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7B725A" w:rsidRDefault="002D2107" w14:paraId="682F1D65" w14:textId="77777777">
      <w:pPr>
        <w:spacing w:after="240"/>
        <w:jc w:val="right"/>
        <w:rPr>
          <w:sz w:val="28"/>
          <w:szCs w:val="28"/>
        </w:rPr>
      </w:pPr>
      <w:r>
        <w:rPr>
          <w:noProof/>
          <w:sz w:val="28"/>
          <w:szCs w:val="28"/>
          <w:lang w:eastAsia="en-GB"/>
        </w:rPr>
        <w:drawing>
          <wp:inline distT="0" distB="0" distL="0" distR="0" wp14:anchorId="51CF349C" wp14:editId="15221D51">
            <wp:extent cx="2057400" cy="502571"/>
            <wp:effectExtent l="1905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2057400" cy="502571"/>
                    </a:xfrm>
                    <a:prstGeom prst="rect">
                      <a:avLst/>
                    </a:prstGeom>
                    <a:noFill/>
                    <a:ln w="9525">
                      <a:noFill/>
                      <a:miter lim="800000"/>
                      <a:headEnd/>
                      <a:tailEnd/>
                    </a:ln>
                  </pic:spPr>
                </pic:pic>
              </a:graphicData>
            </a:graphic>
          </wp:inline>
        </w:drawing>
      </w:r>
    </w:p>
    <w:p w:rsidR="007B725A" w:rsidRDefault="007B725A" w14:paraId="72878A53" w14:textId="77777777">
      <w:pPr>
        <w:spacing w:after="240"/>
        <w:rPr>
          <w:sz w:val="28"/>
          <w:szCs w:val="28"/>
        </w:rPr>
      </w:pPr>
    </w:p>
    <w:p w:rsidR="007B725A" w:rsidRDefault="002D2107" w14:paraId="54D27BCD" w14:textId="77777777">
      <w:pPr>
        <w:spacing w:after="240"/>
        <w:rPr>
          <w:b/>
          <w:sz w:val="28"/>
          <w:szCs w:val="28"/>
        </w:rPr>
      </w:pPr>
      <w:r>
        <w:rPr>
          <w:b/>
          <w:sz w:val="28"/>
          <w:szCs w:val="28"/>
        </w:rPr>
        <w:t>Funds Administration Agent User Requirements Specification</w:t>
      </w:r>
    </w:p>
    <w:p w:rsidR="007B725A" w:rsidRDefault="007B725A" w14:paraId="29E445CF" w14:textId="77777777">
      <w:pPr>
        <w:spacing w:after="240"/>
        <w:rPr>
          <w:sz w:val="28"/>
          <w:szCs w:val="28"/>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000" w:firstRow="0" w:lastRow="0" w:firstColumn="0" w:lastColumn="0" w:noHBand="0" w:noVBand="0"/>
      </w:tblPr>
      <w:tblGrid>
        <w:gridCol w:w="3437"/>
        <w:gridCol w:w="5623"/>
      </w:tblGrid>
      <w:tr w:rsidR="007B725A" w14:paraId="557BCE54" w14:textId="77777777">
        <w:trPr>
          <w:cantSplit/>
        </w:trPr>
        <w:tc>
          <w:tcPr>
            <w:tcW w:w="1897" w:type="pct"/>
            <w:tcMar>
              <w:top w:w="85" w:type="dxa"/>
              <w:left w:w="85" w:type="dxa"/>
              <w:bottom w:w="85" w:type="dxa"/>
              <w:right w:w="85" w:type="dxa"/>
            </w:tcMar>
          </w:tcPr>
          <w:p w:rsidR="007B725A" w:rsidRDefault="002D2107" w14:paraId="3556E3FA" w14:textId="77777777">
            <w:pPr>
              <w:rPr>
                <w:b/>
                <w:szCs w:val="24"/>
              </w:rPr>
            </w:pPr>
            <w:r>
              <w:rPr>
                <w:b/>
                <w:sz w:val="24"/>
                <w:szCs w:val="24"/>
              </w:rPr>
              <w:t>Synopsis:</w:t>
            </w:r>
          </w:p>
        </w:tc>
        <w:tc>
          <w:tcPr>
            <w:tcW w:w="3103" w:type="pct"/>
            <w:tcMar>
              <w:top w:w="85" w:type="dxa"/>
              <w:left w:w="85" w:type="dxa"/>
              <w:bottom w:w="85" w:type="dxa"/>
              <w:right w:w="85" w:type="dxa"/>
            </w:tcMar>
          </w:tcPr>
          <w:p w:rsidR="007B725A" w:rsidRDefault="002D2107" w14:paraId="6174B620" w14:textId="77777777">
            <w:pPr>
              <w:rPr>
                <w:szCs w:val="24"/>
              </w:rPr>
            </w:pPr>
            <w:r>
              <w:rPr>
                <w:sz w:val="24"/>
                <w:szCs w:val="24"/>
              </w:rPr>
              <w:t>The Funds Administration Agent is responsible for effecting the transfer of funds between Payment Parties for trades made in the Balancing Mechanism and for imbalance settlement.  This document describes the detailed requirements of this service.</w:t>
            </w:r>
          </w:p>
        </w:tc>
      </w:tr>
      <w:tr w:rsidR="007B725A" w14:paraId="3F9B7253" w14:textId="77777777">
        <w:trPr>
          <w:cantSplit/>
        </w:trPr>
        <w:tc>
          <w:tcPr>
            <w:tcW w:w="1897" w:type="pct"/>
            <w:tcMar>
              <w:top w:w="85" w:type="dxa"/>
              <w:left w:w="85" w:type="dxa"/>
              <w:bottom w:w="85" w:type="dxa"/>
              <w:right w:w="85" w:type="dxa"/>
            </w:tcMar>
          </w:tcPr>
          <w:p w:rsidR="007B725A" w:rsidRDefault="002D2107" w14:paraId="09A74B27" w14:textId="77777777">
            <w:pPr>
              <w:rPr>
                <w:b/>
                <w:sz w:val="24"/>
                <w:szCs w:val="24"/>
              </w:rPr>
            </w:pPr>
            <w:r>
              <w:rPr>
                <w:b/>
                <w:sz w:val="24"/>
                <w:szCs w:val="24"/>
              </w:rPr>
              <w:t>Version:</w:t>
            </w:r>
          </w:p>
        </w:tc>
        <w:tc>
          <w:tcPr>
            <w:tcW w:w="3103" w:type="pct"/>
            <w:tcMar>
              <w:top w:w="85" w:type="dxa"/>
              <w:left w:w="85" w:type="dxa"/>
              <w:bottom w:w="85" w:type="dxa"/>
              <w:right w:w="85" w:type="dxa"/>
            </w:tcMar>
          </w:tcPr>
          <w:p w:rsidRPr="00675FF2" w:rsidR="007B725A" w:rsidP="008E408C" w:rsidRDefault="00FD0D3A" w14:paraId="71FADA73" w14:textId="77777777">
            <w:pPr>
              <w:rPr>
                <w:b/>
                <w:sz w:val="24"/>
                <w:szCs w:val="24"/>
              </w:rPr>
            </w:pPr>
            <w:r>
              <w:rPr>
                <w:b/>
                <w:sz w:val="24"/>
              </w:rPr>
              <w:fldChar w:fldCharType="begin"/>
            </w:r>
            <w:r>
              <w:rPr>
                <w:b/>
                <w:sz w:val="24"/>
              </w:rPr>
              <w:instrText xml:space="preserve"> DOCPROPERTY  Version  \* MERGEFORMAT </w:instrText>
            </w:r>
            <w:r>
              <w:rPr>
                <w:b/>
                <w:sz w:val="24"/>
              </w:rPr>
              <w:fldChar w:fldCharType="separate"/>
            </w:r>
            <w:r w:rsidR="00E6556E">
              <w:rPr>
                <w:b/>
                <w:sz w:val="24"/>
              </w:rPr>
              <w:t>Version 29.0</w:t>
            </w:r>
            <w:r>
              <w:rPr>
                <w:b/>
                <w:sz w:val="24"/>
              </w:rPr>
              <w:fldChar w:fldCharType="end"/>
            </w:r>
          </w:p>
        </w:tc>
      </w:tr>
      <w:tr w:rsidR="007B725A" w14:paraId="19940F28" w14:textId="77777777">
        <w:trPr>
          <w:cantSplit/>
        </w:trPr>
        <w:tc>
          <w:tcPr>
            <w:tcW w:w="1897" w:type="pct"/>
            <w:tcMar>
              <w:top w:w="85" w:type="dxa"/>
              <w:left w:w="85" w:type="dxa"/>
              <w:bottom w:w="85" w:type="dxa"/>
              <w:right w:w="85" w:type="dxa"/>
            </w:tcMar>
          </w:tcPr>
          <w:p w:rsidR="007B725A" w:rsidRDefault="002D2107" w14:paraId="497DC06E" w14:textId="77777777">
            <w:pPr>
              <w:rPr>
                <w:sz w:val="24"/>
              </w:rPr>
            </w:pPr>
            <w:r>
              <w:rPr>
                <w:b/>
                <w:sz w:val="24"/>
                <w:szCs w:val="24"/>
              </w:rPr>
              <w:t>Effective Date:</w:t>
            </w:r>
          </w:p>
        </w:tc>
        <w:tc>
          <w:tcPr>
            <w:tcW w:w="3103" w:type="pct"/>
            <w:tcMar>
              <w:top w:w="85" w:type="dxa"/>
              <w:left w:w="85" w:type="dxa"/>
              <w:bottom w:w="85" w:type="dxa"/>
              <w:right w:w="85" w:type="dxa"/>
            </w:tcMar>
          </w:tcPr>
          <w:p w:rsidRPr="00675FF2" w:rsidR="007B725A" w:rsidRDefault="00FD0D3A" w14:paraId="784C1379" w14:textId="77777777">
            <w:pPr>
              <w:rPr>
                <w:b/>
                <w:sz w:val="24"/>
              </w:rPr>
            </w:pPr>
            <w:r>
              <w:rPr>
                <w:b/>
                <w:sz w:val="24"/>
                <w:szCs w:val="24"/>
              </w:rPr>
              <w:fldChar w:fldCharType="begin"/>
            </w:r>
            <w:r>
              <w:rPr>
                <w:b/>
                <w:sz w:val="24"/>
                <w:szCs w:val="24"/>
              </w:rPr>
              <w:instrText xml:space="preserve"> DOCPROPERTY  "Effective Date"  \* MERGEFORMAT </w:instrText>
            </w:r>
            <w:r>
              <w:rPr>
                <w:b/>
                <w:sz w:val="24"/>
                <w:szCs w:val="24"/>
              </w:rPr>
              <w:fldChar w:fldCharType="separate"/>
            </w:r>
            <w:r w:rsidR="00E6556E">
              <w:rPr>
                <w:b/>
                <w:sz w:val="24"/>
                <w:szCs w:val="24"/>
              </w:rPr>
              <w:t>27 February 2020</w:t>
            </w:r>
            <w:r>
              <w:rPr>
                <w:b/>
                <w:sz w:val="24"/>
                <w:szCs w:val="24"/>
              </w:rPr>
              <w:fldChar w:fldCharType="end"/>
            </w:r>
          </w:p>
        </w:tc>
      </w:tr>
      <w:tr w:rsidR="007B725A" w14:paraId="6C23EB83" w14:textId="77777777">
        <w:trPr>
          <w:cantSplit/>
        </w:trPr>
        <w:tc>
          <w:tcPr>
            <w:tcW w:w="1897" w:type="pct"/>
            <w:tcMar>
              <w:top w:w="85" w:type="dxa"/>
              <w:left w:w="85" w:type="dxa"/>
              <w:bottom w:w="85" w:type="dxa"/>
              <w:right w:w="85" w:type="dxa"/>
            </w:tcMar>
          </w:tcPr>
          <w:p w:rsidR="007B725A" w:rsidRDefault="002D2107" w14:paraId="6016314B" w14:textId="77777777">
            <w:pPr>
              <w:rPr>
                <w:b/>
                <w:sz w:val="24"/>
                <w:szCs w:val="24"/>
              </w:rPr>
            </w:pPr>
            <w:r>
              <w:rPr>
                <w:b/>
                <w:sz w:val="24"/>
                <w:szCs w:val="24"/>
              </w:rPr>
              <w:t>Prepared by:</w:t>
            </w:r>
          </w:p>
        </w:tc>
        <w:tc>
          <w:tcPr>
            <w:tcW w:w="3103" w:type="pct"/>
            <w:tcMar>
              <w:top w:w="85" w:type="dxa"/>
              <w:left w:w="85" w:type="dxa"/>
              <w:bottom w:w="85" w:type="dxa"/>
              <w:right w:w="85" w:type="dxa"/>
            </w:tcMar>
          </w:tcPr>
          <w:p w:rsidR="007B725A" w:rsidRDefault="002D2107" w14:paraId="4E6DFA30" w14:textId="77777777">
            <w:pPr>
              <w:rPr>
                <w:sz w:val="24"/>
                <w:szCs w:val="24"/>
              </w:rPr>
            </w:pPr>
            <w:r>
              <w:rPr>
                <w:sz w:val="24"/>
                <w:szCs w:val="24"/>
              </w:rPr>
              <w:t>ELEXON Design Authority</w:t>
            </w:r>
          </w:p>
        </w:tc>
      </w:tr>
    </w:tbl>
    <w:p w:rsidR="007B725A" w:rsidRDefault="007B725A" w14:paraId="390EE5E5" w14:textId="77777777">
      <w:pPr>
        <w:spacing w:after="240"/>
      </w:pPr>
    </w:p>
    <w:p w:rsidR="007B725A" w:rsidRDefault="007B725A" w14:paraId="0B964BD9" w14:textId="77777777"/>
    <w:p w:rsidR="007B725A" w:rsidRDefault="002D2107" w14:paraId="1FE88C84" w14:textId="77777777">
      <w:pPr>
        <w:pStyle w:val="Title"/>
        <w:pageBreakBefore/>
        <w:spacing w:after="240"/>
        <w:jc w:val="both"/>
        <w:rPr>
          <w:sz w:val="28"/>
          <w:szCs w:val="28"/>
        </w:rPr>
      </w:pPr>
      <w:r>
        <w:rPr>
          <w:sz w:val="28"/>
          <w:szCs w:val="28"/>
        </w:rPr>
        <w:t>Amendment record</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000" w:firstRow="0" w:lastRow="0" w:firstColumn="0" w:lastColumn="0" w:noHBand="0" w:noVBand="0"/>
      </w:tblPr>
      <w:tblGrid>
        <w:gridCol w:w="1440"/>
        <w:gridCol w:w="904"/>
        <w:gridCol w:w="5580"/>
        <w:gridCol w:w="1136"/>
      </w:tblGrid>
      <w:tr w:rsidR="007B725A" w:rsidTr="00AE052E" w14:paraId="4EF14389" w14:textId="77777777">
        <w:trPr>
          <w:cantSplit/>
          <w:tblHeader/>
        </w:trPr>
        <w:tc>
          <w:tcPr>
            <w:tcW w:w="806" w:type="pct"/>
            <w:tcMar>
              <w:top w:w="85" w:type="dxa"/>
              <w:left w:w="85" w:type="dxa"/>
              <w:bottom w:w="85" w:type="dxa"/>
              <w:right w:w="85" w:type="dxa"/>
            </w:tcMar>
          </w:tcPr>
          <w:p w:rsidR="007B725A" w:rsidRDefault="002D2107" w14:paraId="37635EC6" w14:textId="77777777">
            <w:pPr>
              <w:pStyle w:val="Tabhead"/>
              <w:keepLines w:val="0"/>
              <w:ind w:left="0" w:right="0"/>
              <w:rPr>
                <w:sz w:val="22"/>
                <w:szCs w:val="22"/>
              </w:rPr>
            </w:pPr>
            <w:r>
              <w:rPr>
                <w:sz w:val="22"/>
                <w:szCs w:val="22"/>
              </w:rPr>
              <w:t>Effective Date</w:t>
            </w:r>
          </w:p>
        </w:tc>
        <w:tc>
          <w:tcPr>
            <w:tcW w:w="489" w:type="pct"/>
            <w:tcMar>
              <w:top w:w="85" w:type="dxa"/>
              <w:left w:w="85" w:type="dxa"/>
              <w:bottom w:w="85" w:type="dxa"/>
              <w:right w:w="85" w:type="dxa"/>
            </w:tcMar>
          </w:tcPr>
          <w:p w:rsidR="007B725A" w:rsidRDefault="002D2107" w14:paraId="7A379BF5" w14:textId="77777777">
            <w:pPr>
              <w:pStyle w:val="Tabhead"/>
              <w:keepLines w:val="0"/>
              <w:ind w:left="0" w:right="0"/>
              <w:rPr>
                <w:sz w:val="22"/>
                <w:szCs w:val="22"/>
              </w:rPr>
            </w:pPr>
            <w:r>
              <w:rPr>
                <w:sz w:val="22"/>
                <w:szCs w:val="22"/>
              </w:rPr>
              <w:t>Version</w:t>
            </w:r>
          </w:p>
        </w:tc>
        <w:tc>
          <w:tcPr>
            <w:tcW w:w="3090" w:type="pct"/>
            <w:tcMar>
              <w:top w:w="85" w:type="dxa"/>
              <w:left w:w="85" w:type="dxa"/>
              <w:bottom w:w="85" w:type="dxa"/>
              <w:right w:w="85" w:type="dxa"/>
            </w:tcMar>
          </w:tcPr>
          <w:p w:rsidR="007B725A" w:rsidRDefault="002D2107" w14:paraId="4266F187" w14:textId="77777777">
            <w:pPr>
              <w:pStyle w:val="Tabhead"/>
              <w:keepLines w:val="0"/>
              <w:ind w:left="0" w:right="0"/>
              <w:rPr>
                <w:sz w:val="22"/>
                <w:szCs w:val="22"/>
              </w:rPr>
            </w:pPr>
            <w:r>
              <w:rPr>
                <w:sz w:val="22"/>
                <w:szCs w:val="22"/>
              </w:rPr>
              <w:t>Details of Change</w:t>
            </w:r>
          </w:p>
        </w:tc>
        <w:tc>
          <w:tcPr>
            <w:tcW w:w="615" w:type="pct"/>
            <w:tcMar>
              <w:top w:w="85" w:type="dxa"/>
              <w:left w:w="85" w:type="dxa"/>
              <w:bottom w:w="85" w:type="dxa"/>
              <w:right w:w="85" w:type="dxa"/>
            </w:tcMar>
          </w:tcPr>
          <w:p w:rsidR="007B725A" w:rsidRDefault="002D2107" w14:paraId="024C94B3" w14:textId="77777777">
            <w:pPr>
              <w:pStyle w:val="TableHeading"/>
              <w:keepLines w:val="0"/>
              <w:spacing w:before="0" w:after="0"/>
              <w:ind w:left="0" w:right="0"/>
              <w:jc w:val="left"/>
              <w:rPr>
                <w:sz w:val="22"/>
                <w:szCs w:val="22"/>
              </w:rPr>
            </w:pPr>
            <w:r>
              <w:rPr>
                <w:sz w:val="22"/>
                <w:szCs w:val="22"/>
              </w:rPr>
              <w:t>Approval Reference</w:t>
            </w:r>
          </w:p>
        </w:tc>
      </w:tr>
      <w:tr w:rsidR="007B725A" w:rsidTr="00AE052E" w14:paraId="318095E2" w14:textId="77777777">
        <w:trPr>
          <w:cantSplit/>
        </w:trPr>
        <w:tc>
          <w:tcPr>
            <w:tcW w:w="806" w:type="pct"/>
            <w:tcMar>
              <w:top w:w="85" w:type="dxa"/>
              <w:left w:w="85" w:type="dxa"/>
              <w:bottom w:w="85" w:type="dxa"/>
              <w:right w:w="85" w:type="dxa"/>
            </w:tcMar>
          </w:tcPr>
          <w:p w:rsidR="007B725A" w:rsidRDefault="002D2107" w14:paraId="18B8B491" w14:textId="77777777">
            <w:pPr>
              <w:pStyle w:val="Tabbody"/>
              <w:keepLines w:val="0"/>
              <w:ind w:left="0" w:right="0"/>
              <w:rPr>
                <w:sz w:val="22"/>
                <w:szCs w:val="22"/>
              </w:rPr>
            </w:pPr>
            <w:r>
              <w:rPr>
                <w:sz w:val="22"/>
                <w:szCs w:val="22"/>
              </w:rPr>
              <w:t>03/06/2010</w:t>
            </w:r>
          </w:p>
        </w:tc>
        <w:tc>
          <w:tcPr>
            <w:tcW w:w="489" w:type="pct"/>
            <w:tcMar>
              <w:top w:w="85" w:type="dxa"/>
              <w:left w:w="85" w:type="dxa"/>
              <w:bottom w:w="85" w:type="dxa"/>
              <w:right w:w="85" w:type="dxa"/>
            </w:tcMar>
          </w:tcPr>
          <w:p w:rsidR="007B725A" w:rsidRDefault="002D2107" w14:paraId="00F3E856" w14:textId="77777777">
            <w:pPr>
              <w:pStyle w:val="Tabbody"/>
              <w:keepLines w:val="0"/>
              <w:ind w:left="0" w:right="0"/>
              <w:rPr>
                <w:sz w:val="22"/>
                <w:szCs w:val="22"/>
              </w:rPr>
            </w:pPr>
            <w:r>
              <w:rPr>
                <w:sz w:val="22"/>
                <w:szCs w:val="22"/>
              </w:rPr>
              <w:t>24.0</w:t>
            </w:r>
          </w:p>
        </w:tc>
        <w:tc>
          <w:tcPr>
            <w:tcW w:w="3090" w:type="pct"/>
            <w:tcMar>
              <w:top w:w="85" w:type="dxa"/>
              <w:left w:w="85" w:type="dxa"/>
              <w:bottom w:w="85" w:type="dxa"/>
              <w:right w:w="85" w:type="dxa"/>
            </w:tcMar>
          </w:tcPr>
          <w:p w:rsidR="007B725A" w:rsidRDefault="002D2107" w14:paraId="2824CD90" w14:textId="77777777">
            <w:pPr>
              <w:pStyle w:val="Tabbody"/>
              <w:keepLines w:val="0"/>
              <w:ind w:left="0" w:right="0"/>
              <w:rPr>
                <w:sz w:val="22"/>
                <w:szCs w:val="22"/>
              </w:rPr>
            </w:pPr>
            <w:r>
              <w:rPr>
                <w:sz w:val="22"/>
                <w:szCs w:val="22"/>
              </w:rPr>
              <w:t>Document modified and rebadged for implementation of P249</w:t>
            </w:r>
          </w:p>
        </w:tc>
        <w:tc>
          <w:tcPr>
            <w:tcW w:w="615" w:type="pct"/>
            <w:tcMar>
              <w:top w:w="85" w:type="dxa"/>
              <w:left w:w="85" w:type="dxa"/>
              <w:bottom w:w="85" w:type="dxa"/>
              <w:right w:w="85" w:type="dxa"/>
            </w:tcMar>
          </w:tcPr>
          <w:p w:rsidR="007B725A" w:rsidRDefault="007B725A" w14:paraId="26EEC822" w14:textId="77777777">
            <w:pPr>
              <w:pStyle w:val="Table"/>
              <w:keepLines w:val="0"/>
              <w:spacing w:before="0" w:after="0"/>
              <w:ind w:left="0" w:right="0"/>
              <w:rPr>
                <w:sz w:val="22"/>
                <w:szCs w:val="22"/>
              </w:rPr>
            </w:pPr>
          </w:p>
        </w:tc>
      </w:tr>
      <w:tr w:rsidR="007B725A" w:rsidTr="00AE052E" w14:paraId="1DFE192F" w14:textId="77777777">
        <w:trPr>
          <w:cantSplit/>
        </w:trPr>
        <w:tc>
          <w:tcPr>
            <w:tcW w:w="806" w:type="pct"/>
            <w:tcMar>
              <w:top w:w="85" w:type="dxa"/>
              <w:left w:w="85" w:type="dxa"/>
              <w:bottom w:w="85" w:type="dxa"/>
              <w:right w:w="85" w:type="dxa"/>
            </w:tcMar>
          </w:tcPr>
          <w:p w:rsidR="007B725A" w:rsidRDefault="002D2107" w14:paraId="2D02D2E9" w14:textId="77777777">
            <w:pPr>
              <w:pStyle w:val="Tabbody"/>
              <w:keepLines w:val="0"/>
              <w:ind w:left="0" w:right="0"/>
              <w:rPr>
                <w:sz w:val="22"/>
                <w:szCs w:val="22"/>
              </w:rPr>
            </w:pPr>
            <w:r>
              <w:rPr>
                <w:sz w:val="22"/>
                <w:szCs w:val="22"/>
              </w:rPr>
              <w:t>23/02/2012</w:t>
            </w:r>
          </w:p>
        </w:tc>
        <w:tc>
          <w:tcPr>
            <w:tcW w:w="489" w:type="pct"/>
            <w:tcMar>
              <w:top w:w="85" w:type="dxa"/>
              <w:left w:w="85" w:type="dxa"/>
              <w:bottom w:w="85" w:type="dxa"/>
              <w:right w:w="85" w:type="dxa"/>
            </w:tcMar>
          </w:tcPr>
          <w:p w:rsidR="007B725A" w:rsidRDefault="002D2107" w14:paraId="606201A2" w14:textId="77777777">
            <w:pPr>
              <w:pStyle w:val="Tabbody"/>
              <w:keepLines w:val="0"/>
              <w:ind w:left="0" w:right="0"/>
              <w:rPr>
                <w:sz w:val="22"/>
                <w:szCs w:val="22"/>
              </w:rPr>
            </w:pPr>
            <w:r>
              <w:rPr>
                <w:sz w:val="22"/>
                <w:szCs w:val="22"/>
              </w:rPr>
              <w:t>25.0</w:t>
            </w:r>
          </w:p>
        </w:tc>
        <w:tc>
          <w:tcPr>
            <w:tcW w:w="3090" w:type="pct"/>
            <w:tcMar>
              <w:top w:w="85" w:type="dxa"/>
              <w:left w:w="85" w:type="dxa"/>
              <w:bottom w:w="85" w:type="dxa"/>
              <w:right w:w="85" w:type="dxa"/>
            </w:tcMar>
          </w:tcPr>
          <w:p w:rsidR="007B725A" w:rsidRDefault="002D2107" w14:paraId="2AE582E6" w14:textId="77777777">
            <w:pPr>
              <w:pStyle w:val="Tabbody"/>
              <w:keepLines w:val="0"/>
              <w:ind w:left="0" w:right="0"/>
              <w:rPr>
                <w:sz w:val="22"/>
                <w:szCs w:val="22"/>
              </w:rPr>
            </w:pPr>
            <w:r>
              <w:rPr>
                <w:sz w:val="22"/>
                <w:szCs w:val="22"/>
              </w:rPr>
              <w:t>February 2012 Release, CP1352</w:t>
            </w:r>
          </w:p>
        </w:tc>
        <w:tc>
          <w:tcPr>
            <w:tcW w:w="615" w:type="pct"/>
            <w:tcMar>
              <w:top w:w="85" w:type="dxa"/>
              <w:left w:w="85" w:type="dxa"/>
              <w:bottom w:w="85" w:type="dxa"/>
              <w:right w:w="85" w:type="dxa"/>
            </w:tcMar>
          </w:tcPr>
          <w:p w:rsidR="007B725A" w:rsidRDefault="002D2107" w14:paraId="41DB8806" w14:textId="77777777">
            <w:pPr>
              <w:pStyle w:val="Table"/>
              <w:keepLines w:val="0"/>
              <w:spacing w:before="0" w:after="0"/>
              <w:ind w:left="0" w:right="0"/>
              <w:rPr>
                <w:sz w:val="22"/>
                <w:szCs w:val="22"/>
              </w:rPr>
            </w:pPr>
            <w:r>
              <w:rPr>
                <w:sz w:val="22"/>
                <w:szCs w:val="22"/>
              </w:rPr>
              <w:t>ISG129/02</w:t>
            </w:r>
          </w:p>
        </w:tc>
      </w:tr>
      <w:tr w:rsidR="007B725A" w:rsidTr="00AE052E" w14:paraId="4058EE29" w14:textId="77777777">
        <w:trPr>
          <w:cantSplit/>
        </w:trPr>
        <w:tc>
          <w:tcPr>
            <w:tcW w:w="806" w:type="pct"/>
            <w:tcMar>
              <w:top w:w="85" w:type="dxa"/>
              <w:left w:w="85" w:type="dxa"/>
              <w:bottom w:w="85" w:type="dxa"/>
              <w:right w:w="85" w:type="dxa"/>
            </w:tcMar>
          </w:tcPr>
          <w:p w:rsidR="007B725A" w:rsidRDefault="002D2107" w14:paraId="3818F318" w14:textId="77777777">
            <w:pPr>
              <w:pStyle w:val="Tabbody"/>
              <w:keepLines w:val="0"/>
              <w:ind w:left="0" w:right="0"/>
              <w:rPr>
                <w:sz w:val="22"/>
                <w:szCs w:val="22"/>
              </w:rPr>
            </w:pPr>
            <w:r>
              <w:rPr>
                <w:sz w:val="22"/>
                <w:szCs w:val="22"/>
              </w:rPr>
              <w:t>25/06/2015</w:t>
            </w:r>
          </w:p>
        </w:tc>
        <w:tc>
          <w:tcPr>
            <w:tcW w:w="489" w:type="pct"/>
            <w:tcMar>
              <w:top w:w="85" w:type="dxa"/>
              <w:left w:w="85" w:type="dxa"/>
              <w:bottom w:w="85" w:type="dxa"/>
              <w:right w:w="85" w:type="dxa"/>
            </w:tcMar>
          </w:tcPr>
          <w:p w:rsidR="007B725A" w:rsidRDefault="002D2107" w14:paraId="3032C373" w14:textId="77777777">
            <w:pPr>
              <w:pStyle w:val="Tabbody"/>
              <w:keepLines w:val="0"/>
              <w:ind w:left="0" w:right="0"/>
              <w:rPr>
                <w:sz w:val="22"/>
                <w:szCs w:val="22"/>
              </w:rPr>
            </w:pPr>
            <w:r>
              <w:rPr>
                <w:sz w:val="22"/>
                <w:szCs w:val="22"/>
              </w:rPr>
              <w:t>26.0</w:t>
            </w:r>
          </w:p>
        </w:tc>
        <w:tc>
          <w:tcPr>
            <w:tcW w:w="3090" w:type="pct"/>
            <w:tcMar>
              <w:top w:w="85" w:type="dxa"/>
              <w:left w:w="85" w:type="dxa"/>
              <w:bottom w:w="85" w:type="dxa"/>
              <w:right w:w="85" w:type="dxa"/>
            </w:tcMar>
          </w:tcPr>
          <w:p w:rsidR="007B725A" w:rsidRDefault="002D2107" w14:paraId="2680E38D" w14:textId="77777777">
            <w:pPr>
              <w:pStyle w:val="Tabbody"/>
              <w:keepLines w:val="0"/>
              <w:ind w:left="0" w:right="0"/>
              <w:rPr>
                <w:sz w:val="22"/>
                <w:szCs w:val="22"/>
              </w:rPr>
            </w:pPr>
            <w:r>
              <w:rPr>
                <w:sz w:val="22"/>
                <w:szCs w:val="22"/>
              </w:rPr>
              <w:t>June 2015 Release, Modification P307</w:t>
            </w:r>
          </w:p>
        </w:tc>
        <w:tc>
          <w:tcPr>
            <w:tcW w:w="615" w:type="pct"/>
            <w:tcMar>
              <w:top w:w="85" w:type="dxa"/>
              <w:left w:w="85" w:type="dxa"/>
              <w:bottom w:w="85" w:type="dxa"/>
              <w:right w:w="85" w:type="dxa"/>
            </w:tcMar>
          </w:tcPr>
          <w:p w:rsidR="007B725A" w:rsidRDefault="002D2107" w14:paraId="39A66AB8" w14:textId="77777777">
            <w:pPr>
              <w:pStyle w:val="Table"/>
              <w:keepLines w:val="0"/>
              <w:spacing w:before="0" w:after="0"/>
              <w:ind w:left="0" w:right="0"/>
              <w:rPr>
                <w:sz w:val="22"/>
                <w:szCs w:val="22"/>
              </w:rPr>
            </w:pPr>
            <w:r>
              <w:rPr>
                <w:sz w:val="22"/>
                <w:szCs w:val="22"/>
              </w:rPr>
              <w:t>ISG169/05</w:t>
            </w:r>
          </w:p>
        </w:tc>
      </w:tr>
      <w:tr w:rsidR="007B725A" w:rsidTr="00AE052E" w14:paraId="6E227C8A" w14:textId="77777777">
        <w:trPr>
          <w:cantSplit/>
        </w:trPr>
        <w:tc>
          <w:tcPr>
            <w:tcW w:w="806" w:type="pct"/>
            <w:tcMar>
              <w:top w:w="85" w:type="dxa"/>
              <w:left w:w="85" w:type="dxa"/>
              <w:bottom w:w="85" w:type="dxa"/>
              <w:right w:w="85" w:type="dxa"/>
            </w:tcMar>
          </w:tcPr>
          <w:p w:rsidR="007B725A" w:rsidRDefault="002D2107" w14:paraId="2EB56227" w14:textId="77777777">
            <w:pPr>
              <w:pStyle w:val="Tabbody"/>
              <w:keepLines w:val="0"/>
              <w:ind w:left="0" w:right="0"/>
              <w:rPr>
                <w:sz w:val="22"/>
                <w:szCs w:val="22"/>
              </w:rPr>
            </w:pPr>
            <w:r>
              <w:rPr>
                <w:sz w:val="22"/>
                <w:szCs w:val="22"/>
              </w:rPr>
              <w:t>29/03/2019</w:t>
            </w:r>
          </w:p>
        </w:tc>
        <w:tc>
          <w:tcPr>
            <w:tcW w:w="489" w:type="pct"/>
            <w:tcMar>
              <w:top w:w="85" w:type="dxa"/>
              <w:left w:w="85" w:type="dxa"/>
              <w:bottom w:w="85" w:type="dxa"/>
              <w:right w:w="85" w:type="dxa"/>
            </w:tcMar>
          </w:tcPr>
          <w:p w:rsidR="007B725A" w:rsidRDefault="00426A40" w14:paraId="7F83420A" w14:textId="77777777">
            <w:pPr>
              <w:pStyle w:val="Tabbody"/>
              <w:keepLines w:val="0"/>
              <w:ind w:left="0" w:right="0"/>
              <w:rPr>
                <w:sz w:val="22"/>
                <w:szCs w:val="22"/>
              </w:rPr>
            </w:pPr>
            <w:r>
              <w:rPr>
                <w:sz w:val="22"/>
                <w:szCs w:val="22"/>
              </w:rPr>
              <w:t>27.0</w:t>
            </w:r>
          </w:p>
        </w:tc>
        <w:tc>
          <w:tcPr>
            <w:tcW w:w="3090" w:type="pct"/>
            <w:tcMar>
              <w:top w:w="85" w:type="dxa"/>
              <w:left w:w="85" w:type="dxa"/>
              <w:bottom w:w="85" w:type="dxa"/>
              <w:right w:w="85" w:type="dxa"/>
            </w:tcMar>
          </w:tcPr>
          <w:p w:rsidR="007B725A" w:rsidRDefault="002D2107" w14:paraId="69896B99" w14:textId="77777777">
            <w:pPr>
              <w:pStyle w:val="Tabbody"/>
              <w:keepLines w:val="0"/>
              <w:ind w:left="0" w:right="0"/>
              <w:rPr>
                <w:sz w:val="22"/>
                <w:szCs w:val="22"/>
              </w:rPr>
            </w:pPr>
            <w:r>
              <w:rPr>
                <w:sz w:val="22"/>
                <w:szCs w:val="22"/>
              </w:rPr>
              <w:t>P369 – 29 March 2019 Standalone Release</w:t>
            </w:r>
          </w:p>
        </w:tc>
        <w:tc>
          <w:tcPr>
            <w:tcW w:w="615" w:type="pct"/>
            <w:tcMar>
              <w:top w:w="85" w:type="dxa"/>
              <w:left w:w="85" w:type="dxa"/>
              <w:bottom w:w="85" w:type="dxa"/>
              <w:right w:w="85" w:type="dxa"/>
            </w:tcMar>
          </w:tcPr>
          <w:p w:rsidR="007B725A" w:rsidRDefault="002D2107" w14:paraId="57F1B10F" w14:textId="77777777">
            <w:pPr>
              <w:pStyle w:val="Table"/>
              <w:keepLines w:val="0"/>
              <w:spacing w:before="0" w:after="0"/>
              <w:ind w:left="0" w:right="0"/>
              <w:rPr>
                <w:sz w:val="22"/>
                <w:szCs w:val="22"/>
              </w:rPr>
            </w:pPr>
            <w:r w:rsidRPr="002D2107">
              <w:rPr>
                <w:sz w:val="22"/>
                <w:szCs w:val="22"/>
              </w:rPr>
              <w:t>P285/12</w:t>
            </w:r>
          </w:p>
        </w:tc>
      </w:tr>
      <w:tr w:rsidR="00426A40" w:rsidTr="00AE052E" w14:paraId="4E73CA96" w14:textId="77777777">
        <w:trPr>
          <w:cantSplit/>
        </w:trPr>
        <w:tc>
          <w:tcPr>
            <w:tcW w:w="806" w:type="pct"/>
            <w:tcMar>
              <w:top w:w="85" w:type="dxa"/>
              <w:left w:w="85" w:type="dxa"/>
              <w:bottom w:w="85" w:type="dxa"/>
              <w:right w:w="85" w:type="dxa"/>
            </w:tcMar>
          </w:tcPr>
          <w:p w:rsidR="00426A40" w:rsidRDefault="00FD0D3A" w14:paraId="3C10B025" w14:textId="77777777">
            <w:pPr>
              <w:pStyle w:val="Tabbody"/>
              <w:keepLines w:val="0"/>
              <w:ind w:left="0" w:right="0"/>
              <w:rPr>
                <w:sz w:val="22"/>
                <w:szCs w:val="22"/>
              </w:rPr>
            </w:pPr>
            <w:r>
              <w:rPr>
                <w:sz w:val="22"/>
                <w:szCs w:val="22"/>
              </w:rPr>
              <w:t>11/12/2019</w:t>
            </w:r>
          </w:p>
        </w:tc>
        <w:tc>
          <w:tcPr>
            <w:tcW w:w="489" w:type="pct"/>
            <w:tcMar>
              <w:top w:w="85" w:type="dxa"/>
              <w:left w:w="85" w:type="dxa"/>
              <w:bottom w:w="85" w:type="dxa"/>
              <w:right w:w="85" w:type="dxa"/>
            </w:tcMar>
          </w:tcPr>
          <w:p w:rsidR="00426A40" w:rsidRDefault="00426A40" w14:paraId="67425893" w14:textId="77777777">
            <w:pPr>
              <w:pStyle w:val="Tabbody"/>
              <w:keepLines w:val="0"/>
              <w:ind w:left="0" w:right="0"/>
              <w:rPr>
                <w:sz w:val="22"/>
                <w:szCs w:val="22"/>
              </w:rPr>
            </w:pPr>
            <w:r>
              <w:rPr>
                <w:sz w:val="22"/>
                <w:szCs w:val="22"/>
              </w:rPr>
              <w:t>28.0</w:t>
            </w:r>
          </w:p>
        </w:tc>
        <w:tc>
          <w:tcPr>
            <w:tcW w:w="3090" w:type="pct"/>
            <w:tcMar>
              <w:top w:w="85" w:type="dxa"/>
              <w:left w:w="85" w:type="dxa"/>
              <w:bottom w:w="85" w:type="dxa"/>
              <w:right w:w="85" w:type="dxa"/>
            </w:tcMar>
          </w:tcPr>
          <w:p w:rsidR="00426A40" w:rsidP="00BE6B84" w:rsidRDefault="00FD0D3A" w14:paraId="774CF722" w14:textId="77777777">
            <w:pPr>
              <w:pStyle w:val="Tabbody"/>
              <w:keepLines w:val="0"/>
              <w:ind w:left="0" w:right="0"/>
              <w:rPr>
                <w:sz w:val="22"/>
                <w:szCs w:val="22"/>
              </w:rPr>
            </w:pPr>
            <w:r>
              <w:rPr>
                <w:sz w:val="22"/>
                <w:szCs w:val="22"/>
              </w:rPr>
              <w:t>11 December 2019 Standalone Release – CP</w:t>
            </w:r>
            <w:r w:rsidR="00426A40">
              <w:rPr>
                <w:sz w:val="22"/>
                <w:szCs w:val="22"/>
              </w:rPr>
              <w:t>1517</w:t>
            </w:r>
          </w:p>
        </w:tc>
        <w:tc>
          <w:tcPr>
            <w:tcW w:w="615" w:type="pct"/>
            <w:tcMar>
              <w:top w:w="85" w:type="dxa"/>
              <w:left w:w="85" w:type="dxa"/>
              <w:bottom w:w="85" w:type="dxa"/>
              <w:right w:w="85" w:type="dxa"/>
            </w:tcMar>
          </w:tcPr>
          <w:p w:rsidR="00426A40" w:rsidRDefault="00426A40" w14:paraId="5EB1DD98" w14:textId="77777777">
            <w:pPr>
              <w:pStyle w:val="Table"/>
              <w:keepLines w:val="0"/>
              <w:spacing w:before="0" w:after="0"/>
              <w:ind w:left="0" w:right="0"/>
              <w:rPr>
                <w:sz w:val="22"/>
                <w:szCs w:val="22"/>
              </w:rPr>
            </w:pPr>
            <w:r w:rsidRPr="00426A40">
              <w:rPr>
                <w:sz w:val="22"/>
                <w:szCs w:val="22"/>
              </w:rPr>
              <w:t>ISG220/01</w:t>
            </w:r>
          </w:p>
          <w:p w:rsidRPr="002D2107" w:rsidR="00AE052E" w:rsidRDefault="00AE052E" w14:paraId="688EEF00" w14:textId="77777777">
            <w:pPr>
              <w:pStyle w:val="Table"/>
              <w:keepLines w:val="0"/>
              <w:spacing w:before="0" w:after="0"/>
              <w:ind w:left="0" w:right="0"/>
              <w:rPr>
                <w:sz w:val="22"/>
                <w:szCs w:val="22"/>
              </w:rPr>
            </w:pPr>
            <w:r w:rsidRPr="00AE052E">
              <w:rPr>
                <w:sz w:val="22"/>
                <w:szCs w:val="22"/>
              </w:rPr>
              <w:t>ISG222/03</w:t>
            </w:r>
          </w:p>
        </w:tc>
      </w:tr>
      <w:tr w:rsidR="00522F25" w:rsidTr="00AE052E" w14:paraId="491B7DC6" w14:textId="77777777">
        <w:trPr>
          <w:cantSplit/>
        </w:trPr>
        <w:tc>
          <w:tcPr>
            <w:tcW w:w="806" w:type="pct"/>
            <w:tcMar>
              <w:top w:w="85" w:type="dxa"/>
              <w:left w:w="85" w:type="dxa"/>
              <w:bottom w:w="85" w:type="dxa"/>
              <w:right w:w="85" w:type="dxa"/>
            </w:tcMar>
          </w:tcPr>
          <w:p w:rsidR="00522F25" w:rsidP="00522F25" w:rsidRDefault="00522F25" w14:paraId="4B2FB26F" w14:textId="77777777">
            <w:pPr>
              <w:pStyle w:val="Tabbody"/>
              <w:keepLines w:val="0"/>
              <w:ind w:left="0" w:right="0"/>
              <w:rPr>
                <w:sz w:val="22"/>
                <w:szCs w:val="22"/>
              </w:rPr>
            </w:pPr>
            <w:r>
              <w:rPr>
                <w:sz w:val="22"/>
                <w:szCs w:val="22"/>
              </w:rPr>
              <w:t>27/02/2020</w:t>
            </w:r>
          </w:p>
        </w:tc>
        <w:tc>
          <w:tcPr>
            <w:tcW w:w="489" w:type="pct"/>
            <w:tcMar>
              <w:top w:w="85" w:type="dxa"/>
              <w:left w:w="85" w:type="dxa"/>
              <w:bottom w:w="85" w:type="dxa"/>
              <w:right w:w="85" w:type="dxa"/>
            </w:tcMar>
          </w:tcPr>
          <w:p w:rsidR="00522F25" w:rsidP="00522F25" w:rsidRDefault="00522F25" w14:paraId="7FDD3346" w14:textId="77777777">
            <w:pPr>
              <w:pStyle w:val="Tabbody"/>
              <w:keepLines w:val="0"/>
              <w:ind w:left="0" w:right="0"/>
              <w:rPr>
                <w:sz w:val="22"/>
                <w:szCs w:val="22"/>
              </w:rPr>
            </w:pPr>
            <w:r>
              <w:rPr>
                <w:sz w:val="22"/>
                <w:szCs w:val="22"/>
              </w:rPr>
              <w:t>29.0</w:t>
            </w:r>
          </w:p>
        </w:tc>
        <w:tc>
          <w:tcPr>
            <w:tcW w:w="3090" w:type="pct"/>
            <w:tcMar>
              <w:top w:w="85" w:type="dxa"/>
              <w:left w:w="85" w:type="dxa"/>
              <w:bottom w:w="85" w:type="dxa"/>
              <w:right w:w="85" w:type="dxa"/>
            </w:tcMar>
          </w:tcPr>
          <w:p w:rsidR="00522F25" w:rsidP="00522F25" w:rsidRDefault="00522F25" w14:paraId="6404F44C" w14:textId="77777777">
            <w:pPr>
              <w:pStyle w:val="Tabbody"/>
              <w:keepLines w:val="0"/>
              <w:ind w:left="0" w:right="0"/>
              <w:rPr>
                <w:sz w:val="22"/>
                <w:szCs w:val="22"/>
              </w:rPr>
            </w:pPr>
            <w:r>
              <w:rPr>
                <w:sz w:val="22"/>
                <w:szCs w:val="22"/>
              </w:rPr>
              <w:t>February 2020 Release, P385 Self-Governance</w:t>
            </w:r>
          </w:p>
        </w:tc>
        <w:tc>
          <w:tcPr>
            <w:tcW w:w="615" w:type="pct"/>
            <w:tcMar>
              <w:top w:w="85" w:type="dxa"/>
              <w:left w:w="85" w:type="dxa"/>
              <w:bottom w:w="85" w:type="dxa"/>
              <w:right w:w="85" w:type="dxa"/>
            </w:tcMar>
          </w:tcPr>
          <w:p w:rsidRPr="00426A40" w:rsidR="00522F25" w:rsidP="00522F25" w:rsidRDefault="00522F25" w14:paraId="2D1CE8CB" w14:textId="77777777">
            <w:pPr>
              <w:pStyle w:val="Table"/>
              <w:keepLines w:val="0"/>
              <w:spacing w:before="0" w:after="0"/>
              <w:ind w:left="0" w:right="0"/>
              <w:rPr>
                <w:sz w:val="22"/>
                <w:szCs w:val="22"/>
              </w:rPr>
            </w:pPr>
            <w:r w:rsidRPr="0053762A">
              <w:rPr>
                <w:sz w:val="22"/>
                <w:szCs w:val="22"/>
              </w:rPr>
              <w:t>P296/06</w:t>
            </w:r>
          </w:p>
        </w:tc>
      </w:tr>
    </w:tbl>
    <w:p w:rsidR="007B725A" w:rsidRDefault="007B725A" w14:paraId="3EB50074" w14:textId="77777777">
      <w:pPr>
        <w:pStyle w:val="heading20"/>
        <w:spacing w:after="240"/>
        <w:rPr>
          <w:sz w:val="24"/>
          <w:szCs w:val="24"/>
        </w:rPr>
      </w:pPr>
    </w:p>
    <w:tbl>
      <w:tblPr>
        <w:tblpPr w:leftFromText="181" w:rightFromText="181" w:bottomFromText="1213" w:vertAnchor="page" w:horzAnchor="margin" w:tblpY="11499"/>
        <w:tblW w:w="9072" w:type="dxa"/>
        <w:tblBorders>
          <w:top w:val="single" w:color="auto" w:sz="4" w:space="0"/>
          <w:left w:val="single" w:color="auto" w:sz="4" w:space="0"/>
          <w:bottom w:val="single" w:color="auto" w:sz="4" w:space="0"/>
          <w:right w:val="single" w:color="auto" w:sz="4" w:space="0"/>
        </w:tblBorders>
        <w:tblLook w:val="01E0" w:firstRow="1" w:lastRow="1" w:firstColumn="1" w:lastColumn="1" w:noHBand="0" w:noVBand="0"/>
      </w:tblPr>
      <w:tblGrid>
        <w:gridCol w:w="9072"/>
      </w:tblGrid>
      <w:tr w:rsidR="007B725A" w14:paraId="57615B61" w14:textId="77777777">
        <w:tc>
          <w:tcPr>
            <w:tcW w:w="9072" w:type="dxa"/>
            <w:tcMar>
              <w:top w:w="85" w:type="dxa"/>
              <w:left w:w="85" w:type="dxa"/>
              <w:bottom w:w="85" w:type="dxa"/>
              <w:right w:w="85" w:type="dxa"/>
            </w:tcMar>
          </w:tcPr>
          <w:p w:rsidR="007B725A" w:rsidRDefault="002D2107" w14:paraId="40DF2EB8" w14:textId="77777777">
            <w:pPr>
              <w:spacing w:after="120"/>
              <w:jc w:val="both"/>
              <w:rPr>
                <w:b/>
                <w:sz w:val="18"/>
                <w:szCs w:val="18"/>
              </w:rPr>
            </w:pPr>
            <w:r>
              <w:rPr>
                <w:b/>
                <w:sz w:val="18"/>
                <w:szCs w:val="18"/>
              </w:rPr>
              <w:t>Intellectual Property Rights and Copyright</w:t>
            </w:r>
          </w:p>
          <w:p w:rsidR="007B725A" w:rsidRDefault="002D2107" w14:paraId="4D1014BF" w14:textId="77777777">
            <w:pPr>
              <w:spacing w:after="120"/>
              <w:jc w:val="both"/>
              <w:rPr>
                <w:sz w:val="18"/>
                <w:szCs w:val="18"/>
              </w:rPr>
            </w:pPr>
            <w:r>
              <w:rPr>
                <w:sz w:val="18"/>
                <w:szCs w:val="18"/>
              </w:rPr>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7B725A" w:rsidRDefault="002D2107" w14:paraId="7CF8BD4C" w14:textId="77777777">
            <w:pPr>
              <w:spacing w:after="120"/>
              <w:jc w:val="both"/>
              <w:rPr>
                <w:sz w:val="18"/>
                <w:szCs w:val="18"/>
              </w:rPr>
            </w:pPr>
            <w:r>
              <w:rPr>
                <w:sz w:val="18"/>
                <w:szCs w:val="18"/>
              </w:rPr>
              <w:t>All other rights of the copyright owner not expressly dealt with above are reserved.</w:t>
            </w:r>
          </w:p>
          <w:p w:rsidR="007B725A" w:rsidRDefault="002D2107" w14:paraId="6D830B9C" w14:textId="77777777">
            <w:pPr>
              <w:spacing w:after="120"/>
              <w:jc w:val="both"/>
              <w:rPr>
                <w:sz w:val="18"/>
                <w:szCs w:val="18"/>
              </w:rPr>
            </w:pPr>
            <w:r>
              <w:rPr>
                <w:sz w:val="18"/>
                <w:szCs w:val="18"/>
              </w:rPr>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tc>
      </w:tr>
    </w:tbl>
    <w:p w:rsidR="007B725A" w:rsidRDefault="007B725A" w14:paraId="4CFB6DE1" w14:textId="77777777">
      <w:pPr>
        <w:pStyle w:val="heading20"/>
        <w:spacing w:after="240"/>
        <w:rPr>
          <w:sz w:val="24"/>
          <w:szCs w:val="24"/>
        </w:rPr>
      </w:pPr>
    </w:p>
    <w:p w:rsidR="007B725A" w:rsidRDefault="002D2107" w14:paraId="64B3422E" w14:textId="77777777">
      <w:pPr>
        <w:pStyle w:val="Title"/>
        <w:pageBreakBefore/>
        <w:spacing w:after="120"/>
        <w:rPr>
          <w:sz w:val="28"/>
          <w:szCs w:val="28"/>
        </w:rPr>
      </w:pPr>
      <w:r>
        <w:rPr>
          <w:sz w:val="28"/>
          <w:szCs w:val="28"/>
        </w:rPr>
        <w:t>Table of Contents</w:t>
      </w:r>
    </w:p>
    <w:p w:rsidR="008A33EF" w:rsidRDefault="002D2107" w14:paraId="4BFEB8B3" w14:textId="77777777">
      <w:pPr>
        <w:pStyle w:val="TOC1"/>
        <w:tabs>
          <w:tab w:val="left" w:pos="480"/>
          <w:tab w:val="right" w:leader="dot" w:pos="9060"/>
        </w:tabs>
        <w:rPr>
          <w:ins w:author="FSO BSC" w:date="2024-04-25T10:25:00Z" w:id="0"/>
          <w:rFonts w:asciiTheme="minorHAnsi" w:hAnsiTheme="minorHAnsi" w:eastAsiaTheme="minorEastAsia" w:cstheme="minorBidi"/>
          <w:b w:val="0"/>
          <w:caps w:val="0"/>
          <w:noProof/>
          <w:sz w:val="22"/>
          <w:szCs w:val="22"/>
          <w:lang w:eastAsia="en-GB"/>
        </w:rPr>
      </w:pPr>
      <w:r>
        <w:fldChar w:fldCharType="begin"/>
      </w:r>
      <w:r>
        <w:instrText xml:space="preserve"> TOC \o "1-3" \h \z \u </w:instrText>
      </w:r>
      <w:r>
        <w:fldChar w:fldCharType="separate"/>
      </w:r>
      <w:ins w:author="FSO BSC" w:date="2024-04-25T10:25:00Z" w:id="1">
        <w:r w:rsidRPr="00931CD8" w:rsidR="008A33EF">
          <w:rPr>
            <w:rStyle w:val="Hyperlink"/>
            <w:noProof/>
          </w:rPr>
          <w:fldChar w:fldCharType="begin"/>
        </w:r>
        <w:r w:rsidRPr="00931CD8" w:rsidR="008A33EF">
          <w:rPr>
            <w:rStyle w:val="Hyperlink"/>
            <w:noProof/>
          </w:rPr>
          <w:instrText xml:space="preserve"> </w:instrText>
        </w:r>
        <w:r w:rsidR="008A33EF">
          <w:rPr>
            <w:noProof/>
          </w:rPr>
          <w:instrText>HYPERLINK \l "_Toc164933402"</w:instrText>
        </w:r>
        <w:r w:rsidRPr="00931CD8" w:rsidR="008A33EF">
          <w:rPr>
            <w:rStyle w:val="Hyperlink"/>
            <w:noProof/>
          </w:rPr>
          <w:instrText xml:space="preserve"> </w:instrText>
        </w:r>
        <w:r w:rsidRPr="00931CD8" w:rsidR="008A33EF">
          <w:rPr>
            <w:rStyle w:val="Hyperlink"/>
            <w:noProof/>
          </w:rPr>
        </w:r>
        <w:r w:rsidRPr="00931CD8" w:rsidR="008A33EF">
          <w:rPr>
            <w:rStyle w:val="Hyperlink"/>
            <w:noProof/>
          </w:rPr>
          <w:fldChar w:fldCharType="separate"/>
        </w:r>
        <w:r w:rsidRPr="00931CD8" w:rsidR="008A33EF">
          <w:rPr>
            <w:rStyle w:val="Hyperlink"/>
            <w:noProof/>
          </w:rPr>
          <w:t>1.</w:t>
        </w:r>
        <w:r w:rsidR="008A33EF">
          <w:rPr>
            <w:rFonts w:asciiTheme="minorHAnsi" w:hAnsiTheme="minorHAnsi" w:eastAsiaTheme="minorEastAsia" w:cstheme="minorBidi"/>
            <w:b w:val="0"/>
            <w:caps w:val="0"/>
            <w:noProof/>
            <w:sz w:val="22"/>
            <w:szCs w:val="22"/>
            <w:lang w:eastAsia="en-GB"/>
          </w:rPr>
          <w:tab/>
        </w:r>
        <w:r w:rsidRPr="00931CD8" w:rsidR="008A33EF">
          <w:rPr>
            <w:rStyle w:val="Hyperlink"/>
            <w:noProof/>
          </w:rPr>
          <w:t>Introduction</w:t>
        </w:r>
        <w:r w:rsidR="008A33EF">
          <w:rPr>
            <w:noProof/>
            <w:webHidden/>
          </w:rPr>
          <w:tab/>
        </w:r>
        <w:r w:rsidR="008A33EF">
          <w:rPr>
            <w:noProof/>
            <w:webHidden/>
          </w:rPr>
          <w:fldChar w:fldCharType="begin"/>
        </w:r>
        <w:r w:rsidR="008A33EF">
          <w:rPr>
            <w:noProof/>
            <w:webHidden/>
          </w:rPr>
          <w:instrText xml:space="preserve"> PAGEREF _Toc164933402 \h </w:instrText>
        </w:r>
      </w:ins>
      <w:r w:rsidR="008A33EF">
        <w:rPr>
          <w:noProof/>
          <w:webHidden/>
        </w:rPr>
      </w:r>
      <w:r w:rsidR="008A33EF">
        <w:rPr>
          <w:noProof/>
          <w:webHidden/>
        </w:rPr>
        <w:fldChar w:fldCharType="separate"/>
      </w:r>
      <w:ins w:author="FSO BSC" w:date="2024-04-25T10:25:00Z" w:id="2">
        <w:r w:rsidR="008A33EF">
          <w:rPr>
            <w:noProof/>
            <w:webHidden/>
          </w:rPr>
          <w:t>6</w:t>
        </w:r>
        <w:r w:rsidR="008A33EF">
          <w:rPr>
            <w:noProof/>
            <w:webHidden/>
          </w:rPr>
          <w:fldChar w:fldCharType="end"/>
        </w:r>
        <w:r w:rsidRPr="00931CD8" w:rsidR="008A33EF">
          <w:rPr>
            <w:rStyle w:val="Hyperlink"/>
            <w:noProof/>
          </w:rPr>
          <w:fldChar w:fldCharType="end"/>
        </w:r>
      </w:ins>
    </w:p>
    <w:p w:rsidR="008A33EF" w:rsidRDefault="008A33EF" w14:paraId="06008AA4" w14:textId="77777777">
      <w:pPr>
        <w:pStyle w:val="TOC2"/>
        <w:tabs>
          <w:tab w:val="left" w:pos="800"/>
          <w:tab w:val="right" w:leader="dot" w:pos="9060"/>
        </w:tabs>
        <w:rPr>
          <w:ins w:author="FSO BSC" w:date="2024-04-25T10:25:00Z" w:id="3"/>
          <w:rFonts w:asciiTheme="minorHAnsi" w:hAnsiTheme="minorHAnsi" w:eastAsiaTheme="minorEastAsia" w:cstheme="minorBidi"/>
          <w:smallCaps w:val="0"/>
          <w:noProof/>
          <w:sz w:val="22"/>
          <w:szCs w:val="22"/>
          <w:lang w:eastAsia="en-GB"/>
        </w:rPr>
      </w:pPr>
      <w:ins w:author="FSO BSC" w:date="2024-04-25T10:25:00Z" w:id="4">
        <w:r w:rsidRPr="00931CD8">
          <w:rPr>
            <w:rStyle w:val="Hyperlink"/>
            <w:noProof/>
          </w:rPr>
          <w:fldChar w:fldCharType="begin"/>
        </w:r>
        <w:r w:rsidRPr="00931CD8">
          <w:rPr>
            <w:rStyle w:val="Hyperlink"/>
            <w:noProof/>
          </w:rPr>
          <w:instrText xml:space="preserve"> </w:instrText>
        </w:r>
        <w:r>
          <w:rPr>
            <w:noProof/>
          </w:rPr>
          <w:instrText>HYPERLINK \l "_Toc164933403"</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1.1</w:t>
        </w:r>
        <w:r>
          <w:rPr>
            <w:rFonts w:asciiTheme="minorHAnsi" w:hAnsiTheme="minorHAnsi" w:eastAsiaTheme="minorEastAsia" w:cstheme="minorBidi"/>
            <w:smallCaps w:val="0"/>
            <w:noProof/>
            <w:sz w:val="22"/>
            <w:szCs w:val="22"/>
            <w:lang w:eastAsia="en-GB"/>
          </w:rPr>
          <w:tab/>
        </w:r>
        <w:r w:rsidRPr="00931CD8">
          <w:rPr>
            <w:rStyle w:val="Hyperlink"/>
            <w:noProof/>
          </w:rPr>
          <w:t>Management Summary</w:t>
        </w:r>
        <w:r>
          <w:rPr>
            <w:noProof/>
            <w:webHidden/>
          </w:rPr>
          <w:tab/>
        </w:r>
        <w:r>
          <w:rPr>
            <w:noProof/>
            <w:webHidden/>
          </w:rPr>
          <w:fldChar w:fldCharType="begin"/>
        </w:r>
        <w:r>
          <w:rPr>
            <w:noProof/>
            <w:webHidden/>
          </w:rPr>
          <w:instrText xml:space="preserve"> PAGEREF _Toc164933403 \h </w:instrText>
        </w:r>
      </w:ins>
      <w:r>
        <w:rPr>
          <w:noProof/>
          <w:webHidden/>
        </w:rPr>
      </w:r>
      <w:r>
        <w:rPr>
          <w:noProof/>
          <w:webHidden/>
        </w:rPr>
        <w:fldChar w:fldCharType="separate"/>
      </w:r>
      <w:ins w:author="FSO BSC" w:date="2024-04-25T10:25:00Z" w:id="5">
        <w:r>
          <w:rPr>
            <w:noProof/>
            <w:webHidden/>
          </w:rPr>
          <w:t>6</w:t>
        </w:r>
        <w:r>
          <w:rPr>
            <w:noProof/>
            <w:webHidden/>
          </w:rPr>
          <w:fldChar w:fldCharType="end"/>
        </w:r>
        <w:r w:rsidRPr="00931CD8">
          <w:rPr>
            <w:rStyle w:val="Hyperlink"/>
            <w:noProof/>
          </w:rPr>
          <w:fldChar w:fldCharType="end"/>
        </w:r>
      </w:ins>
    </w:p>
    <w:p w:rsidR="008A33EF" w:rsidRDefault="008A33EF" w14:paraId="5DD3605C" w14:textId="77777777">
      <w:pPr>
        <w:pStyle w:val="TOC2"/>
        <w:tabs>
          <w:tab w:val="left" w:pos="800"/>
          <w:tab w:val="right" w:leader="dot" w:pos="9060"/>
        </w:tabs>
        <w:rPr>
          <w:ins w:author="FSO BSC" w:date="2024-04-25T10:25:00Z" w:id="6"/>
          <w:rFonts w:asciiTheme="minorHAnsi" w:hAnsiTheme="minorHAnsi" w:eastAsiaTheme="minorEastAsia" w:cstheme="minorBidi"/>
          <w:smallCaps w:val="0"/>
          <w:noProof/>
          <w:sz w:val="22"/>
          <w:szCs w:val="22"/>
          <w:lang w:eastAsia="en-GB"/>
        </w:rPr>
      </w:pPr>
      <w:ins w:author="FSO BSC" w:date="2024-04-25T10:25:00Z" w:id="7">
        <w:r w:rsidRPr="00931CD8">
          <w:rPr>
            <w:rStyle w:val="Hyperlink"/>
            <w:noProof/>
          </w:rPr>
          <w:fldChar w:fldCharType="begin"/>
        </w:r>
        <w:r w:rsidRPr="00931CD8">
          <w:rPr>
            <w:rStyle w:val="Hyperlink"/>
            <w:noProof/>
          </w:rPr>
          <w:instrText xml:space="preserve"> </w:instrText>
        </w:r>
        <w:r>
          <w:rPr>
            <w:noProof/>
          </w:rPr>
          <w:instrText>HYPERLINK \l "_Toc164933404"</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1.2</w:t>
        </w:r>
        <w:r>
          <w:rPr>
            <w:rFonts w:asciiTheme="minorHAnsi" w:hAnsiTheme="minorHAnsi" w:eastAsiaTheme="minorEastAsia" w:cstheme="minorBidi"/>
            <w:smallCaps w:val="0"/>
            <w:noProof/>
            <w:sz w:val="22"/>
            <w:szCs w:val="22"/>
            <w:lang w:eastAsia="en-GB"/>
          </w:rPr>
          <w:tab/>
        </w:r>
        <w:r w:rsidRPr="00931CD8">
          <w:rPr>
            <w:rStyle w:val="Hyperlink"/>
            <w:noProof/>
          </w:rPr>
          <w:t>Purpose</w:t>
        </w:r>
        <w:r>
          <w:rPr>
            <w:noProof/>
            <w:webHidden/>
          </w:rPr>
          <w:tab/>
        </w:r>
        <w:r>
          <w:rPr>
            <w:noProof/>
            <w:webHidden/>
          </w:rPr>
          <w:fldChar w:fldCharType="begin"/>
        </w:r>
        <w:r>
          <w:rPr>
            <w:noProof/>
            <w:webHidden/>
          </w:rPr>
          <w:instrText xml:space="preserve"> PAGEREF _Toc164933404 \h </w:instrText>
        </w:r>
      </w:ins>
      <w:r>
        <w:rPr>
          <w:noProof/>
          <w:webHidden/>
        </w:rPr>
      </w:r>
      <w:r>
        <w:rPr>
          <w:noProof/>
          <w:webHidden/>
        </w:rPr>
        <w:fldChar w:fldCharType="separate"/>
      </w:r>
      <w:ins w:author="FSO BSC" w:date="2024-04-25T10:25:00Z" w:id="8">
        <w:r>
          <w:rPr>
            <w:noProof/>
            <w:webHidden/>
          </w:rPr>
          <w:t>6</w:t>
        </w:r>
        <w:r>
          <w:rPr>
            <w:noProof/>
            <w:webHidden/>
          </w:rPr>
          <w:fldChar w:fldCharType="end"/>
        </w:r>
        <w:r w:rsidRPr="00931CD8">
          <w:rPr>
            <w:rStyle w:val="Hyperlink"/>
            <w:noProof/>
          </w:rPr>
          <w:fldChar w:fldCharType="end"/>
        </w:r>
      </w:ins>
    </w:p>
    <w:p w:rsidR="008A33EF" w:rsidRDefault="008A33EF" w14:paraId="11249EC3" w14:textId="77777777">
      <w:pPr>
        <w:pStyle w:val="TOC2"/>
        <w:tabs>
          <w:tab w:val="left" w:pos="800"/>
          <w:tab w:val="right" w:leader="dot" w:pos="9060"/>
        </w:tabs>
        <w:rPr>
          <w:ins w:author="FSO BSC" w:date="2024-04-25T10:25:00Z" w:id="9"/>
          <w:rFonts w:asciiTheme="minorHAnsi" w:hAnsiTheme="minorHAnsi" w:eastAsiaTheme="minorEastAsia" w:cstheme="minorBidi"/>
          <w:smallCaps w:val="0"/>
          <w:noProof/>
          <w:sz w:val="22"/>
          <w:szCs w:val="22"/>
          <w:lang w:eastAsia="en-GB"/>
        </w:rPr>
      </w:pPr>
      <w:ins w:author="FSO BSC" w:date="2024-04-25T10:25:00Z" w:id="10">
        <w:r w:rsidRPr="00931CD8">
          <w:rPr>
            <w:rStyle w:val="Hyperlink"/>
            <w:noProof/>
          </w:rPr>
          <w:fldChar w:fldCharType="begin"/>
        </w:r>
        <w:r w:rsidRPr="00931CD8">
          <w:rPr>
            <w:rStyle w:val="Hyperlink"/>
            <w:noProof/>
          </w:rPr>
          <w:instrText xml:space="preserve"> </w:instrText>
        </w:r>
        <w:r>
          <w:rPr>
            <w:noProof/>
          </w:rPr>
          <w:instrText>HYPERLINK \l "_Toc164933405"</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1.3</w:t>
        </w:r>
        <w:r>
          <w:rPr>
            <w:rFonts w:asciiTheme="minorHAnsi" w:hAnsiTheme="minorHAnsi" w:eastAsiaTheme="minorEastAsia" w:cstheme="minorBidi"/>
            <w:smallCaps w:val="0"/>
            <w:noProof/>
            <w:sz w:val="22"/>
            <w:szCs w:val="22"/>
            <w:lang w:eastAsia="en-GB"/>
          </w:rPr>
          <w:tab/>
        </w:r>
        <w:r w:rsidRPr="00931CD8">
          <w:rPr>
            <w:rStyle w:val="Hyperlink"/>
            <w:noProof/>
          </w:rPr>
          <w:t>Status</w:t>
        </w:r>
        <w:r>
          <w:rPr>
            <w:noProof/>
            <w:webHidden/>
          </w:rPr>
          <w:tab/>
        </w:r>
        <w:r>
          <w:rPr>
            <w:noProof/>
            <w:webHidden/>
          </w:rPr>
          <w:fldChar w:fldCharType="begin"/>
        </w:r>
        <w:r>
          <w:rPr>
            <w:noProof/>
            <w:webHidden/>
          </w:rPr>
          <w:instrText xml:space="preserve"> PAGEREF _Toc164933405 \h </w:instrText>
        </w:r>
      </w:ins>
      <w:r>
        <w:rPr>
          <w:noProof/>
          <w:webHidden/>
        </w:rPr>
      </w:r>
      <w:r>
        <w:rPr>
          <w:noProof/>
          <w:webHidden/>
        </w:rPr>
        <w:fldChar w:fldCharType="separate"/>
      </w:r>
      <w:ins w:author="FSO BSC" w:date="2024-04-25T10:25:00Z" w:id="11">
        <w:r>
          <w:rPr>
            <w:noProof/>
            <w:webHidden/>
          </w:rPr>
          <w:t>7</w:t>
        </w:r>
        <w:r>
          <w:rPr>
            <w:noProof/>
            <w:webHidden/>
          </w:rPr>
          <w:fldChar w:fldCharType="end"/>
        </w:r>
        <w:r w:rsidRPr="00931CD8">
          <w:rPr>
            <w:rStyle w:val="Hyperlink"/>
            <w:noProof/>
          </w:rPr>
          <w:fldChar w:fldCharType="end"/>
        </w:r>
      </w:ins>
    </w:p>
    <w:p w:rsidR="008A33EF" w:rsidRDefault="008A33EF" w14:paraId="44EB638D" w14:textId="77777777">
      <w:pPr>
        <w:pStyle w:val="TOC2"/>
        <w:tabs>
          <w:tab w:val="left" w:pos="800"/>
          <w:tab w:val="right" w:leader="dot" w:pos="9060"/>
        </w:tabs>
        <w:rPr>
          <w:ins w:author="FSO BSC" w:date="2024-04-25T10:25:00Z" w:id="12"/>
          <w:rFonts w:asciiTheme="minorHAnsi" w:hAnsiTheme="minorHAnsi" w:eastAsiaTheme="minorEastAsia" w:cstheme="minorBidi"/>
          <w:smallCaps w:val="0"/>
          <w:noProof/>
          <w:sz w:val="22"/>
          <w:szCs w:val="22"/>
          <w:lang w:eastAsia="en-GB"/>
        </w:rPr>
      </w:pPr>
      <w:ins w:author="FSO BSC" w:date="2024-04-25T10:25:00Z" w:id="13">
        <w:r w:rsidRPr="00931CD8">
          <w:rPr>
            <w:rStyle w:val="Hyperlink"/>
            <w:noProof/>
          </w:rPr>
          <w:fldChar w:fldCharType="begin"/>
        </w:r>
        <w:r w:rsidRPr="00931CD8">
          <w:rPr>
            <w:rStyle w:val="Hyperlink"/>
            <w:noProof/>
          </w:rPr>
          <w:instrText xml:space="preserve"> </w:instrText>
        </w:r>
        <w:r>
          <w:rPr>
            <w:noProof/>
          </w:rPr>
          <w:instrText>HYPERLINK \l "_Toc164933406"</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1.4</w:t>
        </w:r>
        <w:r>
          <w:rPr>
            <w:rFonts w:asciiTheme="minorHAnsi" w:hAnsiTheme="minorHAnsi" w:eastAsiaTheme="minorEastAsia" w:cstheme="minorBidi"/>
            <w:smallCaps w:val="0"/>
            <w:noProof/>
            <w:sz w:val="22"/>
            <w:szCs w:val="22"/>
            <w:lang w:eastAsia="en-GB"/>
          </w:rPr>
          <w:tab/>
        </w:r>
        <w:r w:rsidRPr="00931CD8">
          <w:rPr>
            <w:rStyle w:val="Hyperlink"/>
            <w:noProof/>
          </w:rPr>
          <w:t>Related Documents</w:t>
        </w:r>
        <w:r>
          <w:rPr>
            <w:noProof/>
            <w:webHidden/>
          </w:rPr>
          <w:tab/>
        </w:r>
        <w:r>
          <w:rPr>
            <w:noProof/>
            <w:webHidden/>
          </w:rPr>
          <w:fldChar w:fldCharType="begin"/>
        </w:r>
        <w:r>
          <w:rPr>
            <w:noProof/>
            <w:webHidden/>
          </w:rPr>
          <w:instrText xml:space="preserve"> PAGEREF _Toc164933406 \h </w:instrText>
        </w:r>
      </w:ins>
      <w:r>
        <w:rPr>
          <w:noProof/>
          <w:webHidden/>
        </w:rPr>
      </w:r>
      <w:r>
        <w:rPr>
          <w:noProof/>
          <w:webHidden/>
        </w:rPr>
        <w:fldChar w:fldCharType="separate"/>
      </w:r>
      <w:ins w:author="FSO BSC" w:date="2024-04-25T10:25:00Z" w:id="14">
        <w:r>
          <w:rPr>
            <w:noProof/>
            <w:webHidden/>
          </w:rPr>
          <w:t>7</w:t>
        </w:r>
        <w:r>
          <w:rPr>
            <w:noProof/>
            <w:webHidden/>
          </w:rPr>
          <w:fldChar w:fldCharType="end"/>
        </w:r>
        <w:r w:rsidRPr="00931CD8">
          <w:rPr>
            <w:rStyle w:val="Hyperlink"/>
            <w:noProof/>
          </w:rPr>
          <w:fldChar w:fldCharType="end"/>
        </w:r>
      </w:ins>
    </w:p>
    <w:p w:rsidR="008A33EF" w:rsidRDefault="008A33EF" w14:paraId="1556E15B" w14:textId="77777777">
      <w:pPr>
        <w:pStyle w:val="TOC1"/>
        <w:tabs>
          <w:tab w:val="left" w:pos="480"/>
          <w:tab w:val="right" w:leader="dot" w:pos="9060"/>
        </w:tabs>
        <w:rPr>
          <w:ins w:author="FSO BSC" w:date="2024-04-25T10:25:00Z" w:id="15"/>
          <w:rFonts w:asciiTheme="minorHAnsi" w:hAnsiTheme="minorHAnsi" w:eastAsiaTheme="minorEastAsia" w:cstheme="minorBidi"/>
          <w:b w:val="0"/>
          <w:caps w:val="0"/>
          <w:noProof/>
          <w:sz w:val="22"/>
          <w:szCs w:val="22"/>
          <w:lang w:eastAsia="en-GB"/>
        </w:rPr>
      </w:pPr>
      <w:ins w:author="FSO BSC" w:date="2024-04-25T10:25:00Z" w:id="16">
        <w:r w:rsidRPr="00931CD8">
          <w:rPr>
            <w:rStyle w:val="Hyperlink"/>
            <w:noProof/>
          </w:rPr>
          <w:fldChar w:fldCharType="begin"/>
        </w:r>
        <w:r w:rsidRPr="00931CD8">
          <w:rPr>
            <w:rStyle w:val="Hyperlink"/>
            <w:noProof/>
          </w:rPr>
          <w:instrText xml:space="preserve"> </w:instrText>
        </w:r>
        <w:r>
          <w:rPr>
            <w:noProof/>
          </w:rPr>
          <w:instrText>HYPERLINK \l "_Toc164933407"</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2</w:t>
        </w:r>
        <w:r>
          <w:rPr>
            <w:rFonts w:asciiTheme="minorHAnsi" w:hAnsiTheme="minorHAnsi" w:eastAsiaTheme="minorEastAsia" w:cstheme="minorBidi"/>
            <w:b w:val="0"/>
            <w:caps w:val="0"/>
            <w:noProof/>
            <w:sz w:val="22"/>
            <w:szCs w:val="22"/>
            <w:lang w:eastAsia="en-GB"/>
          </w:rPr>
          <w:tab/>
        </w:r>
        <w:r w:rsidRPr="00931CD8">
          <w:rPr>
            <w:rStyle w:val="Hyperlink"/>
            <w:noProof/>
          </w:rPr>
          <w:t>Requirements Catalogue</w:t>
        </w:r>
        <w:r>
          <w:rPr>
            <w:noProof/>
            <w:webHidden/>
          </w:rPr>
          <w:tab/>
        </w:r>
        <w:r>
          <w:rPr>
            <w:noProof/>
            <w:webHidden/>
          </w:rPr>
          <w:fldChar w:fldCharType="begin"/>
        </w:r>
        <w:r>
          <w:rPr>
            <w:noProof/>
            <w:webHidden/>
          </w:rPr>
          <w:instrText xml:space="preserve"> PAGEREF _Toc164933407 \h </w:instrText>
        </w:r>
      </w:ins>
      <w:r>
        <w:rPr>
          <w:noProof/>
          <w:webHidden/>
        </w:rPr>
      </w:r>
      <w:r>
        <w:rPr>
          <w:noProof/>
          <w:webHidden/>
        </w:rPr>
        <w:fldChar w:fldCharType="separate"/>
      </w:r>
      <w:ins w:author="FSO BSC" w:date="2024-04-25T10:25:00Z" w:id="17">
        <w:r>
          <w:rPr>
            <w:noProof/>
            <w:webHidden/>
          </w:rPr>
          <w:t>8</w:t>
        </w:r>
        <w:r>
          <w:rPr>
            <w:noProof/>
            <w:webHidden/>
          </w:rPr>
          <w:fldChar w:fldCharType="end"/>
        </w:r>
        <w:r w:rsidRPr="00931CD8">
          <w:rPr>
            <w:rStyle w:val="Hyperlink"/>
            <w:noProof/>
          </w:rPr>
          <w:fldChar w:fldCharType="end"/>
        </w:r>
      </w:ins>
    </w:p>
    <w:p w:rsidR="008A33EF" w:rsidRDefault="008A33EF" w14:paraId="41101E53" w14:textId="77777777">
      <w:pPr>
        <w:pStyle w:val="TOC2"/>
        <w:tabs>
          <w:tab w:val="left" w:pos="800"/>
          <w:tab w:val="right" w:leader="dot" w:pos="9060"/>
        </w:tabs>
        <w:rPr>
          <w:ins w:author="FSO BSC" w:date="2024-04-25T10:25:00Z" w:id="18"/>
          <w:rFonts w:asciiTheme="minorHAnsi" w:hAnsiTheme="minorHAnsi" w:eastAsiaTheme="minorEastAsia" w:cstheme="minorBidi"/>
          <w:smallCaps w:val="0"/>
          <w:noProof/>
          <w:sz w:val="22"/>
          <w:szCs w:val="22"/>
          <w:lang w:eastAsia="en-GB"/>
        </w:rPr>
      </w:pPr>
      <w:ins w:author="FSO BSC" w:date="2024-04-25T10:25:00Z" w:id="19">
        <w:r w:rsidRPr="00931CD8">
          <w:rPr>
            <w:rStyle w:val="Hyperlink"/>
            <w:noProof/>
          </w:rPr>
          <w:fldChar w:fldCharType="begin"/>
        </w:r>
        <w:r w:rsidRPr="00931CD8">
          <w:rPr>
            <w:rStyle w:val="Hyperlink"/>
            <w:noProof/>
          </w:rPr>
          <w:instrText xml:space="preserve"> </w:instrText>
        </w:r>
        <w:r>
          <w:rPr>
            <w:noProof/>
          </w:rPr>
          <w:instrText>HYPERLINK \l "_Toc164933408"</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2.1</w:t>
        </w:r>
        <w:r>
          <w:rPr>
            <w:rFonts w:asciiTheme="minorHAnsi" w:hAnsiTheme="minorHAnsi" w:eastAsiaTheme="minorEastAsia" w:cstheme="minorBidi"/>
            <w:smallCaps w:val="0"/>
            <w:noProof/>
            <w:sz w:val="22"/>
            <w:szCs w:val="22"/>
            <w:lang w:eastAsia="en-GB"/>
          </w:rPr>
          <w:tab/>
        </w:r>
        <w:r w:rsidRPr="00931CD8">
          <w:rPr>
            <w:rStyle w:val="Hyperlink"/>
            <w:noProof/>
          </w:rPr>
          <w:t>Functional Requirements</w:t>
        </w:r>
        <w:r>
          <w:rPr>
            <w:noProof/>
            <w:webHidden/>
          </w:rPr>
          <w:tab/>
        </w:r>
        <w:r>
          <w:rPr>
            <w:noProof/>
            <w:webHidden/>
          </w:rPr>
          <w:fldChar w:fldCharType="begin"/>
        </w:r>
        <w:r>
          <w:rPr>
            <w:noProof/>
            <w:webHidden/>
          </w:rPr>
          <w:instrText xml:space="preserve"> PAGEREF _Toc164933408 \h </w:instrText>
        </w:r>
      </w:ins>
      <w:r>
        <w:rPr>
          <w:noProof/>
          <w:webHidden/>
        </w:rPr>
      </w:r>
      <w:r>
        <w:rPr>
          <w:noProof/>
          <w:webHidden/>
        </w:rPr>
        <w:fldChar w:fldCharType="separate"/>
      </w:r>
      <w:ins w:author="FSO BSC" w:date="2024-04-25T10:25:00Z" w:id="20">
        <w:r>
          <w:rPr>
            <w:noProof/>
            <w:webHidden/>
          </w:rPr>
          <w:t>8</w:t>
        </w:r>
        <w:r>
          <w:rPr>
            <w:noProof/>
            <w:webHidden/>
          </w:rPr>
          <w:fldChar w:fldCharType="end"/>
        </w:r>
        <w:r w:rsidRPr="00931CD8">
          <w:rPr>
            <w:rStyle w:val="Hyperlink"/>
            <w:noProof/>
          </w:rPr>
          <w:fldChar w:fldCharType="end"/>
        </w:r>
      </w:ins>
    </w:p>
    <w:p w:rsidR="008A33EF" w:rsidRDefault="008A33EF" w14:paraId="22682DD2" w14:textId="77777777">
      <w:pPr>
        <w:pStyle w:val="TOC3"/>
        <w:rPr>
          <w:ins w:author="FSO BSC" w:date="2024-04-25T10:25:00Z" w:id="21"/>
          <w:rFonts w:asciiTheme="minorHAnsi" w:hAnsiTheme="minorHAnsi" w:eastAsiaTheme="minorEastAsia" w:cstheme="minorBidi"/>
          <w:i w:val="0"/>
          <w:color w:val="auto"/>
          <w:sz w:val="22"/>
          <w:szCs w:val="22"/>
          <w:lang w:eastAsia="en-GB"/>
        </w:rPr>
      </w:pPr>
      <w:ins w:author="FSO BSC" w:date="2024-04-25T10:25:00Z" w:id="22">
        <w:r w:rsidRPr="00931CD8">
          <w:rPr>
            <w:rStyle w:val="Hyperlink"/>
          </w:rPr>
          <w:fldChar w:fldCharType="begin"/>
        </w:r>
        <w:r w:rsidRPr="00931CD8">
          <w:rPr>
            <w:rStyle w:val="Hyperlink"/>
          </w:rPr>
          <w:instrText xml:space="preserve"> </w:instrText>
        </w:r>
        <w:r>
          <w:instrText>HYPERLINK \l "_Toc164933409"</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2.1.1</w:t>
        </w:r>
        <w:r>
          <w:rPr>
            <w:rFonts w:asciiTheme="minorHAnsi" w:hAnsiTheme="minorHAnsi" w:eastAsiaTheme="minorEastAsia" w:cstheme="minorBidi"/>
            <w:i w:val="0"/>
            <w:color w:val="auto"/>
            <w:sz w:val="22"/>
            <w:szCs w:val="22"/>
            <w:lang w:eastAsia="en-GB"/>
          </w:rPr>
          <w:tab/>
        </w:r>
        <w:r w:rsidRPr="00931CD8">
          <w:rPr>
            <w:rStyle w:val="Hyperlink"/>
          </w:rPr>
          <w:t>Produce Draft Payment Calendar</w:t>
        </w:r>
        <w:r>
          <w:rPr>
            <w:webHidden/>
          </w:rPr>
          <w:tab/>
        </w:r>
        <w:r>
          <w:rPr>
            <w:webHidden/>
          </w:rPr>
          <w:fldChar w:fldCharType="begin"/>
        </w:r>
        <w:r>
          <w:rPr>
            <w:webHidden/>
          </w:rPr>
          <w:instrText xml:space="preserve"> PAGEREF _Toc164933409 \h </w:instrText>
        </w:r>
      </w:ins>
      <w:r>
        <w:rPr>
          <w:webHidden/>
        </w:rPr>
      </w:r>
      <w:r>
        <w:rPr>
          <w:webHidden/>
        </w:rPr>
        <w:fldChar w:fldCharType="separate"/>
      </w:r>
      <w:ins w:author="FSO BSC" w:date="2024-04-25T10:25:00Z" w:id="23">
        <w:r>
          <w:rPr>
            <w:webHidden/>
          </w:rPr>
          <w:t>8</w:t>
        </w:r>
        <w:r>
          <w:rPr>
            <w:webHidden/>
          </w:rPr>
          <w:fldChar w:fldCharType="end"/>
        </w:r>
        <w:r w:rsidRPr="00931CD8">
          <w:rPr>
            <w:rStyle w:val="Hyperlink"/>
          </w:rPr>
          <w:fldChar w:fldCharType="end"/>
        </w:r>
      </w:ins>
    </w:p>
    <w:p w:rsidR="008A33EF" w:rsidRDefault="008A33EF" w14:paraId="11B298B3" w14:textId="77777777">
      <w:pPr>
        <w:pStyle w:val="TOC3"/>
        <w:rPr>
          <w:ins w:author="FSO BSC" w:date="2024-04-25T10:25:00Z" w:id="24"/>
          <w:rFonts w:asciiTheme="minorHAnsi" w:hAnsiTheme="minorHAnsi" w:eastAsiaTheme="minorEastAsia" w:cstheme="minorBidi"/>
          <w:i w:val="0"/>
          <w:color w:val="auto"/>
          <w:sz w:val="22"/>
          <w:szCs w:val="22"/>
          <w:lang w:eastAsia="en-GB"/>
        </w:rPr>
      </w:pPr>
      <w:ins w:author="FSO BSC" w:date="2024-04-25T10:25:00Z" w:id="25">
        <w:r w:rsidRPr="00931CD8">
          <w:rPr>
            <w:rStyle w:val="Hyperlink"/>
          </w:rPr>
          <w:fldChar w:fldCharType="begin"/>
        </w:r>
        <w:r w:rsidRPr="00931CD8">
          <w:rPr>
            <w:rStyle w:val="Hyperlink"/>
          </w:rPr>
          <w:instrText xml:space="preserve"> </w:instrText>
        </w:r>
        <w:r>
          <w:instrText>HYPERLINK \l "_Toc164933410"</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2.1.2</w:t>
        </w:r>
        <w:r>
          <w:rPr>
            <w:rFonts w:asciiTheme="minorHAnsi" w:hAnsiTheme="minorHAnsi" w:eastAsiaTheme="minorEastAsia" w:cstheme="minorBidi"/>
            <w:i w:val="0"/>
            <w:color w:val="auto"/>
            <w:sz w:val="22"/>
            <w:szCs w:val="22"/>
            <w:lang w:eastAsia="en-GB"/>
          </w:rPr>
          <w:tab/>
        </w:r>
        <w:r w:rsidRPr="00931CD8">
          <w:rPr>
            <w:rStyle w:val="Hyperlink"/>
          </w:rPr>
          <w:t>Manage Credit Cover</w:t>
        </w:r>
        <w:r>
          <w:rPr>
            <w:webHidden/>
          </w:rPr>
          <w:tab/>
        </w:r>
        <w:r>
          <w:rPr>
            <w:webHidden/>
          </w:rPr>
          <w:fldChar w:fldCharType="begin"/>
        </w:r>
        <w:r>
          <w:rPr>
            <w:webHidden/>
          </w:rPr>
          <w:instrText xml:space="preserve"> PAGEREF _Toc164933410 \h </w:instrText>
        </w:r>
      </w:ins>
      <w:r>
        <w:rPr>
          <w:webHidden/>
        </w:rPr>
      </w:r>
      <w:r>
        <w:rPr>
          <w:webHidden/>
        </w:rPr>
        <w:fldChar w:fldCharType="separate"/>
      </w:r>
      <w:ins w:author="FSO BSC" w:date="2024-04-25T10:25:00Z" w:id="26">
        <w:r>
          <w:rPr>
            <w:webHidden/>
          </w:rPr>
          <w:t>9</w:t>
        </w:r>
        <w:r>
          <w:rPr>
            <w:webHidden/>
          </w:rPr>
          <w:fldChar w:fldCharType="end"/>
        </w:r>
        <w:r w:rsidRPr="00931CD8">
          <w:rPr>
            <w:rStyle w:val="Hyperlink"/>
          </w:rPr>
          <w:fldChar w:fldCharType="end"/>
        </w:r>
      </w:ins>
    </w:p>
    <w:p w:rsidR="008A33EF" w:rsidRDefault="008A33EF" w14:paraId="0B98C27A" w14:textId="77777777">
      <w:pPr>
        <w:pStyle w:val="TOC3"/>
        <w:rPr>
          <w:ins w:author="FSO BSC" w:date="2024-04-25T10:25:00Z" w:id="27"/>
          <w:rFonts w:asciiTheme="minorHAnsi" w:hAnsiTheme="minorHAnsi" w:eastAsiaTheme="minorEastAsia" w:cstheme="minorBidi"/>
          <w:i w:val="0"/>
          <w:color w:val="auto"/>
          <w:sz w:val="22"/>
          <w:szCs w:val="22"/>
          <w:lang w:eastAsia="en-GB"/>
        </w:rPr>
      </w:pPr>
      <w:ins w:author="FSO BSC" w:date="2024-04-25T10:25:00Z" w:id="28">
        <w:r w:rsidRPr="00931CD8">
          <w:rPr>
            <w:rStyle w:val="Hyperlink"/>
          </w:rPr>
          <w:fldChar w:fldCharType="begin"/>
        </w:r>
        <w:r w:rsidRPr="00931CD8">
          <w:rPr>
            <w:rStyle w:val="Hyperlink"/>
          </w:rPr>
          <w:instrText xml:space="preserve"> </w:instrText>
        </w:r>
        <w:r>
          <w:instrText>HYPERLINK \l "_Toc164933411"</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2.1.3</w:t>
        </w:r>
        <w:r>
          <w:rPr>
            <w:rFonts w:asciiTheme="minorHAnsi" w:hAnsiTheme="minorHAnsi" w:eastAsiaTheme="minorEastAsia" w:cstheme="minorBidi"/>
            <w:i w:val="0"/>
            <w:color w:val="auto"/>
            <w:sz w:val="22"/>
            <w:szCs w:val="22"/>
            <w:lang w:eastAsia="en-GB"/>
          </w:rPr>
          <w:tab/>
        </w:r>
        <w:r w:rsidRPr="00931CD8">
          <w:rPr>
            <w:rStyle w:val="Hyperlink"/>
          </w:rPr>
          <w:t>Calculate Energy Credit Cover</w:t>
        </w:r>
        <w:r>
          <w:rPr>
            <w:webHidden/>
          </w:rPr>
          <w:tab/>
        </w:r>
        <w:r>
          <w:rPr>
            <w:webHidden/>
          </w:rPr>
          <w:fldChar w:fldCharType="begin"/>
        </w:r>
        <w:r>
          <w:rPr>
            <w:webHidden/>
          </w:rPr>
          <w:instrText xml:space="preserve"> PAGEREF _Toc164933411 \h </w:instrText>
        </w:r>
      </w:ins>
      <w:r>
        <w:rPr>
          <w:webHidden/>
        </w:rPr>
      </w:r>
      <w:r>
        <w:rPr>
          <w:webHidden/>
        </w:rPr>
        <w:fldChar w:fldCharType="separate"/>
      </w:r>
      <w:ins w:author="FSO BSC" w:date="2024-04-25T10:25:00Z" w:id="29">
        <w:r>
          <w:rPr>
            <w:webHidden/>
          </w:rPr>
          <w:t>10</w:t>
        </w:r>
        <w:r>
          <w:rPr>
            <w:webHidden/>
          </w:rPr>
          <w:fldChar w:fldCharType="end"/>
        </w:r>
        <w:r w:rsidRPr="00931CD8">
          <w:rPr>
            <w:rStyle w:val="Hyperlink"/>
          </w:rPr>
          <w:fldChar w:fldCharType="end"/>
        </w:r>
      </w:ins>
    </w:p>
    <w:p w:rsidR="008A33EF" w:rsidRDefault="008A33EF" w14:paraId="7E6985AD" w14:textId="77777777">
      <w:pPr>
        <w:pStyle w:val="TOC3"/>
        <w:rPr>
          <w:ins w:author="FSO BSC" w:date="2024-04-25T10:25:00Z" w:id="30"/>
          <w:rFonts w:asciiTheme="minorHAnsi" w:hAnsiTheme="minorHAnsi" w:eastAsiaTheme="minorEastAsia" w:cstheme="minorBidi"/>
          <w:i w:val="0"/>
          <w:color w:val="auto"/>
          <w:sz w:val="22"/>
          <w:szCs w:val="22"/>
          <w:lang w:eastAsia="en-GB"/>
        </w:rPr>
      </w:pPr>
      <w:ins w:author="FSO BSC" w:date="2024-04-25T10:25:00Z" w:id="31">
        <w:r w:rsidRPr="00931CD8">
          <w:rPr>
            <w:rStyle w:val="Hyperlink"/>
          </w:rPr>
          <w:fldChar w:fldCharType="begin"/>
        </w:r>
        <w:r w:rsidRPr="00931CD8">
          <w:rPr>
            <w:rStyle w:val="Hyperlink"/>
          </w:rPr>
          <w:instrText xml:space="preserve"> </w:instrText>
        </w:r>
        <w:r>
          <w:instrText>HYPERLINK \l "_Toc164933412"</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2.1.4</w:t>
        </w:r>
        <w:r>
          <w:rPr>
            <w:rFonts w:asciiTheme="minorHAnsi" w:hAnsiTheme="minorHAnsi" w:eastAsiaTheme="minorEastAsia" w:cstheme="minorBidi"/>
            <w:i w:val="0"/>
            <w:color w:val="auto"/>
            <w:sz w:val="22"/>
            <w:szCs w:val="22"/>
            <w:lang w:eastAsia="en-GB"/>
          </w:rPr>
          <w:tab/>
        </w:r>
        <w:r w:rsidRPr="00931CD8">
          <w:rPr>
            <w:rStyle w:val="Hyperlink"/>
          </w:rPr>
          <w:t>Establish Credit Cover Provided</w:t>
        </w:r>
        <w:r>
          <w:rPr>
            <w:webHidden/>
          </w:rPr>
          <w:tab/>
        </w:r>
        <w:r>
          <w:rPr>
            <w:webHidden/>
          </w:rPr>
          <w:fldChar w:fldCharType="begin"/>
        </w:r>
        <w:r>
          <w:rPr>
            <w:webHidden/>
          </w:rPr>
          <w:instrText xml:space="preserve"> PAGEREF _Toc164933412 \h </w:instrText>
        </w:r>
      </w:ins>
      <w:r>
        <w:rPr>
          <w:webHidden/>
        </w:rPr>
      </w:r>
      <w:r>
        <w:rPr>
          <w:webHidden/>
        </w:rPr>
        <w:fldChar w:fldCharType="separate"/>
      </w:r>
      <w:ins w:author="FSO BSC" w:date="2024-04-25T10:25:00Z" w:id="32">
        <w:r>
          <w:rPr>
            <w:webHidden/>
          </w:rPr>
          <w:t>11</w:t>
        </w:r>
        <w:r>
          <w:rPr>
            <w:webHidden/>
          </w:rPr>
          <w:fldChar w:fldCharType="end"/>
        </w:r>
        <w:r w:rsidRPr="00931CD8">
          <w:rPr>
            <w:rStyle w:val="Hyperlink"/>
          </w:rPr>
          <w:fldChar w:fldCharType="end"/>
        </w:r>
      </w:ins>
    </w:p>
    <w:p w:rsidR="008A33EF" w:rsidRDefault="008A33EF" w14:paraId="313A495E" w14:textId="77777777">
      <w:pPr>
        <w:pStyle w:val="TOC3"/>
        <w:rPr>
          <w:ins w:author="FSO BSC" w:date="2024-04-25T10:25:00Z" w:id="33"/>
          <w:rFonts w:asciiTheme="minorHAnsi" w:hAnsiTheme="minorHAnsi" w:eastAsiaTheme="minorEastAsia" w:cstheme="minorBidi"/>
          <w:i w:val="0"/>
          <w:color w:val="auto"/>
          <w:sz w:val="22"/>
          <w:szCs w:val="22"/>
          <w:lang w:eastAsia="en-GB"/>
        </w:rPr>
      </w:pPr>
      <w:ins w:author="FSO BSC" w:date="2024-04-25T10:25:00Z" w:id="34">
        <w:r w:rsidRPr="00931CD8">
          <w:rPr>
            <w:rStyle w:val="Hyperlink"/>
          </w:rPr>
          <w:fldChar w:fldCharType="begin"/>
        </w:r>
        <w:r w:rsidRPr="00931CD8">
          <w:rPr>
            <w:rStyle w:val="Hyperlink"/>
          </w:rPr>
          <w:instrText xml:space="preserve"> </w:instrText>
        </w:r>
        <w:r>
          <w:instrText>HYPERLINK \l "_Toc164933413"</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2.1.5</w:t>
        </w:r>
        <w:r>
          <w:rPr>
            <w:rFonts w:asciiTheme="minorHAnsi" w:hAnsiTheme="minorHAnsi" w:eastAsiaTheme="minorEastAsia" w:cstheme="minorBidi"/>
            <w:i w:val="0"/>
            <w:color w:val="auto"/>
            <w:sz w:val="22"/>
            <w:szCs w:val="22"/>
            <w:lang w:eastAsia="en-GB"/>
          </w:rPr>
          <w:tab/>
        </w:r>
        <w:r w:rsidRPr="00931CD8">
          <w:rPr>
            <w:rStyle w:val="Hyperlink"/>
          </w:rPr>
          <w:t>Monitor Credit Cover Provided</w:t>
        </w:r>
        <w:r>
          <w:rPr>
            <w:webHidden/>
          </w:rPr>
          <w:tab/>
        </w:r>
        <w:r>
          <w:rPr>
            <w:webHidden/>
          </w:rPr>
          <w:fldChar w:fldCharType="begin"/>
        </w:r>
        <w:r>
          <w:rPr>
            <w:webHidden/>
          </w:rPr>
          <w:instrText xml:space="preserve"> PAGEREF _Toc164933413 \h </w:instrText>
        </w:r>
      </w:ins>
      <w:r>
        <w:rPr>
          <w:webHidden/>
        </w:rPr>
      </w:r>
      <w:r>
        <w:rPr>
          <w:webHidden/>
        </w:rPr>
        <w:fldChar w:fldCharType="separate"/>
      </w:r>
      <w:ins w:author="FSO BSC" w:date="2024-04-25T10:25:00Z" w:id="35">
        <w:r>
          <w:rPr>
            <w:webHidden/>
          </w:rPr>
          <w:t>11</w:t>
        </w:r>
        <w:r>
          <w:rPr>
            <w:webHidden/>
          </w:rPr>
          <w:fldChar w:fldCharType="end"/>
        </w:r>
        <w:r w:rsidRPr="00931CD8">
          <w:rPr>
            <w:rStyle w:val="Hyperlink"/>
          </w:rPr>
          <w:fldChar w:fldCharType="end"/>
        </w:r>
      </w:ins>
    </w:p>
    <w:p w:rsidR="008A33EF" w:rsidRDefault="008A33EF" w14:paraId="241D5705" w14:textId="77777777">
      <w:pPr>
        <w:pStyle w:val="TOC3"/>
        <w:rPr>
          <w:ins w:author="FSO BSC" w:date="2024-04-25T10:25:00Z" w:id="36"/>
          <w:rFonts w:asciiTheme="minorHAnsi" w:hAnsiTheme="minorHAnsi" w:eastAsiaTheme="minorEastAsia" w:cstheme="minorBidi"/>
          <w:i w:val="0"/>
          <w:color w:val="auto"/>
          <w:sz w:val="22"/>
          <w:szCs w:val="22"/>
          <w:lang w:eastAsia="en-GB"/>
        </w:rPr>
      </w:pPr>
      <w:ins w:author="FSO BSC" w:date="2024-04-25T10:25:00Z" w:id="37">
        <w:r w:rsidRPr="00931CD8">
          <w:rPr>
            <w:rStyle w:val="Hyperlink"/>
          </w:rPr>
          <w:fldChar w:fldCharType="begin"/>
        </w:r>
        <w:r w:rsidRPr="00931CD8">
          <w:rPr>
            <w:rStyle w:val="Hyperlink"/>
          </w:rPr>
          <w:instrText xml:space="preserve"> </w:instrText>
        </w:r>
        <w:r>
          <w:instrText>HYPERLINK \l "_Toc164933414"</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2.1.6</w:t>
        </w:r>
        <w:r>
          <w:rPr>
            <w:rFonts w:asciiTheme="minorHAnsi" w:hAnsiTheme="minorHAnsi" w:eastAsiaTheme="minorEastAsia" w:cstheme="minorBidi"/>
            <w:i w:val="0"/>
            <w:color w:val="auto"/>
            <w:sz w:val="22"/>
            <w:szCs w:val="22"/>
            <w:lang w:eastAsia="en-GB"/>
          </w:rPr>
          <w:tab/>
        </w:r>
        <w:r w:rsidRPr="00931CD8">
          <w:rPr>
            <w:rStyle w:val="Hyperlink"/>
          </w:rPr>
          <w:t>Recalculate ECC</w:t>
        </w:r>
        <w:r>
          <w:rPr>
            <w:webHidden/>
          </w:rPr>
          <w:tab/>
        </w:r>
        <w:r>
          <w:rPr>
            <w:webHidden/>
          </w:rPr>
          <w:fldChar w:fldCharType="begin"/>
        </w:r>
        <w:r>
          <w:rPr>
            <w:webHidden/>
          </w:rPr>
          <w:instrText xml:space="preserve"> PAGEREF _Toc164933414 \h </w:instrText>
        </w:r>
      </w:ins>
      <w:r>
        <w:rPr>
          <w:webHidden/>
        </w:rPr>
      </w:r>
      <w:r>
        <w:rPr>
          <w:webHidden/>
        </w:rPr>
        <w:fldChar w:fldCharType="separate"/>
      </w:r>
      <w:ins w:author="FSO BSC" w:date="2024-04-25T10:25:00Z" w:id="38">
        <w:r>
          <w:rPr>
            <w:webHidden/>
          </w:rPr>
          <w:t>12</w:t>
        </w:r>
        <w:r>
          <w:rPr>
            <w:webHidden/>
          </w:rPr>
          <w:fldChar w:fldCharType="end"/>
        </w:r>
        <w:r w:rsidRPr="00931CD8">
          <w:rPr>
            <w:rStyle w:val="Hyperlink"/>
          </w:rPr>
          <w:fldChar w:fldCharType="end"/>
        </w:r>
      </w:ins>
    </w:p>
    <w:p w:rsidR="008A33EF" w:rsidRDefault="008A33EF" w14:paraId="14A01351" w14:textId="77777777">
      <w:pPr>
        <w:pStyle w:val="TOC3"/>
        <w:rPr>
          <w:ins w:author="FSO BSC" w:date="2024-04-25T10:25:00Z" w:id="39"/>
          <w:rFonts w:asciiTheme="minorHAnsi" w:hAnsiTheme="minorHAnsi" w:eastAsiaTheme="minorEastAsia" w:cstheme="minorBidi"/>
          <w:i w:val="0"/>
          <w:color w:val="auto"/>
          <w:sz w:val="22"/>
          <w:szCs w:val="22"/>
          <w:lang w:eastAsia="en-GB"/>
        </w:rPr>
      </w:pPr>
      <w:ins w:author="FSO BSC" w:date="2024-04-25T10:25:00Z" w:id="40">
        <w:r w:rsidRPr="00931CD8">
          <w:rPr>
            <w:rStyle w:val="Hyperlink"/>
          </w:rPr>
          <w:fldChar w:fldCharType="begin"/>
        </w:r>
        <w:r w:rsidRPr="00931CD8">
          <w:rPr>
            <w:rStyle w:val="Hyperlink"/>
          </w:rPr>
          <w:instrText xml:space="preserve"> </w:instrText>
        </w:r>
        <w:r>
          <w:instrText>HYPERLINK \l "_Toc164933415"</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2.1.7</w:t>
        </w:r>
        <w:r>
          <w:rPr>
            <w:rFonts w:asciiTheme="minorHAnsi" w:hAnsiTheme="minorHAnsi" w:eastAsiaTheme="minorEastAsia" w:cstheme="minorBidi"/>
            <w:i w:val="0"/>
            <w:color w:val="auto"/>
            <w:sz w:val="22"/>
            <w:szCs w:val="22"/>
            <w:lang w:eastAsia="en-GB"/>
          </w:rPr>
          <w:tab/>
        </w:r>
        <w:r w:rsidRPr="00931CD8">
          <w:rPr>
            <w:rStyle w:val="Hyperlink"/>
          </w:rPr>
          <w:t>Declare Defaults</w:t>
        </w:r>
        <w:r>
          <w:rPr>
            <w:webHidden/>
          </w:rPr>
          <w:tab/>
        </w:r>
        <w:r>
          <w:rPr>
            <w:webHidden/>
          </w:rPr>
          <w:fldChar w:fldCharType="begin"/>
        </w:r>
        <w:r>
          <w:rPr>
            <w:webHidden/>
          </w:rPr>
          <w:instrText xml:space="preserve"> PAGEREF _Toc164933415 \h </w:instrText>
        </w:r>
      </w:ins>
      <w:r>
        <w:rPr>
          <w:webHidden/>
        </w:rPr>
      </w:r>
      <w:r>
        <w:rPr>
          <w:webHidden/>
        </w:rPr>
        <w:fldChar w:fldCharType="separate"/>
      </w:r>
      <w:ins w:author="FSO BSC" w:date="2024-04-25T10:25:00Z" w:id="41">
        <w:r>
          <w:rPr>
            <w:webHidden/>
          </w:rPr>
          <w:t>13</w:t>
        </w:r>
        <w:r>
          <w:rPr>
            <w:webHidden/>
          </w:rPr>
          <w:fldChar w:fldCharType="end"/>
        </w:r>
        <w:r w:rsidRPr="00931CD8">
          <w:rPr>
            <w:rStyle w:val="Hyperlink"/>
          </w:rPr>
          <w:fldChar w:fldCharType="end"/>
        </w:r>
      </w:ins>
    </w:p>
    <w:p w:rsidR="008A33EF" w:rsidRDefault="008A33EF" w14:paraId="5C11BC40" w14:textId="77777777">
      <w:pPr>
        <w:pStyle w:val="TOC3"/>
        <w:rPr>
          <w:ins w:author="FSO BSC" w:date="2024-04-25T10:25:00Z" w:id="42"/>
          <w:rFonts w:asciiTheme="minorHAnsi" w:hAnsiTheme="minorHAnsi" w:eastAsiaTheme="minorEastAsia" w:cstheme="minorBidi"/>
          <w:i w:val="0"/>
          <w:color w:val="auto"/>
          <w:sz w:val="22"/>
          <w:szCs w:val="22"/>
          <w:lang w:eastAsia="en-GB"/>
        </w:rPr>
      </w:pPr>
      <w:ins w:author="FSO BSC" w:date="2024-04-25T10:25:00Z" w:id="43">
        <w:r w:rsidRPr="00931CD8">
          <w:rPr>
            <w:rStyle w:val="Hyperlink"/>
          </w:rPr>
          <w:fldChar w:fldCharType="begin"/>
        </w:r>
        <w:r w:rsidRPr="00931CD8">
          <w:rPr>
            <w:rStyle w:val="Hyperlink"/>
          </w:rPr>
          <w:instrText xml:space="preserve"> </w:instrText>
        </w:r>
        <w:r>
          <w:instrText>HYPERLINK \l "_Toc164933416"</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2.1.8</w:t>
        </w:r>
        <w:r>
          <w:rPr>
            <w:rFonts w:asciiTheme="minorHAnsi" w:hAnsiTheme="minorHAnsi" w:eastAsiaTheme="minorEastAsia" w:cstheme="minorBidi"/>
            <w:i w:val="0"/>
            <w:color w:val="auto"/>
            <w:sz w:val="22"/>
            <w:szCs w:val="22"/>
            <w:lang w:eastAsia="en-GB"/>
          </w:rPr>
          <w:tab/>
        </w:r>
        <w:r w:rsidRPr="00931CD8">
          <w:rPr>
            <w:rStyle w:val="Hyperlink"/>
          </w:rPr>
          <w:t>Utilise Credit Cover</w:t>
        </w:r>
        <w:r>
          <w:rPr>
            <w:webHidden/>
          </w:rPr>
          <w:tab/>
        </w:r>
        <w:r>
          <w:rPr>
            <w:webHidden/>
          </w:rPr>
          <w:fldChar w:fldCharType="begin"/>
        </w:r>
        <w:r>
          <w:rPr>
            <w:webHidden/>
          </w:rPr>
          <w:instrText xml:space="preserve"> PAGEREF _Toc164933416 \h </w:instrText>
        </w:r>
      </w:ins>
      <w:r>
        <w:rPr>
          <w:webHidden/>
        </w:rPr>
      </w:r>
      <w:r>
        <w:rPr>
          <w:webHidden/>
        </w:rPr>
        <w:fldChar w:fldCharType="separate"/>
      </w:r>
      <w:ins w:author="FSO BSC" w:date="2024-04-25T10:25:00Z" w:id="44">
        <w:r>
          <w:rPr>
            <w:webHidden/>
          </w:rPr>
          <w:t>14</w:t>
        </w:r>
        <w:r>
          <w:rPr>
            <w:webHidden/>
          </w:rPr>
          <w:fldChar w:fldCharType="end"/>
        </w:r>
        <w:r w:rsidRPr="00931CD8">
          <w:rPr>
            <w:rStyle w:val="Hyperlink"/>
          </w:rPr>
          <w:fldChar w:fldCharType="end"/>
        </w:r>
      </w:ins>
    </w:p>
    <w:p w:rsidR="008A33EF" w:rsidRDefault="008A33EF" w14:paraId="2F6FDB70" w14:textId="77777777">
      <w:pPr>
        <w:pStyle w:val="TOC3"/>
        <w:rPr>
          <w:ins w:author="FSO BSC" w:date="2024-04-25T10:25:00Z" w:id="45"/>
          <w:rFonts w:asciiTheme="minorHAnsi" w:hAnsiTheme="minorHAnsi" w:eastAsiaTheme="minorEastAsia" w:cstheme="minorBidi"/>
          <w:i w:val="0"/>
          <w:color w:val="auto"/>
          <w:sz w:val="22"/>
          <w:szCs w:val="22"/>
          <w:lang w:eastAsia="en-GB"/>
        </w:rPr>
      </w:pPr>
      <w:ins w:author="FSO BSC" w:date="2024-04-25T10:25:00Z" w:id="46">
        <w:r w:rsidRPr="00931CD8">
          <w:rPr>
            <w:rStyle w:val="Hyperlink"/>
          </w:rPr>
          <w:fldChar w:fldCharType="begin"/>
        </w:r>
        <w:r w:rsidRPr="00931CD8">
          <w:rPr>
            <w:rStyle w:val="Hyperlink"/>
          </w:rPr>
          <w:instrText xml:space="preserve"> </w:instrText>
        </w:r>
        <w:r>
          <w:instrText>HYPERLINK \l "_Toc164933417"</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2.1.9</w:t>
        </w:r>
        <w:r>
          <w:rPr>
            <w:rFonts w:asciiTheme="minorHAnsi" w:hAnsiTheme="minorHAnsi" w:eastAsiaTheme="minorEastAsia" w:cstheme="minorBidi"/>
            <w:i w:val="0"/>
            <w:color w:val="auto"/>
            <w:sz w:val="22"/>
            <w:szCs w:val="22"/>
            <w:lang w:eastAsia="en-GB"/>
          </w:rPr>
          <w:tab/>
        </w:r>
        <w:r w:rsidRPr="00931CD8">
          <w:rPr>
            <w:rStyle w:val="Hyperlink"/>
          </w:rPr>
          <w:t>Maintain BSCCo Bank Accounts</w:t>
        </w:r>
        <w:r>
          <w:rPr>
            <w:webHidden/>
          </w:rPr>
          <w:tab/>
        </w:r>
        <w:r>
          <w:rPr>
            <w:webHidden/>
          </w:rPr>
          <w:fldChar w:fldCharType="begin"/>
        </w:r>
        <w:r>
          <w:rPr>
            <w:webHidden/>
          </w:rPr>
          <w:instrText xml:space="preserve"> PAGEREF _Toc164933417 \h </w:instrText>
        </w:r>
      </w:ins>
      <w:r>
        <w:rPr>
          <w:webHidden/>
        </w:rPr>
      </w:r>
      <w:r>
        <w:rPr>
          <w:webHidden/>
        </w:rPr>
        <w:fldChar w:fldCharType="separate"/>
      </w:r>
      <w:ins w:author="FSO BSC" w:date="2024-04-25T10:25:00Z" w:id="47">
        <w:r>
          <w:rPr>
            <w:webHidden/>
          </w:rPr>
          <w:t>15</w:t>
        </w:r>
        <w:r>
          <w:rPr>
            <w:webHidden/>
          </w:rPr>
          <w:fldChar w:fldCharType="end"/>
        </w:r>
        <w:r w:rsidRPr="00931CD8">
          <w:rPr>
            <w:rStyle w:val="Hyperlink"/>
          </w:rPr>
          <w:fldChar w:fldCharType="end"/>
        </w:r>
      </w:ins>
    </w:p>
    <w:p w:rsidR="008A33EF" w:rsidRDefault="008A33EF" w14:paraId="714218A6" w14:textId="77777777">
      <w:pPr>
        <w:pStyle w:val="TOC3"/>
        <w:rPr>
          <w:ins w:author="FSO BSC" w:date="2024-04-25T10:25:00Z" w:id="48"/>
          <w:rFonts w:asciiTheme="minorHAnsi" w:hAnsiTheme="minorHAnsi" w:eastAsiaTheme="minorEastAsia" w:cstheme="minorBidi"/>
          <w:i w:val="0"/>
          <w:color w:val="auto"/>
          <w:sz w:val="22"/>
          <w:szCs w:val="22"/>
          <w:lang w:eastAsia="en-GB"/>
        </w:rPr>
      </w:pPr>
      <w:ins w:author="FSO BSC" w:date="2024-04-25T10:25:00Z" w:id="49">
        <w:r w:rsidRPr="00931CD8">
          <w:rPr>
            <w:rStyle w:val="Hyperlink"/>
          </w:rPr>
          <w:fldChar w:fldCharType="begin"/>
        </w:r>
        <w:r w:rsidRPr="00931CD8">
          <w:rPr>
            <w:rStyle w:val="Hyperlink"/>
          </w:rPr>
          <w:instrText xml:space="preserve"> </w:instrText>
        </w:r>
        <w:r>
          <w:instrText>HYPERLINK \l "_Toc164933418"</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2.1.10</w:t>
        </w:r>
        <w:r>
          <w:rPr>
            <w:rFonts w:asciiTheme="minorHAnsi" w:hAnsiTheme="minorHAnsi" w:eastAsiaTheme="minorEastAsia" w:cstheme="minorBidi"/>
            <w:i w:val="0"/>
            <w:color w:val="auto"/>
            <w:sz w:val="22"/>
            <w:szCs w:val="22"/>
            <w:lang w:eastAsia="en-GB"/>
          </w:rPr>
          <w:tab/>
        </w:r>
        <w:r w:rsidRPr="00931CD8">
          <w:rPr>
            <w:rStyle w:val="Hyperlink"/>
          </w:rPr>
          <w:t>Manage Banking Communication Links</w:t>
        </w:r>
        <w:r>
          <w:rPr>
            <w:webHidden/>
          </w:rPr>
          <w:tab/>
        </w:r>
        <w:r>
          <w:rPr>
            <w:webHidden/>
          </w:rPr>
          <w:fldChar w:fldCharType="begin"/>
        </w:r>
        <w:r>
          <w:rPr>
            <w:webHidden/>
          </w:rPr>
          <w:instrText xml:space="preserve"> PAGEREF _Toc164933418 \h </w:instrText>
        </w:r>
      </w:ins>
      <w:r>
        <w:rPr>
          <w:webHidden/>
        </w:rPr>
      </w:r>
      <w:r>
        <w:rPr>
          <w:webHidden/>
        </w:rPr>
        <w:fldChar w:fldCharType="separate"/>
      </w:r>
      <w:ins w:author="FSO BSC" w:date="2024-04-25T10:25:00Z" w:id="50">
        <w:r>
          <w:rPr>
            <w:webHidden/>
          </w:rPr>
          <w:t>16</w:t>
        </w:r>
        <w:r>
          <w:rPr>
            <w:webHidden/>
          </w:rPr>
          <w:fldChar w:fldCharType="end"/>
        </w:r>
        <w:r w:rsidRPr="00931CD8">
          <w:rPr>
            <w:rStyle w:val="Hyperlink"/>
          </w:rPr>
          <w:fldChar w:fldCharType="end"/>
        </w:r>
      </w:ins>
    </w:p>
    <w:p w:rsidR="008A33EF" w:rsidRDefault="008A33EF" w14:paraId="0FB884A7" w14:textId="77777777">
      <w:pPr>
        <w:pStyle w:val="TOC3"/>
        <w:rPr>
          <w:ins w:author="FSO BSC" w:date="2024-04-25T10:25:00Z" w:id="51"/>
          <w:rFonts w:asciiTheme="minorHAnsi" w:hAnsiTheme="minorHAnsi" w:eastAsiaTheme="minorEastAsia" w:cstheme="minorBidi"/>
          <w:i w:val="0"/>
          <w:color w:val="auto"/>
          <w:sz w:val="22"/>
          <w:szCs w:val="22"/>
          <w:lang w:eastAsia="en-GB"/>
        </w:rPr>
      </w:pPr>
      <w:ins w:author="FSO BSC" w:date="2024-04-25T10:25:00Z" w:id="52">
        <w:r w:rsidRPr="00931CD8">
          <w:rPr>
            <w:rStyle w:val="Hyperlink"/>
          </w:rPr>
          <w:fldChar w:fldCharType="begin"/>
        </w:r>
        <w:r w:rsidRPr="00931CD8">
          <w:rPr>
            <w:rStyle w:val="Hyperlink"/>
          </w:rPr>
          <w:instrText xml:space="preserve"> </w:instrText>
        </w:r>
        <w:r>
          <w:instrText>HYPERLINK \l "_Toc164933419"</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2.1.11</w:t>
        </w:r>
        <w:r>
          <w:rPr>
            <w:rFonts w:asciiTheme="minorHAnsi" w:hAnsiTheme="minorHAnsi" w:eastAsiaTheme="minorEastAsia" w:cstheme="minorBidi"/>
            <w:i w:val="0"/>
            <w:color w:val="auto"/>
            <w:sz w:val="22"/>
            <w:szCs w:val="22"/>
            <w:lang w:eastAsia="en-GB"/>
          </w:rPr>
          <w:tab/>
        </w:r>
        <w:r w:rsidRPr="00931CD8">
          <w:rPr>
            <w:rStyle w:val="Hyperlink"/>
          </w:rPr>
          <w:t>Calculate Payments</w:t>
        </w:r>
        <w:r>
          <w:rPr>
            <w:webHidden/>
          </w:rPr>
          <w:tab/>
        </w:r>
        <w:r>
          <w:rPr>
            <w:webHidden/>
          </w:rPr>
          <w:fldChar w:fldCharType="begin"/>
        </w:r>
        <w:r>
          <w:rPr>
            <w:webHidden/>
          </w:rPr>
          <w:instrText xml:space="preserve"> PAGEREF _Toc164933419 \h </w:instrText>
        </w:r>
      </w:ins>
      <w:r>
        <w:rPr>
          <w:webHidden/>
        </w:rPr>
      </w:r>
      <w:r>
        <w:rPr>
          <w:webHidden/>
        </w:rPr>
        <w:fldChar w:fldCharType="separate"/>
      </w:r>
      <w:ins w:author="FSO BSC" w:date="2024-04-25T10:25:00Z" w:id="53">
        <w:r>
          <w:rPr>
            <w:webHidden/>
          </w:rPr>
          <w:t>17</w:t>
        </w:r>
        <w:r>
          <w:rPr>
            <w:webHidden/>
          </w:rPr>
          <w:fldChar w:fldCharType="end"/>
        </w:r>
        <w:r w:rsidRPr="00931CD8">
          <w:rPr>
            <w:rStyle w:val="Hyperlink"/>
          </w:rPr>
          <w:fldChar w:fldCharType="end"/>
        </w:r>
      </w:ins>
    </w:p>
    <w:p w:rsidR="008A33EF" w:rsidRDefault="008A33EF" w14:paraId="34C5C752" w14:textId="77777777">
      <w:pPr>
        <w:pStyle w:val="TOC3"/>
        <w:rPr>
          <w:ins w:author="FSO BSC" w:date="2024-04-25T10:25:00Z" w:id="54"/>
          <w:rFonts w:asciiTheme="minorHAnsi" w:hAnsiTheme="minorHAnsi" w:eastAsiaTheme="minorEastAsia" w:cstheme="minorBidi"/>
          <w:i w:val="0"/>
          <w:color w:val="auto"/>
          <w:sz w:val="22"/>
          <w:szCs w:val="22"/>
          <w:lang w:eastAsia="en-GB"/>
        </w:rPr>
      </w:pPr>
      <w:ins w:author="FSO BSC" w:date="2024-04-25T10:25:00Z" w:id="55">
        <w:r w:rsidRPr="00931CD8">
          <w:rPr>
            <w:rStyle w:val="Hyperlink"/>
          </w:rPr>
          <w:fldChar w:fldCharType="begin"/>
        </w:r>
        <w:r w:rsidRPr="00931CD8">
          <w:rPr>
            <w:rStyle w:val="Hyperlink"/>
          </w:rPr>
          <w:instrText xml:space="preserve"> </w:instrText>
        </w:r>
        <w:r>
          <w:instrText>HYPERLINK \l "_Toc164933420"</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2.1.12</w:t>
        </w:r>
        <w:r>
          <w:rPr>
            <w:rFonts w:asciiTheme="minorHAnsi" w:hAnsiTheme="minorHAnsi" w:eastAsiaTheme="minorEastAsia" w:cstheme="minorBidi"/>
            <w:i w:val="0"/>
            <w:color w:val="auto"/>
            <w:sz w:val="22"/>
            <w:szCs w:val="22"/>
            <w:lang w:eastAsia="en-GB"/>
          </w:rPr>
          <w:tab/>
        </w:r>
        <w:r w:rsidRPr="00931CD8">
          <w:rPr>
            <w:rStyle w:val="Hyperlink"/>
          </w:rPr>
          <w:t>Generate Advice Notes</w:t>
        </w:r>
        <w:r>
          <w:rPr>
            <w:webHidden/>
          </w:rPr>
          <w:tab/>
        </w:r>
        <w:r>
          <w:rPr>
            <w:webHidden/>
          </w:rPr>
          <w:fldChar w:fldCharType="begin"/>
        </w:r>
        <w:r>
          <w:rPr>
            <w:webHidden/>
          </w:rPr>
          <w:instrText xml:space="preserve"> PAGEREF _Toc164933420 \h </w:instrText>
        </w:r>
      </w:ins>
      <w:r>
        <w:rPr>
          <w:webHidden/>
        </w:rPr>
      </w:r>
      <w:r>
        <w:rPr>
          <w:webHidden/>
        </w:rPr>
        <w:fldChar w:fldCharType="separate"/>
      </w:r>
      <w:ins w:author="FSO BSC" w:date="2024-04-25T10:25:00Z" w:id="56">
        <w:r>
          <w:rPr>
            <w:webHidden/>
          </w:rPr>
          <w:t>18</w:t>
        </w:r>
        <w:r>
          <w:rPr>
            <w:webHidden/>
          </w:rPr>
          <w:fldChar w:fldCharType="end"/>
        </w:r>
        <w:r w:rsidRPr="00931CD8">
          <w:rPr>
            <w:rStyle w:val="Hyperlink"/>
          </w:rPr>
          <w:fldChar w:fldCharType="end"/>
        </w:r>
      </w:ins>
    </w:p>
    <w:p w:rsidR="008A33EF" w:rsidRDefault="008A33EF" w14:paraId="227C67A9" w14:textId="77777777">
      <w:pPr>
        <w:pStyle w:val="TOC3"/>
        <w:rPr>
          <w:ins w:author="FSO BSC" w:date="2024-04-25T10:25:00Z" w:id="57"/>
          <w:rFonts w:asciiTheme="minorHAnsi" w:hAnsiTheme="minorHAnsi" w:eastAsiaTheme="minorEastAsia" w:cstheme="minorBidi"/>
          <w:i w:val="0"/>
          <w:color w:val="auto"/>
          <w:sz w:val="22"/>
          <w:szCs w:val="22"/>
          <w:lang w:eastAsia="en-GB"/>
        </w:rPr>
      </w:pPr>
      <w:ins w:author="FSO BSC" w:date="2024-04-25T10:25:00Z" w:id="58">
        <w:r w:rsidRPr="00931CD8">
          <w:rPr>
            <w:rStyle w:val="Hyperlink"/>
          </w:rPr>
          <w:fldChar w:fldCharType="begin"/>
        </w:r>
        <w:r w:rsidRPr="00931CD8">
          <w:rPr>
            <w:rStyle w:val="Hyperlink"/>
          </w:rPr>
          <w:instrText xml:space="preserve"> </w:instrText>
        </w:r>
        <w:r>
          <w:instrText>HYPERLINK \l "_Toc164933421"</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2.1.13</w:t>
        </w:r>
        <w:r>
          <w:rPr>
            <w:rFonts w:asciiTheme="minorHAnsi" w:hAnsiTheme="minorHAnsi" w:eastAsiaTheme="minorEastAsia" w:cstheme="minorBidi"/>
            <w:i w:val="0"/>
            <w:color w:val="auto"/>
            <w:sz w:val="22"/>
            <w:szCs w:val="22"/>
            <w:lang w:eastAsia="en-GB"/>
          </w:rPr>
          <w:tab/>
        </w:r>
        <w:r w:rsidRPr="00931CD8">
          <w:rPr>
            <w:rStyle w:val="Hyperlink"/>
          </w:rPr>
          <w:t>Produce Statements</w:t>
        </w:r>
        <w:r>
          <w:rPr>
            <w:webHidden/>
          </w:rPr>
          <w:tab/>
        </w:r>
        <w:r>
          <w:rPr>
            <w:webHidden/>
          </w:rPr>
          <w:fldChar w:fldCharType="begin"/>
        </w:r>
        <w:r>
          <w:rPr>
            <w:webHidden/>
          </w:rPr>
          <w:instrText xml:space="preserve"> PAGEREF _Toc164933421 \h </w:instrText>
        </w:r>
      </w:ins>
      <w:r>
        <w:rPr>
          <w:webHidden/>
        </w:rPr>
      </w:r>
      <w:r>
        <w:rPr>
          <w:webHidden/>
        </w:rPr>
        <w:fldChar w:fldCharType="separate"/>
      </w:r>
      <w:ins w:author="FSO BSC" w:date="2024-04-25T10:25:00Z" w:id="59">
        <w:r>
          <w:rPr>
            <w:webHidden/>
          </w:rPr>
          <w:t>19</w:t>
        </w:r>
        <w:r>
          <w:rPr>
            <w:webHidden/>
          </w:rPr>
          <w:fldChar w:fldCharType="end"/>
        </w:r>
        <w:r w:rsidRPr="00931CD8">
          <w:rPr>
            <w:rStyle w:val="Hyperlink"/>
          </w:rPr>
          <w:fldChar w:fldCharType="end"/>
        </w:r>
      </w:ins>
    </w:p>
    <w:p w:rsidR="008A33EF" w:rsidRDefault="008A33EF" w14:paraId="19A19431" w14:textId="77777777">
      <w:pPr>
        <w:pStyle w:val="TOC3"/>
        <w:rPr>
          <w:ins w:author="FSO BSC" w:date="2024-04-25T10:25:00Z" w:id="60"/>
          <w:rFonts w:asciiTheme="minorHAnsi" w:hAnsiTheme="minorHAnsi" w:eastAsiaTheme="minorEastAsia" w:cstheme="minorBidi"/>
          <w:i w:val="0"/>
          <w:color w:val="auto"/>
          <w:sz w:val="22"/>
          <w:szCs w:val="22"/>
          <w:lang w:eastAsia="en-GB"/>
        </w:rPr>
      </w:pPr>
      <w:ins w:author="FSO BSC" w:date="2024-04-25T10:25:00Z" w:id="61">
        <w:r w:rsidRPr="00931CD8">
          <w:rPr>
            <w:rStyle w:val="Hyperlink"/>
          </w:rPr>
          <w:fldChar w:fldCharType="begin"/>
        </w:r>
        <w:r w:rsidRPr="00931CD8">
          <w:rPr>
            <w:rStyle w:val="Hyperlink"/>
          </w:rPr>
          <w:instrText xml:space="preserve"> </w:instrText>
        </w:r>
        <w:r>
          <w:instrText>HYPERLINK \l "_Toc164933422"</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2.1.14</w:t>
        </w:r>
        <w:r>
          <w:rPr>
            <w:rFonts w:asciiTheme="minorHAnsi" w:hAnsiTheme="minorHAnsi" w:eastAsiaTheme="minorEastAsia" w:cstheme="minorBidi"/>
            <w:i w:val="0"/>
            <w:color w:val="auto"/>
            <w:sz w:val="22"/>
            <w:szCs w:val="22"/>
            <w:lang w:eastAsia="en-GB"/>
          </w:rPr>
          <w:tab/>
        </w:r>
        <w:r w:rsidRPr="00931CD8">
          <w:rPr>
            <w:rStyle w:val="Hyperlink"/>
          </w:rPr>
          <w:t>Produce Bank Reports</w:t>
        </w:r>
        <w:r>
          <w:rPr>
            <w:webHidden/>
          </w:rPr>
          <w:tab/>
        </w:r>
        <w:r>
          <w:rPr>
            <w:webHidden/>
          </w:rPr>
          <w:fldChar w:fldCharType="begin"/>
        </w:r>
        <w:r>
          <w:rPr>
            <w:webHidden/>
          </w:rPr>
          <w:instrText xml:space="preserve"> PAGEREF _Toc164933422 \h </w:instrText>
        </w:r>
      </w:ins>
      <w:r>
        <w:rPr>
          <w:webHidden/>
        </w:rPr>
      </w:r>
      <w:r>
        <w:rPr>
          <w:webHidden/>
        </w:rPr>
        <w:fldChar w:fldCharType="separate"/>
      </w:r>
      <w:ins w:author="FSO BSC" w:date="2024-04-25T10:25:00Z" w:id="62">
        <w:r>
          <w:rPr>
            <w:webHidden/>
          </w:rPr>
          <w:t>20</w:t>
        </w:r>
        <w:r>
          <w:rPr>
            <w:webHidden/>
          </w:rPr>
          <w:fldChar w:fldCharType="end"/>
        </w:r>
        <w:r w:rsidRPr="00931CD8">
          <w:rPr>
            <w:rStyle w:val="Hyperlink"/>
          </w:rPr>
          <w:fldChar w:fldCharType="end"/>
        </w:r>
      </w:ins>
    </w:p>
    <w:p w:rsidR="008A33EF" w:rsidRDefault="008A33EF" w14:paraId="66BECE73" w14:textId="77777777">
      <w:pPr>
        <w:pStyle w:val="TOC3"/>
        <w:rPr>
          <w:ins w:author="FSO BSC" w:date="2024-04-25T10:25:00Z" w:id="63"/>
          <w:rFonts w:asciiTheme="minorHAnsi" w:hAnsiTheme="minorHAnsi" w:eastAsiaTheme="minorEastAsia" w:cstheme="minorBidi"/>
          <w:i w:val="0"/>
          <w:color w:val="auto"/>
          <w:sz w:val="22"/>
          <w:szCs w:val="22"/>
          <w:lang w:eastAsia="en-GB"/>
        </w:rPr>
      </w:pPr>
      <w:ins w:author="FSO BSC" w:date="2024-04-25T10:25:00Z" w:id="64">
        <w:r w:rsidRPr="00931CD8">
          <w:rPr>
            <w:rStyle w:val="Hyperlink"/>
          </w:rPr>
          <w:fldChar w:fldCharType="begin"/>
        </w:r>
        <w:r w:rsidRPr="00931CD8">
          <w:rPr>
            <w:rStyle w:val="Hyperlink"/>
          </w:rPr>
          <w:instrText xml:space="preserve"> </w:instrText>
        </w:r>
        <w:r>
          <w:instrText>HYPERLINK \l "_Toc164933423"</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2.1.15</w:t>
        </w:r>
        <w:r>
          <w:rPr>
            <w:rFonts w:asciiTheme="minorHAnsi" w:hAnsiTheme="minorHAnsi" w:eastAsiaTheme="minorEastAsia" w:cstheme="minorBidi"/>
            <w:i w:val="0"/>
            <w:color w:val="auto"/>
            <w:sz w:val="22"/>
            <w:szCs w:val="22"/>
            <w:lang w:eastAsia="en-GB"/>
          </w:rPr>
          <w:tab/>
        </w:r>
        <w:r w:rsidRPr="00931CD8">
          <w:rPr>
            <w:rStyle w:val="Hyperlink"/>
          </w:rPr>
          <w:t>Manage Non-Payments</w:t>
        </w:r>
        <w:r>
          <w:rPr>
            <w:webHidden/>
          </w:rPr>
          <w:tab/>
        </w:r>
        <w:r>
          <w:rPr>
            <w:webHidden/>
          </w:rPr>
          <w:fldChar w:fldCharType="begin"/>
        </w:r>
        <w:r>
          <w:rPr>
            <w:webHidden/>
          </w:rPr>
          <w:instrText xml:space="preserve"> PAGEREF _Toc164933423 \h </w:instrText>
        </w:r>
      </w:ins>
      <w:r>
        <w:rPr>
          <w:webHidden/>
        </w:rPr>
      </w:r>
      <w:r>
        <w:rPr>
          <w:webHidden/>
        </w:rPr>
        <w:fldChar w:fldCharType="separate"/>
      </w:r>
      <w:ins w:author="FSO BSC" w:date="2024-04-25T10:25:00Z" w:id="65">
        <w:r>
          <w:rPr>
            <w:webHidden/>
          </w:rPr>
          <w:t>21</w:t>
        </w:r>
        <w:r>
          <w:rPr>
            <w:webHidden/>
          </w:rPr>
          <w:fldChar w:fldCharType="end"/>
        </w:r>
        <w:r w:rsidRPr="00931CD8">
          <w:rPr>
            <w:rStyle w:val="Hyperlink"/>
          </w:rPr>
          <w:fldChar w:fldCharType="end"/>
        </w:r>
      </w:ins>
    </w:p>
    <w:p w:rsidR="008A33EF" w:rsidRDefault="008A33EF" w14:paraId="410309E3" w14:textId="77777777">
      <w:pPr>
        <w:pStyle w:val="TOC3"/>
        <w:rPr>
          <w:ins w:author="FSO BSC" w:date="2024-04-25T10:25:00Z" w:id="66"/>
          <w:rFonts w:asciiTheme="minorHAnsi" w:hAnsiTheme="minorHAnsi" w:eastAsiaTheme="minorEastAsia" w:cstheme="minorBidi"/>
          <w:i w:val="0"/>
          <w:color w:val="auto"/>
          <w:sz w:val="22"/>
          <w:szCs w:val="22"/>
          <w:lang w:eastAsia="en-GB"/>
        </w:rPr>
      </w:pPr>
      <w:ins w:author="FSO BSC" w:date="2024-04-25T10:25:00Z" w:id="67">
        <w:r w:rsidRPr="00931CD8">
          <w:rPr>
            <w:rStyle w:val="Hyperlink"/>
          </w:rPr>
          <w:fldChar w:fldCharType="begin"/>
        </w:r>
        <w:r w:rsidRPr="00931CD8">
          <w:rPr>
            <w:rStyle w:val="Hyperlink"/>
          </w:rPr>
          <w:instrText xml:space="preserve"> </w:instrText>
        </w:r>
        <w:r>
          <w:instrText>HYPERLINK \l "_Toc164933424"</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2.1.16</w:t>
        </w:r>
        <w:r>
          <w:rPr>
            <w:rFonts w:asciiTheme="minorHAnsi" w:hAnsiTheme="minorHAnsi" w:eastAsiaTheme="minorEastAsia" w:cstheme="minorBidi"/>
            <w:i w:val="0"/>
            <w:color w:val="auto"/>
            <w:sz w:val="22"/>
            <w:szCs w:val="22"/>
            <w:lang w:eastAsia="en-GB"/>
          </w:rPr>
          <w:tab/>
        </w:r>
        <w:r w:rsidRPr="00931CD8">
          <w:rPr>
            <w:rStyle w:val="Hyperlink"/>
          </w:rPr>
          <w:t>Manage Excess Payments</w:t>
        </w:r>
        <w:r>
          <w:rPr>
            <w:webHidden/>
          </w:rPr>
          <w:tab/>
        </w:r>
        <w:r>
          <w:rPr>
            <w:webHidden/>
          </w:rPr>
          <w:fldChar w:fldCharType="begin"/>
        </w:r>
        <w:r>
          <w:rPr>
            <w:webHidden/>
          </w:rPr>
          <w:instrText xml:space="preserve"> PAGEREF _Toc164933424 \h </w:instrText>
        </w:r>
      </w:ins>
      <w:r>
        <w:rPr>
          <w:webHidden/>
        </w:rPr>
      </w:r>
      <w:r>
        <w:rPr>
          <w:webHidden/>
        </w:rPr>
        <w:fldChar w:fldCharType="separate"/>
      </w:r>
      <w:ins w:author="FSO BSC" w:date="2024-04-25T10:25:00Z" w:id="68">
        <w:r>
          <w:rPr>
            <w:webHidden/>
          </w:rPr>
          <w:t>22</w:t>
        </w:r>
        <w:r>
          <w:rPr>
            <w:webHidden/>
          </w:rPr>
          <w:fldChar w:fldCharType="end"/>
        </w:r>
        <w:r w:rsidRPr="00931CD8">
          <w:rPr>
            <w:rStyle w:val="Hyperlink"/>
          </w:rPr>
          <w:fldChar w:fldCharType="end"/>
        </w:r>
      </w:ins>
    </w:p>
    <w:p w:rsidR="008A33EF" w:rsidRDefault="008A33EF" w14:paraId="2C9F29D3" w14:textId="77777777">
      <w:pPr>
        <w:pStyle w:val="TOC3"/>
        <w:rPr>
          <w:ins w:author="FSO BSC" w:date="2024-04-25T10:25:00Z" w:id="69"/>
          <w:rFonts w:asciiTheme="minorHAnsi" w:hAnsiTheme="minorHAnsi" w:eastAsiaTheme="minorEastAsia" w:cstheme="minorBidi"/>
          <w:i w:val="0"/>
          <w:color w:val="auto"/>
          <w:sz w:val="22"/>
          <w:szCs w:val="22"/>
          <w:lang w:eastAsia="en-GB"/>
        </w:rPr>
      </w:pPr>
      <w:ins w:author="FSO BSC" w:date="2024-04-25T10:25:00Z" w:id="70">
        <w:r w:rsidRPr="00931CD8">
          <w:rPr>
            <w:rStyle w:val="Hyperlink"/>
          </w:rPr>
          <w:fldChar w:fldCharType="begin"/>
        </w:r>
        <w:r w:rsidRPr="00931CD8">
          <w:rPr>
            <w:rStyle w:val="Hyperlink"/>
          </w:rPr>
          <w:instrText xml:space="preserve"> </w:instrText>
        </w:r>
        <w:r>
          <w:instrText>HYPERLINK \l "_Toc164933425"</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2.1.17</w:t>
        </w:r>
        <w:r>
          <w:rPr>
            <w:rFonts w:asciiTheme="minorHAnsi" w:hAnsiTheme="minorHAnsi" w:eastAsiaTheme="minorEastAsia" w:cstheme="minorBidi"/>
            <w:i w:val="0"/>
            <w:color w:val="auto"/>
            <w:sz w:val="22"/>
            <w:szCs w:val="22"/>
            <w:lang w:eastAsia="en-GB"/>
          </w:rPr>
          <w:tab/>
        </w:r>
        <w:r w:rsidRPr="00931CD8">
          <w:rPr>
            <w:rStyle w:val="Hyperlink"/>
          </w:rPr>
          <w:t>Initiate Payments to Creditors</w:t>
        </w:r>
        <w:r>
          <w:rPr>
            <w:webHidden/>
          </w:rPr>
          <w:tab/>
        </w:r>
        <w:r>
          <w:rPr>
            <w:webHidden/>
          </w:rPr>
          <w:fldChar w:fldCharType="begin"/>
        </w:r>
        <w:r>
          <w:rPr>
            <w:webHidden/>
          </w:rPr>
          <w:instrText xml:space="preserve"> PAGEREF _Toc164933425 \h </w:instrText>
        </w:r>
      </w:ins>
      <w:r>
        <w:rPr>
          <w:webHidden/>
        </w:rPr>
      </w:r>
      <w:r>
        <w:rPr>
          <w:webHidden/>
        </w:rPr>
        <w:fldChar w:fldCharType="separate"/>
      </w:r>
      <w:ins w:author="FSO BSC" w:date="2024-04-25T10:25:00Z" w:id="71">
        <w:r>
          <w:rPr>
            <w:webHidden/>
          </w:rPr>
          <w:t>22</w:t>
        </w:r>
        <w:r>
          <w:rPr>
            <w:webHidden/>
          </w:rPr>
          <w:fldChar w:fldCharType="end"/>
        </w:r>
        <w:r w:rsidRPr="00931CD8">
          <w:rPr>
            <w:rStyle w:val="Hyperlink"/>
          </w:rPr>
          <w:fldChar w:fldCharType="end"/>
        </w:r>
      </w:ins>
    </w:p>
    <w:p w:rsidR="008A33EF" w:rsidRDefault="008A33EF" w14:paraId="71144DC1" w14:textId="77777777">
      <w:pPr>
        <w:pStyle w:val="TOC3"/>
        <w:rPr>
          <w:ins w:author="FSO BSC" w:date="2024-04-25T10:25:00Z" w:id="72"/>
          <w:rFonts w:asciiTheme="minorHAnsi" w:hAnsiTheme="minorHAnsi" w:eastAsiaTheme="minorEastAsia" w:cstheme="minorBidi"/>
          <w:i w:val="0"/>
          <w:color w:val="auto"/>
          <w:sz w:val="22"/>
          <w:szCs w:val="22"/>
          <w:lang w:eastAsia="en-GB"/>
        </w:rPr>
      </w:pPr>
      <w:ins w:author="FSO BSC" w:date="2024-04-25T10:25:00Z" w:id="73">
        <w:r w:rsidRPr="00931CD8">
          <w:rPr>
            <w:rStyle w:val="Hyperlink"/>
          </w:rPr>
          <w:fldChar w:fldCharType="begin"/>
        </w:r>
        <w:r w:rsidRPr="00931CD8">
          <w:rPr>
            <w:rStyle w:val="Hyperlink"/>
          </w:rPr>
          <w:instrText xml:space="preserve"> </w:instrText>
        </w:r>
        <w:r>
          <w:instrText>HYPERLINK \l "_Toc164933426"</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2.1.18</w:t>
        </w:r>
        <w:r>
          <w:rPr>
            <w:rFonts w:asciiTheme="minorHAnsi" w:hAnsiTheme="minorHAnsi" w:eastAsiaTheme="minorEastAsia" w:cstheme="minorBidi"/>
            <w:i w:val="0"/>
            <w:color w:val="auto"/>
            <w:sz w:val="22"/>
            <w:szCs w:val="22"/>
            <w:lang w:eastAsia="en-GB"/>
          </w:rPr>
          <w:tab/>
        </w:r>
        <w:r w:rsidRPr="00931CD8">
          <w:rPr>
            <w:rStyle w:val="Hyperlink"/>
          </w:rPr>
          <w:t>Manage Short-Term Borrowing Arrangements</w:t>
        </w:r>
        <w:r>
          <w:rPr>
            <w:webHidden/>
          </w:rPr>
          <w:tab/>
        </w:r>
        <w:r>
          <w:rPr>
            <w:webHidden/>
          </w:rPr>
          <w:fldChar w:fldCharType="begin"/>
        </w:r>
        <w:r>
          <w:rPr>
            <w:webHidden/>
          </w:rPr>
          <w:instrText xml:space="preserve"> PAGEREF _Toc164933426 \h </w:instrText>
        </w:r>
      </w:ins>
      <w:r>
        <w:rPr>
          <w:webHidden/>
        </w:rPr>
      </w:r>
      <w:r>
        <w:rPr>
          <w:webHidden/>
        </w:rPr>
        <w:fldChar w:fldCharType="separate"/>
      </w:r>
      <w:ins w:author="FSO BSC" w:date="2024-04-25T10:25:00Z" w:id="74">
        <w:r>
          <w:rPr>
            <w:webHidden/>
          </w:rPr>
          <w:t>23</w:t>
        </w:r>
        <w:r>
          <w:rPr>
            <w:webHidden/>
          </w:rPr>
          <w:fldChar w:fldCharType="end"/>
        </w:r>
        <w:r w:rsidRPr="00931CD8">
          <w:rPr>
            <w:rStyle w:val="Hyperlink"/>
          </w:rPr>
          <w:fldChar w:fldCharType="end"/>
        </w:r>
      </w:ins>
    </w:p>
    <w:p w:rsidR="008A33EF" w:rsidRDefault="008A33EF" w14:paraId="32F7D79B" w14:textId="77777777">
      <w:pPr>
        <w:pStyle w:val="TOC3"/>
        <w:rPr>
          <w:ins w:author="FSO BSC" w:date="2024-04-25T10:25:00Z" w:id="75"/>
          <w:rFonts w:asciiTheme="minorHAnsi" w:hAnsiTheme="minorHAnsi" w:eastAsiaTheme="minorEastAsia" w:cstheme="minorBidi"/>
          <w:i w:val="0"/>
          <w:color w:val="auto"/>
          <w:sz w:val="22"/>
          <w:szCs w:val="22"/>
          <w:lang w:eastAsia="en-GB"/>
        </w:rPr>
      </w:pPr>
      <w:ins w:author="FSO BSC" w:date="2024-04-25T10:25:00Z" w:id="76">
        <w:r w:rsidRPr="00931CD8">
          <w:rPr>
            <w:rStyle w:val="Hyperlink"/>
          </w:rPr>
          <w:fldChar w:fldCharType="begin"/>
        </w:r>
        <w:r w:rsidRPr="00931CD8">
          <w:rPr>
            <w:rStyle w:val="Hyperlink"/>
          </w:rPr>
          <w:instrText xml:space="preserve"> </w:instrText>
        </w:r>
        <w:r>
          <w:instrText>HYPERLINK \l "_Toc164933427"</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2.1.19</w:t>
        </w:r>
        <w:r>
          <w:rPr>
            <w:rFonts w:asciiTheme="minorHAnsi" w:hAnsiTheme="minorHAnsi" w:eastAsiaTheme="minorEastAsia" w:cstheme="minorBidi"/>
            <w:i w:val="0"/>
            <w:color w:val="auto"/>
            <w:sz w:val="22"/>
            <w:szCs w:val="22"/>
            <w:lang w:eastAsia="en-GB"/>
          </w:rPr>
          <w:tab/>
        </w:r>
        <w:r w:rsidRPr="00931CD8">
          <w:rPr>
            <w:rStyle w:val="Hyperlink"/>
          </w:rPr>
          <w:t>Maintain Bank Contact Standing Data</w:t>
        </w:r>
        <w:r>
          <w:rPr>
            <w:webHidden/>
          </w:rPr>
          <w:tab/>
        </w:r>
        <w:r>
          <w:rPr>
            <w:webHidden/>
          </w:rPr>
          <w:fldChar w:fldCharType="begin"/>
        </w:r>
        <w:r>
          <w:rPr>
            <w:webHidden/>
          </w:rPr>
          <w:instrText xml:space="preserve"> PAGEREF _Toc164933427 \h </w:instrText>
        </w:r>
      </w:ins>
      <w:r>
        <w:rPr>
          <w:webHidden/>
        </w:rPr>
      </w:r>
      <w:r>
        <w:rPr>
          <w:webHidden/>
        </w:rPr>
        <w:fldChar w:fldCharType="separate"/>
      </w:r>
      <w:ins w:author="FSO BSC" w:date="2024-04-25T10:25:00Z" w:id="77">
        <w:r>
          <w:rPr>
            <w:webHidden/>
          </w:rPr>
          <w:t>24</w:t>
        </w:r>
        <w:r>
          <w:rPr>
            <w:webHidden/>
          </w:rPr>
          <w:fldChar w:fldCharType="end"/>
        </w:r>
        <w:r w:rsidRPr="00931CD8">
          <w:rPr>
            <w:rStyle w:val="Hyperlink"/>
          </w:rPr>
          <w:fldChar w:fldCharType="end"/>
        </w:r>
      </w:ins>
    </w:p>
    <w:p w:rsidR="008A33EF" w:rsidRDefault="008A33EF" w14:paraId="69171DC3" w14:textId="77777777">
      <w:pPr>
        <w:pStyle w:val="TOC3"/>
        <w:rPr>
          <w:ins w:author="FSO BSC" w:date="2024-04-25T10:25:00Z" w:id="78"/>
          <w:rFonts w:asciiTheme="minorHAnsi" w:hAnsiTheme="minorHAnsi" w:eastAsiaTheme="minorEastAsia" w:cstheme="minorBidi"/>
          <w:i w:val="0"/>
          <w:color w:val="auto"/>
          <w:sz w:val="22"/>
          <w:szCs w:val="22"/>
          <w:lang w:eastAsia="en-GB"/>
        </w:rPr>
      </w:pPr>
      <w:ins w:author="FSO BSC" w:date="2024-04-25T10:25:00Z" w:id="79">
        <w:r w:rsidRPr="00931CD8">
          <w:rPr>
            <w:rStyle w:val="Hyperlink"/>
          </w:rPr>
          <w:fldChar w:fldCharType="begin"/>
        </w:r>
        <w:r w:rsidRPr="00931CD8">
          <w:rPr>
            <w:rStyle w:val="Hyperlink"/>
          </w:rPr>
          <w:instrText xml:space="preserve"> </w:instrText>
        </w:r>
        <w:r>
          <w:instrText>HYPERLINK \l "_Toc164933428"</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2.1.20</w:t>
        </w:r>
        <w:r>
          <w:rPr>
            <w:rFonts w:asciiTheme="minorHAnsi" w:hAnsiTheme="minorHAnsi" w:eastAsiaTheme="minorEastAsia" w:cstheme="minorBidi"/>
            <w:i w:val="0"/>
            <w:color w:val="auto"/>
            <w:sz w:val="22"/>
            <w:szCs w:val="22"/>
            <w:lang w:eastAsia="en-GB"/>
          </w:rPr>
          <w:tab/>
        </w:r>
        <w:r w:rsidRPr="00931CD8">
          <w:rPr>
            <w:rStyle w:val="Hyperlink"/>
          </w:rPr>
          <w:t>Generate Confirmation Notices</w:t>
        </w:r>
        <w:r>
          <w:rPr>
            <w:webHidden/>
          </w:rPr>
          <w:tab/>
        </w:r>
        <w:r>
          <w:rPr>
            <w:webHidden/>
          </w:rPr>
          <w:fldChar w:fldCharType="begin"/>
        </w:r>
        <w:r>
          <w:rPr>
            <w:webHidden/>
          </w:rPr>
          <w:instrText xml:space="preserve"> PAGEREF _Toc164933428 \h </w:instrText>
        </w:r>
      </w:ins>
      <w:r>
        <w:rPr>
          <w:webHidden/>
        </w:rPr>
      </w:r>
      <w:r>
        <w:rPr>
          <w:webHidden/>
        </w:rPr>
        <w:fldChar w:fldCharType="separate"/>
      </w:r>
      <w:ins w:author="FSO BSC" w:date="2024-04-25T10:25:00Z" w:id="80">
        <w:r>
          <w:rPr>
            <w:webHidden/>
          </w:rPr>
          <w:t>25</w:t>
        </w:r>
        <w:r>
          <w:rPr>
            <w:webHidden/>
          </w:rPr>
          <w:fldChar w:fldCharType="end"/>
        </w:r>
        <w:r w:rsidRPr="00931CD8">
          <w:rPr>
            <w:rStyle w:val="Hyperlink"/>
          </w:rPr>
          <w:fldChar w:fldCharType="end"/>
        </w:r>
      </w:ins>
    </w:p>
    <w:p w:rsidR="008A33EF" w:rsidRDefault="008A33EF" w14:paraId="36DDB47B" w14:textId="77777777">
      <w:pPr>
        <w:pStyle w:val="TOC3"/>
        <w:rPr>
          <w:ins w:author="FSO BSC" w:date="2024-04-25T10:25:00Z" w:id="81"/>
          <w:rFonts w:asciiTheme="minorHAnsi" w:hAnsiTheme="minorHAnsi" w:eastAsiaTheme="minorEastAsia" w:cstheme="minorBidi"/>
          <w:i w:val="0"/>
          <w:color w:val="auto"/>
          <w:sz w:val="22"/>
          <w:szCs w:val="22"/>
          <w:lang w:eastAsia="en-GB"/>
        </w:rPr>
      </w:pPr>
      <w:ins w:author="FSO BSC" w:date="2024-04-25T10:25:00Z" w:id="82">
        <w:r w:rsidRPr="00931CD8">
          <w:rPr>
            <w:rStyle w:val="Hyperlink"/>
          </w:rPr>
          <w:fldChar w:fldCharType="begin"/>
        </w:r>
        <w:r w:rsidRPr="00931CD8">
          <w:rPr>
            <w:rStyle w:val="Hyperlink"/>
          </w:rPr>
          <w:instrText xml:space="preserve"> </w:instrText>
        </w:r>
        <w:r>
          <w:instrText>HYPERLINK \l "_Toc164933429"</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2.1.21</w:t>
        </w:r>
        <w:r>
          <w:rPr>
            <w:rFonts w:asciiTheme="minorHAnsi" w:hAnsiTheme="minorHAnsi" w:eastAsiaTheme="minorEastAsia" w:cstheme="minorBidi"/>
            <w:i w:val="0"/>
            <w:color w:val="auto"/>
            <w:sz w:val="22"/>
            <w:szCs w:val="22"/>
            <w:lang w:eastAsia="en-GB"/>
          </w:rPr>
          <w:tab/>
        </w:r>
        <w:r w:rsidRPr="00931CD8">
          <w:rPr>
            <w:rStyle w:val="Hyperlink"/>
          </w:rPr>
          <w:t>Maintain BSC Party Standing Data</w:t>
        </w:r>
        <w:r>
          <w:rPr>
            <w:webHidden/>
          </w:rPr>
          <w:tab/>
        </w:r>
        <w:r>
          <w:rPr>
            <w:webHidden/>
          </w:rPr>
          <w:fldChar w:fldCharType="begin"/>
        </w:r>
        <w:r>
          <w:rPr>
            <w:webHidden/>
          </w:rPr>
          <w:instrText xml:space="preserve"> PAGEREF _Toc164933429 \h </w:instrText>
        </w:r>
      </w:ins>
      <w:r>
        <w:rPr>
          <w:webHidden/>
        </w:rPr>
      </w:r>
      <w:r>
        <w:rPr>
          <w:webHidden/>
        </w:rPr>
        <w:fldChar w:fldCharType="separate"/>
      </w:r>
      <w:ins w:author="FSO BSC" w:date="2024-04-25T10:25:00Z" w:id="83">
        <w:r>
          <w:rPr>
            <w:webHidden/>
          </w:rPr>
          <w:t>26</w:t>
        </w:r>
        <w:r>
          <w:rPr>
            <w:webHidden/>
          </w:rPr>
          <w:fldChar w:fldCharType="end"/>
        </w:r>
        <w:r w:rsidRPr="00931CD8">
          <w:rPr>
            <w:rStyle w:val="Hyperlink"/>
          </w:rPr>
          <w:fldChar w:fldCharType="end"/>
        </w:r>
      </w:ins>
    </w:p>
    <w:p w:rsidR="008A33EF" w:rsidRDefault="008A33EF" w14:paraId="7261A913" w14:textId="77777777">
      <w:pPr>
        <w:pStyle w:val="TOC3"/>
        <w:rPr>
          <w:ins w:author="FSO BSC" w:date="2024-04-25T10:25:00Z" w:id="84"/>
          <w:rFonts w:asciiTheme="minorHAnsi" w:hAnsiTheme="minorHAnsi" w:eastAsiaTheme="minorEastAsia" w:cstheme="minorBidi"/>
          <w:i w:val="0"/>
          <w:color w:val="auto"/>
          <w:sz w:val="22"/>
          <w:szCs w:val="22"/>
          <w:lang w:eastAsia="en-GB"/>
        </w:rPr>
      </w:pPr>
      <w:ins w:author="FSO BSC" w:date="2024-04-25T10:25:00Z" w:id="85">
        <w:r w:rsidRPr="00931CD8">
          <w:rPr>
            <w:rStyle w:val="Hyperlink"/>
          </w:rPr>
          <w:fldChar w:fldCharType="begin"/>
        </w:r>
        <w:r w:rsidRPr="00931CD8">
          <w:rPr>
            <w:rStyle w:val="Hyperlink"/>
          </w:rPr>
          <w:instrText xml:space="preserve"> </w:instrText>
        </w:r>
        <w:r>
          <w:instrText>HYPERLINK \l "_Toc164933430"</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2.1.22</w:t>
        </w:r>
        <w:r>
          <w:rPr>
            <w:rFonts w:asciiTheme="minorHAnsi" w:hAnsiTheme="minorHAnsi" w:eastAsiaTheme="minorEastAsia" w:cstheme="minorBidi"/>
            <w:i w:val="0"/>
            <w:color w:val="auto"/>
            <w:sz w:val="22"/>
            <w:szCs w:val="22"/>
            <w:lang w:eastAsia="en-GB"/>
          </w:rPr>
          <w:tab/>
        </w:r>
        <w:r w:rsidRPr="00931CD8">
          <w:rPr>
            <w:rStyle w:val="Hyperlink"/>
          </w:rPr>
          <w:t>Maintain Base Rates</w:t>
        </w:r>
        <w:r>
          <w:rPr>
            <w:webHidden/>
          </w:rPr>
          <w:tab/>
        </w:r>
        <w:r>
          <w:rPr>
            <w:webHidden/>
          </w:rPr>
          <w:fldChar w:fldCharType="begin"/>
        </w:r>
        <w:r>
          <w:rPr>
            <w:webHidden/>
          </w:rPr>
          <w:instrText xml:space="preserve"> PAGEREF _Toc164933430 \h </w:instrText>
        </w:r>
      </w:ins>
      <w:r>
        <w:rPr>
          <w:webHidden/>
        </w:rPr>
      </w:r>
      <w:r>
        <w:rPr>
          <w:webHidden/>
        </w:rPr>
        <w:fldChar w:fldCharType="separate"/>
      </w:r>
      <w:ins w:author="FSO BSC" w:date="2024-04-25T10:25:00Z" w:id="86">
        <w:r>
          <w:rPr>
            <w:webHidden/>
          </w:rPr>
          <w:t>27</w:t>
        </w:r>
        <w:r>
          <w:rPr>
            <w:webHidden/>
          </w:rPr>
          <w:fldChar w:fldCharType="end"/>
        </w:r>
        <w:r w:rsidRPr="00931CD8">
          <w:rPr>
            <w:rStyle w:val="Hyperlink"/>
          </w:rPr>
          <w:fldChar w:fldCharType="end"/>
        </w:r>
      </w:ins>
    </w:p>
    <w:p w:rsidR="008A33EF" w:rsidRDefault="008A33EF" w14:paraId="27A0284D" w14:textId="77777777">
      <w:pPr>
        <w:pStyle w:val="TOC3"/>
        <w:rPr>
          <w:ins w:author="FSO BSC" w:date="2024-04-25T10:25:00Z" w:id="87"/>
          <w:rFonts w:asciiTheme="minorHAnsi" w:hAnsiTheme="minorHAnsi" w:eastAsiaTheme="minorEastAsia" w:cstheme="minorBidi"/>
          <w:i w:val="0"/>
          <w:color w:val="auto"/>
          <w:sz w:val="22"/>
          <w:szCs w:val="22"/>
          <w:lang w:eastAsia="en-GB"/>
        </w:rPr>
      </w:pPr>
      <w:ins w:author="FSO BSC" w:date="2024-04-25T10:25:00Z" w:id="88">
        <w:r w:rsidRPr="00931CD8">
          <w:rPr>
            <w:rStyle w:val="Hyperlink"/>
          </w:rPr>
          <w:fldChar w:fldCharType="begin"/>
        </w:r>
        <w:r w:rsidRPr="00931CD8">
          <w:rPr>
            <w:rStyle w:val="Hyperlink"/>
          </w:rPr>
          <w:instrText xml:space="preserve"> </w:instrText>
        </w:r>
        <w:r>
          <w:instrText>HYPERLINK \l "_Toc164933431"</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2.1.23</w:t>
        </w:r>
        <w:r>
          <w:rPr>
            <w:rFonts w:asciiTheme="minorHAnsi" w:hAnsiTheme="minorHAnsi" w:eastAsiaTheme="minorEastAsia" w:cstheme="minorBidi"/>
            <w:i w:val="0"/>
            <w:color w:val="auto"/>
            <w:sz w:val="22"/>
            <w:szCs w:val="22"/>
            <w:lang w:eastAsia="en-GB"/>
          </w:rPr>
          <w:tab/>
        </w:r>
        <w:r w:rsidRPr="00931CD8">
          <w:rPr>
            <w:rStyle w:val="Hyperlink"/>
          </w:rPr>
          <w:t>Maintain VAT Information</w:t>
        </w:r>
        <w:r>
          <w:rPr>
            <w:webHidden/>
          </w:rPr>
          <w:tab/>
        </w:r>
        <w:r>
          <w:rPr>
            <w:webHidden/>
          </w:rPr>
          <w:fldChar w:fldCharType="begin"/>
        </w:r>
        <w:r>
          <w:rPr>
            <w:webHidden/>
          </w:rPr>
          <w:instrText xml:space="preserve"> PAGEREF _Toc164933431 \h </w:instrText>
        </w:r>
      </w:ins>
      <w:r>
        <w:rPr>
          <w:webHidden/>
        </w:rPr>
      </w:r>
      <w:r>
        <w:rPr>
          <w:webHidden/>
        </w:rPr>
        <w:fldChar w:fldCharType="separate"/>
      </w:r>
      <w:ins w:author="FSO BSC" w:date="2024-04-25T10:25:00Z" w:id="89">
        <w:r>
          <w:rPr>
            <w:webHidden/>
          </w:rPr>
          <w:t>28</w:t>
        </w:r>
        <w:r>
          <w:rPr>
            <w:webHidden/>
          </w:rPr>
          <w:fldChar w:fldCharType="end"/>
        </w:r>
        <w:r w:rsidRPr="00931CD8">
          <w:rPr>
            <w:rStyle w:val="Hyperlink"/>
          </w:rPr>
          <w:fldChar w:fldCharType="end"/>
        </w:r>
      </w:ins>
    </w:p>
    <w:p w:rsidR="008A33EF" w:rsidRDefault="008A33EF" w14:paraId="4636E91D" w14:textId="77777777">
      <w:pPr>
        <w:pStyle w:val="TOC3"/>
        <w:rPr>
          <w:ins w:author="FSO BSC" w:date="2024-04-25T10:25:00Z" w:id="90"/>
          <w:rFonts w:asciiTheme="minorHAnsi" w:hAnsiTheme="minorHAnsi" w:eastAsiaTheme="minorEastAsia" w:cstheme="minorBidi"/>
          <w:i w:val="0"/>
          <w:color w:val="auto"/>
          <w:sz w:val="22"/>
          <w:szCs w:val="22"/>
          <w:lang w:eastAsia="en-GB"/>
        </w:rPr>
      </w:pPr>
      <w:ins w:author="FSO BSC" w:date="2024-04-25T10:25:00Z" w:id="91">
        <w:r w:rsidRPr="00931CD8">
          <w:rPr>
            <w:rStyle w:val="Hyperlink"/>
          </w:rPr>
          <w:fldChar w:fldCharType="begin"/>
        </w:r>
        <w:r w:rsidRPr="00931CD8">
          <w:rPr>
            <w:rStyle w:val="Hyperlink"/>
          </w:rPr>
          <w:instrText xml:space="preserve"> </w:instrText>
        </w:r>
        <w:r>
          <w:instrText>HYPERLINK \l "_Toc164933432"</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2.1.24</w:t>
        </w:r>
        <w:r>
          <w:rPr>
            <w:rFonts w:asciiTheme="minorHAnsi" w:hAnsiTheme="minorHAnsi" w:eastAsiaTheme="minorEastAsia" w:cstheme="minorBidi"/>
            <w:i w:val="0"/>
            <w:color w:val="auto"/>
            <w:sz w:val="22"/>
            <w:szCs w:val="22"/>
            <w:lang w:eastAsia="en-GB"/>
          </w:rPr>
          <w:tab/>
        </w:r>
        <w:r w:rsidRPr="00931CD8">
          <w:rPr>
            <w:rStyle w:val="Hyperlink"/>
          </w:rPr>
          <w:t>Maintain Income Tax Rates</w:t>
        </w:r>
        <w:r>
          <w:rPr>
            <w:webHidden/>
          </w:rPr>
          <w:tab/>
        </w:r>
        <w:r>
          <w:rPr>
            <w:webHidden/>
          </w:rPr>
          <w:fldChar w:fldCharType="begin"/>
        </w:r>
        <w:r>
          <w:rPr>
            <w:webHidden/>
          </w:rPr>
          <w:instrText xml:space="preserve"> PAGEREF _Toc164933432 \h </w:instrText>
        </w:r>
      </w:ins>
      <w:r>
        <w:rPr>
          <w:webHidden/>
        </w:rPr>
      </w:r>
      <w:r>
        <w:rPr>
          <w:webHidden/>
        </w:rPr>
        <w:fldChar w:fldCharType="separate"/>
      </w:r>
      <w:ins w:author="FSO BSC" w:date="2024-04-25T10:25:00Z" w:id="92">
        <w:r>
          <w:rPr>
            <w:webHidden/>
          </w:rPr>
          <w:t>28</w:t>
        </w:r>
        <w:r>
          <w:rPr>
            <w:webHidden/>
          </w:rPr>
          <w:fldChar w:fldCharType="end"/>
        </w:r>
        <w:r w:rsidRPr="00931CD8">
          <w:rPr>
            <w:rStyle w:val="Hyperlink"/>
          </w:rPr>
          <w:fldChar w:fldCharType="end"/>
        </w:r>
      </w:ins>
    </w:p>
    <w:p w:rsidR="008A33EF" w:rsidRDefault="008A33EF" w14:paraId="4399E0E4" w14:textId="77777777">
      <w:pPr>
        <w:pStyle w:val="TOC3"/>
        <w:rPr>
          <w:ins w:author="FSO BSC" w:date="2024-04-25T10:25:00Z" w:id="93"/>
          <w:rFonts w:asciiTheme="minorHAnsi" w:hAnsiTheme="minorHAnsi" w:eastAsiaTheme="minorEastAsia" w:cstheme="minorBidi"/>
          <w:i w:val="0"/>
          <w:color w:val="auto"/>
          <w:sz w:val="22"/>
          <w:szCs w:val="22"/>
          <w:lang w:eastAsia="en-GB"/>
        </w:rPr>
      </w:pPr>
      <w:ins w:author="FSO BSC" w:date="2024-04-25T10:25:00Z" w:id="94">
        <w:r w:rsidRPr="00931CD8">
          <w:rPr>
            <w:rStyle w:val="Hyperlink"/>
          </w:rPr>
          <w:fldChar w:fldCharType="begin"/>
        </w:r>
        <w:r w:rsidRPr="00931CD8">
          <w:rPr>
            <w:rStyle w:val="Hyperlink"/>
          </w:rPr>
          <w:instrText xml:space="preserve"> </w:instrText>
        </w:r>
        <w:r>
          <w:instrText>HYPERLINK \l "_Toc164933433"</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2.1.25</w:t>
        </w:r>
        <w:r>
          <w:rPr>
            <w:rFonts w:asciiTheme="minorHAnsi" w:hAnsiTheme="minorHAnsi" w:eastAsiaTheme="minorEastAsia" w:cstheme="minorBidi"/>
            <w:i w:val="0"/>
            <w:color w:val="auto"/>
            <w:sz w:val="22"/>
            <w:szCs w:val="22"/>
            <w:lang w:eastAsia="en-GB"/>
          </w:rPr>
          <w:tab/>
        </w:r>
        <w:r w:rsidRPr="00931CD8">
          <w:rPr>
            <w:rStyle w:val="Hyperlink"/>
          </w:rPr>
          <w:t>Produce Quarterly Statements</w:t>
        </w:r>
        <w:r>
          <w:rPr>
            <w:webHidden/>
          </w:rPr>
          <w:tab/>
        </w:r>
        <w:r>
          <w:rPr>
            <w:webHidden/>
          </w:rPr>
          <w:fldChar w:fldCharType="begin"/>
        </w:r>
        <w:r>
          <w:rPr>
            <w:webHidden/>
          </w:rPr>
          <w:instrText xml:space="preserve"> PAGEREF _Toc164933433 \h </w:instrText>
        </w:r>
      </w:ins>
      <w:r>
        <w:rPr>
          <w:webHidden/>
        </w:rPr>
      </w:r>
      <w:r>
        <w:rPr>
          <w:webHidden/>
        </w:rPr>
        <w:fldChar w:fldCharType="separate"/>
      </w:r>
      <w:ins w:author="FSO BSC" w:date="2024-04-25T10:25:00Z" w:id="95">
        <w:r>
          <w:rPr>
            <w:webHidden/>
          </w:rPr>
          <w:t>29</w:t>
        </w:r>
        <w:r>
          <w:rPr>
            <w:webHidden/>
          </w:rPr>
          <w:fldChar w:fldCharType="end"/>
        </w:r>
        <w:r w:rsidRPr="00931CD8">
          <w:rPr>
            <w:rStyle w:val="Hyperlink"/>
          </w:rPr>
          <w:fldChar w:fldCharType="end"/>
        </w:r>
      </w:ins>
    </w:p>
    <w:p w:rsidR="008A33EF" w:rsidRDefault="008A33EF" w14:paraId="01555F20" w14:textId="77777777">
      <w:pPr>
        <w:pStyle w:val="TOC3"/>
        <w:rPr>
          <w:ins w:author="FSO BSC" w:date="2024-04-25T10:25:00Z" w:id="96"/>
          <w:rFonts w:asciiTheme="minorHAnsi" w:hAnsiTheme="minorHAnsi" w:eastAsiaTheme="minorEastAsia" w:cstheme="minorBidi"/>
          <w:i w:val="0"/>
          <w:color w:val="auto"/>
          <w:sz w:val="22"/>
          <w:szCs w:val="22"/>
          <w:lang w:eastAsia="en-GB"/>
        </w:rPr>
      </w:pPr>
      <w:ins w:author="FSO BSC" w:date="2024-04-25T10:25:00Z" w:id="97">
        <w:r w:rsidRPr="00931CD8">
          <w:rPr>
            <w:rStyle w:val="Hyperlink"/>
          </w:rPr>
          <w:fldChar w:fldCharType="begin"/>
        </w:r>
        <w:r w:rsidRPr="00931CD8">
          <w:rPr>
            <w:rStyle w:val="Hyperlink"/>
          </w:rPr>
          <w:instrText xml:space="preserve"> </w:instrText>
        </w:r>
        <w:r>
          <w:instrText>HYPERLINK \l "_Toc164933434"</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2.1.26</w:t>
        </w:r>
        <w:r>
          <w:rPr>
            <w:rFonts w:asciiTheme="minorHAnsi" w:hAnsiTheme="minorHAnsi" w:eastAsiaTheme="minorEastAsia" w:cstheme="minorBidi"/>
            <w:i w:val="0"/>
            <w:color w:val="auto"/>
            <w:sz w:val="22"/>
            <w:szCs w:val="22"/>
            <w:lang w:eastAsia="en-GB"/>
          </w:rPr>
          <w:tab/>
        </w:r>
        <w:r w:rsidRPr="00931CD8">
          <w:rPr>
            <w:rStyle w:val="Hyperlink"/>
          </w:rPr>
          <w:t>Produce BSCCo Quarterly VAT Statements</w:t>
        </w:r>
        <w:r>
          <w:rPr>
            <w:webHidden/>
          </w:rPr>
          <w:tab/>
        </w:r>
        <w:r>
          <w:rPr>
            <w:webHidden/>
          </w:rPr>
          <w:fldChar w:fldCharType="begin"/>
        </w:r>
        <w:r>
          <w:rPr>
            <w:webHidden/>
          </w:rPr>
          <w:instrText xml:space="preserve"> PAGEREF _Toc164933434 \h </w:instrText>
        </w:r>
      </w:ins>
      <w:r>
        <w:rPr>
          <w:webHidden/>
        </w:rPr>
      </w:r>
      <w:r>
        <w:rPr>
          <w:webHidden/>
        </w:rPr>
        <w:fldChar w:fldCharType="separate"/>
      </w:r>
      <w:ins w:author="FSO BSC" w:date="2024-04-25T10:25:00Z" w:id="98">
        <w:r>
          <w:rPr>
            <w:webHidden/>
          </w:rPr>
          <w:t>30</w:t>
        </w:r>
        <w:r>
          <w:rPr>
            <w:webHidden/>
          </w:rPr>
          <w:fldChar w:fldCharType="end"/>
        </w:r>
        <w:r w:rsidRPr="00931CD8">
          <w:rPr>
            <w:rStyle w:val="Hyperlink"/>
          </w:rPr>
          <w:fldChar w:fldCharType="end"/>
        </w:r>
      </w:ins>
    </w:p>
    <w:p w:rsidR="008A33EF" w:rsidRDefault="008A33EF" w14:paraId="432F0F5D" w14:textId="77777777">
      <w:pPr>
        <w:pStyle w:val="TOC3"/>
        <w:rPr>
          <w:ins w:author="FSO BSC" w:date="2024-04-25T10:25:00Z" w:id="99"/>
          <w:rFonts w:asciiTheme="minorHAnsi" w:hAnsiTheme="minorHAnsi" w:eastAsiaTheme="minorEastAsia" w:cstheme="minorBidi"/>
          <w:i w:val="0"/>
          <w:color w:val="auto"/>
          <w:sz w:val="22"/>
          <w:szCs w:val="22"/>
          <w:lang w:eastAsia="en-GB"/>
        </w:rPr>
      </w:pPr>
      <w:ins w:author="FSO BSC" w:date="2024-04-25T10:25:00Z" w:id="100">
        <w:r w:rsidRPr="00931CD8">
          <w:rPr>
            <w:rStyle w:val="Hyperlink"/>
          </w:rPr>
          <w:fldChar w:fldCharType="begin"/>
        </w:r>
        <w:r w:rsidRPr="00931CD8">
          <w:rPr>
            <w:rStyle w:val="Hyperlink"/>
          </w:rPr>
          <w:instrText xml:space="preserve"> </w:instrText>
        </w:r>
        <w:r>
          <w:instrText>HYPERLINK \l "_Toc164933435"</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2.1.27</w:t>
        </w:r>
        <w:r>
          <w:rPr>
            <w:rFonts w:asciiTheme="minorHAnsi" w:hAnsiTheme="minorHAnsi" w:eastAsiaTheme="minorEastAsia" w:cstheme="minorBidi"/>
            <w:i w:val="0"/>
            <w:color w:val="auto"/>
            <w:sz w:val="22"/>
            <w:szCs w:val="22"/>
            <w:lang w:eastAsia="en-GB"/>
          </w:rPr>
          <w:tab/>
        </w:r>
        <w:r w:rsidRPr="00931CD8">
          <w:rPr>
            <w:rStyle w:val="Hyperlink"/>
          </w:rPr>
          <w:t>Monitor Bank Credit Ratings</w:t>
        </w:r>
        <w:r>
          <w:rPr>
            <w:webHidden/>
          </w:rPr>
          <w:tab/>
        </w:r>
        <w:r>
          <w:rPr>
            <w:webHidden/>
          </w:rPr>
          <w:fldChar w:fldCharType="begin"/>
        </w:r>
        <w:r>
          <w:rPr>
            <w:webHidden/>
          </w:rPr>
          <w:instrText xml:space="preserve"> PAGEREF _Toc164933435 \h </w:instrText>
        </w:r>
      </w:ins>
      <w:r>
        <w:rPr>
          <w:webHidden/>
        </w:rPr>
      </w:r>
      <w:r>
        <w:rPr>
          <w:webHidden/>
        </w:rPr>
        <w:fldChar w:fldCharType="separate"/>
      </w:r>
      <w:ins w:author="FSO BSC" w:date="2024-04-25T10:25:00Z" w:id="101">
        <w:r>
          <w:rPr>
            <w:webHidden/>
          </w:rPr>
          <w:t>31</w:t>
        </w:r>
        <w:r>
          <w:rPr>
            <w:webHidden/>
          </w:rPr>
          <w:fldChar w:fldCharType="end"/>
        </w:r>
        <w:r w:rsidRPr="00931CD8">
          <w:rPr>
            <w:rStyle w:val="Hyperlink"/>
          </w:rPr>
          <w:fldChar w:fldCharType="end"/>
        </w:r>
      </w:ins>
    </w:p>
    <w:p w:rsidR="008A33EF" w:rsidRDefault="008A33EF" w14:paraId="7F6D3A39" w14:textId="77777777">
      <w:pPr>
        <w:pStyle w:val="TOC3"/>
        <w:rPr>
          <w:ins w:author="FSO BSC" w:date="2024-04-25T10:25:00Z" w:id="102"/>
          <w:rFonts w:asciiTheme="minorHAnsi" w:hAnsiTheme="minorHAnsi" w:eastAsiaTheme="minorEastAsia" w:cstheme="minorBidi"/>
          <w:i w:val="0"/>
          <w:color w:val="auto"/>
          <w:sz w:val="22"/>
          <w:szCs w:val="22"/>
          <w:lang w:eastAsia="en-GB"/>
        </w:rPr>
      </w:pPr>
      <w:ins w:author="FSO BSC" w:date="2024-04-25T10:25:00Z" w:id="103">
        <w:r w:rsidRPr="00931CD8">
          <w:rPr>
            <w:rStyle w:val="Hyperlink"/>
          </w:rPr>
          <w:fldChar w:fldCharType="begin"/>
        </w:r>
        <w:r w:rsidRPr="00931CD8">
          <w:rPr>
            <w:rStyle w:val="Hyperlink"/>
          </w:rPr>
          <w:instrText xml:space="preserve"> </w:instrText>
        </w:r>
        <w:r>
          <w:instrText>HYPERLINK \l "_Toc164933436"</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2.1.28</w:t>
        </w:r>
        <w:r>
          <w:rPr>
            <w:rFonts w:asciiTheme="minorHAnsi" w:hAnsiTheme="minorHAnsi" w:eastAsiaTheme="minorEastAsia" w:cstheme="minorBidi"/>
            <w:i w:val="0"/>
            <w:color w:val="auto"/>
            <w:sz w:val="22"/>
            <w:szCs w:val="22"/>
            <w:lang w:eastAsia="en-GB"/>
          </w:rPr>
          <w:tab/>
        </w:r>
        <w:r w:rsidRPr="00931CD8">
          <w:rPr>
            <w:rStyle w:val="Hyperlink"/>
          </w:rPr>
          <w:t>Calculate Reserve Account Interest</w:t>
        </w:r>
        <w:r>
          <w:rPr>
            <w:webHidden/>
          </w:rPr>
          <w:tab/>
        </w:r>
        <w:r>
          <w:rPr>
            <w:webHidden/>
          </w:rPr>
          <w:fldChar w:fldCharType="begin"/>
        </w:r>
        <w:r>
          <w:rPr>
            <w:webHidden/>
          </w:rPr>
          <w:instrText xml:space="preserve"> PAGEREF _Toc164933436 \h </w:instrText>
        </w:r>
      </w:ins>
      <w:r>
        <w:rPr>
          <w:webHidden/>
        </w:rPr>
      </w:r>
      <w:r>
        <w:rPr>
          <w:webHidden/>
        </w:rPr>
        <w:fldChar w:fldCharType="separate"/>
      </w:r>
      <w:ins w:author="FSO BSC" w:date="2024-04-25T10:25:00Z" w:id="104">
        <w:r>
          <w:rPr>
            <w:webHidden/>
          </w:rPr>
          <w:t>31</w:t>
        </w:r>
        <w:r>
          <w:rPr>
            <w:webHidden/>
          </w:rPr>
          <w:fldChar w:fldCharType="end"/>
        </w:r>
        <w:r w:rsidRPr="00931CD8">
          <w:rPr>
            <w:rStyle w:val="Hyperlink"/>
          </w:rPr>
          <w:fldChar w:fldCharType="end"/>
        </w:r>
      </w:ins>
    </w:p>
    <w:p w:rsidR="008A33EF" w:rsidRDefault="008A33EF" w14:paraId="1C5FA767" w14:textId="77777777">
      <w:pPr>
        <w:pStyle w:val="TOC3"/>
        <w:rPr>
          <w:ins w:author="FSO BSC" w:date="2024-04-25T10:25:00Z" w:id="105"/>
          <w:rFonts w:asciiTheme="minorHAnsi" w:hAnsiTheme="minorHAnsi" w:eastAsiaTheme="minorEastAsia" w:cstheme="minorBidi"/>
          <w:i w:val="0"/>
          <w:color w:val="auto"/>
          <w:sz w:val="22"/>
          <w:szCs w:val="22"/>
          <w:lang w:eastAsia="en-GB"/>
        </w:rPr>
      </w:pPr>
      <w:ins w:author="FSO BSC" w:date="2024-04-25T10:25:00Z" w:id="106">
        <w:r w:rsidRPr="00931CD8">
          <w:rPr>
            <w:rStyle w:val="Hyperlink"/>
          </w:rPr>
          <w:fldChar w:fldCharType="begin"/>
        </w:r>
        <w:r w:rsidRPr="00931CD8">
          <w:rPr>
            <w:rStyle w:val="Hyperlink"/>
          </w:rPr>
          <w:instrText xml:space="preserve"> </w:instrText>
        </w:r>
        <w:r>
          <w:instrText>HYPERLINK \l "_Toc164933437"</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2.1.29</w:t>
        </w:r>
        <w:r>
          <w:rPr>
            <w:rFonts w:asciiTheme="minorHAnsi" w:hAnsiTheme="minorHAnsi" w:eastAsiaTheme="minorEastAsia" w:cstheme="minorBidi"/>
            <w:i w:val="0"/>
            <w:color w:val="auto"/>
            <w:sz w:val="22"/>
            <w:szCs w:val="22"/>
            <w:lang w:eastAsia="en-GB"/>
          </w:rPr>
          <w:tab/>
        </w:r>
        <w:r w:rsidRPr="00931CD8">
          <w:rPr>
            <w:rStyle w:val="Hyperlink"/>
          </w:rPr>
          <w:t>Establish Outstanding Liabilities and Credit Cover</w:t>
        </w:r>
        <w:r>
          <w:rPr>
            <w:webHidden/>
          </w:rPr>
          <w:tab/>
        </w:r>
        <w:r>
          <w:rPr>
            <w:webHidden/>
          </w:rPr>
          <w:fldChar w:fldCharType="begin"/>
        </w:r>
        <w:r>
          <w:rPr>
            <w:webHidden/>
          </w:rPr>
          <w:instrText xml:space="preserve"> PAGEREF _Toc164933437 \h </w:instrText>
        </w:r>
      </w:ins>
      <w:r>
        <w:rPr>
          <w:webHidden/>
        </w:rPr>
      </w:r>
      <w:r>
        <w:rPr>
          <w:webHidden/>
        </w:rPr>
        <w:fldChar w:fldCharType="separate"/>
      </w:r>
      <w:ins w:author="FSO BSC" w:date="2024-04-25T10:25:00Z" w:id="107">
        <w:r>
          <w:rPr>
            <w:webHidden/>
          </w:rPr>
          <w:t>32</w:t>
        </w:r>
        <w:r>
          <w:rPr>
            <w:webHidden/>
          </w:rPr>
          <w:fldChar w:fldCharType="end"/>
        </w:r>
        <w:r w:rsidRPr="00931CD8">
          <w:rPr>
            <w:rStyle w:val="Hyperlink"/>
          </w:rPr>
          <w:fldChar w:fldCharType="end"/>
        </w:r>
      </w:ins>
    </w:p>
    <w:p w:rsidR="008A33EF" w:rsidRDefault="008A33EF" w14:paraId="1CA5D64A" w14:textId="77777777">
      <w:pPr>
        <w:pStyle w:val="TOC3"/>
        <w:rPr>
          <w:ins w:author="FSO BSC" w:date="2024-04-25T10:25:00Z" w:id="108"/>
          <w:rFonts w:asciiTheme="minorHAnsi" w:hAnsiTheme="minorHAnsi" w:eastAsiaTheme="minorEastAsia" w:cstheme="minorBidi"/>
          <w:i w:val="0"/>
          <w:color w:val="auto"/>
          <w:sz w:val="22"/>
          <w:szCs w:val="22"/>
          <w:lang w:eastAsia="en-GB"/>
        </w:rPr>
      </w:pPr>
      <w:ins w:author="FSO BSC" w:date="2024-04-25T10:25:00Z" w:id="109">
        <w:r w:rsidRPr="00931CD8">
          <w:rPr>
            <w:rStyle w:val="Hyperlink"/>
          </w:rPr>
          <w:fldChar w:fldCharType="begin"/>
        </w:r>
        <w:r w:rsidRPr="00931CD8">
          <w:rPr>
            <w:rStyle w:val="Hyperlink"/>
          </w:rPr>
          <w:instrText xml:space="preserve"> </w:instrText>
        </w:r>
        <w:r>
          <w:instrText>HYPERLINK \l "_Toc164933438"</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2.1.30</w:t>
        </w:r>
        <w:r>
          <w:rPr>
            <w:rFonts w:asciiTheme="minorHAnsi" w:hAnsiTheme="minorHAnsi" w:eastAsiaTheme="minorEastAsia" w:cstheme="minorBidi"/>
            <w:i w:val="0"/>
            <w:color w:val="auto"/>
            <w:sz w:val="22"/>
            <w:szCs w:val="22"/>
            <w:lang w:eastAsia="en-GB"/>
          </w:rPr>
          <w:tab/>
        </w:r>
        <w:r w:rsidRPr="00931CD8">
          <w:rPr>
            <w:rStyle w:val="Hyperlink"/>
          </w:rPr>
          <w:t>Maintain Tax Quarter</w:t>
        </w:r>
        <w:r>
          <w:rPr>
            <w:webHidden/>
          </w:rPr>
          <w:tab/>
        </w:r>
        <w:r>
          <w:rPr>
            <w:webHidden/>
          </w:rPr>
          <w:fldChar w:fldCharType="begin"/>
        </w:r>
        <w:r>
          <w:rPr>
            <w:webHidden/>
          </w:rPr>
          <w:instrText xml:space="preserve"> PAGEREF _Toc164933438 \h </w:instrText>
        </w:r>
      </w:ins>
      <w:r>
        <w:rPr>
          <w:webHidden/>
        </w:rPr>
      </w:r>
      <w:r>
        <w:rPr>
          <w:webHidden/>
        </w:rPr>
        <w:fldChar w:fldCharType="separate"/>
      </w:r>
      <w:ins w:author="FSO BSC" w:date="2024-04-25T10:25:00Z" w:id="110">
        <w:r>
          <w:rPr>
            <w:webHidden/>
          </w:rPr>
          <w:t>32</w:t>
        </w:r>
        <w:r>
          <w:rPr>
            <w:webHidden/>
          </w:rPr>
          <w:fldChar w:fldCharType="end"/>
        </w:r>
        <w:r w:rsidRPr="00931CD8">
          <w:rPr>
            <w:rStyle w:val="Hyperlink"/>
          </w:rPr>
          <w:fldChar w:fldCharType="end"/>
        </w:r>
      </w:ins>
    </w:p>
    <w:p w:rsidR="008A33EF" w:rsidRDefault="008A33EF" w14:paraId="211A8D62" w14:textId="77777777">
      <w:pPr>
        <w:pStyle w:val="TOC3"/>
        <w:rPr>
          <w:ins w:author="FSO BSC" w:date="2024-04-25T10:25:00Z" w:id="111"/>
          <w:rFonts w:asciiTheme="minorHAnsi" w:hAnsiTheme="minorHAnsi" w:eastAsiaTheme="minorEastAsia" w:cstheme="minorBidi"/>
          <w:i w:val="0"/>
          <w:color w:val="auto"/>
          <w:sz w:val="22"/>
          <w:szCs w:val="22"/>
          <w:lang w:eastAsia="en-GB"/>
        </w:rPr>
      </w:pPr>
      <w:ins w:author="FSO BSC" w:date="2024-04-25T10:25:00Z" w:id="112">
        <w:r w:rsidRPr="00931CD8">
          <w:rPr>
            <w:rStyle w:val="Hyperlink"/>
          </w:rPr>
          <w:fldChar w:fldCharType="begin"/>
        </w:r>
        <w:r w:rsidRPr="00931CD8">
          <w:rPr>
            <w:rStyle w:val="Hyperlink"/>
          </w:rPr>
          <w:instrText xml:space="preserve"> </w:instrText>
        </w:r>
        <w:r>
          <w:instrText>HYPERLINK \l "_Toc164933439"</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2.1.31</w:t>
        </w:r>
        <w:r>
          <w:rPr>
            <w:rFonts w:asciiTheme="minorHAnsi" w:hAnsiTheme="minorHAnsi" w:eastAsiaTheme="minorEastAsia" w:cstheme="minorBidi"/>
            <w:i w:val="0"/>
            <w:color w:val="auto"/>
            <w:sz w:val="22"/>
            <w:szCs w:val="22"/>
            <w:lang w:eastAsia="en-GB"/>
          </w:rPr>
          <w:tab/>
        </w:r>
        <w:r w:rsidRPr="00931CD8">
          <w:rPr>
            <w:rStyle w:val="Hyperlink"/>
          </w:rPr>
          <w:t>Generate Combined Advice Notes</w:t>
        </w:r>
        <w:r>
          <w:rPr>
            <w:webHidden/>
          </w:rPr>
          <w:tab/>
        </w:r>
        <w:r>
          <w:rPr>
            <w:webHidden/>
          </w:rPr>
          <w:fldChar w:fldCharType="begin"/>
        </w:r>
        <w:r>
          <w:rPr>
            <w:webHidden/>
          </w:rPr>
          <w:instrText xml:space="preserve"> PAGEREF _Toc164933439 \h </w:instrText>
        </w:r>
      </w:ins>
      <w:r>
        <w:rPr>
          <w:webHidden/>
        </w:rPr>
      </w:r>
      <w:r>
        <w:rPr>
          <w:webHidden/>
        </w:rPr>
        <w:fldChar w:fldCharType="separate"/>
      </w:r>
      <w:ins w:author="FSO BSC" w:date="2024-04-25T10:25:00Z" w:id="113">
        <w:r>
          <w:rPr>
            <w:webHidden/>
          </w:rPr>
          <w:t>33</w:t>
        </w:r>
        <w:r>
          <w:rPr>
            <w:webHidden/>
          </w:rPr>
          <w:fldChar w:fldCharType="end"/>
        </w:r>
        <w:r w:rsidRPr="00931CD8">
          <w:rPr>
            <w:rStyle w:val="Hyperlink"/>
          </w:rPr>
          <w:fldChar w:fldCharType="end"/>
        </w:r>
      </w:ins>
    </w:p>
    <w:p w:rsidR="008A33EF" w:rsidRDefault="008A33EF" w14:paraId="12AE9A6F" w14:textId="77777777">
      <w:pPr>
        <w:pStyle w:val="TOC3"/>
        <w:rPr>
          <w:ins w:author="FSO BSC" w:date="2024-04-25T10:25:00Z" w:id="114"/>
          <w:rFonts w:asciiTheme="minorHAnsi" w:hAnsiTheme="minorHAnsi" w:eastAsiaTheme="minorEastAsia" w:cstheme="minorBidi"/>
          <w:i w:val="0"/>
          <w:color w:val="auto"/>
          <w:sz w:val="22"/>
          <w:szCs w:val="22"/>
          <w:lang w:eastAsia="en-GB"/>
        </w:rPr>
      </w:pPr>
      <w:ins w:author="FSO BSC" w:date="2024-04-25T10:25:00Z" w:id="115">
        <w:r w:rsidRPr="00931CD8">
          <w:rPr>
            <w:rStyle w:val="Hyperlink"/>
          </w:rPr>
          <w:fldChar w:fldCharType="begin"/>
        </w:r>
        <w:r w:rsidRPr="00931CD8">
          <w:rPr>
            <w:rStyle w:val="Hyperlink"/>
          </w:rPr>
          <w:instrText xml:space="preserve"> </w:instrText>
        </w:r>
        <w:r>
          <w:instrText>HYPERLINK \l "_Toc164933440"</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2.1.32</w:t>
        </w:r>
        <w:r>
          <w:rPr>
            <w:rFonts w:asciiTheme="minorHAnsi" w:hAnsiTheme="minorHAnsi" w:eastAsiaTheme="minorEastAsia" w:cstheme="minorBidi"/>
            <w:i w:val="0"/>
            <w:color w:val="auto"/>
            <w:sz w:val="22"/>
            <w:szCs w:val="22"/>
            <w:lang w:eastAsia="en-GB"/>
          </w:rPr>
          <w:tab/>
        </w:r>
        <w:r w:rsidRPr="00931CD8">
          <w:rPr>
            <w:rStyle w:val="Hyperlink"/>
          </w:rPr>
          <w:t>Produce Default Statements</w:t>
        </w:r>
        <w:r>
          <w:rPr>
            <w:webHidden/>
          </w:rPr>
          <w:tab/>
        </w:r>
        <w:r>
          <w:rPr>
            <w:webHidden/>
          </w:rPr>
          <w:fldChar w:fldCharType="begin"/>
        </w:r>
        <w:r>
          <w:rPr>
            <w:webHidden/>
          </w:rPr>
          <w:instrText xml:space="preserve"> PAGEREF _Toc164933440 \h </w:instrText>
        </w:r>
      </w:ins>
      <w:r>
        <w:rPr>
          <w:webHidden/>
        </w:rPr>
      </w:r>
      <w:r>
        <w:rPr>
          <w:webHidden/>
        </w:rPr>
        <w:fldChar w:fldCharType="separate"/>
      </w:r>
      <w:ins w:author="FSO BSC" w:date="2024-04-25T10:25:00Z" w:id="116">
        <w:r>
          <w:rPr>
            <w:webHidden/>
          </w:rPr>
          <w:t>34</w:t>
        </w:r>
        <w:r>
          <w:rPr>
            <w:webHidden/>
          </w:rPr>
          <w:fldChar w:fldCharType="end"/>
        </w:r>
        <w:r w:rsidRPr="00931CD8">
          <w:rPr>
            <w:rStyle w:val="Hyperlink"/>
          </w:rPr>
          <w:fldChar w:fldCharType="end"/>
        </w:r>
      </w:ins>
    </w:p>
    <w:p w:rsidR="008A33EF" w:rsidRDefault="008A33EF" w14:paraId="4F673FC8" w14:textId="77777777">
      <w:pPr>
        <w:pStyle w:val="TOC3"/>
        <w:rPr>
          <w:ins w:author="FSO BSC" w:date="2024-04-25T10:25:00Z" w:id="117"/>
          <w:rFonts w:asciiTheme="minorHAnsi" w:hAnsiTheme="minorHAnsi" w:eastAsiaTheme="minorEastAsia" w:cstheme="minorBidi"/>
          <w:i w:val="0"/>
          <w:color w:val="auto"/>
          <w:sz w:val="22"/>
          <w:szCs w:val="22"/>
          <w:lang w:eastAsia="en-GB"/>
        </w:rPr>
      </w:pPr>
      <w:ins w:author="FSO BSC" w:date="2024-04-25T10:25:00Z" w:id="118">
        <w:r w:rsidRPr="00931CD8">
          <w:rPr>
            <w:rStyle w:val="Hyperlink"/>
          </w:rPr>
          <w:fldChar w:fldCharType="begin"/>
        </w:r>
        <w:r w:rsidRPr="00931CD8">
          <w:rPr>
            <w:rStyle w:val="Hyperlink"/>
          </w:rPr>
          <w:instrText xml:space="preserve"> </w:instrText>
        </w:r>
        <w:r>
          <w:instrText>HYPERLINK \l "_Toc164933441"</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2.1.33</w:t>
        </w:r>
        <w:r>
          <w:rPr>
            <w:rFonts w:asciiTheme="minorHAnsi" w:hAnsiTheme="minorHAnsi" w:eastAsiaTheme="minorEastAsia" w:cstheme="minorBidi"/>
            <w:i w:val="0"/>
            <w:color w:val="auto"/>
            <w:sz w:val="22"/>
            <w:szCs w:val="22"/>
            <w:lang w:eastAsia="en-GB"/>
          </w:rPr>
          <w:tab/>
        </w:r>
        <w:r w:rsidRPr="00931CD8">
          <w:rPr>
            <w:rStyle w:val="Hyperlink"/>
          </w:rPr>
          <w:t>Generate Combined Confirmation Notices</w:t>
        </w:r>
        <w:r>
          <w:rPr>
            <w:webHidden/>
          </w:rPr>
          <w:tab/>
        </w:r>
        <w:r>
          <w:rPr>
            <w:webHidden/>
          </w:rPr>
          <w:fldChar w:fldCharType="begin"/>
        </w:r>
        <w:r>
          <w:rPr>
            <w:webHidden/>
          </w:rPr>
          <w:instrText xml:space="preserve"> PAGEREF _Toc164933441 \h </w:instrText>
        </w:r>
      </w:ins>
      <w:r>
        <w:rPr>
          <w:webHidden/>
        </w:rPr>
      </w:r>
      <w:r>
        <w:rPr>
          <w:webHidden/>
        </w:rPr>
        <w:fldChar w:fldCharType="separate"/>
      </w:r>
      <w:ins w:author="FSO BSC" w:date="2024-04-25T10:25:00Z" w:id="119">
        <w:r>
          <w:rPr>
            <w:webHidden/>
          </w:rPr>
          <w:t>35</w:t>
        </w:r>
        <w:r>
          <w:rPr>
            <w:webHidden/>
          </w:rPr>
          <w:fldChar w:fldCharType="end"/>
        </w:r>
        <w:r w:rsidRPr="00931CD8">
          <w:rPr>
            <w:rStyle w:val="Hyperlink"/>
          </w:rPr>
          <w:fldChar w:fldCharType="end"/>
        </w:r>
      </w:ins>
    </w:p>
    <w:p w:rsidR="008A33EF" w:rsidRDefault="008A33EF" w14:paraId="4706C2FB" w14:textId="77777777">
      <w:pPr>
        <w:pStyle w:val="TOC3"/>
        <w:rPr>
          <w:ins w:author="FSO BSC" w:date="2024-04-25T10:25:00Z" w:id="120"/>
          <w:rFonts w:asciiTheme="minorHAnsi" w:hAnsiTheme="minorHAnsi" w:eastAsiaTheme="minorEastAsia" w:cstheme="minorBidi"/>
          <w:i w:val="0"/>
          <w:color w:val="auto"/>
          <w:sz w:val="22"/>
          <w:szCs w:val="22"/>
          <w:lang w:eastAsia="en-GB"/>
        </w:rPr>
      </w:pPr>
      <w:ins w:author="FSO BSC" w:date="2024-04-25T10:25:00Z" w:id="121">
        <w:r w:rsidRPr="00931CD8">
          <w:rPr>
            <w:rStyle w:val="Hyperlink"/>
          </w:rPr>
          <w:fldChar w:fldCharType="begin"/>
        </w:r>
        <w:r w:rsidRPr="00931CD8">
          <w:rPr>
            <w:rStyle w:val="Hyperlink"/>
          </w:rPr>
          <w:instrText xml:space="preserve"> </w:instrText>
        </w:r>
        <w:r>
          <w:instrText>HYPERLINK \l "_Toc164933442"</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2.1.34</w:t>
        </w:r>
        <w:r>
          <w:rPr>
            <w:rFonts w:asciiTheme="minorHAnsi" w:hAnsiTheme="minorHAnsi" w:eastAsiaTheme="minorEastAsia" w:cstheme="minorBidi"/>
            <w:i w:val="0"/>
            <w:color w:val="auto"/>
            <w:sz w:val="22"/>
            <w:szCs w:val="22"/>
            <w:lang w:eastAsia="en-GB"/>
          </w:rPr>
          <w:tab/>
        </w:r>
        <w:r w:rsidRPr="00931CD8">
          <w:rPr>
            <w:rStyle w:val="Hyperlink"/>
          </w:rPr>
          <w:t>Monitor Thresholds</w:t>
        </w:r>
        <w:r>
          <w:rPr>
            <w:webHidden/>
          </w:rPr>
          <w:tab/>
        </w:r>
        <w:r>
          <w:rPr>
            <w:webHidden/>
          </w:rPr>
          <w:fldChar w:fldCharType="begin"/>
        </w:r>
        <w:r>
          <w:rPr>
            <w:webHidden/>
          </w:rPr>
          <w:instrText xml:space="preserve"> PAGEREF _Toc164933442 \h </w:instrText>
        </w:r>
      </w:ins>
      <w:r>
        <w:rPr>
          <w:webHidden/>
        </w:rPr>
      </w:r>
      <w:r>
        <w:rPr>
          <w:webHidden/>
        </w:rPr>
        <w:fldChar w:fldCharType="separate"/>
      </w:r>
      <w:ins w:author="FSO BSC" w:date="2024-04-25T10:25:00Z" w:id="122">
        <w:r>
          <w:rPr>
            <w:webHidden/>
          </w:rPr>
          <w:t>36</w:t>
        </w:r>
        <w:r>
          <w:rPr>
            <w:webHidden/>
          </w:rPr>
          <w:fldChar w:fldCharType="end"/>
        </w:r>
        <w:r w:rsidRPr="00931CD8">
          <w:rPr>
            <w:rStyle w:val="Hyperlink"/>
          </w:rPr>
          <w:fldChar w:fldCharType="end"/>
        </w:r>
      </w:ins>
    </w:p>
    <w:p w:rsidR="008A33EF" w:rsidRDefault="008A33EF" w14:paraId="69730387" w14:textId="77777777">
      <w:pPr>
        <w:pStyle w:val="TOC3"/>
        <w:rPr>
          <w:ins w:author="FSO BSC" w:date="2024-04-25T10:25:00Z" w:id="123"/>
          <w:rFonts w:asciiTheme="minorHAnsi" w:hAnsiTheme="minorHAnsi" w:eastAsiaTheme="minorEastAsia" w:cstheme="minorBidi"/>
          <w:i w:val="0"/>
          <w:color w:val="auto"/>
          <w:sz w:val="22"/>
          <w:szCs w:val="22"/>
          <w:lang w:eastAsia="en-GB"/>
        </w:rPr>
      </w:pPr>
      <w:ins w:author="FSO BSC" w:date="2024-04-25T10:25:00Z" w:id="124">
        <w:r w:rsidRPr="00931CD8">
          <w:rPr>
            <w:rStyle w:val="Hyperlink"/>
          </w:rPr>
          <w:fldChar w:fldCharType="begin"/>
        </w:r>
        <w:r w:rsidRPr="00931CD8">
          <w:rPr>
            <w:rStyle w:val="Hyperlink"/>
          </w:rPr>
          <w:instrText xml:space="preserve"> </w:instrText>
        </w:r>
        <w:r>
          <w:instrText>HYPERLINK \l "_Toc164933443"</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2.1.35</w:t>
        </w:r>
        <w:r>
          <w:rPr>
            <w:rFonts w:asciiTheme="minorHAnsi" w:hAnsiTheme="minorHAnsi" w:eastAsiaTheme="minorEastAsia" w:cstheme="minorBidi"/>
            <w:i w:val="0"/>
            <w:color w:val="auto"/>
            <w:sz w:val="22"/>
            <w:szCs w:val="22"/>
            <w:lang w:eastAsia="en-GB"/>
          </w:rPr>
          <w:tab/>
        </w:r>
        <w:r w:rsidRPr="00931CD8">
          <w:rPr>
            <w:rStyle w:val="Hyperlink"/>
          </w:rPr>
          <w:t>Produce Ad-Hoc Statements</w:t>
        </w:r>
        <w:r>
          <w:rPr>
            <w:webHidden/>
          </w:rPr>
          <w:tab/>
        </w:r>
        <w:r>
          <w:rPr>
            <w:webHidden/>
          </w:rPr>
          <w:fldChar w:fldCharType="begin"/>
        </w:r>
        <w:r>
          <w:rPr>
            <w:webHidden/>
          </w:rPr>
          <w:instrText xml:space="preserve"> PAGEREF _Toc164933443 \h </w:instrText>
        </w:r>
      </w:ins>
      <w:r>
        <w:rPr>
          <w:webHidden/>
        </w:rPr>
      </w:r>
      <w:r>
        <w:rPr>
          <w:webHidden/>
        </w:rPr>
        <w:fldChar w:fldCharType="separate"/>
      </w:r>
      <w:ins w:author="FSO BSC" w:date="2024-04-25T10:25:00Z" w:id="125">
        <w:r>
          <w:rPr>
            <w:webHidden/>
          </w:rPr>
          <w:t>37</w:t>
        </w:r>
        <w:r>
          <w:rPr>
            <w:webHidden/>
          </w:rPr>
          <w:fldChar w:fldCharType="end"/>
        </w:r>
        <w:r w:rsidRPr="00931CD8">
          <w:rPr>
            <w:rStyle w:val="Hyperlink"/>
          </w:rPr>
          <w:fldChar w:fldCharType="end"/>
        </w:r>
      </w:ins>
    </w:p>
    <w:p w:rsidR="008A33EF" w:rsidRDefault="008A33EF" w14:paraId="7C5B44E8" w14:textId="77777777">
      <w:pPr>
        <w:pStyle w:val="TOC2"/>
        <w:tabs>
          <w:tab w:val="left" w:pos="800"/>
          <w:tab w:val="right" w:leader="dot" w:pos="9060"/>
        </w:tabs>
        <w:rPr>
          <w:ins w:author="FSO BSC" w:date="2024-04-25T10:25:00Z" w:id="126"/>
          <w:rFonts w:asciiTheme="minorHAnsi" w:hAnsiTheme="minorHAnsi" w:eastAsiaTheme="minorEastAsia" w:cstheme="minorBidi"/>
          <w:smallCaps w:val="0"/>
          <w:noProof/>
          <w:sz w:val="22"/>
          <w:szCs w:val="22"/>
          <w:lang w:eastAsia="en-GB"/>
        </w:rPr>
      </w:pPr>
      <w:ins w:author="FSO BSC" w:date="2024-04-25T10:25:00Z" w:id="127">
        <w:r w:rsidRPr="00931CD8">
          <w:rPr>
            <w:rStyle w:val="Hyperlink"/>
            <w:noProof/>
          </w:rPr>
          <w:fldChar w:fldCharType="begin"/>
        </w:r>
        <w:r w:rsidRPr="00931CD8">
          <w:rPr>
            <w:rStyle w:val="Hyperlink"/>
            <w:noProof/>
          </w:rPr>
          <w:instrText xml:space="preserve"> </w:instrText>
        </w:r>
        <w:r>
          <w:rPr>
            <w:noProof/>
          </w:rPr>
          <w:instrText>HYPERLINK \l "_Toc164933444"</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2.2</w:t>
        </w:r>
        <w:r>
          <w:rPr>
            <w:rFonts w:asciiTheme="minorHAnsi" w:hAnsiTheme="minorHAnsi" w:eastAsiaTheme="minorEastAsia" w:cstheme="minorBidi"/>
            <w:smallCaps w:val="0"/>
            <w:noProof/>
            <w:sz w:val="22"/>
            <w:szCs w:val="22"/>
            <w:lang w:eastAsia="en-GB"/>
          </w:rPr>
          <w:tab/>
        </w:r>
        <w:r w:rsidRPr="00931CD8">
          <w:rPr>
            <w:rStyle w:val="Hyperlink"/>
            <w:noProof/>
          </w:rPr>
          <w:t>Interface Requirements</w:t>
        </w:r>
        <w:r>
          <w:rPr>
            <w:noProof/>
            <w:webHidden/>
          </w:rPr>
          <w:tab/>
        </w:r>
        <w:r>
          <w:rPr>
            <w:noProof/>
            <w:webHidden/>
          </w:rPr>
          <w:fldChar w:fldCharType="begin"/>
        </w:r>
        <w:r>
          <w:rPr>
            <w:noProof/>
            <w:webHidden/>
          </w:rPr>
          <w:instrText xml:space="preserve"> PAGEREF _Toc164933444 \h </w:instrText>
        </w:r>
      </w:ins>
      <w:r>
        <w:rPr>
          <w:noProof/>
          <w:webHidden/>
        </w:rPr>
      </w:r>
      <w:r>
        <w:rPr>
          <w:noProof/>
          <w:webHidden/>
        </w:rPr>
        <w:fldChar w:fldCharType="separate"/>
      </w:r>
      <w:ins w:author="FSO BSC" w:date="2024-04-25T10:25:00Z" w:id="128">
        <w:r>
          <w:rPr>
            <w:noProof/>
            <w:webHidden/>
          </w:rPr>
          <w:t>37</w:t>
        </w:r>
        <w:r>
          <w:rPr>
            <w:noProof/>
            <w:webHidden/>
          </w:rPr>
          <w:fldChar w:fldCharType="end"/>
        </w:r>
        <w:r w:rsidRPr="00931CD8">
          <w:rPr>
            <w:rStyle w:val="Hyperlink"/>
            <w:noProof/>
          </w:rPr>
          <w:fldChar w:fldCharType="end"/>
        </w:r>
      </w:ins>
    </w:p>
    <w:p w:rsidR="008A33EF" w:rsidRDefault="008A33EF" w14:paraId="546F6394" w14:textId="77777777">
      <w:pPr>
        <w:pStyle w:val="TOC3"/>
        <w:rPr>
          <w:ins w:author="FSO BSC" w:date="2024-04-25T10:25:00Z" w:id="129"/>
          <w:rFonts w:asciiTheme="minorHAnsi" w:hAnsiTheme="minorHAnsi" w:eastAsiaTheme="minorEastAsia" w:cstheme="minorBidi"/>
          <w:i w:val="0"/>
          <w:color w:val="auto"/>
          <w:sz w:val="22"/>
          <w:szCs w:val="22"/>
          <w:lang w:eastAsia="en-GB"/>
        </w:rPr>
      </w:pPr>
      <w:ins w:author="FSO BSC" w:date="2024-04-25T10:25:00Z" w:id="130">
        <w:r w:rsidRPr="00931CD8">
          <w:rPr>
            <w:rStyle w:val="Hyperlink"/>
          </w:rPr>
          <w:fldChar w:fldCharType="begin"/>
        </w:r>
        <w:r w:rsidRPr="00931CD8">
          <w:rPr>
            <w:rStyle w:val="Hyperlink"/>
          </w:rPr>
          <w:instrText xml:space="preserve"> </w:instrText>
        </w:r>
        <w:r>
          <w:instrText>HYPERLINK \l "_Toc164933445"</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2.2.1</w:t>
        </w:r>
        <w:r>
          <w:rPr>
            <w:rFonts w:asciiTheme="minorHAnsi" w:hAnsiTheme="minorHAnsi" w:eastAsiaTheme="minorEastAsia" w:cstheme="minorBidi"/>
            <w:i w:val="0"/>
            <w:color w:val="auto"/>
            <w:sz w:val="22"/>
            <w:szCs w:val="22"/>
            <w:lang w:eastAsia="en-GB"/>
          </w:rPr>
          <w:tab/>
        </w:r>
        <w:r w:rsidRPr="00931CD8">
          <w:rPr>
            <w:rStyle w:val="Hyperlink"/>
          </w:rPr>
          <w:t>Issue Draft Payment Calendar</w:t>
        </w:r>
        <w:r>
          <w:rPr>
            <w:webHidden/>
          </w:rPr>
          <w:tab/>
        </w:r>
        <w:r>
          <w:rPr>
            <w:webHidden/>
          </w:rPr>
          <w:fldChar w:fldCharType="begin"/>
        </w:r>
        <w:r>
          <w:rPr>
            <w:webHidden/>
          </w:rPr>
          <w:instrText xml:space="preserve"> PAGEREF _Toc164933445 \h </w:instrText>
        </w:r>
      </w:ins>
      <w:r>
        <w:rPr>
          <w:webHidden/>
        </w:rPr>
      </w:r>
      <w:r>
        <w:rPr>
          <w:webHidden/>
        </w:rPr>
        <w:fldChar w:fldCharType="separate"/>
      </w:r>
      <w:ins w:author="FSO BSC" w:date="2024-04-25T10:25:00Z" w:id="131">
        <w:r>
          <w:rPr>
            <w:webHidden/>
          </w:rPr>
          <w:t>37</w:t>
        </w:r>
        <w:r>
          <w:rPr>
            <w:webHidden/>
          </w:rPr>
          <w:fldChar w:fldCharType="end"/>
        </w:r>
        <w:r w:rsidRPr="00931CD8">
          <w:rPr>
            <w:rStyle w:val="Hyperlink"/>
          </w:rPr>
          <w:fldChar w:fldCharType="end"/>
        </w:r>
      </w:ins>
    </w:p>
    <w:p w:rsidR="008A33EF" w:rsidRDefault="008A33EF" w14:paraId="504C02CD" w14:textId="77777777">
      <w:pPr>
        <w:pStyle w:val="TOC3"/>
        <w:rPr>
          <w:ins w:author="FSO BSC" w:date="2024-04-25T10:25:00Z" w:id="132"/>
          <w:rFonts w:asciiTheme="minorHAnsi" w:hAnsiTheme="minorHAnsi" w:eastAsiaTheme="minorEastAsia" w:cstheme="minorBidi"/>
          <w:i w:val="0"/>
          <w:color w:val="auto"/>
          <w:sz w:val="22"/>
          <w:szCs w:val="22"/>
          <w:lang w:eastAsia="en-GB"/>
        </w:rPr>
      </w:pPr>
      <w:ins w:author="FSO BSC" w:date="2024-04-25T10:25:00Z" w:id="133">
        <w:r w:rsidRPr="00931CD8">
          <w:rPr>
            <w:rStyle w:val="Hyperlink"/>
          </w:rPr>
          <w:fldChar w:fldCharType="begin"/>
        </w:r>
        <w:r w:rsidRPr="00931CD8">
          <w:rPr>
            <w:rStyle w:val="Hyperlink"/>
          </w:rPr>
          <w:instrText xml:space="preserve"> </w:instrText>
        </w:r>
        <w:r>
          <w:instrText>HYPERLINK \l "_Toc164933446"</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2.2.2</w:t>
        </w:r>
        <w:r>
          <w:rPr>
            <w:rFonts w:asciiTheme="minorHAnsi" w:hAnsiTheme="minorHAnsi" w:eastAsiaTheme="minorEastAsia" w:cstheme="minorBidi"/>
            <w:i w:val="0"/>
            <w:color w:val="auto"/>
            <w:sz w:val="22"/>
            <w:szCs w:val="22"/>
            <w:lang w:eastAsia="en-GB"/>
          </w:rPr>
          <w:tab/>
        </w:r>
        <w:r w:rsidRPr="00931CD8">
          <w:rPr>
            <w:rStyle w:val="Hyperlink"/>
          </w:rPr>
          <w:t>Obtain Approval of Payment Calendar</w:t>
        </w:r>
        <w:r>
          <w:rPr>
            <w:webHidden/>
          </w:rPr>
          <w:tab/>
        </w:r>
        <w:r>
          <w:rPr>
            <w:webHidden/>
          </w:rPr>
          <w:fldChar w:fldCharType="begin"/>
        </w:r>
        <w:r>
          <w:rPr>
            <w:webHidden/>
          </w:rPr>
          <w:instrText xml:space="preserve"> PAGEREF _Toc164933446 \h </w:instrText>
        </w:r>
      </w:ins>
      <w:r>
        <w:rPr>
          <w:webHidden/>
        </w:rPr>
      </w:r>
      <w:r>
        <w:rPr>
          <w:webHidden/>
        </w:rPr>
        <w:fldChar w:fldCharType="separate"/>
      </w:r>
      <w:ins w:author="FSO BSC" w:date="2024-04-25T10:25:00Z" w:id="134">
        <w:r>
          <w:rPr>
            <w:webHidden/>
          </w:rPr>
          <w:t>38</w:t>
        </w:r>
        <w:r>
          <w:rPr>
            <w:webHidden/>
          </w:rPr>
          <w:fldChar w:fldCharType="end"/>
        </w:r>
        <w:r w:rsidRPr="00931CD8">
          <w:rPr>
            <w:rStyle w:val="Hyperlink"/>
          </w:rPr>
          <w:fldChar w:fldCharType="end"/>
        </w:r>
      </w:ins>
    </w:p>
    <w:p w:rsidR="008A33EF" w:rsidRDefault="008A33EF" w14:paraId="0F144ABE" w14:textId="77777777">
      <w:pPr>
        <w:pStyle w:val="TOC3"/>
        <w:rPr>
          <w:ins w:author="FSO BSC" w:date="2024-04-25T10:25:00Z" w:id="135"/>
          <w:rFonts w:asciiTheme="minorHAnsi" w:hAnsiTheme="minorHAnsi" w:eastAsiaTheme="minorEastAsia" w:cstheme="minorBidi"/>
          <w:i w:val="0"/>
          <w:color w:val="auto"/>
          <w:sz w:val="22"/>
          <w:szCs w:val="22"/>
          <w:lang w:eastAsia="en-GB"/>
        </w:rPr>
      </w:pPr>
      <w:ins w:author="FSO BSC" w:date="2024-04-25T10:25:00Z" w:id="136">
        <w:r w:rsidRPr="00931CD8">
          <w:rPr>
            <w:rStyle w:val="Hyperlink"/>
          </w:rPr>
          <w:fldChar w:fldCharType="begin"/>
        </w:r>
        <w:r w:rsidRPr="00931CD8">
          <w:rPr>
            <w:rStyle w:val="Hyperlink"/>
          </w:rPr>
          <w:instrText xml:space="preserve"> </w:instrText>
        </w:r>
        <w:r>
          <w:instrText>HYPERLINK \l "_Toc164933447"</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2.2.3</w:t>
        </w:r>
        <w:r>
          <w:rPr>
            <w:rFonts w:asciiTheme="minorHAnsi" w:hAnsiTheme="minorHAnsi" w:eastAsiaTheme="minorEastAsia" w:cstheme="minorBidi"/>
            <w:i w:val="0"/>
            <w:color w:val="auto"/>
            <w:sz w:val="22"/>
            <w:szCs w:val="22"/>
            <w:lang w:eastAsia="en-GB"/>
          </w:rPr>
          <w:tab/>
        </w:r>
        <w:r w:rsidRPr="00931CD8">
          <w:rPr>
            <w:rStyle w:val="Hyperlink"/>
          </w:rPr>
          <w:t>Issue Agreed Payment Calendar</w:t>
        </w:r>
        <w:r>
          <w:rPr>
            <w:webHidden/>
          </w:rPr>
          <w:tab/>
        </w:r>
        <w:r>
          <w:rPr>
            <w:webHidden/>
          </w:rPr>
          <w:fldChar w:fldCharType="begin"/>
        </w:r>
        <w:r>
          <w:rPr>
            <w:webHidden/>
          </w:rPr>
          <w:instrText xml:space="preserve"> PAGEREF _Toc164933447 \h </w:instrText>
        </w:r>
      </w:ins>
      <w:r>
        <w:rPr>
          <w:webHidden/>
        </w:rPr>
      </w:r>
      <w:r>
        <w:rPr>
          <w:webHidden/>
        </w:rPr>
        <w:fldChar w:fldCharType="separate"/>
      </w:r>
      <w:ins w:author="FSO BSC" w:date="2024-04-25T10:25:00Z" w:id="137">
        <w:r>
          <w:rPr>
            <w:webHidden/>
          </w:rPr>
          <w:t>38</w:t>
        </w:r>
        <w:r>
          <w:rPr>
            <w:webHidden/>
          </w:rPr>
          <w:fldChar w:fldCharType="end"/>
        </w:r>
        <w:r w:rsidRPr="00931CD8">
          <w:rPr>
            <w:rStyle w:val="Hyperlink"/>
          </w:rPr>
          <w:fldChar w:fldCharType="end"/>
        </w:r>
      </w:ins>
    </w:p>
    <w:p w:rsidR="008A33EF" w:rsidRDefault="008A33EF" w14:paraId="18840D74" w14:textId="77777777">
      <w:pPr>
        <w:pStyle w:val="TOC3"/>
        <w:rPr>
          <w:ins w:author="FSO BSC" w:date="2024-04-25T10:25:00Z" w:id="138"/>
          <w:rFonts w:asciiTheme="minorHAnsi" w:hAnsiTheme="minorHAnsi" w:eastAsiaTheme="minorEastAsia" w:cstheme="minorBidi"/>
          <w:i w:val="0"/>
          <w:color w:val="auto"/>
          <w:sz w:val="22"/>
          <w:szCs w:val="22"/>
          <w:lang w:eastAsia="en-GB"/>
        </w:rPr>
      </w:pPr>
      <w:ins w:author="FSO BSC" w:date="2024-04-25T10:25:00Z" w:id="139">
        <w:r w:rsidRPr="00931CD8">
          <w:rPr>
            <w:rStyle w:val="Hyperlink"/>
          </w:rPr>
          <w:fldChar w:fldCharType="begin"/>
        </w:r>
        <w:r w:rsidRPr="00931CD8">
          <w:rPr>
            <w:rStyle w:val="Hyperlink"/>
          </w:rPr>
          <w:instrText xml:space="preserve"> </w:instrText>
        </w:r>
        <w:r>
          <w:instrText>HYPERLINK \l "_Toc164933448"</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2.2.4</w:t>
        </w:r>
        <w:r>
          <w:rPr>
            <w:rFonts w:asciiTheme="minorHAnsi" w:hAnsiTheme="minorHAnsi" w:eastAsiaTheme="minorEastAsia" w:cstheme="minorBidi"/>
            <w:i w:val="0"/>
            <w:color w:val="auto"/>
            <w:sz w:val="22"/>
            <w:szCs w:val="22"/>
            <w:lang w:eastAsia="en-GB"/>
          </w:rPr>
          <w:tab/>
        </w:r>
        <w:r w:rsidRPr="00931CD8">
          <w:rPr>
            <w:rStyle w:val="Hyperlink"/>
          </w:rPr>
          <w:t>Receive Credit Policy</w:t>
        </w:r>
        <w:r>
          <w:rPr>
            <w:webHidden/>
          </w:rPr>
          <w:tab/>
        </w:r>
        <w:r>
          <w:rPr>
            <w:webHidden/>
          </w:rPr>
          <w:fldChar w:fldCharType="begin"/>
        </w:r>
        <w:r>
          <w:rPr>
            <w:webHidden/>
          </w:rPr>
          <w:instrText xml:space="preserve"> PAGEREF _Toc164933448 \h </w:instrText>
        </w:r>
      </w:ins>
      <w:r>
        <w:rPr>
          <w:webHidden/>
        </w:rPr>
      </w:r>
      <w:r>
        <w:rPr>
          <w:webHidden/>
        </w:rPr>
        <w:fldChar w:fldCharType="separate"/>
      </w:r>
      <w:ins w:author="FSO BSC" w:date="2024-04-25T10:25:00Z" w:id="140">
        <w:r>
          <w:rPr>
            <w:webHidden/>
          </w:rPr>
          <w:t>39</w:t>
        </w:r>
        <w:r>
          <w:rPr>
            <w:webHidden/>
          </w:rPr>
          <w:fldChar w:fldCharType="end"/>
        </w:r>
        <w:r w:rsidRPr="00931CD8">
          <w:rPr>
            <w:rStyle w:val="Hyperlink"/>
          </w:rPr>
          <w:fldChar w:fldCharType="end"/>
        </w:r>
      </w:ins>
    </w:p>
    <w:p w:rsidR="008A33EF" w:rsidRDefault="008A33EF" w14:paraId="1D04D7FC" w14:textId="77777777">
      <w:pPr>
        <w:pStyle w:val="TOC3"/>
        <w:rPr>
          <w:ins w:author="FSO BSC" w:date="2024-04-25T10:25:00Z" w:id="141"/>
          <w:rFonts w:asciiTheme="minorHAnsi" w:hAnsiTheme="minorHAnsi" w:eastAsiaTheme="minorEastAsia" w:cstheme="minorBidi"/>
          <w:i w:val="0"/>
          <w:color w:val="auto"/>
          <w:sz w:val="22"/>
          <w:szCs w:val="22"/>
          <w:lang w:eastAsia="en-GB"/>
        </w:rPr>
      </w:pPr>
      <w:ins w:author="FSO BSC" w:date="2024-04-25T10:25:00Z" w:id="142">
        <w:r w:rsidRPr="00931CD8">
          <w:rPr>
            <w:rStyle w:val="Hyperlink"/>
          </w:rPr>
          <w:fldChar w:fldCharType="begin"/>
        </w:r>
        <w:r w:rsidRPr="00931CD8">
          <w:rPr>
            <w:rStyle w:val="Hyperlink"/>
          </w:rPr>
          <w:instrText xml:space="preserve"> </w:instrText>
        </w:r>
        <w:r>
          <w:instrText>HYPERLINK \l "_Toc164933449"</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2.2.5</w:t>
        </w:r>
        <w:r>
          <w:rPr>
            <w:rFonts w:asciiTheme="minorHAnsi" w:hAnsiTheme="minorHAnsi" w:eastAsiaTheme="minorEastAsia" w:cstheme="minorBidi"/>
            <w:i w:val="0"/>
            <w:color w:val="auto"/>
            <w:sz w:val="22"/>
            <w:szCs w:val="22"/>
            <w:lang w:eastAsia="en-GB"/>
          </w:rPr>
          <w:tab/>
        </w:r>
        <w:r w:rsidRPr="00931CD8">
          <w:rPr>
            <w:rStyle w:val="Hyperlink"/>
          </w:rPr>
          <w:t>Obtain Credit Ratings</w:t>
        </w:r>
        <w:r>
          <w:rPr>
            <w:webHidden/>
          </w:rPr>
          <w:tab/>
        </w:r>
        <w:r>
          <w:rPr>
            <w:webHidden/>
          </w:rPr>
          <w:fldChar w:fldCharType="begin"/>
        </w:r>
        <w:r>
          <w:rPr>
            <w:webHidden/>
          </w:rPr>
          <w:instrText xml:space="preserve"> PAGEREF _Toc164933449 \h </w:instrText>
        </w:r>
      </w:ins>
      <w:r>
        <w:rPr>
          <w:webHidden/>
        </w:rPr>
      </w:r>
      <w:r>
        <w:rPr>
          <w:webHidden/>
        </w:rPr>
        <w:fldChar w:fldCharType="separate"/>
      </w:r>
      <w:ins w:author="FSO BSC" w:date="2024-04-25T10:25:00Z" w:id="143">
        <w:r>
          <w:rPr>
            <w:webHidden/>
          </w:rPr>
          <w:t>40</w:t>
        </w:r>
        <w:r>
          <w:rPr>
            <w:webHidden/>
          </w:rPr>
          <w:fldChar w:fldCharType="end"/>
        </w:r>
        <w:r w:rsidRPr="00931CD8">
          <w:rPr>
            <w:rStyle w:val="Hyperlink"/>
          </w:rPr>
          <w:fldChar w:fldCharType="end"/>
        </w:r>
      </w:ins>
    </w:p>
    <w:p w:rsidR="008A33EF" w:rsidRDefault="008A33EF" w14:paraId="5DDEA4E7" w14:textId="77777777">
      <w:pPr>
        <w:pStyle w:val="TOC3"/>
        <w:rPr>
          <w:ins w:author="FSO BSC" w:date="2024-04-25T10:25:00Z" w:id="144"/>
          <w:rFonts w:asciiTheme="minorHAnsi" w:hAnsiTheme="minorHAnsi" w:eastAsiaTheme="minorEastAsia" w:cstheme="minorBidi"/>
          <w:i w:val="0"/>
          <w:color w:val="auto"/>
          <w:sz w:val="22"/>
          <w:szCs w:val="22"/>
          <w:lang w:eastAsia="en-GB"/>
        </w:rPr>
      </w:pPr>
      <w:ins w:author="FSO BSC" w:date="2024-04-25T10:25:00Z" w:id="145">
        <w:r w:rsidRPr="00931CD8">
          <w:rPr>
            <w:rStyle w:val="Hyperlink"/>
          </w:rPr>
          <w:fldChar w:fldCharType="begin"/>
        </w:r>
        <w:r w:rsidRPr="00931CD8">
          <w:rPr>
            <w:rStyle w:val="Hyperlink"/>
          </w:rPr>
          <w:instrText xml:space="preserve"> </w:instrText>
        </w:r>
        <w:r>
          <w:instrText>HYPERLINK \l "_Toc164933450"</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2.2.6</w:t>
        </w:r>
        <w:r>
          <w:rPr>
            <w:rFonts w:asciiTheme="minorHAnsi" w:hAnsiTheme="minorHAnsi" w:eastAsiaTheme="minorEastAsia" w:cstheme="minorBidi"/>
            <w:i w:val="0"/>
            <w:color w:val="auto"/>
            <w:sz w:val="22"/>
            <w:szCs w:val="22"/>
            <w:lang w:eastAsia="en-GB"/>
          </w:rPr>
          <w:tab/>
        </w:r>
        <w:r w:rsidRPr="00931CD8">
          <w:rPr>
            <w:rStyle w:val="Hyperlink"/>
          </w:rPr>
          <w:t>Request Credit Cover</w:t>
        </w:r>
        <w:r>
          <w:rPr>
            <w:webHidden/>
          </w:rPr>
          <w:tab/>
        </w:r>
        <w:r>
          <w:rPr>
            <w:webHidden/>
          </w:rPr>
          <w:fldChar w:fldCharType="begin"/>
        </w:r>
        <w:r>
          <w:rPr>
            <w:webHidden/>
          </w:rPr>
          <w:instrText xml:space="preserve"> PAGEREF _Toc164933450 \h </w:instrText>
        </w:r>
      </w:ins>
      <w:r>
        <w:rPr>
          <w:webHidden/>
        </w:rPr>
      </w:r>
      <w:r>
        <w:rPr>
          <w:webHidden/>
        </w:rPr>
        <w:fldChar w:fldCharType="separate"/>
      </w:r>
      <w:ins w:author="FSO BSC" w:date="2024-04-25T10:25:00Z" w:id="146">
        <w:r>
          <w:rPr>
            <w:webHidden/>
          </w:rPr>
          <w:t>40</w:t>
        </w:r>
        <w:r>
          <w:rPr>
            <w:webHidden/>
          </w:rPr>
          <w:fldChar w:fldCharType="end"/>
        </w:r>
        <w:r w:rsidRPr="00931CD8">
          <w:rPr>
            <w:rStyle w:val="Hyperlink"/>
          </w:rPr>
          <w:fldChar w:fldCharType="end"/>
        </w:r>
      </w:ins>
    </w:p>
    <w:p w:rsidR="008A33EF" w:rsidRDefault="008A33EF" w14:paraId="41692143" w14:textId="77777777">
      <w:pPr>
        <w:pStyle w:val="TOC3"/>
        <w:rPr>
          <w:ins w:author="FSO BSC" w:date="2024-04-25T10:25:00Z" w:id="147"/>
          <w:rFonts w:asciiTheme="minorHAnsi" w:hAnsiTheme="minorHAnsi" w:eastAsiaTheme="minorEastAsia" w:cstheme="minorBidi"/>
          <w:i w:val="0"/>
          <w:color w:val="auto"/>
          <w:sz w:val="22"/>
          <w:szCs w:val="22"/>
          <w:lang w:eastAsia="en-GB"/>
        </w:rPr>
      </w:pPr>
      <w:ins w:author="FSO BSC" w:date="2024-04-25T10:25:00Z" w:id="148">
        <w:r w:rsidRPr="00931CD8">
          <w:rPr>
            <w:rStyle w:val="Hyperlink"/>
          </w:rPr>
          <w:fldChar w:fldCharType="begin"/>
        </w:r>
        <w:r w:rsidRPr="00931CD8">
          <w:rPr>
            <w:rStyle w:val="Hyperlink"/>
          </w:rPr>
          <w:instrText xml:space="preserve"> </w:instrText>
        </w:r>
        <w:r>
          <w:instrText>HYPERLINK \l "_Toc164933451"</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2.2.7</w:t>
        </w:r>
        <w:r>
          <w:rPr>
            <w:rFonts w:asciiTheme="minorHAnsi" w:hAnsiTheme="minorHAnsi" w:eastAsiaTheme="minorEastAsia" w:cstheme="minorBidi"/>
            <w:i w:val="0"/>
            <w:color w:val="auto"/>
            <w:sz w:val="22"/>
            <w:szCs w:val="22"/>
            <w:lang w:eastAsia="en-GB"/>
          </w:rPr>
          <w:tab/>
        </w:r>
        <w:r w:rsidRPr="00931CD8">
          <w:rPr>
            <w:rStyle w:val="Hyperlink"/>
          </w:rPr>
          <w:t>Issue Credit Call Request</w:t>
        </w:r>
        <w:r>
          <w:rPr>
            <w:webHidden/>
          </w:rPr>
          <w:tab/>
        </w:r>
        <w:r>
          <w:rPr>
            <w:webHidden/>
          </w:rPr>
          <w:fldChar w:fldCharType="begin"/>
        </w:r>
        <w:r>
          <w:rPr>
            <w:webHidden/>
          </w:rPr>
          <w:instrText xml:space="preserve"> PAGEREF _Toc164933451 \h </w:instrText>
        </w:r>
      </w:ins>
      <w:r>
        <w:rPr>
          <w:webHidden/>
        </w:rPr>
      </w:r>
      <w:r>
        <w:rPr>
          <w:webHidden/>
        </w:rPr>
        <w:fldChar w:fldCharType="separate"/>
      </w:r>
      <w:ins w:author="FSO BSC" w:date="2024-04-25T10:25:00Z" w:id="149">
        <w:r>
          <w:rPr>
            <w:webHidden/>
          </w:rPr>
          <w:t>41</w:t>
        </w:r>
        <w:r>
          <w:rPr>
            <w:webHidden/>
          </w:rPr>
          <w:fldChar w:fldCharType="end"/>
        </w:r>
        <w:r w:rsidRPr="00931CD8">
          <w:rPr>
            <w:rStyle w:val="Hyperlink"/>
          </w:rPr>
          <w:fldChar w:fldCharType="end"/>
        </w:r>
      </w:ins>
    </w:p>
    <w:p w:rsidR="008A33EF" w:rsidRDefault="008A33EF" w14:paraId="792DDE07" w14:textId="77777777">
      <w:pPr>
        <w:pStyle w:val="TOC3"/>
        <w:rPr>
          <w:ins w:author="FSO BSC" w:date="2024-04-25T10:25:00Z" w:id="150"/>
          <w:rFonts w:asciiTheme="minorHAnsi" w:hAnsiTheme="minorHAnsi" w:eastAsiaTheme="minorEastAsia" w:cstheme="minorBidi"/>
          <w:i w:val="0"/>
          <w:color w:val="auto"/>
          <w:sz w:val="22"/>
          <w:szCs w:val="22"/>
          <w:lang w:eastAsia="en-GB"/>
        </w:rPr>
      </w:pPr>
      <w:ins w:author="FSO BSC" w:date="2024-04-25T10:25:00Z" w:id="151">
        <w:r w:rsidRPr="00931CD8">
          <w:rPr>
            <w:rStyle w:val="Hyperlink"/>
          </w:rPr>
          <w:fldChar w:fldCharType="begin"/>
        </w:r>
        <w:r w:rsidRPr="00931CD8">
          <w:rPr>
            <w:rStyle w:val="Hyperlink"/>
          </w:rPr>
          <w:instrText xml:space="preserve"> </w:instrText>
        </w:r>
        <w:r>
          <w:instrText>HYPERLINK \l "_Toc164933452"</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2.2.8</w:t>
        </w:r>
        <w:r>
          <w:rPr>
            <w:rFonts w:asciiTheme="minorHAnsi" w:hAnsiTheme="minorHAnsi" w:eastAsiaTheme="minorEastAsia" w:cstheme="minorBidi"/>
            <w:i w:val="0"/>
            <w:color w:val="auto"/>
            <w:sz w:val="22"/>
            <w:szCs w:val="22"/>
            <w:lang w:eastAsia="en-GB"/>
          </w:rPr>
          <w:tab/>
        </w:r>
        <w:r w:rsidRPr="00931CD8">
          <w:rPr>
            <w:rStyle w:val="Hyperlink"/>
          </w:rPr>
          <w:t>Issue Acceptance of Credit Limit</w:t>
        </w:r>
        <w:r>
          <w:rPr>
            <w:webHidden/>
          </w:rPr>
          <w:tab/>
        </w:r>
        <w:r>
          <w:rPr>
            <w:webHidden/>
          </w:rPr>
          <w:fldChar w:fldCharType="begin"/>
        </w:r>
        <w:r>
          <w:rPr>
            <w:webHidden/>
          </w:rPr>
          <w:instrText xml:space="preserve"> PAGEREF _Toc164933452 \h </w:instrText>
        </w:r>
      </w:ins>
      <w:r>
        <w:rPr>
          <w:webHidden/>
        </w:rPr>
      </w:r>
      <w:r>
        <w:rPr>
          <w:webHidden/>
        </w:rPr>
        <w:fldChar w:fldCharType="separate"/>
      </w:r>
      <w:ins w:author="FSO BSC" w:date="2024-04-25T10:25:00Z" w:id="152">
        <w:r>
          <w:rPr>
            <w:webHidden/>
          </w:rPr>
          <w:t>41</w:t>
        </w:r>
        <w:r>
          <w:rPr>
            <w:webHidden/>
          </w:rPr>
          <w:fldChar w:fldCharType="end"/>
        </w:r>
        <w:r w:rsidRPr="00931CD8">
          <w:rPr>
            <w:rStyle w:val="Hyperlink"/>
          </w:rPr>
          <w:fldChar w:fldCharType="end"/>
        </w:r>
      </w:ins>
    </w:p>
    <w:p w:rsidR="008A33EF" w:rsidRDefault="008A33EF" w14:paraId="6FABB8D0" w14:textId="77777777">
      <w:pPr>
        <w:pStyle w:val="TOC3"/>
        <w:rPr>
          <w:ins w:author="FSO BSC" w:date="2024-04-25T10:25:00Z" w:id="153"/>
          <w:rFonts w:asciiTheme="minorHAnsi" w:hAnsiTheme="minorHAnsi" w:eastAsiaTheme="minorEastAsia" w:cstheme="minorBidi"/>
          <w:i w:val="0"/>
          <w:color w:val="auto"/>
          <w:sz w:val="22"/>
          <w:szCs w:val="22"/>
          <w:lang w:eastAsia="en-GB"/>
        </w:rPr>
      </w:pPr>
      <w:ins w:author="FSO BSC" w:date="2024-04-25T10:25:00Z" w:id="154">
        <w:r w:rsidRPr="00931CD8">
          <w:rPr>
            <w:rStyle w:val="Hyperlink"/>
          </w:rPr>
          <w:fldChar w:fldCharType="begin"/>
        </w:r>
        <w:r w:rsidRPr="00931CD8">
          <w:rPr>
            <w:rStyle w:val="Hyperlink"/>
          </w:rPr>
          <w:instrText xml:space="preserve"> </w:instrText>
        </w:r>
        <w:r>
          <w:instrText>HYPERLINK \l "_Toc164933453"</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2.2.9</w:t>
        </w:r>
        <w:r>
          <w:rPr>
            <w:rFonts w:asciiTheme="minorHAnsi" w:hAnsiTheme="minorHAnsi" w:eastAsiaTheme="minorEastAsia" w:cstheme="minorBidi"/>
            <w:i w:val="0"/>
            <w:color w:val="auto"/>
            <w:sz w:val="22"/>
            <w:szCs w:val="22"/>
            <w:lang w:eastAsia="en-GB"/>
          </w:rPr>
          <w:tab/>
        </w:r>
        <w:r w:rsidRPr="00931CD8">
          <w:rPr>
            <w:rStyle w:val="Hyperlink"/>
          </w:rPr>
          <w:t>Issue Confirmation of ECC</w:t>
        </w:r>
        <w:r>
          <w:rPr>
            <w:webHidden/>
          </w:rPr>
          <w:tab/>
        </w:r>
        <w:r>
          <w:rPr>
            <w:webHidden/>
          </w:rPr>
          <w:fldChar w:fldCharType="begin"/>
        </w:r>
        <w:r>
          <w:rPr>
            <w:webHidden/>
          </w:rPr>
          <w:instrText xml:space="preserve"> PAGEREF _Toc164933453 \h </w:instrText>
        </w:r>
      </w:ins>
      <w:r>
        <w:rPr>
          <w:webHidden/>
        </w:rPr>
      </w:r>
      <w:r>
        <w:rPr>
          <w:webHidden/>
        </w:rPr>
        <w:fldChar w:fldCharType="separate"/>
      </w:r>
      <w:ins w:author="FSO BSC" w:date="2024-04-25T10:25:00Z" w:id="155">
        <w:r>
          <w:rPr>
            <w:webHidden/>
          </w:rPr>
          <w:t>42</w:t>
        </w:r>
        <w:r>
          <w:rPr>
            <w:webHidden/>
          </w:rPr>
          <w:fldChar w:fldCharType="end"/>
        </w:r>
        <w:r w:rsidRPr="00931CD8">
          <w:rPr>
            <w:rStyle w:val="Hyperlink"/>
          </w:rPr>
          <w:fldChar w:fldCharType="end"/>
        </w:r>
      </w:ins>
    </w:p>
    <w:p w:rsidR="008A33EF" w:rsidRDefault="008A33EF" w14:paraId="29DDF096" w14:textId="77777777">
      <w:pPr>
        <w:pStyle w:val="TOC3"/>
        <w:rPr>
          <w:ins w:author="FSO BSC" w:date="2024-04-25T10:25:00Z" w:id="156"/>
          <w:rFonts w:asciiTheme="minorHAnsi" w:hAnsiTheme="minorHAnsi" w:eastAsiaTheme="minorEastAsia" w:cstheme="minorBidi"/>
          <w:i w:val="0"/>
          <w:color w:val="auto"/>
          <w:sz w:val="22"/>
          <w:szCs w:val="22"/>
          <w:lang w:eastAsia="en-GB"/>
        </w:rPr>
      </w:pPr>
      <w:ins w:author="FSO BSC" w:date="2024-04-25T10:25:00Z" w:id="157">
        <w:r w:rsidRPr="00931CD8">
          <w:rPr>
            <w:rStyle w:val="Hyperlink"/>
          </w:rPr>
          <w:fldChar w:fldCharType="begin"/>
        </w:r>
        <w:r w:rsidRPr="00931CD8">
          <w:rPr>
            <w:rStyle w:val="Hyperlink"/>
          </w:rPr>
          <w:instrText xml:space="preserve"> </w:instrText>
        </w:r>
        <w:r>
          <w:instrText>HYPERLINK \l "_Toc164933454"</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2.2.10</w:t>
        </w:r>
        <w:r>
          <w:rPr>
            <w:rFonts w:asciiTheme="minorHAnsi" w:hAnsiTheme="minorHAnsi" w:eastAsiaTheme="minorEastAsia" w:cstheme="minorBidi"/>
            <w:i w:val="0"/>
            <w:color w:val="auto"/>
            <w:sz w:val="22"/>
            <w:szCs w:val="22"/>
            <w:lang w:eastAsia="en-GB"/>
          </w:rPr>
          <w:tab/>
        </w:r>
        <w:r w:rsidRPr="00931CD8">
          <w:rPr>
            <w:rStyle w:val="Hyperlink"/>
          </w:rPr>
          <w:t>Obtain Credit Cover</w:t>
        </w:r>
        <w:r>
          <w:rPr>
            <w:webHidden/>
          </w:rPr>
          <w:tab/>
        </w:r>
        <w:r>
          <w:rPr>
            <w:webHidden/>
          </w:rPr>
          <w:fldChar w:fldCharType="begin"/>
        </w:r>
        <w:r>
          <w:rPr>
            <w:webHidden/>
          </w:rPr>
          <w:instrText xml:space="preserve"> PAGEREF _Toc164933454 \h </w:instrText>
        </w:r>
      </w:ins>
      <w:r>
        <w:rPr>
          <w:webHidden/>
        </w:rPr>
      </w:r>
      <w:r>
        <w:rPr>
          <w:webHidden/>
        </w:rPr>
        <w:fldChar w:fldCharType="separate"/>
      </w:r>
      <w:ins w:author="FSO BSC" w:date="2024-04-25T10:25:00Z" w:id="158">
        <w:r>
          <w:rPr>
            <w:webHidden/>
          </w:rPr>
          <w:t>42</w:t>
        </w:r>
        <w:r>
          <w:rPr>
            <w:webHidden/>
          </w:rPr>
          <w:fldChar w:fldCharType="end"/>
        </w:r>
        <w:r w:rsidRPr="00931CD8">
          <w:rPr>
            <w:rStyle w:val="Hyperlink"/>
          </w:rPr>
          <w:fldChar w:fldCharType="end"/>
        </w:r>
      </w:ins>
    </w:p>
    <w:p w:rsidR="008A33EF" w:rsidRDefault="008A33EF" w14:paraId="4263690F" w14:textId="77777777">
      <w:pPr>
        <w:pStyle w:val="TOC3"/>
        <w:rPr>
          <w:ins w:author="FSO BSC" w:date="2024-04-25T10:25:00Z" w:id="159"/>
          <w:rFonts w:asciiTheme="minorHAnsi" w:hAnsiTheme="minorHAnsi" w:eastAsiaTheme="minorEastAsia" w:cstheme="minorBidi"/>
          <w:i w:val="0"/>
          <w:color w:val="auto"/>
          <w:sz w:val="22"/>
          <w:szCs w:val="22"/>
          <w:lang w:eastAsia="en-GB"/>
        </w:rPr>
      </w:pPr>
      <w:ins w:author="FSO BSC" w:date="2024-04-25T10:25:00Z" w:id="160">
        <w:r w:rsidRPr="00931CD8">
          <w:rPr>
            <w:rStyle w:val="Hyperlink"/>
          </w:rPr>
          <w:fldChar w:fldCharType="begin"/>
        </w:r>
        <w:r w:rsidRPr="00931CD8">
          <w:rPr>
            <w:rStyle w:val="Hyperlink"/>
          </w:rPr>
          <w:instrText xml:space="preserve"> </w:instrText>
        </w:r>
        <w:r>
          <w:instrText>HYPERLINK \l "_Toc164933455"</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2.2.11</w:t>
        </w:r>
        <w:r>
          <w:rPr>
            <w:rFonts w:asciiTheme="minorHAnsi" w:hAnsiTheme="minorHAnsi" w:eastAsiaTheme="minorEastAsia" w:cstheme="minorBidi"/>
            <w:i w:val="0"/>
            <w:color w:val="auto"/>
            <w:sz w:val="22"/>
            <w:szCs w:val="22"/>
            <w:lang w:eastAsia="en-GB"/>
          </w:rPr>
          <w:tab/>
        </w:r>
        <w:r w:rsidRPr="00931CD8">
          <w:rPr>
            <w:rStyle w:val="Hyperlink"/>
          </w:rPr>
          <w:t>Obtain Base Rate Details</w:t>
        </w:r>
        <w:r>
          <w:rPr>
            <w:webHidden/>
          </w:rPr>
          <w:tab/>
        </w:r>
        <w:r>
          <w:rPr>
            <w:webHidden/>
          </w:rPr>
          <w:fldChar w:fldCharType="begin"/>
        </w:r>
        <w:r>
          <w:rPr>
            <w:webHidden/>
          </w:rPr>
          <w:instrText xml:space="preserve"> PAGEREF _Toc164933455 \h </w:instrText>
        </w:r>
      </w:ins>
      <w:r>
        <w:rPr>
          <w:webHidden/>
        </w:rPr>
      </w:r>
      <w:r>
        <w:rPr>
          <w:webHidden/>
        </w:rPr>
        <w:fldChar w:fldCharType="separate"/>
      </w:r>
      <w:ins w:author="FSO BSC" w:date="2024-04-25T10:25:00Z" w:id="161">
        <w:r>
          <w:rPr>
            <w:webHidden/>
          </w:rPr>
          <w:t>43</w:t>
        </w:r>
        <w:r>
          <w:rPr>
            <w:webHidden/>
          </w:rPr>
          <w:fldChar w:fldCharType="end"/>
        </w:r>
        <w:r w:rsidRPr="00931CD8">
          <w:rPr>
            <w:rStyle w:val="Hyperlink"/>
          </w:rPr>
          <w:fldChar w:fldCharType="end"/>
        </w:r>
      </w:ins>
    </w:p>
    <w:p w:rsidR="008A33EF" w:rsidRDefault="008A33EF" w14:paraId="7AC2319F" w14:textId="77777777">
      <w:pPr>
        <w:pStyle w:val="TOC3"/>
        <w:rPr>
          <w:ins w:author="FSO BSC" w:date="2024-04-25T10:25:00Z" w:id="162"/>
          <w:rFonts w:asciiTheme="minorHAnsi" w:hAnsiTheme="minorHAnsi" w:eastAsiaTheme="minorEastAsia" w:cstheme="minorBidi"/>
          <w:i w:val="0"/>
          <w:color w:val="auto"/>
          <w:sz w:val="22"/>
          <w:szCs w:val="22"/>
          <w:lang w:eastAsia="en-GB"/>
        </w:rPr>
      </w:pPr>
      <w:ins w:author="FSO BSC" w:date="2024-04-25T10:25:00Z" w:id="163">
        <w:r w:rsidRPr="00931CD8">
          <w:rPr>
            <w:rStyle w:val="Hyperlink"/>
          </w:rPr>
          <w:fldChar w:fldCharType="begin"/>
        </w:r>
        <w:r w:rsidRPr="00931CD8">
          <w:rPr>
            <w:rStyle w:val="Hyperlink"/>
          </w:rPr>
          <w:instrText xml:space="preserve"> </w:instrText>
        </w:r>
        <w:r>
          <w:instrText>HYPERLINK \l "_Toc164933456"</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2.2.12</w:t>
        </w:r>
        <w:r>
          <w:rPr>
            <w:rFonts w:asciiTheme="minorHAnsi" w:hAnsiTheme="minorHAnsi" w:eastAsiaTheme="minorEastAsia" w:cstheme="minorBidi"/>
            <w:i w:val="0"/>
            <w:color w:val="auto"/>
            <w:sz w:val="22"/>
            <w:szCs w:val="22"/>
            <w:lang w:eastAsia="en-GB"/>
          </w:rPr>
          <w:tab/>
        </w:r>
        <w:r w:rsidRPr="00931CD8">
          <w:rPr>
            <w:rStyle w:val="Hyperlink"/>
          </w:rPr>
          <w:t>Obtain VAT Rates</w:t>
        </w:r>
        <w:r>
          <w:rPr>
            <w:webHidden/>
          </w:rPr>
          <w:tab/>
        </w:r>
        <w:r>
          <w:rPr>
            <w:webHidden/>
          </w:rPr>
          <w:fldChar w:fldCharType="begin"/>
        </w:r>
        <w:r>
          <w:rPr>
            <w:webHidden/>
          </w:rPr>
          <w:instrText xml:space="preserve"> PAGEREF _Toc164933456 \h </w:instrText>
        </w:r>
      </w:ins>
      <w:r>
        <w:rPr>
          <w:webHidden/>
        </w:rPr>
      </w:r>
      <w:r>
        <w:rPr>
          <w:webHidden/>
        </w:rPr>
        <w:fldChar w:fldCharType="separate"/>
      </w:r>
      <w:ins w:author="FSO BSC" w:date="2024-04-25T10:25:00Z" w:id="164">
        <w:r>
          <w:rPr>
            <w:webHidden/>
          </w:rPr>
          <w:t>43</w:t>
        </w:r>
        <w:r>
          <w:rPr>
            <w:webHidden/>
          </w:rPr>
          <w:fldChar w:fldCharType="end"/>
        </w:r>
        <w:r w:rsidRPr="00931CD8">
          <w:rPr>
            <w:rStyle w:val="Hyperlink"/>
          </w:rPr>
          <w:fldChar w:fldCharType="end"/>
        </w:r>
      </w:ins>
    </w:p>
    <w:p w:rsidR="008A33EF" w:rsidRDefault="008A33EF" w14:paraId="06F6A46A" w14:textId="77777777">
      <w:pPr>
        <w:pStyle w:val="TOC3"/>
        <w:rPr>
          <w:ins w:author="FSO BSC" w:date="2024-04-25T10:25:00Z" w:id="165"/>
          <w:rFonts w:asciiTheme="minorHAnsi" w:hAnsiTheme="minorHAnsi" w:eastAsiaTheme="minorEastAsia" w:cstheme="minorBidi"/>
          <w:i w:val="0"/>
          <w:color w:val="auto"/>
          <w:sz w:val="22"/>
          <w:szCs w:val="22"/>
          <w:lang w:eastAsia="en-GB"/>
        </w:rPr>
      </w:pPr>
      <w:ins w:author="FSO BSC" w:date="2024-04-25T10:25:00Z" w:id="166">
        <w:r w:rsidRPr="00931CD8">
          <w:rPr>
            <w:rStyle w:val="Hyperlink"/>
          </w:rPr>
          <w:fldChar w:fldCharType="begin"/>
        </w:r>
        <w:r w:rsidRPr="00931CD8">
          <w:rPr>
            <w:rStyle w:val="Hyperlink"/>
          </w:rPr>
          <w:instrText xml:space="preserve"> </w:instrText>
        </w:r>
        <w:r>
          <w:instrText>HYPERLINK \l "_Toc164933457"</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2.2.13</w:t>
        </w:r>
        <w:r>
          <w:rPr>
            <w:rFonts w:asciiTheme="minorHAnsi" w:hAnsiTheme="minorHAnsi" w:eastAsiaTheme="minorEastAsia" w:cstheme="minorBidi"/>
            <w:i w:val="0"/>
            <w:color w:val="auto"/>
            <w:sz w:val="22"/>
            <w:szCs w:val="22"/>
            <w:lang w:eastAsia="en-GB"/>
          </w:rPr>
          <w:tab/>
        </w:r>
        <w:r w:rsidRPr="00931CD8">
          <w:rPr>
            <w:rStyle w:val="Hyperlink"/>
          </w:rPr>
          <w:t>Obtain Income Tax Rates</w:t>
        </w:r>
        <w:r>
          <w:rPr>
            <w:webHidden/>
          </w:rPr>
          <w:tab/>
        </w:r>
        <w:r>
          <w:rPr>
            <w:webHidden/>
          </w:rPr>
          <w:fldChar w:fldCharType="begin"/>
        </w:r>
        <w:r>
          <w:rPr>
            <w:webHidden/>
          </w:rPr>
          <w:instrText xml:space="preserve"> PAGEREF _Toc164933457 \h </w:instrText>
        </w:r>
      </w:ins>
      <w:r>
        <w:rPr>
          <w:webHidden/>
        </w:rPr>
      </w:r>
      <w:r>
        <w:rPr>
          <w:webHidden/>
        </w:rPr>
        <w:fldChar w:fldCharType="separate"/>
      </w:r>
      <w:ins w:author="FSO BSC" w:date="2024-04-25T10:25:00Z" w:id="167">
        <w:r>
          <w:rPr>
            <w:webHidden/>
          </w:rPr>
          <w:t>44</w:t>
        </w:r>
        <w:r>
          <w:rPr>
            <w:webHidden/>
          </w:rPr>
          <w:fldChar w:fldCharType="end"/>
        </w:r>
        <w:r w:rsidRPr="00931CD8">
          <w:rPr>
            <w:rStyle w:val="Hyperlink"/>
          </w:rPr>
          <w:fldChar w:fldCharType="end"/>
        </w:r>
      </w:ins>
    </w:p>
    <w:p w:rsidR="008A33EF" w:rsidRDefault="008A33EF" w14:paraId="3F0E2F87" w14:textId="77777777">
      <w:pPr>
        <w:pStyle w:val="TOC3"/>
        <w:rPr>
          <w:ins w:author="FSO BSC" w:date="2024-04-25T10:25:00Z" w:id="168"/>
          <w:rFonts w:asciiTheme="minorHAnsi" w:hAnsiTheme="minorHAnsi" w:eastAsiaTheme="minorEastAsia" w:cstheme="minorBidi"/>
          <w:i w:val="0"/>
          <w:color w:val="auto"/>
          <w:sz w:val="22"/>
          <w:szCs w:val="22"/>
          <w:lang w:eastAsia="en-GB"/>
        </w:rPr>
      </w:pPr>
      <w:ins w:author="FSO BSC" w:date="2024-04-25T10:25:00Z" w:id="169">
        <w:r w:rsidRPr="00931CD8">
          <w:rPr>
            <w:rStyle w:val="Hyperlink"/>
          </w:rPr>
          <w:fldChar w:fldCharType="begin"/>
        </w:r>
        <w:r w:rsidRPr="00931CD8">
          <w:rPr>
            <w:rStyle w:val="Hyperlink"/>
          </w:rPr>
          <w:instrText xml:space="preserve"> </w:instrText>
        </w:r>
        <w:r>
          <w:instrText>HYPERLINK \l "_Toc164933458"</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2.2.14</w:t>
        </w:r>
        <w:r>
          <w:rPr>
            <w:rFonts w:asciiTheme="minorHAnsi" w:hAnsiTheme="minorHAnsi" w:eastAsiaTheme="minorEastAsia" w:cstheme="minorBidi"/>
            <w:i w:val="0"/>
            <w:color w:val="auto"/>
            <w:sz w:val="22"/>
            <w:szCs w:val="22"/>
            <w:lang w:eastAsia="en-GB"/>
          </w:rPr>
          <w:tab/>
        </w:r>
        <w:r w:rsidRPr="00931CD8">
          <w:rPr>
            <w:rStyle w:val="Hyperlink"/>
          </w:rPr>
          <w:t>Issue Credit Cover Default Notice</w:t>
        </w:r>
        <w:r>
          <w:rPr>
            <w:webHidden/>
          </w:rPr>
          <w:tab/>
        </w:r>
        <w:r>
          <w:rPr>
            <w:webHidden/>
          </w:rPr>
          <w:fldChar w:fldCharType="begin"/>
        </w:r>
        <w:r>
          <w:rPr>
            <w:webHidden/>
          </w:rPr>
          <w:instrText xml:space="preserve"> PAGEREF _Toc164933458 \h </w:instrText>
        </w:r>
      </w:ins>
      <w:r>
        <w:rPr>
          <w:webHidden/>
        </w:rPr>
      </w:r>
      <w:r>
        <w:rPr>
          <w:webHidden/>
        </w:rPr>
        <w:fldChar w:fldCharType="separate"/>
      </w:r>
      <w:ins w:author="FSO BSC" w:date="2024-04-25T10:25:00Z" w:id="170">
        <w:r>
          <w:rPr>
            <w:webHidden/>
          </w:rPr>
          <w:t>44</w:t>
        </w:r>
        <w:r>
          <w:rPr>
            <w:webHidden/>
          </w:rPr>
          <w:fldChar w:fldCharType="end"/>
        </w:r>
        <w:r w:rsidRPr="00931CD8">
          <w:rPr>
            <w:rStyle w:val="Hyperlink"/>
          </w:rPr>
          <w:fldChar w:fldCharType="end"/>
        </w:r>
      </w:ins>
    </w:p>
    <w:p w:rsidR="008A33EF" w:rsidRDefault="008A33EF" w14:paraId="1E4230A7" w14:textId="77777777">
      <w:pPr>
        <w:pStyle w:val="TOC3"/>
        <w:rPr>
          <w:ins w:author="FSO BSC" w:date="2024-04-25T10:25:00Z" w:id="171"/>
          <w:rFonts w:asciiTheme="minorHAnsi" w:hAnsiTheme="minorHAnsi" w:eastAsiaTheme="minorEastAsia" w:cstheme="minorBidi"/>
          <w:i w:val="0"/>
          <w:color w:val="auto"/>
          <w:sz w:val="22"/>
          <w:szCs w:val="22"/>
          <w:lang w:eastAsia="en-GB"/>
        </w:rPr>
      </w:pPr>
      <w:ins w:author="FSO BSC" w:date="2024-04-25T10:25:00Z" w:id="172">
        <w:r w:rsidRPr="00931CD8">
          <w:rPr>
            <w:rStyle w:val="Hyperlink"/>
          </w:rPr>
          <w:fldChar w:fldCharType="begin"/>
        </w:r>
        <w:r w:rsidRPr="00931CD8">
          <w:rPr>
            <w:rStyle w:val="Hyperlink"/>
          </w:rPr>
          <w:instrText xml:space="preserve"> </w:instrText>
        </w:r>
        <w:r>
          <w:instrText>HYPERLINK \l "_Toc164933459"</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2.2.15</w:t>
        </w:r>
        <w:r>
          <w:rPr>
            <w:rFonts w:asciiTheme="minorHAnsi" w:hAnsiTheme="minorHAnsi" w:eastAsiaTheme="minorEastAsia" w:cstheme="minorBidi"/>
            <w:i w:val="0"/>
            <w:color w:val="auto"/>
            <w:sz w:val="22"/>
            <w:szCs w:val="22"/>
            <w:lang w:eastAsia="en-GB"/>
          </w:rPr>
          <w:tab/>
        </w:r>
        <w:r w:rsidRPr="00931CD8">
          <w:rPr>
            <w:rStyle w:val="Hyperlink"/>
          </w:rPr>
          <w:t>Receive ECVAA Exception Report</w:t>
        </w:r>
        <w:r>
          <w:rPr>
            <w:webHidden/>
          </w:rPr>
          <w:tab/>
        </w:r>
        <w:r>
          <w:rPr>
            <w:webHidden/>
          </w:rPr>
          <w:fldChar w:fldCharType="begin"/>
        </w:r>
        <w:r>
          <w:rPr>
            <w:webHidden/>
          </w:rPr>
          <w:instrText xml:space="preserve"> PAGEREF _Toc164933459 \h </w:instrText>
        </w:r>
      </w:ins>
      <w:r>
        <w:rPr>
          <w:webHidden/>
        </w:rPr>
      </w:r>
      <w:r>
        <w:rPr>
          <w:webHidden/>
        </w:rPr>
        <w:fldChar w:fldCharType="separate"/>
      </w:r>
      <w:ins w:author="FSO BSC" w:date="2024-04-25T10:25:00Z" w:id="173">
        <w:r>
          <w:rPr>
            <w:webHidden/>
          </w:rPr>
          <w:t>45</w:t>
        </w:r>
        <w:r>
          <w:rPr>
            <w:webHidden/>
          </w:rPr>
          <w:fldChar w:fldCharType="end"/>
        </w:r>
        <w:r w:rsidRPr="00931CD8">
          <w:rPr>
            <w:rStyle w:val="Hyperlink"/>
          </w:rPr>
          <w:fldChar w:fldCharType="end"/>
        </w:r>
      </w:ins>
    </w:p>
    <w:p w:rsidR="008A33EF" w:rsidRDefault="008A33EF" w14:paraId="6C512BA4" w14:textId="77777777">
      <w:pPr>
        <w:pStyle w:val="TOC3"/>
        <w:rPr>
          <w:ins w:author="FSO BSC" w:date="2024-04-25T10:25:00Z" w:id="174"/>
          <w:rFonts w:asciiTheme="minorHAnsi" w:hAnsiTheme="minorHAnsi" w:eastAsiaTheme="minorEastAsia" w:cstheme="minorBidi"/>
          <w:i w:val="0"/>
          <w:color w:val="auto"/>
          <w:sz w:val="22"/>
          <w:szCs w:val="22"/>
          <w:lang w:eastAsia="en-GB"/>
        </w:rPr>
      </w:pPr>
      <w:ins w:author="FSO BSC" w:date="2024-04-25T10:25:00Z" w:id="175">
        <w:r w:rsidRPr="00931CD8">
          <w:rPr>
            <w:rStyle w:val="Hyperlink"/>
          </w:rPr>
          <w:fldChar w:fldCharType="begin"/>
        </w:r>
        <w:r w:rsidRPr="00931CD8">
          <w:rPr>
            <w:rStyle w:val="Hyperlink"/>
          </w:rPr>
          <w:instrText xml:space="preserve"> </w:instrText>
        </w:r>
        <w:r>
          <w:instrText>HYPERLINK \l "_Toc164933460"</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2.2.16</w:t>
        </w:r>
        <w:r>
          <w:rPr>
            <w:rFonts w:asciiTheme="minorHAnsi" w:hAnsiTheme="minorHAnsi" w:eastAsiaTheme="minorEastAsia" w:cstheme="minorBidi"/>
            <w:i w:val="0"/>
            <w:color w:val="auto"/>
            <w:sz w:val="22"/>
            <w:szCs w:val="22"/>
            <w:lang w:eastAsia="en-GB"/>
          </w:rPr>
          <w:tab/>
        </w:r>
        <w:r w:rsidRPr="00931CD8">
          <w:rPr>
            <w:rStyle w:val="Hyperlink"/>
          </w:rPr>
          <w:t>Obtain BSC Party Bank Details</w:t>
        </w:r>
        <w:r>
          <w:rPr>
            <w:webHidden/>
          </w:rPr>
          <w:tab/>
        </w:r>
        <w:r>
          <w:rPr>
            <w:webHidden/>
          </w:rPr>
          <w:fldChar w:fldCharType="begin"/>
        </w:r>
        <w:r>
          <w:rPr>
            <w:webHidden/>
          </w:rPr>
          <w:instrText xml:space="preserve"> PAGEREF _Toc164933460 \h </w:instrText>
        </w:r>
      </w:ins>
      <w:r>
        <w:rPr>
          <w:webHidden/>
        </w:rPr>
      </w:r>
      <w:r>
        <w:rPr>
          <w:webHidden/>
        </w:rPr>
        <w:fldChar w:fldCharType="separate"/>
      </w:r>
      <w:ins w:author="FSO BSC" w:date="2024-04-25T10:25:00Z" w:id="176">
        <w:r>
          <w:rPr>
            <w:webHidden/>
          </w:rPr>
          <w:t>46</w:t>
        </w:r>
        <w:r>
          <w:rPr>
            <w:webHidden/>
          </w:rPr>
          <w:fldChar w:fldCharType="end"/>
        </w:r>
        <w:r w:rsidRPr="00931CD8">
          <w:rPr>
            <w:rStyle w:val="Hyperlink"/>
          </w:rPr>
          <w:fldChar w:fldCharType="end"/>
        </w:r>
      </w:ins>
    </w:p>
    <w:p w:rsidR="008A33EF" w:rsidRDefault="008A33EF" w14:paraId="01041C88" w14:textId="77777777">
      <w:pPr>
        <w:pStyle w:val="TOC3"/>
        <w:rPr>
          <w:ins w:author="FSO BSC" w:date="2024-04-25T10:25:00Z" w:id="177"/>
          <w:rFonts w:asciiTheme="minorHAnsi" w:hAnsiTheme="minorHAnsi" w:eastAsiaTheme="minorEastAsia" w:cstheme="minorBidi"/>
          <w:i w:val="0"/>
          <w:color w:val="auto"/>
          <w:sz w:val="22"/>
          <w:szCs w:val="22"/>
          <w:lang w:eastAsia="en-GB"/>
        </w:rPr>
      </w:pPr>
      <w:ins w:author="FSO BSC" w:date="2024-04-25T10:25:00Z" w:id="178">
        <w:r w:rsidRPr="00931CD8">
          <w:rPr>
            <w:rStyle w:val="Hyperlink"/>
          </w:rPr>
          <w:fldChar w:fldCharType="begin"/>
        </w:r>
        <w:r w:rsidRPr="00931CD8">
          <w:rPr>
            <w:rStyle w:val="Hyperlink"/>
          </w:rPr>
          <w:instrText xml:space="preserve"> </w:instrText>
        </w:r>
        <w:r>
          <w:instrText>HYPERLINK \l "_Toc164933461"</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2.2.17</w:t>
        </w:r>
        <w:r>
          <w:rPr>
            <w:rFonts w:asciiTheme="minorHAnsi" w:hAnsiTheme="minorHAnsi" w:eastAsiaTheme="minorEastAsia" w:cstheme="minorBidi"/>
            <w:i w:val="0"/>
            <w:color w:val="auto"/>
            <w:sz w:val="22"/>
            <w:szCs w:val="22"/>
            <w:lang w:eastAsia="en-GB"/>
          </w:rPr>
          <w:tab/>
        </w:r>
        <w:r w:rsidRPr="00931CD8">
          <w:rPr>
            <w:rStyle w:val="Hyperlink"/>
          </w:rPr>
          <w:t>Issue Advice Notes</w:t>
        </w:r>
        <w:r>
          <w:rPr>
            <w:webHidden/>
          </w:rPr>
          <w:tab/>
        </w:r>
        <w:r>
          <w:rPr>
            <w:webHidden/>
          </w:rPr>
          <w:fldChar w:fldCharType="begin"/>
        </w:r>
        <w:r>
          <w:rPr>
            <w:webHidden/>
          </w:rPr>
          <w:instrText xml:space="preserve"> PAGEREF _Toc164933461 \h </w:instrText>
        </w:r>
      </w:ins>
      <w:r>
        <w:rPr>
          <w:webHidden/>
        </w:rPr>
      </w:r>
      <w:r>
        <w:rPr>
          <w:webHidden/>
        </w:rPr>
        <w:fldChar w:fldCharType="separate"/>
      </w:r>
      <w:ins w:author="FSO BSC" w:date="2024-04-25T10:25:00Z" w:id="179">
        <w:r>
          <w:rPr>
            <w:webHidden/>
          </w:rPr>
          <w:t>47</w:t>
        </w:r>
        <w:r>
          <w:rPr>
            <w:webHidden/>
          </w:rPr>
          <w:fldChar w:fldCharType="end"/>
        </w:r>
        <w:r w:rsidRPr="00931CD8">
          <w:rPr>
            <w:rStyle w:val="Hyperlink"/>
          </w:rPr>
          <w:fldChar w:fldCharType="end"/>
        </w:r>
      </w:ins>
    </w:p>
    <w:p w:rsidR="008A33EF" w:rsidRDefault="008A33EF" w14:paraId="15C73AE4" w14:textId="77777777">
      <w:pPr>
        <w:pStyle w:val="TOC3"/>
        <w:rPr>
          <w:ins w:author="FSO BSC" w:date="2024-04-25T10:25:00Z" w:id="180"/>
          <w:rFonts w:asciiTheme="minorHAnsi" w:hAnsiTheme="minorHAnsi" w:eastAsiaTheme="minorEastAsia" w:cstheme="minorBidi"/>
          <w:i w:val="0"/>
          <w:color w:val="auto"/>
          <w:sz w:val="22"/>
          <w:szCs w:val="22"/>
          <w:lang w:eastAsia="en-GB"/>
        </w:rPr>
      </w:pPr>
      <w:ins w:author="FSO BSC" w:date="2024-04-25T10:25:00Z" w:id="181">
        <w:r w:rsidRPr="00931CD8">
          <w:rPr>
            <w:rStyle w:val="Hyperlink"/>
          </w:rPr>
          <w:fldChar w:fldCharType="begin"/>
        </w:r>
        <w:r w:rsidRPr="00931CD8">
          <w:rPr>
            <w:rStyle w:val="Hyperlink"/>
          </w:rPr>
          <w:instrText xml:space="preserve"> </w:instrText>
        </w:r>
        <w:r>
          <w:instrText>HYPERLINK \l "_Toc164933462"</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2.2.18</w:t>
        </w:r>
        <w:r>
          <w:rPr>
            <w:rFonts w:asciiTheme="minorHAnsi" w:hAnsiTheme="minorHAnsi" w:eastAsiaTheme="minorEastAsia" w:cstheme="minorBidi"/>
            <w:i w:val="0"/>
            <w:color w:val="auto"/>
            <w:sz w:val="22"/>
            <w:szCs w:val="22"/>
            <w:lang w:eastAsia="en-GB"/>
          </w:rPr>
          <w:tab/>
        </w:r>
        <w:r w:rsidRPr="00931CD8">
          <w:rPr>
            <w:rStyle w:val="Hyperlink"/>
          </w:rPr>
          <w:t>Issue Statements</w:t>
        </w:r>
        <w:r>
          <w:rPr>
            <w:webHidden/>
          </w:rPr>
          <w:tab/>
        </w:r>
        <w:r>
          <w:rPr>
            <w:webHidden/>
          </w:rPr>
          <w:fldChar w:fldCharType="begin"/>
        </w:r>
        <w:r>
          <w:rPr>
            <w:webHidden/>
          </w:rPr>
          <w:instrText xml:space="preserve"> PAGEREF _Toc164933462 \h </w:instrText>
        </w:r>
      </w:ins>
      <w:r>
        <w:rPr>
          <w:webHidden/>
        </w:rPr>
      </w:r>
      <w:r>
        <w:rPr>
          <w:webHidden/>
        </w:rPr>
        <w:fldChar w:fldCharType="separate"/>
      </w:r>
      <w:ins w:author="FSO BSC" w:date="2024-04-25T10:25:00Z" w:id="182">
        <w:r>
          <w:rPr>
            <w:webHidden/>
          </w:rPr>
          <w:t>48</w:t>
        </w:r>
        <w:r>
          <w:rPr>
            <w:webHidden/>
          </w:rPr>
          <w:fldChar w:fldCharType="end"/>
        </w:r>
        <w:r w:rsidRPr="00931CD8">
          <w:rPr>
            <w:rStyle w:val="Hyperlink"/>
          </w:rPr>
          <w:fldChar w:fldCharType="end"/>
        </w:r>
      </w:ins>
    </w:p>
    <w:p w:rsidR="008A33EF" w:rsidRDefault="008A33EF" w14:paraId="172AFA20" w14:textId="77777777">
      <w:pPr>
        <w:pStyle w:val="TOC3"/>
        <w:rPr>
          <w:ins w:author="FSO BSC" w:date="2024-04-25T10:25:00Z" w:id="183"/>
          <w:rFonts w:asciiTheme="minorHAnsi" w:hAnsiTheme="minorHAnsi" w:eastAsiaTheme="minorEastAsia" w:cstheme="minorBidi"/>
          <w:i w:val="0"/>
          <w:color w:val="auto"/>
          <w:sz w:val="22"/>
          <w:szCs w:val="22"/>
          <w:lang w:eastAsia="en-GB"/>
        </w:rPr>
      </w:pPr>
      <w:ins w:author="FSO BSC" w:date="2024-04-25T10:25:00Z" w:id="184">
        <w:r w:rsidRPr="00931CD8">
          <w:rPr>
            <w:rStyle w:val="Hyperlink"/>
          </w:rPr>
          <w:fldChar w:fldCharType="begin"/>
        </w:r>
        <w:r w:rsidRPr="00931CD8">
          <w:rPr>
            <w:rStyle w:val="Hyperlink"/>
          </w:rPr>
          <w:instrText xml:space="preserve"> </w:instrText>
        </w:r>
        <w:r>
          <w:instrText>HYPERLINK \l "_Toc164933463"</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2.2.19</w:t>
        </w:r>
        <w:r>
          <w:rPr>
            <w:rFonts w:asciiTheme="minorHAnsi" w:hAnsiTheme="minorHAnsi" w:eastAsiaTheme="minorEastAsia" w:cstheme="minorBidi"/>
            <w:i w:val="0"/>
            <w:color w:val="auto"/>
            <w:sz w:val="22"/>
            <w:szCs w:val="22"/>
            <w:lang w:eastAsia="en-GB"/>
          </w:rPr>
          <w:tab/>
        </w:r>
        <w:r w:rsidRPr="00931CD8">
          <w:rPr>
            <w:rStyle w:val="Hyperlink"/>
          </w:rPr>
          <w:t>Issue Bank Reports</w:t>
        </w:r>
        <w:r>
          <w:rPr>
            <w:webHidden/>
          </w:rPr>
          <w:tab/>
        </w:r>
        <w:r>
          <w:rPr>
            <w:webHidden/>
          </w:rPr>
          <w:fldChar w:fldCharType="begin"/>
        </w:r>
        <w:r>
          <w:rPr>
            <w:webHidden/>
          </w:rPr>
          <w:instrText xml:space="preserve"> PAGEREF _Toc164933463 \h </w:instrText>
        </w:r>
      </w:ins>
      <w:r>
        <w:rPr>
          <w:webHidden/>
        </w:rPr>
      </w:r>
      <w:r>
        <w:rPr>
          <w:webHidden/>
        </w:rPr>
        <w:fldChar w:fldCharType="separate"/>
      </w:r>
      <w:ins w:author="FSO BSC" w:date="2024-04-25T10:25:00Z" w:id="185">
        <w:r>
          <w:rPr>
            <w:webHidden/>
          </w:rPr>
          <w:t>49</w:t>
        </w:r>
        <w:r>
          <w:rPr>
            <w:webHidden/>
          </w:rPr>
          <w:fldChar w:fldCharType="end"/>
        </w:r>
        <w:r w:rsidRPr="00931CD8">
          <w:rPr>
            <w:rStyle w:val="Hyperlink"/>
          </w:rPr>
          <w:fldChar w:fldCharType="end"/>
        </w:r>
      </w:ins>
    </w:p>
    <w:p w:rsidR="008A33EF" w:rsidRDefault="008A33EF" w14:paraId="66CA4C91" w14:textId="77777777">
      <w:pPr>
        <w:pStyle w:val="TOC3"/>
        <w:rPr>
          <w:ins w:author="FSO BSC" w:date="2024-04-25T10:25:00Z" w:id="186"/>
          <w:rFonts w:asciiTheme="minorHAnsi" w:hAnsiTheme="minorHAnsi" w:eastAsiaTheme="minorEastAsia" w:cstheme="minorBidi"/>
          <w:i w:val="0"/>
          <w:color w:val="auto"/>
          <w:sz w:val="22"/>
          <w:szCs w:val="22"/>
          <w:lang w:eastAsia="en-GB"/>
        </w:rPr>
      </w:pPr>
      <w:ins w:author="FSO BSC" w:date="2024-04-25T10:25:00Z" w:id="187">
        <w:r w:rsidRPr="00931CD8">
          <w:rPr>
            <w:rStyle w:val="Hyperlink"/>
          </w:rPr>
          <w:fldChar w:fldCharType="begin"/>
        </w:r>
        <w:r w:rsidRPr="00931CD8">
          <w:rPr>
            <w:rStyle w:val="Hyperlink"/>
          </w:rPr>
          <w:instrText xml:space="preserve"> </w:instrText>
        </w:r>
        <w:r>
          <w:instrText>HYPERLINK \l "_Toc164933464"</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2.2.20</w:t>
        </w:r>
        <w:r>
          <w:rPr>
            <w:rFonts w:asciiTheme="minorHAnsi" w:hAnsiTheme="minorHAnsi" w:eastAsiaTheme="minorEastAsia" w:cstheme="minorBidi"/>
            <w:i w:val="0"/>
            <w:color w:val="auto"/>
            <w:sz w:val="22"/>
            <w:szCs w:val="22"/>
            <w:lang w:eastAsia="en-GB"/>
          </w:rPr>
          <w:tab/>
        </w:r>
        <w:r w:rsidRPr="00931CD8">
          <w:rPr>
            <w:rStyle w:val="Hyperlink"/>
          </w:rPr>
          <w:t>Receive Payment Confirmations</w:t>
        </w:r>
        <w:r>
          <w:rPr>
            <w:webHidden/>
          </w:rPr>
          <w:tab/>
        </w:r>
        <w:r>
          <w:rPr>
            <w:webHidden/>
          </w:rPr>
          <w:fldChar w:fldCharType="begin"/>
        </w:r>
        <w:r>
          <w:rPr>
            <w:webHidden/>
          </w:rPr>
          <w:instrText xml:space="preserve"> PAGEREF _Toc164933464 \h </w:instrText>
        </w:r>
      </w:ins>
      <w:r>
        <w:rPr>
          <w:webHidden/>
        </w:rPr>
      </w:r>
      <w:r>
        <w:rPr>
          <w:webHidden/>
        </w:rPr>
        <w:fldChar w:fldCharType="separate"/>
      </w:r>
      <w:ins w:author="FSO BSC" w:date="2024-04-25T10:25:00Z" w:id="188">
        <w:r>
          <w:rPr>
            <w:webHidden/>
          </w:rPr>
          <w:t>50</w:t>
        </w:r>
        <w:r>
          <w:rPr>
            <w:webHidden/>
          </w:rPr>
          <w:fldChar w:fldCharType="end"/>
        </w:r>
        <w:r w:rsidRPr="00931CD8">
          <w:rPr>
            <w:rStyle w:val="Hyperlink"/>
          </w:rPr>
          <w:fldChar w:fldCharType="end"/>
        </w:r>
      </w:ins>
    </w:p>
    <w:p w:rsidR="008A33EF" w:rsidRDefault="008A33EF" w14:paraId="79E83BF0" w14:textId="77777777">
      <w:pPr>
        <w:pStyle w:val="TOC3"/>
        <w:rPr>
          <w:ins w:author="FSO BSC" w:date="2024-04-25T10:25:00Z" w:id="189"/>
          <w:rFonts w:asciiTheme="minorHAnsi" w:hAnsiTheme="minorHAnsi" w:eastAsiaTheme="minorEastAsia" w:cstheme="minorBidi"/>
          <w:i w:val="0"/>
          <w:color w:val="auto"/>
          <w:sz w:val="22"/>
          <w:szCs w:val="22"/>
          <w:lang w:eastAsia="en-GB"/>
        </w:rPr>
      </w:pPr>
      <w:ins w:author="FSO BSC" w:date="2024-04-25T10:25:00Z" w:id="190">
        <w:r w:rsidRPr="00931CD8">
          <w:rPr>
            <w:rStyle w:val="Hyperlink"/>
          </w:rPr>
          <w:fldChar w:fldCharType="begin"/>
        </w:r>
        <w:r w:rsidRPr="00931CD8">
          <w:rPr>
            <w:rStyle w:val="Hyperlink"/>
          </w:rPr>
          <w:instrText xml:space="preserve"> </w:instrText>
        </w:r>
        <w:r>
          <w:instrText>HYPERLINK \l "_Toc164933465"</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2.2.21</w:t>
        </w:r>
        <w:r>
          <w:rPr>
            <w:rFonts w:asciiTheme="minorHAnsi" w:hAnsiTheme="minorHAnsi" w:eastAsiaTheme="minorEastAsia" w:cstheme="minorBidi"/>
            <w:i w:val="0"/>
            <w:color w:val="auto"/>
            <w:sz w:val="22"/>
            <w:szCs w:val="22"/>
            <w:lang w:eastAsia="en-GB"/>
          </w:rPr>
          <w:tab/>
        </w:r>
        <w:r w:rsidRPr="00931CD8">
          <w:rPr>
            <w:rStyle w:val="Hyperlink"/>
          </w:rPr>
          <w:t>Receive Non-receipt Notifications</w:t>
        </w:r>
        <w:r>
          <w:rPr>
            <w:webHidden/>
          </w:rPr>
          <w:tab/>
        </w:r>
        <w:r>
          <w:rPr>
            <w:webHidden/>
          </w:rPr>
          <w:fldChar w:fldCharType="begin"/>
        </w:r>
        <w:r>
          <w:rPr>
            <w:webHidden/>
          </w:rPr>
          <w:instrText xml:space="preserve"> PAGEREF _Toc164933465 \h </w:instrText>
        </w:r>
      </w:ins>
      <w:r>
        <w:rPr>
          <w:webHidden/>
        </w:rPr>
      </w:r>
      <w:r>
        <w:rPr>
          <w:webHidden/>
        </w:rPr>
        <w:fldChar w:fldCharType="separate"/>
      </w:r>
      <w:ins w:author="FSO BSC" w:date="2024-04-25T10:25:00Z" w:id="191">
        <w:r>
          <w:rPr>
            <w:webHidden/>
          </w:rPr>
          <w:t>51</w:t>
        </w:r>
        <w:r>
          <w:rPr>
            <w:webHidden/>
          </w:rPr>
          <w:fldChar w:fldCharType="end"/>
        </w:r>
        <w:r w:rsidRPr="00931CD8">
          <w:rPr>
            <w:rStyle w:val="Hyperlink"/>
          </w:rPr>
          <w:fldChar w:fldCharType="end"/>
        </w:r>
      </w:ins>
    </w:p>
    <w:p w:rsidR="008A33EF" w:rsidRDefault="008A33EF" w14:paraId="5D5065DD" w14:textId="77777777">
      <w:pPr>
        <w:pStyle w:val="TOC3"/>
        <w:rPr>
          <w:ins w:author="FSO BSC" w:date="2024-04-25T10:25:00Z" w:id="192"/>
          <w:rFonts w:asciiTheme="minorHAnsi" w:hAnsiTheme="minorHAnsi" w:eastAsiaTheme="minorEastAsia" w:cstheme="minorBidi"/>
          <w:i w:val="0"/>
          <w:color w:val="auto"/>
          <w:sz w:val="22"/>
          <w:szCs w:val="22"/>
          <w:lang w:eastAsia="en-GB"/>
        </w:rPr>
      </w:pPr>
      <w:ins w:author="FSO BSC" w:date="2024-04-25T10:25:00Z" w:id="193">
        <w:r w:rsidRPr="00931CD8">
          <w:rPr>
            <w:rStyle w:val="Hyperlink"/>
          </w:rPr>
          <w:fldChar w:fldCharType="begin"/>
        </w:r>
        <w:r w:rsidRPr="00931CD8">
          <w:rPr>
            <w:rStyle w:val="Hyperlink"/>
          </w:rPr>
          <w:instrText xml:space="preserve"> </w:instrText>
        </w:r>
        <w:r>
          <w:instrText>HYPERLINK \l "_Toc164933466"</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2.2.22</w:t>
        </w:r>
        <w:r>
          <w:rPr>
            <w:rFonts w:asciiTheme="minorHAnsi" w:hAnsiTheme="minorHAnsi" w:eastAsiaTheme="minorEastAsia" w:cstheme="minorBidi"/>
            <w:i w:val="0"/>
            <w:color w:val="auto"/>
            <w:sz w:val="22"/>
            <w:szCs w:val="22"/>
            <w:lang w:eastAsia="en-GB"/>
          </w:rPr>
          <w:tab/>
        </w:r>
        <w:r w:rsidRPr="00931CD8">
          <w:rPr>
            <w:rStyle w:val="Hyperlink"/>
          </w:rPr>
          <w:t>Issue Payment Default Notice</w:t>
        </w:r>
        <w:r>
          <w:rPr>
            <w:webHidden/>
          </w:rPr>
          <w:tab/>
        </w:r>
        <w:r>
          <w:rPr>
            <w:webHidden/>
          </w:rPr>
          <w:fldChar w:fldCharType="begin"/>
        </w:r>
        <w:r>
          <w:rPr>
            <w:webHidden/>
          </w:rPr>
          <w:instrText xml:space="preserve"> PAGEREF _Toc164933466 \h </w:instrText>
        </w:r>
      </w:ins>
      <w:r>
        <w:rPr>
          <w:webHidden/>
        </w:rPr>
      </w:r>
      <w:r>
        <w:rPr>
          <w:webHidden/>
        </w:rPr>
        <w:fldChar w:fldCharType="separate"/>
      </w:r>
      <w:ins w:author="FSO BSC" w:date="2024-04-25T10:25:00Z" w:id="194">
        <w:r>
          <w:rPr>
            <w:webHidden/>
          </w:rPr>
          <w:t>52</w:t>
        </w:r>
        <w:r>
          <w:rPr>
            <w:webHidden/>
          </w:rPr>
          <w:fldChar w:fldCharType="end"/>
        </w:r>
        <w:r w:rsidRPr="00931CD8">
          <w:rPr>
            <w:rStyle w:val="Hyperlink"/>
          </w:rPr>
          <w:fldChar w:fldCharType="end"/>
        </w:r>
      </w:ins>
    </w:p>
    <w:p w:rsidR="008A33EF" w:rsidRDefault="008A33EF" w14:paraId="7060BCE7" w14:textId="77777777">
      <w:pPr>
        <w:pStyle w:val="TOC3"/>
        <w:rPr>
          <w:ins w:author="FSO BSC" w:date="2024-04-25T10:25:00Z" w:id="195"/>
          <w:rFonts w:asciiTheme="minorHAnsi" w:hAnsiTheme="minorHAnsi" w:eastAsiaTheme="minorEastAsia" w:cstheme="minorBidi"/>
          <w:i w:val="0"/>
          <w:color w:val="auto"/>
          <w:sz w:val="22"/>
          <w:szCs w:val="22"/>
          <w:lang w:eastAsia="en-GB"/>
        </w:rPr>
      </w:pPr>
      <w:ins w:author="FSO BSC" w:date="2024-04-25T10:25:00Z" w:id="196">
        <w:r w:rsidRPr="00931CD8">
          <w:rPr>
            <w:rStyle w:val="Hyperlink"/>
          </w:rPr>
          <w:fldChar w:fldCharType="begin"/>
        </w:r>
        <w:r w:rsidRPr="00931CD8">
          <w:rPr>
            <w:rStyle w:val="Hyperlink"/>
          </w:rPr>
          <w:instrText xml:space="preserve"> </w:instrText>
        </w:r>
        <w:r>
          <w:instrText>HYPERLINK \l "_Toc164933467"</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2.2.23</w:t>
        </w:r>
        <w:r>
          <w:rPr>
            <w:rFonts w:asciiTheme="minorHAnsi" w:hAnsiTheme="minorHAnsi" w:eastAsiaTheme="minorEastAsia" w:cstheme="minorBidi"/>
            <w:i w:val="0"/>
            <w:color w:val="auto"/>
            <w:sz w:val="22"/>
            <w:szCs w:val="22"/>
            <w:lang w:eastAsia="en-GB"/>
          </w:rPr>
          <w:tab/>
        </w:r>
        <w:r w:rsidRPr="00931CD8">
          <w:rPr>
            <w:rStyle w:val="Hyperlink"/>
          </w:rPr>
          <w:t>Issue Confirmation Notices</w:t>
        </w:r>
        <w:r>
          <w:rPr>
            <w:webHidden/>
          </w:rPr>
          <w:tab/>
        </w:r>
        <w:r>
          <w:rPr>
            <w:webHidden/>
          </w:rPr>
          <w:fldChar w:fldCharType="begin"/>
        </w:r>
        <w:r>
          <w:rPr>
            <w:webHidden/>
          </w:rPr>
          <w:instrText xml:space="preserve"> PAGEREF _Toc164933467 \h </w:instrText>
        </w:r>
      </w:ins>
      <w:r>
        <w:rPr>
          <w:webHidden/>
        </w:rPr>
      </w:r>
      <w:r>
        <w:rPr>
          <w:webHidden/>
        </w:rPr>
        <w:fldChar w:fldCharType="separate"/>
      </w:r>
      <w:ins w:author="FSO BSC" w:date="2024-04-25T10:25:00Z" w:id="197">
        <w:r>
          <w:rPr>
            <w:webHidden/>
          </w:rPr>
          <w:t>53</w:t>
        </w:r>
        <w:r>
          <w:rPr>
            <w:webHidden/>
          </w:rPr>
          <w:fldChar w:fldCharType="end"/>
        </w:r>
        <w:r w:rsidRPr="00931CD8">
          <w:rPr>
            <w:rStyle w:val="Hyperlink"/>
          </w:rPr>
          <w:fldChar w:fldCharType="end"/>
        </w:r>
      </w:ins>
    </w:p>
    <w:p w:rsidR="008A33EF" w:rsidRDefault="008A33EF" w14:paraId="4A3BE028" w14:textId="77777777">
      <w:pPr>
        <w:pStyle w:val="TOC3"/>
        <w:rPr>
          <w:ins w:author="FSO BSC" w:date="2024-04-25T10:25:00Z" w:id="198"/>
          <w:rFonts w:asciiTheme="minorHAnsi" w:hAnsiTheme="minorHAnsi" w:eastAsiaTheme="minorEastAsia" w:cstheme="minorBidi"/>
          <w:i w:val="0"/>
          <w:color w:val="auto"/>
          <w:sz w:val="22"/>
          <w:szCs w:val="22"/>
          <w:lang w:eastAsia="en-GB"/>
        </w:rPr>
      </w:pPr>
      <w:ins w:author="FSO BSC" w:date="2024-04-25T10:25:00Z" w:id="199">
        <w:r w:rsidRPr="00931CD8">
          <w:rPr>
            <w:rStyle w:val="Hyperlink"/>
          </w:rPr>
          <w:fldChar w:fldCharType="begin"/>
        </w:r>
        <w:r w:rsidRPr="00931CD8">
          <w:rPr>
            <w:rStyle w:val="Hyperlink"/>
          </w:rPr>
          <w:instrText xml:space="preserve"> </w:instrText>
        </w:r>
        <w:r>
          <w:instrText>HYPERLINK \l "_Toc164933468"</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2.2.24</w:t>
        </w:r>
        <w:r>
          <w:rPr>
            <w:rFonts w:asciiTheme="minorHAnsi" w:hAnsiTheme="minorHAnsi" w:eastAsiaTheme="minorEastAsia" w:cstheme="minorBidi"/>
            <w:i w:val="0"/>
            <w:color w:val="auto"/>
            <w:sz w:val="22"/>
            <w:szCs w:val="22"/>
            <w:lang w:eastAsia="en-GB"/>
          </w:rPr>
          <w:tab/>
        </w:r>
        <w:r w:rsidRPr="00931CD8">
          <w:rPr>
            <w:rStyle w:val="Hyperlink"/>
          </w:rPr>
          <w:t>Issue Quarterly Statements</w:t>
        </w:r>
        <w:r>
          <w:rPr>
            <w:webHidden/>
          </w:rPr>
          <w:tab/>
        </w:r>
        <w:r>
          <w:rPr>
            <w:webHidden/>
          </w:rPr>
          <w:fldChar w:fldCharType="begin"/>
        </w:r>
        <w:r>
          <w:rPr>
            <w:webHidden/>
          </w:rPr>
          <w:instrText xml:space="preserve"> PAGEREF _Toc164933468 \h </w:instrText>
        </w:r>
      </w:ins>
      <w:r>
        <w:rPr>
          <w:webHidden/>
        </w:rPr>
      </w:r>
      <w:r>
        <w:rPr>
          <w:webHidden/>
        </w:rPr>
        <w:fldChar w:fldCharType="separate"/>
      </w:r>
      <w:ins w:author="FSO BSC" w:date="2024-04-25T10:25:00Z" w:id="200">
        <w:r>
          <w:rPr>
            <w:webHidden/>
          </w:rPr>
          <w:t>54</w:t>
        </w:r>
        <w:r>
          <w:rPr>
            <w:webHidden/>
          </w:rPr>
          <w:fldChar w:fldCharType="end"/>
        </w:r>
        <w:r w:rsidRPr="00931CD8">
          <w:rPr>
            <w:rStyle w:val="Hyperlink"/>
          </w:rPr>
          <w:fldChar w:fldCharType="end"/>
        </w:r>
      </w:ins>
    </w:p>
    <w:p w:rsidR="008A33EF" w:rsidRDefault="008A33EF" w14:paraId="76132A48" w14:textId="77777777">
      <w:pPr>
        <w:pStyle w:val="TOC3"/>
        <w:rPr>
          <w:ins w:author="FSO BSC" w:date="2024-04-25T10:25:00Z" w:id="201"/>
          <w:rFonts w:asciiTheme="minorHAnsi" w:hAnsiTheme="minorHAnsi" w:eastAsiaTheme="minorEastAsia" w:cstheme="minorBidi"/>
          <w:i w:val="0"/>
          <w:color w:val="auto"/>
          <w:sz w:val="22"/>
          <w:szCs w:val="22"/>
          <w:lang w:eastAsia="en-GB"/>
        </w:rPr>
      </w:pPr>
      <w:ins w:author="FSO BSC" w:date="2024-04-25T10:25:00Z" w:id="202">
        <w:r w:rsidRPr="00931CD8">
          <w:rPr>
            <w:rStyle w:val="Hyperlink"/>
          </w:rPr>
          <w:fldChar w:fldCharType="begin"/>
        </w:r>
        <w:r w:rsidRPr="00931CD8">
          <w:rPr>
            <w:rStyle w:val="Hyperlink"/>
          </w:rPr>
          <w:instrText xml:space="preserve"> </w:instrText>
        </w:r>
        <w:r>
          <w:instrText>HYPERLINK \l "_Toc164933469"</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2.2.25</w:t>
        </w:r>
        <w:r>
          <w:rPr>
            <w:rFonts w:asciiTheme="minorHAnsi" w:hAnsiTheme="minorHAnsi" w:eastAsiaTheme="minorEastAsia" w:cstheme="minorBidi"/>
            <w:i w:val="0"/>
            <w:color w:val="auto"/>
            <w:sz w:val="22"/>
            <w:szCs w:val="22"/>
            <w:lang w:eastAsia="en-GB"/>
          </w:rPr>
          <w:tab/>
        </w:r>
        <w:r w:rsidRPr="00931CD8">
          <w:rPr>
            <w:rStyle w:val="Hyperlink"/>
          </w:rPr>
          <w:t>Issue VAT Quarterly Statements to BSCCo</w:t>
        </w:r>
        <w:r>
          <w:rPr>
            <w:webHidden/>
          </w:rPr>
          <w:tab/>
        </w:r>
        <w:r>
          <w:rPr>
            <w:webHidden/>
          </w:rPr>
          <w:fldChar w:fldCharType="begin"/>
        </w:r>
        <w:r>
          <w:rPr>
            <w:webHidden/>
          </w:rPr>
          <w:instrText xml:space="preserve"> PAGEREF _Toc164933469 \h </w:instrText>
        </w:r>
      </w:ins>
      <w:r>
        <w:rPr>
          <w:webHidden/>
        </w:rPr>
      </w:r>
      <w:r>
        <w:rPr>
          <w:webHidden/>
        </w:rPr>
        <w:fldChar w:fldCharType="separate"/>
      </w:r>
      <w:ins w:author="FSO BSC" w:date="2024-04-25T10:25:00Z" w:id="203">
        <w:r>
          <w:rPr>
            <w:webHidden/>
          </w:rPr>
          <w:t>55</w:t>
        </w:r>
        <w:r>
          <w:rPr>
            <w:webHidden/>
          </w:rPr>
          <w:fldChar w:fldCharType="end"/>
        </w:r>
        <w:r w:rsidRPr="00931CD8">
          <w:rPr>
            <w:rStyle w:val="Hyperlink"/>
          </w:rPr>
          <w:fldChar w:fldCharType="end"/>
        </w:r>
      </w:ins>
    </w:p>
    <w:p w:rsidR="008A33EF" w:rsidRDefault="008A33EF" w14:paraId="5849FE7F" w14:textId="77777777">
      <w:pPr>
        <w:pStyle w:val="TOC3"/>
        <w:rPr>
          <w:ins w:author="FSO BSC" w:date="2024-04-25T10:25:00Z" w:id="204"/>
          <w:rFonts w:asciiTheme="minorHAnsi" w:hAnsiTheme="minorHAnsi" w:eastAsiaTheme="minorEastAsia" w:cstheme="minorBidi"/>
          <w:i w:val="0"/>
          <w:color w:val="auto"/>
          <w:sz w:val="22"/>
          <w:szCs w:val="22"/>
          <w:lang w:eastAsia="en-GB"/>
        </w:rPr>
      </w:pPr>
      <w:ins w:author="FSO BSC" w:date="2024-04-25T10:25:00Z" w:id="205">
        <w:r w:rsidRPr="00931CD8">
          <w:rPr>
            <w:rStyle w:val="Hyperlink"/>
          </w:rPr>
          <w:fldChar w:fldCharType="begin"/>
        </w:r>
        <w:r w:rsidRPr="00931CD8">
          <w:rPr>
            <w:rStyle w:val="Hyperlink"/>
          </w:rPr>
          <w:instrText xml:space="preserve"> </w:instrText>
        </w:r>
        <w:r>
          <w:instrText>HYPERLINK \l "_Toc164933470"</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2.2.26</w:t>
        </w:r>
        <w:r>
          <w:rPr>
            <w:rFonts w:asciiTheme="minorHAnsi" w:hAnsiTheme="minorHAnsi" w:eastAsiaTheme="minorEastAsia" w:cstheme="minorBidi"/>
            <w:i w:val="0"/>
            <w:color w:val="auto"/>
            <w:sz w:val="22"/>
            <w:szCs w:val="22"/>
            <w:lang w:eastAsia="en-GB"/>
          </w:rPr>
          <w:tab/>
        </w:r>
        <w:r w:rsidRPr="00931CD8">
          <w:rPr>
            <w:rStyle w:val="Hyperlink"/>
          </w:rPr>
          <w:t>Receive Credits &amp; Debits</w:t>
        </w:r>
        <w:r>
          <w:rPr>
            <w:webHidden/>
          </w:rPr>
          <w:tab/>
        </w:r>
        <w:r>
          <w:rPr>
            <w:webHidden/>
          </w:rPr>
          <w:fldChar w:fldCharType="begin"/>
        </w:r>
        <w:r>
          <w:rPr>
            <w:webHidden/>
          </w:rPr>
          <w:instrText xml:space="preserve"> PAGEREF _Toc164933470 \h </w:instrText>
        </w:r>
      </w:ins>
      <w:r>
        <w:rPr>
          <w:webHidden/>
        </w:rPr>
      </w:r>
      <w:r>
        <w:rPr>
          <w:webHidden/>
        </w:rPr>
        <w:fldChar w:fldCharType="separate"/>
      </w:r>
      <w:ins w:author="FSO BSC" w:date="2024-04-25T10:25:00Z" w:id="206">
        <w:r>
          <w:rPr>
            <w:webHidden/>
          </w:rPr>
          <w:t>56</w:t>
        </w:r>
        <w:r>
          <w:rPr>
            <w:webHidden/>
          </w:rPr>
          <w:fldChar w:fldCharType="end"/>
        </w:r>
        <w:r w:rsidRPr="00931CD8">
          <w:rPr>
            <w:rStyle w:val="Hyperlink"/>
          </w:rPr>
          <w:fldChar w:fldCharType="end"/>
        </w:r>
      </w:ins>
    </w:p>
    <w:p w:rsidR="008A33EF" w:rsidRDefault="008A33EF" w14:paraId="29B52F2C" w14:textId="77777777">
      <w:pPr>
        <w:pStyle w:val="TOC3"/>
        <w:rPr>
          <w:ins w:author="FSO BSC" w:date="2024-04-25T10:25:00Z" w:id="207"/>
          <w:rFonts w:asciiTheme="minorHAnsi" w:hAnsiTheme="minorHAnsi" w:eastAsiaTheme="minorEastAsia" w:cstheme="minorBidi"/>
          <w:i w:val="0"/>
          <w:color w:val="auto"/>
          <w:sz w:val="22"/>
          <w:szCs w:val="22"/>
          <w:lang w:eastAsia="en-GB"/>
        </w:rPr>
      </w:pPr>
      <w:ins w:author="FSO BSC" w:date="2024-04-25T10:25:00Z" w:id="208">
        <w:r w:rsidRPr="00931CD8">
          <w:rPr>
            <w:rStyle w:val="Hyperlink"/>
          </w:rPr>
          <w:fldChar w:fldCharType="begin"/>
        </w:r>
        <w:r w:rsidRPr="00931CD8">
          <w:rPr>
            <w:rStyle w:val="Hyperlink"/>
          </w:rPr>
          <w:instrText xml:space="preserve"> </w:instrText>
        </w:r>
        <w:r>
          <w:instrText>HYPERLINK \l "_Toc164933471"</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2.2.27</w:t>
        </w:r>
        <w:r>
          <w:rPr>
            <w:rFonts w:asciiTheme="minorHAnsi" w:hAnsiTheme="minorHAnsi" w:eastAsiaTheme="minorEastAsia" w:cstheme="minorBidi"/>
            <w:i w:val="0"/>
            <w:color w:val="auto"/>
            <w:sz w:val="22"/>
            <w:szCs w:val="22"/>
            <w:lang w:eastAsia="en-GB"/>
          </w:rPr>
          <w:tab/>
        </w:r>
        <w:r w:rsidRPr="00931CD8">
          <w:rPr>
            <w:rStyle w:val="Hyperlink"/>
          </w:rPr>
          <w:t>Receive Revised Credits &amp; Debits</w:t>
        </w:r>
        <w:r>
          <w:rPr>
            <w:webHidden/>
          </w:rPr>
          <w:tab/>
        </w:r>
        <w:r>
          <w:rPr>
            <w:webHidden/>
          </w:rPr>
          <w:fldChar w:fldCharType="begin"/>
        </w:r>
        <w:r>
          <w:rPr>
            <w:webHidden/>
          </w:rPr>
          <w:instrText xml:space="preserve"> PAGEREF _Toc164933471 \h </w:instrText>
        </w:r>
      </w:ins>
      <w:r>
        <w:rPr>
          <w:webHidden/>
        </w:rPr>
      </w:r>
      <w:r>
        <w:rPr>
          <w:webHidden/>
        </w:rPr>
        <w:fldChar w:fldCharType="separate"/>
      </w:r>
      <w:ins w:author="FSO BSC" w:date="2024-04-25T10:25:00Z" w:id="209">
        <w:r>
          <w:rPr>
            <w:webHidden/>
          </w:rPr>
          <w:t>57</w:t>
        </w:r>
        <w:r>
          <w:rPr>
            <w:webHidden/>
          </w:rPr>
          <w:fldChar w:fldCharType="end"/>
        </w:r>
        <w:r w:rsidRPr="00931CD8">
          <w:rPr>
            <w:rStyle w:val="Hyperlink"/>
          </w:rPr>
          <w:fldChar w:fldCharType="end"/>
        </w:r>
      </w:ins>
    </w:p>
    <w:p w:rsidR="008A33EF" w:rsidRDefault="008A33EF" w14:paraId="26DF6714" w14:textId="77777777">
      <w:pPr>
        <w:pStyle w:val="TOC3"/>
        <w:rPr>
          <w:ins w:author="FSO BSC" w:date="2024-04-25T10:25:00Z" w:id="210"/>
          <w:rFonts w:asciiTheme="minorHAnsi" w:hAnsiTheme="minorHAnsi" w:eastAsiaTheme="minorEastAsia" w:cstheme="minorBidi"/>
          <w:i w:val="0"/>
          <w:color w:val="auto"/>
          <w:sz w:val="22"/>
          <w:szCs w:val="22"/>
          <w:lang w:eastAsia="en-GB"/>
        </w:rPr>
      </w:pPr>
      <w:ins w:author="FSO BSC" w:date="2024-04-25T10:25:00Z" w:id="211">
        <w:r w:rsidRPr="00931CD8">
          <w:rPr>
            <w:rStyle w:val="Hyperlink"/>
          </w:rPr>
          <w:fldChar w:fldCharType="begin"/>
        </w:r>
        <w:r w:rsidRPr="00931CD8">
          <w:rPr>
            <w:rStyle w:val="Hyperlink"/>
          </w:rPr>
          <w:instrText xml:space="preserve"> </w:instrText>
        </w:r>
        <w:r>
          <w:instrText>HYPERLINK \l "_Toc164933472"</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2.2.28</w:t>
        </w:r>
        <w:r>
          <w:rPr>
            <w:rFonts w:asciiTheme="minorHAnsi" w:hAnsiTheme="minorHAnsi" w:eastAsiaTheme="minorEastAsia" w:cstheme="minorBidi"/>
            <w:i w:val="0"/>
            <w:color w:val="auto"/>
            <w:sz w:val="22"/>
            <w:szCs w:val="22"/>
            <w:lang w:eastAsia="en-GB"/>
          </w:rPr>
          <w:tab/>
        </w:r>
        <w:r w:rsidRPr="00931CD8">
          <w:rPr>
            <w:rStyle w:val="Hyperlink"/>
          </w:rPr>
          <w:t>Receive Extra Settlement Determination Data</w:t>
        </w:r>
        <w:r>
          <w:rPr>
            <w:webHidden/>
          </w:rPr>
          <w:tab/>
        </w:r>
        <w:r>
          <w:rPr>
            <w:webHidden/>
          </w:rPr>
          <w:fldChar w:fldCharType="begin"/>
        </w:r>
        <w:r>
          <w:rPr>
            <w:webHidden/>
          </w:rPr>
          <w:instrText xml:space="preserve"> PAGEREF _Toc164933472 \h </w:instrText>
        </w:r>
      </w:ins>
      <w:r>
        <w:rPr>
          <w:webHidden/>
        </w:rPr>
      </w:r>
      <w:r>
        <w:rPr>
          <w:webHidden/>
        </w:rPr>
        <w:fldChar w:fldCharType="separate"/>
      </w:r>
      <w:ins w:author="FSO BSC" w:date="2024-04-25T10:25:00Z" w:id="212">
        <w:r>
          <w:rPr>
            <w:webHidden/>
          </w:rPr>
          <w:t>58</w:t>
        </w:r>
        <w:r>
          <w:rPr>
            <w:webHidden/>
          </w:rPr>
          <w:fldChar w:fldCharType="end"/>
        </w:r>
        <w:r w:rsidRPr="00931CD8">
          <w:rPr>
            <w:rStyle w:val="Hyperlink"/>
          </w:rPr>
          <w:fldChar w:fldCharType="end"/>
        </w:r>
      </w:ins>
    </w:p>
    <w:p w:rsidR="008A33EF" w:rsidRDefault="008A33EF" w14:paraId="638237AA" w14:textId="77777777">
      <w:pPr>
        <w:pStyle w:val="TOC3"/>
        <w:rPr>
          <w:ins w:author="FSO BSC" w:date="2024-04-25T10:25:00Z" w:id="213"/>
          <w:rFonts w:asciiTheme="minorHAnsi" w:hAnsiTheme="minorHAnsi" w:eastAsiaTheme="minorEastAsia" w:cstheme="minorBidi"/>
          <w:i w:val="0"/>
          <w:color w:val="auto"/>
          <w:sz w:val="22"/>
          <w:szCs w:val="22"/>
          <w:lang w:eastAsia="en-GB"/>
        </w:rPr>
      </w:pPr>
      <w:ins w:author="FSO BSC" w:date="2024-04-25T10:25:00Z" w:id="214">
        <w:r w:rsidRPr="00931CD8">
          <w:rPr>
            <w:rStyle w:val="Hyperlink"/>
          </w:rPr>
          <w:fldChar w:fldCharType="begin"/>
        </w:r>
        <w:r w:rsidRPr="00931CD8">
          <w:rPr>
            <w:rStyle w:val="Hyperlink"/>
          </w:rPr>
          <w:instrText xml:space="preserve"> </w:instrText>
        </w:r>
        <w:r>
          <w:instrText>HYPERLINK \l "_Toc164933473"</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2.2.29</w:t>
        </w:r>
        <w:r>
          <w:rPr>
            <w:rFonts w:asciiTheme="minorHAnsi" w:hAnsiTheme="minorHAnsi" w:eastAsiaTheme="minorEastAsia" w:cstheme="minorBidi"/>
            <w:i w:val="0"/>
            <w:color w:val="auto"/>
            <w:sz w:val="22"/>
            <w:szCs w:val="22"/>
            <w:lang w:eastAsia="en-GB"/>
          </w:rPr>
          <w:tab/>
        </w:r>
        <w:r w:rsidRPr="00931CD8">
          <w:rPr>
            <w:rStyle w:val="Hyperlink"/>
          </w:rPr>
          <w:t>Issue Payment Date Exception Report</w:t>
        </w:r>
        <w:r>
          <w:rPr>
            <w:webHidden/>
          </w:rPr>
          <w:tab/>
        </w:r>
        <w:r>
          <w:rPr>
            <w:webHidden/>
          </w:rPr>
          <w:fldChar w:fldCharType="begin"/>
        </w:r>
        <w:r>
          <w:rPr>
            <w:webHidden/>
          </w:rPr>
          <w:instrText xml:space="preserve"> PAGEREF _Toc164933473 \h </w:instrText>
        </w:r>
      </w:ins>
      <w:r>
        <w:rPr>
          <w:webHidden/>
        </w:rPr>
      </w:r>
      <w:r>
        <w:rPr>
          <w:webHidden/>
        </w:rPr>
        <w:fldChar w:fldCharType="separate"/>
      </w:r>
      <w:ins w:author="FSO BSC" w:date="2024-04-25T10:25:00Z" w:id="215">
        <w:r>
          <w:rPr>
            <w:webHidden/>
          </w:rPr>
          <w:t>58</w:t>
        </w:r>
        <w:r>
          <w:rPr>
            <w:webHidden/>
          </w:rPr>
          <w:fldChar w:fldCharType="end"/>
        </w:r>
        <w:r w:rsidRPr="00931CD8">
          <w:rPr>
            <w:rStyle w:val="Hyperlink"/>
          </w:rPr>
          <w:fldChar w:fldCharType="end"/>
        </w:r>
      </w:ins>
    </w:p>
    <w:p w:rsidR="008A33EF" w:rsidRDefault="008A33EF" w14:paraId="159E66F4" w14:textId="77777777">
      <w:pPr>
        <w:pStyle w:val="TOC3"/>
        <w:rPr>
          <w:ins w:author="FSO BSC" w:date="2024-04-25T10:25:00Z" w:id="216"/>
          <w:rFonts w:asciiTheme="minorHAnsi" w:hAnsiTheme="minorHAnsi" w:eastAsiaTheme="minorEastAsia" w:cstheme="minorBidi"/>
          <w:i w:val="0"/>
          <w:color w:val="auto"/>
          <w:sz w:val="22"/>
          <w:szCs w:val="22"/>
          <w:lang w:eastAsia="en-GB"/>
        </w:rPr>
      </w:pPr>
      <w:ins w:author="FSO BSC" w:date="2024-04-25T10:25:00Z" w:id="217">
        <w:r w:rsidRPr="00931CD8">
          <w:rPr>
            <w:rStyle w:val="Hyperlink"/>
          </w:rPr>
          <w:fldChar w:fldCharType="begin"/>
        </w:r>
        <w:r w:rsidRPr="00931CD8">
          <w:rPr>
            <w:rStyle w:val="Hyperlink"/>
          </w:rPr>
          <w:instrText xml:space="preserve"> </w:instrText>
        </w:r>
        <w:r>
          <w:instrText>HYPERLINK \l "_Toc164933474"</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2.2.30</w:t>
        </w:r>
        <w:r>
          <w:rPr>
            <w:rFonts w:asciiTheme="minorHAnsi" w:hAnsiTheme="minorHAnsi" w:eastAsiaTheme="minorEastAsia" w:cstheme="minorBidi"/>
            <w:i w:val="0"/>
            <w:color w:val="auto"/>
            <w:sz w:val="22"/>
            <w:szCs w:val="22"/>
            <w:lang w:eastAsia="en-GB"/>
          </w:rPr>
          <w:tab/>
        </w:r>
        <w:r w:rsidRPr="00931CD8">
          <w:rPr>
            <w:rStyle w:val="Hyperlink"/>
          </w:rPr>
          <w:t>Pay Reserve Account Interest</w:t>
        </w:r>
        <w:r>
          <w:rPr>
            <w:webHidden/>
          </w:rPr>
          <w:tab/>
        </w:r>
        <w:r>
          <w:rPr>
            <w:webHidden/>
          </w:rPr>
          <w:fldChar w:fldCharType="begin"/>
        </w:r>
        <w:r>
          <w:rPr>
            <w:webHidden/>
          </w:rPr>
          <w:instrText xml:space="preserve"> PAGEREF _Toc164933474 \h </w:instrText>
        </w:r>
      </w:ins>
      <w:r>
        <w:rPr>
          <w:webHidden/>
        </w:rPr>
      </w:r>
      <w:r>
        <w:rPr>
          <w:webHidden/>
        </w:rPr>
        <w:fldChar w:fldCharType="separate"/>
      </w:r>
      <w:ins w:author="FSO BSC" w:date="2024-04-25T10:25:00Z" w:id="218">
        <w:r>
          <w:rPr>
            <w:webHidden/>
          </w:rPr>
          <w:t>59</w:t>
        </w:r>
        <w:r>
          <w:rPr>
            <w:webHidden/>
          </w:rPr>
          <w:fldChar w:fldCharType="end"/>
        </w:r>
        <w:r w:rsidRPr="00931CD8">
          <w:rPr>
            <w:rStyle w:val="Hyperlink"/>
          </w:rPr>
          <w:fldChar w:fldCharType="end"/>
        </w:r>
      </w:ins>
    </w:p>
    <w:p w:rsidR="008A33EF" w:rsidRDefault="008A33EF" w14:paraId="78E04B38" w14:textId="77777777">
      <w:pPr>
        <w:pStyle w:val="TOC3"/>
        <w:rPr>
          <w:ins w:author="FSO BSC" w:date="2024-04-25T10:25:00Z" w:id="219"/>
          <w:rFonts w:asciiTheme="minorHAnsi" w:hAnsiTheme="minorHAnsi" w:eastAsiaTheme="minorEastAsia" w:cstheme="minorBidi"/>
          <w:i w:val="0"/>
          <w:color w:val="auto"/>
          <w:sz w:val="22"/>
          <w:szCs w:val="22"/>
          <w:lang w:eastAsia="en-GB"/>
        </w:rPr>
      </w:pPr>
      <w:ins w:author="FSO BSC" w:date="2024-04-25T10:25:00Z" w:id="220">
        <w:r w:rsidRPr="00931CD8">
          <w:rPr>
            <w:rStyle w:val="Hyperlink"/>
          </w:rPr>
          <w:fldChar w:fldCharType="begin"/>
        </w:r>
        <w:r w:rsidRPr="00931CD8">
          <w:rPr>
            <w:rStyle w:val="Hyperlink"/>
          </w:rPr>
          <w:instrText xml:space="preserve"> </w:instrText>
        </w:r>
        <w:r>
          <w:instrText>HYPERLINK \l "_Toc164933475"</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2.2.31</w:t>
        </w:r>
        <w:r>
          <w:rPr>
            <w:rFonts w:asciiTheme="minorHAnsi" w:hAnsiTheme="minorHAnsi" w:eastAsiaTheme="minorEastAsia" w:cstheme="minorBidi"/>
            <w:i w:val="0"/>
            <w:color w:val="auto"/>
            <w:sz w:val="22"/>
            <w:szCs w:val="22"/>
            <w:lang w:eastAsia="en-GB"/>
          </w:rPr>
          <w:tab/>
        </w:r>
        <w:r w:rsidRPr="00931CD8">
          <w:rPr>
            <w:rStyle w:val="Hyperlink"/>
          </w:rPr>
          <w:t>Obtain Tax Quarters</w:t>
        </w:r>
        <w:r>
          <w:rPr>
            <w:webHidden/>
          </w:rPr>
          <w:tab/>
        </w:r>
        <w:r>
          <w:rPr>
            <w:webHidden/>
          </w:rPr>
          <w:fldChar w:fldCharType="begin"/>
        </w:r>
        <w:r>
          <w:rPr>
            <w:webHidden/>
          </w:rPr>
          <w:instrText xml:space="preserve"> PAGEREF _Toc164933475 \h </w:instrText>
        </w:r>
      </w:ins>
      <w:r>
        <w:rPr>
          <w:webHidden/>
        </w:rPr>
      </w:r>
      <w:r>
        <w:rPr>
          <w:webHidden/>
        </w:rPr>
        <w:fldChar w:fldCharType="separate"/>
      </w:r>
      <w:ins w:author="FSO BSC" w:date="2024-04-25T10:25:00Z" w:id="221">
        <w:r>
          <w:rPr>
            <w:webHidden/>
          </w:rPr>
          <w:t>59</w:t>
        </w:r>
        <w:r>
          <w:rPr>
            <w:webHidden/>
          </w:rPr>
          <w:fldChar w:fldCharType="end"/>
        </w:r>
        <w:r w:rsidRPr="00931CD8">
          <w:rPr>
            <w:rStyle w:val="Hyperlink"/>
          </w:rPr>
          <w:fldChar w:fldCharType="end"/>
        </w:r>
      </w:ins>
    </w:p>
    <w:p w:rsidR="008A33EF" w:rsidRDefault="008A33EF" w14:paraId="4FB2A678" w14:textId="77777777">
      <w:pPr>
        <w:pStyle w:val="TOC3"/>
        <w:rPr>
          <w:ins w:author="FSO BSC" w:date="2024-04-25T10:25:00Z" w:id="222"/>
          <w:rFonts w:asciiTheme="minorHAnsi" w:hAnsiTheme="minorHAnsi" w:eastAsiaTheme="minorEastAsia" w:cstheme="minorBidi"/>
          <w:i w:val="0"/>
          <w:color w:val="auto"/>
          <w:sz w:val="22"/>
          <w:szCs w:val="22"/>
          <w:lang w:eastAsia="en-GB"/>
        </w:rPr>
      </w:pPr>
      <w:ins w:author="FSO BSC" w:date="2024-04-25T10:25:00Z" w:id="223">
        <w:r w:rsidRPr="00931CD8">
          <w:rPr>
            <w:rStyle w:val="Hyperlink"/>
          </w:rPr>
          <w:fldChar w:fldCharType="begin"/>
        </w:r>
        <w:r w:rsidRPr="00931CD8">
          <w:rPr>
            <w:rStyle w:val="Hyperlink"/>
          </w:rPr>
          <w:instrText xml:space="preserve"> </w:instrText>
        </w:r>
        <w:r>
          <w:instrText>HYPERLINK \l "_Toc164933476"</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2.2.32</w:t>
        </w:r>
        <w:r>
          <w:rPr>
            <w:rFonts w:asciiTheme="minorHAnsi" w:hAnsiTheme="minorHAnsi" w:eastAsiaTheme="minorEastAsia" w:cstheme="minorBidi"/>
            <w:i w:val="0"/>
            <w:color w:val="auto"/>
            <w:sz w:val="22"/>
            <w:szCs w:val="22"/>
            <w:lang w:eastAsia="en-GB"/>
          </w:rPr>
          <w:tab/>
        </w:r>
        <w:r w:rsidRPr="00931CD8">
          <w:rPr>
            <w:rStyle w:val="Hyperlink"/>
          </w:rPr>
          <w:t>Issue Combined Advice Notes</w:t>
        </w:r>
        <w:r>
          <w:rPr>
            <w:webHidden/>
          </w:rPr>
          <w:tab/>
        </w:r>
        <w:r>
          <w:rPr>
            <w:webHidden/>
          </w:rPr>
          <w:fldChar w:fldCharType="begin"/>
        </w:r>
        <w:r>
          <w:rPr>
            <w:webHidden/>
          </w:rPr>
          <w:instrText xml:space="preserve"> PAGEREF _Toc164933476 \h </w:instrText>
        </w:r>
      </w:ins>
      <w:r>
        <w:rPr>
          <w:webHidden/>
        </w:rPr>
      </w:r>
      <w:r>
        <w:rPr>
          <w:webHidden/>
        </w:rPr>
        <w:fldChar w:fldCharType="separate"/>
      </w:r>
      <w:ins w:author="FSO BSC" w:date="2024-04-25T10:25:00Z" w:id="224">
        <w:r>
          <w:rPr>
            <w:webHidden/>
          </w:rPr>
          <w:t>60</w:t>
        </w:r>
        <w:r>
          <w:rPr>
            <w:webHidden/>
          </w:rPr>
          <w:fldChar w:fldCharType="end"/>
        </w:r>
        <w:r w:rsidRPr="00931CD8">
          <w:rPr>
            <w:rStyle w:val="Hyperlink"/>
          </w:rPr>
          <w:fldChar w:fldCharType="end"/>
        </w:r>
      </w:ins>
    </w:p>
    <w:p w:rsidR="008A33EF" w:rsidRDefault="008A33EF" w14:paraId="13A91EA4" w14:textId="77777777">
      <w:pPr>
        <w:pStyle w:val="TOC3"/>
        <w:rPr>
          <w:ins w:author="FSO BSC" w:date="2024-04-25T10:25:00Z" w:id="225"/>
          <w:rFonts w:asciiTheme="minorHAnsi" w:hAnsiTheme="minorHAnsi" w:eastAsiaTheme="minorEastAsia" w:cstheme="minorBidi"/>
          <w:i w:val="0"/>
          <w:color w:val="auto"/>
          <w:sz w:val="22"/>
          <w:szCs w:val="22"/>
          <w:lang w:eastAsia="en-GB"/>
        </w:rPr>
      </w:pPr>
      <w:ins w:author="FSO BSC" w:date="2024-04-25T10:25:00Z" w:id="226">
        <w:r w:rsidRPr="00931CD8">
          <w:rPr>
            <w:rStyle w:val="Hyperlink"/>
          </w:rPr>
          <w:fldChar w:fldCharType="begin"/>
        </w:r>
        <w:r w:rsidRPr="00931CD8">
          <w:rPr>
            <w:rStyle w:val="Hyperlink"/>
          </w:rPr>
          <w:instrText xml:space="preserve"> </w:instrText>
        </w:r>
        <w:r>
          <w:instrText>HYPERLINK \l "_Toc164933477"</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2.2.33</w:t>
        </w:r>
        <w:r>
          <w:rPr>
            <w:rFonts w:asciiTheme="minorHAnsi" w:hAnsiTheme="minorHAnsi" w:eastAsiaTheme="minorEastAsia" w:cstheme="minorBidi"/>
            <w:i w:val="0"/>
            <w:color w:val="auto"/>
            <w:sz w:val="22"/>
            <w:szCs w:val="22"/>
            <w:lang w:eastAsia="en-GB"/>
          </w:rPr>
          <w:tab/>
        </w:r>
        <w:r w:rsidRPr="00931CD8">
          <w:rPr>
            <w:rStyle w:val="Hyperlink"/>
          </w:rPr>
          <w:t>Issue Default Statements</w:t>
        </w:r>
        <w:r>
          <w:rPr>
            <w:webHidden/>
          </w:rPr>
          <w:tab/>
        </w:r>
        <w:r>
          <w:rPr>
            <w:webHidden/>
          </w:rPr>
          <w:fldChar w:fldCharType="begin"/>
        </w:r>
        <w:r>
          <w:rPr>
            <w:webHidden/>
          </w:rPr>
          <w:instrText xml:space="preserve"> PAGEREF _Toc164933477 \h </w:instrText>
        </w:r>
      </w:ins>
      <w:r>
        <w:rPr>
          <w:webHidden/>
        </w:rPr>
      </w:r>
      <w:r>
        <w:rPr>
          <w:webHidden/>
        </w:rPr>
        <w:fldChar w:fldCharType="separate"/>
      </w:r>
      <w:ins w:author="FSO BSC" w:date="2024-04-25T10:25:00Z" w:id="227">
        <w:r>
          <w:rPr>
            <w:webHidden/>
          </w:rPr>
          <w:t>63</w:t>
        </w:r>
        <w:r>
          <w:rPr>
            <w:webHidden/>
          </w:rPr>
          <w:fldChar w:fldCharType="end"/>
        </w:r>
        <w:r w:rsidRPr="00931CD8">
          <w:rPr>
            <w:rStyle w:val="Hyperlink"/>
          </w:rPr>
          <w:fldChar w:fldCharType="end"/>
        </w:r>
      </w:ins>
    </w:p>
    <w:p w:rsidR="008A33EF" w:rsidRDefault="008A33EF" w14:paraId="5A093346" w14:textId="77777777">
      <w:pPr>
        <w:pStyle w:val="TOC3"/>
        <w:rPr>
          <w:ins w:author="FSO BSC" w:date="2024-04-25T10:25:00Z" w:id="228"/>
          <w:rFonts w:asciiTheme="minorHAnsi" w:hAnsiTheme="minorHAnsi" w:eastAsiaTheme="minorEastAsia" w:cstheme="minorBidi"/>
          <w:i w:val="0"/>
          <w:color w:val="auto"/>
          <w:sz w:val="22"/>
          <w:szCs w:val="22"/>
          <w:lang w:eastAsia="en-GB"/>
        </w:rPr>
      </w:pPr>
      <w:ins w:author="FSO BSC" w:date="2024-04-25T10:25:00Z" w:id="229">
        <w:r w:rsidRPr="00931CD8">
          <w:rPr>
            <w:rStyle w:val="Hyperlink"/>
          </w:rPr>
          <w:fldChar w:fldCharType="begin"/>
        </w:r>
        <w:r w:rsidRPr="00931CD8">
          <w:rPr>
            <w:rStyle w:val="Hyperlink"/>
          </w:rPr>
          <w:instrText xml:space="preserve"> </w:instrText>
        </w:r>
        <w:r>
          <w:instrText>HYPERLINK \l "_Toc164933478"</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2.2.34</w:t>
        </w:r>
        <w:r>
          <w:rPr>
            <w:rFonts w:asciiTheme="minorHAnsi" w:hAnsiTheme="minorHAnsi" w:eastAsiaTheme="minorEastAsia" w:cstheme="minorBidi"/>
            <w:i w:val="0"/>
            <w:color w:val="auto"/>
            <w:sz w:val="22"/>
            <w:szCs w:val="22"/>
            <w:lang w:eastAsia="en-GB"/>
          </w:rPr>
          <w:tab/>
        </w:r>
        <w:r w:rsidRPr="00931CD8">
          <w:rPr>
            <w:rStyle w:val="Hyperlink"/>
          </w:rPr>
          <w:t>Issue Combined Confirmation Notices</w:t>
        </w:r>
        <w:r>
          <w:rPr>
            <w:webHidden/>
          </w:rPr>
          <w:tab/>
        </w:r>
        <w:r>
          <w:rPr>
            <w:webHidden/>
          </w:rPr>
          <w:fldChar w:fldCharType="begin"/>
        </w:r>
        <w:r>
          <w:rPr>
            <w:webHidden/>
          </w:rPr>
          <w:instrText xml:space="preserve"> PAGEREF _Toc164933478 \h </w:instrText>
        </w:r>
      </w:ins>
      <w:r>
        <w:rPr>
          <w:webHidden/>
        </w:rPr>
      </w:r>
      <w:r>
        <w:rPr>
          <w:webHidden/>
        </w:rPr>
        <w:fldChar w:fldCharType="separate"/>
      </w:r>
      <w:ins w:author="FSO BSC" w:date="2024-04-25T10:25:00Z" w:id="230">
        <w:r>
          <w:rPr>
            <w:webHidden/>
          </w:rPr>
          <w:t>64</w:t>
        </w:r>
        <w:r>
          <w:rPr>
            <w:webHidden/>
          </w:rPr>
          <w:fldChar w:fldCharType="end"/>
        </w:r>
        <w:r w:rsidRPr="00931CD8">
          <w:rPr>
            <w:rStyle w:val="Hyperlink"/>
          </w:rPr>
          <w:fldChar w:fldCharType="end"/>
        </w:r>
      </w:ins>
    </w:p>
    <w:p w:rsidR="008A33EF" w:rsidRDefault="008A33EF" w14:paraId="2E00D906" w14:textId="77777777">
      <w:pPr>
        <w:pStyle w:val="TOC3"/>
        <w:rPr>
          <w:ins w:author="FSO BSC" w:date="2024-04-25T10:25:00Z" w:id="231"/>
          <w:rFonts w:asciiTheme="minorHAnsi" w:hAnsiTheme="minorHAnsi" w:eastAsiaTheme="minorEastAsia" w:cstheme="minorBidi"/>
          <w:i w:val="0"/>
          <w:color w:val="auto"/>
          <w:sz w:val="22"/>
          <w:szCs w:val="22"/>
          <w:lang w:eastAsia="en-GB"/>
        </w:rPr>
      </w:pPr>
      <w:ins w:author="FSO BSC" w:date="2024-04-25T10:25:00Z" w:id="232">
        <w:r w:rsidRPr="00931CD8">
          <w:rPr>
            <w:rStyle w:val="Hyperlink"/>
          </w:rPr>
          <w:fldChar w:fldCharType="begin"/>
        </w:r>
        <w:r w:rsidRPr="00931CD8">
          <w:rPr>
            <w:rStyle w:val="Hyperlink"/>
          </w:rPr>
          <w:instrText xml:space="preserve"> </w:instrText>
        </w:r>
        <w:r>
          <w:instrText>HYPERLINK \l "_Toc164933479"</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2.2.35</w:t>
        </w:r>
        <w:r>
          <w:rPr>
            <w:rFonts w:asciiTheme="minorHAnsi" w:hAnsiTheme="minorHAnsi" w:eastAsiaTheme="minorEastAsia" w:cstheme="minorBidi"/>
            <w:i w:val="0"/>
            <w:color w:val="auto"/>
            <w:sz w:val="22"/>
            <w:szCs w:val="22"/>
            <w:lang w:eastAsia="en-GB"/>
          </w:rPr>
          <w:tab/>
        </w:r>
        <w:r w:rsidRPr="00931CD8">
          <w:rPr>
            <w:rStyle w:val="Hyperlink"/>
          </w:rPr>
          <w:t>Issue Ad-Hoc Statements</w:t>
        </w:r>
        <w:r>
          <w:rPr>
            <w:webHidden/>
          </w:rPr>
          <w:tab/>
        </w:r>
        <w:r>
          <w:rPr>
            <w:webHidden/>
          </w:rPr>
          <w:fldChar w:fldCharType="begin"/>
        </w:r>
        <w:r>
          <w:rPr>
            <w:webHidden/>
          </w:rPr>
          <w:instrText xml:space="preserve"> PAGEREF _Toc164933479 \h </w:instrText>
        </w:r>
      </w:ins>
      <w:r>
        <w:rPr>
          <w:webHidden/>
        </w:rPr>
      </w:r>
      <w:r>
        <w:rPr>
          <w:webHidden/>
        </w:rPr>
        <w:fldChar w:fldCharType="separate"/>
      </w:r>
      <w:ins w:author="FSO BSC" w:date="2024-04-25T10:25:00Z" w:id="233">
        <w:r>
          <w:rPr>
            <w:webHidden/>
          </w:rPr>
          <w:t>67</w:t>
        </w:r>
        <w:r>
          <w:rPr>
            <w:webHidden/>
          </w:rPr>
          <w:fldChar w:fldCharType="end"/>
        </w:r>
        <w:r w:rsidRPr="00931CD8">
          <w:rPr>
            <w:rStyle w:val="Hyperlink"/>
          </w:rPr>
          <w:fldChar w:fldCharType="end"/>
        </w:r>
      </w:ins>
    </w:p>
    <w:p w:rsidR="008A33EF" w:rsidRDefault="008A33EF" w14:paraId="719297CA" w14:textId="77777777">
      <w:pPr>
        <w:pStyle w:val="TOC2"/>
        <w:tabs>
          <w:tab w:val="left" w:pos="800"/>
          <w:tab w:val="right" w:leader="dot" w:pos="9060"/>
        </w:tabs>
        <w:rPr>
          <w:ins w:author="FSO BSC" w:date="2024-04-25T10:25:00Z" w:id="234"/>
          <w:rFonts w:asciiTheme="minorHAnsi" w:hAnsiTheme="minorHAnsi" w:eastAsiaTheme="minorEastAsia" w:cstheme="minorBidi"/>
          <w:smallCaps w:val="0"/>
          <w:noProof/>
          <w:sz w:val="22"/>
          <w:szCs w:val="22"/>
          <w:lang w:eastAsia="en-GB"/>
        </w:rPr>
      </w:pPr>
      <w:ins w:author="FSO BSC" w:date="2024-04-25T10:25:00Z" w:id="235">
        <w:r w:rsidRPr="00931CD8">
          <w:rPr>
            <w:rStyle w:val="Hyperlink"/>
            <w:noProof/>
          </w:rPr>
          <w:fldChar w:fldCharType="begin"/>
        </w:r>
        <w:r w:rsidRPr="00931CD8">
          <w:rPr>
            <w:rStyle w:val="Hyperlink"/>
            <w:noProof/>
          </w:rPr>
          <w:instrText xml:space="preserve"> </w:instrText>
        </w:r>
        <w:r>
          <w:rPr>
            <w:noProof/>
          </w:rPr>
          <w:instrText>HYPERLINK \l "_Toc164933480"</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2.3</w:t>
        </w:r>
        <w:r>
          <w:rPr>
            <w:rFonts w:asciiTheme="minorHAnsi" w:hAnsiTheme="minorHAnsi" w:eastAsiaTheme="minorEastAsia" w:cstheme="minorBidi"/>
            <w:smallCaps w:val="0"/>
            <w:noProof/>
            <w:sz w:val="22"/>
            <w:szCs w:val="22"/>
            <w:lang w:eastAsia="en-GB"/>
          </w:rPr>
          <w:tab/>
        </w:r>
        <w:r w:rsidRPr="00931CD8">
          <w:rPr>
            <w:rStyle w:val="Hyperlink"/>
            <w:noProof/>
          </w:rPr>
          <w:t>Non-functional Requirements</w:t>
        </w:r>
        <w:r>
          <w:rPr>
            <w:noProof/>
            <w:webHidden/>
          </w:rPr>
          <w:tab/>
        </w:r>
        <w:r>
          <w:rPr>
            <w:noProof/>
            <w:webHidden/>
          </w:rPr>
          <w:fldChar w:fldCharType="begin"/>
        </w:r>
        <w:r>
          <w:rPr>
            <w:noProof/>
            <w:webHidden/>
          </w:rPr>
          <w:instrText xml:space="preserve"> PAGEREF _Toc164933480 \h </w:instrText>
        </w:r>
      </w:ins>
      <w:r>
        <w:rPr>
          <w:noProof/>
          <w:webHidden/>
        </w:rPr>
      </w:r>
      <w:r>
        <w:rPr>
          <w:noProof/>
          <w:webHidden/>
        </w:rPr>
        <w:fldChar w:fldCharType="separate"/>
      </w:r>
      <w:ins w:author="FSO BSC" w:date="2024-04-25T10:25:00Z" w:id="236">
        <w:r>
          <w:rPr>
            <w:noProof/>
            <w:webHidden/>
          </w:rPr>
          <w:t>68</w:t>
        </w:r>
        <w:r>
          <w:rPr>
            <w:noProof/>
            <w:webHidden/>
          </w:rPr>
          <w:fldChar w:fldCharType="end"/>
        </w:r>
        <w:r w:rsidRPr="00931CD8">
          <w:rPr>
            <w:rStyle w:val="Hyperlink"/>
            <w:noProof/>
          </w:rPr>
          <w:fldChar w:fldCharType="end"/>
        </w:r>
      </w:ins>
    </w:p>
    <w:p w:rsidR="008A33EF" w:rsidRDefault="008A33EF" w14:paraId="1FD60DB5" w14:textId="77777777">
      <w:pPr>
        <w:pStyle w:val="TOC3"/>
        <w:rPr>
          <w:ins w:author="FSO BSC" w:date="2024-04-25T10:25:00Z" w:id="237"/>
          <w:rFonts w:asciiTheme="minorHAnsi" w:hAnsiTheme="minorHAnsi" w:eastAsiaTheme="minorEastAsia" w:cstheme="minorBidi"/>
          <w:i w:val="0"/>
          <w:color w:val="auto"/>
          <w:sz w:val="22"/>
          <w:szCs w:val="22"/>
          <w:lang w:eastAsia="en-GB"/>
        </w:rPr>
      </w:pPr>
      <w:ins w:author="FSO BSC" w:date="2024-04-25T10:25:00Z" w:id="238">
        <w:r w:rsidRPr="00931CD8">
          <w:rPr>
            <w:rStyle w:val="Hyperlink"/>
          </w:rPr>
          <w:fldChar w:fldCharType="begin"/>
        </w:r>
        <w:r w:rsidRPr="00931CD8">
          <w:rPr>
            <w:rStyle w:val="Hyperlink"/>
          </w:rPr>
          <w:instrText xml:space="preserve"> </w:instrText>
        </w:r>
        <w:r>
          <w:instrText>HYPERLINK \l "_Toc164933481"</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2.3.1</w:t>
        </w:r>
        <w:r>
          <w:rPr>
            <w:rFonts w:asciiTheme="minorHAnsi" w:hAnsiTheme="minorHAnsi" w:eastAsiaTheme="minorEastAsia" w:cstheme="minorBidi"/>
            <w:i w:val="0"/>
            <w:color w:val="auto"/>
            <w:sz w:val="22"/>
            <w:szCs w:val="22"/>
            <w:lang w:eastAsia="en-GB"/>
          </w:rPr>
          <w:tab/>
        </w:r>
        <w:r w:rsidRPr="00931CD8">
          <w:rPr>
            <w:rStyle w:val="Hyperlink"/>
          </w:rPr>
          <w:t>Audit Requirements</w:t>
        </w:r>
        <w:r>
          <w:rPr>
            <w:webHidden/>
          </w:rPr>
          <w:tab/>
        </w:r>
        <w:r>
          <w:rPr>
            <w:webHidden/>
          </w:rPr>
          <w:fldChar w:fldCharType="begin"/>
        </w:r>
        <w:r>
          <w:rPr>
            <w:webHidden/>
          </w:rPr>
          <w:instrText xml:space="preserve"> PAGEREF _Toc164933481 \h </w:instrText>
        </w:r>
      </w:ins>
      <w:r>
        <w:rPr>
          <w:webHidden/>
        </w:rPr>
      </w:r>
      <w:r>
        <w:rPr>
          <w:webHidden/>
        </w:rPr>
        <w:fldChar w:fldCharType="separate"/>
      </w:r>
      <w:ins w:author="FSO BSC" w:date="2024-04-25T10:25:00Z" w:id="239">
        <w:r>
          <w:rPr>
            <w:webHidden/>
          </w:rPr>
          <w:t>68</w:t>
        </w:r>
        <w:r>
          <w:rPr>
            <w:webHidden/>
          </w:rPr>
          <w:fldChar w:fldCharType="end"/>
        </w:r>
        <w:r w:rsidRPr="00931CD8">
          <w:rPr>
            <w:rStyle w:val="Hyperlink"/>
          </w:rPr>
          <w:fldChar w:fldCharType="end"/>
        </w:r>
      </w:ins>
    </w:p>
    <w:p w:rsidR="008A33EF" w:rsidRDefault="008A33EF" w14:paraId="71D88CD4" w14:textId="77777777">
      <w:pPr>
        <w:pStyle w:val="TOC3"/>
        <w:rPr>
          <w:ins w:author="FSO BSC" w:date="2024-04-25T10:25:00Z" w:id="240"/>
          <w:rFonts w:asciiTheme="minorHAnsi" w:hAnsiTheme="minorHAnsi" w:eastAsiaTheme="minorEastAsia" w:cstheme="minorBidi"/>
          <w:i w:val="0"/>
          <w:color w:val="auto"/>
          <w:sz w:val="22"/>
          <w:szCs w:val="22"/>
          <w:lang w:eastAsia="en-GB"/>
        </w:rPr>
      </w:pPr>
      <w:ins w:author="FSO BSC" w:date="2024-04-25T10:25:00Z" w:id="241">
        <w:r w:rsidRPr="00931CD8">
          <w:rPr>
            <w:rStyle w:val="Hyperlink"/>
          </w:rPr>
          <w:fldChar w:fldCharType="begin"/>
        </w:r>
        <w:r w:rsidRPr="00931CD8">
          <w:rPr>
            <w:rStyle w:val="Hyperlink"/>
          </w:rPr>
          <w:instrText xml:space="preserve"> </w:instrText>
        </w:r>
        <w:r>
          <w:instrText>HYPERLINK \l "_Toc164933482"</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2.3.2</w:t>
        </w:r>
        <w:r>
          <w:rPr>
            <w:rFonts w:asciiTheme="minorHAnsi" w:hAnsiTheme="minorHAnsi" w:eastAsiaTheme="minorEastAsia" w:cstheme="minorBidi"/>
            <w:i w:val="0"/>
            <w:color w:val="auto"/>
            <w:sz w:val="22"/>
            <w:szCs w:val="22"/>
            <w:lang w:eastAsia="en-GB"/>
          </w:rPr>
          <w:tab/>
        </w:r>
        <w:r w:rsidRPr="00931CD8">
          <w:rPr>
            <w:rStyle w:val="Hyperlink"/>
          </w:rPr>
          <w:t>Security Requirements</w:t>
        </w:r>
        <w:r>
          <w:rPr>
            <w:webHidden/>
          </w:rPr>
          <w:tab/>
        </w:r>
        <w:r>
          <w:rPr>
            <w:webHidden/>
          </w:rPr>
          <w:fldChar w:fldCharType="begin"/>
        </w:r>
        <w:r>
          <w:rPr>
            <w:webHidden/>
          </w:rPr>
          <w:instrText xml:space="preserve"> PAGEREF _Toc164933482 \h </w:instrText>
        </w:r>
      </w:ins>
      <w:r>
        <w:rPr>
          <w:webHidden/>
        </w:rPr>
      </w:r>
      <w:r>
        <w:rPr>
          <w:webHidden/>
        </w:rPr>
        <w:fldChar w:fldCharType="separate"/>
      </w:r>
      <w:ins w:author="FSO BSC" w:date="2024-04-25T10:25:00Z" w:id="242">
        <w:r>
          <w:rPr>
            <w:webHidden/>
          </w:rPr>
          <w:t>69</w:t>
        </w:r>
        <w:r>
          <w:rPr>
            <w:webHidden/>
          </w:rPr>
          <w:fldChar w:fldCharType="end"/>
        </w:r>
        <w:r w:rsidRPr="00931CD8">
          <w:rPr>
            <w:rStyle w:val="Hyperlink"/>
          </w:rPr>
          <w:fldChar w:fldCharType="end"/>
        </w:r>
      </w:ins>
    </w:p>
    <w:p w:rsidR="008A33EF" w:rsidRDefault="008A33EF" w14:paraId="1B9F8413" w14:textId="77777777">
      <w:pPr>
        <w:pStyle w:val="TOC3"/>
        <w:rPr>
          <w:ins w:author="FSO BSC" w:date="2024-04-25T10:25:00Z" w:id="243"/>
          <w:rFonts w:asciiTheme="minorHAnsi" w:hAnsiTheme="minorHAnsi" w:eastAsiaTheme="minorEastAsia" w:cstheme="minorBidi"/>
          <w:i w:val="0"/>
          <w:color w:val="auto"/>
          <w:sz w:val="22"/>
          <w:szCs w:val="22"/>
          <w:lang w:eastAsia="en-GB"/>
        </w:rPr>
      </w:pPr>
      <w:ins w:author="FSO BSC" w:date="2024-04-25T10:25:00Z" w:id="244">
        <w:r w:rsidRPr="00931CD8">
          <w:rPr>
            <w:rStyle w:val="Hyperlink"/>
          </w:rPr>
          <w:fldChar w:fldCharType="begin"/>
        </w:r>
        <w:r w:rsidRPr="00931CD8">
          <w:rPr>
            <w:rStyle w:val="Hyperlink"/>
          </w:rPr>
          <w:instrText xml:space="preserve"> </w:instrText>
        </w:r>
        <w:r>
          <w:instrText>HYPERLINK \l "_Toc164933483"</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2.3.3</w:t>
        </w:r>
        <w:r>
          <w:rPr>
            <w:rFonts w:asciiTheme="minorHAnsi" w:hAnsiTheme="minorHAnsi" w:eastAsiaTheme="minorEastAsia" w:cstheme="minorBidi"/>
            <w:i w:val="0"/>
            <w:color w:val="auto"/>
            <w:sz w:val="22"/>
            <w:szCs w:val="22"/>
            <w:lang w:eastAsia="en-GB"/>
          </w:rPr>
          <w:tab/>
        </w:r>
        <w:r w:rsidRPr="00931CD8">
          <w:rPr>
            <w:rStyle w:val="Hyperlink"/>
          </w:rPr>
          <w:t>Operational Control</w:t>
        </w:r>
        <w:r>
          <w:rPr>
            <w:webHidden/>
          </w:rPr>
          <w:tab/>
        </w:r>
        <w:r>
          <w:rPr>
            <w:webHidden/>
          </w:rPr>
          <w:fldChar w:fldCharType="begin"/>
        </w:r>
        <w:r>
          <w:rPr>
            <w:webHidden/>
          </w:rPr>
          <w:instrText xml:space="preserve"> PAGEREF _Toc164933483 \h </w:instrText>
        </w:r>
      </w:ins>
      <w:r>
        <w:rPr>
          <w:webHidden/>
        </w:rPr>
      </w:r>
      <w:r>
        <w:rPr>
          <w:webHidden/>
        </w:rPr>
        <w:fldChar w:fldCharType="separate"/>
      </w:r>
      <w:ins w:author="FSO BSC" w:date="2024-04-25T10:25:00Z" w:id="245">
        <w:r>
          <w:rPr>
            <w:webHidden/>
          </w:rPr>
          <w:t>70</w:t>
        </w:r>
        <w:r>
          <w:rPr>
            <w:webHidden/>
          </w:rPr>
          <w:fldChar w:fldCharType="end"/>
        </w:r>
        <w:r w:rsidRPr="00931CD8">
          <w:rPr>
            <w:rStyle w:val="Hyperlink"/>
          </w:rPr>
          <w:fldChar w:fldCharType="end"/>
        </w:r>
      </w:ins>
    </w:p>
    <w:p w:rsidR="008A33EF" w:rsidRDefault="008A33EF" w14:paraId="519A8579" w14:textId="77777777">
      <w:pPr>
        <w:pStyle w:val="TOC3"/>
        <w:rPr>
          <w:ins w:author="FSO BSC" w:date="2024-04-25T10:25:00Z" w:id="246"/>
          <w:rFonts w:asciiTheme="minorHAnsi" w:hAnsiTheme="minorHAnsi" w:eastAsiaTheme="minorEastAsia" w:cstheme="minorBidi"/>
          <w:i w:val="0"/>
          <w:color w:val="auto"/>
          <w:sz w:val="22"/>
          <w:szCs w:val="22"/>
          <w:lang w:eastAsia="en-GB"/>
        </w:rPr>
      </w:pPr>
      <w:ins w:author="FSO BSC" w:date="2024-04-25T10:25:00Z" w:id="247">
        <w:r w:rsidRPr="00931CD8">
          <w:rPr>
            <w:rStyle w:val="Hyperlink"/>
          </w:rPr>
          <w:fldChar w:fldCharType="begin"/>
        </w:r>
        <w:r w:rsidRPr="00931CD8">
          <w:rPr>
            <w:rStyle w:val="Hyperlink"/>
          </w:rPr>
          <w:instrText xml:space="preserve"> </w:instrText>
        </w:r>
        <w:r>
          <w:instrText>HYPERLINK \l "_Toc164933484"</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2.3.4</w:t>
        </w:r>
        <w:r>
          <w:rPr>
            <w:rFonts w:asciiTheme="minorHAnsi" w:hAnsiTheme="minorHAnsi" w:eastAsiaTheme="minorEastAsia" w:cstheme="minorBidi"/>
            <w:i w:val="0"/>
            <w:color w:val="auto"/>
            <w:sz w:val="22"/>
            <w:szCs w:val="22"/>
            <w:lang w:eastAsia="en-GB"/>
          </w:rPr>
          <w:tab/>
        </w:r>
        <w:r w:rsidRPr="00931CD8">
          <w:rPr>
            <w:rStyle w:val="Hyperlink"/>
          </w:rPr>
          <w:t>Euro Compliance</w:t>
        </w:r>
        <w:r>
          <w:rPr>
            <w:webHidden/>
          </w:rPr>
          <w:tab/>
        </w:r>
        <w:r>
          <w:rPr>
            <w:webHidden/>
          </w:rPr>
          <w:fldChar w:fldCharType="begin"/>
        </w:r>
        <w:r>
          <w:rPr>
            <w:webHidden/>
          </w:rPr>
          <w:instrText xml:space="preserve"> PAGEREF _Toc164933484 \h </w:instrText>
        </w:r>
      </w:ins>
      <w:r>
        <w:rPr>
          <w:webHidden/>
        </w:rPr>
      </w:r>
      <w:r>
        <w:rPr>
          <w:webHidden/>
        </w:rPr>
        <w:fldChar w:fldCharType="separate"/>
      </w:r>
      <w:ins w:author="FSO BSC" w:date="2024-04-25T10:25:00Z" w:id="248">
        <w:r>
          <w:rPr>
            <w:webHidden/>
          </w:rPr>
          <w:t>72</w:t>
        </w:r>
        <w:r>
          <w:rPr>
            <w:webHidden/>
          </w:rPr>
          <w:fldChar w:fldCharType="end"/>
        </w:r>
        <w:r w:rsidRPr="00931CD8">
          <w:rPr>
            <w:rStyle w:val="Hyperlink"/>
          </w:rPr>
          <w:fldChar w:fldCharType="end"/>
        </w:r>
      </w:ins>
    </w:p>
    <w:p w:rsidR="008A33EF" w:rsidRDefault="008A33EF" w14:paraId="2FFF521E" w14:textId="77777777">
      <w:pPr>
        <w:pStyle w:val="TOC2"/>
        <w:tabs>
          <w:tab w:val="left" w:pos="800"/>
          <w:tab w:val="right" w:leader="dot" w:pos="9060"/>
        </w:tabs>
        <w:rPr>
          <w:ins w:author="FSO BSC" w:date="2024-04-25T10:25:00Z" w:id="249"/>
          <w:rFonts w:asciiTheme="minorHAnsi" w:hAnsiTheme="minorHAnsi" w:eastAsiaTheme="minorEastAsia" w:cstheme="minorBidi"/>
          <w:smallCaps w:val="0"/>
          <w:noProof/>
          <w:sz w:val="22"/>
          <w:szCs w:val="22"/>
          <w:lang w:eastAsia="en-GB"/>
        </w:rPr>
      </w:pPr>
      <w:ins w:author="FSO BSC" w:date="2024-04-25T10:25:00Z" w:id="250">
        <w:r w:rsidRPr="00931CD8">
          <w:rPr>
            <w:rStyle w:val="Hyperlink"/>
            <w:noProof/>
          </w:rPr>
          <w:fldChar w:fldCharType="begin"/>
        </w:r>
        <w:r w:rsidRPr="00931CD8">
          <w:rPr>
            <w:rStyle w:val="Hyperlink"/>
            <w:noProof/>
          </w:rPr>
          <w:instrText xml:space="preserve"> </w:instrText>
        </w:r>
        <w:r>
          <w:rPr>
            <w:noProof/>
          </w:rPr>
          <w:instrText>HYPERLINK \l "_Toc164933485"</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2.4</w:t>
        </w:r>
        <w:r>
          <w:rPr>
            <w:rFonts w:asciiTheme="minorHAnsi" w:hAnsiTheme="minorHAnsi" w:eastAsiaTheme="minorEastAsia" w:cstheme="minorBidi"/>
            <w:smallCaps w:val="0"/>
            <w:noProof/>
            <w:sz w:val="22"/>
            <w:szCs w:val="22"/>
            <w:lang w:eastAsia="en-GB"/>
          </w:rPr>
          <w:tab/>
        </w:r>
        <w:r w:rsidRPr="00931CD8">
          <w:rPr>
            <w:rStyle w:val="Hyperlink"/>
            <w:noProof/>
          </w:rPr>
          <w:t>Service Requirements</w:t>
        </w:r>
        <w:r>
          <w:rPr>
            <w:noProof/>
            <w:webHidden/>
          </w:rPr>
          <w:tab/>
        </w:r>
        <w:r>
          <w:rPr>
            <w:noProof/>
            <w:webHidden/>
          </w:rPr>
          <w:fldChar w:fldCharType="begin"/>
        </w:r>
        <w:r>
          <w:rPr>
            <w:noProof/>
            <w:webHidden/>
          </w:rPr>
          <w:instrText xml:space="preserve"> PAGEREF _Toc164933485 \h </w:instrText>
        </w:r>
      </w:ins>
      <w:r>
        <w:rPr>
          <w:noProof/>
          <w:webHidden/>
        </w:rPr>
      </w:r>
      <w:r>
        <w:rPr>
          <w:noProof/>
          <w:webHidden/>
        </w:rPr>
        <w:fldChar w:fldCharType="separate"/>
      </w:r>
      <w:ins w:author="FSO BSC" w:date="2024-04-25T10:25:00Z" w:id="251">
        <w:r>
          <w:rPr>
            <w:noProof/>
            <w:webHidden/>
          </w:rPr>
          <w:t>72</w:t>
        </w:r>
        <w:r>
          <w:rPr>
            <w:noProof/>
            <w:webHidden/>
          </w:rPr>
          <w:fldChar w:fldCharType="end"/>
        </w:r>
        <w:r w:rsidRPr="00931CD8">
          <w:rPr>
            <w:rStyle w:val="Hyperlink"/>
            <w:noProof/>
          </w:rPr>
          <w:fldChar w:fldCharType="end"/>
        </w:r>
      </w:ins>
    </w:p>
    <w:p w:rsidR="008A33EF" w:rsidRDefault="008A33EF" w14:paraId="70FE1699" w14:textId="77777777">
      <w:pPr>
        <w:pStyle w:val="TOC3"/>
        <w:rPr>
          <w:ins w:author="FSO BSC" w:date="2024-04-25T10:25:00Z" w:id="252"/>
          <w:rFonts w:asciiTheme="minorHAnsi" w:hAnsiTheme="minorHAnsi" w:eastAsiaTheme="minorEastAsia" w:cstheme="minorBidi"/>
          <w:i w:val="0"/>
          <w:color w:val="auto"/>
          <w:sz w:val="22"/>
          <w:szCs w:val="22"/>
          <w:lang w:eastAsia="en-GB"/>
        </w:rPr>
      </w:pPr>
      <w:ins w:author="FSO BSC" w:date="2024-04-25T10:25:00Z" w:id="253">
        <w:r w:rsidRPr="00931CD8">
          <w:rPr>
            <w:rStyle w:val="Hyperlink"/>
          </w:rPr>
          <w:fldChar w:fldCharType="begin"/>
        </w:r>
        <w:r w:rsidRPr="00931CD8">
          <w:rPr>
            <w:rStyle w:val="Hyperlink"/>
          </w:rPr>
          <w:instrText xml:space="preserve"> </w:instrText>
        </w:r>
        <w:r>
          <w:instrText>HYPERLINK \l "_Toc164933486"</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2.4.1</w:t>
        </w:r>
        <w:r>
          <w:rPr>
            <w:rFonts w:asciiTheme="minorHAnsi" w:hAnsiTheme="minorHAnsi" w:eastAsiaTheme="minorEastAsia" w:cstheme="minorBidi"/>
            <w:i w:val="0"/>
            <w:color w:val="auto"/>
            <w:sz w:val="22"/>
            <w:szCs w:val="22"/>
            <w:lang w:eastAsia="en-GB"/>
          </w:rPr>
          <w:tab/>
        </w:r>
        <w:r w:rsidRPr="00931CD8">
          <w:rPr>
            <w:rStyle w:val="Hyperlink"/>
          </w:rPr>
          <w:t>Backup and Recovery Requirements</w:t>
        </w:r>
        <w:r>
          <w:rPr>
            <w:webHidden/>
          </w:rPr>
          <w:tab/>
        </w:r>
        <w:r>
          <w:rPr>
            <w:webHidden/>
          </w:rPr>
          <w:fldChar w:fldCharType="begin"/>
        </w:r>
        <w:r>
          <w:rPr>
            <w:webHidden/>
          </w:rPr>
          <w:instrText xml:space="preserve"> PAGEREF _Toc164933486 \h </w:instrText>
        </w:r>
      </w:ins>
      <w:r>
        <w:rPr>
          <w:webHidden/>
        </w:rPr>
      </w:r>
      <w:r>
        <w:rPr>
          <w:webHidden/>
        </w:rPr>
        <w:fldChar w:fldCharType="separate"/>
      </w:r>
      <w:ins w:author="FSO BSC" w:date="2024-04-25T10:25:00Z" w:id="254">
        <w:r>
          <w:rPr>
            <w:webHidden/>
          </w:rPr>
          <w:t>72</w:t>
        </w:r>
        <w:r>
          <w:rPr>
            <w:webHidden/>
          </w:rPr>
          <w:fldChar w:fldCharType="end"/>
        </w:r>
        <w:r w:rsidRPr="00931CD8">
          <w:rPr>
            <w:rStyle w:val="Hyperlink"/>
          </w:rPr>
          <w:fldChar w:fldCharType="end"/>
        </w:r>
      </w:ins>
    </w:p>
    <w:p w:rsidR="008A33EF" w:rsidRDefault="008A33EF" w14:paraId="5EB5D348" w14:textId="77777777">
      <w:pPr>
        <w:pStyle w:val="TOC3"/>
        <w:rPr>
          <w:ins w:author="FSO BSC" w:date="2024-04-25T10:25:00Z" w:id="255"/>
          <w:rFonts w:asciiTheme="minorHAnsi" w:hAnsiTheme="minorHAnsi" w:eastAsiaTheme="minorEastAsia" w:cstheme="minorBidi"/>
          <w:i w:val="0"/>
          <w:color w:val="auto"/>
          <w:sz w:val="22"/>
          <w:szCs w:val="22"/>
          <w:lang w:eastAsia="en-GB"/>
        </w:rPr>
      </w:pPr>
      <w:ins w:author="FSO BSC" w:date="2024-04-25T10:25:00Z" w:id="256">
        <w:r w:rsidRPr="00931CD8">
          <w:rPr>
            <w:rStyle w:val="Hyperlink"/>
          </w:rPr>
          <w:fldChar w:fldCharType="begin"/>
        </w:r>
        <w:r w:rsidRPr="00931CD8">
          <w:rPr>
            <w:rStyle w:val="Hyperlink"/>
          </w:rPr>
          <w:instrText xml:space="preserve"> </w:instrText>
        </w:r>
        <w:r>
          <w:instrText>HYPERLINK \l "_Toc164933487"</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2.4.2</w:t>
        </w:r>
        <w:r>
          <w:rPr>
            <w:rFonts w:asciiTheme="minorHAnsi" w:hAnsiTheme="minorHAnsi" w:eastAsiaTheme="minorEastAsia" w:cstheme="minorBidi"/>
            <w:i w:val="0"/>
            <w:color w:val="auto"/>
            <w:sz w:val="22"/>
            <w:szCs w:val="22"/>
            <w:lang w:eastAsia="en-GB"/>
          </w:rPr>
          <w:tab/>
        </w:r>
        <w:r w:rsidRPr="00931CD8">
          <w:rPr>
            <w:rStyle w:val="Hyperlink"/>
          </w:rPr>
          <w:t>Archiving Requirements</w:t>
        </w:r>
        <w:r>
          <w:rPr>
            <w:webHidden/>
          </w:rPr>
          <w:tab/>
        </w:r>
        <w:r>
          <w:rPr>
            <w:webHidden/>
          </w:rPr>
          <w:fldChar w:fldCharType="begin"/>
        </w:r>
        <w:r>
          <w:rPr>
            <w:webHidden/>
          </w:rPr>
          <w:instrText xml:space="preserve"> PAGEREF _Toc164933487 \h </w:instrText>
        </w:r>
      </w:ins>
      <w:r>
        <w:rPr>
          <w:webHidden/>
        </w:rPr>
      </w:r>
      <w:r>
        <w:rPr>
          <w:webHidden/>
        </w:rPr>
        <w:fldChar w:fldCharType="separate"/>
      </w:r>
      <w:ins w:author="FSO BSC" w:date="2024-04-25T10:25:00Z" w:id="257">
        <w:r>
          <w:rPr>
            <w:webHidden/>
          </w:rPr>
          <w:t>73</w:t>
        </w:r>
        <w:r>
          <w:rPr>
            <w:webHidden/>
          </w:rPr>
          <w:fldChar w:fldCharType="end"/>
        </w:r>
        <w:r w:rsidRPr="00931CD8">
          <w:rPr>
            <w:rStyle w:val="Hyperlink"/>
          </w:rPr>
          <w:fldChar w:fldCharType="end"/>
        </w:r>
      </w:ins>
    </w:p>
    <w:p w:rsidR="008A33EF" w:rsidRDefault="008A33EF" w14:paraId="007759FC" w14:textId="77777777">
      <w:pPr>
        <w:pStyle w:val="TOC3"/>
        <w:rPr>
          <w:ins w:author="FSO BSC" w:date="2024-04-25T10:25:00Z" w:id="258"/>
          <w:rFonts w:asciiTheme="minorHAnsi" w:hAnsiTheme="minorHAnsi" w:eastAsiaTheme="minorEastAsia" w:cstheme="minorBidi"/>
          <w:i w:val="0"/>
          <w:color w:val="auto"/>
          <w:sz w:val="22"/>
          <w:szCs w:val="22"/>
          <w:lang w:eastAsia="en-GB"/>
        </w:rPr>
      </w:pPr>
      <w:ins w:author="FSO BSC" w:date="2024-04-25T10:25:00Z" w:id="259">
        <w:r w:rsidRPr="00931CD8">
          <w:rPr>
            <w:rStyle w:val="Hyperlink"/>
          </w:rPr>
          <w:fldChar w:fldCharType="begin"/>
        </w:r>
        <w:r w:rsidRPr="00931CD8">
          <w:rPr>
            <w:rStyle w:val="Hyperlink"/>
          </w:rPr>
          <w:instrText xml:space="preserve"> </w:instrText>
        </w:r>
        <w:r>
          <w:instrText>HYPERLINK \l "_Toc164933488"</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2.4.3</w:t>
        </w:r>
        <w:r>
          <w:rPr>
            <w:rFonts w:asciiTheme="minorHAnsi" w:hAnsiTheme="minorHAnsi" w:eastAsiaTheme="minorEastAsia" w:cstheme="minorBidi"/>
            <w:i w:val="0"/>
            <w:color w:val="auto"/>
            <w:sz w:val="22"/>
            <w:szCs w:val="22"/>
            <w:lang w:eastAsia="en-GB"/>
          </w:rPr>
          <w:tab/>
        </w:r>
        <w:r w:rsidRPr="00931CD8">
          <w:rPr>
            <w:rStyle w:val="Hyperlink"/>
          </w:rPr>
          <w:t>Resilience Requirements</w:t>
        </w:r>
        <w:r>
          <w:rPr>
            <w:webHidden/>
          </w:rPr>
          <w:tab/>
        </w:r>
        <w:r>
          <w:rPr>
            <w:webHidden/>
          </w:rPr>
          <w:fldChar w:fldCharType="begin"/>
        </w:r>
        <w:r>
          <w:rPr>
            <w:webHidden/>
          </w:rPr>
          <w:instrText xml:space="preserve"> PAGEREF _Toc164933488 \h </w:instrText>
        </w:r>
      </w:ins>
      <w:r>
        <w:rPr>
          <w:webHidden/>
        </w:rPr>
      </w:r>
      <w:r>
        <w:rPr>
          <w:webHidden/>
        </w:rPr>
        <w:fldChar w:fldCharType="separate"/>
      </w:r>
      <w:ins w:author="FSO BSC" w:date="2024-04-25T10:25:00Z" w:id="260">
        <w:r>
          <w:rPr>
            <w:webHidden/>
          </w:rPr>
          <w:t>74</w:t>
        </w:r>
        <w:r>
          <w:rPr>
            <w:webHidden/>
          </w:rPr>
          <w:fldChar w:fldCharType="end"/>
        </w:r>
        <w:r w:rsidRPr="00931CD8">
          <w:rPr>
            <w:rStyle w:val="Hyperlink"/>
          </w:rPr>
          <w:fldChar w:fldCharType="end"/>
        </w:r>
      </w:ins>
    </w:p>
    <w:p w:rsidR="008A33EF" w:rsidRDefault="008A33EF" w14:paraId="7DC3D071" w14:textId="77777777">
      <w:pPr>
        <w:pStyle w:val="TOC3"/>
        <w:rPr>
          <w:ins w:author="FSO BSC" w:date="2024-04-25T10:25:00Z" w:id="261"/>
          <w:rFonts w:asciiTheme="minorHAnsi" w:hAnsiTheme="minorHAnsi" w:eastAsiaTheme="minorEastAsia" w:cstheme="minorBidi"/>
          <w:i w:val="0"/>
          <w:color w:val="auto"/>
          <w:sz w:val="22"/>
          <w:szCs w:val="22"/>
          <w:lang w:eastAsia="en-GB"/>
        </w:rPr>
      </w:pPr>
      <w:ins w:author="FSO BSC" w:date="2024-04-25T10:25:00Z" w:id="262">
        <w:r w:rsidRPr="00931CD8">
          <w:rPr>
            <w:rStyle w:val="Hyperlink"/>
          </w:rPr>
          <w:fldChar w:fldCharType="begin"/>
        </w:r>
        <w:r w:rsidRPr="00931CD8">
          <w:rPr>
            <w:rStyle w:val="Hyperlink"/>
          </w:rPr>
          <w:instrText xml:space="preserve"> </w:instrText>
        </w:r>
        <w:r>
          <w:instrText>HYPERLINK \l "_Toc164933489"</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2.4.4</w:t>
        </w:r>
        <w:r>
          <w:rPr>
            <w:rFonts w:asciiTheme="minorHAnsi" w:hAnsiTheme="minorHAnsi" w:eastAsiaTheme="minorEastAsia" w:cstheme="minorBidi"/>
            <w:i w:val="0"/>
            <w:color w:val="auto"/>
            <w:sz w:val="22"/>
            <w:szCs w:val="22"/>
            <w:lang w:eastAsia="en-GB"/>
          </w:rPr>
          <w:tab/>
        </w:r>
        <w:r w:rsidRPr="00931CD8">
          <w:rPr>
            <w:rStyle w:val="Hyperlink"/>
          </w:rPr>
          <w:t>Volumetric Requirements</w:t>
        </w:r>
        <w:r>
          <w:rPr>
            <w:webHidden/>
          </w:rPr>
          <w:tab/>
        </w:r>
        <w:r>
          <w:rPr>
            <w:webHidden/>
          </w:rPr>
          <w:fldChar w:fldCharType="begin"/>
        </w:r>
        <w:r>
          <w:rPr>
            <w:webHidden/>
          </w:rPr>
          <w:instrText xml:space="preserve"> PAGEREF _Toc164933489 \h </w:instrText>
        </w:r>
      </w:ins>
      <w:r>
        <w:rPr>
          <w:webHidden/>
        </w:rPr>
      </w:r>
      <w:r>
        <w:rPr>
          <w:webHidden/>
        </w:rPr>
        <w:fldChar w:fldCharType="separate"/>
      </w:r>
      <w:ins w:author="FSO BSC" w:date="2024-04-25T10:25:00Z" w:id="263">
        <w:r>
          <w:rPr>
            <w:webHidden/>
          </w:rPr>
          <w:t>75</w:t>
        </w:r>
        <w:r>
          <w:rPr>
            <w:webHidden/>
          </w:rPr>
          <w:fldChar w:fldCharType="end"/>
        </w:r>
        <w:r w:rsidRPr="00931CD8">
          <w:rPr>
            <w:rStyle w:val="Hyperlink"/>
          </w:rPr>
          <w:fldChar w:fldCharType="end"/>
        </w:r>
      </w:ins>
    </w:p>
    <w:p w:rsidR="008A33EF" w:rsidRDefault="008A33EF" w14:paraId="5C206C39" w14:textId="77777777">
      <w:pPr>
        <w:pStyle w:val="TOC3"/>
        <w:rPr>
          <w:ins w:author="FSO BSC" w:date="2024-04-25T10:25:00Z" w:id="264"/>
          <w:rFonts w:asciiTheme="minorHAnsi" w:hAnsiTheme="minorHAnsi" w:eastAsiaTheme="minorEastAsia" w:cstheme="minorBidi"/>
          <w:i w:val="0"/>
          <w:color w:val="auto"/>
          <w:sz w:val="22"/>
          <w:szCs w:val="22"/>
          <w:lang w:eastAsia="en-GB"/>
        </w:rPr>
      </w:pPr>
      <w:ins w:author="FSO BSC" w:date="2024-04-25T10:25:00Z" w:id="265">
        <w:r w:rsidRPr="00931CD8">
          <w:rPr>
            <w:rStyle w:val="Hyperlink"/>
          </w:rPr>
          <w:fldChar w:fldCharType="begin"/>
        </w:r>
        <w:r w:rsidRPr="00931CD8">
          <w:rPr>
            <w:rStyle w:val="Hyperlink"/>
          </w:rPr>
          <w:instrText xml:space="preserve"> </w:instrText>
        </w:r>
        <w:r>
          <w:instrText>HYPERLINK \l "_Toc164933490"</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2.4.5</w:t>
        </w:r>
        <w:r>
          <w:rPr>
            <w:rFonts w:asciiTheme="minorHAnsi" w:hAnsiTheme="minorHAnsi" w:eastAsiaTheme="minorEastAsia" w:cstheme="minorBidi"/>
            <w:i w:val="0"/>
            <w:color w:val="auto"/>
            <w:sz w:val="22"/>
            <w:szCs w:val="22"/>
            <w:lang w:eastAsia="en-GB"/>
          </w:rPr>
          <w:tab/>
        </w:r>
        <w:r w:rsidRPr="00931CD8">
          <w:rPr>
            <w:rStyle w:val="Hyperlink"/>
          </w:rPr>
          <w:t>Reports on FAA Performance</w:t>
        </w:r>
        <w:r>
          <w:rPr>
            <w:webHidden/>
          </w:rPr>
          <w:tab/>
        </w:r>
        <w:r>
          <w:rPr>
            <w:webHidden/>
          </w:rPr>
          <w:fldChar w:fldCharType="begin"/>
        </w:r>
        <w:r>
          <w:rPr>
            <w:webHidden/>
          </w:rPr>
          <w:instrText xml:space="preserve"> PAGEREF _Toc164933490 \h </w:instrText>
        </w:r>
      </w:ins>
      <w:r>
        <w:rPr>
          <w:webHidden/>
        </w:rPr>
      </w:r>
      <w:r>
        <w:rPr>
          <w:webHidden/>
        </w:rPr>
        <w:fldChar w:fldCharType="separate"/>
      </w:r>
      <w:ins w:author="FSO BSC" w:date="2024-04-25T10:25:00Z" w:id="266">
        <w:r>
          <w:rPr>
            <w:webHidden/>
          </w:rPr>
          <w:t>76</w:t>
        </w:r>
        <w:r>
          <w:rPr>
            <w:webHidden/>
          </w:rPr>
          <w:fldChar w:fldCharType="end"/>
        </w:r>
        <w:r w:rsidRPr="00931CD8">
          <w:rPr>
            <w:rStyle w:val="Hyperlink"/>
          </w:rPr>
          <w:fldChar w:fldCharType="end"/>
        </w:r>
      </w:ins>
    </w:p>
    <w:p w:rsidR="008A33EF" w:rsidRDefault="008A33EF" w14:paraId="62E49EBF" w14:textId="77777777">
      <w:pPr>
        <w:pStyle w:val="TOC3"/>
        <w:rPr>
          <w:ins w:author="FSO BSC" w:date="2024-04-25T10:25:00Z" w:id="267"/>
          <w:rFonts w:asciiTheme="minorHAnsi" w:hAnsiTheme="minorHAnsi" w:eastAsiaTheme="minorEastAsia" w:cstheme="minorBidi"/>
          <w:i w:val="0"/>
          <w:color w:val="auto"/>
          <w:sz w:val="22"/>
          <w:szCs w:val="22"/>
          <w:lang w:eastAsia="en-GB"/>
        </w:rPr>
      </w:pPr>
      <w:ins w:author="FSO BSC" w:date="2024-04-25T10:25:00Z" w:id="268">
        <w:r w:rsidRPr="00931CD8">
          <w:rPr>
            <w:rStyle w:val="Hyperlink"/>
          </w:rPr>
          <w:fldChar w:fldCharType="begin"/>
        </w:r>
        <w:r w:rsidRPr="00931CD8">
          <w:rPr>
            <w:rStyle w:val="Hyperlink"/>
          </w:rPr>
          <w:instrText xml:space="preserve"> </w:instrText>
        </w:r>
        <w:r>
          <w:instrText>HYPERLINK \l "_Toc164933491"</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2.4.6</w:t>
        </w:r>
        <w:r>
          <w:rPr>
            <w:rFonts w:asciiTheme="minorHAnsi" w:hAnsiTheme="minorHAnsi" w:eastAsiaTheme="minorEastAsia" w:cstheme="minorBidi"/>
            <w:i w:val="0"/>
            <w:color w:val="auto"/>
            <w:sz w:val="22"/>
            <w:szCs w:val="22"/>
            <w:lang w:eastAsia="en-GB"/>
          </w:rPr>
          <w:tab/>
        </w:r>
        <w:r w:rsidRPr="00931CD8">
          <w:rPr>
            <w:rStyle w:val="Hyperlink"/>
          </w:rPr>
          <w:t>Problem Management</w:t>
        </w:r>
        <w:r>
          <w:rPr>
            <w:webHidden/>
          </w:rPr>
          <w:tab/>
        </w:r>
        <w:r>
          <w:rPr>
            <w:webHidden/>
          </w:rPr>
          <w:fldChar w:fldCharType="begin"/>
        </w:r>
        <w:r>
          <w:rPr>
            <w:webHidden/>
          </w:rPr>
          <w:instrText xml:space="preserve"> PAGEREF _Toc164933491 \h </w:instrText>
        </w:r>
      </w:ins>
      <w:r>
        <w:rPr>
          <w:webHidden/>
        </w:rPr>
      </w:r>
      <w:r>
        <w:rPr>
          <w:webHidden/>
        </w:rPr>
        <w:fldChar w:fldCharType="separate"/>
      </w:r>
      <w:ins w:author="FSO BSC" w:date="2024-04-25T10:25:00Z" w:id="269">
        <w:r>
          <w:rPr>
            <w:webHidden/>
          </w:rPr>
          <w:t>77</w:t>
        </w:r>
        <w:r>
          <w:rPr>
            <w:webHidden/>
          </w:rPr>
          <w:fldChar w:fldCharType="end"/>
        </w:r>
        <w:r w:rsidRPr="00931CD8">
          <w:rPr>
            <w:rStyle w:val="Hyperlink"/>
          </w:rPr>
          <w:fldChar w:fldCharType="end"/>
        </w:r>
      </w:ins>
    </w:p>
    <w:p w:rsidR="008A33EF" w:rsidRDefault="008A33EF" w14:paraId="77AAEFA2" w14:textId="77777777">
      <w:pPr>
        <w:pStyle w:val="TOC3"/>
        <w:rPr>
          <w:ins w:author="FSO BSC" w:date="2024-04-25T10:25:00Z" w:id="270"/>
          <w:rFonts w:asciiTheme="minorHAnsi" w:hAnsiTheme="minorHAnsi" w:eastAsiaTheme="minorEastAsia" w:cstheme="minorBidi"/>
          <w:i w:val="0"/>
          <w:color w:val="auto"/>
          <w:sz w:val="22"/>
          <w:szCs w:val="22"/>
          <w:lang w:eastAsia="en-GB"/>
        </w:rPr>
      </w:pPr>
      <w:ins w:author="FSO BSC" w:date="2024-04-25T10:25:00Z" w:id="271">
        <w:r w:rsidRPr="00931CD8">
          <w:rPr>
            <w:rStyle w:val="Hyperlink"/>
          </w:rPr>
          <w:fldChar w:fldCharType="begin"/>
        </w:r>
        <w:r w:rsidRPr="00931CD8">
          <w:rPr>
            <w:rStyle w:val="Hyperlink"/>
          </w:rPr>
          <w:instrText xml:space="preserve"> </w:instrText>
        </w:r>
        <w:r>
          <w:instrText>HYPERLINK \l "_Toc164933492"</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2.4.7</w:t>
        </w:r>
        <w:r>
          <w:rPr>
            <w:rFonts w:asciiTheme="minorHAnsi" w:hAnsiTheme="minorHAnsi" w:eastAsiaTheme="minorEastAsia" w:cstheme="minorBidi"/>
            <w:i w:val="0"/>
            <w:color w:val="auto"/>
            <w:sz w:val="22"/>
            <w:szCs w:val="22"/>
            <w:lang w:eastAsia="en-GB"/>
          </w:rPr>
          <w:tab/>
        </w:r>
        <w:r w:rsidRPr="00931CD8">
          <w:rPr>
            <w:rStyle w:val="Hyperlink"/>
          </w:rPr>
          <w:t>Invest Credit Cover</w:t>
        </w:r>
        <w:r>
          <w:rPr>
            <w:webHidden/>
          </w:rPr>
          <w:tab/>
        </w:r>
        <w:r>
          <w:rPr>
            <w:webHidden/>
          </w:rPr>
          <w:fldChar w:fldCharType="begin"/>
        </w:r>
        <w:r>
          <w:rPr>
            <w:webHidden/>
          </w:rPr>
          <w:instrText xml:space="preserve"> PAGEREF _Toc164933492 \h </w:instrText>
        </w:r>
      </w:ins>
      <w:r>
        <w:rPr>
          <w:webHidden/>
        </w:rPr>
      </w:r>
      <w:r>
        <w:rPr>
          <w:webHidden/>
        </w:rPr>
        <w:fldChar w:fldCharType="separate"/>
      </w:r>
      <w:ins w:author="FSO BSC" w:date="2024-04-25T10:25:00Z" w:id="272">
        <w:r>
          <w:rPr>
            <w:webHidden/>
          </w:rPr>
          <w:t>77</w:t>
        </w:r>
        <w:r>
          <w:rPr>
            <w:webHidden/>
          </w:rPr>
          <w:fldChar w:fldCharType="end"/>
        </w:r>
        <w:r w:rsidRPr="00931CD8">
          <w:rPr>
            <w:rStyle w:val="Hyperlink"/>
          </w:rPr>
          <w:fldChar w:fldCharType="end"/>
        </w:r>
      </w:ins>
    </w:p>
    <w:p w:rsidR="008A33EF" w:rsidRDefault="008A33EF" w14:paraId="73B8096B" w14:textId="77777777">
      <w:pPr>
        <w:pStyle w:val="TOC1"/>
        <w:tabs>
          <w:tab w:val="left" w:pos="480"/>
          <w:tab w:val="right" w:leader="dot" w:pos="9060"/>
        </w:tabs>
        <w:rPr>
          <w:ins w:author="FSO BSC" w:date="2024-04-25T10:25:00Z" w:id="273"/>
          <w:rFonts w:asciiTheme="minorHAnsi" w:hAnsiTheme="minorHAnsi" w:eastAsiaTheme="minorEastAsia" w:cstheme="minorBidi"/>
          <w:b w:val="0"/>
          <w:caps w:val="0"/>
          <w:noProof/>
          <w:sz w:val="22"/>
          <w:szCs w:val="22"/>
          <w:lang w:eastAsia="en-GB"/>
        </w:rPr>
      </w:pPr>
      <w:ins w:author="FSO BSC" w:date="2024-04-25T10:25:00Z" w:id="274">
        <w:r w:rsidRPr="00931CD8">
          <w:rPr>
            <w:rStyle w:val="Hyperlink"/>
            <w:noProof/>
          </w:rPr>
          <w:fldChar w:fldCharType="begin"/>
        </w:r>
        <w:r w:rsidRPr="00931CD8">
          <w:rPr>
            <w:rStyle w:val="Hyperlink"/>
            <w:noProof/>
          </w:rPr>
          <w:instrText xml:space="preserve"> </w:instrText>
        </w:r>
        <w:r>
          <w:rPr>
            <w:noProof/>
          </w:rPr>
          <w:instrText>HYPERLINK \l "_Toc164933493"</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3</w:t>
        </w:r>
        <w:r>
          <w:rPr>
            <w:rFonts w:asciiTheme="minorHAnsi" w:hAnsiTheme="minorHAnsi" w:eastAsiaTheme="minorEastAsia" w:cstheme="minorBidi"/>
            <w:b w:val="0"/>
            <w:caps w:val="0"/>
            <w:noProof/>
            <w:sz w:val="22"/>
            <w:szCs w:val="22"/>
            <w:lang w:eastAsia="en-GB"/>
          </w:rPr>
          <w:tab/>
        </w:r>
        <w:r w:rsidRPr="00931CD8">
          <w:rPr>
            <w:rStyle w:val="Hyperlink"/>
            <w:noProof/>
          </w:rPr>
          <w:t>Process Overview</w:t>
        </w:r>
        <w:r>
          <w:rPr>
            <w:noProof/>
            <w:webHidden/>
          </w:rPr>
          <w:tab/>
        </w:r>
        <w:r>
          <w:rPr>
            <w:noProof/>
            <w:webHidden/>
          </w:rPr>
          <w:fldChar w:fldCharType="begin"/>
        </w:r>
        <w:r>
          <w:rPr>
            <w:noProof/>
            <w:webHidden/>
          </w:rPr>
          <w:instrText xml:space="preserve"> PAGEREF _Toc164933493 \h </w:instrText>
        </w:r>
      </w:ins>
      <w:r>
        <w:rPr>
          <w:noProof/>
          <w:webHidden/>
        </w:rPr>
      </w:r>
      <w:r>
        <w:rPr>
          <w:noProof/>
          <w:webHidden/>
        </w:rPr>
        <w:fldChar w:fldCharType="separate"/>
      </w:r>
      <w:ins w:author="FSO BSC" w:date="2024-04-25T10:25:00Z" w:id="275">
        <w:r>
          <w:rPr>
            <w:noProof/>
            <w:webHidden/>
          </w:rPr>
          <w:t>78</w:t>
        </w:r>
        <w:r>
          <w:rPr>
            <w:noProof/>
            <w:webHidden/>
          </w:rPr>
          <w:fldChar w:fldCharType="end"/>
        </w:r>
        <w:r w:rsidRPr="00931CD8">
          <w:rPr>
            <w:rStyle w:val="Hyperlink"/>
            <w:noProof/>
          </w:rPr>
          <w:fldChar w:fldCharType="end"/>
        </w:r>
      </w:ins>
    </w:p>
    <w:p w:rsidR="008A33EF" w:rsidRDefault="008A33EF" w14:paraId="764E398A" w14:textId="77777777">
      <w:pPr>
        <w:pStyle w:val="TOC2"/>
        <w:tabs>
          <w:tab w:val="left" w:pos="800"/>
          <w:tab w:val="right" w:leader="dot" w:pos="9060"/>
        </w:tabs>
        <w:rPr>
          <w:ins w:author="FSO BSC" w:date="2024-04-25T10:25:00Z" w:id="276"/>
          <w:rFonts w:asciiTheme="minorHAnsi" w:hAnsiTheme="minorHAnsi" w:eastAsiaTheme="minorEastAsia" w:cstheme="minorBidi"/>
          <w:smallCaps w:val="0"/>
          <w:noProof/>
          <w:sz w:val="22"/>
          <w:szCs w:val="22"/>
          <w:lang w:eastAsia="en-GB"/>
        </w:rPr>
      </w:pPr>
      <w:ins w:author="FSO BSC" w:date="2024-04-25T10:25:00Z" w:id="277">
        <w:r w:rsidRPr="00931CD8">
          <w:rPr>
            <w:rStyle w:val="Hyperlink"/>
            <w:noProof/>
          </w:rPr>
          <w:fldChar w:fldCharType="begin"/>
        </w:r>
        <w:r w:rsidRPr="00931CD8">
          <w:rPr>
            <w:rStyle w:val="Hyperlink"/>
            <w:noProof/>
          </w:rPr>
          <w:instrText xml:space="preserve"> </w:instrText>
        </w:r>
        <w:r>
          <w:rPr>
            <w:noProof/>
          </w:rPr>
          <w:instrText>HYPERLINK \l "_Toc164933494"</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3.1</w:t>
        </w:r>
        <w:r>
          <w:rPr>
            <w:rFonts w:asciiTheme="minorHAnsi" w:hAnsiTheme="minorHAnsi" w:eastAsiaTheme="minorEastAsia" w:cstheme="minorBidi"/>
            <w:smallCaps w:val="0"/>
            <w:noProof/>
            <w:sz w:val="22"/>
            <w:szCs w:val="22"/>
            <w:lang w:eastAsia="en-GB"/>
          </w:rPr>
          <w:tab/>
        </w:r>
        <w:r w:rsidRPr="00931CD8">
          <w:rPr>
            <w:rStyle w:val="Hyperlink"/>
            <w:noProof/>
          </w:rPr>
          <w:t>Project Context</w:t>
        </w:r>
        <w:r>
          <w:rPr>
            <w:noProof/>
            <w:webHidden/>
          </w:rPr>
          <w:tab/>
        </w:r>
        <w:r>
          <w:rPr>
            <w:noProof/>
            <w:webHidden/>
          </w:rPr>
          <w:fldChar w:fldCharType="begin"/>
        </w:r>
        <w:r>
          <w:rPr>
            <w:noProof/>
            <w:webHidden/>
          </w:rPr>
          <w:instrText xml:space="preserve"> PAGEREF _Toc164933494 \h </w:instrText>
        </w:r>
      </w:ins>
      <w:r>
        <w:rPr>
          <w:noProof/>
          <w:webHidden/>
        </w:rPr>
      </w:r>
      <w:r>
        <w:rPr>
          <w:noProof/>
          <w:webHidden/>
        </w:rPr>
        <w:fldChar w:fldCharType="separate"/>
      </w:r>
      <w:ins w:author="FSO BSC" w:date="2024-04-25T10:25:00Z" w:id="278">
        <w:r>
          <w:rPr>
            <w:noProof/>
            <w:webHidden/>
          </w:rPr>
          <w:t>78</w:t>
        </w:r>
        <w:r>
          <w:rPr>
            <w:noProof/>
            <w:webHidden/>
          </w:rPr>
          <w:fldChar w:fldCharType="end"/>
        </w:r>
        <w:r w:rsidRPr="00931CD8">
          <w:rPr>
            <w:rStyle w:val="Hyperlink"/>
            <w:noProof/>
          </w:rPr>
          <w:fldChar w:fldCharType="end"/>
        </w:r>
      </w:ins>
    </w:p>
    <w:p w:rsidR="008A33EF" w:rsidRDefault="008A33EF" w14:paraId="32026416" w14:textId="77777777">
      <w:pPr>
        <w:pStyle w:val="TOC2"/>
        <w:tabs>
          <w:tab w:val="left" w:pos="800"/>
          <w:tab w:val="right" w:leader="dot" w:pos="9060"/>
        </w:tabs>
        <w:rPr>
          <w:ins w:author="FSO BSC" w:date="2024-04-25T10:25:00Z" w:id="279"/>
          <w:rFonts w:asciiTheme="minorHAnsi" w:hAnsiTheme="minorHAnsi" w:eastAsiaTheme="minorEastAsia" w:cstheme="minorBidi"/>
          <w:smallCaps w:val="0"/>
          <w:noProof/>
          <w:sz w:val="22"/>
          <w:szCs w:val="22"/>
          <w:lang w:eastAsia="en-GB"/>
        </w:rPr>
      </w:pPr>
      <w:ins w:author="FSO BSC" w:date="2024-04-25T10:25:00Z" w:id="280">
        <w:r w:rsidRPr="00931CD8">
          <w:rPr>
            <w:rStyle w:val="Hyperlink"/>
            <w:noProof/>
          </w:rPr>
          <w:fldChar w:fldCharType="begin"/>
        </w:r>
        <w:r w:rsidRPr="00931CD8">
          <w:rPr>
            <w:rStyle w:val="Hyperlink"/>
            <w:noProof/>
          </w:rPr>
          <w:instrText xml:space="preserve"> </w:instrText>
        </w:r>
        <w:r>
          <w:rPr>
            <w:noProof/>
          </w:rPr>
          <w:instrText>HYPERLINK \l "_Toc164933495"</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3.2</w:t>
        </w:r>
        <w:r>
          <w:rPr>
            <w:rFonts w:asciiTheme="minorHAnsi" w:hAnsiTheme="minorHAnsi" w:eastAsiaTheme="minorEastAsia" w:cstheme="minorBidi"/>
            <w:smallCaps w:val="0"/>
            <w:noProof/>
            <w:sz w:val="22"/>
            <w:szCs w:val="22"/>
            <w:lang w:eastAsia="en-GB"/>
          </w:rPr>
          <w:tab/>
        </w:r>
        <w:r w:rsidRPr="00931CD8">
          <w:rPr>
            <w:rStyle w:val="Hyperlink"/>
            <w:noProof/>
          </w:rPr>
          <w:t>High Level Dataflows and Events</w:t>
        </w:r>
        <w:r>
          <w:rPr>
            <w:noProof/>
            <w:webHidden/>
          </w:rPr>
          <w:tab/>
        </w:r>
        <w:r>
          <w:rPr>
            <w:noProof/>
            <w:webHidden/>
          </w:rPr>
          <w:fldChar w:fldCharType="begin"/>
        </w:r>
        <w:r>
          <w:rPr>
            <w:noProof/>
            <w:webHidden/>
          </w:rPr>
          <w:instrText xml:space="preserve"> PAGEREF _Toc164933495 \h </w:instrText>
        </w:r>
      </w:ins>
      <w:r>
        <w:rPr>
          <w:noProof/>
          <w:webHidden/>
        </w:rPr>
      </w:r>
      <w:r>
        <w:rPr>
          <w:noProof/>
          <w:webHidden/>
        </w:rPr>
        <w:fldChar w:fldCharType="separate"/>
      </w:r>
      <w:ins w:author="FSO BSC" w:date="2024-04-25T10:25:00Z" w:id="281">
        <w:r>
          <w:rPr>
            <w:noProof/>
            <w:webHidden/>
          </w:rPr>
          <w:t>79</w:t>
        </w:r>
        <w:r>
          <w:rPr>
            <w:noProof/>
            <w:webHidden/>
          </w:rPr>
          <w:fldChar w:fldCharType="end"/>
        </w:r>
        <w:r w:rsidRPr="00931CD8">
          <w:rPr>
            <w:rStyle w:val="Hyperlink"/>
            <w:noProof/>
          </w:rPr>
          <w:fldChar w:fldCharType="end"/>
        </w:r>
      </w:ins>
    </w:p>
    <w:p w:rsidR="008A33EF" w:rsidRDefault="008A33EF" w14:paraId="20C66AB3" w14:textId="77777777">
      <w:pPr>
        <w:pStyle w:val="TOC3"/>
        <w:rPr>
          <w:ins w:author="FSO BSC" w:date="2024-04-25T10:25:00Z" w:id="282"/>
          <w:rFonts w:asciiTheme="minorHAnsi" w:hAnsiTheme="minorHAnsi" w:eastAsiaTheme="minorEastAsia" w:cstheme="minorBidi"/>
          <w:i w:val="0"/>
          <w:color w:val="auto"/>
          <w:sz w:val="22"/>
          <w:szCs w:val="22"/>
          <w:lang w:eastAsia="en-GB"/>
        </w:rPr>
      </w:pPr>
      <w:ins w:author="FSO BSC" w:date="2024-04-25T10:25:00Z" w:id="283">
        <w:r w:rsidRPr="00931CD8">
          <w:rPr>
            <w:rStyle w:val="Hyperlink"/>
          </w:rPr>
          <w:fldChar w:fldCharType="begin"/>
        </w:r>
        <w:r w:rsidRPr="00931CD8">
          <w:rPr>
            <w:rStyle w:val="Hyperlink"/>
          </w:rPr>
          <w:instrText xml:space="preserve"> </w:instrText>
        </w:r>
        <w:r>
          <w:instrText>HYPERLINK \l "_Toc164933496"</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3.2.1</w:t>
        </w:r>
        <w:r>
          <w:rPr>
            <w:rFonts w:asciiTheme="minorHAnsi" w:hAnsiTheme="minorHAnsi" w:eastAsiaTheme="minorEastAsia" w:cstheme="minorBidi"/>
            <w:i w:val="0"/>
            <w:color w:val="auto"/>
            <w:sz w:val="22"/>
            <w:szCs w:val="22"/>
            <w:lang w:eastAsia="en-GB"/>
          </w:rPr>
          <w:tab/>
        </w:r>
        <w:r w:rsidRPr="00931CD8">
          <w:rPr>
            <w:rStyle w:val="Hyperlink"/>
          </w:rPr>
          <w:t>Advice Notes &amp; Supporting Documentation</w:t>
        </w:r>
        <w:r>
          <w:rPr>
            <w:webHidden/>
          </w:rPr>
          <w:tab/>
        </w:r>
        <w:r>
          <w:rPr>
            <w:webHidden/>
          </w:rPr>
          <w:fldChar w:fldCharType="begin"/>
        </w:r>
        <w:r>
          <w:rPr>
            <w:webHidden/>
          </w:rPr>
          <w:instrText xml:space="preserve"> PAGEREF _Toc164933496 \h </w:instrText>
        </w:r>
      </w:ins>
      <w:r>
        <w:rPr>
          <w:webHidden/>
        </w:rPr>
      </w:r>
      <w:r>
        <w:rPr>
          <w:webHidden/>
        </w:rPr>
        <w:fldChar w:fldCharType="separate"/>
      </w:r>
      <w:ins w:author="FSO BSC" w:date="2024-04-25T10:25:00Z" w:id="284">
        <w:r>
          <w:rPr>
            <w:webHidden/>
          </w:rPr>
          <w:t>79</w:t>
        </w:r>
        <w:r>
          <w:rPr>
            <w:webHidden/>
          </w:rPr>
          <w:fldChar w:fldCharType="end"/>
        </w:r>
        <w:r w:rsidRPr="00931CD8">
          <w:rPr>
            <w:rStyle w:val="Hyperlink"/>
          </w:rPr>
          <w:fldChar w:fldCharType="end"/>
        </w:r>
      </w:ins>
    </w:p>
    <w:p w:rsidR="008A33EF" w:rsidRDefault="008A33EF" w14:paraId="76F80C2C" w14:textId="77777777">
      <w:pPr>
        <w:pStyle w:val="TOC3"/>
        <w:rPr>
          <w:ins w:author="FSO BSC" w:date="2024-04-25T10:25:00Z" w:id="285"/>
          <w:rFonts w:asciiTheme="minorHAnsi" w:hAnsiTheme="minorHAnsi" w:eastAsiaTheme="minorEastAsia" w:cstheme="minorBidi"/>
          <w:i w:val="0"/>
          <w:color w:val="auto"/>
          <w:sz w:val="22"/>
          <w:szCs w:val="22"/>
          <w:lang w:eastAsia="en-GB"/>
        </w:rPr>
      </w:pPr>
      <w:ins w:author="FSO BSC" w:date="2024-04-25T10:25:00Z" w:id="286">
        <w:r w:rsidRPr="00931CD8">
          <w:rPr>
            <w:rStyle w:val="Hyperlink"/>
          </w:rPr>
          <w:fldChar w:fldCharType="begin"/>
        </w:r>
        <w:r w:rsidRPr="00931CD8">
          <w:rPr>
            <w:rStyle w:val="Hyperlink"/>
          </w:rPr>
          <w:instrText xml:space="preserve"> </w:instrText>
        </w:r>
        <w:r>
          <w:instrText>HYPERLINK \l "_Toc164933497"</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3.2.2</w:t>
        </w:r>
        <w:r>
          <w:rPr>
            <w:rFonts w:asciiTheme="minorHAnsi" w:hAnsiTheme="minorHAnsi" w:eastAsiaTheme="minorEastAsia" w:cstheme="minorBidi"/>
            <w:i w:val="0"/>
            <w:color w:val="auto"/>
            <w:sz w:val="22"/>
            <w:szCs w:val="22"/>
            <w:lang w:eastAsia="en-GB"/>
          </w:rPr>
          <w:tab/>
        </w:r>
        <w:r w:rsidRPr="00931CD8">
          <w:rPr>
            <w:rStyle w:val="Hyperlink"/>
          </w:rPr>
          <w:t>Combined Advice Notes &amp; Supporting Documentation</w:t>
        </w:r>
        <w:r>
          <w:rPr>
            <w:webHidden/>
          </w:rPr>
          <w:tab/>
        </w:r>
        <w:r>
          <w:rPr>
            <w:webHidden/>
          </w:rPr>
          <w:fldChar w:fldCharType="begin"/>
        </w:r>
        <w:r>
          <w:rPr>
            <w:webHidden/>
          </w:rPr>
          <w:instrText xml:space="preserve"> PAGEREF _Toc164933497 \h </w:instrText>
        </w:r>
      </w:ins>
      <w:r>
        <w:rPr>
          <w:webHidden/>
        </w:rPr>
      </w:r>
      <w:r>
        <w:rPr>
          <w:webHidden/>
        </w:rPr>
        <w:fldChar w:fldCharType="separate"/>
      </w:r>
      <w:ins w:author="FSO BSC" w:date="2024-04-25T10:25:00Z" w:id="287">
        <w:r>
          <w:rPr>
            <w:webHidden/>
          </w:rPr>
          <w:t>79</w:t>
        </w:r>
        <w:r>
          <w:rPr>
            <w:webHidden/>
          </w:rPr>
          <w:fldChar w:fldCharType="end"/>
        </w:r>
        <w:r w:rsidRPr="00931CD8">
          <w:rPr>
            <w:rStyle w:val="Hyperlink"/>
          </w:rPr>
          <w:fldChar w:fldCharType="end"/>
        </w:r>
      </w:ins>
    </w:p>
    <w:p w:rsidR="008A33EF" w:rsidRDefault="008A33EF" w14:paraId="24F7E833" w14:textId="77777777">
      <w:pPr>
        <w:pStyle w:val="TOC3"/>
        <w:rPr>
          <w:ins w:author="FSO BSC" w:date="2024-04-25T10:25:00Z" w:id="288"/>
          <w:rFonts w:asciiTheme="minorHAnsi" w:hAnsiTheme="minorHAnsi" w:eastAsiaTheme="minorEastAsia" w:cstheme="minorBidi"/>
          <w:i w:val="0"/>
          <w:color w:val="auto"/>
          <w:sz w:val="22"/>
          <w:szCs w:val="22"/>
          <w:lang w:eastAsia="en-GB"/>
        </w:rPr>
      </w:pPr>
      <w:ins w:author="FSO BSC" w:date="2024-04-25T10:25:00Z" w:id="289">
        <w:r w:rsidRPr="00931CD8">
          <w:rPr>
            <w:rStyle w:val="Hyperlink"/>
          </w:rPr>
          <w:fldChar w:fldCharType="begin"/>
        </w:r>
        <w:r w:rsidRPr="00931CD8">
          <w:rPr>
            <w:rStyle w:val="Hyperlink"/>
          </w:rPr>
          <w:instrText xml:space="preserve"> </w:instrText>
        </w:r>
        <w:r>
          <w:instrText>HYPERLINK \l "_Toc164933498"</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3.2.3</w:t>
        </w:r>
        <w:r>
          <w:rPr>
            <w:rFonts w:asciiTheme="minorHAnsi" w:hAnsiTheme="minorHAnsi" w:eastAsiaTheme="minorEastAsia" w:cstheme="minorBidi"/>
            <w:i w:val="0"/>
            <w:color w:val="auto"/>
            <w:sz w:val="22"/>
            <w:szCs w:val="22"/>
            <w:lang w:eastAsia="en-GB"/>
          </w:rPr>
          <w:tab/>
        </w:r>
        <w:r w:rsidRPr="00931CD8">
          <w:rPr>
            <w:rStyle w:val="Hyperlink"/>
          </w:rPr>
          <w:t>Initial Debits/Credits</w:t>
        </w:r>
        <w:r>
          <w:rPr>
            <w:webHidden/>
          </w:rPr>
          <w:tab/>
        </w:r>
        <w:r>
          <w:rPr>
            <w:webHidden/>
          </w:rPr>
          <w:fldChar w:fldCharType="begin"/>
        </w:r>
        <w:r>
          <w:rPr>
            <w:webHidden/>
          </w:rPr>
          <w:instrText xml:space="preserve"> PAGEREF _Toc164933498 \h </w:instrText>
        </w:r>
      </w:ins>
      <w:r>
        <w:rPr>
          <w:webHidden/>
        </w:rPr>
      </w:r>
      <w:r>
        <w:rPr>
          <w:webHidden/>
        </w:rPr>
        <w:fldChar w:fldCharType="separate"/>
      </w:r>
      <w:ins w:author="FSO BSC" w:date="2024-04-25T10:25:00Z" w:id="290">
        <w:r>
          <w:rPr>
            <w:webHidden/>
          </w:rPr>
          <w:t>79</w:t>
        </w:r>
        <w:r>
          <w:rPr>
            <w:webHidden/>
          </w:rPr>
          <w:fldChar w:fldCharType="end"/>
        </w:r>
        <w:r w:rsidRPr="00931CD8">
          <w:rPr>
            <w:rStyle w:val="Hyperlink"/>
          </w:rPr>
          <w:fldChar w:fldCharType="end"/>
        </w:r>
      </w:ins>
    </w:p>
    <w:p w:rsidR="008A33EF" w:rsidRDefault="008A33EF" w14:paraId="5593BBE0" w14:textId="77777777">
      <w:pPr>
        <w:pStyle w:val="TOC3"/>
        <w:rPr>
          <w:ins w:author="FSO BSC" w:date="2024-04-25T10:25:00Z" w:id="291"/>
          <w:rFonts w:asciiTheme="minorHAnsi" w:hAnsiTheme="minorHAnsi" w:eastAsiaTheme="minorEastAsia" w:cstheme="minorBidi"/>
          <w:i w:val="0"/>
          <w:color w:val="auto"/>
          <w:sz w:val="22"/>
          <w:szCs w:val="22"/>
          <w:lang w:eastAsia="en-GB"/>
        </w:rPr>
      </w:pPr>
      <w:ins w:author="FSO BSC" w:date="2024-04-25T10:25:00Z" w:id="292">
        <w:r w:rsidRPr="00931CD8">
          <w:rPr>
            <w:rStyle w:val="Hyperlink"/>
          </w:rPr>
          <w:fldChar w:fldCharType="begin"/>
        </w:r>
        <w:r w:rsidRPr="00931CD8">
          <w:rPr>
            <w:rStyle w:val="Hyperlink"/>
          </w:rPr>
          <w:instrText xml:space="preserve"> </w:instrText>
        </w:r>
        <w:r>
          <w:instrText>HYPERLINK \l "_Toc164933499"</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3.2.4</w:t>
        </w:r>
        <w:r>
          <w:rPr>
            <w:rFonts w:asciiTheme="minorHAnsi" w:hAnsiTheme="minorHAnsi" w:eastAsiaTheme="minorEastAsia" w:cstheme="minorBidi"/>
            <w:i w:val="0"/>
            <w:color w:val="auto"/>
            <w:sz w:val="22"/>
            <w:szCs w:val="22"/>
            <w:lang w:eastAsia="en-GB"/>
          </w:rPr>
          <w:tab/>
        </w:r>
        <w:r w:rsidRPr="00931CD8">
          <w:rPr>
            <w:rStyle w:val="Hyperlink"/>
          </w:rPr>
          <w:t>Revised Debits/Credits</w:t>
        </w:r>
        <w:r>
          <w:rPr>
            <w:webHidden/>
          </w:rPr>
          <w:tab/>
        </w:r>
        <w:r>
          <w:rPr>
            <w:webHidden/>
          </w:rPr>
          <w:fldChar w:fldCharType="begin"/>
        </w:r>
        <w:r>
          <w:rPr>
            <w:webHidden/>
          </w:rPr>
          <w:instrText xml:space="preserve"> PAGEREF _Toc164933499 \h </w:instrText>
        </w:r>
      </w:ins>
      <w:r>
        <w:rPr>
          <w:webHidden/>
        </w:rPr>
      </w:r>
      <w:r>
        <w:rPr>
          <w:webHidden/>
        </w:rPr>
        <w:fldChar w:fldCharType="separate"/>
      </w:r>
      <w:ins w:author="FSO BSC" w:date="2024-04-25T10:25:00Z" w:id="293">
        <w:r>
          <w:rPr>
            <w:webHidden/>
          </w:rPr>
          <w:t>80</w:t>
        </w:r>
        <w:r>
          <w:rPr>
            <w:webHidden/>
          </w:rPr>
          <w:fldChar w:fldCharType="end"/>
        </w:r>
        <w:r w:rsidRPr="00931CD8">
          <w:rPr>
            <w:rStyle w:val="Hyperlink"/>
          </w:rPr>
          <w:fldChar w:fldCharType="end"/>
        </w:r>
      </w:ins>
    </w:p>
    <w:p w:rsidR="008A33EF" w:rsidRDefault="008A33EF" w14:paraId="1F9B67EE" w14:textId="77777777">
      <w:pPr>
        <w:pStyle w:val="TOC3"/>
        <w:rPr>
          <w:ins w:author="FSO BSC" w:date="2024-04-25T10:25:00Z" w:id="294"/>
          <w:rFonts w:asciiTheme="minorHAnsi" w:hAnsiTheme="minorHAnsi" w:eastAsiaTheme="minorEastAsia" w:cstheme="minorBidi"/>
          <w:i w:val="0"/>
          <w:color w:val="auto"/>
          <w:sz w:val="22"/>
          <w:szCs w:val="22"/>
          <w:lang w:eastAsia="en-GB"/>
        </w:rPr>
      </w:pPr>
      <w:ins w:author="FSO BSC" w:date="2024-04-25T10:25:00Z" w:id="295">
        <w:r w:rsidRPr="00931CD8">
          <w:rPr>
            <w:rStyle w:val="Hyperlink"/>
          </w:rPr>
          <w:fldChar w:fldCharType="begin"/>
        </w:r>
        <w:r w:rsidRPr="00931CD8">
          <w:rPr>
            <w:rStyle w:val="Hyperlink"/>
          </w:rPr>
          <w:instrText xml:space="preserve"> </w:instrText>
        </w:r>
        <w:r>
          <w:instrText>HYPERLINK \l "_Toc164933500"</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3.2.5</w:t>
        </w:r>
        <w:r>
          <w:rPr>
            <w:rFonts w:asciiTheme="minorHAnsi" w:hAnsiTheme="minorHAnsi" w:eastAsiaTheme="minorEastAsia" w:cstheme="minorBidi"/>
            <w:i w:val="0"/>
            <w:color w:val="auto"/>
            <w:sz w:val="22"/>
            <w:szCs w:val="22"/>
            <w:lang w:eastAsia="en-GB"/>
          </w:rPr>
          <w:tab/>
        </w:r>
        <w:r w:rsidRPr="00931CD8">
          <w:rPr>
            <w:rStyle w:val="Hyperlink"/>
          </w:rPr>
          <w:t>Payment Instructions</w:t>
        </w:r>
        <w:r>
          <w:rPr>
            <w:webHidden/>
          </w:rPr>
          <w:tab/>
        </w:r>
        <w:r>
          <w:rPr>
            <w:webHidden/>
          </w:rPr>
          <w:fldChar w:fldCharType="begin"/>
        </w:r>
        <w:r>
          <w:rPr>
            <w:webHidden/>
          </w:rPr>
          <w:instrText xml:space="preserve"> PAGEREF _Toc164933500 \h </w:instrText>
        </w:r>
      </w:ins>
      <w:r>
        <w:rPr>
          <w:webHidden/>
        </w:rPr>
      </w:r>
      <w:r>
        <w:rPr>
          <w:webHidden/>
        </w:rPr>
        <w:fldChar w:fldCharType="separate"/>
      </w:r>
      <w:ins w:author="FSO BSC" w:date="2024-04-25T10:25:00Z" w:id="296">
        <w:r>
          <w:rPr>
            <w:webHidden/>
          </w:rPr>
          <w:t>80</w:t>
        </w:r>
        <w:r>
          <w:rPr>
            <w:webHidden/>
          </w:rPr>
          <w:fldChar w:fldCharType="end"/>
        </w:r>
        <w:r w:rsidRPr="00931CD8">
          <w:rPr>
            <w:rStyle w:val="Hyperlink"/>
          </w:rPr>
          <w:fldChar w:fldCharType="end"/>
        </w:r>
      </w:ins>
    </w:p>
    <w:p w:rsidR="008A33EF" w:rsidRDefault="008A33EF" w14:paraId="27EEC9FD" w14:textId="77777777">
      <w:pPr>
        <w:pStyle w:val="TOC3"/>
        <w:rPr>
          <w:ins w:author="FSO BSC" w:date="2024-04-25T10:25:00Z" w:id="297"/>
          <w:rFonts w:asciiTheme="minorHAnsi" w:hAnsiTheme="minorHAnsi" w:eastAsiaTheme="minorEastAsia" w:cstheme="minorBidi"/>
          <w:i w:val="0"/>
          <w:color w:val="auto"/>
          <w:sz w:val="22"/>
          <w:szCs w:val="22"/>
          <w:lang w:eastAsia="en-GB"/>
        </w:rPr>
      </w:pPr>
      <w:ins w:author="FSO BSC" w:date="2024-04-25T10:25:00Z" w:id="298">
        <w:r w:rsidRPr="00931CD8">
          <w:rPr>
            <w:rStyle w:val="Hyperlink"/>
          </w:rPr>
          <w:fldChar w:fldCharType="begin"/>
        </w:r>
        <w:r w:rsidRPr="00931CD8">
          <w:rPr>
            <w:rStyle w:val="Hyperlink"/>
          </w:rPr>
          <w:instrText xml:space="preserve"> </w:instrText>
        </w:r>
        <w:r>
          <w:instrText>HYPERLINK \l "_Toc164933501"</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3.2.6</w:t>
        </w:r>
        <w:r>
          <w:rPr>
            <w:rFonts w:asciiTheme="minorHAnsi" w:hAnsiTheme="minorHAnsi" w:eastAsiaTheme="minorEastAsia" w:cstheme="minorBidi"/>
            <w:i w:val="0"/>
            <w:color w:val="auto"/>
            <w:sz w:val="22"/>
            <w:szCs w:val="22"/>
            <w:lang w:eastAsia="en-GB"/>
          </w:rPr>
          <w:tab/>
        </w:r>
        <w:r w:rsidRPr="00931CD8">
          <w:rPr>
            <w:rStyle w:val="Hyperlink"/>
          </w:rPr>
          <w:t>Payment Calendar Interface</w:t>
        </w:r>
        <w:r>
          <w:rPr>
            <w:webHidden/>
          </w:rPr>
          <w:tab/>
        </w:r>
        <w:r>
          <w:rPr>
            <w:webHidden/>
          </w:rPr>
          <w:fldChar w:fldCharType="begin"/>
        </w:r>
        <w:r>
          <w:rPr>
            <w:webHidden/>
          </w:rPr>
          <w:instrText xml:space="preserve"> PAGEREF _Toc164933501 \h </w:instrText>
        </w:r>
      </w:ins>
      <w:r>
        <w:rPr>
          <w:webHidden/>
        </w:rPr>
      </w:r>
      <w:r>
        <w:rPr>
          <w:webHidden/>
        </w:rPr>
        <w:fldChar w:fldCharType="separate"/>
      </w:r>
      <w:ins w:author="FSO BSC" w:date="2024-04-25T10:25:00Z" w:id="299">
        <w:r>
          <w:rPr>
            <w:webHidden/>
          </w:rPr>
          <w:t>80</w:t>
        </w:r>
        <w:r>
          <w:rPr>
            <w:webHidden/>
          </w:rPr>
          <w:fldChar w:fldCharType="end"/>
        </w:r>
        <w:r w:rsidRPr="00931CD8">
          <w:rPr>
            <w:rStyle w:val="Hyperlink"/>
          </w:rPr>
          <w:fldChar w:fldCharType="end"/>
        </w:r>
      </w:ins>
    </w:p>
    <w:p w:rsidR="008A33EF" w:rsidRDefault="008A33EF" w14:paraId="0EC7AF0D" w14:textId="77777777">
      <w:pPr>
        <w:pStyle w:val="TOC3"/>
        <w:rPr>
          <w:ins w:author="FSO BSC" w:date="2024-04-25T10:25:00Z" w:id="300"/>
          <w:rFonts w:asciiTheme="minorHAnsi" w:hAnsiTheme="minorHAnsi" w:eastAsiaTheme="minorEastAsia" w:cstheme="minorBidi"/>
          <w:i w:val="0"/>
          <w:color w:val="auto"/>
          <w:sz w:val="22"/>
          <w:szCs w:val="22"/>
          <w:lang w:eastAsia="en-GB"/>
        </w:rPr>
      </w:pPr>
      <w:ins w:author="FSO BSC" w:date="2024-04-25T10:25:00Z" w:id="301">
        <w:r w:rsidRPr="00931CD8">
          <w:rPr>
            <w:rStyle w:val="Hyperlink"/>
          </w:rPr>
          <w:fldChar w:fldCharType="begin"/>
        </w:r>
        <w:r w:rsidRPr="00931CD8">
          <w:rPr>
            <w:rStyle w:val="Hyperlink"/>
          </w:rPr>
          <w:instrText xml:space="preserve"> </w:instrText>
        </w:r>
        <w:r>
          <w:instrText>HYPERLINK \l "_Toc164933502"</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3.2.7</w:t>
        </w:r>
        <w:r>
          <w:rPr>
            <w:rFonts w:asciiTheme="minorHAnsi" w:hAnsiTheme="minorHAnsi" w:eastAsiaTheme="minorEastAsia" w:cstheme="minorBidi"/>
            <w:i w:val="0"/>
            <w:color w:val="auto"/>
            <w:sz w:val="22"/>
            <w:szCs w:val="22"/>
            <w:lang w:eastAsia="en-GB"/>
          </w:rPr>
          <w:tab/>
        </w:r>
        <w:r w:rsidRPr="00931CD8">
          <w:rPr>
            <w:rStyle w:val="Hyperlink"/>
          </w:rPr>
          <w:t>Credit Limit</w:t>
        </w:r>
        <w:r>
          <w:rPr>
            <w:webHidden/>
          </w:rPr>
          <w:tab/>
        </w:r>
        <w:r>
          <w:rPr>
            <w:webHidden/>
          </w:rPr>
          <w:fldChar w:fldCharType="begin"/>
        </w:r>
        <w:r>
          <w:rPr>
            <w:webHidden/>
          </w:rPr>
          <w:instrText xml:space="preserve"> PAGEREF _Toc164933502 \h </w:instrText>
        </w:r>
      </w:ins>
      <w:r>
        <w:rPr>
          <w:webHidden/>
        </w:rPr>
      </w:r>
      <w:r>
        <w:rPr>
          <w:webHidden/>
        </w:rPr>
        <w:fldChar w:fldCharType="separate"/>
      </w:r>
      <w:ins w:author="FSO BSC" w:date="2024-04-25T10:25:00Z" w:id="302">
        <w:r>
          <w:rPr>
            <w:webHidden/>
          </w:rPr>
          <w:t>80</w:t>
        </w:r>
        <w:r>
          <w:rPr>
            <w:webHidden/>
          </w:rPr>
          <w:fldChar w:fldCharType="end"/>
        </w:r>
        <w:r w:rsidRPr="00931CD8">
          <w:rPr>
            <w:rStyle w:val="Hyperlink"/>
          </w:rPr>
          <w:fldChar w:fldCharType="end"/>
        </w:r>
      </w:ins>
    </w:p>
    <w:p w:rsidR="008A33EF" w:rsidRDefault="008A33EF" w14:paraId="1D934BC8" w14:textId="77777777">
      <w:pPr>
        <w:pStyle w:val="TOC3"/>
        <w:rPr>
          <w:ins w:author="FSO BSC" w:date="2024-04-25T10:25:00Z" w:id="303"/>
          <w:rFonts w:asciiTheme="minorHAnsi" w:hAnsiTheme="minorHAnsi" w:eastAsiaTheme="minorEastAsia" w:cstheme="minorBidi"/>
          <w:i w:val="0"/>
          <w:color w:val="auto"/>
          <w:sz w:val="22"/>
          <w:szCs w:val="22"/>
          <w:lang w:eastAsia="en-GB"/>
        </w:rPr>
      </w:pPr>
      <w:ins w:author="FSO BSC" w:date="2024-04-25T10:25:00Z" w:id="304">
        <w:r w:rsidRPr="00931CD8">
          <w:rPr>
            <w:rStyle w:val="Hyperlink"/>
          </w:rPr>
          <w:fldChar w:fldCharType="begin"/>
        </w:r>
        <w:r w:rsidRPr="00931CD8">
          <w:rPr>
            <w:rStyle w:val="Hyperlink"/>
          </w:rPr>
          <w:instrText xml:space="preserve"> </w:instrText>
        </w:r>
        <w:r>
          <w:instrText>HYPERLINK \l "_Toc164933503"</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3.2.8</w:t>
        </w:r>
        <w:r>
          <w:rPr>
            <w:rFonts w:asciiTheme="minorHAnsi" w:hAnsiTheme="minorHAnsi" w:eastAsiaTheme="minorEastAsia" w:cstheme="minorBidi"/>
            <w:i w:val="0"/>
            <w:color w:val="auto"/>
            <w:sz w:val="22"/>
            <w:szCs w:val="22"/>
            <w:lang w:eastAsia="en-GB"/>
          </w:rPr>
          <w:tab/>
        </w:r>
        <w:r w:rsidRPr="00931CD8">
          <w:rPr>
            <w:rStyle w:val="Hyperlink"/>
          </w:rPr>
          <w:t>Energy Credit Cover</w:t>
        </w:r>
        <w:r>
          <w:rPr>
            <w:webHidden/>
          </w:rPr>
          <w:tab/>
        </w:r>
        <w:r>
          <w:rPr>
            <w:webHidden/>
          </w:rPr>
          <w:fldChar w:fldCharType="begin"/>
        </w:r>
        <w:r>
          <w:rPr>
            <w:webHidden/>
          </w:rPr>
          <w:instrText xml:space="preserve"> PAGEREF _Toc164933503 \h </w:instrText>
        </w:r>
      </w:ins>
      <w:r>
        <w:rPr>
          <w:webHidden/>
        </w:rPr>
      </w:r>
      <w:r>
        <w:rPr>
          <w:webHidden/>
        </w:rPr>
        <w:fldChar w:fldCharType="separate"/>
      </w:r>
      <w:ins w:author="FSO BSC" w:date="2024-04-25T10:25:00Z" w:id="305">
        <w:r>
          <w:rPr>
            <w:webHidden/>
          </w:rPr>
          <w:t>81</w:t>
        </w:r>
        <w:r>
          <w:rPr>
            <w:webHidden/>
          </w:rPr>
          <w:fldChar w:fldCharType="end"/>
        </w:r>
        <w:r w:rsidRPr="00931CD8">
          <w:rPr>
            <w:rStyle w:val="Hyperlink"/>
          </w:rPr>
          <w:fldChar w:fldCharType="end"/>
        </w:r>
      </w:ins>
    </w:p>
    <w:p w:rsidR="008A33EF" w:rsidRDefault="008A33EF" w14:paraId="36CF0B21" w14:textId="77777777">
      <w:pPr>
        <w:pStyle w:val="TOC3"/>
        <w:rPr>
          <w:ins w:author="FSO BSC" w:date="2024-04-25T10:25:00Z" w:id="306"/>
          <w:rFonts w:asciiTheme="minorHAnsi" w:hAnsiTheme="minorHAnsi" w:eastAsiaTheme="minorEastAsia" w:cstheme="minorBidi"/>
          <w:i w:val="0"/>
          <w:color w:val="auto"/>
          <w:sz w:val="22"/>
          <w:szCs w:val="22"/>
          <w:lang w:eastAsia="en-GB"/>
        </w:rPr>
      </w:pPr>
      <w:ins w:author="FSO BSC" w:date="2024-04-25T10:25:00Z" w:id="307">
        <w:r w:rsidRPr="00931CD8">
          <w:rPr>
            <w:rStyle w:val="Hyperlink"/>
          </w:rPr>
          <w:fldChar w:fldCharType="begin"/>
        </w:r>
        <w:r w:rsidRPr="00931CD8">
          <w:rPr>
            <w:rStyle w:val="Hyperlink"/>
          </w:rPr>
          <w:instrText xml:space="preserve"> </w:instrText>
        </w:r>
        <w:r>
          <w:instrText>HYPERLINK \l "_Toc164933504"</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3.2.9</w:t>
        </w:r>
        <w:r>
          <w:rPr>
            <w:rFonts w:asciiTheme="minorHAnsi" w:hAnsiTheme="minorHAnsi" w:eastAsiaTheme="minorEastAsia" w:cstheme="minorBidi"/>
            <w:i w:val="0"/>
            <w:color w:val="auto"/>
            <w:sz w:val="22"/>
            <w:szCs w:val="22"/>
            <w:lang w:eastAsia="en-GB"/>
          </w:rPr>
          <w:tab/>
        </w:r>
        <w:r w:rsidRPr="00931CD8">
          <w:rPr>
            <w:rStyle w:val="Hyperlink"/>
          </w:rPr>
          <w:t>BM Unit Details</w:t>
        </w:r>
        <w:r>
          <w:rPr>
            <w:webHidden/>
          </w:rPr>
          <w:tab/>
        </w:r>
        <w:r>
          <w:rPr>
            <w:webHidden/>
          </w:rPr>
          <w:fldChar w:fldCharType="begin"/>
        </w:r>
        <w:r>
          <w:rPr>
            <w:webHidden/>
          </w:rPr>
          <w:instrText xml:space="preserve"> PAGEREF _Toc164933504 \h </w:instrText>
        </w:r>
      </w:ins>
      <w:r>
        <w:rPr>
          <w:webHidden/>
        </w:rPr>
      </w:r>
      <w:r>
        <w:rPr>
          <w:webHidden/>
        </w:rPr>
        <w:fldChar w:fldCharType="separate"/>
      </w:r>
      <w:ins w:author="FSO BSC" w:date="2024-04-25T10:25:00Z" w:id="308">
        <w:r>
          <w:rPr>
            <w:webHidden/>
          </w:rPr>
          <w:t>81</w:t>
        </w:r>
        <w:r>
          <w:rPr>
            <w:webHidden/>
          </w:rPr>
          <w:fldChar w:fldCharType="end"/>
        </w:r>
        <w:r w:rsidRPr="00931CD8">
          <w:rPr>
            <w:rStyle w:val="Hyperlink"/>
          </w:rPr>
          <w:fldChar w:fldCharType="end"/>
        </w:r>
      </w:ins>
    </w:p>
    <w:p w:rsidR="008A33EF" w:rsidRDefault="008A33EF" w14:paraId="3FEAB1CD" w14:textId="77777777">
      <w:pPr>
        <w:pStyle w:val="TOC3"/>
        <w:rPr>
          <w:ins w:author="FSO BSC" w:date="2024-04-25T10:25:00Z" w:id="309"/>
          <w:rFonts w:asciiTheme="minorHAnsi" w:hAnsiTheme="minorHAnsi" w:eastAsiaTheme="minorEastAsia" w:cstheme="minorBidi"/>
          <w:i w:val="0"/>
          <w:color w:val="auto"/>
          <w:sz w:val="22"/>
          <w:szCs w:val="22"/>
          <w:lang w:eastAsia="en-GB"/>
        </w:rPr>
      </w:pPr>
      <w:ins w:author="FSO BSC" w:date="2024-04-25T10:25:00Z" w:id="310">
        <w:r w:rsidRPr="00931CD8">
          <w:rPr>
            <w:rStyle w:val="Hyperlink"/>
          </w:rPr>
          <w:fldChar w:fldCharType="begin"/>
        </w:r>
        <w:r w:rsidRPr="00931CD8">
          <w:rPr>
            <w:rStyle w:val="Hyperlink"/>
          </w:rPr>
          <w:instrText xml:space="preserve"> </w:instrText>
        </w:r>
        <w:r>
          <w:instrText>HYPERLINK \l "_Toc164933505"</w:instrText>
        </w:r>
        <w:r w:rsidRPr="00931CD8">
          <w:rPr>
            <w:rStyle w:val="Hyperlink"/>
          </w:rPr>
          <w:instrText xml:space="preserve"> </w:instrText>
        </w:r>
        <w:r w:rsidRPr="00931CD8">
          <w:rPr>
            <w:rStyle w:val="Hyperlink"/>
          </w:rPr>
        </w:r>
        <w:r w:rsidRPr="00931CD8">
          <w:rPr>
            <w:rStyle w:val="Hyperlink"/>
          </w:rPr>
          <w:fldChar w:fldCharType="separate"/>
        </w:r>
        <w:r w:rsidRPr="00931CD8">
          <w:rPr>
            <w:rStyle w:val="Hyperlink"/>
          </w:rPr>
          <w:t>3.2.10</w:t>
        </w:r>
        <w:r>
          <w:rPr>
            <w:rFonts w:asciiTheme="minorHAnsi" w:hAnsiTheme="minorHAnsi" w:eastAsiaTheme="minorEastAsia" w:cstheme="minorBidi"/>
            <w:i w:val="0"/>
            <w:color w:val="auto"/>
            <w:sz w:val="22"/>
            <w:szCs w:val="22"/>
            <w:lang w:eastAsia="en-GB"/>
          </w:rPr>
          <w:tab/>
        </w:r>
        <w:r w:rsidRPr="00931CD8">
          <w:rPr>
            <w:rStyle w:val="Hyperlink"/>
          </w:rPr>
          <w:t>Credit Policy</w:t>
        </w:r>
        <w:r>
          <w:rPr>
            <w:webHidden/>
          </w:rPr>
          <w:tab/>
        </w:r>
        <w:r>
          <w:rPr>
            <w:webHidden/>
          </w:rPr>
          <w:fldChar w:fldCharType="begin"/>
        </w:r>
        <w:r>
          <w:rPr>
            <w:webHidden/>
          </w:rPr>
          <w:instrText xml:space="preserve"> PAGEREF _Toc164933505 \h </w:instrText>
        </w:r>
      </w:ins>
      <w:r>
        <w:rPr>
          <w:webHidden/>
        </w:rPr>
      </w:r>
      <w:r>
        <w:rPr>
          <w:webHidden/>
        </w:rPr>
        <w:fldChar w:fldCharType="separate"/>
      </w:r>
      <w:ins w:author="FSO BSC" w:date="2024-04-25T10:25:00Z" w:id="311">
        <w:r>
          <w:rPr>
            <w:webHidden/>
          </w:rPr>
          <w:t>81</w:t>
        </w:r>
        <w:r>
          <w:rPr>
            <w:webHidden/>
          </w:rPr>
          <w:fldChar w:fldCharType="end"/>
        </w:r>
        <w:r w:rsidRPr="00931CD8">
          <w:rPr>
            <w:rStyle w:val="Hyperlink"/>
          </w:rPr>
          <w:fldChar w:fldCharType="end"/>
        </w:r>
      </w:ins>
    </w:p>
    <w:p w:rsidR="008A33EF" w:rsidRDefault="008A33EF" w14:paraId="29B3E3E2" w14:textId="77777777">
      <w:pPr>
        <w:pStyle w:val="TOC1"/>
        <w:tabs>
          <w:tab w:val="left" w:pos="480"/>
          <w:tab w:val="right" w:leader="dot" w:pos="9060"/>
        </w:tabs>
        <w:rPr>
          <w:ins w:author="FSO BSC" w:date="2024-04-25T10:25:00Z" w:id="312"/>
          <w:rFonts w:asciiTheme="minorHAnsi" w:hAnsiTheme="minorHAnsi" w:eastAsiaTheme="minorEastAsia" w:cstheme="minorBidi"/>
          <w:b w:val="0"/>
          <w:caps w:val="0"/>
          <w:noProof/>
          <w:sz w:val="22"/>
          <w:szCs w:val="22"/>
          <w:lang w:eastAsia="en-GB"/>
        </w:rPr>
      </w:pPr>
      <w:ins w:author="FSO BSC" w:date="2024-04-25T10:25:00Z" w:id="313">
        <w:r w:rsidRPr="00931CD8">
          <w:rPr>
            <w:rStyle w:val="Hyperlink"/>
            <w:noProof/>
          </w:rPr>
          <w:fldChar w:fldCharType="begin"/>
        </w:r>
        <w:r w:rsidRPr="00931CD8">
          <w:rPr>
            <w:rStyle w:val="Hyperlink"/>
            <w:noProof/>
          </w:rPr>
          <w:instrText xml:space="preserve"> </w:instrText>
        </w:r>
        <w:r>
          <w:rPr>
            <w:noProof/>
          </w:rPr>
          <w:instrText>HYPERLINK \l "_Toc164933506"</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4</w:t>
        </w:r>
        <w:r>
          <w:rPr>
            <w:rFonts w:asciiTheme="minorHAnsi" w:hAnsiTheme="minorHAnsi" w:eastAsiaTheme="minorEastAsia" w:cstheme="minorBidi"/>
            <w:b w:val="0"/>
            <w:caps w:val="0"/>
            <w:noProof/>
            <w:sz w:val="22"/>
            <w:szCs w:val="22"/>
            <w:lang w:eastAsia="en-GB"/>
          </w:rPr>
          <w:tab/>
        </w:r>
        <w:r w:rsidRPr="00931CD8">
          <w:rPr>
            <w:rStyle w:val="Hyperlink"/>
            <w:noProof/>
          </w:rPr>
          <w:t>User Roles &amp; Activities</w:t>
        </w:r>
        <w:r>
          <w:rPr>
            <w:noProof/>
            <w:webHidden/>
          </w:rPr>
          <w:tab/>
        </w:r>
        <w:r>
          <w:rPr>
            <w:noProof/>
            <w:webHidden/>
          </w:rPr>
          <w:fldChar w:fldCharType="begin"/>
        </w:r>
        <w:r>
          <w:rPr>
            <w:noProof/>
            <w:webHidden/>
          </w:rPr>
          <w:instrText xml:space="preserve"> PAGEREF _Toc164933506 \h </w:instrText>
        </w:r>
      </w:ins>
      <w:r>
        <w:rPr>
          <w:noProof/>
          <w:webHidden/>
        </w:rPr>
      </w:r>
      <w:r>
        <w:rPr>
          <w:noProof/>
          <w:webHidden/>
        </w:rPr>
        <w:fldChar w:fldCharType="separate"/>
      </w:r>
      <w:ins w:author="FSO BSC" w:date="2024-04-25T10:25:00Z" w:id="314">
        <w:r>
          <w:rPr>
            <w:noProof/>
            <w:webHidden/>
          </w:rPr>
          <w:t>82</w:t>
        </w:r>
        <w:r>
          <w:rPr>
            <w:noProof/>
            <w:webHidden/>
          </w:rPr>
          <w:fldChar w:fldCharType="end"/>
        </w:r>
        <w:r w:rsidRPr="00931CD8">
          <w:rPr>
            <w:rStyle w:val="Hyperlink"/>
            <w:noProof/>
          </w:rPr>
          <w:fldChar w:fldCharType="end"/>
        </w:r>
      </w:ins>
    </w:p>
    <w:p w:rsidR="008A33EF" w:rsidRDefault="008A33EF" w14:paraId="753A29D8" w14:textId="77777777">
      <w:pPr>
        <w:pStyle w:val="TOC1"/>
        <w:tabs>
          <w:tab w:val="left" w:pos="1400"/>
          <w:tab w:val="right" w:leader="dot" w:pos="9060"/>
        </w:tabs>
        <w:rPr>
          <w:ins w:author="FSO BSC" w:date="2024-04-25T10:25:00Z" w:id="315"/>
          <w:rFonts w:asciiTheme="minorHAnsi" w:hAnsiTheme="minorHAnsi" w:eastAsiaTheme="minorEastAsia" w:cstheme="minorBidi"/>
          <w:b w:val="0"/>
          <w:caps w:val="0"/>
          <w:noProof/>
          <w:sz w:val="22"/>
          <w:szCs w:val="22"/>
          <w:lang w:eastAsia="en-GB"/>
        </w:rPr>
      </w:pPr>
      <w:ins w:author="FSO BSC" w:date="2024-04-25T10:25:00Z" w:id="316">
        <w:r w:rsidRPr="00931CD8">
          <w:rPr>
            <w:rStyle w:val="Hyperlink"/>
            <w:noProof/>
          </w:rPr>
          <w:fldChar w:fldCharType="begin"/>
        </w:r>
        <w:r w:rsidRPr="00931CD8">
          <w:rPr>
            <w:rStyle w:val="Hyperlink"/>
            <w:noProof/>
          </w:rPr>
          <w:instrText xml:space="preserve"> </w:instrText>
        </w:r>
        <w:r>
          <w:rPr>
            <w:noProof/>
          </w:rPr>
          <w:instrText>HYPERLINK \l "_Toc164933507"</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Appendix I</w:t>
        </w:r>
        <w:r>
          <w:rPr>
            <w:rFonts w:asciiTheme="minorHAnsi" w:hAnsiTheme="minorHAnsi" w:eastAsiaTheme="minorEastAsia" w:cstheme="minorBidi"/>
            <w:b w:val="0"/>
            <w:caps w:val="0"/>
            <w:noProof/>
            <w:sz w:val="22"/>
            <w:szCs w:val="22"/>
            <w:lang w:eastAsia="en-GB"/>
          </w:rPr>
          <w:tab/>
        </w:r>
        <w:r w:rsidRPr="00931CD8">
          <w:rPr>
            <w:rStyle w:val="Hyperlink"/>
            <w:noProof/>
          </w:rPr>
          <w:t>Assumptions</w:t>
        </w:r>
        <w:r>
          <w:rPr>
            <w:noProof/>
            <w:webHidden/>
          </w:rPr>
          <w:tab/>
        </w:r>
        <w:r>
          <w:rPr>
            <w:noProof/>
            <w:webHidden/>
          </w:rPr>
          <w:fldChar w:fldCharType="begin"/>
        </w:r>
        <w:r>
          <w:rPr>
            <w:noProof/>
            <w:webHidden/>
          </w:rPr>
          <w:instrText xml:space="preserve"> PAGEREF _Toc164933507 \h </w:instrText>
        </w:r>
      </w:ins>
      <w:r>
        <w:rPr>
          <w:noProof/>
          <w:webHidden/>
        </w:rPr>
      </w:r>
      <w:r>
        <w:rPr>
          <w:noProof/>
          <w:webHidden/>
        </w:rPr>
        <w:fldChar w:fldCharType="separate"/>
      </w:r>
      <w:ins w:author="FSO BSC" w:date="2024-04-25T10:25:00Z" w:id="317">
        <w:r>
          <w:rPr>
            <w:noProof/>
            <w:webHidden/>
          </w:rPr>
          <w:t>84</w:t>
        </w:r>
        <w:r>
          <w:rPr>
            <w:noProof/>
            <w:webHidden/>
          </w:rPr>
          <w:fldChar w:fldCharType="end"/>
        </w:r>
        <w:r w:rsidRPr="00931CD8">
          <w:rPr>
            <w:rStyle w:val="Hyperlink"/>
            <w:noProof/>
          </w:rPr>
          <w:fldChar w:fldCharType="end"/>
        </w:r>
      </w:ins>
    </w:p>
    <w:p w:rsidR="008A33EF" w:rsidRDefault="008A33EF" w14:paraId="53642E04" w14:textId="77777777">
      <w:pPr>
        <w:pStyle w:val="TOC1"/>
        <w:tabs>
          <w:tab w:val="left" w:pos="1600"/>
          <w:tab w:val="right" w:leader="dot" w:pos="9060"/>
        </w:tabs>
        <w:rPr>
          <w:ins w:author="FSO BSC" w:date="2024-04-25T10:25:00Z" w:id="318"/>
          <w:rFonts w:asciiTheme="minorHAnsi" w:hAnsiTheme="minorHAnsi" w:eastAsiaTheme="minorEastAsia" w:cstheme="minorBidi"/>
          <w:b w:val="0"/>
          <w:caps w:val="0"/>
          <w:noProof/>
          <w:sz w:val="22"/>
          <w:szCs w:val="22"/>
          <w:lang w:eastAsia="en-GB"/>
        </w:rPr>
      </w:pPr>
      <w:ins w:author="FSO BSC" w:date="2024-04-25T10:25:00Z" w:id="319">
        <w:r w:rsidRPr="00931CD8">
          <w:rPr>
            <w:rStyle w:val="Hyperlink"/>
            <w:noProof/>
          </w:rPr>
          <w:fldChar w:fldCharType="begin"/>
        </w:r>
        <w:r w:rsidRPr="00931CD8">
          <w:rPr>
            <w:rStyle w:val="Hyperlink"/>
            <w:noProof/>
          </w:rPr>
          <w:instrText xml:space="preserve"> </w:instrText>
        </w:r>
        <w:r>
          <w:rPr>
            <w:noProof/>
          </w:rPr>
          <w:instrText>HYPERLINK \l "_Toc164933508"</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Appendix II</w:t>
        </w:r>
        <w:r>
          <w:rPr>
            <w:rFonts w:asciiTheme="minorHAnsi" w:hAnsiTheme="minorHAnsi" w:eastAsiaTheme="minorEastAsia" w:cstheme="minorBidi"/>
            <w:b w:val="0"/>
            <w:caps w:val="0"/>
            <w:noProof/>
            <w:sz w:val="22"/>
            <w:szCs w:val="22"/>
            <w:lang w:eastAsia="en-GB"/>
          </w:rPr>
          <w:tab/>
        </w:r>
        <w:r w:rsidRPr="00931CD8">
          <w:rPr>
            <w:rStyle w:val="Hyperlink"/>
            <w:noProof/>
          </w:rPr>
          <w:t>logical data structure</w:t>
        </w:r>
        <w:r>
          <w:rPr>
            <w:noProof/>
            <w:webHidden/>
          </w:rPr>
          <w:tab/>
        </w:r>
        <w:r>
          <w:rPr>
            <w:noProof/>
            <w:webHidden/>
          </w:rPr>
          <w:fldChar w:fldCharType="begin"/>
        </w:r>
        <w:r>
          <w:rPr>
            <w:noProof/>
            <w:webHidden/>
          </w:rPr>
          <w:instrText xml:space="preserve"> PAGEREF _Toc164933508 \h </w:instrText>
        </w:r>
      </w:ins>
      <w:r>
        <w:rPr>
          <w:noProof/>
          <w:webHidden/>
        </w:rPr>
      </w:r>
      <w:r>
        <w:rPr>
          <w:noProof/>
          <w:webHidden/>
        </w:rPr>
        <w:fldChar w:fldCharType="separate"/>
      </w:r>
      <w:ins w:author="FSO BSC" w:date="2024-04-25T10:25:00Z" w:id="320">
        <w:r>
          <w:rPr>
            <w:noProof/>
            <w:webHidden/>
          </w:rPr>
          <w:t>87</w:t>
        </w:r>
        <w:r>
          <w:rPr>
            <w:noProof/>
            <w:webHidden/>
          </w:rPr>
          <w:fldChar w:fldCharType="end"/>
        </w:r>
        <w:r w:rsidRPr="00931CD8">
          <w:rPr>
            <w:rStyle w:val="Hyperlink"/>
            <w:noProof/>
          </w:rPr>
          <w:fldChar w:fldCharType="end"/>
        </w:r>
      </w:ins>
    </w:p>
    <w:p w:rsidR="008A33EF" w:rsidRDefault="008A33EF" w14:paraId="454634AE" w14:textId="77777777">
      <w:pPr>
        <w:pStyle w:val="TOC1"/>
        <w:tabs>
          <w:tab w:val="left" w:pos="2498"/>
          <w:tab w:val="right" w:leader="dot" w:pos="9060"/>
        </w:tabs>
        <w:rPr>
          <w:ins w:author="FSO BSC" w:date="2024-04-25T10:25:00Z" w:id="321"/>
          <w:rFonts w:asciiTheme="minorHAnsi" w:hAnsiTheme="minorHAnsi" w:eastAsiaTheme="minorEastAsia" w:cstheme="minorBidi"/>
          <w:b w:val="0"/>
          <w:caps w:val="0"/>
          <w:noProof/>
          <w:sz w:val="22"/>
          <w:szCs w:val="22"/>
          <w:lang w:eastAsia="en-GB"/>
        </w:rPr>
      </w:pPr>
      <w:ins w:author="FSO BSC" w:date="2024-04-25T10:25:00Z" w:id="322">
        <w:r w:rsidRPr="00931CD8">
          <w:rPr>
            <w:rStyle w:val="Hyperlink"/>
            <w:noProof/>
          </w:rPr>
          <w:fldChar w:fldCharType="begin"/>
        </w:r>
        <w:r w:rsidRPr="00931CD8">
          <w:rPr>
            <w:rStyle w:val="Hyperlink"/>
            <w:noProof/>
          </w:rPr>
          <w:instrText xml:space="preserve"> </w:instrText>
        </w:r>
        <w:r>
          <w:rPr>
            <w:noProof/>
          </w:rPr>
          <w:instrText>HYPERLINK \l "_Toc164933509"</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[FSO BSC]Appendix III</w:t>
        </w:r>
        <w:r>
          <w:rPr>
            <w:rFonts w:asciiTheme="minorHAnsi" w:hAnsiTheme="minorHAnsi" w:eastAsiaTheme="minorEastAsia" w:cstheme="minorBidi"/>
            <w:b w:val="0"/>
            <w:caps w:val="0"/>
            <w:noProof/>
            <w:sz w:val="22"/>
            <w:szCs w:val="22"/>
            <w:lang w:eastAsia="en-GB"/>
          </w:rPr>
          <w:tab/>
        </w:r>
        <w:r w:rsidRPr="00931CD8">
          <w:rPr>
            <w:rStyle w:val="Hyperlink"/>
            <w:noProof/>
          </w:rPr>
          <w:t>Glossary of terms</w:t>
        </w:r>
        <w:r>
          <w:rPr>
            <w:noProof/>
            <w:webHidden/>
          </w:rPr>
          <w:tab/>
        </w:r>
        <w:r>
          <w:rPr>
            <w:noProof/>
            <w:webHidden/>
          </w:rPr>
          <w:fldChar w:fldCharType="begin"/>
        </w:r>
        <w:r>
          <w:rPr>
            <w:noProof/>
            <w:webHidden/>
          </w:rPr>
          <w:instrText xml:space="preserve"> PAGEREF _Toc164933509 \h </w:instrText>
        </w:r>
      </w:ins>
      <w:r>
        <w:rPr>
          <w:noProof/>
          <w:webHidden/>
        </w:rPr>
      </w:r>
      <w:r>
        <w:rPr>
          <w:noProof/>
          <w:webHidden/>
        </w:rPr>
        <w:fldChar w:fldCharType="separate"/>
      </w:r>
      <w:ins w:author="FSO BSC" w:date="2024-04-25T10:25:00Z" w:id="323">
        <w:r>
          <w:rPr>
            <w:noProof/>
            <w:webHidden/>
          </w:rPr>
          <w:t>90</w:t>
        </w:r>
        <w:r>
          <w:rPr>
            <w:noProof/>
            <w:webHidden/>
          </w:rPr>
          <w:fldChar w:fldCharType="end"/>
        </w:r>
        <w:r w:rsidRPr="00931CD8">
          <w:rPr>
            <w:rStyle w:val="Hyperlink"/>
            <w:noProof/>
          </w:rPr>
          <w:fldChar w:fldCharType="end"/>
        </w:r>
      </w:ins>
    </w:p>
    <w:p w:rsidR="008A33EF" w:rsidRDefault="008A33EF" w14:paraId="315FE043" w14:textId="77777777">
      <w:pPr>
        <w:pStyle w:val="TOC2"/>
        <w:tabs>
          <w:tab w:val="right" w:leader="dot" w:pos="9060"/>
        </w:tabs>
        <w:rPr>
          <w:ins w:author="FSO BSC" w:date="2024-04-25T10:25:00Z" w:id="324"/>
          <w:rFonts w:asciiTheme="minorHAnsi" w:hAnsiTheme="minorHAnsi" w:eastAsiaTheme="minorEastAsia" w:cstheme="minorBidi"/>
          <w:smallCaps w:val="0"/>
          <w:noProof/>
          <w:sz w:val="22"/>
          <w:szCs w:val="22"/>
          <w:lang w:eastAsia="en-GB"/>
        </w:rPr>
      </w:pPr>
      <w:ins w:author="FSO BSC" w:date="2024-04-25T10:25:00Z" w:id="325">
        <w:r w:rsidRPr="00931CD8">
          <w:rPr>
            <w:rStyle w:val="Hyperlink"/>
            <w:noProof/>
          </w:rPr>
          <w:fldChar w:fldCharType="begin"/>
        </w:r>
        <w:r w:rsidRPr="00931CD8">
          <w:rPr>
            <w:rStyle w:val="Hyperlink"/>
            <w:noProof/>
          </w:rPr>
          <w:instrText xml:space="preserve"> </w:instrText>
        </w:r>
        <w:r>
          <w:rPr>
            <w:noProof/>
          </w:rPr>
          <w:instrText>HYPERLINK \l "_Toc164933510"</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A</w:t>
        </w:r>
        <w:r>
          <w:rPr>
            <w:noProof/>
            <w:webHidden/>
          </w:rPr>
          <w:tab/>
        </w:r>
        <w:r>
          <w:rPr>
            <w:noProof/>
            <w:webHidden/>
          </w:rPr>
          <w:fldChar w:fldCharType="begin"/>
        </w:r>
        <w:r>
          <w:rPr>
            <w:noProof/>
            <w:webHidden/>
          </w:rPr>
          <w:instrText xml:space="preserve"> PAGEREF _Toc164933510 \h </w:instrText>
        </w:r>
      </w:ins>
      <w:r>
        <w:rPr>
          <w:noProof/>
          <w:webHidden/>
        </w:rPr>
      </w:r>
      <w:r>
        <w:rPr>
          <w:noProof/>
          <w:webHidden/>
        </w:rPr>
        <w:fldChar w:fldCharType="separate"/>
      </w:r>
      <w:ins w:author="FSO BSC" w:date="2024-04-25T10:25:00Z" w:id="326">
        <w:r>
          <w:rPr>
            <w:noProof/>
            <w:webHidden/>
          </w:rPr>
          <w:t>90</w:t>
        </w:r>
        <w:r>
          <w:rPr>
            <w:noProof/>
            <w:webHidden/>
          </w:rPr>
          <w:fldChar w:fldCharType="end"/>
        </w:r>
        <w:r w:rsidRPr="00931CD8">
          <w:rPr>
            <w:rStyle w:val="Hyperlink"/>
            <w:noProof/>
          </w:rPr>
          <w:fldChar w:fldCharType="end"/>
        </w:r>
      </w:ins>
    </w:p>
    <w:p w:rsidR="008A33EF" w:rsidRDefault="008A33EF" w14:paraId="462B3724" w14:textId="77777777">
      <w:pPr>
        <w:pStyle w:val="TOC2"/>
        <w:tabs>
          <w:tab w:val="right" w:leader="dot" w:pos="9060"/>
        </w:tabs>
        <w:rPr>
          <w:ins w:author="FSO BSC" w:date="2024-04-25T10:25:00Z" w:id="327"/>
          <w:rFonts w:asciiTheme="minorHAnsi" w:hAnsiTheme="minorHAnsi" w:eastAsiaTheme="minorEastAsia" w:cstheme="minorBidi"/>
          <w:smallCaps w:val="0"/>
          <w:noProof/>
          <w:sz w:val="22"/>
          <w:szCs w:val="22"/>
          <w:lang w:eastAsia="en-GB"/>
        </w:rPr>
      </w:pPr>
      <w:ins w:author="FSO BSC" w:date="2024-04-25T10:25:00Z" w:id="328">
        <w:r w:rsidRPr="00931CD8">
          <w:rPr>
            <w:rStyle w:val="Hyperlink"/>
            <w:noProof/>
          </w:rPr>
          <w:fldChar w:fldCharType="begin"/>
        </w:r>
        <w:r w:rsidRPr="00931CD8">
          <w:rPr>
            <w:rStyle w:val="Hyperlink"/>
            <w:noProof/>
          </w:rPr>
          <w:instrText xml:space="preserve"> </w:instrText>
        </w:r>
        <w:r>
          <w:rPr>
            <w:noProof/>
          </w:rPr>
          <w:instrText>HYPERLINK \l "_Toc164933511"</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B</w:t>
        </w:r>
        <w:r>
          <w:rPr>
            <w:noProof/>
            <w:webHidden/>
          </w:rPr>
          <w:tab/>
        </w:r>
        <w:r>
          <w:rPr>
            <w:noProof/>
            <w:webHidden/>
          </w:rPr>
          <w:fldChar w:fldCharType="begin"/>
        </w:r>
        <w:r>
          <w:rPr>
            <w:noProof/>
            <w:webHidden/>
          </w:rPr>
          <w:instrText xml:space="preserve"> PAGEREF _Toc164933511 \h </w:instrText>
        </w:r>
      </w:ins>
      <w:r>
        <w:rPr>
          <w:noProof/>
          <w:webHidden/>
        </w:rPr>
      </w:r>
      <w:r>
        <w:rPr>
          <w:noProof/>
          <w:webHidden/>
        </w:rPr>
        <w:fldChar w:fldCharType="separate"/>
      </w:r>
      <w:ins w:author="FSO BSC" w:date="2024-04-25T10:25:00Z" w:id="329">
        <w:r>
          <w:rPr>
            <w:noProof/>
            <w:webHidden/>
          </w:rPr>
          <w:t>90</w:t>
        </w:r>
        <w:r>
          <w:rPr>
            <w:noProof/>
            <w:webHidden/>
          </w:rPr>
          <w:fldChar w:fldCharType="end"/>
        </w:r>
        <w:r w:rsidRPr="00931CD8">
          <w:rPr>
            <w:rStyle w:val="Hyperlink"/>
            <w:noProof/>
          </w:rPr>
          <w:fldChar w:fldCharType="end"/>
        </w:r>
      </w:ins>
    </w:p>
    <w:p w:rsidR="008A33EF" w:rsidRDefault="008A33EF" w14:paraId="02EF40E4" w14:textId="77777777">
      <w:pPr>
        <w:pStyle w:val="TOC2"/>
        <w:tabs>
          <w:tab w:val="right" w:leader="dot" w:pos="9060"/>
        </w:tabs>
        <w:rPr>
          <w:ins w:author="FSO BSC" w:date="2024-04-25T10:25:00Z" w:id="330"/>
          <w:rFonts w:asciiTheme="minorHAnsi" w:hAnsiTheme="minorHAnsi" w:eastAsiaTheme="minorEastAsia" w:cstheme="minorBidi"/>
          <w:smallCaps w:val="0"/>
          <w:noProof/>
          <w:sz w:val="22"/>
          <w:szCs w:val="22"/>
          <w:lang w:eastAsia="en-GB"/>
        </w:rPr>
      </w:pPr>
      <w:ins w:author="FSO BSC" w:date="2024-04-25T10:25:00Z" w:id="331">
        <w:r w:rsidRPr="00931CD8">
          <w:rPr>
            <w:rStyle w:val="Hyperlink"/>
            <w:noProof/>
          </w:rPr>
          <w:fldChar w:fldCharType="begin"/>
        </w:r>
        <w:r w:rsidRPr="00931CD8">
          <w:rPr>
            <w:rStyle w:val="Hyperlink"/>
            <w:noProof/>
          </w:rPr>
          <w:instrText xml:space="preserve"> </w:instrText>
        </w:r>
        <w:r>
          <w:rPr>
            <w:noProof/>
          </w:rPr>
          <w:instrText>HYPERLINK \l "_Toc164933512"</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C</w:t>
        </w:r>
        <w:r>
          <w:rPr>
            <w:noProof/>
            <w:webHidden/>
          </w:rPr>
          <w:tab/>
        </w:r>
        <w:r>
          <w:rPr>
            <w:noProof/>
            <w:webHidden/>
          </w:rPr>
          <w:fldChar w:fldCharType="begin"/>
        </w:r>
        <w:r>
          <w:rPr>
            <w:noProof/>
            <w:webHidden/>
          </w:rPr>
          <w:instrText xml:space="preserve"> PAGEREF _Toc164933512 \h </w:instrText>
        </w:r>
      </w:ins>
      <w:r>
        <w:rPr>
          <w:noProof/>
          <w:webHidden/>
        </w:rPr>
      </w:r>
      <w:r>
        <w:rPr>
          <w:noProof/>
          <w:webHidden/>
        </w:rPr>
        <w:fldChar w:fldCharType="separate"/>
      </w:r>
      <w:ins w:author="FSO BSC" w:date="2024-04-25T10:25:00Z" w:id="332">
        <w:r>
          <w:rPr>
            <w:noProof/>
            <w:webHidden/>
          </w:rPr>
          <w:t>92</w:t>
        </w:r>
        <w:r>
          <w:rPr>
            <w:noProof/>
            <w:webHidden/>
          </w:rPr>
          <w:fldChar w:fldCharType="end"/>
        </w:r>
        <w:r w:rsidRPr="00931CD8">
          <w:rPr>
            <w:rStyle w:val="Hyperlink"/>
            <w:noProof/>
          </w:rPr>
          <w:fldChar w:fldCharType="end"/>
        </w:r>
      </w:ins>
    </w:p>
    <w:p w:rsidR="008A33EF" w:rsidRDefault="008A33EF" w14:paraId="2F991204" w14:textId="77777777">
      <w:pPr>
        <w:pStyle w:val="TOC2"/>
        <w:tabs>
          <w:tab w:val="right" w:leader="dot" w:pos="9060"/>
        </w:tabs>
        <w:rPr>
          <w:ins w:author="FSO BSC" w:date="2024-04-25T10:25:00Z" w:id="333"/>
          <w:rFonts w:asciiTheme="minorHAnsi" w:hAnsiTheme="minorHAnsi" w:eastAsiaTheme="minorEastAsia" w:cstheme="minorBidi"/>
          <w:smallCaps w:val="0"/>
          <w:noProof/>
          <w:sz w:val="22"/>
          <w:szCs w:val="22"/>
          <w:lang w:eastAsia="en-GB"/>
        </w:rPr>
      </w:pPr>
      <w:ins w:author="FSO BSC" w:date="2024-04-25T10:25:00Z" w:id="334">
        <w:r w:rsidRPr="00931CD8">
          <w:rPr>
            <w:rStyle w:val="Hyperlink"/>
            <w:noProof/>
          </w:rPr>
          <w:fldChar w:fldCharType="begin"/>
        </w:r>
        <w:r w:rsidRPr="00931CD8">
          <w:rPr>
            <w:rStyle w:val="Hyperlink"/>
            <w:noProof/>
          </w:rPr>
          <w:instrText xml:space="preserve"> </w:instrText>
        </w:r>
        <w:r>
          <w:rPr>
            <w:noProof/>
          </w:rPr>
          <w:instrText>HYPERLINK \l "_Toc164933513"</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D</w:t>
        </w:r>
        <w:r>
          <w:rPr>
            <w:noProof/>
            <w:webHidden/>
          </w:rPr>
          <w:tab/>
        </w:r>
        <w:r>
          <w:rPr>
            <w:noProof/>
            <w:webHidden/>
          </w:rPr>
          <w:fldChar w:fldCharType="begin"/>
        </w:r>
        <w:r>
          <w:rPr>
            <w:noProof/>
            <w:webHidden/>
          </w:rPr>
          <w:instrText xml:space="preserve"> PAGEREF _Toc164933513 \h </w:instrText>
        </w:r>
      </w:ins>
      <w:r>
        <w:rPr>
          <w:noProof/>
          <w:webHidden/>
        </w:rPr>
      </w:r>
      <w:r>
        <w:rPr>
          <w:noProof/>
          <w:webHidden/>
        </w:rPr>
        <w:fldChar w:fldCharType="separate"/>
      </w:r>
      <w:ins w:author="FSO BSC" w:date="2024-04-25T10:25:00Z" w:id="335">
        <w:r>
          <w:rPr>
            <w:noProof/>
            <w:webHidden/>
          </w:rPr>
          <w:t>94</w:t>
        </w:r>
        <w:r>
          <w:rPr>
            <w:noProof/>
            <w:webHidden/>
          </w:rPr>
          <w:fldChar w:fldCharType="end"/>
        </w:r>
        <w:r w:rsidRPr="00931CD8">
          <w:rPr>
            <w:rStyle w:val="Hyperlink"/>
            <w:noProof/>
          </w:rPr>
          <w:fldChar w:fldCharType="end"/>
        </w:r>
      </w:ins>
    </w:p>
    <w:p w:rsidR="008A33EF" w:rsidRDefault="008A33EF" w14:paraId="1E54FD39" w14:textId="77777777">
      <w:pPr>
        <w:pStyle w:val="TOC2"/>
        <w:tabs>
          <w:tab w:val="right" w:leader="dot" w:pos="9060"/>
        </w:tabs>
        <w:rPr>
          <w:ins w:author="FSO BSC" w:date="2024-04-25T10:25:00Z" w:id="336"/>
          <w:rFonts w:asciiTheme="minorHAnsi" w:hAnsiTheme="minorHAnsi" w:eastAsiaTheme="minorEastAsia" w:cstheme="minorBidi"/>
          <w:smallCaps w:val="0"/>
          <w:noProof/>
          <w:sz w:val="22"/>
          <w:szCs w:val="22"/>
          <w:lang w:eastAsia="en-GB"/>
        </w:rPr>
      </w:pPr>
      <w:ins w:author="FSO BSC" w:date="2024-04-25T10:25:00Z" w:id="337">
        <w:r w:rsidRPr="00931CD8">
          <w:rPr>
            <w:rStyle w:val="Hyperlink"/>
            <w:noProof/>
          </w:rPr>
          <w:fldChar w:fldCharType="begin"/>
        </w:r>
        <w:r w:rsidRPr="00931CD8">
          <w:rPr>
            <w:rStyle w:val="Hyperlink"/>
            <w:noProof/>
          </w:rPr>
          <w:instrText xml:space="preserve"> </w:instrText>
        </w:r>
        <w:r>
          <w:rPr>
            <w:noProof/>
          </w:rPr>
          <w:instrText>HYPERLINK \l "_Toc164933514"</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E</w:t>
        </w:r>
        <w:r>
          <w:rPr>
            <w:noProof/>
            <w:webHidden/>
          </w:rPr>
          <w:tab/>
        </w:r>
        <w:r>
          <w:rPr>
            <w:noProof/>
            <w:webHidden/>
          </w:rPr>
          <w:fldChar w:fldCharType="begin"/>
        </w:r>
        <w:r>
          <w:rPr>
            <w:noProof/>
            <w:webHidden/>
          </w:rPr>
          <w:instrText xml:space="preserve"> PAGEREF _Toc164933514 \h </w:instrText>
        </w:r>
      </w:ins>
      <w:r>
        <w:rPr>
          <w:noProof/>
          <w:webHidden/>
        </w:rPr>
      </w:r>
      <w:r>
        <w:rPr>
          <w:noProof/>
          <w:webHidden/>
        </w:rPr>
        <w:fldChar w:fldCharType="separate"/>
      </w:r>
      <w:ins w:author="FSO BSC" w:date="2024-04-25T10:25:00Z" w:id="338">
        <w:r>
          <w:rPr>
            <w:noProof/>
            <w:webHidden/>
          </w:rPr>
          <w:t>95</w:t>
        </w:r>
        <w:r>
          <w:rPr>
            <w:noProof/>
            <w:webHidden/>
          </w:rPr>
          <w:fldChar w:fldCharType="end"/>
        </w:r>
        <w:r w:rsidRPr="00931CD8">
          <w:rPr>
            <w:rStyle w:val="Hyperlink"/>
            <w:noProof/>
          </w:rPr>
          <w:fldChar w:fldCharType="end"/>
        </w:r>
      </w:ins>
    </w:p>
    <w:p w:rsidR="008A33EF" w:rsidRDefault="008A33EF" w14:paraId="3D832F0D" w14:textId="77777777">
      <w:pPr>
        <w:pStyle w:val="TOC2"/>
        <w:tabs>
          <w:tab w:val="right" w:leader="dot" w:pos="9060"/>
        </w:tabs>
        <w:rPr>
          <w:ins w:author="FSO BSC" w:date="2024-04-25T10:25:00Z" w:id="339"/>
          <w:rFonts w:asciiTheme="minorHAnsi" w:hAnsiTheme="minorHAnsi" w:eastAsiaTheme="minorEastAsia" w:cstheme="minorBidi"/>
          <w:smallCaps w:val="0"/>
          <w:noProof/>
          <w:sz w:val="22"/>
          <w:szCs w:val="22"/>
          <w:lang w:eastAsia="en-GB"/>
        </w:rPr>
      </w:pPr>
      <w:ins w:author="FSO BSC" w:date="2024-04-25T10:25:00Z" w:id="340">
        <w:r w:rsidRPr="00931CD8">
          <w:rPr>
            <w:rStyle w:val="Hyperlink"/>
            <w:noProof/>
          </w:rPr>
          <w:fldChar w:fldCharType="begin"/>
        </w:r>
        <w:r w:rsidRPr="00931CD8">
          <w:rPr>
            <w:rStyle w:val="Hyperlink"/>
            <w:noProof/>
          </w:rPr>
          <w:instrText xml:space="preserve"> </w:instrText>
        </w:r>
        <w:r>
          <w:rPr>
            <w:noProof/>
          </w:rPr>
          <w:instrText>HYPERLINK \l "_Toc164933515"</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F</w:t>
        </w:r>
        <w:r>
          <w:rPr>
            <w:noProof/>
            <w:webHidden/>
          </w:rPr>
          <w:tab/>
        </w:r>
        <w:r>
          <w:rPr>
            <w:noProof/>
            <w:webHidden/>
          </w:rPr>
          <w:fldChar w:fldCharType="begin"/>
        </w:r>
        <w:r>
          <w:rPr>
            <w:noProof/>
            <w:webHidden/>
          </w:rPr>
          <w:instrText xml:space="preserve"> PAGEREF _Toc164933515 \h </w:instrText>
        </w:r>
      </w:ins>
      <w:r>
        <w:rPr>
          <w:noProof/>
          <w:webHidden/>
        </w:rPr>
      </w:r>
      <w:r>
        <w:rPr>
          <w:noProof/>
          <w:webHidden/>
        </w:rPr>
        <w:fldChar w:fldCharType="separate"/>
      </w:r>
      <w:ins w:author="FSO BSC" w:date="2024-04-25T10:25:00Z" w:id="341">
        <w:r>
          <w:rPr>
            <w:noProof/>
            <w:webHidden/>
          </w:rPr>
          <w:t>95</w:t>
        </w:r>
        <w:r>
          <w:rPr>
            <w:noProof/>
            <w:webHidden/>
          </w:rPr>
          <w:fldChar w:fldCharType="end"/>
        </w:r>
        <w:r w:rsidRPr="00931CD8">
          <w:rPr>
            <w:rStyle w:val="Hyperlink"/>
            <w:noProof/>
          </w:rPr>
          <w:fldChar w:fldCharType="end"/>
        </w:r>
      </w:ins>
    </w:p>
    <w:p w:rsidR="008A33EF" w:rsidRDefault="008A33EF" w14:paraId="6CB0DA2A" w14:textId="77777777">
      <w:pPr>
        <w:pStyle w:val="TOC2"/>
        <w:tabs>
          <w:tab w:val="right" w:leader="dot" w:pos="9060"/>
        </w:tabs>
        <w:rPr>
          <w:ins w:author="FSO BSC" w:date="2024-04-25T10:25:00Z" w:id="342"/>
          <w:rFonts w:asciiTheme="minorHAnsi" w:hAnsiTheme="minorHAnsi" w:eastAsiaTheme="minorEastAsia" w:cstheme="minorBidi"/>
          <w:smallCaps w:val="0"/>
          <w:noProof/>
          <w:sz w:val="22"/>
          <w:szCs w:val="22"/>
          <w:lang w:eastAsia="en-GB"/>
        </w:rPr>
      </w:pPr>
      <w:ins w:author="FSO BSC" w:date="2024-04-25T10:25:00Z" w:id="343">
        <w:r w:rsidRPr="00931CD8">
          <w:rPr>
            <w:rStyle w:val="Hyperlink"/>
            <w:noProof/>
          </w:rPr>
          <w:fldChar w:fldCharType="begin"/>
        </w:r>
        <w:r w:rsidRPr="00931CD8">
          <w:rPr>
            <w:rStyle w:val="Hyperlink"/>
            <w:noProof/>
          </w:rPr>
          <w:instrText xml:space="preserve"> </w:instrText>
        </w:r>
        <w:r>
          <w:rPr>
            <w:noProof/>
          </w:rPr>
          <w:instrText>HYPERLINK \l "_Toc164933516"</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G</w:t>
        </w:r>
        <w:r>
          <w:rPr>
            <w:noProof/>
            <w:webHidden/>
          </w:rPr>
          <w:tab/>
        </w:r>
        <w:r>
          <w:rPr>
            <w:noProof/>
            <w:webHidden/>
          </w:rPr>
          <w:fldChar w:fldCharType="begin"/>
        </w:r>
        <w:r>
          <w:rPr>
            <w:noProof/>
            <w:webHidden/>
          </w:rPr>
          <w:instrText xml:space="preserve"> PAGEREF _Toc164933516 \h </w:instrText>
        </w:r>
      </w:ins>
      <w:r>
        <w:rPr>
          <w:noProof/>
          <w:webHidden/>
        </w:rPr>
      </w:r>
      <w:r>
        <w:rPr>
          <w:noProof/>
          <w:webHidden/>
        </w:rPr>
        <w:fldChar w:fldCharType="separate"/>
      </w:r>
      <w:ins w:author="FSO BSC" w:date="2024-04-25T10:25:00Z" w:id="344">
        <w:r>
          <w:rPr>
            <w:noProof/>
            <w:webHidden/>
          </w:rPr>
          <w:t>96</w:t>
        </w:r>
        <w:r>
          <w:rPr>
            <w:noProof/>
            <w:webHidden/>
          </w:rPr>
          <w:fldChar w:fldCharType="end"/>
        </w:r>
        <w:r w:rsidRPr="00931CD8">
          <w:rPr>
            <w:rStyle w:val="Hyperlink"/>
            <w:noProof/>
          </w:rPr>
          <w:fldChar w:fldCharType="end"/>
        </w:r>
      </w:ins>
    </w:p>
    <w:p w:rsidR="008A33EF" w:rsidRDefault="008A33EF" w14:paraId="57AE724B" w14:textId="77777777">
      <w:pPr>
        <w:pStyle w:val="TOC2"/>
        <w:tabs>
          <w:tab w:val="right" w:leader="dot" w:pos="9060"/>
        </w:tabs>
        <w:rPr>
          <w:ins w:author="FSO BSC" w:date="2024-04-25T10:25:00Z" w:id="345"/>
          <w:rFonts w:asciiTheme="minorHAnsi" w:hAnsiTheme="minorHAnsi" w:eastAsiaTheme="minorEastAsia" w:cstheme="minorBidi"/>
          <w:smallCaps w:val="0"/>
          <w:noProof/>
          <w:sz w:val="22"/>
          <w:szCs w:val="22"/>
          <w:lang w:eastAsia="en-GB"/>
        </w:rPr>
      </w:pPr>
      <w:ins w:author="FSO BSC" w:date="2024-04-25T10:25:00Z" w:id="346">
        <w:r w:rsidRPr="00931CD8">
          <w:rPr>
            <w:rStyle w:val="Hyperlink"/>
            <w:noProof/>
          </w:rPr>
          <w:fldChar w:fldCharType="begin"/>
        </w:r>
        <w:r w:rsidRPr="00931CD8">
          <w:rPr>
            <w:rStyle w:val="Hyperlink"/>
            <w:noProof/>
          </w:rPr>
          <w:instrText xml:space="preserve"> </w:instrText>
        </w:r>
        <w:r>
          <w:rPr>
            <w:noProof/>
          </w:rPr>
          <w:instrText>HYPERLINK \l "_Toc164933517"</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I</w:t>
        </w:r>
        <w:r>
          <w:rPr>
            <w:noProof/>
            <w:webHidden/>
          </w:rPr>
          <w:tab/>
        </w:r>
        <w:r>
          <w:rPr>
            <w:noProof/>
            <w:webHidden/>
          </w:rPr>
          <w:fldChar w:fldCharType="begin"/>
        </w:r>
        <w:r>
          <w:rPr>
            <w:noProof/>
            <w:webHidden/>
          </w:rPr>
          <w:instrText xml:space="preserve"> PAGEREF _Toc164933517 \h </w:instrText>
        </w:r>
      </w:ins>
      <w:r>
        <w:rPr>
          <w:noProof/>
          <w:webHidden/>
        </w:rPr>
      </w:r>
      <w:r>
        <w:rPr>
          <w:noProof/>
          <w:webHidden/>
        </w:rPr>
        <w:fldChar w:fldCharType="separate"/>
      </w:r>
      <w:ins w:author="FSO BSC" w:date="2024-04-25T10:25:00Z" w:id="347">
        <w:r>
          <w:rPr>
            <w:noProof/>
            <w:webHidden/>
          </w:rPr>
          <w:t>96</w:t>
        </w:r>
        <w:r>
          <w:rPr>
            <w:noProof/>
            <w:webHidden/>
          </w:rPr>
          <w:fldChar w:fldCharType="end"/>
        </w:r>
        <w:r w:rsidRPr="00931CD8">
          <w:rPr>
            <w:rStyle w:val="Hyperlink"/>
            <w:noProof/>
          </w:rPr>
          <w:fldChar w:fldCharType="end"/>
        </w:r>
      </w:ins>
    </w:p>
    <w:p w:rsidR="008A33EF" w:rsidRDefault="008A33EF" w14:paraId="5A639CF5" w14:textId="77777777">
      <w:pPr>
        <w:pStyle w:val="TOC2"/>
        <w:tabs>
          <w:tab w:val="right" w:leader="dot" w:pos="9060"/>
        </w:tabs>
        <w:rPr>
          <w:ins w:author="FSO BSC" w:date="2024-04-25T10:25:00Z" w:id="348"/>
          <w:rFonts w:asciiTheme="minorHAnsi" w:hAnsiTheme="minorHAnsi" w:eastAsiaTheme="minorEastAsia" w:cstheme="minorBidi"/>
          <w:smallCaps w:val="0"/>
          <w:noProof/>
          <w:sz w:val="22"/>
          <w:szCs w:val="22"/>
          <w:lang w:eastAsia="en-GB"/>
        </w:rPr>
      </w:pPr>
      <w:ins w:author="FSO BSC" w:date="2024-04-25T10:25:00Z" w:id="349">
        <w:r w:rsidRPr="00931CD8">
          <w:rPr>
            <w:rStyle w:val="Hyperlink"/>
            <w:noProof/>
          </w:rPr>
          <w:fldChar w:fldCharType="begin"/>
        </w:r>
        <w:r w:rsidRPr="00931CD8">
          <w:rPr>
            <w:rStyle w:val="Hyperlink"/>
            <w:noProof/>
          </w:rPr>
          <w:instrText xml:space="preserve"> </w:instrText>
        </w:r>
        <w:r>
          <w:rPr>
            <w:noProof/>
          </w:rPr>
          <w:instrText>HYPERLINK \l "_Toc164933518"</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K</w:t>
        </w:r>
        <w:r>
          <w:rPr>
            <w:noProof/>
            <w:webHidden/>
          </w:rPr>
          <w:tab/>
        </w:r>
        <w:r>
          <w:rPr>
            <w:noProof/>
            <w:webHidden/>
          </w:rPr>
          <w:fldChar w:fldCharType="begin"/>
        </w:r>
        <w:r>
          <w:rPr>
            <w:noProof/>
            <w:webHidden/>
          </w:rPr>
          <w:instrText xml:space="preserve"> PAGEREF _Toc164933518 \h </w:instrText>
        </w:r>
      </w:ins>
      <w:r>
        <w:rPr>
          <w:noProof/>
          <w:webHidden/>
        </w:rPr>
      </w:r>
      <w:r>
        <w:rPr>
          <w:noProof/>
          <w:webHidden/>
        </w:rPr>
        <w:fldChar w:fldCharType="separate"/>
      </w:r>
      <w:ins w:author="FSO BSC" w:date="2024-04-25T10:25:00Z" w:id="350">
        <w:r>
          <w:rPr>
            <w:noProof/>
            <w:webHidden/>
          </w:rPr>
          <w:t>97</w:t>
        </w:r>
        <w:r>
          <w:rPr>
            <w:noProof/>
            <w:webHidden/>
          </w:rPr>
          <w:fldChar w:fldCharType="end"/>
        </w:r>
        <w:r w:rsidRPr="00931CD8">
          <w:rPr>
            <w:rStyle w:val="Hyperlink"/>
            <w:noProof/>
          </w:rPr>
          <w:fldChar w:fldCharType="end"/>
        </w:r>
      </w:ins>
    </w:p>
    <w:p w:rsidR="008A33EF" w:rsidRDefault="008A33EF" w14:paraId="3A894A8E" w14:textId="77777777">
      <w:pPr>
        <w:pStyle w:val="TOC2"/>
        <w:tabs>
          <w:tab w:val="right" w:leader="dot" w:pos="9060"/>
        </w:tabs>
        <w:rPr>
          <w:ins w:author="FSO BSC" w:date="2024-04-25T10:25:00Z" w:id="351"/>
          <w:rFonts w:asciiTheme="minorHAnsi" w:hAnsiTheme="minorHAnsi" w:eastAsiaTheme="minorEastAsia" w:cstheme="minorBidi"/>
          <w:smallCaps w:val="0"/>
          <w:noProof/>
          <w:sz w:val="22"/>
          <w:szCs w:val="22"/>
          <w:lang w:eastAsia="en-GB"/>
        </w:rPr>
      </w:pPr>
      <w:ins w:author="FSO BSC" w:date="2024-04-25T10:25:00Z" w:id="352">
        <w:r w:rsidRPr="00931CD8">
          <w:rPr>
            <w:rStyle w:val="Hyperlink"/>
            <w:noProof/>
          </w:rPr>
          <w:fldChar w:fldCharType="begin"/>
        </w:r>
        <w:r w:rsidRPr="00931CD8">
          <w:rPr>
            <w:rStyle w:val="Hyperlink"/>
            <w:noProof/>
          </w:rPr>
          <w:instrText xml:space="preserve"> </w:instrText>
        </w:r>
        <w:r>
          <w:rPr>
            <w:noProof/>
          </w:rPr>
          <w:instrText>HYPERLINK \l "_Toc164933519"</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L</w:t>
        </w:r>
        <w:r>
          <w:rPr>
            <w:noProof/>
            <w:webHidden/>
          </w:rPr>
          <w:tab/>
        </w:r>
        <w:r>
          <w:rPr>
            <w:noProof/>
            <w:webHidden/>
          </w:rPr>
          <w:fldChar w:fldCharType="begin"/>
        </w:r>
        <w:r>
          <w:rPr>
            <w:noProof/>
            <w:webHidden/>
          </w:rPr>
          <w:instrText xml:space="preserve"> PAGEREF _Toc164933519 \h </w:instrText>
        </w:r>
      </w:ins>
      <w:r>
        <w:rPr>
          <w:noProof/>
          <w:webHidden/>
        </w:rPr>
      </w:r>
      <w:r>
        <w:rPr>
          <w:noProof/>
          <w:webHidden/>
        </w:rPr>
        <w:fldChar w:fldCharType="separate"/>
      </w:r>
      <w:ins w:author="FSO BSC" w:date="2024-04-25T10:25:00Z" w:id="353">
        <w:r>
          <w:rPr>
            <w:noProof/>
            <w:webHidden/>
          </w:rPr>
          <w:t>97</w:t>
        </w:r>
        <w:r>
          <w:rPr>
            <w:noProof/>
            <w:webHidden/>
          </w:rPr>
          <w:fldChar w:fldCharType="end"/>
        </w:r>
        <w:r w:rsidRPr="00931CD8">
          <w:rPr>
            <w:rStyle w:val="Hyperlink"/>
            <w:noProof/>
          </w:rPr>
          <w:fldChar w:fldCharType="end"/>
        </w:r>
      </w:ins>
    </w:p>
    <w:p w:rsidR="008A33EF" w:rsidRDefault="008A33EF" w14:paraId="3FFE0479" w14:textId="77777777">
      <w:pPr>
        <w:pStyle w:val="TOC2"/>
        <w:tabs>
          <w:tab w:val="right" w:leader="dot" w:pos="9060"/>
        </w:tabs>
        <w:rPr>
          <w:ins w:author="FSO BSC" w:date="2024-04-25T10:25:00Z" w:id="354"/>
          <w:rFonts w:asciiTheme="minorHAnsi" w:hAnsiTheme="minorHAnsi" w:eastAsiaTheme="minorEastAsia" w:cstheme="minorBidi"/>
          <w:smallCaps w:val="0"/>
          <w:noProof/>
          <w:sz w:val="22"/>
          <w:szCs w:val="22"/>
          <w:lang w:eastAsia="en-GB"/>
        </w:rPr>
      </w:pPr>
      <w:ins w:author="FSO BSC" w:date="2024-04-25T10:25:00Z" w:id="355">
        <w:r w:rsidRPr="00931CD8">
          <w:rPr>
            <w:rStyle w:val="Hyperlink"/>
            <w:noProof/>
          </w:rPr>
          <w:fldChar w:fldCharType="begin"/>
        </w:r>
        <w:r w:rsidRPr="00931CD8">
          <w:rPr>
            <w:rStyle w:val="Hyperlink"/>
            <w:noProof/>
          </w:rPr>
          <w:instrText xml:space="preserve"> </w:instrText>
        </w:r>
        <w:r>
          <w:rPr>
            <w:noProof/>
          </w:rPr>
          <w:instrText>HYPERLINK \l "_Toc164933520"</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M</w:t>
        </w:r>
        <w:r>
          <w:rPr>
            <w:noProof/>
            <w:webHidden/>
          </w:rPr>
          <w:tab/>
        </w:r>
        <w:r>
          <w:rPr>
            <w:noProof/>
            <w:webHidden/>
          </w:rPr>
          <w:fldChar w:fldCharType="begin"/>
        </w:r>
        <w:r>
          <w:rPr>
            <w:noProof/>
            <w:webHidden/>
          </w:rPr>
          <w:instrText xml:space="preserve"> PAGEREF _Toc164933520 \h </w:instrText>
        </w:r>
      </w:ins>
      <w:r>
        <w:rPr>
          <w:noProof/>
          <w:webHidden/>
        </w:rPr>
      </w:r>
      <w:r>
        <w:rPr>
          <w:noProof/>
          <w:webHidden/>
        </w:rPr>
        <w:fldChar w:fldCharType="separate"/>
      </w:r>
      <w:ins w:author="FSO BSC" w:date="2024-04-25T10:25:00Z" w:id="356">
        <w:r>
          <w:rPr>
            <w:noProof/>
            <w:webHidden/>
          </w:rPr>
          <w:t>97</w:t>
        </w:r>
        <w:r>
          <w:rPr>
            <w:noProof/>
            <w:webHidden/>
          </w:rPr>
          <w:fldChar w:fldCharType="end"/>
        </w:r>
        <w:r w:rsidRPr="00931CD8">
          <w:rPr>
            <w:rStyle w:val="Hyperlink"/>
            <w:noProof/>
          </w:rPr>
          <w:fldChar w:fldCharType="end"/>
        </w:r>
      </w:ins>
    </w:p>
    <w:p w:rsidR="008A33EF" w:rsidRDefault="008A33EF" w14:paraId="0EFE7C76" w14:textId="77777777">
      <w:pPr>
        <w:pStyle w:val="TOC2"/>
        <w:tabs>
          <w:tab w:val="right" w:leader="dot" w:pos="9060"/>
        </w:tabs>
        <w:rPr>
          <w:ins w:author="FSO BSC" w:date="2024-04-25T10:25:00Z" w:id="357"/>
          <w:rFonts w:asciiTheme="minorHAnsi" w:hAnsiTheme="minorHAnsi" w:eastAsiaTheme="minorEastAsia" w:cstheme="minorBidi"/>
          <w:smallCaps w:val="0"/>
          <w:noProof/>
          <w:sz w:val="22"/>
          <w:szCs w:val="22"/>
          <w:lang w:eastAsia="en-GB"/>
        </w:rPr>
      </w:pPr>
      <w:ins w:author="FSO BSC" w:date="2024-04-25T10:25:00Z" w:id="358">
        <w:r w:rsidRPr="00931CD8">
          <w:rPr>
            <w:rStyle w:val="Hyperlink"/>
            <w:noProof/>
          </w:rPr>
          <w:fldChar w:fldCharType="begin"/>
        </w:r>
        <w:r w:rsidRPr="00931CD8">
          <w:rPr>
            <w:rStyle w:val="Hyperlink"/>
            <w:noProof/>
          </w:rPr>
          <w:instrText xml:space="preserve"> </w:instrText>
        </w:r>
        <w:r>
          <w:rPr>
            <w:noProof/>
          </w:rPr>
          <w:instrText>HYPERLINK \l "_Toc164933521"</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N</w:t>
        </w:r>
        <w:r>
          <w:rPr>
            <w:noProof/>
            <w:webHidden/>
          </w:rPr>
          <w:tab/>
        </w:r>
        <w:r>
          <w:rPr>
            <w:noProof/>
            <w:webHidden/>
          </w:rPr>
          <w:fldChar w:fldCharType="begin"/>
        </w:r>
        <w:r>
          <w:rPr>
            <w:noProof/>
            <w:webHidden/>
          </w:rPr>
          <w:instrText xml:space="preserve"> PAGEREF _Toc164933521 \h </w:instrText>
        </w:r>
      </w:ins>
      <w:r>
        <w:rPr>
          <w:noProof/>
          <w:webHidden/>
        </w:rPr>
      </w:r>
      <w:r>
        <w:rPr>
          <w:noProof/>
          <w:webHidden/>
        </w:rPr>
        <w:fldChar w:fldCharType="separate"/>
      </w:r>
      <w:ins w:author="FSO BSC" w:date="2024-04-25T10:25:00Z" w:id="359">
        <w:r>
          <w:rPr>
            <w:noProof/>
            <w:webHidden/>
          </w:rPr>
          <w:t>97</w:t>
        </w:r>
        <w:r>
          <w:rPr>
            <w:noProof/>
            <w:webHidden/>
          </w:rPr>
          <w:fldChar w:fldCharType="end"/>
        </w:r>
        <w:r w:rsidRPr="00931CD8">
          <w:rPr>
            <w:rStyle w:val="Hyperlink"/>
            <w:noProof/>
          </w:rPr>
          <w:fldChar w:fldCharType="end"/>
        </w:r>
      </w:ins>
    </w:p>
    <w:p w:rsidR="008A33EF" w:rsidRDefault="008A33EF" w14:paraId="53F980ED" w14:textId="77777777">
      <w:pPr>
        <w:pStyle w:val="TOC2"/>
        <w:tabs>
          <w:tab w:val="right" w:leader="dot" w:pos="9060"/>
        </w:tabs>
        <w:rPr>
          <w:ins w:author="FSO BSC" w:date="2024-04-25T10:25:00Z" w:id="360"/>
          <w:rFonts w:asciiTheme="minorHAnsi" w:hAnsiTheme="minorHAnsi" w:eastAsiaTheme="minorEastAsia" w:cstheme="minorBidi"/>
          <w:smallCaps w:val="0"/>
          <w:noProof/>
          <w:sz w:val="22"/>
          <w:szCs w:val="22"/>
          <w:lang w:eastAsia="en-GB"/>
        </w:rPr>
      </w:pPr>
      <w:ins w:author="FSO BSC" w:date="2024-04-25T10:25:00Z" w:id="361">
        <w:r w:rsidRPr="00931CD8">
          <w:rPr>
            <w:rStyle w:val="Hyperlink"/>
            <w:noProof/>
          </w:rPr>
          <w:fldChar w:fldCharType="begin"/>
        </w:r>
        <w:r w:rsidRPr="00931CD8">
          <w:rPr>
            <w:rStyle w:val="Hyperlink"/>
            <w:noProof/>
          </w:rPr>
          <w:instrText xml:space="preserve"> </w:instrText>
        </w:r>
        <w:r>
          <w:rPr>
            <w:noProof/>
          </w:rPr>
          <w:instrText>HYPERLINK \l "_Toc164933522"</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P</w:t>
        </w:r>
        <w:r>
          <w:rPr>
            <w:noProof/>
            <w:webHidden/>
          </w:rPr>
          <w:tab/>
        </w:r>
        <w:r>
          <w:rPr>
            <w:noProof/>
            <w:webHidden/>
          </w:rPr>
          <w:fldChar w:fldCharType="begin"/>
        </w:r>
        <w:r>
          <w:rPr>
            <w:noProof/>
            <w:webHidden/>
          </w:rPr>
          <w:instrText xml:space="preserve"> PAGEREF _Toc164933522 \h </w:instrText>
        </w:r>
      </w:ins>
      <w:r>
        <w:rPr>
          <w:noProof/>
          <w:webHidden/>
        </w:rPr>
      </w:r>
      <w:r>
        <w:rPr>
          <w:noProof/>
          <w:webHidden/>
        </w:rPr>
        <w:fldChar w:fldCharType="separate"/>
      </w:r>
      <w:ins w:author="FSO BSC" w:date="2024-04-25T10:25:00Z" w:id="362">
        <w:r>
          <w:rPr>
            <w:noProof/>
            <w:webHidden/>
          </w:rPr>
          <w:t>98</w:t>
        </w:r>
        <w:r>
          <w:rPr>
            <w:noProof/>
            <w:webHidden/>
          </w:rPr>
          <w:fldChar w:fldCharType="end"/>
        </w:r>
        <w:r w:rsidRPr="00931CD8">
          <w:rPr>
            <w:rStyle w:val="Hyperlink"/>
            <w:noProof/>
          </w:rPr>
          <w:fldChar w:fldCharType="end"/>
        </w:r>
      </w:ins>
    </w:p>
    <w:p w:rsidR="008A33EF" w:rsidRDefault="008A33EF" w14:paraId="25D3D792" w14:textId="77777777">
      <w:pPr>
        <w:pStyle w:val="TOC2"/>
        <w:tabs>
          <w:tab w:val="right" w:leader="dot" w:pos="9060"/>
        </w:tabs>
        <w:rPr>
          <w:ins w:author="FSO BSC" w:date="2024-04-25T10:25:00Z" w:id="363"/>
          <w:rFonts w:asciiTheme="minorHAnsi" w:hAnsiTheme="minorHAnsi" w:eastAsiaTheme="minorEastAsia" w:cstheme="minorBidi"/>
          <w:smallCaps w:val="0"/>
          <w:noProof/>
          <w:sz w:val="22"/>
          <w:szCs w:val="22"/>
          <w:lang w:eastAsia="en-GB"/>
        </w:rPr>
      </w:pPr>
      <w:ins w:author="FSO BSC" w:date="2024-04-25T10:25:00Z" w:id="364">
        <w:r w:rsidRPr="00931CD8">
          <w:rPr>
            <w:rStyle w:val="Hyperlink"/>
            <w:noProof/>
          </w:rPr>
          <w:fldChar w:fldCharType="begin"/>
        </w:r>
        <w:r w:rsidRPr="00931CD8">
          <w:rPr>
            <w:rStyle w:val="Hyperlink"/>
            <w:noProof/>
          </w:rPr>
          <w:instrText xml:space="preserve"> </w:instrText>
        </w:r>
        <w:r>
          <w:rPr>
            <w:noProof/>
          </w:rPr>
          <w:instrText>HYPERLINK \l "_Toc164933523"</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Q</w:t>
        </w:r>
        <w:r>
          <w:rPr>
            <w:noProof/>
            <w:webHidden/>
          </w:rPr>
          <w:tab/>
        </w:r>
        <w:r>
          <w:rPr>
            <w:noProof/>
            <w:webHidden/>
          </w:rPr>
          <w:fldChar w:fldCharType="begin"/>
        </w:r>
        <w:r>
          <w:rPr>
            <w:noProof/>
            <w:webHidden/>
          </w:rPr>
          <w:instrText xml:space="preserve"> PAGEREF _Toc164933523 \h </w:instrText>
        </w:r>
      </w:ins>
      <w:r>
        <w:rPr>
          <w:noProof/>
          <w:webHidden/>
        </w:rPr>
      </w:r>
      <w:r>
        <w:rPr>
          <w:noProof/>
          <w:webHidden/>
        </w:rPr>
        <w:fldChar w:fldCharType="separate"/>
      </w:r>
      <w:ins w:author="FSO BSC" w:date="2024-04-25T10:25:00Z" w:id="365">
        <w:r>
          <w:rPr>
            <w:noProof/>
            <w:webHidden/>
          </w:rPr>
          <w:t>98</w:t>
        </w:r>
        <w:r>
          <w:rPr>
            <w:noProof/>
            <w:webHidden/>
          </w:rPr>
          <w:fldChar w:fldCharType="end"/>
        </w:r>
        <w:r w:rsidRPr="00931CD8">
          <w:rPr>
            <w:rStyle w:val="Hyperlink"/>
            <w:noProof/>
          </w:rPr>
          <w:fldChar w:fldCharType="end"/>
        </w:r>
      </w:ins>
    </w:p>
    <w:p w:rsidR="008A33EF" w:rsidRDefault="008A33EF" w14:paraId="4B01BCDA" w14:textId="77777777">
      <w:pPr>
        <w:pStyle w:val="TOC2"/>
        <w:tabs>
          <w:tab w:val="right" w:leader="dot" w:pos="9060"/>
        </w:tabs>
        <w:rPr>
          <w:ins w:author="FSO BSC" w:date="2024-04-25T10:25:00Z" w:id="366"/>
          <w:rFonts w:asciiTheme="minorHAnsi" w:hAnsiTheme="minorHAnsi" w:eastAsiaTheme="minorEastAsia" w:cstheme="minorBidi"/>
          <w:smallCaps w:val="0"/>
          <w:noProof/>
          <w:sz w:val="22"/>
          <w:szCs w:val="22"/>
          <w:lang w:eastAsia="en-GB"/>
        </w:rPr>
      </w:pPr>
      <w:ins w:author="FSO BSC" w:date="2024-04-25T10:25:00Z" w:id="367">
        <w:r w:rsidRPr="00931CD8">
          <w:rPr>
            <w:rStyle w:val="Hyperlink"/>
            <w:noProof/>
          </w:rPr>
          <w:fldChar w:fldCharType="begin"/>
        </w:r>
        <w:r w:rsidRPr="00931CD8">
          <w:rPr>
            <w:rStyle w:val="Hyperlink"/>
            <w:noProof/>
          </w:rPr>
          <w:instrText xml:space="preserve"> </w:instrText>
        </w:r>
        <w:r>
          <w:rPr>
            <w:noProof/>
          </w:rPr>
          <w:instrText>HYPERLINK \l "_Toc164933524"</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R</w:t>
        </w:r>
        <w:r>
          <w:rPr>
            <w:noProof/>
            <w:webHidden/>
          </w:rPr>
          <w:tab/>
        </w:r>
        <w:r>
          <w:rPr>
            <w:noProof/>
            <w:webHidden/>
          </w:rPr>
          <w:fldChar w:fldCharType="begin"/>
        </w:r>
        <w:r>
          <w:rPr>
            <w:noProof/>
            <w:webHidden/>
          </w:rPr>
          <w:instrText xml:space="preserve"> PAGEREF _Toc164933524 \h </w:instrText>
        </w:r>
      </w:ins>
      <w:r>
        <w:rPr>
          <w:noProof/>
          <w:webHidden/>
        </w:rPr>
      </w:r>
      <w:r>
        <w:rPr>
          <w:noProof/>
          <w:webHidden/>
        </w:rPr>
        <w:fldChar w:fldCharType="separate"/>
      </w:r>
      <w:ins w:author="FSO BSC" w:date="2024-04-25T10:25:00Z" w:id="368">
        <w:r>
          <w:rPr>
            <w:noProof/>
            <w:webHidden/>
          </w:rPr>
          <w:t>98</w:t>
        </w:r>
        <w:r>
          <w:rPr>
            <w:noProof/>
            <w:webHidden/>
          </w:rPr>
          <w:fldChar w:fldCharType="end"/>
        </w:r>
        <w:r w:rsidRPr="00931CD8">
          <w:rPr>
            <w:rStyle w:val="Hyperlink"/>
            <w:noProof/>
          </w:rPr>
          <w:fldChar w:fldCharType="end"/>
        </w:r>
      </w:ins>
    </w:p>
    <w:p w:rsidR="008A33EF" w:rsidRDefault="008A33EF" w14:paraId="1CB6D59C" w14:textId="77777777">
      <w:pPr>
        <w:pStyle w:val="TOC2"/>
        <w:tabs>
          <w:tab w:val="right" w:leader="dot" w:pos="9060"/>
        </w:tabs>
        <w:rPr>
          <w:ins w:author="FSO BSC" w:date="2024-04-25T10:25:00Z" w:id="369"/>
          <w:rFonts w:asciiTheme="minorHAnsi" w:hAnsiTheme="minorHAnsi" w:eastAsiaTheme="minorEastAsia" w:cstheme="minorBidi"/>
          <w:smallCaps w:val="0"/>
          <w:noProof/>
          <w:sz w:val="22"/>
          <w:szCs w:val="22"/>
          <w:lang w:eastAsia="en-GB"/>
        </w:rPr>
      </w:pPr>
      <w:ins w:author="FSO BSC" w:date="2024-04-25T10:25:00Z" w:id="370">
        <w:r w:rsidRPr="00931CD8">
          <w:rPr>
            <w:rStyle w:val="Hyperlink"/>
            <w:noProof/>
          </w:rPr>
          <w:fldChar w:fldCharType="begin"/>
        </w:r>
        <w:r w:rsidRPr="00931CD8">
          <w:rPr>
            <w:rStyle w:val="Hyperlink"/>
            <w:noProof/>
          </w:rPr>
          <w:instrText xml:space="preserve"> </w:instrText>
        </w:r>
        <w:r>
          <w:rPr>
            <w:noProof/>
          </w:rPr>
          <w:instrText>HYPERLINK \l "_Toc164933525"</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S</w:t>
        </w:r>
        <w:r>
          <w:rPr>
            <w:noProof/>
            <w:webHidden/>
          </w:rPr>
          <w:tab/>
        </w:r>
        <w:r>
          <w:rPr>
            <w:noProof/>
            <w:webHidden/>
          </w:rPr>
          <w:fldChar w:fldCharType="begin"/>
        </w:r>
        <w:r>
          <w:rPr>
            <w:noProof/>
            <w:webHidden/>
          </w:rPr>
          <w:instrText xml:space="preserve"> PAGEREF _Toc164933525 \h </w:instrText>
        </w:r>
      </w:ins>
      <w:r>
        <w:rPr>
          <w:noProof/>
          <w:webHidden/>
        </w:rPr>
      </w:r>
      <w:r>
        <w:rPr>
          <w:noProof/>
          <w:webHidden/>
        </w:rPr>
        <w:fldChar w:fldCharType="separate"/>
      </w:r>
      <w:ins w:author="FSO BSC" w:date="2024-04-25T10:25:00Z" w:id="371">
        <w:r>
          <w:rPr>
            <w:noProof/>
            <w:webHidden/>
          </w:rPr>
          <w:t>99</w:t>
        </w:r>
        <w:r>
          <w:rPr>
            <w:noProof/>
            <w:webHidden/>
          </w:rPr>
          <w:fldChar w:fldCharType="end"/>
        </w:r>
        <w:r w:rsidRPr="00931CD8">
          <w:rPr>
            <w:rStyle w:val="Hyperlink"/>
            <w:noProof/>
          </w:rPr>
          <w:fldChar w:fldCharType="end"/>
        </w:r>
      </w:ins>
    </w:p>
    <w:p w:rsidR="008A33EF" w:rsidRDefault="008A33EF" w14:paraId="2D2D700E" w14:textId="77777777">
      <w:pPr>
        <w:pStyle w:val="TOC2"/>
        <w:tabs>
          <w:tab w:val="right" w:leader="dot" w:pos="9060"/>
        </w:tabs>
        <w:rPr>
          <w:ins w:author="FSO BSC" w:date="2024-04-25T10:25:00Z" w:id="372"/>
          <w:rFonts w:asciiTheme="minorHAnsi" w:hAnsiTheme="minorHAnsi" w:eastAsiaTheme="minorEastAsia" w:cstheme="minorBidi"/>
          <w:smallCaps w:val="0"/>
          <w:noProof/>
          <w:sz w:val="22"/>
          <w:szCs w:val="22"/>
          <w:lang w:eastAsia="en-GB"/>
        </w:rPr>
      </w:pPr>
      <w:ins w:author="FSO BSC" w:date="2024-04-25T10:25:00Z" w:id="373">
        <w:r w:rsidRPr="00931CD8">
          <w:rPr>
            <w:rStyle w:val="Hyperlink"/>
            <w:noProof/>
          </w:rPr>
          <w:fldChar w:fldCharType="begin"/>
        </w:r>
        <w:r w:rsidRPr="00931CD8">
          <w:rPr>
            <w:rStyle w:val="Hyperlink"/>
            <w:noProof/>
          </w:rPr>
          <w:instrText xml:space="preserve"> </w:instrText>
        </w:r>
        <w:r>
          <w:rPr>
            <w:noProof/>
          </w:rPr>
          <w:instrText>HYPERLINK \l "_Toc164933526"</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T</w:t>
        </w:r>
        <w:r>
          <w:rPr>
            <w:noProof/>
            <w:webHidden/>
          </w:rPr>
          <w:tab/>
        </w:r>
        <w:r>
          <w:rPr>
            <w:noProof/>
            <w:webHidden/>
          </w:rPr>
          <w:fldChar w:fldCharType="begin"/>
        </w:r>
        <w:r>
          <w:rPr>
            <w:noProof/>
            <w:webHidden/>
          </w:rPr>
          <w:instrText xml:space="preserve"> PAGEREF _Toc164933526 \h </w:instrText>
        </w:r>
      </w:ins>
      <w:r>
        <w:rPr>
          <w:noProof/>
          <w:webHidden/>
        </w:rPr>
      </w:r>
      <w:r>
        <w:rPr>
          <w:noProof/>
          <w:webHidden/>
        </w:rPr>
        <w:fldChar w:fldCharType="separate"/>
      </w:r>
      <w:ins w:author="FSO BSC" w:date="2024-04-25T10:25:00Z" w:id="374">
        <w:r>
          <w:rPr>
            <w:noProof/>
            <w:webHidden/>
          </w:rPr>
          <w:t>100</w:t>
        </w:r>
        <w:r>
          <w:rPr>
            <w:noProof/>
            <w:webHidden/>
          </w:rPr>
          <w:fldChar w:fldCharType="end"/>
        </w:r>
        <w:r w:rsidRPr="00931CD8">
          <w:rPr>
            <w:rStyle w:val="Hyperlink"/>
            <w:noProof/>
          </w:rPr>
          <w:fldChar w:fldCharType="end"/>
        </w:r>
      </w:ins>
    </w:p>
    <w:p w:rsidR="008A33EF" w:rsidRDefault="008A33EF" w14:paraId="43308D45" w14:textId="77777777">
      <w:pPr>
        <w:pStyle w:val="TOC2"/>
        <w:tabs>
          <w:tab w:val="right" w:leader="dot" w:pos="9060"/>
        </w:tabs>
        <w:rPr>
          <w:ins w:author="FSO BSC" w:date="2024-04-25T10:25:00Z" w:id="375"/>
          <w:rFonts w:asciiTheme="minorHAnsi" w:hAnsiTheme="minorHAnsi" w:eastAsiaTheme="minorEastAsia" w:cstheme="minorBidi"/>
          <w:smallCaps w:val="0"/>
          <w:noProof/>
          <w:sz w:val="22"/>
          <w:szCs w:val="22"/>
          <w:lang w:eastAsia="en-GB"/>
        </w:rPr>
      </w:pPr>
      <w:ins w:author="FSO BSC" w:date="2024-04-25T10:25:00Z" w:id="376">
        <w:r w:rsidRPr="00931CD8">
          <w:rPr>
            <w:rStyle w:val="Hyperlink"/>
            <w:noProof/>
          </w:rPr>
          <w:fldChar w:fldCharType="begin"/>
        </w:r>
        <w:r w:rsidRPr="00931CD8">
          <w:rPr>
            <w:rStyle w:val="Hyperlink"/>
            <w:noProof/>
          </w:rPr>
          <w:instrText xml:space="preserve"> </w:instrText>
        </w:r>
        <w:r>
          <w:rPr>
            <w:noProof/>
          </w:rPr>
          <w:instrText>HYPERLINK \l "_Toc164933527"</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V</w:t>
        </w:r>
        <w:r>
          <w:rPr>
            <w:noProof/>
            <w:webHidden/>
          </w:rPr>
          <w:tab/>
        </w:r>
        <w:r>
          <w:rPr>
            <w:noProof/>
            <w:webHidden/>
          </w:rPr>
          <w:fldChar w:fldCharType="begin"/>
        </w:r>
        <w:r>
          <w:rPr>
            <w:noProof/>
            <w:webHidden/>
          </w:rPr>
          <w:instrText xml:space="preserve"> PAGEREF _Toc164933527 \h </w:instrText>
        </w:r>
      </w:ins>
      <w:r>
        <w:rPr>
          <w:noProof/>
          <w:webHidden/>
        </w:rPr>
      </w:r>
      <w:r>
        <w:rPr>
          <w:noProof/>
          <w:webHidden/>
        </w:rPr>
        <w:fldChar w:fldCharType="separate"/>
      </w:r>
      <w:ins w:author="FSO BSC" w:date="2024-04-25T10:25:00Z" w:id="377">
        <w:r>
          <w:rPr>
            <w:noProof/>
            <w:webHidden/>
          </w:rPr>
          <w:t>100</w:t>
        </w:r>
        <w:r>
          <w:rPr>
            <w:noProof/>
            <w:webHidden/>
          </w:rPr>
          <w:fldChar w:fldCharType="end"/>
        </w:r>
        <w:r w:rsidRPr="00931CD8">
          <w:rPr>
            <w:rStyle w:val="Hyperlink"/>
            <w:noProof/>
          </w:rPr>
          <w:fldChar w:fldCharType="end"/>
        </w:r>
      </w:ins>
    </w:p>
    <w:p w:rsidR="008A33EF" w:rsidRDefault="008A33EF" w14:paraId="38A87525" w14:textId="77777777">
      <w:pPr>
        <w:pStyle w:val="TOC2"/>
        <w:tabs>
          <w:tab w:val="right" w:leader="dot" w:pos="9060"/>
        </w:tabs>
        <w:rPr>
          <w:ins w:author="FSO BSC" w:date="2024-04-25T10:25:00Z" w:id="378"/>
          <w:rFonts w:asciiTheme="minorHAnsi" w:hAnsiTheme="minorHAnsi" w:eastAsiaTheme="minorEastAsia" w:cstheme="minorBidi"/>
          <w:smallCaps w:val="0"/>
          <w:noProof/>
          <w:sz w:val="22"/>
          <w:szCs w:val="22"/>
          <w:lang w:eastAsia="en-GB"/>
        </w:rPr>
      </w:pPr>
      <w:ins w:author="FSO BSC" w:date="2024-04-25T10:25:00Z" w:id="379">
        <w:r w:rsidRPr="00931CD8">
          <w:rPr>
            <w:rStyle w:val="Hyperlink"/>
            <w:noProof/>
          </w:rPr>
          <w:fldChar w:fldCharType="begin"/>
        </w:r>
        <w:r w:rsidRPr="00931CD8">
          <w:rPr>
            <w:rStyle w:val="Hyperlink"/>
            <w:noProof/>
          </w:rPr>
          <w:instrText xml:space="preserve"> </w:instrText>
        </w:r>
        <w:r>
          <w:rPr>
            <w:noProof/>
          </w:rPr>
          <w:instrText>HYPERLINK \l "_Toc164933528"</w:instrText>
        </w:r>
        <w:r w:rsidRPr="00931CD8">
          <w:rPr>
            <w:rStyle w:val="Hyperlink"/>
            <w:noProof/>
          </w:rPr>
          <w:instrText xml:space="preserve"> </w:instrText>
        </w:r>
        <w:r w:rsidRPr="00931CD8">
          <w:rPr>
            <w:rStyle w:val="Hyperlink"/>
            <w:noProof/>
          </w:rPr>
        </w:r>
        <w:r w:rsidRPr="00931CD8">
          <w:rPr>
            <w:rStyle w:val="Hyperlink"/>
            <w:noProof/>
          </w:rPr>
          <w:fldChar w:fldCharType="separate"/>
        </w:r>
        <w:r w:rsidRPr="00931CD8">
          <w:rPr>
            <w:rStyle w:val="Hyperlink"/>
            <w:noProof/>
          </w:rPr>
          <w:t>W</w:t>
        </w:r>
        <w:r>
          <w:rPr>
            <w:noProof/>
            <w:webHidden/>
          </w:rPr>
          <w:tab/>
        </w:r>
        <w:r>
          <w:rPr>
            <w:noProof/>
            <w:webHidden/>
          </w:rPr>
          <w:fldChar w:fldCharType="begin"/>
        </w:r>
        <w:r>
          <w:rPr>
            <w:noProof/>
            <w:webHidden/>
          </w:rPr>
          <w:instrText xml:space="preserve"> PAGEREF _Toc164933528 \h </w:instrText>
        </w:r>
      </w:ins>
      <w:r>
        <w:rPr>
          <w:noProof/>
          <w:webHidden/>
        </w:rPr>
      </w:r>
      <w:r>
        <w:rPr>
          <w:noProof/>
          <w:webHidden/>
        </w:rPr>
        <w:fldChar w:fldCharType="separate"/>
      </w:r>
      <w:ins w:author="FSO BSC" w:date="2024-04-25T10:25:00Z" w:id="380">
        <w:r>
          <w:rPr>
            <w:noProof/>
            <w:webHidden/>
          </w:rPr>
          <w:t>100</w:t>
        </w:r>
        <w:r>
          <w:rPr>
            <w:noProof/>
            <w:webHidden/>
          </w:rPr>
          <w:fldChar w:fldCharType="end"/>
        </w:r>
        <w:r w:rsidRPr="00931CD8">
          <w:rPr>
            <w:rStyle w:val="Hyperlink"/>
            <w:noProof/>
          </w:rPr>
          <w:fldChar w:fldCharType="end"/>
        </w:r>
      </w:ins>
    </w:p>
    <w:p w:rsidR="00E6556E" w:rsidDel="008A33EF" w:rsidRDefault="00E6556E" w14:paraId="31A2E78E" w14:textId="77777777">
      <w:pPr>
        <w:pStyle w:val="TOC1"/>
        <w:tabs>
          <w:tab w:val="left" w:pos="480"/>
          <w:tab w:val="right" w:leader="dot" w:pos="9060"/>
        </w:tabs>
        <w:rPr>
          <w:del w:author="FSO BSC" w:date="2024-04-25T10:25:00Z" w:id="381"/>
          <w:rFonts w:asciiTheme="minorHAnsi" w:hAnsiTheme="minorHAnsi" w:eastAsiaTheme="minorEastAsia" w:cstheme="minorBidi"/>
          <w:b w:val="0"/>
          <w:caps w:val="0"/>
          <w:noProof/>
          <w:sz w:val="22"/>
          <w:szCs w:val="22"/>
          <w:lang w:eastAsia="en-GB"/>
        </w:rPr>
      </w:pPr>
      <w:del w:author="FSO BSC" w:date="2024-04-25T10:25:00Z" w:id="382">
        <w:r w:rsidRPr="00611479" w:rsidDel="008A33EF">
          <w:delText>1.</w:delText>
        </w:r>
        <w:r w:rsidDel="008A33EF">
          <w:rPr>
            <w:rFonts w:asciiTheme="minorHAnsi" w:hAnsiTheme="minorHAnsi" w:eastAsiaTheme="minorEastAsia" w:cstheme="minorBidi"/>
            <w:b w:val="0"/>
            <w:caps w:val="0"/>
            <w:noProof/>
            <w:sz w:val="22"/>
            <w:szCs w:val="22"/>
            <w:lang w:eastAsia="en-GB"/>
          </w:rPr>
          <w:tab/>
        </w:r>
        <w:r w:rsidRPr="00611479" w:rsidDel="008A33EF">
          <w:delText>Introduction</w:delText>
        </w:r>
        <w:r w:rsidDel="008A33EF">
          <w:rPr>
            <w:noProof/>
            <w:webHidden/>
          </w:rPr>
          <w:tab/>
        </w:r>
        <w:r w:rsidDel="008A33EF">
          <w:rPr>
            <w:noProof/>
            <w:webHidden/>
          </w:rPr>
          <w:delText>5</w:delText>
        </w:r>
      </w:del>
    </w:p>
    <w:p w:rsidR="00E6556E" w:rsidDel="008A33EF" w:rsidRDefault="00E6556E" w14:paraId="519A07A1" w14:textId="77777777">
      <w:pPr>
        <w:pStyle w:val="TOC2"/>
        <w:tabs>
          <w:tab w:val="left" w:pos="800"/>
          <w:tab w:val="right" w:leader="dot" w:pos="9060"/>
        </w:tabs>
        <w:rPr>
          <w:del w:author="FSO BSC" w:date="2024-04-25T10:25:00Z" w:id="383"/>
          <w:rFonts w:asciiTheme="minorHAnsi" w:hAnsiTheme="minorHAnsi" w:eastAsiaTheme="minorEastAsia" w:cstheme="minorBidi"/>
          <w:smallCaps w:val="0"/>
          <w:noProof/>
          <w:sz w:val="22"/>
          <w:szCs w:val="22"/>
          <w:lang w:eastAsia="en-GB"/>
        </w:rPr>
      </w:pPr>
      <w:del w:author="FSO BSC" w:date="2024-04-25T10:25:00Z" w:id="384">
        <w:r w:rsidRPr="00611479" w:rsidDel="008A33EF">
          <w:delText>1.1</w:delText>
        </w:r>
        <w:r w:rsidDel="008A33EF">
          <w:rPr>
            <w:rFonts w:asciiTheme="minorHAnsi" w:hAnsiTheme="minorHAnsi" w:eastAsiaTheme="minorEastAsia" w:cstheme="minorBidi"/>
            <w:smallCaps w:val="0"/>
            <w:noProof/>
            <w:sz w:val="22"/>
            <w:szCs w:val="22"/>
            <w:lang w:eastAsia="en-GB"/>
          </w:rPr>
          <w:tab/>
        </w:r>
        <w:r w:rsidRPr="00611479" w:rsidDel="008A33EF">
          <w:delText>Management Summary</w:delText>
        </w:r>
        <w:r w:rsidDel="008A33EF">
          <w:rPr>
            <w:noProof/>
            <w:webHidden/>
          </w:rPr>
          <w:tab/>
        </w:r>
        <w:r w:rsidDel="008A33EF">
          <w:rPr>
            <w:noProof/>
            <w:webHidden/>
          </w:rPr>
          <w:delText>5</w:delText>
        </w:r>
      </w:del>
    </w:p>
    <w:p w:rsidR="00E6556E" w:rsidDel="008A33EF" w:rsidRDefault="00E6556E" w14:paraId="1D238B8C" w14:textId="77777777">
      <w:pPr>
        <w:pStyle w:val="TOC2"/>
        <w:tabs>
          <w:tab w:val="left" w:pos="800"/>
          <w:tab w:val="right" w:leader="dot" w:pos="9060"/>
        </w:tabs>
        <w:rPr>
          <w:del w:author="FSO BSC" w:date="2024-04-25T10:25:00Z" w:id="385"/>
          <w:rFonts w:asciiTheme="minorHAnsi" w:hAnsiTheme="minorHAnsi" w:eastAsiaTheme="minorEastAsia" w:cstheme="minorBidi"/>
          <w:smallCaps w:val="0"/>
          <w:noProof/>
          <w:sz w:val="22"/>
          <w:szCs w:val="22"/>
          <w:lang w:eastAsia="en-GB"/>
        </w:rPr>
      </w:pPr>
      <w:del w:author="FSO BSC" w:date="2024-04-25T10:25:00Z" w:id="386">
        <w:r w:rsidRPr="00611479" w:rsidDel="008A33EF">
          <w:delText>1.2</w:delText>
        </w:r>
        <w:r w:rsidDel="008A33EF">
          <w:rPr>
            <w:rFonts w:asciiTheme="minorHAnsi" w:hAnsiTheme="minorHAnsi" w:eastAsiaTheme="minorEastAsia" w:cstheme="minorBidi"/>
            <w:smallCaps w:val="0"/>
            <w:noProof/>
            <w:sz w:val="22"/>
            <w:szCs w:val="22"/>
            <w:lang w:eastAsia="en-GB"/>
          </w:rPr>
          <w:tab/>
        </w:r>
        <w:r w:rsidRPr="00611479" w:rsidDel="008A33EF">
          <w:delText>Purpose</w:delText>
        </w:r>
        <w:r w:rsidDel="008A33EF">
          <w:rPr>
            <w:noProof/>
            <w:webHidden/>
          </w:rPr>
          <w:tab/>
        </w:r>
        <w:r w:rsidDel="008A33EF">
          <w:rPr>
            <w:noProof/>
            <w:webHidden/>
          </w:rPr>
          <w:delText>5</w:delText>
        </w:r>
      </w:del>
    </w:p>
    <w:p w:rsidR="00E6556E" w:rsidDel="008A33EF" w:rsidRDefault="00E6556E" w14:paraId="77AD4E73" w14:textId="77777777">
      <w:pPr>
        <w:pStyle w:val="TOC2"/>
        <w:tabs>
          <w:tab w:val="left" w:pos="800"/>
          <w:tab w:val="right" w:leader="dot" w:pos="9060"/>
        </w:tabs>
        <w:rPr>
          <w:del w:author="FSO BSC" w:date="2024-04-25T10:25:00Z" w:id="387"/>
          <w:rFonts w:asciiTheme="minorHAnsi" w:hAnsiTheme="minorHAnsi" w:eastAsiaTheme="minorEastAsia" w:cstheme="minorBidi"/>
          <w:smallCaps w:val="0"/>
          <w:noProof/>
          <w:sz w:val="22"/>
          <w:szCs w:val="22"/>
          <w:lang w:eastAsia="en-GB"/>
        </w:rPr>
      </w:pPr>
      <w:del w:author="FSO BSC" w:date="2024-04-25T10:25:00Z" w:id="388">
        <w:r w:rsidRPr="00611479" w:rsidDel="008A33EF">
          <w:delText>1.3</w:delText>
        </w:r>
        <w:r w:rsidDel="008A33EF">
          <w:rPr>
            <w:rFonts w:asciiTheme="minorHAnsi" w:hAnsiTheme="minorHAnsi" w:eastAsiaTheme="minorEastAsia" w:cstheme="minorBidi"/>
            <w:smallCaps w:val="0"/>
            <w:noProof/>
            <w:sz w:val="22"/>
            <w:szCs w:val="22"/>
            <w:lang w:eastAsia="en-GB"/>
          </w:rPr>
          <w:tab/>
        </w:r>
        <w:r w:rsidRPr="00611479" w:rsidDel="008A33EF">
          <w:delText>Status</w:delText>
        </w:r>
        <w:r w:rsidDel="008A33EF">
          <w:rPr>
            <w:noProof/>
            <w:webHidden/>
          </w:rPr>
          <w:tab/>
        </w:r>
        <w:r w:rsidDel="008A33EF">
          <w:rPr>
            <w:noProof/>
            <w:webHidden/>
          </w:rPr>
          <w:delText>6</w:delText>
        </w:r>
      </w:del>
    </w:p>
    <w:p w:rsidR="00E6556E" w:rsidDel="008A33EF" w:rsidRDefault="00E6556E" w14:paraId="4EA794C0" w14:textId="77777777">
      <w:pPr>
        <w:pStyle w:val="TOC2"/>
        <w:tabs>
          <w:tab w:val="left" w:pos="800"/>
          <w:tab w:val="right" w:leader="dot" w:pos="9060"/>
        </w:tabs>
        <w:rPr>
          <w:del w:author="FSO BSC" w:date="2024-04-25T10:25:00Z" w:id="389"/>
          <w:rFonts w:asciiTheme="minorHAnsi" w:hAnsiTheme="minorHAnsi" w:eastAsiaTheme="minorEastAsia" w:cstheme="minorBidi"/>
          <w:smallCaps w:val="0"/>
          <w:noProof/>
          <w:sz w:val="22"/>
          <w:szCs w:val="22"/>
          <w:lang w:eastAsia="en-GB"/>
        </w:rPr>
      </w:pPr>
      <w:del w:author="FSO BSC" w:date="2024-04-25T10:25:00Z" w:id="390">
        <w:r w:rsidRPr="00611479" w:rsidDel="008A33EF">
          <w:delText>1.4</w:delText>
        </w:r>
        <w:r w:rsidDel="008A33EF">
          <w:rPr>
            <w:rFonts w:asciiTheme="minorHAnsi" w:hAnsiTheme="minorHAnsi" w:eastAsiaTheme="minorEastAsia" w:cstheme="minorBidi"/>
            <w:smallCaps w:val="0"/>
            <w:noProof/>
            <w:sz w:val="22"/>
            <w:szCs w:val="22"/>
            <w:lang w:eastAsia="en-GB"/>
          </w:rPr>
          <w:tab/>
        </w:r>
        <w:r w:rsidRPr="00611479" w:rsidDel="008A33EF">
          <w:delText>Related Documents</w:delText>
        </w:r>
        <w:r w:rsidDel="008A33EF">
          <w:rPr>
            <w:noProof/>
            <w:webHidden/>
          </w:rPr>
          <w:tab/>
        </w:r>
        <w:r w:rsidDel="008A33EF">
          <w:rPr>
            <w:noProof/>
            <w:webHidden/>
          </w:rPr>
          <w:delText>6</w:delText>
        </w:r>
      </w:del>
    </w:p>
    <w:p w:rsidR="00E6556E" w:rsidDel="008A33EF" w:rsidRDefault="00E6556E" w14:paraId="0E027713" w14:textId="77777777">
      <w:pPr>
        <w:pStyle w:val="TOC1"/>
        <w:tabs>
          <w:tab w:val="left" w:pos="480"/>
          <w:tab w:val="right" w:leader="dot" w:pos="9060"/>
        </w:tabs>
        <w:rPr>
          <w:del w:author="FSO BSC" w:date="2024-04-25T10:25:00Z" w:id="391"/>
          <w:rFonts w:asciiTheme="minorHAnsi" w:hAnsiTheme="minorHAnsi" w:eastAsiaTheme="minorEastAsia" w:cstheme="minorBidi"/>
          <w:b w:val="0"/>
          <w:caps w:val="0"/>
          <w:noProof/>
          <w:sz w:val="22"/>
          <w:szCs w:val="22"/>
          <w:lang w:eastAsia="en-GB"/>
        </w:rPr>
      </w:pPr>
      <w:del w:author="FSO BSC" w:date="2024-04-25T10:25:00Z" w:id="392">
        <w:r w:rsidRPr="00611479" w:rsidDel="008A33EF">
          <w:delText>2</w:delText>
        </w:r>
        <w:r w:rsidDel="008A33EF">
          <w:rPr>
            <w:rFonts w:asciiTheme="minorHAnsi" w:hAnsiTheme="minorHAnsi" w:eastAsiaTheme="minorEastAsia" w:cstheme="minorBidi"/>
            <w:b w:val="0"/>
            <w:caps w:val="0"/>
            <w:noProof/>
            <w:sz w:val="22"/>
            <w:szCs w:val="22"/>
            <w:lang w:eastAsia="en-GB"/>
          </w:rPr>
          <w:tab/>
        </w:r>
        <w:r w:rsidRPr="00611479" w:rsidDel="008A33EF">
          <w:delText>Requirements Catalogue</w:delText>
        </w:r>
        <w:r w:rsidDel="008A33EF">
          <w:rPr>
            <w:noProof/>
            <w:webHidden/>
          </w:rPr>
          <w:tab/>
        </w:r>
        <w:r w:rsidDel="008A33EF">
          <w:rPr>
            <w:noProof/>
            <w:webHidden/>
          </w:rPr>
          <w:delText>7</w:delText>
        </w:r>
      </w:del>
    </w:p>
    <w:p w:rsidR="00E6556E" w:rsidDel="008A33EF" w:rsidRDefault="00E6556E" w14:paraId="0F9EC7E8" w14:textId="77777777">
      <w:pPr>
        <w:pStyle w:val="TOC2"/>
        <w:tabs>
          <w:tab w:val="left" w:pos="800"/>
          <w:tab w:val="right" w:leader="dot" w:pos="9060"/>
        </w:tabs>
        <w:rPr>
          <w:del w:author="FSO BSC" w:date="2024-04-25T10:25:00Z" w:id="393"/>
          <w:rFonts w:asciiTheme="minorHAnsi" w:hAnsiTheme="minorHAnsi" w:eastAsiaTheme="minorEastAsia" w:cstheme="minorBidi"/>
          <w:smallCaps w:val="0"/>
          <w:noProof/>
          <w:sz w:val="22"/>
          <w:szCs w:val="22"/>
          <w:lang w:eastAsia="en-GB"/>
        </w:rPr>
      </w:pPr>
      <w:del w:author="FSO BSC" w:date="2024-04-25T10:25:00Z" w:id="394">
        <w:r w:rsidRPr="00611479" w:rsidDel="008A33EF">
          <w:delText>2.1</w:delText>
        </w:r>
        <w:r w:rsidDel="008A33EF">
          <w:rPr>
            <w:rFonts w:asciiTheme="minorHAnsi" w:hAnsiTheme="minorHAnsi" w:eastAsiaTheme="minorEastAsia" w:cstheme="minorBidi"/>
            <w:smallCaps w:val="0"/>
            <w:noProof/>
            <w:sz w:val="22"/>
            <w:szCs w:val="22"/>
            <w:lang w:eastAsia="en-GB"/>
          </w:rPr>
          <w:tab/>
        </w:r>
        <w:r w:rsidRPr="00611479" w:rsidDel="008A33EF">
          <w:delText>Functional Requirements</w:delText>
        </w:r>
        <w:r w:rsidDel="008A33EF">
          <w:rPr>
            <w:noProof/>
            <w:webHidden/>
          </w:rPr>
          <w:tab/>
        </w:r>
        <w:r w:rsidDel="008A33EF">
          <w:rPr>
            <w:noProof/>
            <w:webHidden/>
          </w:rPr>
          <w:delText>7</w:delText>
        </w:r>
      </w:del>
    </w:p>
    <w:p w:rsidR="00E6556E" w:rsidDel="008A33EF" w:rsidRDefault="00E6556E" w14:paraId="5967C501" w14:textId="77777777">
      <w:pPr>
        <w:pStyle w:val="TOC3"/>
        <w:rPr>
          <w:del w:author="FSO BSC" w:date="2024-04-25T10:25:00Z" w:id="395"/>
          <w:rFonts w:asciiTheme="minorHAnsi" w:hAnsiTheme="minorHAnsi" w:eastAsiaTheme="minorEastAsia" w:cstheme="minorBidi"/>
          <w:i w:val="0"/>
          <w:color w:val="auto"/>
          <w:sz w:val="22"/>
          <w:szCs w:val="22"/>
          <w:lang w:eastAsia="en-GB"/>
        </w:rPr>
      </w:pPr>
      <w:del w:author="FSO BSC" w:date="2024-04-25T10:25:00Z" w:id="396">
        <w:r w:rsidRPr="00611479" w:rsidDel="008A33EF">
          <w:delText>2.1.1</w:delText>
        </w:r>
        <w:r w:rsidDel="008A33EF">
          <w:rPr>
            <w:rFonts w:asciiTheme="minorHAnsi" w:hAnsiTheme="minorHAnsi" w:eastAsiaTheme="minorEastAsia" w:cstheme="minorBidi"/>
            <w:i w:val="0"/>
            <w:color w:val="auto"/>
            <w:sz w:val="22"/>
            <w:szCs w:val="22"/>
            <w:lang w:eastAsia="en-GB"/>
          </w:rPr>
          <w:tab/>
        </w:r>
        <w:r w:rsidRPr="00611479" w:rsidDel="008A33EF">
          <w:delText>Produce Draft Payment Calendar</w:delText>
        </w:r>
        <w:r w:rsidDel="008A33EF">
          <w:rPr>
            <w:webHidden/>
          </w:rPr>
          <w:tab/>
        </w:r>
        <w:r w:rsidDel="008A33EF">
          <w:rPr>
            <w:webHidden/>
          </w:rPr>
          <w:delText>7</w:delText>
        </w:r>
      </w:del>
    </w:p>
    <w:p w:rsidR="00E6556E" w:rsidDel="008A33EF" w:rsidRDefault="00E6556E" w14:paraId="7CFD9A44" w14:textId="77777777">
      <w:pPr>
        <w:pStyle w:val="TOC3"/>
        <w:rPr>
          <w:del w:author="FSO BSC" w:date="2024-04-25T10:25:00Z" w:id="397"/>
          <w:rFonts w:asciiTheme="minorHAnsi" w:hAnsiTheme="minorHAnsi" w:eastAsiaTheme="minorEastAsia" w:cstheme="minorBidi"/>
          <w:i w:val="0"/>
          <w:color w:val="auto"/>
          <w:sz w:val="22"/>
          <w:szCs w:val="22"/>
          <w:lang w:eastAsia="en-GB"/>
        </w:rPr>
      </w:pPr>
      <w:del w:author="FSO BSC" w:date="2024-04-25T10:25:00Z" w:id="398">
        <w:r w:rsidRPr="00611479" w:rsidDel="008A33EF">
          <w:delText>2.1.2</w:delText>
        </w:r>
        <w:r w:rsidDel="008A33EF">
          <w:rPr>
            <w:rFonts w:asciiTheme="minorHAnsi" w:hAnsiTheme="minorHAnsi" w:eastAsiaTheme="minorEastAsia" w:cstheme="minorBidi"/>
            <w:i w:val="0"/>
            <w:color w:val="auto"/>
            <w:sz w:val="22"/>
            <w:szCs w:val="22"/>
            <w:lang w:eastAsia="en-GB"/>
          </w:rPr>
          <w:tab/>
        </w:r>
        <w:r w:rsidRPr="00611479" w:rsidDel="008A33EF">
          <w:delText>Manage Credit Cover</w:delText>
        </w:r>
        <w:r w:rsidDel="008A33EF">
          <w:rPr>
            <w:webHidden/>
          </w:rPr>
          <w:tab/>
        </w:r>
        <w:r w:rsidDel="008A33EF">
          <w:rPr>
            <w:webHidden/>
          </w:rPr>
          <w:delText>8</w:delText>
        </w:r>
      </w:del>
    </w:p>
    <w:p w:rsidR="00E6556E" w:rsidDel="008A33EF" w:rsidRDefault="00E6556E" w14:paraId="281419EA" w14:textId="77777777">
      <w:pPr>
        <w:pStyle w:val="TOC3"/>
        <w:rPr>
          <w:del w:author="FSO BSC" w:date="2024-04-25T10:25:00Z" w:id="399"/>
          <w:rFonts w:asciiTheme="minorHAnsi" w:hAnsiTheme="minorHAnsi" w:eastAsiaTheme="minorEastAsia" w:cstheme="minorBidi"/>
          <w:i w:val="0"/>
          <w:color w:val="auto"/>
          <w:sz w:val="22"/>
          <w:szCs w:val="22"/>
          <w:lang w:eastAsia="en-GB"/>
        </w:rPr>
      </w:pPr>
      <w:del w:author="FSO BSC" w:date="2024-04-25T10:25:00Z" w:id="400">
        <w:r w:rsidRPr="00611479" w:rsidDel="008A33EF">
          <w:delText>2.1.3</w:delText>
        </w:r>
        <w:r w:rsidDel="008A33EF">
          <w:rPr>
            <w:rFonts w:asciiTheme="minorHAnsi" w:hAnsiTheme="minorHAnsi" w:eastAsiaTheme="minorEastAsia" w:cstheme="minorBidi"/>
            <w:i w:val="0"/>
            <w:color w:val="auto"/>
            <w:sz w:val="22"/>
            <w:szCs w:val="22"/>
            <w:lang w:eastAsia="en-GB"/>
          </w:rPr>
          <w:tab/>
        </w:r>
        <w:r w:rsidRPr="00611479" w:rsidDel="008A33EF">
          <w:delText>Calculate Energy Credit Cover</w:delText>
        </w:r>
        <w:r w:rsidDel="008A33EF">
          <w:rPr>
            <w:webHidden/>
          </w:rPr>
          <w:tab/>
        </w:r>
        <w:r w:rsidDel="008A33EF">
          <w:rPr>
            <w:webHidden/>
          </w:rPr>
          <w:delText>9</w:delText>
        </w:r>
      </w:del>
    </w:p>
    <w:p w:rsidR="00E6556E" w:rsidDel="008A33EF" w:rsidRDefault="00E6556E" w14:paraId="2632FF8D" w14:textId="77777777">
      <w:pPr>
        <w:pStyle w:val="TOC3"/>
        <w:rPr>
          <w:del w:author="FSO BSC" w:date="2024-04-25T10:25:00Z" w:id="401"/>
          <w:rFonts w:asciiTheme="minorHAnsi" w:hAnsiTheme="minorHAnsi" w:eastAsiaTheme="minorEastAsia" w:cstheme="minorBidi"/>
          <w:i w:val="0"/>
          <w:color w:val="auto"/>
          <w:sz w:val="22"/>
          <w:szCs w:val="22"/>
          <w:lang w:eastAsia="en-GB"/>
        </w:rPr>
      </w:pPr>
      <w:del w:author="FSO BSC" w:date="2024-04-25T10:25:00Z" w:id="402">
        <w:r w:rsidRPr="00611479" w:rsidDel="008A33EF">
          <w:delText>2.1.4</w:delText>
        </w:r>
        <w:r w:rsidDel="008A33EF">
          <w:rPr>
            <w:rFonts w:asciiTheme="minorHAnsi" w:hAnsiTheme="minorHAnsi" w:eastAsiaTheme="minorEastAsia" w:cstheme="minorBidi"/>
            <w:i w:val="0"/>
            <w:color w:val="auto"/>
            <w:sz w:val="22"/>
            <w:szCs w:val="22"/>
            <w:lang w:eastAsia="en-GB"/>
          </w:rPr>
          <w:tab/>
        </w:r>
        <w:r w:rsidRPr="00611479" w:rsidDel="008A33EF">
          <w:delText>Establish Credit Cover Provided</w:delText>
        </w:r>
        <w:r w:rsidDel="008A33EF">
          <w:rPr>
            <w:webHidden/>
          </w:rPr>
          <w:tab/>
        </w:r>
        <w:r w:rsidDel="008A33EF">
          <w:rPr>
            <w:webHidden/>
          </w:rPr>
          <w:delText>10</w:delText>
        </w:r>
      </w:del>
    </w:p>
    <w:p w:rsidR="00E6556E" w:rsidDel="008A33EF" w:rsidRDefault="00E6556E" w14:paraId="0D827A06" w14:textId="77777777">
      <w:pPr>
        <w:pStyle w:val="TOC3"/>
        <w:rPr>
          <w:del w:author="FSO BSC" w:date="2024-04-25T10:25:00Z" w:id="403"/>
          <w:rFonts w:asciiTheme="minorHAnsi" w:hAnsiTheme="minorHAnsi" w:eastAsiaTheme="minorEastAsia" w:cstheme="minorBidi"/>
          <w:i w:val="0"/>
          <w:color w:val="auto"/>
          <w:sz w:val="22"/>
          <w:szCs w:val="22"/>
          <w:lang w:eastAsia="en-GB"/>
        </w:rPr>
      </w:pPr>
      <w:del w:author="FSO BSC" w:date="2024-04-25T10:25:00Z" w:id="404">
        <w:r w:rsidRPr="00611479" w:rsidDel="008A33EF">
          <w:delText>2.1.5</w:delText>
        </w:r>
        <w:r w:rsidDel="008A33EF">
          <w:rPr>
            <w:rFonts w:asciiTheme="minorHAnsi" w:hAnsiTheme="minorHAnsi" w:eastAsiaTheme="minorEastAsia" w:cstheme="minorBidi"/>
            <w:i w:val="0"/>
            <w:color w:val="auto"/>
            <w:sz w:val="22"/>
            <w:szCs w:val="22"/>
            <w:lang w:eastAsia="en-GB"/>
          </w:rPr>
          <w:tab/>
        </w:r>
        <w:r w:rsidRPr="00611479" w:rsidDel="008A33EF">
          <w:delText>Monitor Credit Cover Provided</w:delText>
        </w:r>
        <w:r w:rsidDel="008A33EF">
          <w:rPr>
            <w:webHidden/>
          </w:rPr>
          <w:tab/>
        </w:r>
        <w:r w:rsidDel="008A33EF">
          <w:rPr>
            <w:webHidden/>
          </w:rPr>
          <w:delText>10</w:delText>
        </w:r>
      </w:del>
    </w:p>
    <w:p w:rsidR="00E6556E" w:rsidDel="008A33EF" w:rsidRDefault="00E6556E" w14:paraId="618FFBB0" w14:textId="77777777">
      <w:pPr>
        <w:pStyle w:val="TOC3"/>
        <w:rPr>
          <w:del w:author="FSO BSC" w:date="2024-04-25T10:25:00Z" w:id="405"/>
          <w:rFonts w:asciiTheme="minorHAnsi" w:hAnsiTheme="minorHAnsi" w:eastAsiaTheme="minorEastAsia" w:cstheme="minorBidi"/>
          <w:i w:val="0"/>
          <w:color w:val="auto"/>
          <w:sz w:val="22"/>
          <w:szCs w:val="22"/>
          <w:lang w:eastAsia="en-GB"/>
        </w:rPr>
      </w:pPr>
      <w:del w:author="FSO BSC" w:date="2024-04-25T10:25:00Z" w:id="406">
        <w:r w:rsidRPr="00611479" w:rsidDel="008A33EF">
          <w:delText>2.1.6</w:delText>
        </w:r>
        <w:r w:rsidDel="008A33EF">
          <w:rPr>
            <w:rFonts w:asciiTheme="minorHAnsi" w:hAnsiTheme="minorHAnsi" w:eastAsiaTheme="minorEastAsia" w:cstheme="minorBidi"/>
            <w:i w:val="0"/>
            <w:color w:val="auto"/>
            <w:sz w:val="22"/>
            <w:szCs w:val="22"/>
            <w:lang w:eastAsia="en-GB"/>
          </w:rPr>
          <w:tab/>
        </w:r>
        <w:r w:rsidRPr="00611479" w:rsidDel="008A33EF">
          <w:delText>Recalculate ECC</w:delText>
        </w:r>
        <w:r w:rsidDel="008A33EF">
          <w:rPr>
            <w:webHidden/>
          </w:rPr>
          <w:tab/>
        </w:r>
        <w:r w:rsidDel="008A33EF">
          <w:rPr>
            <w:webHidden/>
          </w:rPr>
          <w:delText>11</w:delText>
        </w:r>
      </w:del>
    </w:p>
    <w:p w:rsidR="00E6556E" w:rsidDel="008A33EF" w:rsidRDefault="00E6556E" w14:paraId="6BB78206" w14:textId="77777777">
      <w:pPr>
        <w:pStyle w:val="TOC3"/>
        <w:rPr>
          <w:del w:author="FSO BSC" w:date="2024-04-25T10:25:00Z" w:id="407"/>
          <w:rFonts w:asciiTheme="minorHAnsi" w:hAnsiTheme="minorHAnsi" w:eastAsiaTheme="minorEastAsia" w:cstheme="minorBidi"/>
          <w:i w:val="0"/>
          <w:color w:val="auto"/>
          <w:sz w:val="22"/>
          <w:szCs w:val="22"/>
          <w:lang w:eastAsia="en-GB"/>
        </w:rPr>
      </w:pPr>
      <w:del w:author="FSO BSC" w:date="2024-04-25T10:25:00Z" w:id="408">
        <w:r w:rsidRPr="00611479" w:rsidDel="008A33EF">
          <w:delText>2.1.7</w:delText>
        </w:r>
        <w:r w:rsidDel="008A33EF">
          <w:rPr>
            <w:rFonts w:asciiTheme="minorHAnsi" w:hAnsiTheme="minorHAnsi" w:eastAsiaTheme="minorEastAsia" w:cstheme="minorBidi"/>
            <w:i w:val="0"/>
            <w:color w:val="auto"/>
            <w:sz w:val="22"/>
            <w:szCs w:val="22"/>
            <w:lang w:eastAsia="en-GB"/>
          </w:rPr>
          <w:tab/>
        </w:r>
        <w:r w:rsidRPr="00611479" w:rsidDel="008A33EF">
          <w:delText>Declare Defaults</w:delText>
        </w:r>
        <w:r w:rsidDel="008A33EF">
          <w:rPr>
            <w:webHidden/>
          </w:rPr>
          <w:tab/>
        </w:r>
        <w:r w:rsidDel="008A33EF">
          <w:rPr>
            <w:webHidden/>
          </w:rPr>
          <w:delText>12</w:delText>
        </w:r>
      </w:del>
    </w:p>
    <w:p w:rsidR="00E6556E" w:rsidDel="008A33EF" w:rsidRDefault="00E6556E" w14:paraId="7A042061" w14:textId="77777777">
      <w:pPr>
        <w:pStyle w:val="TOC3"/>
        <w:rPr>
          <w:del w:author="FSO BSC" w:date="2024-04-25T10:25:00Z" w:id="409"/>
          <w:rFonts w:asciiTheme="minorHAnsi" w:hAnsiTheme="minorHAnsi" w:eastAsiaTheme="minorEastAsia" w:cstheme="minorBidi"/>
          <w:i w:val="0"/>
          <w:color w:val="auto"/>
          <w:sz w:val="22"/>
          <w:szCs w:val="22"/>
          <w:lang w:eastAsia="en-GB"/>
        </w:rPr>
      </w:pPr>
      <w:del w:author="FSO BSC" w:date="2024-04-25T10:25:00Z" w:id="410">
        <w:r w:rsidRPr="00611479" w:rsidDel="008A33EF">
          <w:delText>2.1.8</w:delText>
        </w:r>
        <w:r w:rsidDel="008A33EF">
          <w:rPr>
            <w:rFonts w:asciiTheme="minorHAnsi" w:hAnsiTheme="minorHAnsi" w:eastAsiaTheme="minorEastAsia" w:cstheme="minorBidi"/>
            <w:i w:val="0"/>
            <w:color w:val="auto"/>
            <w:sz w:val="22"/>
            <w:szCs w:val="22"/>
            <w:lang w:eastAsia="en-GB"/>
          </w:rPr>
          <w:tab/>
        </w:r>
        <w:r w:rsidRPr="00611479" w:rsidDel="008A33EF">
          <w:delText>Utilise Credit Cover</w:delText>
        </w:r>
        <w:r w:rsidDel="008A33EF">
          <w:rPr>
            <w:webHidden/>
          </w:rPr>
          <w:tab/>
        </w:r>
        <w:r w:rsidDel="008A33EF">
          <w:rPr>
            <w:webHidden/>
          </w:rPr>
          <w:delText>13</w:delText>
        </w:r>
      </w:del>
    </w:p>
    <w:p w:rsidR="00E6556E" w:rsidDel="008A33EF" w:rsidRDefault="00E6556E" w14:paraId="0B5B215A" w14:textId="77777777">
      <w:pPr>
        <w:pStyle w:val="TOC3"/>
        <w:rPr>
          <w:del w:author="FSO BSC" w:date="2024-04-25T10:25:00Z" w:id="411"/>
          <w:rFonts w:asciiTheme="minorHAnsi" w:hAnsiTheme="minorHAnsi" w:eastAsiaTheme="minorEastAsia" w:cstheme="minorBidi"/>
          <w:i w:val="0"/>
          <w:color w:val="auto"/>
          <w:sz w:val="22"/>
          <w:szCs w:val="22"/>
          <w:lang w:eastAsia="en-GB"/>
        </w:rPr>
      </w:pPr>
      <w:del w:author="FSO BSC" w:date="2024-04-25T10:25:00Z" w:id="412">
        <w:r w:rsidRPr="00611479" w:rsidDel="008A33EF">
          <w:delText>2.1.9</w:delText>
        </w:r>
        <w:r w:rsidDel="008A33EF">
          <w:rPr>
            <w:rFonts w:asciiTheme="minorHAnsi" w:hAnsiTheme="minorHAnsi" w:eastAsiaTheme="minorEastAsia" w:cstheme="minorBidi"/>
            <w:i w:val="0"/>
            <w:color w:val="auto"/>
            <w:sz w:val="22"/>
            <w:szCs w:val="22"/>
            <w:lang w:eastAsia="en-GB"/>
          </w:rPr>
          <w:tab/>
        </w:r>
        <w:r w:rsidRPr="00611479" w:rsidDel="008A33EF">
          <w:delText>Maintain BSCCo Bank Accounts</w:delText>
        </w:r>
        <w:r w:rsidDel="008A33EF">
          <w:rPr>
            <w:webHidden/>
          </w:rPr>
          <w:tab/>
        </w:r>
        <w:r w:rsidDel="008A33EF">
          <w:rPr>
            <w:webHidden/>
          </w:rPr>
          <w:delText>14</w:delText>
        </w:r>
      </w:del>
    </w:p>
    <w:p w:rsidR="00E6556E" w:rsidDel="008A33EF" w:rsidRDefault="00E6556E" w14:paraId="421B33C4" w14:textId="77777777">
      <w:pPr>
        <w:pStyle w:val="TOC3"/>
        <w:rPr>
          <w:del w:author="FSO BSC" w:date="2024-04-25T10:25:00Z" w:id="413"/>
          <w:rFonts w:asciiTheme="minorHAnsi" w:hAnsiTheme="minorHAnsi" w:eastAsiaTheme="minorEastAsia" w:cstheme="minorBidi"/>
          <w:i w:val="0"/>
          <w:color w:val="auto"/>
          <w:sz w:val="22"/>
          <w:szCs w:val="22"/>
          <w:lang w:eastAsia="en-GB"/>
        </w:rPr>
      </w:pPr>
      <w:del w:author="FSO BSC" w:date="2024-04-25T10:25:00Z" w:id="414">
        <w:r w:rsidRPr="00611479" w:rsidDel="008A33EF">
          <w:delText>2.1.10</w:delText>
        </w:r>
        <w:r w:rsidDel="008A33EF">
          <w:rPr>
            <w:rFonts w:asciiTheme="minorHAnsi" w:hAnsiTheme="minorHAnsi" w:eastAsiaTheme="minorEastAsia" w:cstheme="minorBidi"/>
            <w:i w:val="0"/>
            <w:color w:val="auto"/>
            <w:sz w:val="22"/>
            <w:szCs w:val="22"/>
            <w:lang w:eastAsia="en-GB"/>
          </w:rPr>
          <w:tab/>
        </w:r>
        <w:r w:rsidRPr="00611479" w:rsidDel="008A33EF">
          <w:delText>Manage Banking Communication Links</w:delText>
        </w:r>
        <w:r w:rsidDel="008A33EF">
          <w:rPr>
            <w:webHidden/>
          </w:rPr>
          <w:tab/>
        </w:r>
        <w:r w:rsidDel="008A33EF">
          <w:rPr>
            <w:webHidden/>
          </w:rPr>
          <w:delText>15</w:delText>
        </w:r>
      </w:del>
    </w:p>
    <w:p w:rsidR="00E6556E" w:rsidDel="008A33EF" w:rsidRDefault="00E6556E" w14:paraId="289DB747" w14:textId="77777777">
      <w:pPr>
        <w:pStyle w:val="TOC3"/>
        <w:rPr>
          <w:del w:author="FSO BSC" w:date="2024-04-25T10:25:00Z" w:id="415"/>
          <w:rFonts w:asciiTheme="minorHAnsi" w:hAnsiTheme="minorHAnsi" w:eastAsiaTheme="minorEastAsia" w:cstheme="minorBidi"/>
          <w:i w:val="0"/>
          <w:color w:val="auto"/>
          <w:sz w:val="22"/>
          <w:szCs w:val="22"/>
          <w:lang w:eastAsia="en-GB"/>
        </w:rPr>
      </w:pPr>
      <w:del w:author="FSO BSC" w:date="2024-04-25T10:25:00Z" w:id="416">
        <w:r w:rsidRPr="00611479" w:rsidDel="008A33EF">
          <w:delText>2.1.11</w:delText>
        </w:r>
        <w:r w:rsidDel="008A33EF">
          <w:rPr>
            <w:rFonts w:asciiTheme="minorHAnsi" w:hAnsiTheme="minorHAnsi" w:eastAsiaTheme="minorEastAsia" w:cstheme="minorBidi"/>
            <w:i w:val="0"/>
            <w:color w:val="auto"/>
            <w:sz w:val="22"/>
            <w:szCs w:val="22"/>
            <w:lang w:eastAsia="en-GB"/>
          </w:rPr>
          <w:tab/>
        </w:r>
        <w:r w:rsidRPr="00611479" w:rsidDel="008A33EF">
          <w:delText>Calculate Payments</w:delText>
        </w:r>
        <w:r w:rsidDel="008A33EF">
          <w:rPr>
            <w:webHidden/>
          </w:rPr>
          <w:tab/>
        </w:r>
        <w:r w:rsidDel="008A33EF">
          <w:rPr>
            <w:webHidden/>
          </w:rPr>
          <w:delText>16</w:delText>
        </w:r>
      </w:del>
    </w:p>
    <w:p w:rsidR="00E6556E" w:rsidDel="008A33EF" w:rsidRDefault="00E6556E" w14:paraId="458CE6CD" w14:textId="77777777">
      <w:pPr>
        <w:pStyle w:val="TOC3"/>
        <w:rPr>
          <w:del w:author="FSO BSC" w:date="2024-04-25T10:25:00Z" w:id="417"/>
          <w:rFonts w:asciiTheme="minorHAnsi" w:hAnsiTheme="minorHAnsi" w:eastAsiaTheme="minorEastAsia" w:cstheme="minorBidi"/>
          <w:i w:val="0"/>
          <w:color w:val="auto"/>
          <w:sz w:val="22"/>
          <w:szCs w:val="22"/>
          <w:lang w:eastAsia="en-GB"/>
        </w:rPr>
      </w:pPr>
      <w:del w:author="FSO BSC" w:date="2024-04-25T10:25:00Z" w:id="418">
        <w:r w:rsidRPr="00611479" w:rsidDel="008A33EF">
          <w:delText>2.1.12</w:delText>
        </w:r>
        <w:r w:rsidDel="008A33EF">
          <w:rPr>
            <w:rFonts w:asciiTheme="minorHAnsi" w:hAnsiTheme="minorHAnsi" w:eastAsiaTheme="minorEastAsia" w:cstheme="minorBidi"/>
            <w:i w:val="0"/>
            <w:color w:val="auto"/>
            <w:sz w:val="22"/>
            <w:szCs w:val="22"/>
            <w:lang w:eastAsia="en-GB"/>
          </w:rPr>
          <w:tab/>
        </w:r>
        <w:r w:rsidRPr="00611479" w:rsidDel="008A33EF">
          <w:delText>Generate Advice Notes</w:delText>
        </w:r>
        <w:r w:rsidDel="008A33EF">
          <w:rPr>
            <w:webHidden/>
          </w:rPr>
          <w:tab/>
        </w:r>
        <w:r w:rsidDel="008A33EF">
          <w:rPr>
            <w:webHidden/>
          </w:rPr>
          <w:delText>17</w:delText>
        </w:r>
      </w:del>
    </w:p>
    <w:p w:rsidR="00E6556E" w:rsidDel="008A33EF" w:rsidRDefault="00E6556E" w14:paraId="497F0F4D" w14:textId="77777777">
      <w:pPr>
        <w:pStyle w:val="TOC3"/>
        <w:rPr>
          <w:del w:author="FSO BSC" w:date="2024-04-25T10:25:00Z" w:id="419"/>
          <w:rFonts w:asciiTheme="minorHAnsi" w:hAnsiTheme="minorHAnsi" w:eastAsiaTheme="minorEastAsia" w:cstheme="minorBidi"/>
          <w:i w:val="0"/>
          <w:color w:val="auto"/>
          <w:sz w:val="22"/>
          <w:szCs w:val="22"/>
          <w:lang w:eastAsia="en-GB"/>
        </w:rPr>
      </w:pPr>
      <w:del w:author="FSO BSC" w:date="2024-04-25T10:25:00Z" w:id="420">
        <w:r w:rsidRPr="00611479" w:rsidDel="008A33EF">
          <w:delText>2.1.13</w:delText>
        </w:r>
        <w:r w:rsidDel="008A33EF">
          <w:rPr>
            <w:rFonts w:asciiTheme="minorHAnsi" w:hAnsiTheme="minorHAnsi" w:eastAsiaTheme="minorEastAsia" w:cstheme="minorBidi"/>
            <w:i w:val="0"/>
            <w:color w:val="auto"/>
            <w:sz w:val="22"/>
            <w:szCs w:val="22"/>
            <w:lang w:eastAsia="en-GB"/>
          </w:rPr>
          <w:tab/>
        </w:r>
        <w:r w:rsidRPr="00611479" w:rsidDel="008A33EF">
          <w:delText>Produce Statements</w:delText>
        </w:r>
        <w:r w:rsidDel="008A33EF">
          <w:rPr>
            <w:webHidden/>
          </w:rPr>
          <w:tab/>
        </w:r>
        <w:r w:rsidDel="008A33EF">
          <w:rPr>
            <w:webHidden/>
          </w:rPr>
          <w:delText>18</w:delText>
        </w:r>
      </w:del>
    </w:p>
    <w:p w:rsidR="00E6556E" w:rsidDel="008A33EF" w:rsidRDefault="00E6556E" w14:paraId="2A7AEC18" w14:textId="77777777">
      <w:pPr>
        <w:pStyle w:val="TOC3"/>
        <w:rPr>
          <w:del w:author="FSO BSC" w:date="2024-04-25T10:25:00Z" w:id="421"/>
          <w:rFonts w:asciiTheme="minorHAnsi" w:hAnsiTheme="minorHAnsi" w:eastAsiaTheme="minorEastAsia" w:cstheme="minorBidi"/>
          <w:i w:val="0"/>
          <w:color w:val="auto"/>
          <w:sz w:val="22"/>
          <w:szCs w:val="22"/>
          <w:lang w:eastAsia="en-GB"/>
        </w:rPr>
      </w:pPr>
      <w:del w:author="FSO BSC" w:date="2024-04-25T10:25:00Z" w:id="422">
        <w:r w:rsidRPr="00611479" w:rsidDel="008A33EF">
          <w:delText>2.1.14</w:delText>
        </w:r>
        <w:r w:rsidDel="008A33EF">
          <w:rPr>
            <w:rFonts w:asciiTheme="minorHAnsi" w:hAnsiTheme="minorHAnsi" w:eastAsiaTheme="minorEastAsia" w:cstheme="minorBidi"/>
            <w:i w:val="0"/>
            <w:color w:val="auto"/>
            <w:sz w:val="22"/>
            <w:szCs w:val="22"/>
            <w:lang w:eastAsia="en-GB"/>
          </w:rPr>
          <w:tab/>
        </w:r>
        <w:r w:rsidRPr="00611479" w:rsidDel="008A33EF">
          <w:delText>Produce Bank Reports</w:delText>
        </w:r>
        <w:r w:rsidDel="008A33EF">
          <w:rPr>
            <w:webHidden/>
          </w:rPr>
          <w:tab/>
        </w:r>
        <w:r w:rsidDel="008A33EF">
          <w:rPr>
            <w:webHidden/>
          </w:rPr>
          <w:delText>19</w:delText>
        </w:r>
      </w:del>
    </w:p>
    <w:p w:rsidR="00E6556E" w:rsidDel="008A33EF" w:rsidRDefault="00E6556E" w14:paraId="48C01681" w14:textId="77777777">
      <w:pPr>
        <w:pStyle w:val="TOC3"/>
        <w:rPr>
          <w:del w:author="FSO BSC" w:date="2024-04-25T10:25:00Z" w:id="423"/>
          <w:rFonts w:asciiTheme="minorHAnsi" w:hAnsiTheme="minorHAnsi" w:eastAsiaTheme="minorEastAsia" w:cstheme="minorBidi"/>
          <w:i w:val="0"/>
          <w:color w:val="auto"/>
          <w:sz w:val="22"/>
          <w:szCs w:val="22"/>
          <w:lang w:eastAsia="en-GB"/>
        </w:rPr>
      </w:pPr>
      <w:del w:author="FSO BSC" w:date="2024-04-25T10:25:00Z" w:id="424">
        <w:r w:rsidRPr="00611479" w:rsidDel="008A33EF">
          <w:delText>2.1.15</w:delText>
        </w:r>
        <w:r w:rsidDel="008A33EF">
          <w:rPr>
            <w:rFonts w:asciiTheme="minorHAnsi" w:hAnsiTheme="minorHAnsi" w:eastAsiaTheme="minorEastAsia" w:cstheme="minorBidi"/>
            <w:i w:val="0"/>
            <w:color w:val="auto"/>
            <w:sz w:val="22"/>
            <w:szCs w:val="22"/>
            <w:lang w:eastAsia="en-GB"/>
          </w:rPr>
          <w:tab/>
        </w:r>
        <w:r w:rsidRPr="00611479" w:rsidDel="008A33EF">
          <w:delText>Manage Non-Payments</w:delText>
        </w:r>
        <w:r w:rsidDel="008A33EF">
          <w:rPr>
            <w:webHidden/>
          </w:rPr>
          <w:tab/>
        </w:r>
        <w:r w:rsidDel="008A33EF">
          <w:rPr>
            <w:webHidden/>
          </w:rPr>
          <w:delText>20</w:delText>
        </w:r>
      </w:del>
    </w:p>
    <w:p w:rsidR="00E6556E" w:rsidDel="008A33EF" w:rsidRDefault="00E6556E" w14:paraId="0C2C3F23" w14:textId="77777777">
      <w:pPr>
        <w:pStyle w:val="TOC3"/>
        <w:rPr>
          <w:del w:author="FSO BSC" w:date="2024-04-25T10:25:00Z" w:id="425"/>
          <w:rFonts w:asciiTheme="minorHAnsi" w:hAnsiTheme="minorHAnsi" w:eastAsiaTheme="minorEastAsia" w:cstheme="minorBidi"/>
          <w:i w:val="0"/>
          <w:color w:val="auto"/>
          <w:sz w:val="22"/>
          <w:szCs w:val="22"/>
          <w:lang w:eastAsia="en-GB"/>
        </w:rPr>
      </w:pPr>
      <w:del w:author="FSO BSC" w:date="2024-04-25T10:25:00Z" w:id="426">
        <w:r w:rsidRPr="00611479" w:rsidDel="008A33EF">
          <w:delText>2.1.16</w:delText>
        </w:r>
        <w:r w:rsidDel="008A33EF">
          <w:rPr>
            <w:rFonts w:asciiTheme="minorHAnsi" w:hAnsiTheme="minorHAnsi" w:eastAsiaTheme="minorEastAsia" w:cstheme="minorBidi"/>
            <w:i w:val="0"/>
            <w:color w:val="auto"/>
            <w:sz w:val="22"/>
            <w:szCs w:val="22"/>
            <w:lang w:eastAsia="en-GB"/>
          </w:rPr>
          <w:tab/>
        </w:r>
        <w:r w:rsidRPr="00611479" w:rsidDel="008A33EF">
          <w:delText>Manage Excess Payments</w:delText>
        </w:r>
        <w:r w:rsidDel="008A33EF">
          <w:rPr>
            <w:webHidden/>
          </w:rPr>
          <w:tab/>
        </w:r>
        <w:r w:rsidDel="008A33EF">
          <w:rPr>
            <w:webHidden/>
          </w:rPr>
          <w:delText>21</w:delText>
        </w:r>
      </w:del>
    </w:p>
    <w:p w:rsidR="00E6556E" w:rsidDel="008A33EF" w:rsidRDefault="00E6556E" w14:paraId="187EE740" w14:textId="77777777">
      <w:pPr>
        <w:pStyle w:val="TOC3"/>
        <w:rPr>
          <w:del w:author="FSO BSC" w:date="2024-04-25T10:25:00Z" w:id="427"/>
          <w:rFonts w:asciiTheme="minorHAnsi" w:hAnsiTheme="minorHAnsi" w:eastAsiaTheme="minorEastAsia" w:cstheme="minorBidi"/>
          <w:i w:val="0"/>
          <w:color w:val="auto"/>
          <w:sz w:val="22"/>
          <w:szCs w:val="22"/>
          <w:lang w:eastAsia="en-GB"/>
        </w:rPr>
      </w:pPr>
      <w:del w:author="FSO BSC" w:date="2024-04-25T10:25:00Z" w:id="428">
        <w:r w:rsidRPr="00611479" w:rsidDel="008A33EF">
          <w:delText>2.1.17</w:delText>
        </w:r>
        <w:r w:rsidDel="008A33EF">
          <w:rPr>
            <w:rFonts w:asciiTheme="minorHAnsi" w:hAnsiTheme="minorHAnsi" w:eastAsiaTheme="minorEastAsia" w:cstheme="minorBidi"/>
            <w:i w:val="0"/>
            <w:color w:val="auto"/>
            <w:sz w:val="22"/>
            <w:szCs w:val="22"/>
            <w:lang w:eastAsia="en-GB"/>
          </w:rPr>
          <w:tab/>
        </w:r>
        <w:r w:rsidRPr="00611479" w:rsidDel="008A33EF">
          <w:delText>Initiate Payments to Creditors</w:delText>
        </w:r>
        <w:r w:rsidDel="008A33EF">
          <w:rPr>
            <w:webHidden/>
          </w:rPr>
          <w:tab/>
        </w:r>
        <w:r w:rsidDel="008A33EF">
          <w:rPr>
            <w:webHidden/>
          </w:rPr>
          <w:delText>21</w:delText>
        </w:r>
      </w:del>
    </w:p>
    <w:p w:rsidR="00E6556E" w:rsidDel="008A33EF" w:rsidRDefault="00E6556E" w14:paraId="577A4B4E" w14:textId="77777777">
      <w:pPr>
        <w:pStyle w:val="TOC3"/>
        <w:rPr>
          <w:del w:author="FSO BSC" w:date="2024-04-25T10:25:00Z" w:id="429"/>
          <w:rFonts w:asciiTheme="minorHAnsi" w:hAnsiTheme="minorHAnsi" w:eastAsiaTheme="minorEastAsia" w:cstheme="minorBidi"/>
          <w:i w:val="0"/>
          <w:color w:val="auto"/>
          <w:sz w:val="22"/>
          <w:szCs w:val="22"/>
          <w:lang w:eastAsia="en-GB"/>
        </w:rPr>
      </w:pPr>
      <w:del w:author="FSO BSC" w:date="2024-04-25T10:25:00Z" w:id="430">
        <w:r w:rsidRPr="00611479" w:rsidDel="008A33EF">
          <w:delText>2.1.18</w:delText>
        </w:r>
        <w:r w:rsidDel="008A33EF">
          <w:rPr>
            <w:rFonts w:asciiTheme="minorHAnsi" w:hAnsiTheme="minorHAnsi" w:eastAsiaTheme="minorEastAsia" w:cstheme="minorBidi"/>
            <w:i w:val="0"/>
            <w:color w:val="auto"/>
            <w:sz w:val="22"/>
            <w:szCs w:val="22"/>
            <w:lang w:eastAsia="en-GB"/>
          </w:rPr>
          <w:tab/>
        </w:r>
        <w:r w:rsidRPr="00611479" w:rsidDel="008A33EF">
          <w:delText>Manage Short-Term Borrowing Arrangements</w:delText>
        </w:r>
        <w:r w:rsidDel="008A33EF">
          <w:rPr>
            <w:webHidden/>
          </w:rPr>
          <w:tab/>
        </w:r>
        <w:r w:rsidDel="008A33EF">
          <w:rPr>
            <w:webHidden/>
          </w:rPr>
          <w:delText>22</w:delText>
        </w:r>
      </w:del>
    </w:p>
    <w:p w:rsidR="00E6556E" w:rsidDel="008A33EF" w:rsidRDefault="00E6556E" w14:paraId="09A7CD00" w14:textId="77777777">
      <w:pPr>
        <w:pStyle w:val="TOC3"/>
        <w:rPr>
          <w:del w:author="FSO BSC" w:date="2024-04-25T10:25:00Z" w:id="431"/>
          <w:rFonts w:asciiTheme="minorHAnsi" w:hAnsiTheme="minorHAnsi" w:eastAsiaTheme="minorEastAsia" w:cstheme="minorBidi"/>
          <w:i w:val="0"/>
          <w:color w:val="auto"/>
          <w:sz w:val="22"/>
          <w:szCs w:val="22"/>
          <w:lang w:eastAsia="en-GB"/>
        </w:rPr>
      </w:pPr>
      <w:del w:author="FSO BSC" w:date="2024-04-25T10:25:00Z" w:id="432">
        <w:r w:rsidRPr="00611479" w:rsidDel="008A33EF">
          <w:delText>2.1.19</w:delText>
        </w:r>
        <w:r w:rsidDel="008A33EF">
          <w:rPr>
            <w:rFonts w:asciiTheme="minorHAnsi" w:hAnsiTheme="minorHAnsi" w:eastAsiaTheme="minorEastAsia" w:cstheme="minorBidi"/>
            <w:i w:val="0"/>
            <w:color w:val="auto"/>
            <w:sz w:val="22"/>
            <w:szCs w:val="22"/>
            <w:lang w:eastAsia="en-GB"/>
          </w:rPr>
          <w:tab/>
        </w:r>
        <w:r w:rsidRPr="00611479" w:rsidDel="008A33EF">
          <w:delText>Maintain Bank Contact Standing Data</w:delText>
        </w:r>
        <w:r w:rsidDel="008A33EF">
          <w:rPr>
            <w:webHidden/>
          </w:rPr>
          <w:tab/>
        </w:r>
        <w:r w:rsidDel="008A33EF">
          <w:rPr>
            <w:webHidden/>
          </w:rPr>
          <w:delText>23</w:delText>
        </w:r>
      </w:del>
    </w:p>
    <w:p w:rsidR="00E6556E" w:rsidDel="008A33EF" w:rsidRDefault="00E6556E" w14:paraId="05702E6E" w14:textId="77777777">
      <w:pPr>
        <w:pStyle w:val="TOC3"/>
        <w:rPr>
          <w:del w:author="FSO BSC" w:date="2024-04-25T10:25:00Z" w:id="433"/>
          <w:rFonts w:asciiTheme="minorHAnsi" w:hAnsiTheme="minorHAnsi" w:eastAsiaTheme="minorEastAsia" w:cstheme="minorBidi"/>
          <w:i w:val="0"/>
          <w:color w:val="auto"/>
          <w:sz w:val="22"/>
          <w:szCs w:val="22"/>
          <w:lang w:eastAsia="en-GB"/>
        </w:rPr>
      </w:pPr>
      <w:del w:author="FSO BSC" w:date="2024-04-25T10:25:00Z" w:id="434">
        <w:r w:rsidRPr="00611479" w:rsidDel="008A33EF">
          <w:delText>2.1.20</w:delText>
        </w:r>
        <w:r w:rsidDel="008A33EF">
          <w:rPr>
            <w:rFonts w:asciiTheme="minorHAnsi" w:hAnsiTheme="minorHAnsi" w:eastAsiaTheme="minorEastAsia" w:cstheme="minorBidi"/>
            <w:i w:val="0"/>
            <w:color w:val="auto"/>
            <w:sz w:val="22"/>
            <w:szCs w:val="22"/>
            <w:lang w:eastAsia="en-GB"/>
          </w:rPr>
          <w:tab/>
        </w:r>
        <w:r w:rsidRPr="00611479" w:rsidDel="008A33EF">
          <w:delText>Generate Confirmation Notices</w:delText>
        </w:r>
        <w:r w:rsidDel="008A33EF">
          <w:rPr>
            <w:webHidden/>
          </w:rPr>
          <w:tab/>
        </w:r>
        <w:r w:rsidDel="008A33EF">
          <w:rPr>
            <w:webHidden/>
          </w:rPr>
          <w:delText>24</w:delText>
        </w:r>
      </w:del>
    </w:p>
    <w:p w:rsidR="00E6556E" w:rsidDel="008A33EF" w:rsidRDefault="00E6556E" w14:paraId="3BB1D2A1" w14:textId="77777777">
      <w:pPr>
        <w:pStyle w:val="TOC3"/>
        <w:rPr>
          <w:del w:author="FSO BSC" w:date="2024-04-25T10:25:00Z" w:id="435"/>
          <w:rFonts w:asciiTheme="minorHAnsi" w:hAnsiTheme="minorHAnsi" w:eastAsiaTheme="minorEastAsia" w:cstheme="minorBidi"/>
          <w:i w:val="0"/>
          <w:color w:val="auto"/>
          <w:sz w:val="22"/>
          <w:szCs w:val="22"/>
          <w:lang w:eastAsia="en-GB"/>
        </w:rPr>
      </w:pPr>
      <w:del w:author="FSO BSC" w:date="2024-04-25T10:25:00Z" w:id="436">
        <w:r w:rsidRPr="00611479" w:rsidDel="008A33EF">
          <w:delText>2.1.21</w:delText>
        </w:r>
        <w:r w:rsidDel="008A33EF">
          <w:rPr>
            <w:rFonts w:asciiTheme="minorHAnsi" w:hAnsiTheme="minorHAnsi" w:eastAsiaTheme="minorEastAsia" w:cstheme="minorBidi"/>
            <w:i w:val="0"/>
            <w:color w:val="auto"/>
            <w:sz w:val="22"/>
            <w:szCs w:val="22"/>
            <w:lang w:eastAsia="en-GB"/>
          </w:rPr>
          <w:tab/>
        </w:r>
        <w:r w:rsidRPr="00611479" w:rsidDel="008A33EF">
          <w:delText>Maintain BSC Party Standing Data</w:delText>
        </w:r>
        <w:r w:rsidDel="008A33EF">
          <w:rPr>
            <w:webHidden/>
          </w:rPr>
          <w:tab/>
        </w:r>
        <w:r w:rsidDel="008A33EF">
          <w:rPr>
            <w:webHidden/>
          </w:rPr>
          <w:delText>25</w:delText>
        </w:r>
      </w:del>
    </w:p>
    <w:p w:rsidR="00E6556E" w:rsidDel="008A33EF" w:rsidRDefault="00E6556E" w14:paraId="2FEA4BD2" w14:textId="77777777">
      <w:pPr>
        <w:pStyle w:val="TOC3"/>
        <w:rPr>
          <w:del w:author="FSO BSC" w:date="2024-04-25T10:25:00Z" w:id="437"/>
          <w:rFonts w:asciiTheme="minorHAnsi" w:hAnsiTheme="minorHAnsi" w:eastAsiaTheme="minorEastAsia" w:cstheme="minorBidi"/>
          <w:i w:val="0"/>
          <w:color w:val="auto"/>
          <w:sz w:val="22"/>
          <w:szCs w:val="22"/>
          <w:lang w:eastAsia="en-GB"/>
        </w:rPr>
      </w:pPr>
      <w:del w:author="FSO BSC" w:date="2024-04-25T10:25:00Z" w:id="438">
        <w:r w:rsidRPr="00611479" w:rsidDel="008A33EF">
          <w:delText>2.1.22</w:delText>
        </w:r>
        <w:r w:rsidDel="008A33EF">
          <w:rPr>
            <w:rFonts w:asciiTheme="minorHAnsi" w:hAnsiTheme="minorHAnsi" w:eastAsiaTheme="minorEastAsia" w:cstheme="minorBidi"/>
            <w:i w:val="0"/>
            <w:color w:val="auto"/>
            <w:sz w:val="22"/>
            <w:szCs w:val="22"/>
            <w:lang w:eastAsia="en-GB"/>
          </w:rPr>
          <w:tab/>
        </w:r>
        <w:r w:rsidRPr="00611479" w:rsidDel="008A33EF">
          <w:delText>Maintain Base Rates</w:delText>
        </w:r>
        <w:r w:rsidDel="008A33EF">
          <w:rPr>
            <w:webHidden/>
          </w:rPr>
          <w:tab/>
        </w:r>
        <w:r w:rsidDel="008A33EF">
          <w:rPr>
            <w:webHidden/>
          </w:rPr>
          <w:delText>26</w:delText>
        </w:r>
      </w:del>
    </w:p>
    <w:p w:rsidR="00E6556E" w:rsidDel="008A33EF" w:rsidRDefault="00E6556E" w14:paraId="4A6B8F41" w14:textId="77777777">
      <w:pPr>
        <w:pStyle w:val="TOC3"/>
        <w:rPr>
          <w:del w:author="FSO BSC" w:date="2024-04-25T10:25:00Z" w:id="439"/>
          <w:rFonts w:asciiTheme="minorHAnsi" w:hAnsiTheme="minorHAnsi" w:eastAsiaTheme="minorEastAsia" w:cstheme="minorBidi"/>
          <w:i w:val="0"/>
          <w:color w:val="auto"/>
          <w:sz w:val="22"/>
          <w:szCs w:val="22"/>
          <w:lang w:eastAsia="en-GB"/>
        </w:rPr>
      </w:pPr>
      <w:del w:author="FSO BSC" w:date="2024-04-25T10:25:00Z" w:id="440">
        <w:r w:rsidRPr="00611479" w:rsidDel="008A33EF">
          <w:delText>2.1.23</w:delText>
        </w:r>
        <w:r w:rsidDel="008A33EF">
          <w:rPr>
            <w:rFonts w:asciiTheme="minorHAnsi" w:hAnsiTheme="minorHAnsi" w:eastAsiaTheme="minorEastAsia" w:cstheme="minorBidi"/>
            <w:i w:val="0"/>
            <w:color w:val="auto"/>
            <w:sz w:val="22"/>
            <w:szCs w:val="22"/>
            <w:lang w:eastAsia="en-GB"/>
          </w:rPr>
          <w:tab/>
        </w:r>
        <w:r w:rsidRPr="00611479" w:rsidDel="008A33EF">
          <w:delText>Maintain VAT Information</w:delText>
        </w:r>
        <w:r w:rsidDel="008A33EF">
          <w:rPr>
            <w:webHidden/>
          </w:rPr>
          <w:tab/>
        </w:r>
        <w:r w:rsidDel="008A33EF">
          <w:rPr>
            <w:webHidden/>
          </w:rPr>
          <w:delText>27</w:delText>
        </w:r>
      </w:del>
    </w:p>
    <w:p w:rsidR="00E6556E" w:rsidDel="008A33EF" w:rsidRDefault="00E6556E" w14:paraId="1B6393E5" w14:textId="77777777">
      <w:pPr>
        <w:pStyle w:val="TOC3"/>
        <w:rPr>
          <w:del w:author="FSO BSC" w:date="2024-04-25T10:25:00Z" w:id="441"/>
          <w:rFonts w:asciiTheme="minorHAnsi" w:hAnsiTheme="minorHAnsi" w:eastAsiaTheme="minorEastAsia" w:cstheme="minorBidi"/>
          <w:i w:val="0"/>
          <w:color w:val="auto"/>
          <w:sz w:val="22"/>
          <w:szCs w:val="22"/>
          <w:lang w:eastAsia="en-GB"/>
        </w:rPr>
      </w:pPr>
      <w:del w:author="FSO BSC" w:date="2024-04-25T10:25:00Z" w:id="442">
        <w:r w:rsidRPr="00611479" w:rsidDel="008A33EF">
          <w:delText>2.1.24</w:delText>
        </w:r>
        <w:r w:rsidDel="008A33EF">
          <w:rPr>
            <w:rFonts w:asciiTheme="minorHAnsi" w:hAnsiTheme="minorHAnsi" w:eastAsiaTheme="minorEastAsia" w:cstheme="minorBidi"/>
            <w:i w:val="0"/>
            <w:color w:val="auto"/>
            <w:sz w:val="22"/>
            <w:szCs w:val="22"/>
            <w:lang w:eastAsia="en-GB"/>
          </w:rPr>
          <w:tab/>
        </w:r>
        <w:r w:rsidRPr="00611479" w:rsidDel="008A33EF">
          <w:delText>Maintain Income Tax Rates</w:delText>
        </w:r>
        <w:r w:rsidDel="008A33EF">
          <w:rPr>
            <w:webHidden/>
          </w:rPr>
          <w:tab/>
        </w:r>
        <w:r w:rsidDel="008A33EF">
          <w:rPr>
            <w:webHidden/>
          </w:rPr>
          <w:delText>27</w:delText>
        </w:r>
      </w:del>
    </w:p>
    <w:p w:rsidR="00E6556E" w:rsidDel="008A33EF" w:rsidRDefault="00E6556E" w14:paraId="562D8584" w14:textId="77777777">
      <w:pPr>
        <w:pStyle w:val="TOC3"/>
        <w:rPr>
          <w:del w:author="FSO BSC" w:date="2024-04-25T10:25:00Z" w:id="443"/>
          <w:rFonts w:asciiTheme="minorHAnsi" w:hAnsiTheme="minorHAnsi" w:eastAsiaTheme="minorEastAsia" w:cstheme="minorBidi"/>
          <w:i w:val="0"/>
          <w:color w:val="auto"/>
          <w:sz w:val="22"/>
          <w:szCs w:val="22"/>
          <w:lang w:eastAsia="en-GB"/>
        </w:rPr>
      </w:pPr>
      <w:del w:author="FSO BSC" w:date="2024-04-25T10:25:00Z" w:id="444">
        <w:r w:rsidRPr="00611479" w:rsidDel="008A33EF">
          <w:delText>2.1.25</w:delText>
        </w:r>
        <w:r w:rsidDel="008A33EF">
          <w:rPr>
            <w:rFonts w:asciiTheme="minorHAnsi" w:hAnsiTheme="minorHAnsi" w:eastAsiaTheme="minorEastAsia" w:cstheme="minorBidi"/>
            <w:i w:val="0"/>
            <w:color w:val="auto"/>
            <w:sz w:val="22"/>
            <w:szCs w:val="22"/>
            <w:lang w:eastAsia="en-GB"/>
          </w:rPr>
          <w:tab/>
        </w:r>
        <w:r w:rsidRPr="00611479" w:rsidDel="008A33EF">
          <w:delText>Produce Quarterly Statements</w:delText>
        </w:r>
        <w:r w:rsidDel="008A33EF">
          <w:rPr>
            <w:webHidden/>
          </w:rPr>
          <w:tab/>
        </w:r>
        <w:r w:rsidDel="008A33EF">
          <w:rPr>
            <w:webHidden/>
          </w:rPr>
          <w:delText>28</w:delText>
        </w:r>
      </w:del>
    </w:p>
    <w:p w:rsidR="00E6556E" w:rsidDel="008A33EF" w:rsidRDefault="00E6556E" w14:paraId="2B68042D" w14:textId="77777777">
      <w:pPr>
        <w:pStyle w:val="TOC3"/>
        <w:rPr>
          <w:del w:author="FSO BSC" w:date="2024-04-25T10:25:00Z" w:id="445"/>
          <w:rFonts w:asciiTheme="minorHAnsi" w:hAnsiTheme="minorHAnsi" w:eastAsiaTheme="minorEastAsia" w:cstheme="minorBidi"/>
          <w:i w:val="0"/>
          <w:color w:val="auto"/>
          <w:sz w:val="22"/>
          <w:szCs w:val="22"/>
          <w:lang w:eastAsia="en-GB"/>
        </w:rPr>
      </w:pPr>
      <w:del w:author="FSO BSC" w:date="2024-04-25T10:25:00Z" w:id="446">
        <w:r w:rsidRPr="00611479" w:rsidDel="008A33EF">
          <w:delText>2.1.26</w:delText>
        </w:r>
        <w:r w:rsidDel="008A33EF">
          <w:rPr>
            <w:rFonts w:asciiTheme="minorHAnsi" w:hAnsiTheme="minorHAnsi" w:eastAsiaTheme="minorEastAsia" w:cstheme="minorBidi"/>
            <w:i w:val="0"/>
            <w:color w:val="auto"/>
            <w:sz w:val="22"/>
            <w:szCs w:val="22"/>
            <w:lang w:eastAsia="en-GB"/>
          </w:rPr>
          <w:tab/>
        </w:r>
        <w:r w:rsidRPr="00611479" w:rsidDel="008A33EF">
          <w:delText>Produce BSCCo Quarterly VAT Statements</w:delText>
        </w:r>
        <w:r w:rsidDel="008A33EF">
          <w:rPr>
            <w:webHidden/>
          </w:rPr>
          <w:tab/>
        </w:r>
        <w:r w:rsidDel="008A33EF">
          <w:rPr>
            <w:webHidden/>
          </w:rPr>
          <w:delText>29</w:delText>
        </w:r>
      </w:del>
    </w:p>
    <w:p w:rsidR="00E6556E" w:rsidDel="008A33EF" w:rsidRDefault="00E6556E" w14:paraId="5075096A" w14:textId="77777777">
      <w:pPr>
        <w:pStyle w:val="TOC3"/>
        <w:rPr>
          <w:del w:author="FSO BSC" w:date="2024-04-25T10:25:00Z" w:id="447"/>
          <w:rFonts w:asciiTheme="minorHAnsi" w:hAnsiTheme="minorHAnsi" w:eastAsiaTheme="minorEastAsia" w:cstheme="minorBidi"/>
          <w:i w:val="0"/>
          <w:color w:val="auto"/>
          <w:sz w:val="22"/>
          <w:szCs w:val="22"/>
          <w:lang w:eastAsia="en-GB"/>
        </w:rPr>
      </w:pPr>
      <w:del w:author="FSO BSC" w:date="2024-04-25T10:25:00Z" w:id="448">
        <w:r w:rsidRPr="00611479" w:rsidDel="008A33EF">
          <w:delText>2.1.27</w:delText>
        </w:r>
        <w:r w:rsidDel="008A33EF">
          <w:rPr>
            <w:rFonts w:asciiTheme="minorHAnsi" w:hAnsiTheme="minorHAnsi" w:eastAsiaTheme="minorEastAsia" w:cstheme="minorBidi"/>
            <w:i w:val="0"/>
            <w:color w:val="auto"/>
            <w:sz w:val="22"/>
            <w:szCs w:val="22"/>
            <w:lang w:eastAsia="en-GB"/>
          </w:rPr>
          <w:tab/>
        </w:r>
        <w:r w:rsidRPr="00611479" w:rsidDel="008A33EF">
          <w:delText>Monitor Bank Credit Ratings</w:delText>
        </w:r>
        <w:r w:rsidDel="008A33EF">
          <w:rPr>
            <w:webHidden/>
          </w:rPr>
          <w:tab/>
        </w:r>
        <w:r w:rsidDel="008A33EF">
          <w:rPr>
            <w:webHidden/>
          </w:rPr>
          <w:delText>30</w:delText>
        </w:r>
      </w:del>
    </w:p>
    <w:p w:rsidR="00E6556E" w:rsidDel="008A33EF" w:rsidRDefault="00E6556E" w14:paraId="34F703E5" w14:textId="77777777">
      <w:pPr>
        <w:pStyle w:val="TOC3"/>
        <w:rPr>
          <w:del w:author="FSO BSC" w:date="2024-04-25T10:25:00Z" w:id="449"/>
          <w:rFonts w:asciiTheme="minorHAnsi" w:hAnsiTheme="minorHAnsi" w:eastAsiaTheme="minorEastAsia" w:cstheme="minorBidi"/>
          <w:i w:val="0"/>
          <w:color w:val="auto"/>
          <w:sz w:val="22"/>
          <w:szCs w:val="22"/>
          <w:lang w:eastAsia="en-GB"/>
        </w:rPr>
      </w:pPr>
      <w:del w:author="FSO BSC" w:date="2024-04-25T10:25:00Z" w:id="450">
        <w:r w:rsidRPr="00611479" w:rsidDel="008A33EF">
          <w:delText>2.1.28</w:delText>
        </w:r>
        <w:r w:rsidDel="008A33EF">
          <w:rPr>
            <w:rFonts w:asciiTheme="minorHAnsi" w:hAnsiTheme="minorHAnsi" w:eastAsiaTheme="minorEastAsia" w:cstheme="minorBidi"/>
            <w:i w:val="0"/>
            <w:color w:val="auto"/>
            <w:sz w:val="22"/>
            <w:szCs w:val="22"/>
            <w:lang w:eastAsia="en-GB"/>
          </w:rPr>
          <w:tab/>
        </w:r>
        <w:r w:rsidRPr="00611479" w:rsidDel="008A33EF">
          <w:delText>Calculate Reserve Account Interest</w:delText>
        </w:r>
        <w:r w:rsidDel="008A33EF">
          <w:rPr>
            <w:webHidden/>
          </w:rPr>
          <w:tab/>
        </w:r>
        <w:r w:rsidDel="008A33EF">
          <w:rPr>
            <w:webHidden/>
          </w:rPr>
          <w:delText>30</w:delText>
        </w:r>
      </w:del>
    </w:p>
    <w:p w:rsidR="00E6556E" w:rsidDel="008A33EF" w:rsidRDefault="00E6556E" w14:paraId="035D409C" w14:textId="77777777">
      <w:pPr>
        <w:pStyle w:val="TOC3"/>
        <w:rPr>
          <w:del w:author="FSO BSC" w:date="2024-04-25T10:25:00Z" w:id="451"/>
          <w:rFonts w:asciiTheme="minorHAnsi" w:hAnsiTheme="minorHAnsi" w:eastAsiaTheme="minorEastAsia" w:cstheme="minorBidi"/>
          <w:i w:val="0"/>
          <w:color w:val="auto"/>
          <w:sz w:val="22"/>
          <w:szCs w:val="22"/>
          <w:lang w:eastAsia="en-GB"/>
        </w:rPr>
      </w:pPr>
      <w:del w:author="FSO BSC" w:date="2024-04-25T10:25:00Z" w:id="452">
        <w:r w:rsidRPr="00611479" w:rsidDel="008A33EF">
          <w:delText>2.1.29</w:delText>
        </w:r>
        <w:r w:rsidDel="008A33EF">
          <w:rPr>
            <w:rFonts w:asciiTheme="minorHAnsi" w:hAnsiTheme="minorHAnsi" w:eastAsiaTheme="minorEastAsia" w:cstheme="minorBidi"/>
            <w:i w:val="0"/>
            <w:color w:val="auto"/>
            <w:sz w:val="22"/>
            <w:szCs w:val="22"/>
            <w:lang w:eastAsia="en-GB"/>
          </w:rPr>
          <w:tab/>
        </w:r>
        <w:r w:rsidRPr="00611479" w:rsidDel="008A33EF">
          <w:delText>Establish Outstanding Liabilities and Credit Cover</w:delText>
        </w:r>
        <w:r w:rsidDel="008A33EF">
          <w:rPr>
            <w:webHidden/>
          </w:rPr>
          <w:tab/>
        </w:r>
        <w:r w:rsidDel="008A33EF">
          <w:rPr>
            <w:webHidden/>
          </w:rPr>
          <w:delText>31</w:delText>
        </w:r>
      </w:del>
    </w:p>
    <w:p w:rsidR="00E6556E" w:rsidDel="008A33EF" w:rsidRDefault="00E6556E" w14:paraId="2B846109" w14:textId="77777777">
      <w:pPr>
        <w:pStyle w:val="TOC3"/>
        <w:rPr>
          <w:del w:author="FSO BSC" w:date="2024-04-25T10:25:00Z" w:id="453"/>
          <w:rFonts w:asciiTheme="minorHAnsi" w:hAnsiTheme="minorHAnsi" w:eastAsiaTheme="minorEastAsia" w:cstheme="minorBidi"/>
          <w:i w:val="0"/>
          <w:color w:val="auto"/>
          <w:sz w:val="22"/>
          <w:szCs w:val="22"/>
          <w:lang w:eastAsia="en-GB"/>
        </w:rPr>
      </w:pPr>
      <w:del w:author="FSO BSC" w:date="2024-04-25T10:25:00Z" w:id="454">
        <w:r w:rsidRPr="00611479" w:rsidDel="008A33EF">
          <w:delText>2.1.30</w:delText>
        </w:r>
        <w:r w:rsidDel="008A33EF">
          <w:rPr>
            <w:rFonts w:asciiTheme="minorHAnsi" w:hAnsiTheme="minorHAnsi" w:eastAsiaTheme="minorEastAsia" w:cstheme="minorBidi"/>
            <w:i w:val="0"/>
            <w:color w:val="auto"/>
            <w:sz w:val="22"/>
            <w:szCs w:val="22"/>
            <w:lang w:eastAsia="en-GB"/>
          </w:rPr>
          <w:tab/>
        </w:r>
        <w:r w:rsidRPr="00611479" w:rsidDel="008A33EF">
          <w:delText>Maintain Tax Quarter</w:delText>
        </w:r>
        <w:r w:rsidDel="008A33EF">
          <w:rPr>
            <w:webHidden/>
          </w:rPr>
          <w:tab/>
        </w:r>
        <w:r w:rsidDel="008A33EF">
          <w:rPr>
            <w:webHidden/>
          </w:rPr>
          <w:delText>31</w:delText>
        </w:r>
      </w:del>
    </w:p>
    <w:p w:rsidR="00E6556E" w:rsidDel="008A33EF" w:rsidRDefault="00E6556E" w14:paraId="108B713C" w14:textId="77777777">
      <w:pPr>
        <w:pStyle w:val="TOC3"/>
        <w:rPr>
          <w:del w:author="FSO BSC" w:date="2024-04-25T10:25:00Z" w:id="455"/>
          <w:rFonts w:asciiTheme="minorHAnsi" w:hAnsiTheme="minorHAnsi" w:eastAsiaTheme="minorEastAsia" w:cstheme="minorBidi"/>
          <w:i w:val="0"/>
          <w:color w:val="auto"/>
          <w:sz w:val="22"/>
          <w:szCs w:val="22"/>
          <w:lang w:eastAsia="en-GB"/>
        </w:rPr>
      </w:pPr>
      <w:del w:author="FSO BSC" w:date="2024-04-25T10:25:00Z" w:id="456">
        <w:r w:rsidRPr="00611479" w:rsidDel="008A33EF">
          <w:delText>2.1.31</w:delText>
        </w:r>
        <w:r w:rsidDel="008A33EF">
          <w:rPr>
            <w:rFonts w:asciiTheme="minorHAnsi" w:hAnsiTheme="minorHAnsi" w:eastAsiaTheme="minorEastAsia" w:cstheme="minorBidi"/>
            <w:i w:val="0"/>
            <w:color w:val="auto"/>
            <w:sz w:val="22"/>
            <w:szCs w:val="22"/>
            <w:lang w:eastAsia="en-GB"/>
          </w:rPr>
          <w:tab/>
        </w:r>
        <w:r w:rsidRPr="00611479" w:rsidDel="008A33EF">
          <w:delText>Generate Combined Advice Notes</w:delText>
        </w:r>
        <w:r w:rsidDel="008A33EF">
          <w:rPr>
            <w:webHidden/>
          </w:rPr>
          <w:tab/>
        </w:r>
        <w:r w:rsidDel="008A33EF">
          <w:rPr>
            <w:webHidden/>
          </w:rPr>
          <w:delText>32</w:delText>
        </w:r>
      </w:del>
    </w:p>
    <w:p w:rsidR="00E6556E" w:rsidDel="008A33EF" w:rsidRDefault="00E6556E" w14:paraId="5083D1E7" w14:textId="77777777">
      <w:pPr>
        <w:pStyle w:val="TOC3"/>
        <w:rPr>
          <w:del w:author="FSO BSC" w:date="2024-04-25T10:25:00Z" w:id="457"/>
          <w:rFonts w:asciiTheme="minorHAnsi" w:hAnsiTheme="minorHAnsi" w:eastAsiaTheme="minorEastAsia" w:cstheme="minorBidi"/>
          <w:i w:val="0"/>
          <w:color w:val="auto"/>
          <w:sz w:val="22"/>
          <w:szCs w:val="22"/>
          <w:lang w:eastAsia="en-GB"/>
        </w:rPr>
      </w:pPr>
      <w:del w:author="FSO BSC" w:date="2024-04-25T10:25:00Z" w:id="458">
        <w:r w:rsidRPr="00611479" w:rsidDel="008A33EF">
          <w:delText>2.1.32</w:delText>
        </w:r>
        <w:r w:rsidDel="008A33EF">
          <w:rPr>
            <w:rFonts w:asciiTheme="minorHAnsi" w:hAnsiTheme="minorHAnsi" w:eastAsiaTheme="minorEastAsia" w:cstheme="minorBidi"/>
            <w:i w:val="0"/>
            <w:color w:val="auto"/>
            <w:sz w:val="22"/>
            <w:szCs w:val="22"/>
            <w:lang w:eastAsia="en-GB"/>
          </w:rPr>
          <w:tab/>
        </w:r>
        <w:r w:rsidRPr="00611479" w:rsidDel="008A33EF">
          <w:delText>Produce Default Statements</w:delText>
        </w:r>
        <w:r w:rsidDel="008A33EF">
          <w:rPr>
            <w:webHidden/>
          </w:rPr>
          <w:tab/>
        </w:r>
        <w:r w:rsidDel="008A33EF">
          <w:rPr>
            <w:webHidden/>
          </w:rPr>
          <w:delText>33</w:delText>
        </w:r>
      </w:del>
    </w:p>
    <w:p w:rsidR="00E6556E" w:rsidDel="008A33EF" w:rsidRDefault="00E6556E" w14:paraId="6C187337" w14:textId="77777777">
      <w:pPr>
        <w:pStyle w:val="TOC3"/>
        <w:rPr>
          <w:del w:author="FSO BSC" w:date="2024-04-25T10:25:00Z" w:id="459"/>
          <w:rFonts w:asciiTheme="minorHAnsi" w:hAnsiTheme="minorHAnsi" w:eastAsiaTheme="minorEastAsia" w:cstheme="minorBidi"/>
          <w:i w:val="0"/>
          <w:color w:val="auto"/>
          <w:sz w:val="22"/>
          <w:szCs w:val="22"/>
          <w:lang w:eastAsia="en-GB"/>
        </w:rPr>
      </w:pPr>
      <w:del w:author="FSO BSC" w:date="2024-04-25T10:25:00Z" w:id="460">
        <w:r w:rsidRPr="00611479" w:rsidDel="008A33EF">
          <w:delText>2.1.33</w:delText>
        </w:r>
        <w:r w:rsidDel="008A33EF">
          <w:rPr>
            <w:rFonts w:asciiTheme="minorHAnsi" w:hAnsiTheme="minorHAnsi" w:eastAsiaTheme="minorEastAsia" w:cstheme="minorBidi"/>
            <w:i w:val="0"/>
            <w:color w:val="auto"/>
            <w:sz w:val="22"/>
            <w:szCs w:val="22"/>
            <w:lang w:eastAsia="en-GB"/>
          </w:rPr>
          <w:tab/>
        </w:r>
        <w:r w:rsidRPr="00611479" w:rsidDel="008A33EF">
          <w:delText>Generate Combined Confirmation Notices</w:delText>
        </w:r>
        <w:r w:rsidDel="008A33EF">
          <w:rPr>
            <w:webHidden/>
          </w:rPr>
          <w:tab/>
        </w:r>
        <w:r w:rsidDel="008A33EF">
          <w:rPr>
            <w:webHidden/>
          </w:rPr>
          <w:delText>34</w:delText>
        </w:r>
      </w:del>
    </w:p>
    <w:p w:rsidR="00E6556E" w:rsidDel="008A33EF" w:rsidRDefault="00E6556E" w14:paraId="0108FF31" w14:textId="77777777">
      <w:pPr>
        <w:pStyle w:val="TOC3"/>
        <w:rPr>
          <w:del w:author="FSO BSC" w:date="2024-04-25T10:25:00Z" w:id="461"/>
          <w:rFonts w:asciiTheme="minorHAnsi" w:hAnsiTheme="minorHAnsi" w:eastAsiaTheme="minorEastAsia" w:cstheme="minorBidi"/>
          <w:i w:val="0"/>
          <w:color w:val="auto"/>
          <w:sz w:val="22"/>
          <w:szCs w:val="22"/>
          <w:lang w:eastAsia="en-GB"/>
        </w:rPr>
      </w:pPr>
      <w:del w:author="FSO BSC" w:date="2024-04-25T10:25:00Z" w:id="462">
        <w:r w:rsidRPr="00611479" w:rsidDel="008A33EF">
          <w:delText>2.1.34</w:delText>
        </w:r>
        <w:r w:rsidDel="008A33EF">
          <w:rPr>
            <w:rFonts w:asciiTheme="minorHAnsi" w:hAnsiTheme="minorHAnsi" w:eastAsiaTheme="minorEastAsia" w:cstheme="minorBidi"/>
            <w:i w:val="0"/>
            <w:color w:val="auto"/>
            <w:sz w:val="22"/>
            <w:szCs w:val="22"/>
            <w:lang w:eastAsia="en-GB"/>
          </w:rPr>
          <w:tab/>
        </w:r>
        <w:r w:rsidRPr="00611479" w:rsidDel="008A33EF">
          <w:delText>Monitor Thresholds</w:delText>
        </w:r>
        <w:r w:rsidDel="008A33EF">
          <w:rPr>
            <w:webHidden/>
          </w:rPr>
          <w:tab/>
        </w:r>
        <w:r w:rsidDel="008A33EF">
          <w:rPr>
            <w:webHidden/>
          </w:rPr>
          <w:delText>35</w:delText>
        </w:r>
      </w:del>
    </w:p>
    <w:p w:rsidR="00E6556E" w:rsidDel="008A33EF" w:rsidRDefault="00E6556E" w14:paraId="5132B82B" w14:textId="77777777">
      <w:pPr>
        <w:pStyle w:val="TOC3"/>
        <w:rPr>
          <w:del w:author="FSO BSC" w:date="2024-04-25T10:25:00Z" w:id="463"/>
          <w:rFonts w:asciiTheme="minorHAnsi" w:hAnsiTheme="minorHAnsi" w:eastAsiaTheme="minorEastAsia" w:cstheme="minorBidi"/>
          <w:i w:val="0"/>
          <w:color w:val="auto"/>
          <w:sz w:val="22"/>
          <w:szCs w:val="22"/>
          <w:lang w:eastAsia="en-GB"/>
        </w:rPr>
      </w:pPr>
      <w:del w:author="FSO BSC" w:date="2024-04-25T10:25:00Z" w:id="464">
        <w:r w:rsidRPr="00611479" w:rsidDel="008A33EF">
          <w:delText>2.1.35</w:delText>
        </w:r>
        <w:r w:rsidDel="008A33EF">
          <w:rPr>
            <w:rFonts w:asciiTheme="minorHAnsi" w:hAnsiTheme="minorHAnsi" w:eastAsiaTheme="minorEastAsia" w:cstheme="minorBidi"/>
            <w:i w:val="0"/>
            <w:color w:val="auto"/>
            <w:sz w:val="22"/>
            <w:szCs w:val="22"/>
            <w:lang w:eastAsia="en-GB"/>
          </w:rPr>
          <w:tab/>
        </w:r>
        <w:r w:rsidRPr="00611479" w:rsidDel="008A33EF">
          <w:delText>Produce Ad-Hoc Statements</w:delText>
        </w:r>
        <w:r w:rsidDel="008A33EF">
          <w:rPr>
            <w:webHidden/>
          </w:rPr>
          <w:tab/>
        </w:r>
        <w:r w:rsidDel="008A33EF">
          <w:rPr>
            <w:webHidden/>
          </w:rPr>
          <w:delText>36</w:delText>
        </w:r>
      </w:del>
    </w:p>
    <w:p w:rsidR="00E6556E" w:rsidDel="008A33EF" w:rsidRDefault="00E6556E" w14:paraId="21D01A66" w14:textId="77777777">
      <w:pPr>
        <w:pStyle w:val="TOC2"/>
        <w:tabs>
          <w:tab w:val="left" w:pos="800"/>
          <w:tab w:val="right" w:leader="dot" w:pos="9060"/>
        </w:tabs>
        <w:rPr>
          <w:del w:author="FSO BSC" w:date="2024-04-25T10:25:00Z" w:id="465"/>
          <w:rFonts w:asciiTheme="minorHAnsi" w:hAnsiTheme="minorHAnsi" w:eastAsiaTheme="minorEastAsia" w:cstheme="minorBidi"/>
          <w:smallCaps w:val="0"/>
          <w:noProof/>
          <w:sz w:val="22"/>
          <w:szCs w:val="22"/>
          <w:lang w:eastAsia="en-GB"/>
        </w:rPr>
      </w:pPr>
      <w:del w:author="FSO BSC" w:date="2024-04-25T10:25:00Z" w:id="466">
        <w:r w:rsidRPr="00611479" w:rsidDel="008A33EF">
          <w:delText>2.2</w:delText>
        </w:r>
        <w:r w:rsidDel="008A33EF">
          <w:rPr>
            <w:rFonts w:asciiTheme="minorHAnsi" w:hAnsiTheme="minorHAnsi" w:eastAsiaTheme="minorEastAsia" w:cstheme="minorBidi"/>
            <w:smallCaps w:val="0"/>
            <w:noProof/>
            <w:sz w:val="22"/>
            <w:szCs w:val="22"/>
            <w:lang w:eastAsia="en-GB"/>
          </w:rPr>
          <w:tab/>
        </w:r>
        <w:r w:rsidRPr="00611479" w:rsidDel="008A33EF">
          <w:delText>Interface Requirements</w:delText>
        </w:r>
        <w:r w:rsidDel="008A33EF">
          <w:rPr>
            <w:noProof/>
            <w:webHidden/>
          </w:rPr>
          <w:tab/>
        </w:r>
        <w:r w:rsidDel="008A33EF">
          <w:rPr>
            <w:noProof/>
            <w:webHidden/>
          </w:rPr>
          <w:delText>36</w:delText>
        </w:r>
      </w:del>
    </w:p>
    <w:p w:rsidR="00E6556E" w:rsidDel="008A33EF" w:rsidRDefault="00E6556E" w14:paraId="479172A7" w14:textId="77777777">
      <w:pPr>
        <w:pStyle w:val="TOC3"/>
        <w:rPr>
          <w:del w:author="FSO BSC" w:date="2024-04-25T10:25:00Z" w:id="467"/>
          <w:rFonts w:asciiTheme="minorHAnsi" w:hAnsiTheme="minorHAnsi" w:eastAsiaTheme="minorEastAsia" w:cstheme="minorBidi"/>
          <w:i w:val="0"/>
          <w:color w:val="auto"/>
          <w:sz w:val="22"/>
          <w:szCs w:val="22"/>
          <w:lang w:eastAsia="en-GB"/>
        </w:rPr>
      </w:pPr>
      <w:del w:author="FSO BSC" w:date="2024-04-25T10:25:00Z" w:id="468">
        <w:r w:rsidRPr="00611479" w:rsidDel="008A33EF">
          <w:delText>2.2.1</w:delText>
        </w:r>
        <w:r w:rsidDel="008A33EF">
          <w:rPr>
            <w:rFonts w:asciiTheme="minorHAnsi" w:hAnsiTheme="minorHAnsi" w:eastAsiaTheme="minorEastAsia" w:cstheme="minorBidi"/>
            <w:i w:val="0"/>
            <w:color w:val="auto"/>
            <w:sz w:val="22"/>
            <w:szCs w:val="22"/>
            <w:lang w:eastAsia="en-GB"/>
          </w:rPr>
          <w:tab/>
        </w:r>
        <w:r w:rsidRPr="00611479" w:rsidDel="008A33EF">
          <w:delText>Issue Draft Payment Calendar</w:delText>
        </w:r>
        <w:r w:rsidDel="008A33EF">
          <w:rPr>
            <w:webHidden/>
          </w:rPr>
          <w:tab/>
        </w:r>
        <w:r w:rsidDel="008A33EF">
          <w:rPr>
            <w:webHidden/>
          </w:rPr>
          <w:delText>36</w:delText>
        </w:r>
      </w:del>
    </w:p>
    <w:p w:rsidR="00E6556E" w:rsidDel="008A33EF" w:rsidRDefault="00E6556E" w14:paraId="31E841F7" w14:textId="77777777">
      <w:pPr>
        <w:pStyle w:val="TOC3"/>
        <w:rPr>
          <w:del w:author="FSO BSC" w:date="2024-04-25T10:25:00Z" w:id="469"/>
          <w:rFonts w:asciiTheme="minorHAnsi" w:hAnsiTheme="minorHAnsi" w:eastAsiaTheme="minorEastAsia" w:cstheme="minorBidi"/>
          <w:i w:val="0"/>
          <w:color w:val="auto"/>
          <w:sz w:val="22"/>
          <w:szCs w:val="22"/>
          <w:lang w:eastAsia="en-GB"/>
        </w:rPr>
      </w:pPr>
      <w:del w:author="FSO BSC" w:date="2024-04-25T10:25:00Z" w:id="470">
        <w:r w:rsidRPr="00611479" w:rsidDel="008A33EF">
          <w:delText>2.2.2</w:delText>
        </w:r>
        <w:r w:rsidDel="008A33EF">
          <w:rPr>
            <w:rFonts w:asciiTheme="minorHAnsi" w:hAnsiTheme="minorHAnsi" w:eastAsiaTheme="minorEastAsia" w:cstheme="minorBidi"/>
            <w:i w:val="0"/>
            <w:color w:val="auto"/>
            <w:sz w:val="22"/>
            <w:szCs w:val="22"/>
            <w:lang w:eastAsia="en-GB"/>
          </w:rPr>
          <w:tab/>
        </w:r>
        <w:r w:rsidRPr="00611479" w:rsidDel="008A33EF">
          <w:delText>Obtain Approval of Payment Calendar</w:delText>
        </w:r>
        <w:r w:rsidDel="008A33EF">
          <w:rPr>
            <w:webHidden/>
          </w:rPr>
          <w:tab/>
        </w:r>
        <w:r w:rsidDel="008A33EF">
          <w:rPr>
            <w:webHidden/>
          </w:rPr>
          <w:delText>37</w:delText>
        </w:r>
      </w:del>
    </w:p>
    <w:p w:rsidR="00E6556E" w:rsidDel="008A33EF" w:rsidRDefault="00E6556E" w14:paraId="36377DA4" w14:textId="77777777">
      <w:pPr>
        <w:pStyle w:val="TOC3"/>
        <w:rPr>
          <w:del w:author="FSO BSC" w:date="2024-04-25T10:25:00Z" w:id="471"/>
          <w:rFonts w:asciiTheme="minorHAnsi" w:hAnsiTheme="minorHAnsi" w:eastAsiaTheme="minorEastAsia" w:cstheme="minorBidi"/>
          <w:i w:val="0"/>
          <w:color w:val="auto"/>
          <w:sz w:val="22"/>
          <w:szCs w:val="22"/>
          <w:lang w:eastAsia="en-GB"/>
        </w:rPr>
      </w:pPr>
      <w:del w:author="FSO BSC" w:date="2024-04-25T10:25:00Z" w:id="472">
        <w:r w:rsidRPr="00611479" w:rsidDel="008A33EF">
          <w:delText>2.2.3</w:delText>
        </w:r>
        <w:r w:rsidDel="008A33EF">
          <w:rPr>
            <w:rFonts w:asciiTheme="minorHAnsi" w:hAnsiTheme="minorHAnsi" w:eastAsiaTheme="minorEastAsia" w:cstheme="minorBidi"/>
            <w:i w:val="0"/>
            <w:color w:val="auto"/>
            <w:sz w:val="22"/>
            <w:szCs w:val="22"/>
            <w:lang w:eastAsia="en-GB"/>
          </w:rPr>
          <w:tab/>
        </w:r>
        <w:r w:rsidRPr="00611479" w:rsidDel="008A33EF">
          <w:delText>Issue Agreed Payment Calendar</w:delText>
        </w:r>
        <w:r w:rsidDel="008A33EF">
          <w:rPr>
            <w:webHidden/>
          </w:rPr>
          <w:tab/>
        </w:r>
        <w:r w:rsidDel="008A33EF">
          <w:rPr>
            <w:webHidden/>
          </w:rPr>
          <w:delText>37</w:delText>
        </w:r>
      </w:del>
    </w:p>
    <w:p w:rsidR="00E6556E" w:rsidDel="008A33EF" w:rsidRDefault="00E6556E" w14:paraId="09DBDF6A" w14:textId="77777777">
      <w:pPr>
        <w:pStyle w:val="TOC3"/>
        <w:rPr>
          <w:del w:author="FSO BSC" w:date="2024-04-25T10:25:00Z" w:id="473"/>
          <w:rFonts w:asciiTheme="minorHAnsi" w:hAnsiTheme="minorHAnsi" w:eastAsiaTheme="minorEastAsia" w:cstheme="minorBidi"/>
          <w:i w:val="0"/>
          <w:color w:val="auto"/>
          <w:sz w:val="22"/>
          <w:szCs w:val="22"/>
          <w:lang w:eastAsia="en-GB"/>
        </w:rPr>
      </w:pPr>
      <w:del w:author="FSO BSC" w:date="2024-04-25T10:25:00Z" w:id="474">
        <w:r w:rsidRPr="00611479" w:rsidDel="008A33EF">
          <w:delText>2.2.4</w:delText>
        </w:r>
        <w:r w:rsidDel="008A33EF">
          <w:rPr>
            <w:rFonts w:asciiTheme="minorHAnsi" w:hAnsiTheme="minorHAnsi" w:eastAsiaTheme="minorEastAsia" w:cstheme="minorBidi"/>
            <w:i w:val="0"/>
            <w:color w:val="auto"/>
            <w:sz w:val="22"/>
            <w:szCs w:val="22"/>
            <w:lang w:eastAsia="en-GB"/>
          </w:rPr>
          <w:tab/>
        </w:r>
        <w:r w:rsidRPr="00611479" w:rsidDel="008A33EF">
          <w:delText>Receive Credit Policy</w:delText>
        </w:r>
        <w:r w:rsidDel="008A33EF">
          <w:rPr>
            <w:webHidden/>
          </w:rPr>
          <w:tab/>
        </w:r>
        <w:r w:rsidDel="008A33EF">
          <w:rPr>
            <w:webHidden/>
          </w:rPr>
          <w:delText>38</w:delText>
        </w:r>
      </w:del>
    </w:p>
    <w:p w:rsidR="00E6556E" w:rsidDel="008A33EF" w:rsidRDefault="00E6556E" w14:paraId="53168906" w14:textId="77777777">
      <w:pPr>
        <w:pStyle w:val="TOC3"/>
        <w:rPr>
          <w:del w:author="FSO BSC" w:date="2024-04-25T10:25:00Z" w:id="475"/>
          <w:rFonts w:asciiTheme="minorHAnsi" w:hAnsiTheme="minorHAnsi" w:eastAsiaTheme="minorEastAsia" w:cstheme="minorBidi"/>
          <w:i w:val="0"/>
          <w:color w:val="auto"/>
          <w:sz w:val="22"/>
          <w:szCs w:val="22"/>
          <w:lang w:eastAsia="en-GB"/>
        </w:rPr>
      </w:pPr>
      <w:del w:author="FSO BSC" w:date="2024-04-25T10:25:00Z" w:id="476">
        <w:r w:rsidRPr="00611479" w:rsidDel="008A33EF">
          <w:delText>2.2.5</w:delText>
        </w:r>
        <w:r w:rsidDel="008A33EF">
          <w:rPr>
            <w:rFonts w:asciiTheme="minorHAnsi" w:hAnsiTheme="minorHAnsi" w:eastAsiaTheme="minorEastAsia" w:cstheme="minorBidi"/>
            <w:i w:val="0"/>
            <w:color w:val="auto"/>
            <w:sz w:val="22"/>
            <w:szCs w:val="22"/>
            <w:lang w:eastAsia="en-GB"/>
          </w:rPr>
          <w:tab/>
        </w:r>
        <w:r w:rsidRPr="00611479" w:rsidDel="008A33EF">
          <w:delText>Obtain Credit Ratings</w:delText>
        </w:r>
        <w:r w:rsidDel="008A33EF">
          <w:rPr>
            <w:webHidden/>
          </w:rPr>
          <w:tab/>
        </w:r>
        <w:r w:rsidDel="008A33EF">
          <w:rPr>
            <w:webHidden/>
          </w:rPr>
          <w:delText>39</w:delText>
        </w:r>
      </w:del>
    </w:p>
    <w:p w:rsidR="00E6556E" w:rsidDel="008A33EF" w:rsidRDefault="00E6556E" w14:paraId="229388C4" w14:textId="77777777">
      <w:pPr>
        <w:pStyle w:val="TOC3"/>
        <w:rPr>
          <w:del w:author="FSO BSC" w:date="2024-04-25T10:25:00Z" w:id="477"/>
          <w:rFonts w:asciiTheme="minorHAnsi" w:hAnsiTheme="minorHAnsi" w:eastAsiaTheme="minorEastAsia" w:cstheme="minorBidi"/>
          <w:i w:val="0"/>
          <w:color w:val="auto"/>
          <w:sz w:val="22"/>
          <w:szCs w:val="22"/>
          <w:lang w:eastAsia="en-GB"/>
        </w:rPr>
      </w:pPr>
      <w:del w:author="FSO BSC" w:date="2024-04-25T10:25:00Z" w:id="478">
        <w:r w:rsidRPr="00611479" w:rsidDel="008A33EF">
          <w:delText>2.2.6</w:delText>
        </w:r>
        <w:r w:rsidDel="008A33EF">
          <w:rPr>
            <w:rFonts w:asciiTheme="minorHAnsi" w:hAnsiTheme="minorHAnsi" w:eastAsiaTheme="minorEastAsia" w:cstheme="minorBidi"/>
            <w:i w:val="0"/>
            <w:color w:val="auto"/>
            <w:sz w:val="22"/>
            <w:szCs w:val="22"/>
            <w:lang w:eastAsia="en-GB"/>
          </w:rPr>
          <w:tab/>
        </w:r>
        <w:r w:rsidRPr="00611479" w:rsidDel="008A33EF">
          <w:delText>Request Credit Cover</w:delText>
        </w:r>
        <w:r w:rsidDel="008A33EF">
          <w:rPr>
            <w:webHidden/>
          </w:rPr>
          <w:tab/>
        </w:r>
        <w:r w:rsidDel="008A33EF">
          <w:rPr>
            <w:webHidden/>
          </w:rPr>
          <w:delText>39</w:delText>
        </w:r>
      </w:del>
    </w:p>
    <w:p w:rsidR="00E6556E" w:rsidDel="008A33EF" w:rsidRDefault="00E6556E" w14:paraId="10F29C06" w14:textId="77777777">
      <w:pPr>
        <w:pStyle w:val="TOC3"/>
        <w:rPr>
          <w:del w:author="FSO BSC" w:date="2024-04-25T10:25:00Z" w:id="479"/>
          <w:rFonts w:asciiTheme="minorHAnsi" w:hAnsiTheme="minorHAnsi" w:eastAsiaTheme="minorEastAsia" w:cstheme="minorBidi"/>
          <w:i w:val="0"/>
          <w:color w:val="auto"/>
          <w:sz w:val="22"/>
          <w:szCs w:val="22"/>
          <w:lang w:eastAsia="en-GB"/>
        </w:rPr>
      </w:pPr>
      <w:del w:author="FSO BSC" w:date="2024-04-25T10:25:00Z" w:id="480">
        <w:r w:rsidRPr="00611479" w:rsidDel="008A33EF">
          <w:delText>2.2.7</w:delText>
        </w:r>
        <w:r w:rsidDel="008A33EF">
          <w:rPr>
            <w:rFonts w:asciiTheme="minorHAnsi" w:hAnsiTheme="minorHAnsi" w:eastAsiaTheme="minorEastAsia" w:cstheme="minorBidi"/>
            <w:i w:val="0"/>
            <w:color w:val="auto"/>
            <w:sz w:val="22"/>
            <w:szCs w:val="22"/>
            <w:lang w:eastAsia="en-GB"/>
          </w:rPr>
          <w:tab/>
        </w:r>
        <w:r w:rsidRPr="00611479" w:rsidDel="008A33EF">
          <w:delText>Issue Credit Call Request</w:delText>
        </w:r>
        <w:r w:rsidDel="008A33EF">
          <w:rPr>
            <w:webHidden/>
          </w:rPr>
          <w:tab/>
        </w:r>
        <w:r w:rsidDel="008A33EF">
          <w:rPr>
            <w:webHidden/>
          </w:rPr>
          <w:delText>40</w:delText>
        </w:r>
      </w:del>
    </w:p>
    <w:p w:rsidR="00E6556E" w:rsidDel="008A33EF" w:rsidRDefault="00E6556E" w14:paraId="46585D55" w14:textId="77777777">
      <w:pPr>
        <w:pStyle w:val="TOC3"/>
        <w:rPr>
          <w:del w:author="FSO BSC" w:date="2024-04-25T10:25:00Z" w:id="481"/>
          <w:rFonts w:asciiTheme="minorHAnsi" w:hAnsiTheme="minorHAnsi" w:eastAsiaTheme="minorEastAsia" w:cstheme="minorBidi"/>
          <w:i w:val="0"/>
          <w:color w:val="auto"/>
          <w:sz w:val="22"/>
          <w:szCs w:val="22"/>
          <w:lang w:eastAsia="en-GB"/>
        </w:rPr>
      </w:pPr>
      <w:del w:author="FSO BSC" w:date="2024-04-25T10:25:00Z" w:id="482">
        <w:r w:rsidRPr="00611479" w:rsidDel="008A33EF">
          <w:delText>2.2.8</w:delText>
        </w:r>
        <w:r w:rsidDel="008A33EF">
          <w:rPr>
            <w:rFonts w:asciiTheme="minorHAnsi" w:hAnsiTheme="minorHAnsi" w:eastAsiaTheme="minorEastAsia" w:cstheme="minorBidi"/>
            <w:i w:val="0"/>
            <w:color w:val="auto"/>
            <w:sz w:val="22"/>
            <w:szCs w:val="22"/>
            <w:lang w:eastAsia="en-GB"/>
          </w:rPr>
          <w:tab/>
        </w:r>
        <w:r w:rsidRPr="00611479" w:rsidDel="008A33EF">
          <w:delText>Issue Acceptance of Credit Limit</w:delText>
        </w:r>
        <w:r w:rsidDel="008A33EF">
          <w:rPr>
            <w:webHidden/>
          </w:rPr>
          <w:tab/>
        </w:r>
        <w:r w:rsidDel="008A33EF">
          <w:rPr>
            <w:webHidden/>
          </w:rPr>
          <w:delText>40</w:delText>
        </w:r>
      </w:del>
    </w:p>
    <w:p w:rsidR="00E6556E" w:rsidDel="008A33EF" w:rsidRDefault="00E6556E" w14:paraId="470166D6" w14:textId="77777777">
      <w:pPr>
        <w:pStyle w:val="TOC3"/>
        <w:rPr>
          <w:del w:author="FSO BSC" w:date="2024-04-25T10:25:00Z" w:id="483"/>
          <w:rFonts w:asciiTheme="minorHAnsi" w:hAnsiTheme="minorHAnsi" w:eastAsiaTheme="minorEastAsia" w:cstheme="minorBidi"/>
          <w:i w:val="0"/>
          <w:color w:val="auto"/>
          <w:sz w:val="22"/>
          <w:szCs w:val="22"/>
          <w:lang w:eastAsia="en-GB"/>
        </w:rPr>
      </w:pPr>
      <w:del w:author="FSO BSC" w:date="2024-04-25T10:25:00Z" w:id="484">
        <w:r w:rsidRPr="00611479" w:rsidDel="008A33EF">
          <w:delText>2.2.9</w:delText>
        </w:r>
        <w:r w:rsidDel="008A33EF">
          <w:rPr>
            <w:rFonts w:asciiTheme="minorHAnsi" w:hAnsiTheme="minorHAnsi" w:eastAsiaTheme="minorEastAsia" w:cstheme="minorBidi"/>
            <w:i w:val="0"/>
            <w:color w:val="auto"/>
            <w:sz w:val="22"/>
            <w:szCs w:val="22"/>
            <w:lang w:eastAsia="en-GB"/>
          </w:rPr>
          <w:tab/>
        </w:r>
        <w:r w:rsidRPr="00611479" w:rsidDel="008A33EF">
          <w:delText>Issue Confirmation of ECC</w:delText>
        </w:r>
        <w:r w:rsidDel="008A33EF">
          <w:rPr>
            <w:webHidden/>
          </w:rPr>
          <w:tab/>
        </w:r>
        <w:r w:rsidDel="008A33EF">
          <w:rPr>
            <w:webHidden/>
          </w:rPr>
          <w:delText>41</w:delText>
        </w:r>
      </w:del>
    </w:p>
    <w:p w:rsidR="00E6556E" w:rsidDel="008A33EF" w:rsidRDefault="00E6556E" w14:paraId="1BD2FB3B" w14:textId="77777777">
      <w:pPr>
        <w:pStyle w:val="TOC3"/>
        <w:rPr>
          <w:del w:author="FSO BSC" w:date="2024-04-25T10:25:00Z" w:id="485"/>
          <w:rFonts w:asciiTheme="minorHAnsi" w:hAnsiTheme="minorHAnsi" w:eastAsiaTheme="minorEastAsia" w:cstheme="minorBidi"/>
          <w:i w:val="0"/>
          <w:color w:val="auto"/>
          <w:sz w:val="22"/>
          <w:szCs w:val="22"/>
          <w:lang w:eastAsia="en-GB"/>
        </w:rPr>
      </w:pPr>
      <w:del w:author="FSO BSC" w:date="2024-04-25T10:25:00Z" w:id="486">
        <w:r w:rsidRPr="00611479" w:rsidDel="008A33EF">
          <w:delText>2.2.10</w:delText>
        </w:r>
        <w:r w:rsidDel="008A33EF">
          <w:rPr>
            <w:rFonts w:asciiTheme="minorHAnsi" w:hAnsiTheme="minorHAnsi" w:eastAsiaTheme="minorEastAsia" w:cstheme="minorBidi"/>
            <w:i w:val="0"/>
            <w:color w:val="auto"/>
            <w:sz w:val="22"/>
            <w:szCs w:val="22"/>
            <w:lang w:eastAsia="en-GB"/>
          </w:rPr>
          <w:tab/>
        </w:r>
        <w:r w:rsidRPr="00611479" w:rsidDel="008A33EF">
          <w:delText>Obtain Credit Cover</w:delText>
        </w:r>
        <w:r w:rsidDel="008A33EF">
          <w:rPr>
            <w:webHidden/>
          </w:rPr>
          <w:tab/>
        </w:r>
        <w:r w:rsidDel="008A33EF">
          <w:rPr>
            <w:webHidden/>
          </w:rPr>
          <w:delText>41</w:delText>
        </w:r>
      </w:del>
    </w:p>
    <w:p w:rsidR="00E6556E" w:rsidDel="008A33EF" w:rsidRDefault="00E6556E" w14:paraId="07FCD7F6" w14:textId="77777777">
      <w:pPr>
        <w:pStyle w:val="TOC3"/>
        <w:rPr>
          <w:del w:author="FSO BSC" w:date="2024-04-25T10:25:00Z" w:id="487"/>
          <w:rFonts w:asciiTheme="minorHAnsi" w:hAnsiTheme="minorHAnsi" w:eastAsiaTheme="minorEastAsia" w:cstheme="minorBidi"/>
          <w:i w:val="0"/>
          <w:color w:val="auto"/>
          <w:sz w:val="22"/>
          <w:szCs w:val="22"/>
          <w:lang w:eastAsia="en-GB"/>
        </w:rPr>
      </w:pPr>
      <w:del w:author="FSO BSC" w:date="2024-04-25T10:25:00Z" w:id="488">
        <w:r w:rsidRPr="00611479" w:rsidDel="008A33EF">
          <w:delText>2.2.11</w:delText>
        </w:r>
        <w:r w:rsidDel="008A33EF">
          <w:rPr>
            <w:rFonts w:asciiTheme="minorHAnsi" w:hAnsiTheme="minorHAnsi" w:eastAsiaTheme="minorEastAsia" w:cstheme="minorBidi"/>
            <w:i w:val="0"/>
            <w:color w:val="auto"/>
            <w:sz w:val="22"/>
            <w:szCs w:val="22"/>
            <w:lang w:eastAsia="en-GB"/>
          </w:rPr>
          <w:tab/>
        </w:r>
        <w:r w:rsidRPr="00611479" w:rsidDel="008A33EF">
          <w:delText>Obtain Base Rate Details</w:delText>
        </w:r>
        <w:r w:rsidDel="008A33EF">
          <w:rPr>
            <w:webHidden/>
          </w:rPr>
          <w:tab/>
        </w:r>
        <w:r w:rsidDel="008A33EF">
          <w:rPr>
            <w:webHidden/>
          </w:rPr>
          <w:delText>42</w:delText>
        </w:r>
      </w:del>
    </w:p>
    <w:p w:rsidR="00E6556E" w:rsidDel="008A33EF" w:rsidRDefault="00E6556E" w14:paraId="09F59D76" w14:textId="77777777">
      <w:pPr>
        <w:pStyle w:val="TOC3"/>
        <w:rPr>
          <w:del w:author="FSO BSC" w:date="2024-04-25T10:25:00Z" w:id="489"/>
          <w:rFonts w:asciiTheme="minorHAnsi" w:hAnsiTheme="minorHAnsi" w:eastAsiaTheme="minorEastAsia" w:cstheme="minorBidi"/>
          <w:i w:val="0"/>
          <w:color w:val="auto"/>
          <w:sz w:val="22"/>
          <w:szCs w:val="22"/>
          <w:lang w:eastAsia="en-GB"/>
        </w:rPr>
      </w:pPr>
      <w:del w:author="FSO BSC" w:date="2024-04-25T10:25:00Z" w:id="490">
        <w:r w:rsidRPr="00611479" w:rsidDel="008A33EF">
          <w:delText>2.2.12</w:delText>
        </w:r>
        <w:r w:rsidDel="008A33EF">
          <w:rPr>
            <w:rFonts w:asciiTheme="minorHAnsi" w:hAnsiTheme="minorHAnsi" w:eastAsiaTheme="minorEastAsia" w:cstheme="minorBidi"/>
            <w:i w:val="0"/>
            <w:color w:val="auto"/>
            <w:sz w:val="22"/>
            <w:szCs w:val="22"/>
            <w:lang w:eastAsia="en-GB"/>
          </w:rPr>
          <w:tab/>
        </w:r>
        <w:r w:rsidRPr="00611479" w:rsidDel="008A33EF">
          <w:delText>Obtain VAT Rates</w:delText>
        </w:r>
        <w:r w:rsidDel="008A33EF">
          <w:rPr>
            <w:webHidden/>
          </w:rPr>
          <w:tab/>
        </w:r>
        <w:r w:rsidDel="008A33EF">
          <w:rPr>
            <w:webHidden/>
          </w:rPr>
          <w:delText>42</w:delText>
        </w:r>
      </w:del>
    </w:p>
    <w:p w:rsidR="00E6556E" w:rsidDel="008A33EF" w:rsidRDefault="00E6556E" w14:paraId="2EA667F9" w14:textId="77777777">
      <w:pPr>
        <w:pStyle w:val="TOC3"/>
        <w:rPr>
          <w:del w:author="FSO BSC" w:date="2024-04-25T10:25:00Z" w:id="491"/>
          <w:rFonts w:asciiTheme="minorHAnsi" w:hAnsiTheme="minorHAnsi" w:eastAsiaTheme="minorEastAsia" w:cstheme="minorBidi"/>
          <w:i w:val="0"/>
          <w:color w:val="auto"/>
          <w:sz w:val="22"/>
          <w:szCs w:val="22"/>
          <w:lang w:eastAsia="en-GB"/>
        </w:rPr>
      </w:pPr>
      <w:del w:author="FSO BSC" w:date="2024-04-25T10:25:00Z" w:id="492">
        <w:r w:rsidRPr="00611479" w:rsidDel="008A33EF">
          <w:delText>2.2.13</w:delText>
        </w:r>
        <w:r w:rsidDel="008A33EF">
          <w:rPr>
            <w:rFonts w:asciiTheme="minorHAnsi" w:hAnsiTheme="minorHAnsi" w:eastAsiaTheme="minorEastAsia" w:cstheme="minorBidi"/>
            <w:i w:val="0"/>
            <w:color w:val="auto"/>
            <w:sz w:val="22"/>
            <w:szCs w:val="22"/>
            <w:lang w:eastAsia="en-GB"/>
          </w:rPr>
          <w:tab/>
        </w:r>
        <w:r w:rsidRPr="00611479" w:rsidDel="008A33EF">
          <w:delText>Obtain Income Tax Rates</w:delText>
        </w:r>
        <w:r w:rsidDel="008A33EF">
          <w:rPr>
            <w:webHidden/>
          </w:rPr>
          <w:tab/>
        </w:r>
        <w:r w:rsidDel="008A33EF">
          <w:rPr>
            <w:webHidden/>
          </w:rPr>
          <w:delText>43</w:delText>
        </w:r>
      </w:del>
    </w:p>
    <w:p w:rsidR="00E6556E" w:rsidDel="008A33EF" w:rsidRDefault="00E6556E" w14:paraId="40EF8676" w14:textId="77777777">
      <w:pPr>
        <w:pStyle w:val="TOC3"/>
        <w:rPr>
          <w:del w:author="FSO BSC" w:date="2024-04-25T10:25:00Z" w:id="493"/>
          <w:rFonts w:asciiTheme="minorHAnsi" w:hAnsiTheme="minorHAnsi" w:eastAsiaTheme="minorEastAsia" w:cstheme="minorBidi"/>
          <w:i w:val="0"/>
          <w:color w:val="auto"/>
          <w:sz w:val="22"/>
          <w:szCs w:val="22"/>
          <w:lang w:eastAsia="en-GB"/>
        </w:rPr>
      </w:pPr>
      <w:del w:author="FSO BSC" w:date="2024-04-25T10:25:00Z" w:id="494">
        <w:r w:rsidRPr="00611479" w:rsidDel="008A33EF">
          <w:delText>2.2.14</w:delText>
        </w:r>
        <w:r w:rsidDel="008A33EF">
          <w:rPr>
            <w:rFonts w:asciiTheme="minorHAnsi" w:hAnsiTheme="minorHAnsi" w:eastAsiaTheme="minorEastAsia" w:cstheme="minorBidi"/>
            <w:i w:val="0"/>
            <w:color w:val="auto"/>
            <w:sz w:val="22"/>
            <w:szCs w:val="22"/>
            <w:lang w:eastAsia="en-GB"/>
          </w:rPr>
          <w:tab/>
        </w:r>
        <w:r w:rsidRPr="00611479" w:rsidDel="008A33EF">
          <w:delText>Issue Credit Cover Default Notice</w:delText>
        </w:r>
        <w:r w:rsidDel="008A33EF">
          <w:rPr>
            <w:webHidden/>
          </w:rPr>
          <w:tab/>
        </w:r>
        <w:r w:rsidDel="008A33EF">
          <w:rPr>
            <w:webHidden/>
          </w:rPr>
          <w:delText>43</w:delText>
        </w:r>
      </w:del>
    </w:p>
    <w:p w:rsidR="00E6556E" w:rsidDel="008A33EF" w:rsidRDefault="00E6556E" w14:paraId="40062FE3" w14:textId="77777777">
      <w:pPr>
        <w:pStyle w:val="TOC3"/>
        <w:rPr>
          <w:del w:author="FSO BSC" w:date="2024-04-25T10:25:00Z" w:id="495"/>
          <w:rFonts w:asciiTheme="minorHAnsi" w:hAnsiTheme="minorHAnsi" w:eastAsiaTheme="minorEastAsia" w:cstheme="minorBidi"/>
          <w:i w:val="0"/>
          <w:color w:val="auto"/>
          <w:sz w:val="22"/>
          <w:szCs w:val="22"/>
          <w:lang w:eastAsia="en-GB"/>
        </w:rPr>
      </w:pPr>
      <w:del w:author="FSO BSC" w:date="2024-04-25T10:25:00Z" w:id="496">
        <w:r w:rsidRPr="00611479" w:rsidDel="008A33EF">
          <w:delText>2.2.15</w:delText>
        </w:r>
        <w:r w:rsidDel="008A33EF">
          <w:rPr>
            <w:rFonts w:asciiTheme="minorHAnsi" w:hAnsiTheme="minorHAnsi" w:eastAsiaTheme="minorEastAsia" w:cstheme="minorBidi"/>
            <w:i w:val="0"/>
            <w:color w:val="auto"/>
            <w:sz w:val="22"/>
            <w:szCs w:val="22"/>
            <w:lang w:eastAsia="en-GB"/>
          </w:rPr>
          <w:tab/>
        </w:r>
        <w:r w:rsidRPr="00611479" w:rsidDel="008A33EF">
          <w:delText>Receive ECVAA Exception Report</w:delText>
        </w:r>
        <w:r w:rsidDel="008A33EF">
          <w:rPr>
            <w:webHidden/>
          </w:rPr>
          <w:tab/>
        </w:r>
        <w:r w:rsidDel="008A33EF">
          <w:rPr>
            <w:webHidden/>
          </w:rPr>
          <w:delText>44</w:delText>
        </w:r>
      </w:del>
    </w:p>
    <w:p w:rsidR="00E6556E" w:rsidDel="008A33EF" w:rsidRDefault="00E6556E" w14:paraId="4867FB32" w14:textId="77777777">
      <w:pPr>
        <w:pStyle w:val="TOC3"/>
        <w:rPr>
          <w:del w:author="FSO BSC" w:date="2024-04-25T10:25:00Z" w:id="497"/>
          <w:rFonts w:asciiTheme="minorHAnsi" w:hAnsiTheme="minorHAnsi" w:eastAsiaTheme="minorEastAsia" w:cstheme="minorBidi"/>
          <w:i w:val="0"/>
          <w:color w:val="auto"/>
          <w:sz w:val="22"/>
          <w:szCs w:val="22"/>
          <w:lang w:eastAsia="en-GB"/>
        </w:rPr>
      </w:pPr>
      <w:del w:author="FSO BSC" w:date="2024-04-25T10:25:00Z" w:id="498">
        <w:r w:rsidRPr="00611479" w:rsidDel="008A33EF">
          <w:delText>2.2.16</w:delText>
        </w:r>
        <w:r w:rsidDel="008A33EF">
          <w:rPr>
            <w:rFonts w:asciiTheme="minorHAnsi" w:hAnsiTheme="minorHAnsi" w:eastAsiaTheme="minorEastAsia" w:cstheme="minorBidi"/>
            <w:i w:val="0"/>
            <w:color w:val="auto"/>
            <w:sz w:val="22"/>
            <w:szCs w:val="22"/>
            <w:lang w:eastAsia="en-GB"/>
          </w:rPr>
          <w:tab/>
        </w:r>
        <w:r w:rsidRPr="00611479" w:rsidDel="008A33EF">
          <w:delText>Obtain BSC Party Bank Details</w:delText>
        </w:r>
        <w:r w:rsidDel="008A33EF">
          <w:rPr>
            <w:webHidden/>
          </w:rPr>
          <w:tab/>
        </w:r>
        <w:r w:rsidDel="008A33EF">
          <w:rPr>
            <w:webHidden/>
          </w:rPr>
          <w:delText>45</w:delText>
        </w:r>
      </w:del>
    </w:p>
    <w:p w:rsidR="00E6556E" w:rsidDel="008A33EF" w:rsidRDefault="00E6556E" w14:paraId="581C7DF0" w14:textId="77777777">
      <w:pPr>
        <w:pStyle w:val="TOC3"/>
        <w:rPr>
          <w:del w:author="FSO BSC" w:date="2024-04-25T10:25:00Z" w:id="499"/>
          <w:rFonts w:asciiTheme="minorHAnsi" w:hAnsiTheme="minorHAnsi" w:eastAsiaTheme="minorEastAsia" w:cstheme="minorBidi"/>
          <w:i w:val="0"/>
          <w:color w:val="auto"/>
          <w:sz w:val="22"/>
          <w:szCs w:val="22"/>
          <w:lang w:eastAsia="en-GB"/>
        </w:rPr>
      </w:pPr>
      <w:del w:author="FSO BSC" w:date="2024-04-25T10:25:00Z" w:id="500">
        <w:r w:rsidRPr="00611479" w:rsidDel="008A33EF">
          <w:delText>2.2.17</w:delText>
        </w:r>
        <w:r w:rsidDel="008A33EF">
          <w:rPr>
            <w:rFonts w:asciiTheme="minorHAnsi" w:hAnsiTheme="minorHAnsi" w:eastAsiaTheme="minorEastAsia" w:cstheme="minorBidi"/>
            <w:i w:val="0"/>
            <w:color w:val="auto"/>
            <w:sz w:val="22"/>
            <w:szCs w:val="22"/>
            <w:lang w:eastAsia="en-GB"/>
          </w:rPr>
          <w:tab/>
        </w:r>
        <w:r w:rsidRPr="00611479" w:rsidDel="008A33EF">
          <w:delText>Issue Advice Notes</w:delText>
        </w:r>
        <w:r w:rsidDel="008A33EF">
          <w:rPr>
            <w:webHidden/>
          </w:rPr>
          <w:tab/>
        </w:r>
        <w:r w:rsidDel="008A33EF">
          <w:rPr>
            <w:webHidden/>
          </w:rPr>
          <w:delText>46</w:delText>
        </w:r>
      </w:del>
    </w:p>
    <w:p w:rsidR="00E6556E" w:rsidDel="008A33EF" w:rsidRDefault="00E6556E" w14:paraId="581832AF" w14:textId="77777777">
      <w:pPr>
        <w:pStyle w:val="TOC3"/>
        <w:rPr>
          <w:del w:author="FSO BSC" w:date="2024-04-25T10:25:00Z" w:id="501"/>
          <w:rFonts w:asciiTheme="minorHAnsi" w:hAnsiTheme="minorHAnsi" w:eastAsiaTheme="minorEastAsia" w:cstheme="minorBidi"/>
          <w:i w:val="0"/>
          <w:color w:val="auto"/>
          <w:sz w:val="22"/>
          <w:szCs w:val="22"/>
          <w:lang w:eastAsia="en-GB"/>
        </w:rPr>
      </w:pPr>
      <w:del w:author="FSO BSC" w:date="2024-04-25T10:25:00Z" w:id="502">
        <w:r w:rsidRPr="00611479" w:rsidDel="008A33EF">
          <w:delText>2.2.18</w:delText>
        </w:r>
        <w:r w:rsidDel="008A33EF">
          <w:rPr>
            <w:rFonts w:asciiTheme="minorHAnsi" w:hAnsiTheme="minorHAnsi" w:eastAsiaTheme="minorEastAsia" w:cstheme="minorBidi"/>
            <w:i w:val="0"/>
            <w:color w:val="auto"/>
            <w:sz w:val="22"/>
            <w:szCs w:val="22"/>
            <w:lang w:eastAsia="en-GB"/>
          </w:rPr>
          <w:tab/>
        </w:r>
        <w:r w:rsidRPr="00611479" w:rsidDel="008A33EF">
          <w:delText>Issue Statements</w:delText>
        </w:r>
        <w:r w:rsidDel="008A33EF">
          <w:rPr>
            <w:webHidden/>
          </w:rPr>
          <w:tab/>
        </w:r>
        <w:r w:rsidDel="008A33EF">
          <w:rPr>
            <w:webHidden/>
          </w:rPr>
          <w:delText>47</w:delText>
        </w:r>
      </w:del>
    </w:p>
    <w:p w:rsidR="00E6556E" w:rsidDel="008A33EF" w:rsidRDefault="00E6556E" w14:paraId="335D3CE4" w14:textId="77777777">
      <w:pPr>
        <w:pStyle w:val="TOC3"/>
        <w:rPr>
          <w:del w:author="FSO BSC" w:date="2024-04-25T10:25:00Z" w:id="503"/>
          <w:rFonts w:asciiTheme="minorHAnsi" w:hAnsiTheme="minorHAnsi" w:eastAsiaTheme="minorEastAsia" w:cstheme="minorBidi"/>
          <w:i w:val="0"/>
          <w:color w:val="auto"/>
          <w:sz w:val="22"/>
          <w:szCs w:val="22"/>
          <w:lang w:eastAsia="en-GB"/>
        </w:rPr>
      </w:pPr>
      <w:del w:author="FSO BSC" w:date="2024-04-25T10:25:00Z" w:id="504">
        <w:r w:rsidRPr="00611479" w:rsidDel="008A33EF">
          <w:delText>2.2.19</w:delText>
        </w:r>
        <w:r w:rsidDel="008A33EF">
          <w:rPr>
            <w:rFonts w:asciiTheme="minorHAnsi" w:hAnsiTheme="minorHAnsi" w:eastAsiaTheme="minorEastAsia" w:cstheme="minorBidi"/>
            <w:i w:val="0"/>
            <w:color w:val="auto"/>
            <w:sz w:val="22"/>
            <w:szCs w:val="22"/>
            <w:lang w:eastAsia="en-GB"/>
          </w:rPr>
          <w:tab/>
        </w:r>
        <w:r w:rsidRPr="00611479" w:rsidDel="008A33EF">
          <w:delText>Issue Bank Reports</w:delText>
        </w:r>
        <w:r w:rsidDel="008A33EF">
          <w:rPr>
            <w:webHidden/>
          </w:rPr>
          <w:tab/>
        </w:r>
        <w:r w:rsidDel="008A33EF">
          <w:rPr>
            <w:webHidden/>
          </w:rPr>
          <w:delText>48</w:delText>
        </w:r>
      </w:del>
    </w:p>
    <w:p w:rsidR="00E6556E" w:rsidDel="008A33EF" w:rsidRDefault="00E6556E" w14:paraId="1AF5BE16" w14:textId="77777777">
      <w:pPr>
        <w:pStyle w:val="TOC3"/>
        <w:rPr>
          <w:del w:author="FSO BSC" w:date="2024-04-25T10:25:00Z" w:id="505"/>
          <w:rFonts w:asciiTheme="minorHAnsi" w:hAnsiTheme="minorHAnsi" w:eastAsiaTheme="minorEastAsia" w:cstheme="minorBidi"/>
          <w:i w:val="0"/>
          <w:color w:val="auto"/>
          <w:sz w:val="22"/>
          <w:szCs w:val="22"/>
          <w:lang w:eastAsia="en-GB"/>
        </w:rPr>
      </w:pPr>
      <w:del w:author="FSO BSC" w:date="2024-04-25T10:25:00Z" w:id="506">
        <w:r w:rsidRPr="00611479" w:rsidDel="008A33EF">
          <w:delText>2.2.20</w:delText>
        </w:r>
        <w:r w:rsidDel="008A33EF">
          <w:rPr>
            <w:rFonts w:asciiTheme="minorHAnsi" w:hAnsiTheme="minorHAnsi" w:eastAsiaTheme="minorEastAsia" w:cstheme="minorBidi"/>
            <w:i w:val="0"/>
            <w:color w:val="auto"/>
            <w:sz w:val="22"/>
            <w:szCs w:val="22"/>
            <w:lang w:eastAsia="en-GB"/>
          </w:rPr>
          <w:tab/>
        </w:r>
        <w:r w:rsidRPr="00611479" w:rsidDel="008A33EF">
          <w:delText>Receive Payment Confirmations</w:delText>
        </w:r>
        <w:r w:rsidDel="008A33EF">
          <w:rPr>
            <w:webHidden/>
          </w:rPr>
          <w:tab/>
        </w:r>
        <w:r w:rsidDel="008A33EF">
          <w:rPr>
            <w:webHidden/>
          </w:rPr>
          <w:delText>49</w:delText>
        </w:r>
      </w:del>
    </w:p>
    <w:p w:rsidR="00E6556E" w:rsidDel="008A33EF" w:rsidRDefault="00E6556E" w14:paraId="608A21DD" w14:textId="77777777">
      <w:pPr>
        <w:pStyle w:val="TOC3"/>
        <w:rPr>
          <w:del w:author="FSO BSC" w:date="2024-04-25T10:25:00Z" w:id="507"/>
          <w:rFonts w:asciiTheme="minorHAnsi" w:hAnsiTheme="minorHAnsi" w:eastAsiaTheme="minorEastAsia" w:cstheme="minorBidi"/>
          <w:i w:val="0"/>
          <w:color w:val="auto"/>
          <w:sz w:val="22"/>
          <w:szCs w:val="22"/>
          <w:lang w:eastAsia="en-GB"/>
        </w:rPr>
      </w:pPr>
      <w:del w:author="FSO BSC" w:date="2024-04-25T10:25:00Z" w:id="508">
        <w:r w:rsidRPr="00611479" w:rsidDel="008A33EF">
          <w:delText>2.2.21</w:delText>
        </w:r>
        <w:r w:rsidDel="008A33EF">
          <w:rPr>
            <w:rFonts w:asciiTheme="minorHAnsi" w:hAnsiTheme="minorHAnsi" w:eastAsiaTheme="minorEastAsia" w:cstheme="minorBidi"/>
            <w:i w:val="0"/>
            <w:color w:val="auto"/>
            <w:sz w:val="22"/>
            <w:szCs w:val="22"/>
            <w:lang w:eastAsia="en-GB"/>
          </w:rPr>
          <w:tab/>
        </w:r>
        <w:r w:rsidRPr="00611479" w:rsidDel="008A33EF">
          <w:delText>Receive Non-receipt Notifications</w:delText>
        </w:r>
        <w:r w:rsidDel="008A33EF">
          <w:rPr>
            <w:webHidden/>
          </w:rPr>
          <w:tab/>
        </w:r>
        <w:r w:rsidDel="008A33EF">
          <w:rPr>
            <w:webHidden/>
          </w:rPr>
          <w:delText>50</w:delText>
        </w:r>
      </w:del>
    </w:p>
    <w:p w:rsidR="00E6556E" w:rsidDel="008A33EF" w:rsidRDefault="00E6556E" w14:paraId="2E420D41" w14:textId="77777777">
      <w:pPr>
        <w:pStyle w:val="TOC3"/>
        <w:rPr>
          <w:del w:author="FSO BSC" w:date="2024-04-25T10:25:00Z" w:id="509"/>
          <w:rFonts w:asciiTheme="minorHAnsi" w:hAnsiTheme="minorHAnsi" w:eastAsiaTheme="minorEastAsia" w:cstheme="minorBidi"/>
          <w:i w:val="0"/>
          <w:color w:val="auto"/>
          <w:sz w:val="22"/>
          <w:szCs w:val="22"/>
          <w:lang w:eastAsia="en-GB"/>
        </w:rPr>
      </w:pPr>
      <w:del w:author="FSO BSC" w:date="2024-04-25T10:25:00Z" w:id="510">
        <w:r w:rsidRPr="00611479" w:rsidDel="008A33EF">
          <w:delText>2.2.22</w:delText>
        </w:r>
        <w:r w:rsidDel="008A33EF">
          <w:rPr>
            <w:rFonts w:asciiTheme="minorHAnsi" w:hAnsiTheme="minorHAnsi" w:eastAsiaTheme="minorEastAsia" w:cstheme="minorBidi"/>
            <w:i w:val="0"/>
            <w:color w:val="auto"/>
            <w:sz w:val="22"/>
            <w:szCs w:val="22"/>
            <w:lang w:eastAsia="en-GB"/>
          </w:rPr>
          <w:tab/>
        </w:r>
        <w:r w:rsidRPr="00611479" w:rsidDel="008A33EF">
          <w:delText>Issue Payment Default Notice</w:delText>
        </w:r>
        <w:r w:rsidDel="008A33EF">
          <w:rPr>
            <w:webHidden/>
          </w:rPr>
          <w:tab/>
        </w:r>
        <w:r w:rsidDel="008A33EF">
          <w:rPr>
            <w:webHidden/>
          </w:rPr>
          <w:delText>51</w:delText>
        </w:r>
      </w:del>
    </w:p>
    <w:p w:rsidR="00E6556E" w:rsidDel="008A33EF" w:rsidRDefault="00E6556E" w14:paraId="370334A8" w14:textId="77777777">
      <w:pPr>
        <w:pStyle w:val="TOC3"/>
        <w:rPr>
          <w:del w:author="FSO BSC" w:date="2024-04-25T10:25:00Z" w:id="511"/>
          <w:rFonts w:asciiTheme="minorHAnsi" w:hAnsiTheme="minorHAnsi" w:eastAsiaTheme="minorEastAsia" w:cstheme="minorBidi"/>
          <w:i w:val="0"/>
          <w:color w:val="auto"/>
          <w:sz w:val="22"/>
          <w:szCs w:val="22"/>
          <w:lang w:eastAsia="en-GB"/>
        </w:rPr>
      </w:pPr>
      <w:del w:author="FSO BSC" w:date="2024-04-25T10:25:00Z" w:id="512">
        <w:r w:rsidRPr="00611479" w:rsidDel="008A33EF">
          <w:delText>2.2.23</w:delText>
        </w:r>
        <w:r w:rsidDel="008A33EF">
          <w:rPr>
            <w:rFonts w:asciiTheme="minorHAnsi" w:hAnsiTheme="minorHAnsi" w:eastAsiaTheme="minorEastAsia" w:cstheme="minorBidi"/>
            <w:i w:val="0"/>
            <w:color w:val="auto"/>
            <w:sz w:val="22"/>
            <w:szCs w:val="22"/>
            <w:lang w:eastAsia="en-GB"/>
          </w:rPr>
          <w:tab/>
        </w:r>
        <w:r w:rsidRPr="00611479" w:rsidDel="008A33EF">
          <w:delText>Issue Confirmation Notices</w:delText>
        </w:r>
        <w:r w:rsidDel="008A33EF">
          <w:rPr>
            <w:webHidden/>
          </w:rPr>
          <w:tab/>
        </w:r>
        <w:r w:rsidDel="008A33EF">
          <w:rPr>
            <w:webHidden/>
          </w:rPr>
          <w:delText>52</w:delText>
        </w:r>
      </w:del>
    </w:p>
    <w:p w:rsidR="00E6556E" w:rsidDel="008A33EF" w:rsidRDefault="00E6556E" w14:paraId="1107D3CC" w14:textId="77777777">
      <w:pPr>
        <w:pStyle w:val="TOC3"/>
        <w:rPr>
          <w:del w:author="FSO BSC" w:date="2024-04-25T10:25:00Z" w:id="513"/>
          <w:rFonts w:asciiTheme="minorHAnsi" w:hAnsiTheme="minorHAnsi" w:eastAsiaTheme="minorEastAsia" w:cstheme="minorBidi"/>
          <w:i w:val="0"/>
          <w:color w:val="auto"/>
          <w:sz w:val="22"/>
          <w:szCs w:val="22"/>
          <w:lang w:eastAsia="en-GB"/>
        </w:rPr>
      </w:pPr>
      <w:del w:author="FSO BSC" w:date="2024-04-25T10:25:00Z" w:id="514">
        <w:r w:rsidRPr="00611479" w:rsidDel="008A33EF">
          <w:delText>2.2.24</w:delText>
        </w:r>
        <w:r w:rsidDel="008A33EF">
          <w:rPr>
            <w:rFonts w:asciiTheme="minorHAnsi" w:hAnsiTheme="minorHAnsi" w:eastAsiaTheme="minorEastAsia" w:cstheme="minorBidi"/>
            <w:i w:val="0"/>
            <w:color w:val="auto"/>
            <w:sz w:val="22"/>
            <w:szCs w:val="22"/>
            <w:lang w:eastAsia="en-GB"/>
          </w:rPr>
          <w:tab/>
        </w:r>
        <w:r w:rsidRPr="00611479" w:rsidDel="008A33EF">
          <w:delText>Issue Quarterly Statements</w:delText>
        </w:r>
        <w:r w:rsidDel="008A33EF">
          <w:rPr>
            <w:webHidden/>
          </w:rPr>
          <w:tab/>
        </w:r>
        <w:r w:rsidDel="008A33EF">
          <w:rPr>
            <w:webHidden/>
          </w:rPr>
          <w:delText>53</w:delText>
        </w:r>
      </w:del>
    </w:p>
    <w:p w:rsidR="00E6556E" w:rsidDel="008A33EF" w:rsidRDefault="00E6556E" w14:paraId="7454E683" w14:textId="77777777">
      <w:pPr>
        <w:pStyle w:val="TOC3"/>
        <w:rPr>
          <w:del w:author="FSO BSC" w:date="2024-04-25T10:25:00Z" w:id="515"/>
          <w:rFonts w:asciiTheme="minorHAnsi" w:hAnsiTheme="minorHAnsi" w:eastAsiaTheme="minorEastAsia" w:cstheme="minorBidi"/>
          <w:i w:val="0"/>
          <w:color w:val="auto"/>
          <w:sz w:val="22"/>
          <w:szCs w:val="22"/>
          <w:lang w:eastAsia="en-GB"/>
        </w:rPr>
      </w:pPr>
      <w:del w:author="FSO BSC" w:date="2024-04-25T10:25:00Z" w:id="516">
        <w:r w:rsidRPr="00611479" w:rsidDel="008A33EF">
          <w:delText>2.2.25</w:delText>
        </w:r>
        <w:r w:rsidDel="008A33EF">
          <w:rPr>
            <w:rFonts w:asciiTheme="minorHAnsi" w:hAnsiTheme="minorHAnsi" w:eastAsiaTheme="minorEastAsia" w:cstheme="minorBidi"/>
            <w:i w:val="0"/>
            <w:color w:val="auto"/>
            <w:sz w:val="22"/>
            <w:szCs w:val="22"/>
            <w:lang w:eastAsia="en-GB"/>
          </w:rPr>
          <w:tab/>
        </w:r>
        <w:r w:rsidRPr="00611479" w:rsidDel="008A33EF">
          <w:delText>Issue VAT Quarterly Statements to BSCCo</w:delText>
        </w:r>
        <w:r w:rsidDel="008A33EF">
          <w:rPr>
            <w:webHidden/>
          </w:rPr>
          <w:tab/>
        </w:r>
        <w:r w:rsidDel="008A33EF">
          <w:rPr>
            <w:webHidden/>
          </w:rPr>
          <w:delText>54</w:delText>
        </w:r>
      </w:del>
    </w:p>
    <w:p w:rsidR="00E6556E" w:rsidDel="008A33EF" w:rsidRDefault="00E6556E" w14:paraId="781C32A3" w14:textId="77777777">
      <w:pPr>
        <w:pStyle w:val="TOC3"/>
        <w:rPr>
          <w:del w:author="FSO BSC" w:date="2024-04-25T10:25:00Z" w:id="517"/>
          <w:rFonts w:asciiTheme="minorHAnsi" w:hAnsiTheme="minorHAnsi" w:eastAsiaTheme="minorEastAsia" w:cstheme="minorBidi"/>
          <w:i w:val="0"/>
          <w:color w:val="auto"/>
          <w:sz w:val="22"/>
          <w:szCs w:val="22"/>
          <w:lang w:eastAsia="en-GB"/>
        </w:rPr>
      </w:pPr>
      <w:del w:author="FSO BSC" w:date="2024-04-25T10:25:00Z" w:id="518">
        <w:r w:rsidRPr="00611479" w:rsidDel="008A33EF">
          <w:delText>2.2.26</w:delText>
        </w:r>
        <w:r w:rsidDel="008A33EF">
          <w:rPr>
            <w:rFonts w:asciiTheme="minorHAnsi" w:hAnsiTheme="minorHAnsi" w:eastAsiaTheme="minorEastAsia" w:cstheme="minorBidi"/>
            <w:i w:val="0"/>
            <w:color w:val="auto"/>
            <w:sz w:val="22"/>
            <w:szCs w:val="22"/>
            <w:lang w:eastAsia="en-GB"/>
          </w:rPr>
          <w:tab/>
        </w:r>
        <w:r w:rsidRPr="00611479" w:rsidDel="008A33EF">
          <w:delText>Receive Credits &amp; Debits</w:delText>
        </w:r>
        <w:r w:rsidDel="008A33EF">
          <w:rPr>
            <w:webHidden/>
          </w:rPr>
          <w:tab/>
        </w:r>
        <w:r w:rsidDel="008A33EF">
          <w:rPr>
            <w:webHidden/>
          </w:rPr>
          <w:delText>55</w:delText>
        </w:r>
      </w:del>
    </w:p>
    <w:p w:rsidR="00E6556E" w:rsidDel="008A33EF" w:rsidRDefault="00E6556E" w14:paraId="6CCF8B93" w14:textId="77777777">
      <w:pPr>
        <w:pStyle w:val="TOC3"/>
        <w:rPr>
          <w:del w:author="FSO BSC" w:date="2024-04-25T10:25:00Z" w:id="519"/>
          <w:rFonts w:asciiTheme="minorHAnsi" w:hAnsiTheme="minorHAnsi" w:eastAsiaTheme="minorEastAsia" w:cstheme="minorBidi"/>
          <w:i w:val="0"/>
          <w:color w:val="auto"/>
          <w:sz w:val="22"/>
          <w:szCs w:val="22"/>
          <w:lang w:eastAsia="en-GB"/>
        </w:rPr>
      </w:pPr>
      <w:del w:author="FSO BSC" w:date="2024-04-25T10:25:00Z" w:id="520">
        <w:r w:rsidRPr="00611479" w:rsidDel="008A33EF">
          <w:delText>2.2.27</w:delText>
        </w:r>
        <w:r w:rsidDel="008A33EF">
          <w:rPr>
            <w:rFonts w:asciiTheme="minorHAnsi" w:hAnsiTheme="minorHAnsi" w:eastAsiaTheme="minorEastAsia" w:cstheme="minorBidi"/>
            <w:i w:val="0"/>
            <w:color w:val="auto"/>
            <w:sz w:val="22"/>
            <w:szCs w:val="22"/>
            <w:lang w:eastAsia="en-GB"/>
          </w:rPr>
          <w:tab/>
        </w:r>
        <w:r w:rsidRPr="00611479" w:rsidDel="008A33EF">
          <w:delText>Receive Revised Credits &amp; Debits</w:delText>
        </w:r>
        <w:r w:rsidDel="008A33EF">
          <w:rPr>
            <w:webHidden/>
          </w:rPr>
          <w:tab/>
        </w:r>
        <w:r w:rsidDel="008A33EF">
          <w:rPr>
            <w:webHidden/>
          </w:rPr>
          <w:delText>56</w:delText>
        </w:r>
      </w:del>
    </w:p>
    <w:p w:rsidR="00E6556E" w:rsidDel="008A33EF" w:rsidRDefault="00E6556E" w14:paraId="712A8A0C" w14:textId="77777777">
      <w:pPr>
        <w:pStyle w:val="TOC3"/>
        <w:rPr>
          <w:del w:author="FSO BSC" w:date="2024-04-25T10:25:00Z" w:id="521"/>
          <w:rFonts w:asciiTheme="minorHAnsi" w:hAnsiTheme="minorHAnsi" w:eastAsiaTheme="minorEastAsia" w:cstheme="minorBidi"/>
          <w:i w:val="0"/>
          <w:color w:val="auto"/>
          <w:sz w:val="22"/>
          <w:szCs w:val="22"/>
          <w:lang w:eastAsia="en-GB"/>
        </w:rPr>
      </w:pPr>
      <w:del w:author="FSO BSC" w:date="2024-04-25T10:25:00Z" w:id="522">
        <w:r w:rsidRPr="00611479" w:rsidDel="008A33EF">
          <w:delText>2.2.28</w:delText>
        </w:r>
        <w:r w:rsidDel="008A33EF">
          <w:rPr>
            <w:rFonts w:asciiTheme="minorHAnsi" w:hAnsiTheme="minorHAnsi" w:eastAsiaTheme="minorEastAsia" w:cstheme="minorBidi"/>
            <w:i w:val="0"/>
            <w:color w:val="auto"/>
            <w:sz w:val="22"/>
            <w:szCs w:val="22"/>
            <w:lang w:eastAsia="en-GB"/>
          </w:rPr>
          <w:tab/>
        </w:r>
        <w:r w:rsidRPr="00611479" w:rsidDel="008A33EF">
          <w:delText>Receive Extra Settlement Determination Data</w:delText>
        </w:r>
        <w:r w:rsidDel="008A33EF">
          <w:rPr>
            <w:webHidden/>
          </w:rPr>
          <w:tab/>
        </w:r>
        <w:r w:rsidDel="008A33EF">
          <w:rPr>
            <w:webHidden/>
          </w:rPr>
          <w:delText>57</w:delText>
        </w:r>
      </w:del>
    </w:p>
    <w:p w:rsidR="00E6556E" w:rsidDel="008A33EF" w:rsidRDefault="00E6556E" w14:paraId="07FEF41C" w14:textId="77777777">
      <w:pPr>
        <w:pStyle w:val="TOC3"/>
        <w:rPr>
          <w:del w:author="FSO BSC" w:date="2024-04-25T10:25:00Z" w:id="523"/>
          <w:rFonts w:asciiTheme="minorHAnsi" w:hAnsiTheme="minorHAnsi" w:eastAsiaTheme="minorEastAsia" w:cstheme="minorBidi"/>
          <w:i w:val="0"/>
          <w:color w:val="auto"/>
          <w:sz w:val="22"/>
          <w:szCs w:val="22"/>
          <w:lang w:eastAsia="en-GB"/>
        </w:rPr>
      </w:pPr>
      <w:del w:author="FSO BSC" w:date="2024-04-25T10:25:00Z" w:id="524">
        <w:r w:rsidRPr="00611479" w:rsidDel="008A33EF">
          <w:delText>2.2.29</w:delText>
        </w:r>
        <w:r w:rsidDel="008A33EF">
          <w:rPr>
            <w:rFonts w:asciiTheme="minorHAnsi" w:hAnsiTheme="minorHAnsi" w:eastAsiaTheme="minorEastAsia" w:cstheme="minorBidi"/>
            <w:i w:val="0"/>
            <w:color w:val="auto"/>
            <w:sz w:val="22"/>
            <w:szCs w:val="22"/>
            <w:lang w:eastAsia="en-GB"/>
          </w:rPr>
          <w:tab/>
        </w:r>
        <w:r w:rsidRPr="00611479" w:rsidDel="008A33EF">
          <w:delText>Issue Payment Date Exception Report</w:delText>
        </w:r>
        <w:r w:rsidDel="008A33EF">
          <w:rPr>
            <w:webHidden/>
          </w:rPr>
          <w:tab/>
        </w:r>
        <w:r w:rsidDel="008A33EF">
          <w:rPr>
            <w:webHidden/>
          </w:rPr>
          <w:delText>57</w:delText>
        </w:r>
      </w:del>
    </w:p>
    <w:p w:rsidR="00E6556E" w:rsidDel="008A33EF" w:rsidRDefault="00E6556E" w14:paraId="5AE7927D" w14:textId="77777777">
      <w:pPr>
        <w:pStyle w:val="TOC3"/>
        <w:rPr>
          <w:del w:author="FSO BSC" w:date="2024-04-25T10:25:00Z" w:id="525"/>
          <w:rFonts w:asciiTheme="minorHAnsi" w:hAnsiTheme="minorHAnsi" w:eastAsiaTheme="minorEastAsia" w:cstheme="minorBidi"/>
          <w:i w:val="0"/>
          <w:color w:val="auto"/>
          <w:sz w:val="22"/>
          <w:szCs w:val="22"/>
          <w:lang w:eastAsia="en-GB"/>
        </w:rPr>
      </w:pPr>
      <w:del w:author="FSO BSC" w:date="2024-04-25T10:25:00Z" w:id="526">
        <w:r w:rsidRPr="00611479" w:rsidDel="008A33EF">
          <w:delText>2.2.30</w:delText>
        </w:r>
        <w:r w:rsidDel="008A33EF">
          <w:rPr>
            <w:rFonts w:asciiTheme="minorHAnsi" w:hAnsiTheme="minorHAnsi" w:eastAsiaTheme="minorEastAsia" w:cstheme="minorBidi"/>
            <w:i w:val="0"/>
            <w:color w:val="auto"/>
            <w:sz w:val="22"/>
            <w:szCs w:val="22"/>
            <w:lang w:eastAsia="en-GB"/>
          </w:rPr>
          <w:tab/>
        </w:r>
        <w:r w:rsidRPr="00611479" w:rsidDel="008A33EF">
          <w:delText>Pay Reserve Account Interest</w:delText>
        </w:r>
        <w:r w:rsidDel="008A33EF">
          <w:rPr>
            <w:webHidden/>
          </w:rPr>
          <w:tab/>
        </w:r>
        <w:r w:rsidDel="008A33EF">
          <w:rPr>
            <w:webHidden/>
          </w:rPr>
          <w:delText>58</w:delText>
        </w:r>
      </w:del>
    </w:p>
    <w:p w:rsidR="00E6556E" w:rsidDel="008A33EF" w:rsidRDefault="00E6556E" w14:paraId="00EBA7B8" w14:textId="77777777">
      <w:pPr>
        <w:pStyle w:val="TOC3"/>
        <w:rPr>
          <w:del w:author="FSO BSC" w:date="2024-04-25T10:25:00Z" w:id="527"/>
          <w:rFonts w:asciiTheme="minorHAnsi" w:hAnsiTheme="minorHAnsi" w:eastAsiaTheme="minorEastAsia" w:cstheme="minorBidi"/>
          <w:i w:val="0"/>
          <w:color w:val="auto"/>
          <w:sz w:val="22"/>
          <w:szCs w:val="22"/>
          <w:lang w:eastAsia="en-GB"/>
        </w:rPr>
      </w:pPr>
      <w:del w:author="FSO BSC" w:date="2024-04-25T10:25:00Z" w:id="528">
        <w:r w:rsidRPr="00611479" w:rsidDel="008A33EF">
          <w:delText>2.2.31</w:delText>
        </w:r>
        <w:r w:rsidDel="008A33EF">
          <w:rPr>
            <w:rFonts w:asciiTheme="minorHAnsi" w:hAnsiTheme="minorHAnsi" w:eastAsiaTheme="minorEastAsia" w:cstheme="minorBidi"/>
            <w:i w:val="0"/>
            <w:color w:val="auto"/>
            <w:sz w:val="22"/>
            <w:szCs w:val="22"/>
            <w:lang w:eastAsia="en-GB"/>
          </w:rPr>
          <w:tab/>
        </w:r>
        <w:r w:rsidRPr="00611479" w:rsidDel="008A33EF">
          <w:delText>Obtain Tax Quarters</w:delText>
        </w:r>
        <w:r w:rsidDel="008A33EF">
          <w:rPr>
            <w:webHidden/>
          </w:rPr>
          <w:tab/>
        </w:r>
        <w:r w:rsidDel="008A33EF">
          <w:rPr>
            <w:webHidden/>
          </w:rPr>
          <w:delText>58</w:delText>
        </w:r>
      </w:del>
    </w:p>
    <w:p w:rsidR="00E6556E" w:rsidDel="008A33EF" w:rsidRDefault="00E6556E" w14:paraId="6B8DFD4E" w14:textId="77777777">
      <w:pPr>
        <w:pStyle w:val="TOC3"/>
        <w:rPr>
          <w:del w:author="FSO BSC" w:date="2024-04-25T10:25:00Z" w:id="529"/>
          <w:rFonts w:asciiTheme="minorHAnsi" w:hAnsiTheme="minorHAnsi" w:eastAsiaTheme="minorEastAsia" w:cstheme="minorBidi"/>
          <w:i w:val="0"/>
          <w:color w:val="auto"/>
          <w:sz w:val="22"/>
          <w:szCs w:val="22"/>
          <w:lang w:eastAsia="en-GB"/>
        </w:rPr>
      </w:pPr>
      <w:del w:author="FSO BSC" w:date="2024-04-25T10:25:00Z" w:id="530">
        <w:r w:rsidRPr="00611479" w:rsidDel="008A33EF">
          <w:delText>2.2.32</w:delText>
        </w:r>
        <w:r w:rsidDel="008A33EF">
          <w:rPr>
            <w:rFonts w:asciiTheme="minorHAnsi" w:hAnsiTheme="minorHAnsi" w:eastAsiaTheme="minorEastAsia" w:cstheme="minorBidi"/>
            <w:i w:val="0"/>
            <w:color w:val="auto"/>
            <w:sz w:val="22"/>
            <w:szCs w:val="22"/>
            <w:lang w:eastAsia="en-GB"/>
          </w:rPr>
          <w:tab/>
        </w:r>
        <w:r w:rsidRPr="00611479" w:rsidDel="008A33EF">
          <w:delText>Issue Combined Advice Notes</w:delText>
        </w:r>
        <w:r w:rsidDel="008A33EF">
          <w:rPr>
            <w:webHidden/>
          </w:rPr>
          <w:tab/>
        </w:r>
        <w:r w:rsidDel="008A33EF">
          <w:rPr>
            <w:webHidden/>
          </w:rPr>
          <w:delText>59</w:delText>
        </w:r>
      </w:del>
    </w:p>
    <w:p w:rsidR="00E6556E" w:rsidDel="008A33EF" w:rsidRDefault="00E6556E" w14:paraId="413B93C5" w14:textId="77777777">
      <w:pPr>
        <w:pStyle w:val="TOC3"/>
        <w:rPr>
          <w:del w:author="FSO BSC" w:date="2024-04-25T10:25:00Z" w:id="531"/>
          <w:rFonts w:asciiTheme="minorHAnsi" w:hAnsiTheme="minorHAnsi" w:eastAsiaTheme="minorEastAsia" w:cstheme="minorBidi"/>
          <w:i w:val="0"/>
          <w:color w:val="auto"/>
          <w:sz w:val="22"/>
          <w:szCs w:val="22"/>
          <w:lang w:eastAsia="en-GB"/>
        </w:rPr>
      </w:pPr>
      <w:del w:author="FSO BSC" w:date="2024-04-25T10:25:00Z" w:id="532">
        <w:r w:rsidRPr="00611479" w:rsidDel="008A33EF">
          <w:delText>2.2.33</w:delText>
        </w:r>
        <w:r w:rsidDel="008A33EF">
          <w:rPr>
            <w:rFonts w:asciiTheme="minorHAnsi" w:hAnsiTheme="minorHAnsi" w:eastAsiaTheme="minorEastAsia" w:cstheme="minorBidi"/>
            <w:i w:val="0"/>
            <w:color w:val="auto"/>
            <w:sz w:val="22"/>
            <w:szCs w:val="22"/>
            <w:lang w:eastAsia="en-GB"/>
          </w:rPr>
          <w:tab/>
        </w:r>
        <w:r w:rsidRPr="00611479" w:rsidDel="008A33EF">
          <w:delText>Issue Default Statements</w:delText>
        </w:r>
        <w:r w:rsidDel="008A33EF">
          <w:rPr>
            <w:webHidden/>
          </w:rPr>
          <w:tab/>
        </w:r>
        <w:r w:rsidDel="008A33EF">
          <w:rPr>
            <w:webHidden/>
          </w:rPr>
          <w:delText>62</w:delText>
        </w:r>
      </w:del>
    </w:p>
    <w:p w:rsidR="00E6556E" w:rsidDel="008A33EF" w:rsidRDefault="00E6556E" w14:paraId="25A0CA4E" w14:textId="77777777">
      <w:pPr>
        <w:pStyle w:val="TOC3"/>
        <w:rPr>
          <w:del w:author="FSO BSC" w:date="2024-04-25T10:25:00Z" w:id="533"/>
          <w:rFonts w:asciiTheme="minorHAnsi" w:hAnsiTheme="minorHAnsi" w:eastAsiaTheme="minorEastAsia" w:cstheme="minorBidi"/>
          <w:i w:val="0"/>
          <w:color w:val="auto"/>
          <w:sz w:val="22"/>
          <w:szCs w:val="22"/>
          <w:lang w:eastAsia="en-GB"/>
        </w:rPr>
      </w:pPr>
      <w:del w:author="FSO BSC" w:date="2024-04-25T10:25:00Z" w:id="534">
        <w:r w:rsidRPr="00611479" w:rsidDel="008A33EF">
          <w:delText>2.2.34</w:delText>
        </w:r>
        <w:r w:rsidDel="008A33EF">
          <w:rPr>
            <w:rFonts w:asciiTheme="minorHAnsi" w:hAnsiTheme="minorHAnsi" w:eastAsiaTheme="minorEastAsia" w:cstheme="minorBidi"/>
            <w:i w:val="0"/>
            <w:color w:val="auto"/>
            <w:sz w:val="22"/>
            <w:szCs w:val="22"/>
            <w:lang w:eastAsia="en-GB"/>
          </w:rPr>
          <w:tab/>
        </w:r>
        <w:r w:rsidRPr="00611479" w:rsidDel="008A33EF">
          <w:delText>Issue Combined Confirmation Notices</w:delText>
        </w:r>
        <w:r w:rsidDel="008A33EF">
          <w:rPr>
            <w:webHidden/>
          </w:rPr>
          <w:tab/>
        </w:r>
        <w:r w:rsidDel="008A33EF">
          <w:rPr>
            <w:webHidden/>
          </w:rPr>
          <w:delText>63</w:delText>
        </w:r>
      </w:del>
    </w:p>
    <w:p w:rsidR="00E6556E" w:rsidDel="008A33EF" w:rsidRDefault="00E6556E" w14:paraId="247DCEBB" w14:textId="77777777">
      <w:pPr>
        <w:pStyle w:val="TOC3"/>
        <w:rPr>
          <w:del w:author="FSO BSC" w:date="2024-04-25T10:25:00Z" w:id="535"/>
          <w:rFonts w:asciiTheme="minorHAnsi" w:hAnsiTheme="minorHAnsi" w:eastAsiaTheme="minorEastAsia" w:cstheme="minorBidi"/>
          <w:i w:val="0"/>
          <w:color w:val="auto"/>
          <w:sz w:val="22"/>
          <w:szCs w:val="22"/>
          <w:lang w:eastAsia="en-GB"/>
        </w:rPr>
      </w:pPr>
      <w:del w:author="FSO BSC" w:date="2024-04-25T10:25:00Z" w:id="536">
        <w:r w:rsidRPr="00611479" w:rsidDel="008A33EF">
          <w:delText>2.2.35</w:delText>
        </w:r>
        <w:r w:rsidDel="008A33EF">
          <w:rPr>
            <w:rFonts w:asciiTheme="minorHAnsi" w:hAnsiTheme="minorHAnsi" w:eastAsiaTheme="minorEastAsia" w:cstheme="minorBidi"/>
            <w:i w:val="0"/>
            <w:color w:val="auto"/>
            <w:sz w:val="22"/>
            <w:szCs w:val="22"/>
            <w:lang w:eastAsia="en-GB"/>
          </w:rPr>
          <w:tab/>
        </w:r>
        <w:r w:rsidRPr="00611479" w:rsidDel="008A33EF">
          <w:delText>Issue Ad-Hoc Statements</w:delText>
        </w:r>
        <w:r w:rsidDel="008A33EF">
          <w:rPr>
            <w:webHidden/>
          </w:rPr>
          <w:tab/>
        </w:r>
        <w:r w:rsidDel="008A33EF">
          <w:rPr>
            <w:webHidden/>
          </w:rPr>
          <w:delText>66</w:delText>
        </w:r>
      </w:del>
    </w:p>
    <w:p w:rsidR="00E6556E" w:rsidDel="008A33EF" w:rsidRDefault="00E6556E" w14:paraId="09709ED9" w14:textId="77777777">
      <w:pPr>
        <w:pStyle w:val="TOC2"/>
        <w:tabs>
          <w:tab w:val="left" w:pos="800"/>
          <w:tab w:val="right" w:leader="dot" w:pos="9060"/>
        </w:tabs>
        <w:rPr>
          <w:del w:author="FSO BSC" w:date="2024-04-25T10:25:00Z" w:id="537"/>
          <w:rFonts w:asciiTheme="minorHAnsi" w:hAnsiTheme="minorHAnsi" w:eastAsiaTheme="minorEastAsia" w:cstheme="minorBidi"/>
          <w:smallCaps w:val="0"/>
          <w:noProof/>
          <w:sz w:val="22"/>
          <w:szCs w:val="22"/>
          <w:lang w:eastAsia="en-GB"/>
        </w:rPr>
      </w:pPr>
      <w:del w:author="FSO BSC" w:date="2024-04-25T10:25:00Z" w:id="538">
        <w:r w:rsidRPr="00611479" w:rsidDel="008A33EF">
          <w:delText>2.3</w:delText>
        </w:r>
        <w:r w:rsidDel="008A33EF">
          <w:rPr>
            <w:rFonts w:asciiTheme="minorHAnsi" w:hAnsiTheme="minorHAnsi" w:eastAsiaTheme="minorEastAsia" w:cstheme="minorBidi"/>
            <w:smallCaps w:val="0"/>
            <w:noProof/>
            <w:sz w:val="22"/>
            <w:szCs w:val="22"/>
            <w:lang w:eastAsia="en-GB"/>
          </w:rPr>
          <w:tab/>
        </w:r>
        <w:r w:rsidRPr="00611479" w:rsidDel="008A33EF">
          <w:delText>Non-functional Requirements</w:delText>
        </w:r>
        <w:r w:rsidDel="008A33EF">
          <w:rPr>
            <w:noProof/>
            <w:webHidden/>
          </w:rPr>
          <w:tab/>
        </w:r>
        <w:r w:rsidDel="008A33EF">
          <w:rPr>
            <w:noProof/>
            <w:webHidden/>
          </w:rPr>
          <w:delText>67</w:delText>
        </w:r>
      </w:del>
    </w:p>
    <w:p w:rsidR="00E6556E" w:rsidDel="008A33EF" w:rsidRDefault="00E6556E" w14:paraId="408AA62D" w14:textId="77777777">
      <w:pPr>
        <w:pStyle w:val="TOC3"/>
        <w:rPr>
          <w:del w:author="FSO BSC" w:date="2024-04-25T10:25:00Z" w:id="539"/>
          <w:rFonts w:asciiTheme="minorHAnsi" w:hAnsiTheme="minorHAnsi" w:eastAsiaTheme="minorEastAsia" w:cstheme="minorBidi"/>
          <w:i w:val="0"/>
          <w:color w:val="auto"/>
          <w:sz w:val="22"/>
          <w:szCs w:val="22"/>
          <w:lang w:eastAsia="en-GB"/>
        </w:rPr>
      </w:pPr>
      <w:del w:author="FSO BSC" w:date="2024-04-25T10:25:00Z" w:id="540">
        <w:r w:rsidRPr="00611479" w:rsidDel="008A33EF">
          <w:delText>2.3.1</w:delText>
        </w:r>
        <w:r w:rsidDel="008A33EF">
          <w:rPr>
            <w:rFonts w:asciiTheme="minorHAnsi" w:hAnsiTheme="minorHAnsi" w:eastAsiaTheme="minorEastAsia" w:cstheme="minorBidi"/>
            <w:i w:val="0"/>
            <w:color w:val="auto"/>
            <w:sz w:val="22"/>
            <w:szCs w:val="22"/>
            <w:lang w:eastAsia="en-GB"/>
          </w:rPr>
          <w:tab/>
        </w:r>
        <w:r w:rsidRPr="00611479" w:rsidDel="008A33EF">
          <w:delText>Audit Requirements</w:delText>
        </w:r>
        <w:r w:rsidDel="008A33EF">
          <w:rPr>
            <w:webHidden/>
          </w:rPr>
          <w:tab/>
        </w:r>
        <w:r w:rsidDel="008A33EF">
          <w:rPr>
            <w:webHidden/>
          </w:rPr>
          <w:delText>67</w:delText>
        </w:r>
      </w:del>
    </w:p>
    <w:p w:rsidR="00E6556E" w:rsidDel="008A33EF" w:rsidRDefault="00E6556E" w14:paraId="2215E0CB" w14:textId="77777777">
      <w:pPr>
        <w:pStyle w:val="TOC3"/>
        <w:rPr>
          <w:del w:author="FSO BSC" w:date="2024-04-25T10:25:00Z" w:id="541"/>
          <w:rFonts w:asciiTheme="minorHAnsi" w:hAnsiTheme="minorHAnsi" w:eastAsiaTheme="minorEastAsia" w:cstheme="minorBidi"/>
          <w:i w:val="0"/>
          <w:color w:val="auto"/>
          <w:sz w:val="22"/>
          <w:szCs w:val="22"/>
          <w:lang w:eastAsia="en-GB"/>
        </w:rPr>
      </w:pPr>
      <w:del w:author="FSO BSC" w:date="2024-04-25T10:25:00Z" w:id="542">
        <w:r w:rsidRPr="00611479" w:rsidDel="008A33EF">
          <w:delText>2.3.2</w:delText>
        </w:r>
        <w:r w:rsidDel="008A33EF">
          <w:rPr>
            <w:rFonts w:asciiTheme="minorHAnsi" w:hAnsiTheme="minorHAnsi" w:eastAsiaTheme="minorEastAsia" w:cstheme="minorBidi"/>
            <w:i w:val="0"/>
            <w:color w:val="auto"/>
            <w:sz w:val="22"/>
            <w:szCs w:val="22"/>
            <w:lang w:eastAsia="en-GB"/>
          </w:rPr>
          <w:tab/>
        </w:r>
        <w:r w:rsidRPr="00611479" w:rsidDel="008A33EF">
          <w:delText>Security Requirements</w:delText>
        </w:r>
        <w:r w:rsidDel="008A33EF">
          <w:rPr>
            <w:webHidden/>
          </w:rPr>
          <w:tab/>
        </w:r>
        <w:r w:rsidDel="008A33EF">
          <w:rPr>
            <w:webHidden/>
          </w:rPr>
          <w:delText>68</w:delText>
        </w:r>
      </w:del>
    </w:p>
    <w:p w:rsidR="00E6556E" w:rsidDel="008A33EF" w:rsidRDefault="00E6556E" w14:paraId="3C5D9A6C" w14:textId="77777777">
      <w:pPr>
        <w:pStyle w:val="TOC3"/>
        <w:rPr>
          <w:del w:author="FSO BSC" w:date="2024-04-25T10:25:00Z" w:id="543"/>
          <w:rFonts w:asciiTheme="minorHAnsi" w:hAnsiTheme="minorHAnsi" w:eastAsiaTheme="minorEastAsia" w:cstheme="minorBidi"/>
          <w:i w:val="0"/>
          <w:color w:val="auto"/>
          <w:sz w:val="22"/>
          <w:szCs w:val="22"/>
          <w:lang w:eastAsia="en-GB"/>
        </w:rPr>
      </w:pPr>
      <w:del w:author="FSO BSC" w:date="2024-04-25T10:25:00Z" w:id="544">
        <w:r w:rsidRPr="00611479" w:rsidDel="008A33EF">
          <w:delText>2.3.3</w:delText>
        </w:r>
        <w:r w:rsidDel="008A33EF">
          <w:rPr>
            <w:rFonts w:asciiTheme="minorHAnsi" w:hAnsiTheme="minorHAnsi" w:eastAsiaTheme="minorEastAsia" w:cstheme="minorBidi"/>
            <w:i w:val="0"/>
            <w:color w:val="auto"/>
            <w:sz w:val="22"/>
            <w:szCs w:val="22"/>
            <w:lang w:eastAsia="en-GB"/>
          </w:rPr>
          <w:tab/>
        </w:r>
        <w:r w:rsidRPr="00611479" w:rsidDel="008A33EF">
          <w:delText>Operational Control</w:delText>
        </w:r>
        <w:r w:rsidDel="008A33EF">
          <w:rPr>
            <w:webHidden/>
          </w:rPr>
          <w:tab/>
        </w:r>
        <w:r w:rsidDel="008A33EF">
          <w:rPr>
            <w:webHidden/>
          </w:rPr>
          <w:delText>69</w:delText>
        </w:r>
      </w:del>
    </w:p>
    <w:p w:rsidR="00E6556E" w:rsidDel="008A33EF" w:rsidRDefault="00E6556E" w14:paraId="6DF9F06E" w14:textId="77777777">
      <w:pPr>
        <w:pStyle w:val="TOC3"/>
        <w:rPr>
          <w:del w:author="FSO BSC" w:date="2024-04-25T10:25:00Z" w:id="545"/>
          <w:rFonts w:asciiTheme="minorHAnsi" w:hAnsiTheme="minorHAnsi" w:eastAsiaTheme="minorEastAsia" w:cstheme="minorBidi"/>
          <w:i w:val="0"/>
          <w:color w:val="auto"/>
          <w:sz w:val="22"/>
          <w:szCs w:val="22"/>
          <w:lang w:eastAsia="en-GB"/>
        </w:rPr>
      </w:pPr>
      <w:del w:author="FSO BSC" w:date="2024-04-25T10:25:00Z" w:id="546">
        <w:r w:rsidRPr="00611479" w:rsidDel="008A33EF">
          <w:delText>2.3.4</w:delText>
        </w:r>
        <w:r w:rsidDel="008A33EF">
          <w:rPr>
            <w:rFonts w:asciiTheme="minorHAnsi" w:hAnsiTheme="minorHAnsi" w:eastAsiaTheme="minorEastAsia" w:cstheme="minorBidi"/>
            <w:i w:val="0"/>
            <w:color w:val="auto"/>
            <w:sz w:val="22"/>
            <w:szCs w:val="22"/>
            <w:lang w:eastAsia="en-GB"/>
          </w:rPr>
          <w:tab/>
        </w:r>
        <w:r w:rsidRPr="00611479" w:rsidDel="008A33EF">
          <w:delText>Euro Compliance</w:delText>
        </w:r>
        <w:r w:rsidDel="008A33EF">
          <w:rPr>
            <w:webHidden/>
          </w:rPr>
          <w:tab/>
        </w:r>
        <w:r w:rsidDel="008A33EF">
          <w:rPr>
            <w:webHidden/>
          </w:rPr>
          <w:delText>71</w:delText>
        </w:r>
      </w:del>
    </w:p>
    <w:p w:rsidR="00E6556E" w:rsidDel="008A33EF" w:rsidRDefault="00E6556E" w14:paraId="2889ABF1" w14:textId="77777777">
      <w:pPr>
        <w:pStyle w:val="TOC2"/>
        <w:tabs>
          <w:tab w:val="left" w:pos="800"/>
          <w:tab w:val="right" w:leader="dot" w:pos="9060"/>
        </w:tabs>
        <w:rPr>
          <w:del w:author="FSO BSC" w:date="2024-04-25T10:25:00Z" w:id="547"/>
          <w:rFonts w:asciiTheme="minorHAnsi" w:hAnsiTheme="minorHAnsi" w:eastAsiaTheme="minorEastAsia" w:cstheme="minorBidi"/>
          <w:smallCaps w:val="0"/>
          <w:noProof/>
          <w:sz w:val="22"/>
          <w:szCs w:val="22"/>
          <w:lang w:eastAsia="en-GB"/>
        </w:rPr>
      </w:pPr>
      <w:del w:author="FSO BSC" w:date="2024-04-25T10:25:00Z" w:id="548">
        <w:r w:rsidRPr="00611479" w:rsidDel="008A33EF">
          <w:delText>2.4</w:delText>
        </w:r>
        <w:r w:rsidDel="008A33EF">
          <w:rPr>
            <w:rFonts w:asciiTheme="minorHAnsi" w:hAnsiTheme="minorHAnsi" w:eastAsiaTheme="minorEastAsia" w:cstheme="minorBidi"/>
            <w:smallCaps w:val="0"/>
            <w:noProof/>
            <w:sz w:val="22"/>
            <w:szCs w:val="22"/>
            <w:lang w:eastAsia="en-GB"/>
          </w:rPr>
          <w:tab/>
        </w:r>
        <w:r w:rsidRPr="00611479" w:rsidDel="008A33EF">
          <w:delText>Service Requirements</w:delText>
        </w:r>
        <w:r w:rsidDel="008A33EF">
          <w:rPr>
            <w:noProof/>
            <w:webHidden/>
          </w:rPr>
          <w:tab/>
        </w:r>
        <w:r w:rsidDel="008A33EF">
          <w:rPr>
            <w:noProof/>
            <w:webHidden/>
          </w:rPr>
          <w:delText>71</w:delText>
        </w:r>
      </w:del>
    </w:p>
    <w:p w:rsidR="00E6556E" w:rsidDel="008A33EF" w:rsidRDefault="00E6556E" w14:paraId="4495F951" w14:textId="77777777">
      <w:pPr>
        <w:pStyle w:val="TOC3"/>
        <w:rPr>
          <w:del w:author="FSO BSC" w:date="2024-04-25T10:25:00Z" w:id="549"/>
          <w:rFonts w:asciiTheme="minorHAnsi" w:hAnsiTheme="minorHAnsi" w:eastAsiaTheme="minorEastAsia" w:cstheme="minorBidi"/>
          <w:i w:val="0"/>
          <w:color w:val="auto"/>
          <w:sz w:val="22"/>
          <w:szCs w:val="22"/>
          <w:lang w:eastAsia="en-GB"/>
        </w:rPr>
      </w:pPr>
      <w:del w:author="FSO BSC" w:date="2024-04-25T10:25:00Z" w:id="550">
        <w:r w:rsidRPr="00611479" w:rsidDel="008A33EF">
          <w:delText>2.4.1</w:delText>
        </w:r>
        <w:r w:rsidDel="008A33EF">
          <w:rPr>
            <w:rFonts w:asciiTheme="minorHAnsi" w:hAnsiTheme="minorHAnsi" w:eastAsiaTheme="minorEastAsia" w:cstheme="minorBidi"/>
            <w:i w:val="0"/>
            <w:color w:val="auto"/>
            <w:sz w:val="22"/>
            <w:szCs w:val="22"/>
            <w:lang w:eastAsia="en-GB"/>
          </w:rPr>
          <w:tab/>
        </w:r>
        <w:r w:rsidRPr="00611479" w:rsidDel="008A33EF">
          <w:delText>Backup and Recovery Requirements</w:delText>
        </w:r>
        <w:r w:rsidDel="008A33EF">
          <w:rPr>
            <w:webHidden/>
          </w:rPr>
          <w:tab/>
        </w:r>
        <w:r w:rsidDel="008A33EF">
          <w:rPr>
            <w:webHidden/>
          </w:rPr>
          <w:delText>71</w:delText>
        </w:r>
      </w:del>
    </w:p>
    <w:p w:rsidR="00E6556E" w:rsidDel="008A33EF" w:rsidRDefault="00E6556E" w14:paraId="488A7E2E" w14:textId="77777777">
      <w:pPr>
        <w:pStyle w:val="TOC3"/>
        <w:rPr>
          <w:del w:author="FSO BSC" w:date="2024-04-25T10:25:00Z" w:id="551"/>
          <w:rFonts w:asciiTheme="minorHAnsi" w:hAnsiTheme="minorHAnsi" w:eastAsiaTheme="minorEastAsia" w:cstheme="minorBidi"/>
          <w:i w:val="0"/>
          <w:color w:val="auto"/>
          <w:sz w:val="22"/>
          <w:szCs w:val="22"/>
          <w:lang w:eastAsia="en-GB"/>
        </w:rPr>
      </w:pPr>
      <w:del w:author="FSO BSC" w:date="2024-04-25T10:25:00Z" w:id="552">
        <w:r w:rsidRPr="00611479" w:rsidDel="008A33EF">
          <w:delText>2.4.2</w:delText>
        </w:r>
        <w:r w:rsidDel="008A33EF">
          <w:rPr>
            <w:rFonts w:asciiTheme="minorHAnsi" w:hAnsiTheme="minorHAnsi" w:eastAsiaTheme="minorEastAsia" w:cstheme="minorBidi"/>
            <w:i w:val="0"/>
            <w:color w:val="auto"/>
            <w:sz w:val="22"/>
            <w:szCs w:val="22"/>
            <w:lang w:eastAsia="en-GB"/>
          </w:rPr>
          <w:tab/>
        </w:r>
        <w:r w:rsidRPr="00611479" w:rsidDel="008A33EF">
          <w:delText>Archiving Requirements</w:delText>
        </w:r>
        <w:r w:rsidDel="008A33EF">
          <w:rPr>
            <w:webHidden/>
          </w:rPr>
          <w:tab/>
        </w:r>
        <w:r w:rsidDel="008A33EF">
          <w:rPr>
            <w:webHidden/>
          </w:rPr>
          <w:delText>72</w:delText>
        </w:r>
      </w:del>
    </w:p>
    <w:p w:rsidR="00E6556E" w:rsidDel="008A33EF" w:rsidRDefault="00E6556E" w14:paraId="041777D1" w14:textId="77777777">
      <w:pPr>
        <w:pStyle w:val="TOC3"/>
        <w:rPr>
          <w:del w:author="FSO BSC" w:date="2024-04-25T10:25:00Z" w:id="553"/>
          <w:rFonts w:asciiTheme="minorHAnsi" w:hAnsiTheme="minorHAnsi" w:eastAsiaTheme="minorEastAsia" w:cstheme="minorBidi"/>
          <w:i w:val="0"/>
          <w:color w:val="auto"/>
          <w:sz w:val="22"/>
          <w:szCs w:val="22"/>
          <w:lang w:eastAsia="en-GB"/>
        </w:rPr>
      </w:pPr>
      <w:del w:author="FSO BSC" w:date="2024-04-25T10:25:00Z" w:id="554">
        <w:r w:rsidRPr="00611479" w:rsidDel="008A33EF">
          <w:delText>2.4.3</w:delText>
        </w:r>
        <w:r w:rsidDel="008A33EF">
          <w:rPr>
            <w:rFonts w:asciiTheme="minorHAnsi" w:hAnsiTheme="minorHAnsi" w:eastAsiaTheme="minorEastAsia" w:cstheme="minorBidi"/>
            <w:i w:val="0"/>
            <w:color w:val="auto"/>
            <w:sz w:val="22"/>
            <w:szCs w:val="22"/>
            <w:lang w:eastAsia="en-GB"/>
          </w:rPr>
          <w:tab/>
        </w:r>
        <w:r w:rsidRPr="00611479" w:rsidDel="008A33EF">
          <w:delText>Resilience Requirements</w:delText>
        </w:r>
        <w:r w:rsidDel="008A33EF">
          <w:rPr>
            <w:webHidden/>
          </w:rPr>
          <w:tab/>
        </w:r>
        <w:r w:rsidDel="008A33EF">
          <w:rPr>
            <w:webHidden/>
          </w:rPr>
          <w:delText>73</w:delText>
        </w:r>
      </w:del>
    </w:p>
    <w:p w:rsidR="00E6556E" w:rsidDel="008A33EF" w:rsidRDefault="00E6556E" w14:paraId="135C3CE2" w14:textId="77777777">
      <w:pPr>
        <w:pStyle w:val="TOC3"/>
        <w:rPr>
          <w:del w:author="FSO BSC" w:date="2024-04-25T10:25:00Z" w:id="555"/>
          <w:rFonts w:asciiTheme="minorHAnsi" w:hAnsiTheme="minorHAnsi" w:eastAsiaTheme="minorEastAsia" w:cstheme="minorBidi"/>
          <w:i w:val="0"/>
          <w:color w:val="auto"/>
          <w:sz w:val="22"/>
          <w:szCs w:val="22"/>
          <w:lang w:eastAsia="en-GB"/>
        </w:rPr>
      </w:pPr>
      <w:del w:author="FSO BSC" w:date="2024-04-25T10:25:00Z" w:id="556">
        <w:r w:rsidRPr="00611479" w:rsidDel="008A33EF">
          <w:delText>2.4.4</w:delText>
        </w:r>
        <w:r w:rsidDel="008A33EF">
          <w:rPr>
            <w:rFonts w:asciiTheme="minorHAnsi" w:hAnsiTheme="minorHAnsi" w:eastAsiaTheme="minorEastAsia" w:cstheme="minorBidi"/>
            <w:i w:val="0"/>
            <w:color w:val="auto"/>
            <w:sz w:val="22"/>
            <w:szCs w:val="22"/>
            <w:lang w:eastAsia="en-GB"/>
          </w:rPr>
          <w:tab/>
        </w:r>
        <w:r w:rsidRPr="00611479" w:rsidDel="008A33EF">
          <w:delText>Volumetric Requirements</w:delText>
        </w:r>
        <w:r w:rsidDel="008A33EF">
          <w:rPr>
            <w:webHidden/>
          </w:rPr>
          <w:tab/>
        </w:r>
        <w:r w:rsidDel="008A33EF">
          <w:rPr>
            <w:webHidden/>
          </w:rPr>
          <w:delText>74</w:delText>
        </w:r>
      </w:del>
    </w:p>
    <w:p w:rsidR="00E6556E" w:rsidDel="008A33EF" w:rsidRDefault="00E6556E" w14:paraId="5498672B" w14:textId="77777777">
      <w:pPr>
        <w:pStyle w:val="TOC3"/>
        <w:rPr>
          <w:del w:author="FSO BSC" w:date="2024-04-25T10:25:00Z" w:id="557"/>
          <w:rFonts w:asciiTheme="minorHAnsi" w:hAnsiTheme="minorHAnsi" w:eastAsiaTheme="minorEastAsia" w:cstheme="minorBidi"/>
          <w:i w:val="0"/>
          <w:color w:val="auto"/>
          <w:sz w:val="22"/>
          <w:szCs w:val="22"/>
          <w:lang w:eastAsia="en-GB"/>
        </w:rPr>
      </w:pPr>
      <w:del w:author="FSO BSC" w:date="2024-04-25T10:25:00Z" w:id="558">
        <w:r w:rsidRPr="00611479" w:rsidDel="008A33EF">
          <w:delText>2.4.5</w:delText>
        </w:r>
        <w:r w:rsidDel="008A33EF">
          <w:rPr>
            <w:rFonts w:asciiTheme="minorHAnsi" w:hAnsiTheme="minorHAnsi" w:eastAsiaTheme="minorEastAsia" w:cstheme="minorBidi"/>
            <w:i w:val="0"/>
            <w:color w:val="auto"/>
            <w:sz w:val="22"/>
            <w:szCs w:val="22"/>
            <w:lang w:eastAsia="en-GB"/>
          </w:rPr>
          <w:tab/>
        </w:r>
        <w:r w:rsidRPr="00611479" w:rsidDel="008A33EF">
          <w:delText>Reports on FAA Performance</w:delText>
        </w:r>
        <w:r w:rsidDel="008A33EF">
          <w:rPr>
            <w:webHidden/>
          </w:rPr>
          <w:tab/>
        </w:r>
        <w:r w:rsidDel="008A33EF">
          <w:rPr>
            <w:webHidden/>
          </w:rPr>
          <w:delText>75</w:delText>
        </w:r>
      </w:del>
    </w:p>
    <w:p w:rsidR="00E6556E" w:rsidDel="008A33EF" w:rsidRDefault="00E6556E" w14:paraId="75BAB7E1" w14:textId="77777777">
      <w:pPr>
        <w:pStyle w:val="TOC3"/>
        <w:rPr>
          <w:del w:author="FSO BSC" w:date="2024-04-25T10:25:00Z" w:id="559"/>
          <w:rFonts w:asciiTheme="minorHAnsi" w:hAnsiTheme="minorHAnsi" w:eastAsiaTheme="minorEastAsia" w:cstheme="minorBidi"/>
          <w:i w:val="0"/>
          <w:color w:val="auto"/>
          <w:sz w:val="22"/>
          <w:szCs w:val="22"/>
          <w:lang w:eastAsia="en-GB"/>
        </w:rPr>
      </w:pPr>
      <w:del w:author="FSO BSC" w:date="2024-04-25T10:25:00Z" w:id="560">
        <w:r w:rsidRPr="00611479" w:rsidDel="008A33EF">
          <w:delText>2.4.6</w:delText>
        </w:r>
        <w:r w:rsidDel="008A33EF">
          <w:rPr>
            <w:rFonts w:asciiTheme="minorHAnsi" w:hAnsiTheme="minorHAnsi" w:eastAsiaTheme="minorEastAsia" w:cstheme="minorBidi"/>
            <w:i w:val="0"/>
            <w:color w:val="auto"/>
            <w:sz w:val="22"/>
            <w:szCs w:val="22"/>
            <w:lang w:eastAsia="en-GB"/>
          </w:rPr>
          <w:tab/>
        </w:r>
        <w:r w:rsidRPr="00611479" w:rsidDel="008A33EF">
          <w:delText>Problem Management</w:delText>
        </w:r>
        <w:r w:rsidDel="008A33EF">
          <w:rPr>
            <w:webHidden/>
          </w:rPr>
          <w:tab/>
        </w:r>
        <w:r w:rsidDel="008A33EF">
          <w:rPr>
            <w:webHidden/>
          </w:rPr>
          <w:delText>76</w:delText>
        </w:r>
      </w:del>
    </w:p>
    <w:p w:rsidR="00E6556E" w:rsidDel="008A33EF" w:rsidRDefault="00E6556E" w14:paraId="172D3C16" w14:textId="77777777">
      <w:pPr>
        <w:pStyle w:val="TOC3"/>
        <w:rPr>
          <w:del w:author="FSO BSC" w:date="2024-04-25T10:25:00Z" w:id="561"/>
          <w:rFonts w:asciiTheme="minorHAnsi" w:hAnsiTheme="minorHAnsi" w:eastAsiaTheme="minorEastAsia" w:cstheme="minorBidi"/>
          <w:i w:val="0"/>
          <w:color w:val="auto"/>
          <w:sz w:val="22"/>
          <w:szCs w:val="22"/>
          <w:lang w:eastAsia="en-GB"/>
        </w:rPr>
      </w:pPr>
      <w:del w:author="FSO BSC" w:date="2024-04-25T10:25:00Z" w:id="562">
        <w:r w:rsidRPr="00611479" w:rsidDel="008A33EF">
          <w:delText>2.4.7</w:delText>
        </w:r>
        <w:r w:rsidDel="008A33EF">
          <w:rPr>
            <w:rFonts w:asciiTheme="minorHAnsi" w:hAnsiTheme="minorHAnsi" w:eastAsiaTheme="minorEastAsia" w:cstheme="minorBidi"/>
            <w:i w:val="0"/>
            <w:color w:val="auto"/>
            <w:sz w:val="22"/>
            <w:szCs w:val="22"/>
            <w:lang w:eastAsia="en-GB"/>
          </w:rPr>
          <w:tab/>
        </w:r>
        <w:r w:rsidRPr="00611479" w:rsidDel="008A33EF">
          <w:delText>Invest Credit Cover</w:delText>
        </w:r>
        <w:r w:rsidDel="008A33EF">
          <w:rPr>
            <w:webHidden/>
          </w:rPr>
          <w:tab/>
        </w:r>
        <w:r w:rsidDel="008A33EF">
          <w:rPr>
            <w:webHidden/>
          </w:rPr>
          <w:delText>76</w:delText>
        </w:r>
      </w:del>
    </w:p>
    <w:p w:rsidR="00E6556E" w:rsidDel="008A33EF" w:rsidRDefault="00E6556E" w14:paraId="3D66C985" w14:textId="77777777">
      <w:pPr>
        <w:pStyle w:val="TOC1"/>
        <w:tabs>
          <w:tab w:val="left" w:pos="480"/>
          <w:tab w:val="right" w:leader="dot" w:pos="9060"/>
        </w:tabs>
        <w:rPr>
          <w:del w:author="FSO BSC" w:date="2024-04-25T10:25:00Z" w:id="563"/>
          <w:rFonts w:asciiTheme="minorHAnsi" w:hAnsiTheme="minorHAnsi" w:eastAsiaTheme="minorEastAsia" w:cstheme="minorBidi"/>
          <w:b w:val="0"/>
          <w:caps w:val="0"/>
          <w:noProof/>
          <w:sz w:val="22"/>
          <w:szCs w:val="22"/>
          <w:lang w:eastAsia="en-GB"/>
        </w:rPr>
      </w:pPr>
      <w:del w:author="FSO BSC" w:date="2024-04-25T10:25:00Z" w:id="564">
        <w:r w:rsidRPr="00611479" w:rsidDel="008A33EF">
          <w:delText>3</w:delText>
        </w:r>
        <w:r w:rsidDel="008A33EF">
          <w:rPr>
            <w:rFonts w:asciiTheme="minorHAnsi" w:hAnsiTheme="minorHAnsi" w:eastAsiaTheme="minorEastAsia" w:cstheme="minorBidi"/>
            <w:b w:val="0"/>
            <w:caps w:val="0"/>
            <w:noProof/>
            <w:sz w:val="22"/>
            <w:szCs w:val="22"/>
            <w:lang w:eastAsia="en-GB"/>
          </w:rPr>
          <w:tab/>
        </w:r>
        <w:r w:rsidRPr="00611479" w:rsidDel="008A33EF">
          <w:delText>Process Overview</w:delText>
        </w:r>
        <w:r w:rsidDel="008A33EF">
          <w:rPr>
            <w:noProof/>
            <w:webHidden/>
          </w:rPr>
          <w:tab/>
        </w:r>
        <w:r w:rsidDel="008A33EF">
          <w:rPr>
            <w:noProof/>
            <w:webHidden/>
          </w:rPr>
          <w:delText>77</w:delText>
        </w:r>
      </w:del>
    </w:p>
    <w:p w:rsidR="00E6556E" w:rsidDel="008A33EF" w:rsidRDefault="00E6556E" w14:paraId="2B4DCFA1" w14:textId="77777777">
      <w:pPr>
        <w:pStyle w:val="TOC2"/>
        <w:tabs>
          <w:tab w:val="left" w:pos="800"/>
          <w:tab w:val="right" w:leader="dot" w:pos="9060"/>
        </w:tabs>
        <w:rPr>
          <w:del w:author="FSO BSC" w:date="2024-04-25T10:25:00Z" w:id="565"/>
          <w:rFonts w:asciiTheme="minorHAnsi" w:hAnsiTheme="minorHAnsi" w:eastAsiaTheme="minorEastAsia" w:cstheme="minorBidi"/>
          <w:smallCaps w:val="0"/>
          <w:noProof/>
          <w:sz w:val="22"/>
          <w:szCs w:val="22"/>
          <w:lang w:eastAsia="en-GB"/>
        </w:rPr>
      </w:pPr>
      <w:del w:author="FSO BSC" w:date="2024-04-25T10:25:00Z" w:id="566">
        <w:r w:rsidRPr="00611479" w:rsidDel="008A33EF">
          <w:delText>3.1</w:delText>
        </w:r>
        <w:r w:rsidDel="008A33EF">
          <w:rPr>
            <w:rFonts w:asciiTheme="minorHAnsi" w:hAnsiTheme="minorHAnsi" w:eastAsiaTheme="minorEastAsia" w:cstheme="minorBidi"/>
            <w:smallCaps w:val="0"/>
            <w:noProof/>
            <w:sz w:val="22"/>
            <w:szCs w:val="22"/>
            <w:lang w:eastAsia="en-GB"/>
          </w:rPr>
          <w:tab/>
        </w:r>
        <w:r w:rsidRPr="00611479" w:rsidDel="008A33EF">
          <w:delText>Project Context</w:delText>
        </w:r>
        <w:r w:rsidDel="008A33EF">
          <w:rPr>
            <w:noProof/>
            <w:webHidden/>
          </w:rPr>
          <w:tab/>
        </w:r>
        <w:r w:rsidDel="008A33EF">
          <w:rPr>
            <w:noProof/>
            <w:webHidden/>
          </w:rPr>
          <w:delText>77</w:delText>
        </w:r>
      </w:del>
    </w:p>
    <w:p w:rsidR="00E6556E" w:rsidDel="008A33EF" w:rsidRDefault="00E6556E" w14:paraId="632324EF" w14:textId="77777777">
      <w:pPr>
        <w:pStyle w:val="TOC2"/>
        <w:tabs>
          <w:tab w:val="left" w:pos="800"/>
          <w:tab w:val="right" w:leader="dot" w:pos="9060"/>
        </w:tabs>
        <w:rPr>
          <w:del w:author="FSO BSC" w:date="2024-04-25T10:25:00Z" w:id="567"/>
          <w:rFonts w:asciiTheme="minorHAnsi" w:hAnsiTheme="minorHAnsi" w:eastAsiaTheme="minorEastAsia" w:cstheme="minorBidi"/>
          <w:smallCaps w:val="0"/>
          <w:noProof/>
          <w:sz w:val="22"/>
          <w:szCs w:val="22"/>
          <w:lang w:eastAsia="en-GB"/>
        </w:rPr>
      </w:pPr>
      <w:del w:author="FSO BSC" w:date="2024-04-25T10:25:00Z" w:id="568">
        <w:r w:rsidRPr="00611479" w:rsidDel="008A33EF">
          <w:delText>3.2</w:delText>
        </w:r>
        <w:r w:rsidDel="008A33EF">
          <w:rPr>
            <w:rFonts w:asciiTheme="minorHAnsi" w:hAnsiTheme="minorHAnsi" w:eastAsiaTheme="minorEastAsia" w:cstheme="minorBidi"/>
            <w:smallCaps w:val="0"/>
            <w:noProof/>
            <w:sz w:val="22"/>
            <w:szCs w:val="22"/>
            <w:lang w:eastAsia="en-GB"/>
          </w:rPr>
          <w:tab/>
        </w:r>
        <w:r w:rsidRPr="00611479" w:rsidDel="008A33EF">
          <w:delText>High Level Dataflows and Events</w:delText>
        </w:r>
        <w:r w:rsidDel="008A33EF">
          <w:rPr>
            <w:noProof/>
            <w:webHidden/>
          </w:rPr>
          <w:tab/>
        </w:r>
        <w:r w:rsidDel="008A33EF">
          <w:rPr>
            <w:noProof/>
            <w:webHidden/>
          </w:rPr>
          <w:delText>78</w:delText>
        </w:r>
      </w:del>
    </w:p>
    <w:p w:rsidR="00E6556E" w:rsidDel="008A33EF" w:rsidRDefault="00E6556E" w14:paraId="564CCFAC" w14:textId="77777777">
      <w:pPr>
        <w:pStyle w:val="TOC3"/>
        <w:rPr>
          <w:del w:author="FSO BSC" w:date="2024-04-25T10:25:00Z" w:id="569"/>
          <w:rFonts w:asciiTheme="minorHAnsi" w:hAnsiTheme="minorHAnsi" w:eastAsiaTheme="minorEastAsia" w:cstheme="minorBidi"/>
          <w:i w:val="0"/>
          <w:color w:val="auto"/>
          <w:sz w:val="22"/>
          <w:szCs w:val="22"/>
          <w:lang w:eastAsia="en-GB"/>
        </w:rPr>
      </w:pPr>
      <w:del w:author="FSO BSC" w:date="2024-04-25T10:25:00Z" w:id="570">
        <w:r w:rsidRPr="00611479" w:rsidDel="008A33EF">
          <w:delText>3.2.1</w:delText>
        </w:r>
        <w:r w:rsidDel="008A33EF">
          <w:rPr>
            <w:rFonts w:asciiTheme="minorHAnsi" w:hAnsiTheme="minorHAnsi" w:eastAsiaTheme="minorEastAsia" w:cstheme="minorBidi"/>
            <w:i w:val="0"/>
            <w:color w:val="auto"/>
            <w:sz w:val="22"/>
            <w:szCs w:val="22"/>
            <w:lang w:eastAsia="en-GB"/>
          </w:rPr>
          <w:tab/>
        </w:r>
        <w:r w:rsidRPr="00611479" w:rsidDel="008A33EF">
          <w:delText>Advice Notes &amp; Supporting Documentation</w:delText>
        </w:r>
        <w:r w:rsidDel="008A33EF">
          <w:rPr>
            <w:webHidden/>
          </w:rPr>
          <w:tab/>
        </w:r>
        <w:r w:rsidDel="008A33EF">
          <w:rPr>
            <w:webHidden/>
          </w:rPr>
          <w:delText>78</w:delText>
        </w:r>
      </w:del>
    </w:p>
    <w:p w:rsidR="00E6556E" w:rsidDel="008A33EF" w:rsidRDefault="00E6556E" w14:paraId="5BC7D412" w14:textId="77777777">
      <w:pPr>
        <w:pStyle w:val="TOC3"/>
        <w:rPr>
          <w:del w:author="FSO BSC" w:date="2024-04-25T10:25:00Z" w:id="571"/>
          <w:rFonts w:asciiTheme="minorHAnsi" w:hAnsiTheme="minorHAnsi" w:eastAsiaTheme="minorEastAsia" w:cstheme="minorBidi"/>
          <w:i w:val="0"/>
          <w:color w:val="auto"/>
          <w:sz w:val="22"/>
          <w:szCs w:val="22"/>
          <w:lang w:eastAsia="en-GB"/>
        </w:rPr>
      </w:pPr>
      <w:del w:author="FSO BSC" w:date="2024-04-25T10:25:00Z" w:id="572">
        <w:r w:rsidRPr="00611479" w:rsidDel="008A33EF">
          <w:delText>3.2.2</w:delText>
        </w:r>
        <w:r w:rsidDel="008A33EF">
          <w:rPr>
            <w:rFonts w:asciiTheme="minorHAnsi" w:hAnsiTheme="minorHAnsi" w:eastAsiaTheme="minorEastAsia" w:cstheme="minorBidi"/>
            <w:i w:val="0"/>
            <w:color w:val="auto"/>
            <w:sz w:val="22"/>
            <w:szCs w:val="22"/>
            <w:lang w:eastAsia="en-GB"/>
          </w:rPr>
          <w:tab/>
        </w:r>
        <w:r w:rsidRPr="00611479" w:rsidDel="008A33EF">
          <w:delText>Combined Advice Notes &amp; Supporting Documentation</w:delText>
        </w:r>
        <w:r w:rsidDel="008A33EF">
          <w:rPr>
            <w:webHidden/>
          </w:rPr>
          <w:tab/>
        </w:r>
        <w:r w:rsidDel="008A33EF">
          <w:rPr>
            <w:webHidden/>
          </w:rPr>
          <w:delText>78</w:delText>
        </w:r>
      </w:del>
    </w:p>
    <w:p w:rsidR="00E6556E" w:rsidDel="008A33EF" w:rsidRDefault="00E6556E" w14:paraId="1C1FA789" w14:textId="77777777">
      <w:pPr>
        <w:pStyle w:val="TOC3"/>
        <w:rPr>
          <w:del w:author="FSO BSC" w:date="2024-04-25T10:25:00Z" w:id="573"/>
          <w:rFonts w:asciiTheme="minorHAnsi" w:hAnsiTheme="minorHAnsi" w:eastAsiaTheme="minorEastAsia" w:cstheme="minorBidi"/>
          <w:i w:val="0"/>
          <w:color w:val="auto"/>
          <w:sz w:val="22"/>
          <w:szCs w:val="22"/>
          <w:lang w:eastAsia="en-GB"/>
        </w:rPr>
      </w:pPr>
      <w:del w:author="FSO BSC" w:date="2024-04-25T10:25:00Z" w:id="574">
        <w:r w:rsidRPr="00611479" w:rsidDel="008A33EF">
          <w:delText>3.2.3</w:delText>
        </w:r>
        <w:r w:rsidDel="008A33EF">
          <w:rPr>
            <w:rFonts w:asciiTheme="minorHAnsi" w:hAnsiTheme="minorHAnsi" w:eastAsiaTheme="minorEastAsia" w:cstheme="minorBidi"/>
            <w:i w:val="0"/>
            <w:color w:val="auto"/>
            <w:sz w:val="22"/>
            <w:szCs w:val="22"/>
            <w:lang w:eastAsia="en-GB"/>
          </w:rPr>
          <w:tab/>
        </w:r>
        <w:r w:rsidRPr="00611479" w:rsidDel="008A33EF">
          <w:delText>Initial Debits/Credits</w:delText>
        </w:r>
        <w:r w:rsidDel="008A33EF">
          <w:rPr>
            <w:webHidden/>
          </w:rPr>
          <w:tab/>
        </w:r>
        <w:r w:rsidDel="008A33EF">
          <w:rPr>
            <w:webHidden/>
          </w:rPr>
          <w:delText>78</w:delText>
        </w:r>
      </w:del>
    </w:p>
    <w:p w:rsidR="00E6556E" w:rsidDel="008A33EF" w:rsidRDefault="00E6556E" w14:paraId="056AE2F4" w14:textId="77777777">
      <w:pPr>
        <w:pStyle w:val="TOC3"/>
        <w:rPr>
          <w:del w:author="FSO BSC" w:date="2024-04-25T10:25:00Z" w:id="575"/>
          <w:rFonts w:asciiTheme="minorHAnsi" w:hAnsiTheme="minorHAnsi" w:eastAsiaTheme="minorEastAsia" w:cstheme="minorBidi"/>
          <w:i w:val="0"/>
          <w:color w:val="auto"/>
          <w:sz w:val="22"/>
          <w:szCs w:val="22"/>
          <w:lang w:eastAsia="en-GB"/>
        </w:rPr>
      </w:pPr>
      <w:del w:author="FSO BSC" w:date="2024-04-25T10:25:00Z" w:id="576">
        <w:r w:rsidRPr="00611479" w:rsidDel="008A33EF">
          <w:delText>3.2.4</w:delText>
        </w:r>
        <w:r w:rsidDel="008A33EF">
          <w:rPr>
            <w:rFonts w:asciiTheme="minorHAnsi" w:hAnsiTheme="minorHAnsi" w:eastAsiaTheme="minorEastAsia" w:cstheme="minorBidi"/>
            <w:i w:val="0"/>
            <w:color w:val="auto"/>
            <w:sz w:val="22"/>
            <w:szCs w:val="22"/>
            <w:lang w:eastAsia="en-GB"/>
          </w:rPr>
          <w:tab/>
        </w:r>
        <w:r w:rsidRPr="00611479" w:rsidDel="008A33EF">
          <w:delText>Revised Debits/Credits</w:delText>
        </w:r>
        <w:r w:rsidDel="008A33EF">
          <w:rPr>
            <w:webHidden/>
          </w:rPr>
          <w:tab/>
        </w:r>
        <w:r w:rsidDel="008A33EF">
          <w:rPr>
            <w:webHidden/>
          </w:rPr>
          <w:delText>79</w:delText>
        </w:r>
      </w:del>
    </w:p>
    <w:p w:rsidR="00E6556E" w:rsidDel="008A33EF" w:rsidRDefault="00E6556E" w14:paraId="7091563F" w14:textId="77777777">
      <w:pPr>
        <w:pStyle w:val="TOC3"/>
        <w:rPr>
          <w:del w:author="FSO BSC" w:date="2024-04-25T10:25:00Z" w:id="577"/>
          <w:rFonts w:asciiTheme="minorHAnsi" w:hAnsiTheme="minorHAnsi" w:eastAsiaTheme="minorEastAsia" w:cstheme="minorBidi"/>
          <w:i w:val="0"/>
          <w:color w:val="auto"/>
          <w:sz w:val="22"/>
          <w:szCs w:val="22"/>
          <w:lang w:eastAsia="en-GB"/>
        </w:rPr>
      </w:pPr>
      <w:del w:author="FSO BSC" w:date="2024-04-25T10:25:00Z" w:id="578">
        <w:r w:rsidRPr="00611479" w:rsidDel="008A33EF">
          <w:delText>3.2.5</w:delText>
        </w:r>
        <w:r w:rsidDel="008A33EF">
          <w:rPr>
            <w:rFonts w:asciiTheme="minorHAnsi" w:hAnsiTheme="minorHAnsi" w:eastAsiaTheme="minorEastAsia" w:cstheme="minorBidi"/>
            <w:i w:val="0"/>
            <w:color w:val="auto"/>
            <w:sz w:val="22"/>
            <w:szCs w:val="22"/>
            <w:lang w:eastAsia="en-GB"/>
          </w:rPr>
          <w:tab/>
        </w:r>
        <w:r w:rsidRPr="00611479" w:rsidDel="008A33EF">
          <w:delText>Payment Instructions</w:delText>
        </w:r>
        <w:r w:rsidDel="008A33EF">
          <w:rPr>
            <w:webHidden/>
          </w:rPr>
          <w:tab/>
        </w:r>
        <w:r w:rsidDel="008A33EF">
          <w:rPr>
            <w:webHidden/>
          </w:rPr>
          <w:delText>79</w:delText>
        </w:r>
      </w:del>
    </w:p>
    <w:p w:rsidR="00E6556E" w:rsidDel="008A33EF" w:rsidRDefault="00E6556E" w14:paraId="12A6A427" w14:textId="77777777">
      <w:pPr>
        <w:pStyle w:val="TOC3"/>
        <w:rPr>
          <w:del w:author="FSO BSC" w:date="2024-04-25T10:25:00Z" w:id="579"/>
          <w:rFonts w:asciiTheme="minorHAnsi" w:hAnsiTheme="minorHAnsi" w:eastAsiaTheme="minorEastAsia" w:cstheme="minorBidi"/>
          <w:i w:val="0"/>
          <w:color w:val="auto"/>
          <w:sz w:val="22"/>
          <w:szCs w:val="22"/>
          <w:lang w:eastAsia="en-GB"/>
        </w:rPr>
      </w:pPr>
      <w:del w:author="FSO BSC" w:date="2024-04-25T10:25:00Z" w:id="580">
        <w:r w:rsidRPr="00611479" w:rsidDel="008A33EF">
          <w:delText>3.2.6</w:delText>
        </w:r>
        <w:r w:rsidDel="008A33EF">
          <w:rPr>
            <w:rFonts w:asciiTheme="minorHAnsi" w:hAnsiTheme="minorHAnsi" w:eastAsiaTheme="minorEastAsia" w:cstheme="minorBidi"/>
            <w:i w:val="0"/>
            <w:color w:val="auto"/>
            <w:sz w:val="22"/>
            <w:szCs w:val="22"/>
            <w:lang w:eastAsia="en-GB"/>
          </w:rPr>
          <w:tab/>
        </w:r>
        <w:r w:rsidRPr="00611479" w:rsidDel="008A33EF">
          <w:delText>Payment Calendar Interface</w:delText>
        </w:r>
        <w:r w:rsidDel="008A33EF">
          <w:rPr>
            <w:webHidden/>
          </w:rPr>
          <w:tab/>
        </w:r>
        <w:r w:rsidDel="008A33EF">
          <w:rPr>
            <w:webHidden/>
          </w:rPr>
          <w:delText>79</w:delText>
        </w:r>
      </w:del>
    </w:p>
    <w:p w:rsidR="00E6556E" w:rsidDel="008A33EF" w:rsidRDefault="00E6556E" w14:paraId="1DF429FC" w14:textId="77777777">
      <w:pPr>
        <w:pStyle w:val="TOC3"/>
        <w:rPr>
          <w:del w:author="FSO BSC" w:date="2024-04-25T10:25:00Z" w:id="581"/>
          <w:rFonts w:asciiTheme="minorHAnsi" w:hAnsiTheme="minorHAnsi" w:eastAsiaTheme="minorEastAsia" w:cstheme="minorBidi"/>
          <w:i w:val="0"/>
          <w:color w:val="auto"/>
          <w:sz w:val="22"/>
          <w:szCs w:val="22"/>
          <w:lang w:eastAsia="en-GB"/>
        </w:rPr>
      </w:pPr>
      <w:del w:author="FSO BSC" w:date="2024-04-25T10:25:00Z" w:id="582">
        <w:r w:rsidRPr="00611479" w:rsidDel="008A33EF">
          <w:delText>3.2.7</w:delText>
        </w:r>
        <w:r w:rsidDel="008A33EF">
          <w:rPr>
            <w:rFonts w:asciiTheme="minorHAnsi" w:hAnsiTheme="minorHAnsi" w:eastAsiaTheme="minorEastAsia" w:cstheme="minorBidi"/>
            <w:i w:val="0"/>
            <w:color w:val="auto"/>
            <w:sz w:val="22"/>
            <w:szCs w:val="22"/>
            <w:lang w:eastAsia="en-GB"/>
          </w:rPr>
          <w:tab/>
        </w:r>
        <w:r w:rsidRPr="00611479" w:rsidDel="008A33EF">
          <w:delText>Credit Limit</w:delText>
        </w:r>
        <w:r w:rsidDel="008A33EF">
          <w:rPr>
            <w:webHidden/>
          </w:rPr>
          <w:tab/>
        </w:r>
        <w:r w:rsidDel="008A33EF">
          <w:rPr>
            <w:webHidden/>
          </w:rPr>
          <w:delText>79</w:delText>
        </w:r>
      </w:del>
    </w:p>
    <w:p w:rsidR="00E6556E" w:rsidDel="008A33EF" w:rsidRDefault="00E6556E" w14:paraId="3AFB7CC4" w14:textId="77777777">
      <w:pPr>
        <w:pStyle w:val="TOC3"/>
        <w:rPr>
          <w:del w:author="FSO BSC" w:date="2024-04-25T10:25:00Z" w:id="583"/>
          <w:rFonts w:asciiTheme="minorHAnsi" w:hAnsiTheme="minorHAnsi" w:eastAsiaTheme="minorEastAsia" w:cstheme="minorBidi"/>
          <w:i w:val="0"/>
          <w:color w:val="auto"/>
          <w:sz w:val="22"/>
          <w:szCs w:val="22"/>
          <w:lang w:eastAsia="en-GB"/>
        </w:rPr>
      </w:pPr>
      <w:del w:author="FSO BSC" w:date="2024-04-25T10:25:00Z" w:id="584">
        <w:r w:rsidRPr="00611479" w:rsidDel="008A33EF">
          <w:delText>3.2.8</w:delText>
        </w:r>
        <w:r w:rsidDel="008A33EF">
          <w:rPr>
            <w:rFonts w:asciiTheme="minorHAnsi" w:hAnsiTheme="minorHAnsi" w:eastAsiaTheme="minorEastAsia" w:cstheme="minorBidi"/>
            <w:i w:val="0"/>
            <w:color w:val="auto"/>
            <w:sz w:val="22"/>
            <w:szCs w:val="22"/>
            <w:lang w:eastAsia="en-GB"/>
          </w:rPr>
          <w:tab/>
        </w:r>
        <w:r w:rsidRPr="00611479" w:rsidDel="008A33EF">
          <w:delText>Energy Credit Cover</w:delText>
        </w:r>
        <w:r w:rsidDel="008A33EF">
          <w:rPr>
            <w:webHidden/>
          </w:rPr>
          <w:tab/>
        </w:r>
        <w:r w:rsidDel="008A33EF">
          <w:rPr>
            <w:webHidden/>
          </w:rPr>
          <w:delText>80</w:delText>
        </w:r>
      </w:del>
    </w:p>
    <w:p w:rsidR="00E6556E" w:rsidDel="008A33EF" w:rsidRDefault="00E6556E" w14:paraId="5CEE4B56" w14:textId="77777777">
      <w:pPr>
        <w:pStyle w:val="TOC3"/>
        <w:rPr>
          <w:del w:author="FSO BSC" w:date="2024-04-25T10:25:00Z" w:id="585"/>
          <w:rFonts w:asciiTheme="minorHAnsi" w:hAnsiTheme="minorHAnsi" w:eastAsiaTheme="minorEastAsia" w:cstheme="minorBidi"/>
          <w:i w:val="0"/>
          <w:color w:val="auto"/>
          <w:sz w:val="22"/>
          <w:szCs w:val="22"/>
          <w:lang w:eastAsia="en-GB"/>
        </w:rPr>
      </w:pPr>
      <w:del w:author="FSO BSC" w:date="2024-04-25T10:25:00Z" w:id="586">
        <w:r w:rsidRPr="00611479" w:rsidDel="008A33EF">
          <w:delText>3.2.9</w:delText>
        </w:r>
        <w:r w:rsidDel="008A33EF">
          <w:rPr>
            <w:rFonts w:asciiTheme="minorHAnsi" w:hAnsiTheme="minorHAnsi" w:eastAsiaTheme="minorEastAsia" w:cstheme="minorBidi"/>
            <w:i w:val="0"/>
            <w:color w:val="auto"/>
            <w:sz w:val="22"/>
            <w:szCs w:val="22"/>
            <w:lang w:eastAsia="en-GB"/>
          </w:rPr>
          <w:tab/>
        </w:r>
        <w:r w:rsidRPr="00611479" w:rsidDel="008A33EF">
          <w:delText>BM Unit Details</w:delText>
        </w:r>
        <w:r w:rsidDel="008A33EF">
          <w:rPr>
            <w:webHidden/>
          </w:rPr>
          <w:tab/>
        </w:r>
        <w:r w:rsidDel="008A33EF">
          <w:rPr>
            <w:webHidden/>
          </w:rPr>
          <w:delText>80</w:delText>
        </w:r>
      </w:del>
    </w:p>
    <w:p w:rsidR="00E6556E" w:rsidDel="008A33EF" w:rsidRDefault="00E6556E" w14:paraId="3CCCFDCE" w14:textId="77777777">
      <w:pPr>
        <w:pStyle w:val="TOC3"/>
        <w:rPr>
          <w:del w:author="FSO BSC" w:date="2024-04-25T10:25:00Z" w:id="587"/>
          <w:rFonts w:asciiTheme="minorHAnsi" w:hAnsiTheme="minorHAnsi" w:eastAsiaTheme="minorEastAsia" w:cstheme="minorBidi"/>
          <w:i w:val="0"/>
          <w:color w:val="auto"/>
          <w:sz w:val="22"/>
          <w:szCs w:val="22"/>
          <w:lang w:eastAsia="en-GB"/>
        </w:rPr>
      </w:pPr>
      <w:del w:author="FSO BSC" w:date="2024-04-25T10:25:00Z" w:id="588">
        <w:r w:rsidRPr="00611479" w:rsidDel="008A33EF">
          <w:delText>3.2.10</w:delText>
        </w:r>
        <w:r w:rsidDel="008A33EF">
          <w:rPr>
            <w:rFonts w:asciiTheme="minorHAnsi" w:hAnsiTheme="minorHAnsi" w:eastAsiaTheme="minorEastAsia" w:cstheme="minorBidi"/>
            <w:i w:val="0"/>
            <w:color w:val="auto"/>
            <w:sz w:val="22"/>
            <w:szCs w:val="22"/>
            <w:lang w:eastAsia="en-GB"/>
          </w:rPr>
          <w:tab/>
        </w:r>
        <w:r w:rsidRPr="00611479" w:rsidDel="008A33EF">
          <w:delText>Credit Policy</w:delText>
        </w:r>
        <w:r w:rsidDel="008A33EF">
          <w:rPr>
            <w:webHidden/>
          </w:rPr>
          <w:tab/>
        </w:r>
        <w:r w:rsidDel="008A33EF">
          <w:rPr>
            <w:webHidden/>
          </w:rPr>
          <w:delText>80</w:delText>
        </w:r>
      </w:del>
    </w:p>
    <w:p w:rsidR="00E6556E" w:rsidDel="008A33EF" w:rsidRDefault="00E6556E" w14:paraId="1F31A054" w14:textId="77777777">
      <w:pPr>
        <w:pStyle w:val="TOC1"/>
        <w:tabs>
          <w:tab w:val="left" w:pos="480"/>
          <w:tab w:val="right" w:leader="dot" w:pos="9060"/>
        </w:tabs>
        <w:rPr>
          <w:del w:author="FSO BSC" w:date="2024-04-25T10:25:00Z" w:id="589"/>
          <w:rFonts w:asciiTheme="minorHAnsi" w:hAnsiTheme="minorHAnsi" w:eastAsiaTheme="minorEastAsia" w:cstheme="minorBidi"/>
          <w:b w:val="0"/>
          <w:caps w:val="0"/>
          <w:noProof/>
          <w:sz w:val="22"/>
          <w:szCs w:val="22"/>
          <w:lang w:eastAsia="en-GB"/>
        </w:rPr>
      </w:pPr>
      <w:del w:author="FSO BSC" w:date="2024-04-25T10:25:00Z" w:id="590">
        <w:r w:rsidRPr="00611479" w:rsidDel="008A33EF">
          <w:delText>4</w:delText>
        </w:r>
        <w:r w:rsidDel="008A33EF">
          <w:rPr>
            <w:rFonts w:asciiTheme="minorHAnsi" w:hAnsiTheme="minorHAnsi" w:eastAsiaTheme="minorEastAsia" w:cstheme="minorBidi"/>
            <w:b w:val="0"/>
            <w:caps w:val="0"/>
            <w:noProof/>
            <w:sz w:val="22"/>
            <w:szCs w:val="22"/>
            <w:lang w:eastAsia="en-GB"/>
          </w:rPr>
          <w:tab/>
        </w:r>
        <w:r w:rsidRPr="00611479" w:rsidDel="008A33EF">
          <w:delText>User Roles &amp; Activities</w:delText>
        </w:r>
        <w:r w:rsidDel="008A33EF">
          <w:rPr>
            <w:noProof/>
            <w:webHidden/>
          </w:rPr>
          <w:tab/>
        </w:r>
        <w:r w:rsidDel="008A33EF">
          <w:rPr>
            <w:noProof/>
            <w:webHidden/>
          </w:rPr>
          <w:delText>81</w:delText>
        </w:r>
      </w:del>
    </w:p>
    <w:p w:rsidR="00E6556E" w:rsidDel="008A33EF" w:rsidRDefault="00E6556E" w14:paraId="4DE07DD9" w14:textId="77777777">
      <w:pPr>
        <w:pStyle w:val="TOC1"/>
        <w:tabs>
          <w:tab w:val="left" w:pos="1400"/>
          <w:tab w:val="right" w:leader="dot" w:pos="9060"/>
        </w:tabs>
        <w:rPr>
          <w:del w:author="FSO BSC" w:date="2024-04-25T10:25:00Z" w:id="591"/>
          <w:rFonts w:asciiTheme="minorHAnsi" w:hAnsiTheme="minorHAnsi" w:eastAsiaTheme="minorEastAsia" w:cstheme="minorBidi"/>
          <w:b w:val="0"/>
          <w:caps w:val="0"/>
          <w:noProof/>
          <w:sz w:val="22"/>
          <w:szCs w:val="22"/>
          <w:lang w:eastAsia="en-GB"/>
        </w:rPr>
      </w:pPr>
      <w:del w:author="FSO BSC" w:date="2024-04-25T10:25:00Z" w:id="592">
        <w:r w:rsidRPr="00611479" w:rsidDel="008A33EF">
          <w:delText>Appendix I</w:delText>
        </w:r>
        <w:r w:rsidDel="008A33EF">
          <w:rPr>
            <w:rFonts w:asciiTheme="minorHAnsi" w:hAnsiTheme="minorHAnsi" w:eastAsiaTheme="minorEastAsia" w:cstheme="minorBidi"/>
            <w:b w:val="0"/>
            <w:caps w:val="0"/>
            <w:noProof/>
            <w:sz w:val="22"/>
            <w:szCs w:val="22"/>
            <w:lang w:eastAsia="en-GB"/>
          </w:rPr>
          <w:tab/>
        </w:r>
        <w:r w:rsidRPr="00611479" w:rsidDel="008A33EF">
          <w:delText>Assumptions</w:delText>
        </w:r>
        <w:r w:rsidDel="008A33EF">
          <w:rPr>
            <w:noProof/>
            <w:webHidden/>
          </w:rPr>
          <w:tab/>
        </w:r>
        <w:r w:rsidDel="008A33EF">
          <w:rPr>
            <w:noProof/>
            <w:webHidden/>
          </w:rPr>
          <w:delText>83</w:delText>
        </w:r>
      </w:del>
    </w:p>
    <w:p w:rsidR="00E6556E" w:rsidDel="008A33EF" w:rsidRDefault="00E6556E" w14:paraId="3848C4AD" w14:textId="77777777">
      <w:pPr>
        <w:pStyle w:val="TOC1"/>
        <w:tabs>
          <w:tab w:val="left" w:pos="1600"/>
          <w:tab w:val="right" w:leader="dot" w:pos="9060"/>
        </w:tabs>
        <w:rPr>
          <w:del w:author="FSO BSC" w:date="2024-04-25T10:25:00Z" w:id="593"/>
          <w:rFonts w:asciiTheme="minorHAnsi" w:hAnsiTheme="minorHAnsi" w:eastAsiaTheme="minorEastAsia" w:cstheme="minorBidi"/>
          <w:b w:val="0"/>
          <w:caps w:val="0"/>
          <w:noProof/>
          <w:sz w:val="22"/>
          <w:szCs w:val="22"/>
          <w:lang w:eastAsia="en-GB"/>
        </w:rPr>
      </w:pPr>
      <w:del w:author="FSO BSC" w:date="2024-04-25T10:25:00Z" w:id="594">
        <w:r w:rsidRPr="00611479" w:rsidDel="008A33EF">
          <w:delText>Appendix II</w:delText>
        </w:r>
        <w:r w:rsidDel="008A33EF">
          <w:rPr>
            <w:rFonts w:asciiTheme="minorHAnsi" w:hAnsiTheme="minorHAnsi" w:eastAsiaTheme="minorEastAsia" w:cstheme="minorBidi"/>
            <w:b w:val="0"/>
            <w:caps w:val="0"/>
            <w:noProof/>
            <w:sz w:val="22"/>
            <w:szCs w:val="22"/>
            <w:lang w:eastAsia="en-GB"/>
          </w:rPr>
          <w:tab/>
        </w:r>
        <w:r w:rsidRPr="00611479" w:rsidDel="008A33EF">
          <w:delText>logical data structure</w:delText>
        </w:r>
        <w:r w:rsidDel="008A33EF">
          <w:rPr>
            <w:noProof/>
            <w:webHidden/>
          </w:rPr>
          <w:tab/>
        </w:r>
        <w:r w:rsidDel="008A33EF">
          <w:rPr>
            <w:noProof/>
            <w:webHidden/>
          </w:rPr>
          <w:delText>86</w:delText>
        </w:r>
      </w:del>
    </w:p>
    <w:p w:rsidR="00E6556E" w:rsidDel="008A33EF" w:rsidRDefault="00E6556E" w14:paraId="5AADE854" w14:textId="77777777">
      <w:pPr>
        <w:pStyle w:val="TOC1"/>
        <w:tabs>
          <w:tab w:val="left" w:pos="1600"/>
          <w:tab w:val="right" w:leader="dot" w:pos="9060"/>
        </w:tabs>
        <w:rPr>
          <w:del w:author="FSO BSC" w:date="2024-04-25T10:25:00Z" w:id="595"/>
          <w:rFonts w:asciiTheme="minorHAnsi" w:hAnsiTheme="minorHAnsi" w:eastAsiaTheme="minorEastAsia" w:cstheme="minorBidi"/>
          <w:b w:val="0"/>
          <w:caps w:val="0"/>
          <w:noProof/>
          <w:sz w:val="22"/>
          <w:szCs w:val="22"/>
          <w:lang w:eastAsia="en-GB"/>
        </w:rPr>
      </w:pPr>
      <w:del w:author="FSO BSC" w:date="2024-04-25T10:25:00Z" w:id="596">
        <w:r w:rsidRPr="00611479" w:rsidDel="008A33EF">
          <w:delText>Appendix III</w:delText>
        </w:r>
        <w:r w:rsidDel="008A33EF">
          <w:rPr>
            <w:rFonts w:asciiTheme="minorHAnsi" w:hAnsiTheme="minorHAnsi" w:eastAsiaTheme="minorEastAsia" w:cstheme="minorBidi"/>
            <w:b w:val="0"/>
            <w:caps w:val="0"/>
            <w:noProof/>
            <w:sz w:val="22"/>
            <w:szCs w:val="22"/>
            <w:lang w:eastAsia="en-GB"/>
          </w:rPr>
          <w:tab/>
        </w:r>
        <w:r w:rsidRPr="00611479" w:rsidDel="008A33EF">
          <w:delText>Glossary of terms</w:delText>
        </w:r>
        <w:r w:rsidDel="008A33EF">
          <w:rPr>
            <w:noProof/>
            <w:webHidden/>
          </w:rPr>
          <w:tab/>
        </w:r>
        <w:r w:rsidDel="008A33EF">
          <w:rPr>
            <w:noProof/>
            <w:webHidden/>
          </w:rPr>
          <w:delText>89</w:delText>
        </w:r>
      </w:del>
    </w:p>
    <w:p w:rsidR="007B725A" w:rsidRDefault="002D2107" w14:paraId="5CB6C34B" w14:textId="77777777">
      <w:r>
        <w:fldChar w:fldCharType="end"/>
      </w:r>
    </w:p>
    <w:p w:rsidR="007B725A" w:rsidRDefault="007B725A" w14:paraId="6A6EF9D9" w14:textId="77777777">
      <w:pPr>
        <w:spacing w:after="240"/>
        <w:rPr>
          <w:sz w:val="24"/>
          <w:szCs w:val="24"/>
        </w:rPr>
      </w:pPr>
    </w:p>
    <w:p w:rsidR="007B725A" w:rsidRDefault="002D2107" w14:paraId="3E73DF5C" w14:textId="77777777">
      <w:pPr>
        <w:pStyle w:val="Heading1"/>
        <w:keepNext w:val="0"/>
        <w:pageBreakBefore/>
        <w:numPr>
          <w:ilvl w:val="0"/>
          <w:numId w:val="0"/>
        </w:numPr>
        <w:spacing w:before="0" w:after="240"/>
        <w:ind w:left="1140" w:hanging="1140"/>
        <w:jc w:val="both"/>
        <w:rPr>
          <w:sz w:val="28"/>
          <w:szCs w:val="28"/>
        </w:rPr>
      </w:pPr>
      <w:bookmarkStart w:name="_Toc212282633" w:id="597"/>
      <w:bookmarkStart w:name="_Toc259112678" w:id="598"/>
      <w:bookmarkStart w:name="_Toc259112902" w:id="599"/>
      <w:bookmarkStart w:name="_Toc528304937" w:id="600"/>
      <w:bookmarkStart w:name="_Toc20126772" w:id="601"/>
      <w:bookmarkStart w:name="_Toc164933402" w:id="602"/>
      <w:r>
        <w:rPr>
          <w:sz w:val="28"/>
          <w:szCs w:val="28"/>
        </w:rPr>
        <w:t>1.</w:t>
      </w:r>
      <w:r>
        <w:rPr>
          <w:sz w:val="28"/>
          <w:szCs w:val="28"/>
        </w:rPr>
        <w:tab/>
      </w:r>
      <w:r>
        <w:rPr>
          <w:sz w:val="28"/>
          <w:szCs w:val="28"/>
        </w:rPr>
        <w:t>Introduction</w:t>
      </w:r>
      <w:bookmarkEnd w:id="597"/>
      <w:bookmarkEnd w:id="598"/>
      <w:bookmarkEnd w:id="599"/>
      <w:bookmarkEnd w:id="600"/>
      <w:bookmarkEnd w:id="601"/>
      <w:bookmarkEnd w:id="602"/>
    </w:p>
    <w:p w:rsidR="007B725A" w:rsidRDefault="002D2107" w14:paraId="7E4CAAFA" w14:textId="77777777">
      <w:pPr>
        <w:pStyle w:val="Heading2"/>
        <w:keepNext w:val="0"/>
        <w:numPr>
          <w:ilvl w:val="0"/>
          <w:numId w:val="0"/>
        </w:numPr>
        <w:spacing w:before="0" w:after="240"/>
        <w:ind w:left="1140" w:hanging="1140"/>
        <w:jc w:val="both"/>
        <w:rPr>
          <w:sz w:val="24"/>
          <w:szCs w:val="24"/>
        </w:rPr>
      </w:pPr>
      <w:bookmarkStart w:name="_Toc212282634" w:id="603"/>
      <w:bookmarkStart w:name="_Toc259112679" w:id="604"/>
      <w:bookmarkStart w:name="_Toc259112903" w:id="605"/>
      <w:bookmarkStart w:name="_Toc528304938" w:id="606"/>
      <w:bookmarkStart w:name="_Toc20126773" w:id="607"/>
      <w:bookmarkStart w:name="_Toc164933403" w:id="608"/>
      <w:r>
        <w:rPr>
          <w:sz w:val="24"/>
          <w:szCs w:val="24"/>
        </w:rPr>
        <w:t>1.1</w:t>
      </w:r>
      <w:r>
        <w:rPr>
          <w:sz w:val="24"/>
          <w:szCs w:val="24"/>
        </w:rPr>
        <w:tab/>
      </w:r>
      <w:r>
        <w:rPr>
          <w:sz w:val="24"/>
          <w:szCs w:val="24"/>
        </w:rPr>
        <w:t>Management Summary</w:t>
      </w:r>
      <w:bookmarkEnd w:id="603"/>
      <w:bookmarkEnd w:id="604"/>
      <w:bookmarkEnd w:id="605"/>
      <w:bookmarkEnd w:id="606"/>
      <w:bookmarkEnd w:id="607"/>
      <w:bookmarkEnd w:id="608"/>
    </w:p>
    <w:p w:rsidR="007B725A" w:rsidRDefault="002D2107" w14:paraId="5E4841DD" w14:textId="77777777">
      <w:pPr>
        <w:pStyle w:val="BodyText"/>
        <w:spacing w:after="240"/>
      </w:pPr>
      <w:r>
        <w:t>The Funds Administration Agent (FAA) is one of the suite of services provided to support the operation of the Balancing and Settlement Code (BSC).</w:t>
      </w:r>
    </w:p>
    <w:p w:rsidR="007B725A" w:rsidRDefault="002D2107" w14:paraId="15139DAB" w14:textId="77777777">
      <w:pPr>
        <w:pStyle w:val="BodyText"/>
        <w:spacing w:after="240"/>
      </w:pPr>
      <w:r>
        <w:t>The FAA role is critical to the successful operation of the BSC, effecting the transfer of funds between Payment Parties, for trades made in the Balancing Mechanism (BM) and for imbalances between contracted and actual production or consumption.</w:t>
      </w:r>
    </w:p>
    <w:p w:rsidR="007B725A" w:rsidRDefault="002D2107" w14:paraId="2C946F8E" w14:textId="77777777">
      <w:pPr>
        <w:pStyle w:val="BodyText"/>
        <w:spacing w:after="240"/>
      </w:pPr>
      <w:r>
        <w:t>The principal business processes involved can be summarised as follows:</w:t>
      </w:r>
    </w:p>
    <w:p w:rsidR="007B725A" w:rsidRDefault="002D2107" w14:paraId="55886A89" w14:textId="77777777">
      <w:pPr>
        <w:pStyle w:val="BodyTextIndent"/>
        <w:tabs>
          <w:tab w:val="clear" w:pos="360"/>
          <w:tab w:val="num" w:pos="1701"/>
        </w:tabs>
        <w:spacing w:after="240"/>
        <w:ind w:left="1701" w:hanging="567"/>
        <w:jc w:val="both"/>
      </w:pPr>
      <w:r>
        <w:t xml:space="preserve">Dispatch of Advice Notes </w:t>
      </w:r>
      <w:r>
        <w:rPr>
          <w:szCs w:val="24"/>
        </w:rPr>
        <w:t>(prior to Modification Proposal P214), combined Advice Notes (combining all Trading Charges, Default charges and Ad-Hoc Charges in a given Advice Note Period),</w:t>
      </w:r>
      <w:r>
        <w:t>and supporting documentation detailing the results of each day’s settlement calculations;</w:t>
      </w:r>
    </w:p>
    <w:p w:rsidR="007B725A" w:rsidRDefault="002D2107" w14:paraId="6D6BDC57" w14:textId="77777777">
      <w:pPr>
        <w:pStyle w:val="BodyTextIndent"/>
        <w:tabs>
          <w:tab w:val="clear" w:pos="360"/>
          <w:tab w:val="num" w:pos="1701"/>
        </w:tabs>
        <w:spacing w:after="240"/>
        <w:ind w:left="1701" w:hanging="567"/>
        <w:jc w:val="both"/>
      </w:pPr>
      <w:r>
        <w:t>Production and maintenance of the Payment Calendar;</w:t>
      </w:r>
    </w:p>
    <w:p w:rsidR="007B725A" w:rsidRDefault="002D2107" w14:paraId="5DF0D5E3" w14:textId="77777777">
      <w:pPr>
        <w:pStyle w:val="BodyTextIndent"/>
        <w:tabs>
          <w:tab w:val="clear" w:pos="360"/>
          <w:tab w:val="num" w:pos="1701"/>
        </w:tabs>
        <w:spacing w:after="240"/>
        <w:ind w:left="1701" w:hanging="567"/>
        <w:jc w:val="both"/>
      </w:pPr>
      <w:r>
        <w:t xml:space="preserve">Transfer of funds between Payment Parties as per the agreed Payment Calendar, </w:t>
      </w:r>
      <w:r>
        <w:rPr>
          <w:szCs w:val="24"/>
        </w:rPr>
        <w:t>subject to the application of the Advice Note Threshold Limit or time threshold</w:t>
      </w:r>
      <w:r>
        <w:t>; and</w:t>
      </w:r>
    </w:p>
    <w:p w:rsidR="007B725A" w:rsidRDefault="002D2107" w14:paraId="7B4A4F09" w14:textId="77777777">
      <w:pPr>
        <w:pStyle w:val="BodyTextIndent"/>
        <w:tabs>
          <w:tab w:val="clear" w:pos="360"/>
          <w:tab w:val="num" w:pos="1701"/>
        </w:tabs>
        <w:spacing w:after="240"/>
        <w:ind w:left="1701" w:hanging="567"/>
        <w:jc w:val="both"/>
      </w:pPr>
      <w:r>
        <w:t>Implementation and management of the credit cover policy of the BSCCo as applied to Trading Parties.</w:t>
      </w:r>
    </w:p>
    <w:p w:rsidR="007B725A" w:rsidRDefault="002D2107" w14:paraId="6CC709D9" w14:textId="77777777">
      <w:pPr>
        <w:pStyle w:val="Heading2"/>
        <w:keepNext w:val="0"/>
        <w:numPr>
          <w:ilvl w:val="0"/>
          <w:numId w:val="0"/>
        </w:numPr>
        <w:spacing w:before="0" w:after="240"/>
        <w:ind w:left="1140" w:hanging="1140"/>
        <w:jc w:val="both"/>
        <w:rPr>
          <w:sz w:val="24"/>
          <w:szCs w:val="24"/>
        </w:rPr>
      </w:pPr>
      <w:bookmarkStart w:name="_Toc212282635" w:id="609"/>
      <w:bookmarkStart w:name="_Toc259112680" w:id="610"/>
      <w:bookmarkStart w:name="_Toc259112904" w:id="611"/>
      <w:bookmarkStart w:name="_Toc528304939" w:id="612"/>
      <w:bookmarkStart w:name="_Toc20126774" w:id="613"/>
      <w:bookmarkStart w:name="_Toc164933404" w:id="614"/>
      <w:r>
        <w:rPr>
          <w:sz w:val="24"/>
          <w:szCs w:val="24"/>
        </w:rPr>
        <w:t>1.2</w:t>
      </w:r>
      <w:r>
        <w:rPr>
          <w:sz w:val="24"/>
          <w:szCs w:val="24"/>
        </w:rPr>
        <w:tab/>
      </w:r>
      <w:r>
        <w:rPr>
          <w:sz w:val="24"/>
          <w:szCs w:val="24"/>
        </w:rPr>
        <w:t>Purpose</w:t>
      </w:r>
      <w:bookmarkEnd w:id="609"/>
      <w:bookmarkEnd w:id="610"/>
      <w:bookmarkEnd w:id="611"/>
      <w:bookmarkEnd w:id="612"/>
      <w:bookmarkEnd w:id="613"/>
      <w:bookmarkEnd w:id="614"/>
    </w:p>
    <w:p w:rsidR="007B725A" w:rsidRDefault="002D2107" w14:paraId="2AD1B428" w14:textId="77777777">
      <w:pPr>
        <w:pStyle w:val="BodyText"/>
        <w:spacing w:after="240"/>
      </w:pPr>
      <w:r>
        <w:t>The purpose of this document is to provide a complete specification of the set of business requirements that the FAA service must satisfy for all of its user types. These include the BSC Parties, the BSCCo and its various agents.</w:t>
      </w:r>
    </w:p>
    <w:p w:rsidR="007B725A" w:rsidRDefault="002D2107" w14:paraId="49F932C7" w14:textId="77777777">
      <w:pPr>
        <w:pStyle w:val="BodyText"/>
        <w:spacing w:after="240"/>
      </w:pPr>
      <w:r>
        <w:t>The requirements that have been identified have been divided into four categories:</w:t>
      </w:r>
    </w:p>
    <w:p w:rsidR="007B725A" w:rsidRDefault="002D2107" w14:paraId="781DEABC" w14:textId="77777777">
      <w:pPr>
        <w:pStyle w:val="BodyTextIndent"/>
        <w:numPr>
          <w:ilvl w:val="0"/>
          <w:numId w:val="0"/>
        </w:numPr>
        <w:ind w:left="1134"/>
        <w:jc w:val="both"/>
        <w:rPr>
          <w:u w:val="single"/>
        </w:rPr>
      </w:pPr>
      <w:r>
        <w:rPr>
          <w:u w:val="single"/>
        </w:rPr>
        <w:t>Functional Requirements</w:t>
      </w:r>
    </w:p>
    <w:p w:rsidR="007B725A" w:rsidRDefault="002D2107" w14:paraId="2EC32476" w14:textId="77777777">
      <w:pPr>
        <w:pStyle w:val="BodyTextIndent"/>
        <w:numPr>
          <w:ilvl w:val="0"/>
          <w:numId w:val="0"/>
        </w:numPr>
        <w:spacing w:after="120"/>
        <w:ind w:left="777" w:firstLine="357"/>
        <w:jc w:val="both"/>
      </w:pPr>
      <w:r>
        <w:t>Requirements relating to a specific business activity.</w:t>
      </w:r>
    </w:p>
    <w:p w:rsidR="007B725A" w:rsidRDefault="002D2107" w14:paraId="0F5A8794" w14:textId="77777777">
      <w:pPr>
        <w:pStyle w:val="BodyTextIndent"/>
        <w:numPr>
          <w:ilvl w:val="0"/>
          <w:numId w:val="0"/>
        </w:numPr>
        <w:ind w:left="1134"/>
        <w:jc w:val="both"/>
        <w:rPr>
          <w:u w:val="single"/>
        </w:rPr>
      </w:pPr>
      <w:r>
        <w:rPr>
          <w:u w:val="single"/>
        </w:rPr>
        <w:t>Interface Requirements</w:t>
      </w:r>
    </w:p>
    <w:p w:rsidR="007B725A" w:rsidRDefault="002D2107" w14:paraId="1F1001E6" w14:textId="77777777">
      <w:pPr>
        <w:pStyle w:val="BodyTextIndent"/>
        <w:numPr>
          <w:ilvl w:val="0"/>
          <w:numId w:val="0"/>
        </w:numPr>
        <w:spacing w:after="120"/>
        <w:ind w:left="1134"/>
        <w:jc w:val="both"/>
      </w:pPr>
      <w:r>
        <w:t>Requirements for the exchange of data between the FAA, the BSC Services and the external participants.</w:t>
      </w:r>
    </w:p>
    <w:p w:rsidR="007B725A" w:rsidRDefault="002D2107" w14:paraId="442592D2" w14:textId="77777777">
      <w:pPr>
        <w:pStyle w:val="BodyText"/>
        <w:spacing w:after="0"/>
        <w:rPr>
          <w:u w:val="single"/>
        </w:rPr>
      </w:pPr>
      <w:r>
        <w:rPr>
          <w:u w:val="single"/>
        </w:rPr>
        <w:t>Non-Functional Requirements</w:t>
      </w:r>
    </w:p>
    <w:p w:rsidR="007B725A" w:rsidRDefault="002D2107" w14:paraId="707E59F4" w14:textId="77777777">
      <w:pPr>
        <w:pStyle w:val="BodyText"/>
      </w:pPr>
      <w:r>
        <w:t>Requirements relating to activities such as security, audit and system housekeeping.</w:t>
      </w:r>
    </w:p>
    <w:p w:rsidR="007B725A" w:rsidRDefault="002D2107" w14:paraId="3A4DD369" w14:textId="77777777">
      <w:pPr>
        <w:pStyle w:val="BodyText"/>
        <w:spacing w:after="0"/>
        <w:rPr>
          <w:u w:val="single"/>
        </w:rPr>
      </w:pPr>
      <w:r>
        <w:rPr>
          <w:u w:val="single"/>
        </w:rPr>
        <w:t>Service Requirements</w:t>
      </w:r>
    </w:p>
    <w:p w:rsidR="007B725A" w:rsidRDefault="002D2107" w14:paraId="56B44107" w14:textId="77777777">
      <w:pPr>
        <w:pStyle w:val="BodyText"/>
      </w:pPr>
      <w:r>
        <w:t>Service delivery requirements of the FAA service, including performance and volumetric issues.</w:t>
      </w:r>
    </w:p>
    <w:p w:rsidR="007B725A" w:rsidRDefault="002D2107" w14:paraId="5C2F9A3C" w14:textId="77777777">
      <w:pPr>
        <w:pStyle w:val="BodyText"/>
        <w:spacing w:after="240"/>
      </w:pPr>
      <w:r>
        <w:t>These requirements are detailed in Section 2.</w:t>
      </w:r>
    </w:p>
    <w:p w:rsidR="007B725A" w:rsidRDefault="007B725A" w14:paraId="293CD0D5" w14:textId="77777777">
      <w:pPr>
        <w:pStyle w:val="BodyText"/>
        <w:spacing w:after="240"/>
      </w:pPr>
    </w:p>
    <w:p w:rsidR="007B725A" w:rsidRDefault="002D2107" w14:paraId="1D243779" w14:textId="77777777">
      <w:pPr>
        <w:pStyle w:val="Heading2"/>
        <w:keepNext w:val="0"/>
        <w:numPr>
          <w:ilvl w:val="0"/>
          <w:numId w:val="0"/>
        </w:numPr>
        <w:spacing w:before="0" w:after="240"/>
        <w:ind w:left="1140" w:hanging="1140"/>
        <w:rPr>
          <w:sz w:val="24"/>
          <w:szCs w:val="24"/>
        </w:rPr>
      </w:pPr>
      <w:bookmarkStart w:name="_Toc212282636" w:id="615"/>
      <w:bookmarkStart w:name="_Toc259112681" w:id="616"/>
      <w:bookmarkStart w:name="_Toc259112905" w:id="617"/>
      <w:bookmarkStart w:name="_Toc528304940" w:id="618"/>
      <w:bookmarkStart w:name="_Toc20126775" w:id="619"/>
      <w:bookmarkStart w:name="_Toc164933405" w:id="620"/>
      <w:r>
        <w:rPr>
          <w:sz w:val="24"/>
          <w:szCs w:val="24"/>
        </w:rPr>
        <w:t>1.3</w:t>
      </w:r>
      <w:r>
        <w:rPr>
          <w:sz w:val="24"/>
          <w:szCs w:val="24"/>
        </w:rPr>
        <w:tab/>
      </w:r>
      <w:r>
        <w:rPr>
          <w:sz w:val="24"/>
          <w:szCs w:val="24"/>
        </w:rPr>
        <w:t>Status</w:t>
      </w:r>
      <w:bookmarkEnd w:id="615"/>
      <w:bookmarkEnd w:id="616"/>
      <w:bookmarkEnd w:id="617"/>
      <w:bookmarkEnd w:id="618"/>
      <w:bookmarkEnd w:id="619"/>
      <w:bookmarkEnd w:id="620"/>
    </w:p>
    <w:p w:rsidR="007B725A" w:rsidRDefault="002D2107" w14:paraId="1170EA5C" w14:textId="77777777">
      <w:pPr>
        <w:pStyle w:val="BodyText"/>
        <w:spacing w:after="240"/>
      </w:pPr>
      <w:r>
        <w:t>This document replaces all previous drafts and takes into account comments received on previous drafts of this document.</w:t>
      </w:r>
    </w:p>
    <w:p w:rsidR="007B725A" w:rsidRDefault="002D2107" w14:paraId="33DB9740" w14:textId="77777777">
      <w:pPr>
        <w:pStyle w:val="BodyText"/>
        <w:spacing w:after="240"/>
      </w:pPr>
      <w:r>
        <w:t>This document is produced in conjunction with the FAA Interface Definition and Design document.  To aid the readers of both documents all requirements within the requirements catalogue have been referenced identifying both the source of the requirements within the FAA Service Description and the interface identification numbers stated within the FAA Interface Definition and Design document.</w:t>
      </w:r>
    </w:p>
    <w:p w:rsidR="007B725A" w:rsidRDefault="002D2107" w14:paraId="0A464533" w14:textId="77777777">
      <w:pPr>
        <w:pStyle w:val="Heading2"/>
        <w:keepNext w:val="0"/>
        <w:numPr>
          <w:ilvl w:val="0"/>
          <w:numId w:val="0"/>
        </w:numPr>
        <w:spacing w:before="0" w:after="240"/>
        <w:ind w:left="1140" w:hanging="1140"/>
        <w:rPr>
          <w:sz w:val="24"/>
          <w:szCs w:val="24"/>
        </w:rPr>
      </w:pPr>
      <w:bookmarkStart w:name="_Toc474213957" w:id="621"/>
      <w:bookmarkStart w:name="_Toc212282637" w:id="622"/>
      <w:bookmarkStart w:name="_Toc259112682" w:id="623"/>
      <w:bookmarkStart w:name="_Toc259112906" w:id="624"/>
      <w:bookmarkStart w:name="_Toc528304941" w:id="625"/>
      <w:bookmarkStart w:name="_Toc20126776" w:id="626"/>
      <w:bookmarkStart w:name="_Toc164933406" w:id="627"/>
      <w:r>
        <w:rPr>
          <w:sz w:val="24"/>
          <w:szCs w:val="24"/>
        </w:rPr>
        <w:t>1.4</w:t>
      </w:r>
      <w:r>
        <w:rPr>
          <w:sz w:val="24"/>
          <w:szCs w:val="24"/>
        </w:rPr>
        <w:tab/>
      </w:r>
      <w:r>
        <w:rPr>
          <w:sz w:val="24"/>
          <w:szCs w:val="24"/>
        </w:rPr>
        <w:t>Related Documents</w:t>
      </w:r>
      <w:bookmarkEnd w:id="621"/>
      <w:bookmarkEnd w:id="622"/>
      <w:bookmarkEnd w:id="623"/>
      <w:bookmarkEnd w:id="624"/>
      <w:bookmarkEnd w:id="625"/>
      <w:bookmarkEnd w:id="626"/>
      <w:bookmarkEnd w:id="627"/>
    </w:p>
    <w:tbl>
      <w:tblPr>
        <w:tblStyle w:val="TableGrid"/>
        <w:tblW w:w="0" w:type="auto"/>
        <w:tblInd w:w="1242" w:type="dxa"/>
        <w:tblLook w:val="04A0" w:firstRow="1" w:lastRow="0" w:firstColumn="1" w:lastColumn="0" w:noHBand="0" w:noVBand="1"/>
      </w:tblPr>
      <w:tblGrid>
        <w:gridCol w:w="3444"/>
        <w:gridCol w:w="4374"/>
      </w:tblGrid>
      <w:tr w:rsidR="007B725A" w14:paraId="1086DD66" w14:textId="77777777">
        <w:tc>
          <w:tcPr>
            <w:tcW w:w="3523" w:type="dxa"/>
            <w:tcMar>
              <w:top w:w="85" w:type="dxa"/>
              <w:left w:w="85" w:type="dxa"/>
              <w:bottom w:w="85" w:type="dxa"/>
              <w:right w:w="85" w:type="dxa"/>
            </w:tcMar>
          </w:tcPr>
          <w:p w:rsidR="007B725A" w:rsidRDefault="002D2107" w14:paraId="44D96BED" w14:textId="77777777">
            <w:pPr>
              <w:rPr>
                <w:b/>
              </w:rPr>
            </w:pPr>
            <w:r>
              <w:rPr>
                <w:b/>
              </w:rPr>
              <w:t>Name</w:t>
            </w:r>
          </w:p>
        </w:tc>
        <w:tc>
          <w:tcPr>
            <w:tcW w:w="4475" w:type="dxa"/>
            <w:tcMar>
              <w:top w:w="85" w:type="dxa"/>
              <w:left w:w="85" w:type="dxa"/>
              <w:bottom w:w="85" w:type="dxa"/>
              <w:right w:w="85" w:type="dxa"/>
            </w:tcMar>
          </w:tcPr>
          <w:p w:rsidR="007B725A" w:rsidRDefault="002D2107" w14:paraId="640E37FD" w14:textId="77777777">
            <w:pPr>
              <w:rPr>
                <w:b/>
              </w:rPr>
            </w:pPr>
            <w:r>
              <w:rPr>
                <w:b/>
              </w:rPr>
              <w:t>Description</w:t>
            </w:r>
          </w:p>
        </w:tc>
      </w:tr>
      <w:tr w:rsidR="007B725A" w14:paraId="6B011848" w14:textId="77777777">
        <w:tc>
          <w:tcPr>
            <w:tcW w:w="3523" w:type="dxa"/>
            <w:tcMar>
              <w:top w:w="85" w:type="dxa"/>
              <w:left w:w="85" w:type="dxa"/>
              <w:bottom w:w="85" w:type="dxa"/>
              <w:right w:w="85" w:type="dxa"/>
            </w:tcMar>
          </w:tcPr>
          <w:p w:rsidR="007B725A" w:rsidRDefault="002D2107" w14:paraId="20E84888" w14:textId="77777777">
            <w:r>
              <w:t>Service Description</w:t>
            </w:r>
          </w:p>
        </w:tc>
        <w:tc>
          <w:tcPr>
            <w:tcW w:w="4475" w:type="dxa"/>
            <w:tcMar>
              <w:top w:w="85" w:type="dxa"/>
              <w:left w:w="85" w:type="dxa"/>
              <w:bottom w:w="85" w:type="dxa"/>
              <w:right w:w="85" w:type="dxa"/>
            </w:tcMar>
          </w:tcPr>
          <w:p w:rsidR="007B725A" w:rsidRDefault="002D2107" w14:paraId="0A333EE9" w14:textId="77777777">
            <w:r>
              <w:t>Service Description for the Funds Administration Agent</w:t>
            </w:r>
          </w:p>
        </w:tc>
      </w:tr>
      <w:tr w:rsidR="007B725A" w14:paraId="01DEA82C" w14:textId="77777777">
        <w:tc>
          <w:tcPr>
            <w:tcW w:w="3523" w:type="dxa"/>
            <w:tcMar>
              <w:top w:w="85" w:type="dxa"/>
              <w:left w:w="85" w:type="dxa"/>
              <w:bottom w:w="85" w:type="dxa"/>
              <w:right w:w="85" w:type="dxa"/>
            </w:tcMar>
          </w:tcPr>
          <w:p w:rsidR="007B725A" w:rsidRDefault="002D2107" w14:paraId="240D5F5E" w14:textId="77777777">
            <w:r>
              <w:t>BSC Business Model</w:t>
            </w:r>
          </w:p>
        </w:tc>
        <w:tc>
          <w:tcPr>
            <w:tcW w:w="4475" w:type="dxa"/>
            <w:tcMar>
              <w:top w:w="85" w:type="dxa"/>
              <w:left w:w="85" w:type="dxa"/>
              <w:bottom w:w="85" w:type="dxa"/>
              <w:right w:w="85" w:type="dxa"/>
            </w:tcMar>
          </w:tcPr>
          <w:p w:rsidR="007B725A" w:rsidRDefault="002D2107" w14:paraId="3010717D" w14:textId="77777777">
            <w:r>
              <w:t>BSC Business Model</w:t>
            </w:r>
          </w:p>
        </w:tc>
      </w:tr>
    </w:tbl>
    <w:p w:rsidR="007B725A" w:rsidRDefault="007B725A" w14:paraId="55E658B4" w14:textId="77777777"/>
    <w:tbl>
      <w:tblPr>
        <w:tblStyle w:val="TableGrid"/>
        <w:tblW w:w="0" w:type="auto"/>
        <w:tblInd w:w="1242" w:type="dxa"/>
        <w:tblLook w:val="04A0" w:firstRow="1" w:lastRow="0" w:firstColumn="1" w:lastColumn="0" w:noHBand="0" w:noVBand="1"/>
      </w:tblPr>
      <w:tblGrid>
        <w:gridCol w:w="3442"/>
        <w:gridCol w:w="4376"/>
      </w:tblGrid>
      <w:tr w:rsidR="007B725A" w14:paraId="31737366" w14:textId="77777777">
        <w:tc>
          <w:tcPr>
            <w:tcW w:w="3523" w:type="dxa"/>
            <w:tcMar>
              <w:top w:w="85" w:type="dxa"/>
              <w:left w:w="85" w:type="dxa"/>
              <w:bottom w:w="85" w:type="dxa"/>
              <w:right w:w="85" w:type="dxa"/>
            </w:tcMar>
          </w:tcPr>
          <w:p w:rsidR="007B725A" w:rsidRDefault="002D2107" w14:paraId="00E5DE7E" w14:textId="77777777">
            <w:pPr>
              <w:rPr>
                <w:b/>
              </w:rPr>
            </w:pPr>
            <w:r>
              <w:rPr>
                <w:b/>
              </w:rPr>
              <w:t>Name</w:t>
            </w:r>
          </w:p>
        </w:tc>
        <w:tc>
          <w:tcPr>
            <w:tcW w:w="4475" w:type="dxa"/>
            <w:tcMar>
              <w:top w:w="85" w:type="dxa"/>
              <w:left w:w="85" w:type="dxa"/>
              <w:bottom w:w="85" w:type="dxa"/>
              <w:right w:w="85" w:type="dxa"/>
            </w:tcMar>
          </w:tcPr>
          <w:p w:rsidR="007B725A" w:rsidRDefault="002D2107" w14:paraId="0D953DE0" w14:textId="77777777">
            <w:pPr>
              <w:rPr>
                <w:b/>
              </w:rPr>
            </w:pPr>
            <w:r>
              <w:rPr>
                <w:b/>
              </w:rPr>
              <w:t>Description</w:t>
            </w:r>
          </w:p>
        </w:tc>
      </w:tr>
      <w:tr w:rsidR="007B725A" w14:paraId="51365E14" w14:textId="77777777">
        <w:tc>
          <w:tcPr>
            <w:tcW w:w="3523" w:type="dxa"/>
            <w:tcMar>
              <w:top w:w="85" w:type="dxa"/>
              <w:left w:w="85" w:type="dxa"/>
              <w:bottom w:w="85" w:type="dxa"/>
              <w:right w:w="85" w:type="dxa"/>
            </w:tcMar>
          </w:tcPr>
          <w:p w:rsidR="007B725A" w:rsidRDefault="002D2107" w14:paraId="351ED7CD" w14:textId="77777777">
            <w:r>
              <w:t>FAA Interface Definition &amp; Design Part 1</w:t>
            </w:r>
          </w:p>
        </w:tc>
        <w:tc>
          <w:tcPr>
            <w:tcW w:w="4475" w:type="dxa"/>
            <w:tcMar>
              <w:top w:w="85" w:type="dxa"/>
              <w:left w:w="85" w:type="dxa"/>
              <w:bottom w:w="85" w:type="dxa"/>
              <w:right w:w="85" w:type="dxa"/>
            </w:tcMar>
          </w:tcPr>
          <w:p w:rsidR="007B725A" w:rsidRDefault="002D2107" w14:paraId="7B499718" w14:textId="77777777">
            <w:r>
              <w:t>Interface Definition for the FAA Service</w:t>
            </w:r>
          </w:p>
        </w:tc>
      </w:tr>
      <w:tr w:rsidR="007B725A" w14:paraId="480FC10C" w14:textId="77777777">
        <w:tc>
          <w:tcPr>
            <w:tcW w:w="3523" w:type="dxa"/>
            <w:tcMar>
              <w:top w:w="85" w:type="dxa"/>
              <w:left w:w="85" w:type="dxa"/>
              <w:bottom w:w="85" w:type="dxa"/>
              <w:right w:w="85" w:type="dxa"/>
            </w:tcMar>
          </w:tcPr>
          <w:p w:rsidR="007B725A" w:rsidRDefault="002D2107" w14:paraId="2DC40C25" w14:textId="77777777">
            <w:r>
              <w:t>FAA Interface Definition &amp; Design Part 2</w:t>
            </w:r>
          </w:p>
        </w:tc>
        <w:tc>
          <w:tcPr>
            <w:tcW w:w="4475" w:type="dxa"/>
            <w:tcMar>
              <w:top w:w="85" w:type="dxa"/>
              <w:left w:w="85" w:type="dxa"/>
              <w:bottom w:w="85" w:type="dxa"/>
              <w:right w:w="85" w:type="dxa"/>
            </w:tcMar>
          </w:tcPr>
          <w:p w:rsidR="007B725A" w:rsidRDefault="002D2107" w14:paraId="5512A9FA" w14:textId="77777777">
            <w:r>
              <w:t>Interface Definition for the FAA Service</w:t>
            </w:r>
          </w:p>
        </w:tc>
      </w:tr>
      <w:tr w:rsidR="007B725A" w14:paraId="20026EB9" w14:textId="77777777">
        <w:tc>
          <w:tcPr>
            <w:tcW w:w="3523" w:type="dxa"/>
            <w:tcMar>
              <w:top w:w="85" w:type="dxa"/>
              <w:left w:w="85" w:type="dxa"/>
              <w:bottom w:w="85" w:type="dxa"/>
              <w:right w:w="85" w:type="dxa"/>
            </w:tcMar>
          </w:tcPr>
          <w:p w:rsidR="007B725A" w:rsidRDefault="002D2107" w14:paraId="1F6DD269" w14:textId="77777777">
            <w:r>
              <w:t xml:space="preserve">NETA Interface Definition &amp; Design Part 1 </w:t>
            </w:r>
          </w:p>
        </w:tc>
        <w:tc>
          <w:tcPr>
            <w:tcW w:w="4475" w:type="dxa"/>
            <w:tcMar>
              <w:top w:w="85" w:type="dxa"/>
              <w:left w:w="85" w:type="dxa"/>
              <w:bottom w:w="85" w:type="dxa"/>
              <w:right w:w="85" w:type="dxa"/>
            </w:tcMar>
          </w:tcPr>
          <w:p w:rsidR="007B725A" w:rsidRDefault="002D2107" w14:paraId="532DD2F2" w14:textId="77777777">
            <w:r>
              <w:t>Interface Definition and Design, Part 1 – Interfaces with BSC Parties and their Agents</w:t>
            </w:r>
          </w:p>
        </w:tc>
      </w:tr>
      <w:tr w:rsidR="007B725A" w14:paraId="1A142D3B" w14:textId="77777777">
        <w:tc>
          <w:tcPr>
            <w:tcW w:w="3523" w:type="dxa"/>
            <w:tcMar>
              <w:top w:w="85" w:type="dxa"/>
              <w:left w:w="85" w:type="dxa"/>
              <w:bottom w:w="85" w:type="dxa"/>
              <w:right w:w="85" w:type="dxa"/>
            </w:tcMar>
          </w:tcPr>
          <w:p w:rsidR="007B725A" w:rsidRDefault="002D2107" w14:paraId="185E7CC3" w14:textId="77777777">
            <w:r>
              <w:t>NETA Interface Definition &amp; Design Part 2</w:t>
            </w:r>
          </w:p>
        </w:tc>
        <w:tc>
          <w:tcPr>
            <w:tcW w:w="4475" w:type="dxa"/>
            <w:tcMar>
              <w:top w:w="85" w:type="dxa"/>
              <w:left w:w="85" w:type="dxa"/>
              <w:bottom w:w="85" w:type="dxa"/>
              <w:right w:w="85" w:type="dxa"/>
            </w:tcMar>
          </w:tcPr>
          <w:p w:rsidR="007B725A" w:rsidRDefault="002D2107" w14:paraId="7BE4F83D" w14:textId="77777777">
            <w:r>
              <w:t>Interface Definition and Design, Part 2 – Interfaces to other Service Providers</w:t>
            </w:r>
          </w:p>
        </w:tc>
      </w:tr>
      <w:tr w:rsidR="007B725A" w14:paraId="1871325A" w14:textId="77777777">
        <w:tc>
          <w:tcPr>
            <w:tcW w:w="3523" w:type="dxa"/>
            <w:tcMar>
              <w:top w:w="85" w:type="dxa"/>
              <w:left w:w="85" w:type="dxa"/>
              <w:bottom w:w="85" w:type="dxa"/>
              <w:right w:w="85" w:type="dxa"/>
            </w:tcMar>
          </w:tcPr>
          <w:p w:rsidR="007B725A" w:rsidRDefault="002D2107" w14:paraId="1317E7A9" w14:textId="77777777">
            <w:r>
              <w:t>SAA URS</w:t>
            </w:r>
          </w:p>
        </w:tc>
        <w:tc>
          <w:tcPr>
            <w:tcW w:w="4475" w:type="dxa"/>
            <w:tcMar>
              <w:top w:w="85" w:type="dxa"/>
              <w:left w:w="85" w:type="dxa"/>
              <w:bottom w:w="85" w:type="dxa"/>
              <w:right w:w="85" w:type="dxa"/>
            </w:tcMar>
          </w:tcPr>
          <w:p w:rsidR="007B725A" w:rsidRDefault="002D2107" w14:paraId="171EECDA" w14:textId="77777777">
            <w:r>
              <w:t>Settlement Administration Agent User Requirement Specification</w:t>
            </w:r>
          </w:p>
        </w:tc>
      </w:tr>
    </w:tbl>
    <w:p w:rsidR="007B725A" w:rsidRDefault="007B725A" w14:paraId="49A5614A" w14:textId="77777777">
      <w:pPr>
        <w:spacing w:after="240"/>
      </w:pPr>
      <w:bookmarkStart w:name="_Toc348233592" w:id="628"/>
      <w:bookmarkStart w:name="_Toc350228182" w:id="629"/>
      <w:bookmarkEnd w:id="628"/>
      <w:bookmarkEnd w:id="629"/>
    </w:p>
    <w:p w:rsidR="007B725A" w:rsidRDefault="007B725A" w14:paraId="68922F5E" w14:textId="77777777">
      <w:pPr>
        <w:spacing w:after="240"/>
      </w:pPr>
    </w:p>
    <w:p w:rsidR="007B725A" w:rsidRDefault="002D2107" w14:paraId="4B302109" w14:textId="77777777">
      <w:pPr>
        <w:pStyle w:val="Heading1"/>
        <w:keepNext w:val="0"/>
        <w:pageBreakBefore/>
        <w:numPr>
          <w:ilvl w:val="0"/>
          <w:numId w:val="0"/>
        </w:numPr>
        <w:spacing w:before="0" w:after="240"/>
        <w:ind w:left="1140" w:hanging="1140"/>
        <w:rPr>
          <w:sz w:val="24"/>
          <w:szCs w:val="24"/>
        </w:rPr>
      </w:pPr>
      <w:bookmarkStart w:name="_Toc212282642" w:id="630"/>
      <w:bookmarkStart w:name="_Toc259112685" w:id="631"/>
      <w:bookmarkStart w:name="_Toc259112909" w:id="632"/>
      <w:bookmarkStart w:name="_Toc528304942" w:id="633"/>
      <w:bookmarkStart w:name="_Toc20126777" w:id="634"/>
      <w:bookmarkStart w:name="_Toc164933407" w:id="635"/>
      <w:r>
        <w:rPr>
          <w:sz w:val="24"/>
          <w:szCs w:val="24"/>
        </w:rPr>
        <w:t>2</w:t>
      </w:r>
      <w:r>
        <w:rPr>
          <w:sz w:val="24"/>
          <w:szCs w:val="24"/>
        </w:rPr>
        <w:tab/>
      </w:r>
      <w:r>
        <w:rPr>
          <w:sz w:val="24"/>
          <w:szCs w:val="24"/>
        </w:rPr>
        <w:t>Requirements Catalogue</w:t>
      </w:r>
      <w:bookmarkEnd w:id="630"/>
      <w:bookmarkEnd w:id="631"/>
      <w:bookmarkEnd w:id="632"/>
      <w:bookmarkEnd w:id="633"/>
      <w:bookmarkEnd w:id="634"/>
      <w:bookmarkEnd w:id="635"/>
    </w:p>
    <w:p w:rsidR="007B725A" w:rsidRDefault="002D2107" w14:paraId="107021BA" w14:textId="77777777">
      <w:pPr>
        <w:pStyle w:val="Heading2"/>
        <w:keepNext w:val="0"/>
        <w:numPr>
          <w:ilvl w:val="0"/>
          <w:numId w:val="0"/>
        </w:numPr>
        <w:spacing w:before="0" w:after="240"/>
        <w:ind w:left="1140" w:hanging="1140"/>
        <w:rPr>
          <w:sz w:val="24"/>
          <w:szCs w:val="24"/>
        </w:rPr>
      </w:pPr>
      <w:bookmarkStart w:name="_Toc475337462" w:id="636"/>
      <w:bookmarkStart w:name="_Toc212282643" w:id="637"/>
      <w:bookmarkStart w:name="_Toc259112686" w:id="638"/>
      <w:bookmarkStart w:name="_Toc259112910" w:id="639"/>
      <w:bookmarkStart w:name="_Toc528304943" w:id="640"/>
      <w:bookmarkStart w:name="_Toc20126778" w:id="641"/>
      <w:bookmarkStart w:name="_Toc164933408" w:id="642"/>
      <w:r>
        <w:rPr>
          <w:sz w:val="24"/>
          <w:szCs w:val="24"/>
        </w:rPr>
        <w:t>2.1</w:t>
      </w:r>
      <w:r>
        <w:rPr>
          <w:sz w:val="24"/>
          <w:szCs w:val="24"/>
        </w:rPr>
        <w:tab/>
      </w:r>
      <w:r>
        <w:rPr>
          <w:sz w:val="24"/>
          <w:szCs w:val="24"/>
        </w:rPr>
        <w:t>Functional Requirements</w:t>
      </w:r>
      <w:bookmarkEnd w:id="636"/>
      <w:bookmarkEnd w:id="637"/>
      <w:bookmarkEnd w:id="638"/>
      <w:bookmarkEnd w:id="639"/>
      <w:bookmarkEnd w:id="640"/>
      <w:bookmarkEnd w:id="641"/>
      <w:bookmarkEnd w:id="642"/>
    </w:p>
    <w:p w:rsidR="007B725A" w:rsidRDefault="002D2107" w14:paraId="38CA8CAD" w14:textId="77777777">
      <w:pPr>
        <w:pStyle w:val="Heading3"/>
        <w:keepNext w:val="0"/>
        <w:numPr>
          <w:ilvl w:val="0"/>
          <w:numId w:val="0"/>
        </w:numPr>
        <w:spacing w:before="0" w:after="240"/>
        <w:ind w:left="1140" w:hanging="1140"/>
        <w:rPr>
          <w:szCs w:val="24"/>
        </w:rPr>
      </w:pPr>
      <w:bookmarkStart w:name="_Toc475337463" w:id="643"/>
      <w:bookmarkStart w:name="_Toc212282644" w:id="644"/>
      <w:bookmarkStart w:name="_Toc259112687" w:id="645"/>
      <w:bookmarkStart w:name="_Toc259112911" w:id="646"/>
      <w:bookmarkStart w:name="_Toc528304944" w:id="647"/>
      <w:bookmarkStart w:name="_Toc20126779" w:id="648"/>
      <w:bookmarkStart w:name="_Toc164933409" w:id="649"/>
      <w:r>
        <w:rPr>
          <w:szCs w:val="24"/>
        </w:rPr>
        <w:t>2.1.1</w:t>
      </w:r>
      <w:r>
        <w:rPr>
          <w:szCs w:val="24"/>
        </w:rPr>
        <w:tab/>
      </w:r>
      <w:r>
        <w:rPr>
          <w:szCs w:val="24"/>
        </w:rPr>
        <w:t>Produce Draft Payment Calendar</w:t>
      </w:r>
      <w:bookmarkEnd w:id="643"/>
      <w:bookmarkEnd w:id="644"/>
      <w:bookmarkEnd w:id="645"/>
      <w:bookmarkEnd w:id="646"/>
      <w:bookmarkEnd w:id="647"/>
      <w:bookmarkEnd w:id="648"/>
      <w:bookmarkEnd w:id="649"/>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776"/>
        <w:gridCol w:w="2484"/>
      </w:tblGrid>
      <w:tr w:rsidR="007B725A" w14:paraId="6CE60507" w14:textId="77777777">
        <w:tc>
          <w:tcPr>
            <w:tcW w:w="1129" w:type="pct"/>
          </w:tcPr>
          <w:p w:rsidR="007B725A" w:rsidRDefault="002D2107" w14:paraId="4D8393DA" w14:textId="77777777">
            <w:pPr>
              <w:rPr>
                <w:b/>
                <w:sz w:val="24"/>
              </w:rPr>
            </w:pPr>
            <w:r>
              <w:rPr>
                <w:b/>
                <w:sz w:val="24"/>
              </w:rPr>
              <w:t>Requirement ID:</w:t>
            </w:r>
          </w:p>
          <w:p w:rsidR="007B725A" w:rsidRDefault="002D2107" w14:paraId="4BCBE537" w14:textId="77777777">
            <w:pPr>
              <w:rPr>
                <w:sz w:val="24"/>
              </w:rPr>
            </w:pPr>
            <w:r>
              <w:rPr>
                <w:sz w:val="24"/>
              </w:rPr>
              <w:t>FAA-R001 as amended by MP61 and P214</w:t>
            </w:r>
          </w:p>
        </w:tc>
        <w:tc>
          <w:tcPr>
            <w:tcW w:w="968" w:type="pct"/>
          </w:tcPr>
          <w:p w:rsidR="007B725A" w:rsidRDefault="002D2107" w14:paraId="682552B5" w14:textId="77777777">
            <w:pPr>
              <w:rPr>
                <w:b/>
                <w:sz w:val="24"/>
              </w:rPr>
            </w:pPr>
            <w:r>
              <w:rPr>
                <w:b/>
                <w:sz w:val="24"/>
              </w:rPr>
              <w:t>Status:</w:t>
            </w:r>
          </w:p>
          <w:p w:rsidR="007B725A" w:rsidRDefault="002D2107" w14:paraId="7AE2E0E3" w14:textId="77777777">
            <w:pPr>
              <w:rPr>
                <w:sz w:val="24"/>
              </w:rPr>
            </w:pPr>
            <w:r>
              <w:rPr>
                <w:sz w:val="24"/>
              </w:rPr>
              <w:t>M</w:t>
            </w:r>
          </w:p>
        </w:tc>
        <w:tc>
          <w:tcPr>
            <w:tcW w:w="1532" w:type="pct"/>
          </w:tcPr>
          <w:p w:rsidR="007B725A" w:rsidRDefault="002D2107" w14:paraId="6CDA5D52" w14:textId="77777777">
            <w:pPr>
              <w:rPr>
                <w:sz w:val="24"/>
              </w:rPr>
            </w:pPr>
            <w:r>
              <w:rPr>
                <w:b/>
                <w:sz w:val="24"/>
              </w:rPr>
              <w:t>Title:</w:t>
            </w:r>
          </w:p>
          <w:p w:rsidR="007B725A" w:rsidRDefault="002D2107" w14:paraId="103B128C" w14:textId="77777777">
            <w:pPr>
              <w:rPr>
                <w:sz w:val="24"/>
              </w:rPr>
            </w:pPr>
            <w:r>
              <w:rPr>
                <w:sz w:val="24"/>
              </w:rPr>
              <w:t>Produce Draft Payment Calendar</w:t>
            </w:r>
          </w:p>
        </w:tc>
        <w:tc>
          <w:tcPr>
            <w:tcW w:w="1371" w:type="pct"/>
          </w:tcPr>
          <w:p w:rsidR="007B725A" w:rsidRDefault="002D2107" w14:paraId="45432CCC" w14:textId="77777777">
            <w:pPr>
              <w:rPr>
                <w:b/>
                <w:sz w:val="24"/>
              </w:rPr>
            </w:pPr>
            <w:r>
              <w:rPr>
                <w:b/>
                <w:sz w:val="24"/>
              </w:rPr>
              <w:t>Source:</w:t>
            </w:r>
          </w:p>
          <w:p w:rsidR="007B725A" w:rsidRDefault="002D2107" w14:paraId="3D1A60D5" w14:textId="77777777">
            <w:pPr>
              <w:jc w:val="both"/>
              <w:rPr>
                <w:sz w:val="24"/>
              </w:rPr>
            </w:pPr>
            <w:r>
              <w:rPr>
                <w:sz w:val="24"/>
              </w:rPr>
              <w:t>FAA SD 4.3.2</w:t>
            </w:r>
          </w:p>
          <w:p w:rsidR="007B725A" w:rsidRDefault="002D2107" w14:paraId="3801933C" w14:textId="77777777">
            <w:pPr>
              <w:jc w:val="both"/>
              <w:rPr>
                <w:sz w:val="24"/>
              </w:rPr>
            </w:pPr>
            <w:r>
              <w:rPr>
                <w:sz w:val="24"/>
              </w:rPr>
              <w:t>RETA Sch 4</w:t>
            </w:r>
          </w:p>
          <w:p w:rsidR="007B725A" w:rsidRDefault="002D2107" w14:paraId="2F7A460E" w14:textId="77777777">
            <w:pPr>
              <w:jc w:val="both"/>
              <w:rPr>
                <w:sz w:val="24"/>
              </w:rPr>
            </w:pPr>
            <w:r>
              <w:rPr>
                <w:sz w:val="24"/>
              </w:rPr>
              <w:t>SAA SD 2.8, AI</w:t>
            </w:r>
          </w:p>
          <w:p w:rsidR="007B725A" w:rsidRDefault="002D2107" w14:paraId="00DE5816" w14:textId="77777777">
            <w:pPr>
              <w:rPr>
                <w:sz w:val="24"/>
              </w:rPr>
            </w:pPr>
            <w:r>
              <w:rPr>
                <w:sz w:val="24"/>
              </w:rPr>
              <w:t>SAA BPM 3.2, 4.27</w:t>
            </w:r>
          </w:p>
        </w:tc>
      </w:tr>
      <w:tr w:rsidR="007B725A" w14:paraId="1FFF2BE5" w14:textId="77777777">
        <w:trPr>
          <w:cantSplit/>
        </w:trPr>
        <w:tc>
          <w:tcPr>
            <w:tcW w:w="1129" w:type="pct"/>
          </w:tcPr>
          <w:p w:rsidR="007B725A" w:rsidRDefault="002D2107" w14:paraId="4F5BD0DC" w14:textId="77777777">
            <w:pPr>
              <w:rPr>
                <w:b/>
                <w:sz w:val="24"/>
              </w:rPr>
            </w:pPr>
            <w:r>
              <w:rPr>
                <w:b/>
                <w:sz w:val="24"/>
              </w:rPr>
              <w:t>Mechanism:</w:t>
            </w:r>
          </w:p>
          <w:p w:rsidR="007B725A" w:rsidRDefault="002D2107" w14:paraId="10685BEB" w14:textId="77777777">
            <w:pPr>
              <w:rPr>
                <w:sz w:val="24"/>
              </w:rPr>
            </w:pPr>
            <w:r>
              <w:rPr>
                <w:sz w:val="24"/>
              </w:rPr>
              <w:t xml:space="preserve">Manual </w:t>
            </w:r>
          </w:p>
          <w:p w:rsidR="007B725A" w:rsidRDefault="002D2107" w14:paraId="0E9B119A" w14:textId="77777777">
            <w:pPr>
              <w:rPr>
                <w:sz w:val="24"/>
              </w:rPr>
            </w:pPr>
            <w:r>
              <w:rPr>
                <w:sz w:val="24"/>
              </w:rPr>
              <w:t>User driven process</w:t>
            </w:r>
          </w:p>
        </w:tc>
        <w:tc>
          <w:tcPr>
            <w:tcW w:w="2500" w:type="pct"/>
            <w:gridSpan w:val="2"/>
          </w:tcPr>
          <w:p w:rsidR="007B725A" w:rsidRDefault="002D2107" w14:paraId="6DFF0281" w14:textId="77777777">
            <w:pPr>
              <w:rPr>
                <w:b/>
                <w:sz w:val="24"/>
              </w:rPr>
            </w:pPr>
            <w:r>
              <w:rPr>
                <w:b/>
                <w:sz w:val="24"/>
              </w:rPr>
              <w:t>Frequency:</w:t>
            </w:r>
          </w:p>
          <w:p w:rsidR="007B725A" w:rsidRDefault="002D2107" w14:paraId="6B100C97" w14:textId="77777777">
            <w:pPr>
              <w:pStyle w:val="Heading8"/>
            </w:pPr>
            <w:r>
              <w:t>Annually</w:t>
            </w:r>
          </w:p>
        </w:tc>
        <w:tc>
          <w:tcPr>
            <w:tcW w:w="1371" w:type="pct"/>
          </w:tcPr>
          <w:p w:rsidR="007B725A" w:rsidRDefault="002D2107" w14:paraId="61BFF543" w14:textId="77777777">
            <w:pPr>
              <w:rPr>
                <w:b/>
                <w:sz w:val="24"/>
              </w:rPr>
            </w:pPr>
            <w:r>
              <w:rPr>
                <w:b/>
                <w:sz w:val="24"/>
              </w:rPr>
              <w:t>FAA Interface Ref:</w:t>
            </w:r>
          </w:p>
          <w:p w:rsidR="007B725A" w:rsidRDefault="002D2107" w14:paraId="1C3107A6" w14:textId="77777777">
            <w:pPr>
              <w:rPr>
                <w:b/>
                <w:sz w:val="24"/>
              </w:rPr>
            </w:pPr>
            <w:r>
              <w:rPr>
                <w:sz w:val="24"/>
              </w:rPr>
              <w:t>FAA-I018</w:t>
            </w:r>
          </w:p>
        </w:tc>
      </w:tr>
      <w:tr w:rsidR="007B725A" w14:paraId="571F75BC" w14:textId="77777777">
        <w:tc>
          <w:tcPr>
            <w:tcW w:w="5000" w:type="pct"/>
            <w:gridSpan w:val="4"/>
          </w:tcPr>
          <w:p w:rsidR="007B725A" w:rsidRDefault="002D2107" w14:paraId="1B43B9B3" w14:textId="77777777">
            <w:pPr>
              <w:rPr>
                <w:b/>
                <w:sz w:val="24"/>
              </w:rPr>
            </w:pPr>
            <w:r>
              <w:rPr>
                <w:b/>
                <w:sz w:val="24"/>
              </w:rPr>
              <w:t>Requirement:</w:t>
            </w:r>
          </w:p>
          <w:p w:rsidR="007B725A" w:rsidRDefault="007B725A" w14:paraId="1037C2C6" w14:textId="77777777">
            <w:pPr>
              <w:rPr>
                <w:b/>
                <w:sz w:val="24"/>
              </w:rPr>
            </w:pPr>
          </w:p>
          <w:p w:rsidR="007B725A" w:rsidRDefault="002D2107" w14:paraId="4637E8FE" w14:textId="77777777">
            <w:pPr>
              <w:jc w:val="both"/>
              <w:rPr>
                <w:sz w:val="24"/>
              </w:rPr>
            </w:pPr>
            <w:r>
              <w:rPr>
                <w:sz w:val="24"/>
              </w:rPr>
              <w:t>A draft Payment Calendar will be produced in December each year which details the Settlement Runs to be processed during the payment period 1</w:t>
            </w:r>
            <w:r>
              <w:rPr>
                <w:sz w:val="24"/>
                <w:vertAlign w:val="superscript"/>
              </w:rPr>
              <w:t>st</w:t>
            </w:r>
            <w:r>
              <w:rPr>
                <w:sz w:val="24"/>
              </w:rPr>
              <w:t xml:space="preserve"> April to 31</w:t>
            </w:r>
            <w:r>
              <w:rPr>
                <w:sz w:val="24"/>
                <w:vertAlign w:val="superscript"/>
              </w:rPr>
              <w:t>st</w:t>
            </w:r>
            <w:r>
              <w:rPr>
                <w:sz w:val="24"/>
              </w:rPr>
              <w:t xml:space="preserve"> March (inclusive)</w:t>
            </w:r>
          </w:p>
          <w:p w:rsidR="007B725A" w:rsidRDefault="002D2107" w14:paraId="69F2218D" w14:textId="77777777">
            <w:pPr>
              <w:jc w:val="both"/>
              <w:rPr>
                <w:sz w:val="24"/>
              </w:rPr>
            </w:pPr>
            <w:r>
              <w:rPr>
                <w:sz w:val="24"/>
              </w:rPr>
              <w:t>Calendar parameters will be entered into the system including the following:</w:t>
            </w:r>
          </w:p>
          <w:p w:rsidR="007B725A" w:rsidRDefault="007B725A" w14:paraId="08FE10CB" w14:textId="77777777">
            <w:pPr>
              <w:jc w:val="both"/>
              <w:rPr>
                <w:sz w:val="24"/>
              </w:rPr>
            </w:pPr>
          </w:p>
          <w:p w:rsidR="007B725A" w:rsidRDefault="002D2107" w14:paraId="15D6E4CF" w14:textId="77777777">
            <w:pPr>
              <w:pStyle w:val="BodyTextIndent"/>
              <w:tabs>
                <w:tab w:val="clear" w:pos="360"/>
                <w:tab w:val="left" w:pos="885"/>
              </w:tabs>
              <w:ind w:left="885" w:hanging="567"/>
            </w:pPr>
            <w:r>
              <w:t>Average credit period for initial settlement dates</w:t>
            </w:r>
          </w:p>
          <w:p w:rsidR="007B725A" w:rsidRDefault="002D2107" w14:paraId="7014A15A" w14:textId="77777777">
            <w:pPr>
              <w:pStyle w:val="BodyTextIndent"/>
              <w:tabs>
                <w:tab w:val="clear" w:pos="360"/>
                <w:tab w:val="left" w:pos="885"/>
              </w:tabs>
              <w:ind w:left="885" w:hanging="567"/>
            </w:pPr>
            <w:r>
              <w:t>Reconciliation periods i.e. the number of working days between the Initial Settlement Run and each of the four scheduled Reconciliation Settlement Runs</w:t>
            </w:r>
          </w:p>
          <w:p w:rsidR="007B725A" w:rsidRDefault="002D2107" w14:paraId="627EF6D3" w14:textId="77777777">
            <w:pPr>
              <w:pStyle w:val="BodyTextIndent"/>
              <w:tabs>
                <w:tab w:val="clear" w:pos="360"/>
                <w:tab w:val="left" w:pos="885"/>
              </w:tabs>
              <w:ind w:left="885" w:hanging="567"/>
            </w:pPr>
            <w:r>
              <w:t>Number of working days between Notification Date and calendar Payment Date</w:t>
            </w:r>
          </w:p>
          <w:p w:rsidR="007B725A" w:rsidRDefault="002D2107" w14:paraId="3BCFE3AE" w14:textId="77777777">
            <w:pPr>
              <w:pStyle w:val="BodyTextIndent"/>
              <w:tabs>
                <w:tab w:val="clear" w:pos="360"/>
                <w:tab w:val="left" w:pos="885"/>
              </w:tabs>
              <w:ind w:left="885" w:hanging="567"/>
            </w:pPr>
            <w:r>
              <w:t>Maximum number of runs per calendar Payment Date</w:t>
            </w:r>
          </w:p>
          <w:p w:rsidR="007B725A" w:rsidRDefault="002D2107" w14:paraId="315E5AAF" w14:textId="77777777">
            <w:pPr>
              <w:pStyle w:val="BodyTextIndent"/>
              <w:tabs>
                <w:tab w:val="clear" w:pos="360"/>
                <w:tab w:val="left" w:pos="885"/>
              </w:tabs>
              <w:ind w:left="885" w:hanging="567"/>
            </w:pPr>
            <w:r>
              <w:t>Minimum notification period</w:t>
            </w:r>
          </w:p>
          <w:p w:rsidR="007B725A" w:rsidRDefault="002D2107" w14:paraId="0BC9C890" w14:textId="77777777">
            <w:pPr>
              <w:pStyle w:val="BodyTextIndent"/>
              <w:tabs>
                <w:tab w:val="clear" w:pos="360"/>
                <w:tab w:val="left" w:pos="885"/>
              </w:tabs>
              <w:ind w:left="885" w:hanging="567"/>
            </w:pPr>
            <w:r>
              <w:t>Maximum notification period</w:t>
            </w:r>
          </w:p>
          <w:p w:rsidR="007B725A" w:rsidRDefault="007B725A" w14:paraId="571FFFBF" w14:textId="77777777">
            <w:pPr>
              <w:pStyle w:val="BodyTextIndent"/>
              <w:numPr>
                <w:ilvl w:val="0"/>
                <w:numId w:val="0"/>
              </w:numPr>
              <w:ind w:left="34"/>
            </w:pPr>
          </w:p>
          <w:p w:rsidR="007B725A" w:rsidRDefault="002D2107" w14:paraId="01A32E83" w14:textId="77777777">
            <w:pPr>
              <w:rPr>
                <w:sz w:val="24"/>
              </w:rPr>
            </w:pPr>
            <w:r>
              <w:rPr>
                <w:sz w:val="24"/>
              </w:rPr>
              <w:t>The system will produce a draft payment calendar based on the entered parameters.</w:t>
            </w:r>
          </w:p>
          <w:p w:rsidR="007B725A" w:rsidRDefault="002D2107" w14:paraId="6C3C0F2F" w14:textId="77777777">
            <w:pPr>
              <w:rPr>
                <w:sz w:val="24"/>
              </w:rPr>
            </w:pPr>
            <w:r>
              <w:rPr>
                <w:sz w:val="24"/>
              </w:rPr>
              <w:t>A Settlement Calendar will be produced as required in consultation with BSCCo for Post-Final Settlement Runs.</w:t>
            </w:r>
          </w:p>
        </w:tc>
      </w:tr>
    </w:tbl>
    <w:p w:rsidR="007B725A" w:rsidRDefault="007B725A" w14:paraId="6CF495D2" w14:textId="77777777"/>
    <w:p w:rsidR="007B725A" w:rsidRDefault="002D2107" w14:paraId="7E248209" w14:textId="77777777">
      <w:pPr>
        <w:pStyle w:val="Heading3"/>
        <w:keepNext w:val="0"/>
        <w:pageBreakBefore/>
        <w:numPr>
          <w:ilvl w:val="0"/>
          <w:numId w:val="0"/>
        </w:numPr>
        <w:spacing w:before="0" w:after="240"/>
        <w:ind w:left="1140" w:hanging="1140"/>
      </w:pPr>
      <w:bookmarkStart w:name="_Toc475337464" w:id="650"/>
      <w:bookmarkStart w:name="_Toc212282645" w:id="651"/>
      <w:bookmarkStart w:name="_Toc259112688" w:id="652"/>
      <w:bookmarkStart w:name="_Toc259112912" w:id="653"/>
      <w:bookmarkStart w:name="_Toc528304945" w:id="654"/>
      <w:bookmarkStart w:name="_Toc20126780" w:id="655"/>
      <w:bookmarkStart w:name="_Toc164933410" w:id="656"/>
      <w:r>
        <w:t>2.1.2</w:t>
      </w:r>
      <w:r>
        <w:tab/>
      </w:r>
      <w:r>
        <w:t>Manage Credit Cover</w:t>
      </w:r>
      <w:bookmarkEnd w:id="650"/>
      <w:bookmarkEnd w:id="651"/>
      <w:bookmarkEnd w:id="652"/>
      <w:bookmarkEnd w:id="653"/>
      <w:bookmarkEnd w:id="654"/>
      <w:bookmarkEnd w:id="655"/>
      <w:bookmarkEnd w:id="656"/>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5B02591F" w14:textId="77777777">
        <w:tc>
          <w:tcPr>
            <w:tcW w:w="1129" w:type="pct"/>
          </w:tcPr>
          <w:p w:rsidR="007B725A" w:rsidRDefault="002D2107" w14:paraId="599D9113" w14:textId="77777777">
            <w:pPr>
              <w:rPr>
                <w:b/>
                <w:sz w:val="24"/>
              </w:rPr>
            </w:pPr>
            <w:r>
              <w:rPr>
                <w:b/>
                <w:sz w:val="24"/>
              </w:rPr>
              <w:t>Requirement ID:</w:t>
            </w:r>
          </w:p>
          <w:p w:rsidR="007B725A" w:rsidRDefault="002D2107" w14:paraId="0CD35ED8" w14:textId="77777777">
            <w:pPr>
              <w:rPr>
                <w:sz w:val="24"/>
              </w:rPr>
            </w:pPr>
            <w:r>
              <w:rPr>
                <w:sz w:val="24"/>
              </w:rPr>
              <w:t>FAA-R002</w:t>
            </w:r>
          </w:p>
        </w:tc>
        <w:tc>
          <w:tcPr>
            <w:tcW w:w="968" w:type="pct"/>
          </w:tcPr>
          <w:p w:rsidR="007B725A" w:rsidRDefault="002D2107" w14:paraId="23EA4F40" w14:textId="77777777">
            <w:pPr>
              <w:rPr>
                <w:b/>
                <w:sz w:val="24"/>
              </w:rPr>
            </w:pPr>
            <w:r>
              <w:rPr>
                <w:b/>
                <w:sz w:val="24"/>
              </w:rPr>
              <w:t>Status:</w:t>
            </w:r>
          </w:p>
          <w:p w:rsidR="007B725A" w:rsidRDefault="002D2107" w14:paraId="6EEF085D" w14:textId="77777777">
            <w:pPr>
              <w:rPr>
                <w:sz w:val="24"/>
              </w:rPr>
            </w:pPr>
            <w:r>
              <w:rPr>
                <w:sz w:val="24"/>
              </w:rPr>
              <w:t>M</w:t>
            </w:r>
          </w:p>
        </w:tc>
        <w:tc>
          <w:tcPr>
            <w:tcW w:w="1855" w:type="pct"/>
            <w:gridSpan w:val="2"/>
          </w:tcPr>
          <w:p w:rsidR="007B725A" w:rsidRDefault="002D2107" w14:paraId="6320C7E0" w14:textId="77777777">
            <w:pPr>
              <w:rPr>
                <w:sz w:val="24"/>
              </w:rPr>
            </w:pPr>
            <w:r>
              <w:rPr>
                <w:b/>
                <w:sz w:val="24"/>
              </w:rPr>
              <w:t>Title:</w:t>
            </w:r>
          </w:p>
          <w:p w:rsidR="007B725A" w:rsidRDefault="002D2107" w14:paraId="7BA0D262" w14:textId="77777777">
            <w:pPr>
              <w:rPr>
                <w:sz w:val="24"/>
              </w:rPr>
            </w:pPr>
            <w:r>
              <w:rPr>
                <w:sz w:val="24"/>
              </w:rPr>
              <w:t>Manage Credit Cover</w:t>
            </w:r>
          </w:p>
        </w:tc>
        <w:tc>
          <w:tcPr>
            <w:tcW w:w="1048" w:type="pct"/>
          </w:tcPr>
          <w:p w:rsidR="007B725A" w:rsidRDefault="002D2107" w14:paraId="63B3FD06" w14:textId="77777777">
            <w:pPr>
              <w:rPr>
                <w:b/>
                <w:sz w:val="24"/>
              </w:rPr>
            </w:pPr>
            <w:r>
              <w:rPr>
                <w:b/>
                <w:sz w:val="24"/>
              </w:rPr>
              <w:t>Source:</w:t>
            </w:r>
          </w:p>
          <w:p w:rsidR="007B725A" w:rsidRDefault="002D2107" w14:paraId="0AFEC01A" w14:textId="77777777">
            <w:pPr>
              <w:jc w:val="both"/>
              <w:rPr>
                <w:sz w:val="24"/>
              </w:rPr>
            </w:pPr>
            <w:r>
              <w:rPr>
                <w:sz w:val="24"/>
              </w:rPr>
              <w:t>FAA SD 5.1</w:t>
            </w:r>
          </w:p>
          <w:p w:rsidR="007B725A" w:rsidRDefault="002D2107" w14:paraId="6A1C4EA7" w14:textId="77777777">
            <w:pPr>
              <w:jc w:val="both"/>
              <w:rPr>
                <w:sz w:val="24"/>
              </w:rPr>
            </w:pPr>
            <w:r>
              <w:rPr>
                <w:sz w:val="24"/>
              </w:rPr>
              <w:t>RETA Sch 4</w:t>
            </w:r>
          </w:p>
        </w:tc>
      </w:tr>
      <w:tr w:rsidR="007B725A" w14:paraId="3E978FAF" w14:textId="77777777">
        <w:trPr>
          <w:cantSplit/>
        </w:trPr>
        <w:tc>
          <w:tcPr>
            <w:tcW w:w="1129" w:type="pct"/>
          </w:tcPr>
          <w:p w:rsidR="007B725A" w:rsidRDefault="002D2107" w14:paraId="0421EF27" w14:textId="77777777">
            <w:pPr>
              <w:rPr>
                <w:b/>
                <w:sz w:val="24"/>
              </w:rPr>
            </w:pPr>
            <w:r>
              <w:rPr>
                <w:b/>
                <w:sz w:val="24"/>
              </w:rPr>
              <w:t>Mechanism:</w:t>
            </w:r>
          </w:p>
          <w:p w:rsidR="007B725A" w:rsidRDefault="002D2107" w14:paraId="24E06C6F" w14:textId="77777777">
            <w:pPr>
              <w:pStyle w:val="Heading8"/>
            </w:pPr>
            <w:r>
              <w:t>Manual</w:t>
            </w:r>
          </w:p>
          <w:p w:rsidR="007B725A" w:rsidRDefault="002D2107" w14:paraId="50AC99D1" w14:textId="77777777">
            <w:pPr>
              <w:pStyle w:val="BodyText3"/>
            </w:pPr>
            <w:r>
              <w:t>User entered standing data</w:t>
            </w:r>
          </w:p>
        </w:tc>
        <w:tc>
          <w:tcPr>
            <w:tcW w:w="2096" w:type="pct"/>
            <w:gridSpan w:val="2"/>
          </w:tcPr>
          <w:p w:rsidR="007B725A" w:rsidRDefault="002D2107" w14:paraId="0895C94F" w14:textId="77777777">
            <w:pPr>
              <w:rPr>
                <w:b/>
                <w:sz w:val="24"/>
              </w:rPr>
            </w:pPr>
            <w:r>
              <w:rPr>
                <w:b/>
                <w:sz w:val="24"/>
              </w:rPr>
              <w:t>Frequency:</w:t>
            </w:r>
          </w:p>
          <w:p w:rsidR="007B725A" w:rsidRDefault="002D2107" w14:paraId="7558A221" w14:textId="77777777">
            <w:pPr>
              <w:pStyle w:val="Heading8"/>
            </w:pPr>
            <w:r>
              <w:t>On-going as applicable</w:t>
            </w:r>
          </w:p>
        </w:tc>
        <w:tc>
          <w:tcPr>
            <w:tcW w:w="1774" w:type="pct"/>
            <w:gridSpan w:val="2"/>
          </w:tcPr>
          <w:p w:rsidR="007B725A" w:rsidRDefault="002D2107" w14:paraId="6450C24C" w14:textId="77777777">
            <w:pPr>
              <w:rPr>
                <w:b/>
                <w:sz w:val="24"/>
              </w:rPr>
            </w:pPr>
            <w:r>
              <w:rPr>
                <w:b/>
                <w:sz w:val="24"/>
              </w:rPr>
              <w:t>FAA Interface Ref:</w:t>
            </w:r>
          </w:p>
          <w:p w:rsidR="007B725A" w:rsidRDefault="002D2107" w14:paraId="093AD69F" w14:textId="77777777">
            <w:pPr>
              <w:jc w:val="both"/>
              <w:rPr>
                <w:sz w:val="24"/>
              </w:rPr>
            </w:pPr>
            <w:r>
              <w:rPr>
                <w:sz w:val="24"/>
              </w:rPr>
              <w:t>FAA-I027</w:t>
            </w:r>
          </w:p>
          <w:p w:rsidR="007B725A" w:rsidRDefault="002D2107" w14:paraId="314852A7" w14:textId="77777777">
            <w:pPr>
              <w:rPr>
                <w:b/>
                <w:sz w:val="24"/>
              </w:rPr>
            </w:pPr>
            <w:r>
              <w:rPr>
                <w:sz w:val="24"/>
              </w:rPr>
              <w:t>FAA-I031</w:t>
            </w:r>
          </w:p>
        </w:tc>
      </w:tr>
      <w:tr w:rsidR="007B725A" w14:paraId="7E19C298" w14:textId="77777777">
        <w:tc>
          <w:tcPr>
            <w:tcW w:w="5000" w:type="pct"/>
            <w:gridSpan w:val="5"/>
          </w:tcPr>
          <w:p w:rsidR="007B725A" w:rsidRDefault="002D2107" w14:paraId="576FFD32" w14:textId="77777777">
            <w:pPr>
              <w:rPr>
                <w:b/>
                <w:sz w:val="24"/>
              </w:rPr>
            </w:pPr>
            <w:r>
              <w:rPr>
                <w:b/>
                <w:sz w:val="24"/>
              </w:rPr>
              <w:t>Requirement:</w:t>
            </w:r>
          </w:p>
          <w:p w:rsidR="007B725A" w:rsidRDefault="007B725A" w14:paraId="7E515215" w14:textId="77777777">
            <w:pPr>
              <w:rPr>
                <w:b/>
                <w:sz w:val="24"/>
              </w:rPr>
            </w:pPr>
          </w:p>
          <w:p w:rsidR="007B725A" w:rsidRDefault="002D2107" w14:paraId="10C6F78D" w14:textId="77777777">
            <w:pPr>
              <w:pStyle w:val="BodyText2"/>
            </w:pPr>
            <w:r>
              <w:t>The system will store credit cover provision details for each BSC Party. Credit cover provision will be permissible by either, or both, of the following means:</w:t>
            </w:r>
          </w:p>
          <w:p w:rsidR="007B725A" w:rsidRDefault="007B725A" w14:paraId="3C13A2E1" w14:textId="77777777">
            <w:pPr>
              <w:pStyle w:val="BodyTextIndent"/>
              <w:numPr>
                <w:ilvl w:val="0"/>
                <w:numId w:val="0"/>
              </w:numPr>
              <w:ind w:left="720" w:hanging="686"/>
            </w:pPr>
          </w:p>
          <w:p w:rsidR="007B725A" w:rsidRDefault="002D2107" w14:paraId="585C7697" w14:textId="77777777">
            <w:pPr>
              <w:pStyle w:val="BodyTextIndent"/>
              <w:tabs>
                <w:tab w:val="clear" w:pos="360"/>
              </w:tabs>
              <w:ind w:left="885" w:hanging="567"/>
            </w:pPr>
            <w:r>
              <w:t>Cash Deposit</w:t>
            </w:r>
          </w:p>
          <w:p w:rsidR="007B725A" w:rsidRDefault="002D2107" w14:paraId="6E3E6B6D" w14:textId="77777777">
            <w:pPr>
              <w:pStyle w:val="BodyTextIndent"/>
              <w:tabs>
                <w:tab w:val="clear" w:pos="360"/>
              </w:tabs>
              <w:ind w:left="885" w:hanging="567"/>
            </w:pPr>
            <w:r>
              <w:t>Letter of Credit</w:t>
            </w:r>
          </w:p>
          <w:p w:rsidR="007B725A" w:rsidRDefault="007B725A" w14:paraId="6BAC1601" w14:textId="77777777">
            <w:pPr>
              <w:pStyle w:val="BodyTextIndent"/>
              <w:numPr>
                <w:ilvl w:val="0"/>
                <w:numId w:val="0"/>
              </w:numPr>
            </w:pPr>
          </w:p>
          <w:p w:rsidR="007B725A" w:rsidRDefault="002D2107" w14:paraId="43D5034C" w14:textId="77777777">
            <w:pPr>
              <w:rPr>
                <w:sz w:val="24"/>
              </w:rPr>
            </w:pPr>
            <w:r>
              <w:rPr>
                <w:sz w:val="24"/>
              </w:rPr>
              <w:t>Full details of allowable means of provision will be provided in the Credit Policy.</w:t>
            </w:r>
          </w:p>
          <w:p w:rsidR="007B725A" w:rsidRDefault="007B725A" w14:paraId="5DEC59D7" w14:textId="77777777">
            <w:pPr>
              <w:rPr>
                <w:sz w:val="24"/>
              </w:rPr>
            </w:pPr>
          </w:p>
          <w:p w:rsidR="007B725A" w:rsidRDefault="002D2107" w14:paraId="4F3F8823" w14:textId="77777777">
            <w:pPr>
              <w:rPr>
                <w:sz w:val="24"/>
              </w:rPr>
            </w:pPr>
            <w:r>
              <w:rPr>
                <w:sz w:val="24"/>
              </w:rPr>
              <w:t>The FAA will monitor the credit ratings for each Bank issuing a Letter of Credit on behalf of a BSC Party. This exercise will be carried out off-line utilising the FAA’s Bloomberg software.</w:t>
            </w:r>
          </w:p>
          <w:p w:rsidR="007B725A" w:rsidRDefault="007B725A" w14:paraId="53568A4B" w14:textId="77777777">
            <w:pPr>
              <w:rPr>
                <w:sz w:val="24"/>
              </w:rPr>
            </w:pPr>
          </w:p>
          <w:p w:rsidR="007B725A" w:rsidRDefault="002D2107" w14:paraId="3A044872" w14:textId="77777777">
            <w:pPr>
              <w:rPr>
                <w:sz w:val="24"/>
              </w:rPr>
            </w:pPr>
            <w:r>
              <w:rPr>
                <w:sz w:val="24"/>
              </w:rPr>
              <w:t>The FAA will monitor the expiry dates of the Letters of Credit and not later than 10 working days before any outstanding Letter of Credit is due to expire, procure from the BSC Trader appropriate credit cover for a further period of not less than 12 months.</w:t>
            </w:r>
          </w:p>
          <w:p w:rsidR="007B725A" w:rsidRDefault="007B725A" w14:paraId="515C1827" w14:textId="77777777">
            <w:pPr>
              <w:rPr>
                <w:sz w:val="24"/>
              </w:rPr>
            </w:pPr>
          </w:p>
          <w:p w:rsidR="007B725A" w:rsidRDefault="002D2107" w14:paraId="551768BB" w14:textId="77777777">
            <w:pPr>
              <w:rPr>
                <w:sz w:val="24"/>
              </w:rPr>
            </w:pPr>
            <w:r>
              <w:rPr>
                <w:sz w:val="24"/>
              </w:rPr>
              <w:t>The FAA will, on receipt of notification from BSCCo that a BSC Party’s credit cover has been reduced, amend that Party’s credit cover provision details accordingly.</w:t>
            </w:r>
          </w:p>
        </w:tc>
      </w:tr>
    </w:tbl>
    <w:p w:rsidRPr="00BF302D" w:rsidR="00BF302D" w:rsidRDefault="00BF302D" w14:paraId="3D4B3A4E" w14:textId="77777777">
      <w:pPr>
        <w:rPr>
          <w:sz w:val="24"/>
        </w:rPr>
      </w:pPr>
    </w:p>
    <w:p w:rsidRPr="00BF302D" w:rsidR="00BF302D" w:rsidRDefault="00BF302D" w14:paraId="0A088A32" w14:textId="77777777">
      <w:pPr>
        <w:rPr>
          <w:sz w:val="24"/>
        </w:rPr>
      </w:pPr>
    </w:p>
    <w:p w:rsidR="007B725A" w:rsidRDefault="002D2107" w14:paraId="04AA5B10" w14:textId="77777777">
      <w:pPr>
        <w:pStyle w:val="Heading3"/>
        <w:keepNext w:val="0"/>
        <w:pageBreakBefore/>
        <w:numPr>
          <w:ilvl w:val="0"/>
          <w:numId w:val="0"/>
        </w:numPr>
        <w:spacing w:before="0" w:after="240"/>
        <w:ind w:left="1140" w:hanging="1140"/>
      </w:pPr>
      <w:bookmarkStart w:name="_Toc475337465" w:id="657"/>
      <w:bookmarkStart w:name="_Toc212282646" w:id="658"/>
      <w:bookmarkStart w:name="_Toc259112689" w:id="659"/>
      <w:bookmarkStart w:name="_Toc259112913" w:id="660"/>
      <w:bookmarkStart w:name="_Toc528304946" w:id="661"/>
      <w:bookmarkStart w:name="_Toc20126781" w:id="662"/>
      <w:bookmarkStart w:name="_Toc164933411" w:id="663"/>
      <w:r>
        <w:t>2.1.3</w:t>
      </w:r>
      <w:r>
        <w:tab/>
      </w:r>
      <w:r>
        <w:t>Calculate Energy Credit Cover</w:t>
      </w:r>
      <w:bookmarkEnd w:id="657"/>
      <w:bookmarkEnd w:id="658"/>
      <w:bookmarkEnd w:id="659"/>
      <w:bookmarkEnd w:id="660"/>
      <w:bookmarkEnd w:id="661"/>
      <w:bookmarkEnd w:id="662"/>
      <w:bookmarkEnd w:id="663"/>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4E23FF26" w14:textId="77777777">
        <w:tc>
          <w:tcPr>
            <w:tcW w:w="1129" w:type="pct"/>
          </w:tcPr>
          <w:p w:rsidR="007B725A" w:rsidRDefault="002D2107" w14:paraId="16741F73" w14:textId="77777777">
            <w:pPr>
              <w:rPr>
                <w:b/>
                <w:sz w:val="24"/>
              </w:rPr>
            </w:pPr>
            <w:r>
              <w:rPr>
                <w:b/>
                <w:sz w:val="24"/>
              </w:rPr>
              <w:t>Requirement ID:</w:t>
            </w:r>
          </w:p>
          <w:p w:rsidR="007B725A" w:rsidRDefault="002D2107" w14:paraId="7FE73FD0" w14:textId="77777777">
            <w:pPr>
              <w:rPr>
                <w:sz w:val="24"/>
              </w:rPr>
            </w:pPr>
            <w:r>
              <w:rPr>
                <w:sz w:val="24"/>
              </w:rPr>
              <w:t>FAA-R003 as amended by</w:t>
            </w:r>
          </w:p>
          <w:p w:rsidR="007B725A" w:rsidRDefault="002D2107" w14:paraId="658801E0" w14:textId="77777777">
            <w:pPr>
              <w:rPr>
                <w:sz w:val="24"/>
              </w:rPr>
            </w:pPr>
            <w:r>
              <w:rPr>
                <w:sz w:val="24"/>
              </w:rPr>
              <w:t>CRs 033 &amp; 038</w:t>
            </w:r>
          </w:p>
        </w:tc>
        <w:tc>
          <w:tcPr>
            <w:tcW w:w="968" w:type="pct"/>
          </w:tcPr>
          <w:p w:rsidR="007B725A" w:rsidRDefault="002D2107" w14:paraId="2DBCDD32" w14:textId="77777777">
            <w:pPr>
              <w:rPr>
                <w:b/>
                <w:sz w:val="24"/>
              </w:rPr>
            </w:pPr>
            <w:r>
              <w:rPr>
                <w:b/>
                <w:sz w:val="24"/>
              </w:rPr>
              <w:t>Status:</w:t>
            </w:r>
          </w:p>
          <w:p w:rsidR="007B725A" w:rsidRDefault="002D2107" w14:paraId="417E9371" w14:textId="77777777">
            <w:pPr>
              <w:rPr>
                <w:sz w:val="24"/>
              </w:rPr>
            </w:pPr>
            <w:r>
              <w:rPr>
                <w:sz w:val="24"/>
              </w:rPr>
              <w:t>M</w:t>
            </w:r>
          </w:p>
        </w:tc>
        <w:tc>
          <w:tcPr>
            <w:tcW w:w="1855" w:type="pct"/>
            <w:gridSpan w:val="2"/>
          </w:tcPr>
          <w:p w:rsidR="007B725A" w:rsidRDefault="002D2107" w14:paraId="2FEB2C72" w14:textId="77777777">
            <w:pPr>
              <w:rPr>
                <w:sz w:val="24"/>
              </w:rPr>
            </w:pPr>
            <w:r>
              <w:rPr>
                <w:b/>
                <w:sz w:val="24"/>
              </w:rPr>
              <w:t>Title:</w:t>
            </w:r>
          </w:p>
          <w:p w:rsidR="007B725A" w:rsidRDefault="002D2107" w14:paraId="6C14D572" w14:textId="77777777">
            <w:pPr>
              <w:rPr>
                <w:sz w:val="24"/>
              </w:rPr>
            </w:pPr>
            <w:r>
              <w:rPr>
                <w:sz w:val="24"/>
              </w:rPr>
              <w:t>Calculate Energy Credit Cover</w:t>
            </w:r>
          </w:p>
        </w:tc>
        <w:tc>
          <w:tcPr>
            <w:tcW w:w="1048" w:type="pct"/>
          </w:tcPr>
          <w:p w:rsidR="007B725A" w:rsidRDefault="002D2107" w14:paraId="764D73EA" w14:textId="77777777">
            <w:pPr>
              <w:rPr>
                <w:b/>
                <w:sz w:val="24"/>
              </w:rPr>
            </w:pPr>
            <w:r>
              <w:rPr>
                <w:b/>
                <w:sz w:val="24"/>
              </w:rPr>
              <w:t>Source:</w:t>
            </w:r>
          </w:p>
          <w:p w:rsidR="007B725A" w:rsidRDefault="002D2107" w14:paraId="1464E1CE" w14:textId="77777777">
            <w:pPr>
              <w:jc w:val="both"/>
              <w:rPr>
                <w:sz w:val="24"/>
              </w:rPr>
            </w:pPr>
            <w:r>
              <w:rPr>
                <w:sz w:val="24"/>
              </w:rPr>
              <w:t>FAA SD 5.2</w:t>
            </w:r>
          </w:p>
          <w:p w:rsidR="007B725A" w:rsidRDefault="002D2107" w14:paraId="7D3750CF" w14:textId="77777777">
            <w:pPr>
              <w:jc w:val="both"/>
              <w:rPr>
                <w:sz w:val="24"/>
              </w:rPr>
            </w:pPr>
            <w:r>
              <w:rPr>
                <w:sz w:val="24"/>
              </w:rPr>
              <w:t>RETA Sch 4</w:t>
            </w:r>
          </w:p>
        </w:tc>
      </w:tr>
      <w:tr w:rsidR="007B725A" w14:paraId="53AC8D5B" w14:textId="77777777">
        <w:trPr>
          <w:cantSplit/>
        </w:trPr>
        <w:tc>
          <w:tcPr>
            <w:tcW w:w="1129" w:type="pct"/>
          </w:tcPr>
          <w:p w:rsidR="007B725A" w:rsidRDefault="002D2107" w14:paraId="560028A6" w14:textId="77777777">
            <w:pPr>
              <w:rPr>
                <w:b/>
                <w:sz w:val="24"/>
              </w:rPr>
            </w:pPr>
            <w:r>
              <w:rPr>
                <w:b/>
                <w:sz w:val="24"/>
              </w:rPr>
              <w:t>Mechanism:</w:t>
            </w:r>
          </w:p>
          <w:p w:rsidR="007B725A" w:rsidRDefault="002D2107" w14:paraId="5F244BF5" w14:textId="77777777">
            <w:pPr>
              <w:rPr>
                <w:sz w:val="24"/>
              </w:rPr>
            </w:pPr>
            <w:r>
              <w:rPr>
                <w:sz w:val="24"/>
              </w:rPr>
              <w:t>Manual</w:t>
            </w:r>
          </w:p>
          <w:p w:rsidR="007B725A" w:rsidRDefault="002D2107" w14:paraId="0E82E62D" w14:textId="77777777">
            <w:pPr>
              <w:rPr>
                <w:sz w:val="24"/>
              </w:rPr>
            </w:pPr>
            <w:r>
              <w:rPr>
                <w:sz w:val="24"/>
              </w:rPr>
              <w:t>User entered parameters</w:t>
            </w:r>
          </w:p>
        </w:tc>
        <w:tc>
          <w:tcPr>
            <w:tcW w:w="2096" w:type="pct"/>
            <w:gridSpan w:val="2"/>
          </w:tcPr>
          <w:p w:rsidR="007B725A" w:rsidRDefault="002D2107" w14:paraId="4EC4FC9A" w14:textId="77777777">
            <w:pPr>
              <w:rPr>
                <w:b/>
                <w:sz w:val="24"/>
              </w:rPr>
            </w:pPr>
            <w:r>
              <w:rPr>
                <w:b/>
                <w:sz w:val="24"/>
              </w:rPr>
              <w:t>Frequency:</w:t>
            </w:r>
          </w:p>
          <w:p w:rsidR="007B725A" w:rsidRDefault="002D2107" w14:paraId="761B78E2" w14:textId="77777777">
            <w:pPr>
              <w:rPr>
                <w:sz w:val="24"/>
              </w:rPr>
            </w:pPr>
            <w:r>
              <w:rPr>
                <w:sz w:val="24"/>
              </w:rPr>
              <w:t>On-going as applicable</w:t>
            </w:r>
          </w:p>
        </w:tc>
        <w:tc>
          <w:tcPr>
            <w:tcW w:w="1774" w:type="pct"/>
            <w:gridSpan w:val="2"/>
          </w:tcPr>
          <w:p w:rsidR="007B725A" w:rsidRDefault="002D2107" w14:paraId="16F9673F" w14:textId="77777777">
            <w:pPr>
              <w:rPr>
                <w:b/>
                <w:sz w:val="24"/>
              </w:rPr>
            </w:pPr>
            <w:r>
              <w:rPr>
                <w:b/>
                <w:sz w:val="24"/>
              </w:rPr>
              <w:t>FAA Interface Ref:</w:t>
            </w:r>
          </w:p>
          <w:p w:rsidR="007B725A" w:rsidRDefault="002D2107" w14:paraId="78FA9A26" w14:textId="77777777">
            <w:pPr>
              <w:jc w:val="both"/>
              <w:rPr>
                <w:sz w:val="24"/>
              </w:rPr>
            </w:pPr>
            <w:r>
              <w:rPr>
                <w:sz w:val="24"/>
              </w:rPr>
              <w:t>FAA-I012</w:t>
            </w:r>
          </w:p>
          <w:p w:rsidR="007B725A" w:rsidRDefault="002D2107" w14:paraId="40F8A1D6" w14:textId="77777777">
            <w:pPr>
              <w:jc w:val="both"/>
              <w:rPr>
                <w:sz w:val="24"/>
              </w:rPr>
            </w:pPr>
            <w:r>
              <w:rPr>
                <w:sz w:val="24"/>
              </w:rPr>
              <w:t>FAA-I027</w:t>
            </w:r>
          </w:p>
          <w:p w:rsidR="007B725A" w:rsidRDefault="002D2107" w14:paraId="1D65564D" w14:textId="77777777">
            <w:pPr>
              <w:rPr>
                <w:b/>
                <w:sz w:val="24"/>
              </w:rPr>
            </w:pPr>
            <w:r>
              <w:rPr>
                <w:sz w:val="24"/>
              </w:rPr>
              <w:t>FAA-I031</w:t>
            </w:r>
          </w:p>
        </w:tc>
      </w:tr>
      <w:tr w:rsidR="007B725A" w14:paraId="214203BA" w14:textId="77777777">
        <w:tc>
          <w:tcPr>
            <w:tcW w:w="5000" w:type="pct"/>
            <w:gridSpan w:val="5"/>
          </w:tcPr>
          <w:p w:rsidR="007B725A" w:rsidRDefault="002D2107" w14:paraId="1DB7BD8B" w14:textId="77777777">
            <w:pPr>
              <w:rPr>
                <w:b/>
                <w:sz w:val="24"/>
              </w:rPr>
            </w:pPr>
            <w:r>
              <w:rPr>
                <w:b/>
                <w:sz w:val="24"/>
              </w:rPr>
              <w:t>Requirement:</w:t>
            </w:r>
          </w:p>
          <w:p w:rsidR="007B725A" w:rsidRDefault="007B725A" w14:paraId="2CEF3D09" w14:textId="77777777">
            <w:pPr>
              <w:rPr>
                <w:b/>
                <w:sz w:val="24"/>
              </w:rPr>
            </w:pPr>
          </w:p>
          <w:p w:rsidR="007B725A" w:rsidRDefault="002D2107" w14:paraId="71055D4E" w14:textId="77777777">
            <w:pPr>
              <w:jc w:val="both"/>
              <w:rPr>
                <w:sz w:val="24"/>
              </w:rPr>
            </w:pPr>
            <w:r>
              <w:rPr>
                <w:sz w:val="24"/>
              </w:rPr>
              <w:t>The system will calculate the energy credit cover (ECC) for each BSC Party utilising the following variables:</w:t>
            </w:r>
          </w:p>
          <w:p w:rsidR="007B725A" w:rsidRDefault="007B725A" w14:paraId="75D96DC6" w14:textId="77777777">
            <w:pPr>
              <w:jc w:val="both"/>
              <w:rPr>
                <w:sz w:val="24"/>
              </w:rPr>
            </w:pPr>
          </w:p>
          <w:p w:rsidR="007B725A" w:rsidRDefault="002D2107" w14:paraId="31552943" w14:textId="77777777">
            <w:pPr>
              <w:pStyle w:val="BodyTextIndent"/>
              <w:tabs>
                <w:tab w:val="clear" w:pos="360"/>
                <w:tab w:val="num" w:pos="885"/>
              </w:tabs>
              <w:ind w:left="885" w:hanging="567"/>
            </w:pPr>
            <w:r>
              <w:t>The BSC Party’s Credit Cover (CC), i.e. the total credit cover principal (£) held in the Reserve Account plus the outstanding value (£) of any Letters of Credit.</w:t>
            </w:r>
          </w:p>
          <w:p w:rsidR="007B725A" w:rsidRDefault="002D2107" w14:paraId="2B1CAB36" w14:textId="77777777">
            <w:pPr>
              <w:pStyle w:val="BodyTextIndent"/>
              <w:tabs>
                <w:tab w:val="clear" w:pos="360"/>
                <w:tab w:val="num" w:pos="885"/>
              </w:tabs>
              <w:ind w:left="885" w:hanging="567"/>
            </w:pPr>
            <w:r>
              <w:t>Credit Assessment value received from the BSCCo i.e. Credit Assessment Price (CAP).</w:t>
            </w:r>
          </w:p>
          <w:p w:rsidR="007B725A" w:rsidRDefault="002D2107" w14:paraId="05E0EF1E" w14:textId="77777777">
            <w:pPr>
              <w:pStyle w:val="BodyTextIndent"/>
              <w:tabs>
                <w:tab w:val="clear" w:pos="360"/>
                <w:tab w:val="num" w:pos="885"/>
              </w:tabs>
              <w:ind w:left="885" w:hanging="567"/>
            </w:pPr>
            <w:r>
              <w:t>Energy Credit Cover Formula defined in the BSCCo Credit Policy.</w:t>
            </w:r>
          </w:p>
        </w:tc>
      </w:tr>
    </w:tbl>
    <w:p w:rsidR="007B725A" w:rsidRDefault="007B725A" w14:paraId="7C95C863" w14:textId="77777777"/>
    <w:p w:rsidR="00BF302D" w:rsidRDefault="00BF302D" w14:paraId="19358BA8" w14:textId="77777777"/>
    <w:p w:rsidR="007B725A" w:rsidRDefault="002D2107" w14:paraId="363B7217" w14:textId="77777777">
      <w:pPr>
        <w:pStyle w:val="Heading3"/>
        <w:keepNext w:val="0"/>
        <w:pageBreakBefore/>
        <w:numPr>
          <w:ilvl w:val="0"/>
          <w:numId w:val="0"/>
        </w:numPr>
        <w:spacing w:before="0" w:after="240"/>
        <w:ind w:left="1140" w:hanging="1140"/>
      </w:pPr>
      <w:bookmarkStart w:name="_Toc475337466" w:id="664"/>
      <w:bookmarkStart w:name="_Toc212282647" w:id="665"/>
      <w:bookmarkStart w:name="_Toc259112690" w:id="666"/>
      <w:bookmarkStart w:name="_Toc259112914" w:id="667"/>
      <w:bookmarkStart w:name="_Toc528304947" w:id="668"/>
      <w:bookmarkStart w:name="_Toc20126782" w:id="669"/>
      <w:bookmarkStart w:name="_Toc164933412" w:id="670"/>
      <w:r>
        <w:t>2.1.4</w:t>
      </w:r>
      <w:r>
        <w:tab/>
      </w:r>
      <w:r>
        <w:t>Establish Credit Cover Provided</w:t>
      </w:r>
      <w:bookmarkEnd w:id="664"/>
      <w:bookmarkEnd w:id="665"/>
      <w:bookmarkEnd w:id="666"/>
      <w:bookmarkEnd w:id="667"/>
      <w:bookmarkEnd w:id="668"/>
      <w:bookmarkEnd w:id="669"/>
      <w:bookmarkEnd w:id="670"/>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3336EDD3" w14:textId="77777777">
        <w:tc>
          <w:tcPr>
            <w:tcW w:w="1129" w:type="pct"/>
          </w:tcPr>
          <w:p w:rsidR="007B725A" w:rsidRDefault="002D2107" w14:paraId="2194AFD4" w14:textId="77777777">
            <w:pPr>
              <w:rPr>
                <w:b/>
                <w:sz w:val="24"/>
              </w:rPr>
            </w:pPr>
            <w:r>
              <w:rPr>
                <w:b/>
                <w:sz w:val="24"/>
              </w:rPr>
              <w:t>Requirement ID:</w:t>
            </w:r>
          </w:p>
          <w:p w:rsidR="007B725A" w:rsidRDefault="002D2107" w14:paraId="602A18D4" w14:textId="77777777">
            <w:pPr>
              <w:rPr>
                <w:sz w:val="24"/>
              </w:rPr>
            </w:pPr>
            <w:r>
              <w:rPr>
                <w:sz w:val="24"/>
              </w:rPr>
              <w:t>FAA-R004 as amended by</w:t>
            </w:r>
          </w:p>
          <w:p w:rsidR="007B725A" w:rsidRDefault="002D2107" w14:paraId="4A075B6D" w14:textId="77777777">
            <w:pPr>
              <w:rPr>
                <w:sz w:val="24"/>
              </w:rPr>
            </w:pPr>
            <w:r>
              <w:rPr>
                <w:sz w:val="24"/>
              </w:rPr>
              <w:t>CR 033</w:t>
            </w:r>
          </w:p>
        </w:tc>
        <w:tc>
          <w:tcPr>
            <w:tcW w:w="968" w:type="pct"/>
          </w:tcPr>
          <w:p w:rsidR="007B725A" w:rsidRDefault="002D2107" w14:paraId="174B3958" w14:textId="77777777">
            <w:pPr>
              <w:rPr>
                <w:b/>
                <w:sz w:val="24"/>
              </w:rPr>
            </w:pPr>
            <w:r>
              <w:rPr>
                <w:b/>
                <w:sz w:val="24"/>
              </w:rPr>
              <w:t>Status:</w:t>
            </w:r>
          </w:p>
          <w:p w:rsidR="007B725A" w:rsidRDefault="002D2107" w14:paraId="3BE3A927" w14:textId="77777777">
            <w:pPr>
              <w:rPr>
                <w:sz w:val="24"/>
              </w:rPr>
            </w:pPr>
            <w:r>
              <w:rPr>
                <w:sz w:val="24"/>
              </w:rPr>
              <w:t>M</w:t>
            </w:r>
          </w:p>
        </w:tc>
        <w:tc>
          <w:tcPr>
            <w:tcW w:w="1855" w:type="pct"/>
            <w:gridSpan w:val="2"/>
          </w:tcPr>
          <w:p w:rsidR="007B725A" w:rsidRDefault="002D2107" w14:paraId="27DD223F" w14:textId="77777777">
            <w:pPr>
              <w:rPr>
                <w:sz w:val="24"/>
              </w:rPr>
            </w:pPr>
            <w:r>
              <w:rPr>
                <w:b/>
                <w:sz w:val="24"/>
              </w:rPr>
              <w:t>Title:</w:t>
            </w:r>
          </w:p>
          <w:p w:rsidR="007B725A" w:rsidRDefault="002D2107" w14:paraId="6977A5FF" w14:textId="77777777">
            <w:pPr>
              <w:rPr>
                <w:sz w:val="24"/>
              </w:rPr>
            </w:pPr>
            <w:r>
              <w:rPr>
                <w:sz w:val="24"/>
              </w:rPr>
              <w:t>Establish Credit Cover Provided</w:t>
            </w:r>
          </w:p>
        </w:tc>
        <w:tc>
          <w:tcPr>
            <w:tcW w:w="1048" w:type="pct"/>
          </w:tcPr>
          <w:p w:rsidR="007B725A" w:rsidRDefault="002D2107" w14:paraId="2E28230C" w14:textId="77777777">
            <w:pPr>
              <w:rPr>
                <w:b/>
                <w:sz w:val="24"/>
              </w:rPr>
            </w:pPr>
            <w:r>
              <w:rPr>
                <w:b/>
                <w:sz w:val="24"/>
              </w:rPr>
              <w:t>Source:</w:t>
            </w:r>
          </w:p>
          <w:p w:rsidR="007B725A" w:rsidRDefault="002D2107" w14:paraId="54D53D0E" w14:textId="77777777">
            <w:pPr>
              <w:jc w:val="both"/>
              <w:rPr>
                <w:sz w:val="24"/>
              </w:rPr>
            </w:pPr>
            <w:r>
              <w:rPr>
                <w:sz w:val="24"/>
              </w:rPr>
              <w:t>FAA SD 5.3</w:t>
            </w:r>
          </w:p>
          <w:p w:rsidR="007B725A" w:rsidRDefault="002D2107" w14:paraId="139416AF" w14:textId="77777777">
            <w:pPr>
              <w:jc w:val="both"/>
              <w:rPr>
                <w:sz w:val="24"/>
              </w:rPr>
            </w:pPr>
            <w:r>
              <w:rPr>
                <w:sz w:val="24"/>
              </w:rPr>
              <w:t>RETA Sch 4</w:t>
            </w:r>
          </w:p>
        </w:tc>
      </w:tr>
      <w:tr w:rsidR="007B725A" w14:paraId="046AE766" w14:textId="77777777">
        <w:trPr>
          <w:cantSplit/>
        </w:trPr>
        <w:tc>
          <w:tcPr>
            <w:tcW w:w="1129" w:type="pct"/>
          </w:tcPr>
          <w:p w:rsidR="007B725A" w:rsidRDefault="002D2107" w14:paraId="5D4E7E9C" w14:textId="77777777">
            <w:pPr>
              <w:rPr>
                <w:b/>
                <w:sz w:val="24"/>
              </w:rPr>
            </w:pPr>
            <w:r>
              <w:rPr>
                <w:b/>
                <w:sz w:val="24"/>
              </w:rPr>
              <w:t>Mechanism:</w:t>
            </w:r>
          </w:p>
          <w:p w:rsidR="007B725A" w:rsidRDefault="002D2107" w14:paraId="275C010A" w14:textId="77777777">
            <w:pPr>
              <w:rPr>
                <w:sz w:val="24"/>
              </w:rPr>
            </w:pPr>
            <w:r>
              <w:rPr>
                <w:sz w:val="24"/>
              </w:rPr>
              <w:t xml:space="preserve">Manual </w:t>
            </w:r>
          </w:p>
          <w:p w:rsidR="007B725A" w:rsidRDefault="002D2107" w14:paraId="0FA0925C" w14:textId="77777777">
            <w:pPr>
              <w:rPr>
                <w:sz w:val="24"/>
              </w:rPr>
            </w:pPr>
            <w:r>
              <w:rPr>
                <w:sz w:val="24"/>
              </w:rPr>
              <w:t>‘off-line’ user process</w:t>
            </w:r>
          </w:p>
        </w:tc>
        <w:tc>
          <w:tcPr>
            <w:tcW w:w="2096" w:type="pct"/>
            <w:gridSpan w:val="2"/>
          </w:tcPr>
          <w:p w:rsidR="007B725A" w:rsidRDefault="002D2107" w14:paraId="1E1B8FF7" w14:textId="77777777">
            <w:pPr>
              <w:rPr>
                <w:b/>
                <w:sz w:val="24"/>
              </w:rPr>
            </w:pPr>
            <w:r>
              <w:rPr>
                <w:b/>
                <w:sz w:val="24"/>
              </w:rPr>
              <w:t>Frequency:</w:t>
            </w:r>
          </w:p>
          <w:p w:rsidR="007B725A" w:rsidRDefault="002D2107" w14:paraId="226EC795" w14:textId="77777777">
            <w:pPr>
              <w:rPr>
                <w:sz w:val="24"/>
              </w:rPr>
            </w:pPr>
            <w:r>
              <w:rPr>
                <w:sz w:val="24"/>
              </w:rPr>
              <w:t>On-going as applicable</w:t>
            </w:r>
          </w:p>
        </w:tc>
        <w:tc>
          <w:tcPr>
            <w:tcW w:w="1774" w:type="pct"/>
            <w:gridSpan w:val="2"/>
          </w:tcPr>
          <w:p w:rsidR="007B725A" w:rsidRDefault="002D2107" w14:paraId="0EEB523C" w14:textId="77777777">
            <w:pPr>
              <w:rPr>
                <w:b/>
                <w:sz w:val="24"/>
              </w:rPr>
            </w:pPr>
            <w:r>
              <w:rPr>
                <w:b/>
                <w:sz w:val="24"/>
              </w:rPr>
              <w:t>FAA Interface Ref:</w:t>
            </w:r>
          </w:p>
          <w:p w:rsidR="007B725A" w:rsidRDefault="002D2107" w14:paraId="74BE76A0" w14:textId="77777777">
            <w:pPr>
              <w:jc w:val="both"/>
              <w:rPr>
                <w:sz w:val="24"/>
              </w:rPr>
            </w:pPr>
            <w:r>
              <w:rPr>
                <w:sz w:val="24"/>
              </w:rPr>
              <w:t>FAA-I004</w:t>
            </w:r>
          </w:p>
          <w:p w:rsidR="007B725A" w:rsidRDefault="002D2107" w14:paraId="49D9C61F" w14:textId="77777777">
            <w:pPr>
              <w:jc w:val="both"/>
              <w:rPr>
                <w:sz w:val="24"/>
              </w:rPr>
            </w:pPr>
            <w:r>
              <w:rPr>
                <w:sz w:val="24"/>
              </w:rPr>
              <w:t>FAA-I013      FAA-I027</w:t>
            </w:r>
          </w:p>
          <w:p w:rsidR="007B725A" w:rsidRDefault="002D2107" w14:paraId="42925F9D" w14:textId="77777777">
            <w:pPr>
              <w:jc w:val="both"/>
              <w:rPr>
                <w:b/>
                <w:sz w:val="24"/>
              </w:rPr>
            </w:pPr>
            <w:r>
              <w:rPr>
                <w:sz w:val="24"/>
              </w:rPr>
              <w:t>FAA-I019      FAA-I031</w:t>
            </w:r>
          </w:p>
        </w:tc>
      </w:tr>
      <w:tr w:rsidR="007B725A" w14:paraId="60CF02EA" w14:textId="77777777">
        <w:tc>
          <w:tcPr>
            <w:tcW w:w="5000" w:type="pct"/>
            <w:gridSpan w:val="5"/>
          </w:tcPr>
          <w:p w:rsidR="007B725A" w:rsidRDefault="002D2107" w14:paraId="143BF3F9" w14:textId="77777777">
            <w:pPr>
              <w:rPr>
                <w:b/>
                <w:sz w:val="24"/>
              </w:rPr>
            </w:pPr>
            <w:r>
              <w:rPr>
                <w:b/>
                <w:sz w:val="24"/>
              </w:rPr>
              <w:t>Requirement:</w:t>
            </w:r>
          </w:p>
          <w:p w:rsidR="007B725A" w:rsidRDefault="007B725A" w14:paraId="5B0B489C" w14:textId="77777777">
            <w:pPr>
              <w:rPr>
                <w:b/>
                <w:sz w:val="24"/>
              </w:rPr>
            </w:pPr>
          </w:p>
          <w:p w:rsidR="007B725A" w:rsidRDefault="002D2107" w14:paraId="5AED6881" w14:textId="77777777">
            <w:pPr>
              <w:rPr>
                <w:sz w:val="24"/>
              </w:rPr>
            </w:pPr>
            <w:r>
              <w:rPr>
                <w:sz w:val="24"/>
              </w:rPr>
              <w:t>The FAA will check that the Bank’s credit rating is acceptable, that the Letter of Credit details are correct or that the cash deposit provided is as requested.</w:t>
            </w:r>
          </w:p>
        </w:tc>
      </w:tr>
    </w:tbl>
    <w:p w:rsidRPr="00BF302D" w:rsidR="007B725A" w:rsidP="00BC5E00" w:rsidRDefault="007B725A" w14:paraId="00AFB3FD" w14:textId="77777777">
      <w:bookmarkStart w:name="_Toc475337467" w:id="671"/>
      <w:bookmarkStart w:name="_Toc212282648" w:id="672"/>
      <w:bookmarkStart w:name="_Toc259112691" w:id="673"/>
      <w:bookmarkStart w:name="_Toc259112915" w:id="674"/>
    </w:p>
    <w:p w:rsidRPr="00BF302D" w:rsidR="00BF302D" w:rsidP="00BC5E00" w:rsidRDefault="00BF302D" w14:paraId="6F989061" w14:textId="77777777"/>
    <w:p w:rsidR="007B725A" w:rsidRDefault="002D2107" w14:paraId="4AE7BE2B" w14:textId="77777777">
      <w:pPr>
        <w:pStyle w:val="Heading3"/>
        <w:numPr>
          <w:ilvl w:val="0"/>
          <w:numId w:val="0"/>
        </w:numPr>
        <w:spacing w:before="0" w:after="240"/>
        <w:ind w:left="1140" w:hanging="1140"/>
      </w:pPr>
      <w:bookmarkStart w:name="_Toc528304948" w:id="675"/>
      <w:bookmarkStart w:name="_Toc20126783" w:id="676"/>
      <w:bookmarkStart w:name="_Toc164933413" w:id="677"/>
      <w:r>
        <w:t>2.1.5</w:t>
      </w:r>
      <w:r>
        <w:tab/>
      </w:r>
      <w:r>
        <w:t>Monitor Credit Cover Provided</w:t>
      </w:r>
      <w:bookmarkEnd w:id="671"/>
      <w:bookmarkEnd w:id="672"/>
      <w:bookmarkEnd w:id="673"/>
      <w:bookmarkEnd w:id="674"/>
      <w:bookmarkEnd w:id="675"/>
      <w:bookmarkEnd w:id="676"/>
      <w:bookmarkEnd w:id="677"/>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38"/>
        <w:gridCol w:w="1462"/>
        <w:gridCol w:w="2044"/>
        <w:gridCol w:w="1317"/>
        <w:gridCol w:w="1899"/>
      </w:tblGrid>
      <w:tr w:rsidR="007B725A" w14:paraId="7F60BCCA" w14:textId="77777777">
        <w:tc>
          <w:tcPr>
            <w:tcW w:w="1290" w:type="pct"/>
          </w:tcPr>
          <w:p w:rsidR="007B725A" w:rsidRDefault="002D2107" w14:paraId="37775069" w14:textId="77777777">
            <w:pPr>
              <w:rPr>
                <w:b/>
                <w:sz w:val="24"/>
              </w:rPr>
            </w:pPr>
            <w:r>
              <w:rPr>
                <w:b/>
                <w:sz w:val="24"/>
              </w:rPr>
              <w:t>Requirement ID:</w:t>
            </w:r>
          </w:p>
          <w:p w:rsidR="007B725A" w:rsidRDefault="002D2107" w14:paraId="7754AF59" w14:textId="77777777">
            <w:pPr>
              <w:rPr>
                <w:sz w:val="24"/>
              </w:rPr>
            </w:pPr>
            <w:r>
              <w:rPr>
                <w:sz w:val="24"/>
              </w:rPr>
              <w:t>FAA-R005</w:t>
            </w:r>
          </w:p>
        </w:tc>
        <w:tc>
          <w:tcPr>
            <w:tcW w:w="807" w:type="pct"/>
          </w:tcPr>
          <w:p w:rsidR="007B725A" w:rsidRDefault="002D2107" w14:paraId="06D7D60F" w14:textId="77777777">
            <w:pPr>
              <w:rPr>
                <w:b/>
                <w:sz w:val="24"/>
              </w:rPr>
            </w:pPr>
            <w:r>
              <w:rPr>
                <w:b/>
                <w:sz w:val="24"/>
              </w:rPr>
              <w:t>Status:</w:t>
            </w:r>
          </w:p>
          <w:p w:rsidR="007B725A" w:rsidRDefault="002D2107" w14:paraId="213BA025" w14:textId="77777777">
            <w:pPr>
              <w:rPr>
                <w:sz w:val="24"/>
              </w:rPr>
            </w:pPr>
            <w:r>
              <w:rPr>
                <w:sz w:val="24"/>
              </w:rPr>
              <w:t>M</w:t>
            </w:r>
          </w:p>
        </w:tc>
        <w:tc>
          <w:tcPr>
            <w:tcW w:w="1855" w:type="pct"/>
            <w:gridSpan w:val="2"/>
          </w:tcPr>
          <w:p w:rsidR="007B725A" w:rsidRDefault="002D2107" w14:paraId="077B62BE" w14:textId="77777777">
            <w:pPr>
              <w:rPr>
                <w:sz w:val="24"/>
              </w:rPr>
            </w:pPr>
            <w:r>
              <w:rPr>
                <w:b/>
                <w:sz w:val="24"/>
              </w:rPr>
              <w:t>Title:</w:t>
            </w:r>
          </w:p>
          <w:p w:rsidR="007B725A" w:rsidRDefault="002D2107" w14:paraId="2387C873" w14:textId="77777777">
            <w:pPr>
              <w:rPr>
                <w:sz w:val="24"/>
              </w:rPr>
            </w:pPr>
            <w:r>
              <w:rPr>
                <w:sz w:val="24"/>
              </w:rPr>
              <w:t>Monitor Credit Cover Provided</w:t>
            </w:r>
          </w:p>
        </w:tc>
        <w:tc>
          <w:tcPr>
            <w:tcW w:w="1048" w:type="pct"/>
          </w:tcPr>
          <w:p w:rsidR="007B725A" w:rsidRDefault="002D2107" w14:paraId="2B21AAD0" w14:textId="77777777">
            <w:pPr>
              <w:rPr>
                <w:b/>
                <w:sz w:val="24"/>
              </w:rPr>
            </w:pPr>
            <w:r>
              <w:rPr>
                <w:b/>
                <w:sz w:val="24"/>
              </w:rPr>
              <w:t>Source:</w:t>
            </w:r>
          </w:p>
          <w:p w:rsidR="007B725A" w:rsidRDefault="002D2107" w14:paraId="45A2A888" w14:textId="77777777">
            <w:pPr>
              <w:jc w:val="both"/>
              <w:rPr>
                <w:sz w:val="24"/>
              </w:rPr>
            </w:pPr>
            <w:r>
              <w:rPr>
                <w:sz w:val="24"/>
              </w:rPr>
              <w:t>FAA SD 5.5</w:t>
            </w:r>
          </w:p>
          <w:p w:rsidR="007B725A" w:rsidRDefault="002D2107" w14:paraId="0C284160" w14:textId="77777777">
            <w:pPr>
              <w:rPr>
                <w:sz w:val="24"/>
              </w:rPr>
            </w:pPr>
            <w:r>
              <w:rPr>
                <w:sz w:val="24"/>
              </w:rPr>
              <w:t>RETA Sch 4</w:t>
            </w:r>
          </w:p>
        </w:tc>
      </w:tr>
      <w:tr w:rsidR="007B725A" w14:paraId="335FFB86" w14:textId="77777777">
        <w:trPr>
          <w:cantSplit/>
        </w:trPr>
        <w:tc>
          <w:tcPr>
            <w:tcW w:w="1290" w:type="pct"/>
          </w:tcPr>
          <w:p w:rsidR="007B725A" w:rsidRDefault="002D2107" w14:paraId="3D378513" w14:textId="77777777">
            <w:pPr>
              <w:rPr>
                <w:b/>
                <w:sz w:val="24"/>
              </w:rPr>
            </w:pPr>
            <w:r>
              <w:rPr>
                <w:b/>
                <w:sz w:val="24"/>
              </w:rPr>
              <w:t>Mechanism:</w:t>
            </w:r>
          </w:p>
          <w:p w:rsidR="007B725A" w:rsidRDefault="002D2107" w14:paraId="15F8EEC4" w14:textId="77777777">
            <w:pPr>
              <w:rPr>
                <w:sz w:val="24"/>
              </w:rPr>
            </w:pPr>
            <w:r>
              <w:rPr>
                <w:sz w:val="24"/>
              </w:rPr>
              <w:t>Manual</w:t>
            </w:r>
          </w:p>
          <w:p w:rsidR="007B725A" w:rsidRDefault="002D2107" w14:paraId="09EC85E9" w14:textId="77777777">
            <w:pPr>
              <w:rPr>
                <w:sz w:val="24"/>
              </w:rPr>
            </w:pPr>
            <w:r>
              <w:rPr>
                <w:sz w:val="24"/>
              </w:rPr>
              <w:t>Telephone and confirmatory letter</w:t>
            </w:r>
          </w:p>
        </w:tc>
        <w:tc>
          <w:tcPr>
            <w:tcW w:w="1935" w:type="pct"/>
            <w:gridSpan w:val="2"/>
          </w:tcPr>
          <w:p w:rsidR="007B725A" w:rsidRDefault="002D2107" w14:paraId="51D9F1AB" w14:textId="77777777">
            <w:pPr>
              <w:rPr>
                <w:b/>
                <w:sz w:val="24"/>
              </w:rPr>
            </w:pPr>
            <w:r>
              <w:rPr>
                <w:b/>
                <w:sz w:val="24"/>
              </w:rPr>
              <w:t>Frequency:</w:t>
            </w:r>
          </w:p>
          <w:p w:rsidR="007B725A" w:rsidRDefault="002D2107" w14:paraId="3119058A" w14:textId="77777777">
            <w:pPr>
              <w:rPr>
                <w:sz w:val="24"/>
              </w:rPr>
            </w:pPr>
            <w:r>
              <w:rPr>
                <w:sz w:val="24"/>
              </w:rPr>
              <w:t>On-going as applicable</w:t>
            </w:r>
          </w:p>
        </w:tc>
        <w:tc>
          <w:tcPr>
            <w:tcW w:w="1774" w:type="pct"/>
            <w:gridSpan w:val="2"/>
          </w:tcPr>
          <w:p w:rsidR="007B725A" w:rsidRDefault="002D2107" w14:paraId="27F63F7F" w14:textId="77777777">
            <w:pPr>
              <w:rPr>
                <w:b/>
                <w:sz w:val="24"/>
              </w:rPr>
            </w:pPr>
            <w:r>
              <w:rPr>
                <w:b/>
                <w:sz w:val="24"/>
              </w:rPr>
              <w:t>FAA Interface Ref:</w:t>
            </w:r>
          </w:p>
          <w:p w:rsidR="007B725A" w:rsidRDefault="002D2107" w14:paraId="2CEEC61A" w14:textId="77777777">
            <w:pPr>
              <w:jc w:val="both"/>
              <w:rPr>
                <w:sz w:val="24"/>
              </w:rPr>
            </w:pPr>
            <w:r>
              <w:rPr>
                <w:sz w:val="24"/>
              </w:rPr>
              <w:t>FAA-I013</w:t>
            </w:r>
          </w:p>
          <w:p w:rsidR="007B725A" w:rsidRDefault="002D2107" w14:paraId="5F329A8D" w14:textId="77777777">
            <w:pPr>
              <w:rPr>
                <w:b/>
                <w:sz w:val="24"/>
              </w:rPr>
            </w:pPr>
            <w:r>
              <w:rPr>
                <w:sz w:val="24"/>
              </w:rPr>
              <w:t>FAA-I031</w:t>
            </w:r>
          </w:p>
        </w:tc>
      </w:tr>
      <w:tr w:rsidR="007B725A" w14:paraId="5348A6FA" w14:textId="77777777">
        <w:tc>
          <w:tcPr>
            <w:tcW w:w="5000" w:type="pct"/>
            <w:gridSpan w:val="5"/>
          </w:tcPr>
          <w:p w:rsidR="007B725A" w:rsidRDefault="002D2107" w14:paraId="04411787" w14:textId="77777777">
            <w:pPr>
              <w:rPr>
                <w:b/>
                <w:sz w:val="24"/>
              </w:rPr>
            </w:pPr>
            <w:r>
              <w:rPr>
                <w:b/>
                <w:sz w:val="24"/>
              </w:rPr>
              <w:t>Requirement:</w:t>
            </w:r>
          </w:p>
          <w:p w:rsidR="007B725A" w:rsidRDefault="007B725A" w14:paraId="50305355" w14:textId="77777777">
            <w:pPr>
              <w:rPr>
                <w:b/>
                <w:sz w:val="24"/>
              </w:rPr>
            </w:pPr>
          </w:p>
          <w:p w:rsidR="007B725A" w:rsidRDefault="002D2107" w14:paraId="68F9D40B" w14:textId="77777777">
            <w:pPr>
              <w:rPr>
                <w:sz w:val="24"/>
              </w:rPr>
            </w:pPr>
            <w:r>
              <w:rPr>
                <w:sz w:val="24"/>
              </w:rPr>
              <w:t>The FAA will notify the BSCCo and the BSC Party if the credit cover provided ceases to comply with the BSCCo credit policy.</w:t>
            </w:r>
          </w:p>
        </w:tc>
      </w:tr>
    </w:tbl>
    <w:p w:rsidR="007B725A" w:rsidRDefault="007B725A" w14:paraId="253A9DC3" w14:textId="77777777"/>
    <w:p w:rsidR="007B725A" w:rsidRDefault="002D2107" w14:paraId="54C30C9E" w14:textId="77777777">
      <w:pPr>
        <w:pStyle w:val="Heading3"/>
        <w:pageBreakBefore/>
        <w:numPr>
          <w:ilvl w:val="0"/>
          <w:numId w:val="0"/>
        </w:numPr>
        <w:spacing w:before="0" w:after="240"/>
        <w:ind w:left="1140" w:hanging="1140"/>
      </w:pPr>
      <w:bookmarkStart w:name="_Toc475337468" w:id="678"/>
      <w:bookmarkStart w:name="_Toc212282649" w:id="679"/>
      <w:bookmarkStart w:name="_Toc259112692" w:id="680"/>
      <w:bookmarkStart w:name="_Toc259112916" w:id="681"/>
      <w:bookmarkStart w:name="_Toc528304949" w:id="682"/>
      <w:bookmarkStart w:name="_Toc20126784" w:id="683"/>
      <w:bookmarkStart w:name="_Toc164933414" w:id="684"/>
      <w:r>
        <w:t>2.1.6</w:t>
      </w:r>
      <w:r>
        <w:tab/>
      </w:r>
      <w:r>
        <w:t>Recalculate ECC</w:t>
      </w:r>
      <w:bookmarkEnd w:id="678"/>
      <w:bookmarkEnd w:id="679"/>
      <w:bookmarkEnd w:id="680"/>
      <w:bookmarkEnd w:id="681"/>
      <w:bookmarkEnd w:id="682"/>
      <w:bookmarkEnd w:id="683"/>
      <w:bookmarkEnd w:id="684"/>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38"/>
        <w:gridCol w:w="1462"/>
        <w:gridCol w:w="2044"/>
        <w:gridCol w:w="1317"/>
        <w:gridCol w:w="1899"/>
      </w:tblGrid>
      <w:tr w:rsidR="007B725A" w14:paraId="10A246FC" w14:textId="77777777">
        <w:tc>
          <w:tcPr>
            <w:tcW w:w="1290" w:type="pct"/>
          </w:tcPr>
          <w:p w:rsidR="007B725A" w:rsidRDefault="002D2107" w14:paraId="59C7EDE0" w14:textId="77777777">
            <w:pPr>
              <w:rPr>
                <w:b/>
                <w:sz w:val="24"/>
              </w:rPr>
            </w:pPr>
            <w:r>
              <w:rPr>
                <w:b/>
                <w:sz w:val="24"/>
              </w:rPr>
              <w:t>Requirement ID:</w:t>
            </w:r>
          </w:p>
          <w:p w:rsidR="007B725A" w:rsidRDefault="002D2107" w14:paraId="65FD9A77" w14:textId="77777777">
            <w:pPr>
              <w:rPr>
                <w:sz w:val="24"/>
              </w:rPr>
            </w:pPr>
            <w:r>
              <w:rPr>
                <w:sz w:val="24"/>
              </w:rPr>
              <w:t>FAA-R006 as amended by</w:t>
            </w:r>
          </w:p>
          <w:p w:rsidR="007B725A" w:rsidRDefault="002D2107" w14:paraId="4D1BBD3E" w14:textId="77777777">
            <w:pPr>
              <w:rPr>
                <w:color w:val="000000"/>
                <w:sz w:val="24"/>
              </w:rPr>
            </w:pPr>
            <w:r>
              <w:rPr>
                <w:color w:val="000000"/>
                <w:sz w:val="24"/>
              </w:rPr>
              <w:t>CR 033, CP 519 and P142</w:t>
            </w:r>
          </w:p>
        </w:tc>
        <w:tc>
          <w:tcPr>
            <w:tcW w:w="807" w:type="pct"/>
          </w:tcPr>
          <w:p w:rsidR="007B725A" w:rsidRDefault="002D2107" w14:paraId="3C37D096" w14:textId="77777777">
            <w:pPr>
              <w:rPr>
                <w:b/>
                <w:sz w:val="24"/>
              </w:rPr>
            </w:pPr>
            <w:r>
              <w:rPr>
                <w:b/>
                <w:sz w:val="24"/>
              </w:rPr>
              <w:t>Status:</w:t>
            </w:r>
          </w:p>
          <w:p w:rsidR="007B725A" w:rsidRDefault="002D2107" w14:paraId="4449D4E5" w14:textId="77777777">
            <w:pPr>
              <w:rPr>
                <w:sz w:val="24"/>
              </w:rPr>
            </w:pPr>
            <w:r>
              <w:rPr>
                <w:sz w:val="24"/>
              </w:rPr>
              <w:t>M</w:t>
            </w:r>
          </w:p>
        </w:tc>
        <w:tc>
          <w:tcPr>
            <w:tcW w:w="1855" w:type="pct"/>
            <w:gridSpan w:val="2"/>
          </w:tcPr>
          <w:p w:rsidR="007B725A" w:rsidRDefault="002D2107" w14:paraId="5F793D31" w14:textId="77777777">
            <w:pPr>
              <w:rPr>
                <w:sz w:val="24"/>
              </w:rPr>
            </w:pPr>
            <w:r>
              <w:rPr>
                <w:b/>
                <w:sz w:val="24"/>
              </w:rPr>
              <w:t>Title:</w:t>
            </w:r>
          </w:p>
          <w:p w:rsidR="007B725A" w:rsidRDefault="002D2107" w14:paraId="492D5F23" w14:textId="77777777">
            <w:pPr>
              <w:rPr>
                <w:sz w:val="24"/>
              </w:rPr>
            </w:pPr>
            <w:r>
              <w:rPr>
                <w:sz w:val="24"/>
              </w:rPr>
              <w:t>Recalculate ECC</w:t>
            </w:r>
          </w:p>
        </w:tc>
        <w:tc>
          <w:tcPr>
            <w:tcW w:w="1048" w:type="pct"/>
          </w:tcPr>
          <w:p w:rsidR="007B725A" w:rsidRDefault="002D2107" w14:paraId="6CA78F7D" w14:textId="77777777">
            <w:pPr>
              <w:rPr>
                <w:b/>
                <w:sz w:val="24"/>
              </w:rPr>
            </w:pPr>
            <w:r>
              <w:rPr>
                <w:b/>
                <w:sz w:val="24"/>
              </w:rPr>
              <w:t>Source:</w:t>
            </w:r>
          </w:p>
          <w:p w:rsidR="007B725A" w:rsidRDefault="002D2107" w14:paraId="73389D14" w14:textId="77777777">
            <w:pPr>
              <w:jc w:val="both"/>
              <w:rPr>
                <w:sz w:val="24"/>
              </w:rPr>
            </w:pPr>
            <w:r>
              <w:rPr>
                <w:sz w:val="24"/>
              </w:rPr>
              <w:t>FAA SD 5.6</w:t>
            </w:r>
          </w:p>
          <w:p w:rsidR="007B725A" w:rsidRDefault="002D2107" w14:paraId="5DEEED0B" w14:textId="77777777">
            <w:pPr>
              <w:jc w:val="both"/>
              <w:rPr>
                <w:color w:val="000000"/>
                <w:sz w:val="24"/>
              </w:rPr>
            </w:pPr>
            <w:r>
              <w:rPr>
                <w:color w:val="000000"/>
                <w:sz w:val="24"/>
              </w:rPr>
              <w:t>FAA SD 5.3.1</w:t>
            </w:r>
          </w:p>
          <w:p w:rsidR="007B725A" w:rsidRDefault="002D2107" w14:paraId="3208A4AD" w14:textId="77777777">
            <w:pPr>
              <w:rPr>
                <w:sz w:val="24"/>
              </w:rPr>
            </w:pPr>
            <w:r>
              <w:rPr>
                <w:sz w:val="24"/>
              </w:rPr>
              <w:t>RETA Sch 4</w:t>
            </w:r>
          </w:p>
        </w:tc>
      </w:tr>
      <w:tr w:rsidR="007B725A" w14:paraId="0E153A8B" w14:textId="77777777">
        <w:trPr>
          <w:cantSplit/>
        </w:trPr>
        <w:tc>
          <w:tcPr>
            <w:tcW w:w="1290" w:type="pct"/>
          </w:tcPr>
          <w:p w:rsidR="007B725A" w:rsidRDefault="002D2107" w14:paraId="3C89E59F" w14:textId="77777777">
            <w:pPr>
              <w:rPr>
                <w:b/>
                <w:sz w:val="24"/>
              </w:rPr>
            </w:pPr>
            <w:r>
              <w:rPr>
                <w:b/>
                <w:sz w:val="24"/>
              </w:rPr>
              <w:t>Mechanism:</w:t>
            </w:r>
          </w:p>
          <w:p w:rsidR="007B725A" w:rsidRDefault="002D2107" w14:paraId="113AE7D2" w14:textId="77777777">
            <w:pPr>
              <w:pStyle w:val="Heading8"/>
            </w:pPr>
            <w:r>
              <w:t>Manual</w:t>
            </w:r>
          </w:p>
          <w:p w:rsidR="007B725A" w:rsidRDefault="002D2107" w14:paraId="1BDC1BB6" w14:textId="77777777">
            <w:pPr>
              <w:rPr>
                <w:sz w:val="24"/>
              </w:rPr>
            </w:pPr>
            <w:r>
              <w:rPr>
                <w:sz w:val="24"/>
              </w:rPr>
              <w:t xml:space="preserve">User entered variables </w:t>
            </w:r>
          </w:p>
          <w:p w:rsidR="007B725A" w:rsidRDefault="002D2107" w14:paraId="661FE656" w14:textId="77777777">
            <w:pPr>
              <w:rPr>
                <w:sz w:val="24"/>
              </w:rPr>
            </w:pPr>
            <w:r>
              <w:rPr>
                <w:sz w:val="24"/>
              </w:rPr>
              <w:t>User driven calculation process</w:t>
            </w:r>
          </w:p>
        </w:tc>
        <w:tc>
          <w:tcPr>
            <w:tcW w:w="1935" w:type="pct"/>
            <w:gridSpan w:val="2"/>
          </w:tcPr>
          <w:p w:rsidR="007B725A" w:rsidRDefault="002D2107" w14:paraId="70D46D8C" w14:textId="77777777">
            <w:pPr>
              <w:rPr>
                <w:b/>
                <w:sz w:val="24"/>
              </w:rPr>
            </w:pPr>
            <w:r>
              <w:rPr>
                <w:b/>
                <w:sz w:val="24"/>
              </w:rPr>
              <w:t>Frequency:</w:t>
            </w:r>
          </w:p>
          <w:p w:rsidR="007B725A" w:rsidRDefault="002D2107" w14:paraId="207B7AD0" w14:textId="77777777">
            <w:r>
              <w:rPr>
                <w:sz w:val="24"/>
              </w:rPr>
              <w:t>On-going as applicable</w:t>
            </w:r>
          </w:p>
        </w:tc>
        <w:tc>
          <w:tcPr>
            <w:tcW w:w="1774" w:type="pct"/>
            <w:gridSpan w:val="2"/>
          </w:tcPr>
          <w:p w:rsidR="007B725A" w:rsidRDefault="002D2107" w14:paraId="3C234738" w14:textId="77777777">
            <w:pPr>
              <w:rPr>
                <w:b/>
                <w:sz w:val="24"/>
              </w:rPr>
            </w:pPr>
            <w:r>
              <w:rPr>
                <w:b/>
                <w:sz w:val="24"/>
              </w:rPr>
              <w:t>FAA Interface Ref:</w:t>
            </w:r>
          </w:p>
          <w:p w:rsidR="007B725A" w:rsidRDefault="002D2107" w14:paraId="306FF807" w14:textId="77777777">
            <w:pPr>
              <w:jc w:val="both"/>
              <w:rPr>
                <w:sz w:val="24"/>
              </w:rPr>
            </w:pPr>
            <w:r>
              <w:rPr>
                <w:sz w:val="24"/>
              </w:rPr>
              <w:t>FAA-I012</w:t>
            </w:r>
          </w:p>
          <w:p w:rsidR="007B725A" w:rsidRDefault="002D2107" w14:paraId="528ADF5C" w14:textId="77777777">
            <w:pPr>
              <w:jc w:val="both"/>
              <w:rPr>
                <w:sz w:val="24"/>
              </w:rPr>
            </w:pPr>
            <w:r>
              <w:rPr>
                <w:sz w:val="24"/>
              </w:rPr>
              <w:t>FAA-I013</w:t>
            </w:r>
          </w:p>
          <w:p w:rsidR="007B725A" w:rsidRDefault="002D2107" w14:paraId="34A7BCD1" w14:textId="77777777">
            <w:pPr>
              <w:jc w:val="both"/>
              <w:rPr>
                <w:sz w:val="24"/>
              </w:rPr>
            </w:pPr>
            <w:r>
              <w:rPr>
                <w:sz w:val="24"/>
              </w:rPr>
              <w:t>FAA-I027</w:t>
            </w:r>
          </w:p>
          <w:p w:rsidR="007B725A" w:rsidRDefault="002D2107" w14:paraId="22036316" w14:textId="77777777">
            <w:pPr>
              <w:pStyle w:val="Heading8"/>
            </w:pPr>
            <w:r>
              <w:t>FAA-I031</w:t>
            </w:r>
          </w:p>
          <w:p w:rsidR="007B725A" w:rsidRDefault="002D2107" w14:paraId="76FD0F91" w14:textId="77777777">
            <w:pPr>
              <w:rPr>
                <w:color w:val="000000"/>
                <w:sz w:val="24"/>
              </w:rPr>
            </w:pPr>
            <w:r>
              <w:rPr>
                <w:color w:val="000000"/>
                <w:sz w:val="24"/>
              </w:rPr>
              <w:t>FAA-I035</w:t>
            </w:r>
          </w:p>
          <w:p w:rsidR="007B725A" w:rsidRDefault="002D2107" w14:paraId="654B1FF1" w14:textId="77777777">
            <w:pPr>
              <w:rPr>
                <w:b/>
                <w:sz w:val="24"/>
                <w:u w:val="single"/>
              </w:rPr>
            </w:pPr>
            <w:r>
              <w:rPr>
                <w:color w:val="000000"/>
                <w:sz w:val="24"/>
              </w:rPr>
              <w:t>FAA-I036</w:t>
            </w:r>
          </w:p>
        </w:tc>
      </w:tr>
      <w:tr w:rsidR="007B725A" w14:paraId="320F5371" w14:textId="77777777">
        <w:tc>
          <w:tcPr>
            <w:tcW w:w="5000" w:type="pct"/>
            <w:gridSpan w:val="5"/>
          </w:tcPr>
          <w:p w:rsidR="007B725A" w:rsidRDefault="002D2107" w14:paraId="5F739FBD" w14:textId="77777777">
            <w:pPr>
              <w:rPr>
                <w:b/>
                <w:sz w:val="24"/>
              </w:rPr>
            </w:pPr>
            <w:r>
              <w:rPr>
                <w:b/>
                <w:sz w:val="24"/>
              </w:rPr>
              <w:t>Requirement:</w:t>
            </w:r>
          </w:p>
          <w:p w:rsidR="007B725A" w:rsidRDefault="007B725A" w14:paraId="71C40D2B" w14:textId="77777777">
            <w:pPr>
              <w:rPr>
                <w:b/>
                <w:sz w:val="24"/>
              </w:rPr>
            </w:pPr>
          </w:p>
          <w:p w:rsidR="007B725A" w:rsidRDefault="002D2107" w14:paraId="093A1FF6" w14:textId="77777777">
            <w:pPr>
              <w:rPr>
                <w:sz w:val="24"/>
              </w:rPr>
            </w:pPr>
            <w:r>
              <w:rPr>
                <w:sz w:val="24"/>
              </w:rPr>
              <w:t>If any of the values utilised to calculate a BSC Party’s Energy Credit Cover (ECC) alter, the revised values are used to recalculate the ECC. Information required to recalculate Energy Credit Cover is as follows:</w:t>
            </w:r>
          </w:p>
          <w:p w:rsidR="007B725A" w:rsidRDefault="007B725A" w14:paraId="15E8E53B" w14:textId="77777777">
            <w:pPr>
              <w:rPr>
                <w:sz w:val="24"/>
              </w:rPr>
            </w:pPr>
          </w:p>
          <w:p w:rsidR="007B725A" w:rsidRDefault="002D2107" w14:paraId="22AEB924" w14:textId="77777777">
            <w:pPr>
              <w:pStyle w:val="BodyTextIndent"/>
              <w:tabs>
                <w:tab w:val="clear" w:pos="360"/>
              </w:tabs>
              <w:ind w:left="885" w:hanging="567"/>
            </w:pPr>
            <w:r>
              <w:t>The BSC Party’s Credit Cover (CC), i.e. the total credit cover principal (£) held in the Reserve Account plus the outstanding value (£) of any Letters of Credit.</w:t>
            </w:r>
          </w:p>
          <w:p w:rsidR="007B725A" w:rsidRDefault="002D2107" w14:paraId="2401501A" w14:textId="77777777">
            <w:pPr>
              <w:pStyle w:val="BodyTextIndent"/>
              <w:tabs>
                <w:tab w:val="clear" w:pos="360"/>
              </w:tabs>
              <w:ind w:left="885" w:hanging="567"/>
            </w:pPr>
            <w:r>
              <w:t>Credit Assessment value received from the BSCCo i.e. Credit Assessment Price (CAP).</w:t>
            </w:r>
          </w:p>
          <w:p w:rsidR="007B725A" w:rsidRDefault="002D2107" w14:paraId="616ACDDC" w14:textId="77777777">
            <w:pPr>
              <w:pStyle w:val="BodyTextIndent"/>
              <w:tabs>
                <w:tab w:val="clear" w:pos="360"/>
              </w:tabs>
              <w:ind w:left="885" w:hanging="567"/>
            </w:pPr>
            <w:r>
              <w:t>Energy Credit Cover Formula defined in the BSCCo Credit Policy</w:t>
            </w:r>
          </w:p>
          <w:p w:rsidR="007B725A" w:rsidRDefault="007B725A" w14:paraId="596857A6" w14:textId="77777777">
            <w:pPr>
              <w:pStyle w:val="BodyTextIndent"/>
              <w:numPr>
                <w:ilvl w:val="0"/>
                <w:numId w:val="0"/>
              </w:numPr>
            </w:pPr>
          </w:p>
          <w:p w:rsidR="007B725A" w:rsidRDefault="002D2107" w14:paraId="12F75645" w14:textId="77777777">
            <w:pPr>
              <w:pStyle w:val="BodyTextIndent"/>
              <w:numPr>
                <w:ilvl w:val="0"/>
                <w:numId w:val="0"/>
              </w:numPr>
            </w:pPr>
            <w:r>
              <w:t>If the credit cover in place covers the new value of ECC, the values are accepted and no further action is required. If the credit cover in place is not sufficient, a Credit Call request is made to the BSC Party requesting the provision of additional credit cover or the resubmission of Credit Limit values.</w:t>
            </w:r>
          </w:p>
          <w:p w:rsidR="007B725A" w:rsidRDefault="007B725A" w14:paraId="35B55C2D" w14:textId="77777777">
            <w:pPr>
              <w:pStyle w:val="BodyTextIndent"/>
              <w:numPr>
                <w:ilvl w:val="0"/>
                <w:numId w:val="0"/>
              </w:numPr>
            </w:pPr>
          </w:p>
          <w:p w:rsidR="007B725A" w:rsidRDefault="002D2107" w14:paraId="099DEC4A" w14:textId="77777777">
            <w:pPr>
              <w:pStyle w:val="BodyTextIndent"/>
              <w:numPr>
                <w:ilvl w:val="0"/>
                <w:numId w:val="0"/>
              </w:numPr>
              <w:rPr>
                <w:color w:val="000000"/>
              </w:rPr>
            </w:pPr>
            <w:r>
              <w:rPr>
                <w:color w:val="000000"/>
              </w:rPr>
              <w:t>If a Minimum Eligible Amount Notification for a Trading Party is received from the ECVAA the Minimum Eligible Amount Data will be stored.  In the event of a request being received from the Party within 2 business days to reduce Credit Cover, the ECC will be recalculated as either the Minimum Eligible Amount or a higher amount as advised by the Trading Party.</w:t>
            </w:r>
          </w:p>
          <w:p w:rsidR="007B725A" w:rsidRDefault="007B725A" w14:paraId="0A7E805E" w14:textId="77777777">
            <w:pPr>
              <w:rPr>
                <w:sz w:val="24"/>
                <w:szCs w:val="24"/>
              </w:rPr>
            </w:pPr>
          </w:p>
        </w:tc>
      </w:tr>
    </w:tbl>
    <w:p w:rsidRPr="00BF302D" w:rsidR="00BF302D" w:rsidRDefault="00BF302D" w14:paraId="1100DFDC" w14:textId="77777777">
      <w:pPr>
        <w:rPr>
          <w:sz w:val="24"/>
        </w:rPr>
      </w:pPr>
    </w:p>
    <w:p w:rsidRPr="00BF302D" w:rsidR="00BF302D" w:rsidRDefault="00BF302D" w14:paraId="6998AB2C" w14:textId="77777777">
      <w:pPr>
        <w:rPr>
          <w:sz w:val="24"/>
        </w:rPr>
      </w:pPr>
    </w:p>
    <w:p w:rsidR="007B725A" w:rsidRDefault="002D2107" w14:paraId="20EBB64A" w14:textId="77777777">
      <w:pPr>
        <w:pStyle w:val="Heading3"/>
        <w:keepNext w:val="0"/>
        <w:pageBreakBefore/>
        <w:numPr>
          <w:ilvl w:val="0"/>
          <w:numId w:val="0"/>
        </w:numPr>
        <w:spacing w:before="0" w:after="240"/>
        <w:ind w:left="1140" w:hanging="1140"/>
      </w:pPr>
      <w:bookmarkStart w:name="_Toc475337469" w:id="685"/>
      <w:bookmarkStart w:name="_Toc212282650" w:id="686"/>
      <w:bookmarkStart w:name="_Toc259112693" w:id="687"/>
      <w:bookmarkStart w:name="_Toc259112917" w:id="688"/>
      <w:bookmarkStart w:name="_Toc528304950" w:id="689"/>
      <w:bookmarkStart w:name="_Toc20126785" w:id="690"/>
      <w:bookmarkStart w:name="_Toc164933415" w:id="691"/>
      <w:r>
        <w:t>2.1.7</w:t>
      </w:r>
      <w:r>
        <w:tab/>
      </w:r>
      <w:r>
        <w:t>Declare Defaults</w:t>
      </w:r>
      <w:bookmarkEnd w:id="685"/>
      <w:bookmarkEnd w:id="686"/>
      <w:bookmarkEnd w:id="687"/>
      <w:bookmarkEnd w:id="688"/>
      <w:bookmarkEnd w:id="689"/>
      <w:bookmarkEnd w:id="690"/>
      <w:bookmarkEnd w:id="691"/>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5A4BD173" w14:textId="77777777">
        <w:tc>
          <w:tcPr>
            <w:tcW w:w="1129" w:type="pct"/>
          </w:tcPr>
          <w:p w:rsidR="007B725A" w:rsidRDefault="002D2107" w14:paraId="0DBCFFAA" w14:textId="77777777">
            <w:pPr>
              <w:rPr>
                <w:b/>
                <w:sz w:val="24"/>
              </w:rPr>
            </w:pPr>
            <w:r>
              <w:rPr>
                <w:b/>
                <w:sz w:val="24"/>
              </w:rPr>
              <w:t>Requirement ID:</w:t>
            </w:r>
          </w:p>
          <w:p w:rsidR="007B725A" w:rsidRDefault="002D2107" w14:paraId="26A8DAE0" w14:textId="77777777">
            <w:pPr>
              <w:rPr>
                <w:sz w:val="24"/>
              </w:rPr>
            </w:pPr>
            <w:r>
              <w:rPr>
                <w:sz w:val="24"/>
              </w:rPr>
              <w:t>FAA-R007</w:t>
            </w:r>
          </w:p>
        </w:tc>
        <w:tc>
          <w:tcPr>
            <w:tcW w:w="968" w:type="pct"/>
          </w:tcPr>
          <w:p w:rsidR="007B725A" w:rsidRDefault="002D2107" w14:paraId="36E18D1B" w14:textId="77777777">
            <w:pPr>
              <w:rPr>
                <w:b/>
                <w:sz w:val="24"/>
              </w:rPr>
            </w:pPr>
            <w:r>
              <w:rPr>
                <w:b/>
                <w:sz w:val="24"/>
              </w:rPr>
              <w:t>Status:</w:t>
            </w:r>
          </w:p>
          <w:p w:rsidR="007B725A" w:rsidRDefault="002D2107" w14:paraId="05EF1476" w14:textId="77777777">
            <w:pPr>
              <w:rPr>
                <w:sz w:val="24"/>
              </w:rPr>
            </w:pPr>
            <w:r>
              <w:rPr>
                <w:sz w:val="24"/>
              </w:rPr>
              <w:t>M</w:t>
            </w:r>
          </w:p>
        </w:tc>
        <w:tc>
          <w:tcPr>
            <w:tcW w:w="1855" w:type="pct"/>
            <w:gridSpan w:val="2"/>
          </w:tcPr>
          <w:p w:rsidR="007B725A" w:rsidRDefault="002D2107" w14:paraId="3FF0A991" w14:textId="77777777">
            <w:pPr>
              <w:rPr>
                <w:sz w:val="24"/>
              </w:rPr>
            </w:pPr>
            <w:r>
              <w:rPr>
                <w:b/>
                <w:sz w:val="24"/>
              </w:rPr>
              <w:t>Title:</w:t>
            </w:r>
          </w:p>
          <w:p w:rsidR="007B725A" w:rsidRDefault="002D2107" w14:paraId="0EA5EA15" w14:textId="77777777">
            <w:pPr>
              <w:rPr>
                <w:sz w:val="24"/>
              </w:rPr>
            </w:pPr>
            <w:r>
              <w:rPr>
                <w:sz w:val="24"/>
              </w:rPr>
              <w:t>Declare Defaults</w:t>
            </w:r>
          </w:p>
        </w:tc>
        <w:tc>
          <w:tcPr>
            <w:tcW w:w="1048" w:type="pct"/>
          </w:tcPr>
          <w:p w:rsidR="007B725A" w:rsidRDefault="002D2107" w14:paraId="0E11E945" w14:textId="77777777">
            <w:pPr>
              <w:rPr>
                <w:b/>
                <w:sz w:val="24"/>
              </w:rPr>
            </w:pPr>
            <w:r>
              <w:rPr>
                <w:b/>
                <w:sz w:val="24"/>
              </w:rPr>
              <w:t>Source:</w:t>
            </w:r>
          </w:p>
          <w:p w:rsidR="007B725A" w:rsidRDefault="002D2107" w14:paraId="602EB409" w14:textId="77777777">
            <w:pPr>
              <w:jc w:val="both"/>
              <w:rPr>
                <w:sz w:val="24"/>
              </w:rPr>
            </w:pPr>
            <w:r>
              <w:rPr>
                <w:sz w:val="24"/>
              </w:rPr>
              <w:t>FAA SD 6.1</w:t>
            </w:r>
          </w:p>
          <w:p w:rsidR="007B725A" w:rsidRDefault="002D2107" w14:paraId="7ABDB168" w14:textId="77777777">
            <w:pPr>
              <w:rPr>
                <w:sz w:val="24"/>
              </w:rPr>
            </w:pPr>
            <w:r>
              <w:rPr>
                <w:sz w:val="24"/>
              </w:rPr>
              <w:t>RETA Sch 4</w:t>
            </w:r>
          </w:p>
        </w:tc>
      </w:tr>
      <w:tr w:rsidR="007B725A" w14:paraId="57F8CB10" w14:textId="77777777">
        <w:trPr>
          <w:cantSplit/>
        </w:trPr>
        <w:tc>
          <w:tcPr>
            <w:tcW w:w="1129" w:type="pct"/>
          </w:tcPr>
          <w:p w:rsidR="007B725A" w:rsidRDefault="002D2107" w14:paraId="29AF0D8F" w14:textId="77777777">
            <w:pPr>
              <w:rPr>
                <w:b/>
                <w:sz w:val="24"/>
              </w:rPr>
            </w:pPr>
            <w:r>
              <w:rPr>
                <w:b/>
                <w:sz w:val="24"/>
              </w:rPr>
              <w:t>Mechanism:</w:t>
            </w:r>
          </w:p>
          <w:p w:rsidR="007B725A" w:rsidRDefault="002D2107" w14:paraId="3BA7E630" w14:textId="77777777">
            <w:pPr>
              <w:rPr>
                <w:sz w:val="24"/>
              </w:rPr>
            </w:pPr>
            <w:r>
              <w:rPr>
                <w:sz w:val="24"/>
              </w:rPr>
              <w:t>Manual</w:t>
            </w:r>
          </w:p>
          <w:p w:rsidR="007B725A" w:rsidRDefault="002D2107" w14:paraId="3336A4F7" w14:textId="77777777">
            <w:pPr>
              <w:rPr>
                <w:sz w:val="24"/>
              </w:rPr>
            </w:pPr>
            <w:r>
              <w:rPr>
                <w:sz w:val="24"/>
              </w:rPr>
              <w:t>Telephone and confirmatory letter</w:t>
            </w:r>
          </w:p>
        </w:tc>
        <w:tc>
          <w:tcPr>
            <w:tcW w:w="2096" w:type="pct"/>
            <w:gridSpan w:val="2"/>
          </w:tcPr>
          <w:p w:rsidR="007B725A" w:rsidRDefault="002D2107" w14:paraId="5263764A" w14:textId="77777777">
            <w:pPr>
              <w:rPr>
                <w:b/>
                <w:sz w:val="24"/>
              </w:rPr>
            </w:pPr>
            <w:r>
              <w:rPr>
                <w:b/>
                <w:sz w:val="24"/>
              </w:rPr>
              <w:t>Frequency:</w:t>
            </w:r>
          </w:p>
          <w:p w:rsidR="007B725A" w:rsidRDefault="002D2107" w14:paraId="4CBDD790" w14:textId="77777777">
            <w:pPr>
              <w:rPr>
                <w:sz w:val="24"/>
              </w:rPr>
            </w:pPr>
            <w:r>
              <w:rPr>
                <w:sz w:val="24"/>
              </w:rPr>
              <w:t>On-going as applicable</w:t>
            </w:r>
          </w:p>
          <w:p w:rsidR="007B725A" w:rsidRDefault="007B725A" w14:paraId="2A03919F" w14:textId="77777777">
            <w:pPr>
              <w:rPr>
                <w:sz w:val="24"/>
              </w:rPr>
            </w:pPr>
          </w:p>
        </w:tc>
        <w:tc>
          <w:tcPr>
            <w:tcW w:w="1774" w:type="pct"/>
            <w:gridSpan w:val="2"/>
          </w:tcPr>
          <w:p w:rsidR="007B725A" w:rsidRDefault="002D2107" w14:paraId="65F64039" w14:textId="77777777">
            <w:pPr>
              <w:rPr>
                <w:b/>
                <w:sz w:val="24"/>
              </w:rPr>
            </w:pPr>
            <w:r>
              <w:rPr>
                <w:b/>
                <w:sz w:val="24"/>
              </w:rPr>
              <w:t>FAA Interface Ref:</w:t>
            </w:r>
          </w:p>
          <w:p w:rsidR="007B725A" w:rsidRDefault="002D2107" w14:paraId="330AC524" w14:textId="77777777">
            <w:pPr>
              <w:jc w:val="both"/>
              <w:rPr>
                <w:sz w:val="24"/>
              </w:rPr>
            </w:pPr>
            <w:r>
              <w:rPr>
                <w:sz w:val="24"/>
              </w:rPr>
              <w:t>FAA-I007</w:t>
            </w:r>
          </w:p>
          <w:p w:rsidR="007B725A" w:rsidRDefault="002D2107" w14:paraId="3F39C846" w14:textId="77777777">
            <w:pPr>
              <w:jc w:val="both"/>
              <w:rPr>
                <w:sz w:val="24"/>
              </w:rPr>
            </w:pPr>
            <w:r>
              <w:rPr>
                <w:sz w:val="24"/>
              </w:rPr>
              <w:t>FAA-I013</w:t>
            </w:r>
          </w:p>
          <w:p w:rsidR="007B725A" w:rsidRDefault="002D2107" w14:paraId="26C5093C" w14:textId="77777777">
            <w:pPr>
              <w:jc w:val="both"/>
              <w:rPr>
                <w:sz w:val="24"/>
              </w:rPr>
            </w:pPr>
            <w:r>
              <w:rPr>
                <w:sz w:val="24"/>
              </w:rPr>
              <w:t>FAA-I019</w:t>
            </w:r>
          </w:p>
          <w:p w:rsidR="007B725A" w:rsidRDefault="002D2107" w14:paraId="70001A89" w14:textId="77777777">
            <w:pPr>
              <w:jc w:val="both"/>
              <w:rPr>
                <w:sz w:val="24"/>
              </w:rPr>
            </w:pPr>
            <w:r>
              <w:rPr>
                <w:sz w:val="24"/>
              </w:rPr>
              <w:t>FAA-I027</w:t>
            </w:r>
          </w:p>
          <w:p w:rsidR="007B725A" w:rsidRDefault="002D2107" w14:paraId="4F06EE82" w14:textId="77777777">
            <w:pPr>
              <w:rPr>
                <w:b/>
                <w:sz w:val="24"/>
              </w:rPr>
            </w:pPr>
            <w:r>
              <w:rPr>
                <w:sz w:val="24"/>
              </w:rPr>
              <w:t>FAA-I031</w:t>
            </w:r>
          </w:p>
        </w:tc>
      </w:tr>
      <w:tr w:rsidR="007B725A" w14:paraId="425BC138" w14:textId="77777777">
        <w:tc>
          <w:tcPr>
            <w:tcW w:w="5000" w:type="pct"/>
            <w:gridSpan w:val="5"/>
          </w:tcPr>
          <w:p w:rsidR="007B725A" w:rsidRDefault="002D2107" w14:paraId="7E931CD8" w14:textId="77777777">
            <w:pPr>
              <w:rPr>
                <w:b/>
                <w:sz w:val="24"/>
              </w:rPr>
            </w:pPr>
            <w:r>
              <w:rPr>
                <w:b/>
                <w:sz w:val="24"/>
              </w:rPr>
              <w:t>Requirement:</w:t>
            </w:r>
          </w:p>
          <w:p w:rsidR="007B725A" w:rsidRDefault="007B725A" w14:paraId="6CC68A38" w14:textId="77777777">
            <w:pPr>
              <w:rPr>
                <w:b/>
                <w:sz w:val="24"/>
              </w:rPr>
            </w:pPr>
          </w:p>
          <w:p w:rsidR="007B725A" w:rsidRDefault="002D2107" w14:paraId="17B17B03" w14:textId="77777777">
            <w:pPr>
              <w:rPr>
                <w:sz w:val="24"/>
              </w:rPr>
            </w:pPr>
            <w:r>
              <w:rPr>
                <w:sz w:val="24"/>
              </w:rPr>
              <w:t>If the credit cover in place does not meet the Required Credit Cover, the FAA will inform the BSCCo that the BSC Party is in Credit Default. If the BSC Party has failed to make a payment that has been notified in accordance with the Balancing and Settlement Code, the FAA will inform the BSCCo that the BSC Party is in Payment Default.</w:t>
            </w:r>
          </w:p>
          <w:p w:rsidR="007B725A" w:rsidRDefault="007B725A" w14:paraId="0EC8CE87" w14:textId="77777777">
            <w:pPr>
              <w:rPr>
                <w:sz w:val="24"/>
              </w:rPr>
            </w:pPr>
          </w:p>
          <w:p w:rsidR="007B725A" w:rsidRDefault="002D2107" w14:paraId="48A7B981" w14:textId="77777777">
            <w:pPr>
              <w:rPr>
                <w:sz w:val="24"/>
              </w:rPr>
            </w:pPr>
            <w:r>
              <w:rPr>
                <w:sz w:val="24"/>
              </w:rPr>
              <w:t>Information provided to the BSCCo will include:</w:t>
            </w:r>
          </w:p>
          <w:p w:rsidR="007B725A" w:rsidRDefault="007B725A" w14:paraId="658466FF" w14:textId="77777777">
            <w:pPr>
              <w:rPr>
                <w:sz w:val="24"/>
              </w:rPr>
            </w:pPr>
          </w:p>
          <w:p w:rsidR="007B725A" w:rsidRDefault="002D2107" w14:paraId="23703C60" w14:textId="77777777">
            <w:pPr>
              <w:pStyle w:val="BodyTextIndent"/>
              <w:tabs>
                <w:tab w:val="clear" w:pos="360"/>
              </w:tabs>
              <w:ind w:left="885" w:hanging="567"/>
            </w:pPr>
            <w:r>
              <w:t>BSC Party Name</w:t>
            </w:r>
          </w:p>
          <w:p w:rsidR="007B725A" w:rsidRDefault="002D2107" w14:paraId="23C8EC65" w14:textId="77777777">
            <w:pPr>
              <w:pStyle w:val="BodyTextIndent"/>
              <w:tabs>
                <w:tab w:val="clear" w:pos="360"/>
              </w:tabs>
              <w:ind w:left="885" w:hanging="567"/>
            </w:pPr>
            <w:r>
              <w:t>BSC Party Identifier</w:t>
            </w:r>
          </w:p>
          <w:p w:rsidR="007B725A" w:rsidRDefault="002D2107" w14:paraId="6E219709" w14:textId="77777777">
            <w:pPr>
              <w:pStyle w:val="BodyTextIndent"/>
              <w:tabs>
                <w:tab w:val="clear" w:pos="360"/>
              </w:tabs>
              <w:ind w:left="885" w:hanging="567"/>
            </w:pPr>
            <w:r>
              <w:t>Nature of Default (Credit Default or Payment Default)</w:t>
            </w:r>
          </w:p>
          <w:p w:rsidR="007B725A" w:rsidRDefault="002D2107" w14:paraId="19AC24E4" w14:textId="77777777">
            <w:pPr>
              <w:pStyle w:val="BodyTextIndent"/>
              <w:tabs>
                <w:tab w:val="clear" w:pos="360"/>
              </w:tabs>
              <w:ind w:left="885" w:hanging="567"/>
            </w:pPr>
            <w:r>
              <w:t>Action Taken</w:t>
            </w:r>
          </w:p>
          <w:p w:rsidR="007B725A" w:rsidRDefault="007B725A" w14:paraId="7C0FF29A" w14:textId="77777777">
            <w:pPr>
              <w:rPr>
                <w:sz w:val="24"/>
              </w:rPr>
            </w:pPr>
          </w:p>
          <w:p w:rsidR="007B725A" w:rsidRDefault="002D2107" w14:paraId="0ADAEB7E" w14:textId="77777777">
            <w:pPr>
              <w:rPr>
                <w:sz w:val="24"/>
              </w:rPr>
            </w:pPr>
            <w:r>
              <w:rPr>
                <w:sz w:val="24"/>
              </w:rPr>
              <w:t>The FAA will take the appropriate action, which may involve demanding payment of any credit or payment default amounts by drawing on a cash deposit or a Letter of Credit.</w:t>
            </w:r>
          </w:p>
          <w:p w:rsidR="007B725A" w:rsidRDefault="007B725A" w14:paraId="0B8909D5" w14:textId="77777777">
            <w:pPr>
              <w:rPr>
                <w:sz w:val="24"/>
              </w:rPr>
            </w:pPr>
          </w:p>
          <w:p w:rsidR="007B725A" w:rsidRDefault="002D2107" w14:paraId="234AE7AE" w14:textId="77777777">
            <w:pPr>
              <w:rPr>
                <w:sz w:val="24"/>
              </w:rPr>
            </w:pPr>
            <w:r>
              <w:rPr>
                <w:sz w:val="24"/>
              </w:rPr>
              <w:t>With specific regard to payment defaults, the FAA will make a judgmental decision as to whether the non-payment is accidental or wilful. A wilful non-payment will be deemed a payment default and the appropriate action taken.</w:t>
            </w:r>
          </w:p>
          <w:p w:rsidR="007B725A" w:rsidRDefault="007B725A" w14:paraId="0BA6B3A3" w14:textId="77777777">
            <w:pPr>
              <w:rPr>
                <w:sz w:val="24"/>
              </w:rPr>
            </w:pPr>
          </w:p>
          <w:p w:rsidR="007B725A" w:rsidRDefault="002D2107" w14:paraId="15463B40" w14:textId="77777777">
            <w:pPr>
              <w:rPr>
                <w:sz w:val="24"/>
              </w:rPr>
            </w:pPr>
            <w:r>
              <w:rPr>
                <w:sz w:val="24"/>
              </w:rPr>
              <w:t>Utilising the Borrowing Account will cover the shortfall resulting from an accidental non-payment. If an accidental default is outstanding for more than three business days, it will be deemed a payment default.</w:t>
            </w:r>
          </w:p>
        </w:tc>
      </w:tr>
    </w:tbl>
    <w:p w:rsidR="007B725A" w:rsidRDefault="007B725A" w14:paraId="5510594F" w14:textId="77777777"/>
    <w:p w:rsidR="007B725A" w:rsidRDefault="002D2107" w14:paraId="6F3F0EFA" w14:textId="77777777">
      <w:pPr>
        <w:pStyle w:val="Heading3"/>
        <w:keepNext w:val="0"/>
        <w:pageBreakBefore/>
        <w:numPr>
          <w:ilvl w:val="0"/>
          <w:numId w:val="0"/>
        </w:numPr>
        <w:spacing w:before="0" w:after="240"/>
        <w:ind w:left="1140" w:hanging="1140"/>
      </w:pPr>
      <w:bookmarkStart w:name="_Toc475337470" w:id="692"/>
      <w:bookmarkStart w:name="_Toc212282651" w:id="693"/>
      <w:bookmarkStart w:name="_Toc259112694" w:id="694"/>
      <w:bookmarkStart w:name="_Toc259112918" w:id="695"/>
      <w:bookmarkStart w:name="_Toc528304951" w:id="696"/>
      <w:bookmarkStart w:name="_Toc20126786" w:id="697"/>
      <w:bookmarkStart w:name="_Toc164933416" w:id="698"/>
      <w:r>
        <w:t>2.1.8</w:t>
      </w:r>
      <w:r>
        <w:tab/>
      </w:r>
      <w:r>
        <w:t>Utilise Credit Cover</w:t>
      </w:r>
      <w:bookmarkEnd w:id="692"/>
      <w:bookmarkEnd w:id="693"/>
      <w:bookmarkEnd w:id="694"/>
      <w:bookmarkEnd w:id="695"/>
      <w:bookmarkEnd w:id="696"/>
      <w:bookmarkEnd w:id="697"/>
      <w:bookmarkEnd w:id="698"/>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0AF45D37" w14:textId="77777777">
        <w:tc>
          <w:tcPr>
            <w:tcW w:w="1129" w:type="pct"/>
          </w:tcPr>
          <w:p w:rsidR="007B725A" w:rsidRDefault="002D2107" w14:paraId="612E8082" w14:textId="77777777">
            <w:pPr>
              <w:rPr>
                <w:b/>
                <w:sz w:val="24"/>
              </w:rPr>
            </w:pPr>
            <w:r>
              <w:rPr>
                <w:b/>
                <w:sz w:val="24"/>
              </w:rPr>
              <w:t>Requirement ID:</w:t>
            </w:r>
          </w:p>
          <w:p w:rsidR="007B725A" w:rsidRDefault="002D2107" w14:paraId="5004E673" w14:textId="77777777">
            <w:pPr>
              <w:rPr>
                <w:sz w:val="24"/>
              </w:rPr>
            </w:pPr>
            <w:r>
              <w:rPr>
                <w:sz w:val="24"/>
              </w:rPr>
              <w:t>FAA-R008</w:t>
            </w:r>
          </w:p>
        </w:tc>
        <w:tc>
          <w:tcPr>
            <w:tcW w:w="968" w:type="pct"/>
          </w:tcPr>
          <w:p w:rsidR="007B725A" w:rsidRDefault="002D2107" w14:paraId="6709A0D8" w14:textId="77777777">
            <w:pPr>
              <w:rPr>
                <w:b/>
                <w:sz w:val="24"/>
              </w:rPr>
            </w:pPr>
            <w:r>
              <w:rPr>
                <w:b/>
                <w:sz w:val="24"/>
              </w:rPr>
              <w:t>Status:</w:t>
            </w:r>
          </w:p>
          <w:p w:rsidR="007B725A" w:rsidRDefault="002D2107" w14:paraId="776C5ADA" w14:textId="77777777">
            <w:pPr>
              <w:rPr>
                <w:sz w:val="24"/>
              </w:rPr>
            </w:pPr>
            <w:r>
              <w:rPr>
                <w:sz w:val="24"/>
              </w:rPr>
              <w:t>M</w:t>
            </w:r>
          </w:p>
        </w:tc>
        <w:tc>
          <w:tcPr>
            <w:tcW w:w="1855" w:type="pct"/>
            <w:gridSpan w:val="2"/>
          </w:tcPr>
          <w:p w:rsidR="007B725A" w:rsidRDefault="002D2107" w14:paraId="12E65BFA" w14:textId="77777777">
            <w:pPr>
              <w:rPr>
                <w:sz w:val="24"/>
              </w:rPr>
            </w:pPr>
            <w:r>
              <w:rPr>
                <w:b/>
                <w:sz w:val="24"/>
              </w:rPr>
              <w:t>Title:</w:t>
            </w:r>
          </w:p>
          <w:p w:rsidR="007B725A" w:rsidRDefault="002D2107" w14:paraId="2A63462F" w14:textId="77777777">
            <w:pPr>
              <w:rPr>
                <w:sz w:val="24"/>
              </w:rPr>
            </w:pPr>
            <w:r>
              <w:rPr>
                <w:sz w:val="24"/>
              </w:rPr>
              <w:t>Utilise Credit Cover</w:t>
            </w:r>
          </w:p>
        </w:tc>
        <w:tc>
          <w:tcPr>
            <w:tcW w:w="1048" w:type="pct"/>
          </w:tcPr>
          <w:p w:rsidR="007B725A" w:rsidRDefault="002D2107" w14:paraId="3D88540A" w14:textId="77777777">
            <w:pPr>
              <w:rPr>
                <w:b/>
                <w:sz w:val="24"/>
              </w:rPr>
            </w:pPr>
            <w:r>
              <w:rPr>
                <w:b/>
                <w:sz w:val="24"/>
              </w:rPr>
              <w:t>Source:</w:t>
            </w:r>
          </w:p>
          <w:p w:rsidR="007B725A" w:rsidRDefault="002D2107" w14:paraId="320CCABE" w14:textId="77777777">
            <w:pPr>
              <w:jc w:val="both"/>
              <w:rPr>
                <w:sz w:val="24"/>
              </w:rPr>
            </w:pPr>
            <w:r>
              <w:rPr>
                <w:sz w:val="24"/>
              </w:rPr>
              <w:t>FAA SD 6.1</w:t>
            </w:r>
          </w:p>
          <w:p w:rsidR="007B725A" w:rsidRDefault="002D2107" w14:paraId="2FCA9CF6" w14:textId="77777777">
            <w:pPr>
              <w:rPr>
                <w:sz w:val="24"/>
              </w:rPr>
            </w:pPr>
            <w:r>
              <w:rPr>
                <w:sz w:val="24"/>
              </w:rPr>
              <w:t>RETA Sch 4</w:t>
            </w:r>
          </w:p>
        </w:tc>
      </w:tr>
      <w:tr w:rsidR="007B725A" w14:paraId="03203168" w14:textId="77777777">
        <w:trPr>
          <w:cantSplit/>
        </w:trPr>
        <w:tc>
          <w:tcPr>
            <w:tcW w:w="1129" w:type="pct"/>
          </w:tcPr>
          <w:p w:rsidR="007B725A" w:rsidRDefault="002D2107" w14:paraId="5BA8C445" w14:textId="77777777">
            <w:pPr>
              <w:rPr>
                <w:b/>
                <w:sz w:val="24"/>
              </w:rPr>
            </w:pPr>
            <w:r>
              <w:rPr>
                <w:b/>
                <w:sz w:val="24"/>
              </w:rPr>
              <w:t>Mechanism:</w:t>
            </w:r>
          </w:p>
          <w:p w:rsidR="007B725A" w:rsidRDefault="002D2107" w14:paraId="747E7B3B" w14:textId="77777777">
            <w:pPr>
              <w:rPr>
                <w:sz w:val="24"/>
              </w:rPr>
            </w:pPr>
            <w:r>
              <w:rPr>
                <w:sz w:val="24"/>
              </w:rPr>
              <w:t>Manual</w:t>
            </w:r>
          </w:p>
          <w:p w:rsidR="007B725A" w:rsidRDefault="002D2107" w14:paraId="334A836A" w14:textId="77777777">
            <w:pPr>
              <w:rPr>
                <w:sz w:val="24"/>
              </w:rPr>
            </w:pPr>
            <w:r>
              <w:rPr>
                <w:sz w:val="24"/>
              </w:rPr>
              <w:t>User driven process</w:t>
            </w:r>
          </w:p>
        </w:tc>
        <w:tc>
          <w:tcPr>
            <w:tcW w:w="2096" w:type="pct"/>
            <w:gridSpan w:val="2"/>
          </w:tcPr>
          <w:p w:rsidR="007B725A" w:rsidRDefault="002D2107" w14:paraId="4CA05272" w14:textId="77777777">
            <w:pPr>
              <w:rPr>
                <w:b/>
                <w:sz w:val="24"/>
              </w:rPr>
            </w:pPr>
            <w:r>
              <w:rPr>
                <w:b/>
                <w:sz w:val="24"/>
              </w:rPr>
              <w:t>Frequency:</w:t>
            </w:r>
          </w:p>
          <w:p w:rsidR="007B725A" w:rsidRDefault="002D2107" w14:paraId="3D87D08E" w14:textId="77777777">
            <w:pPr>
              <w:rPr>
                <w:sz w:val="24"/>
              </w:rPr>
            </w:pPr>
            <w:r>
              <w:rPr>
                <w:sz w:val="24"/>
              </w:rPr>
              <w:t>On-going as applicable</w:t>
            </w:r>
          </w:p>
        </w:tc>
        <w:tc>
          <w:tcPr>
            <w:tcW w:w="1774" w:type="pct"/>
            <w:gridSpan w:val="2"/>
          </w:tcPr>
          <w:p w:rsidR="007B725A" w:rsidRDefault="002D2107" w14:paraId="1E58BC11" w14:textId="77777777">
            <w:pPr>
              <w:rPr>
                <w:b/>
                <w:sz w:val="24"/>
              </w:rPr>
            </w:pPr>
            <w:r>
              <w:rPr>
                <w:b/>
                <w:sz w:val="24"/>
              </w:rPr>
              <w:t>FAA Interface Ref:</w:t>
            </w:r>
          </w:p>
          <w:p w:rsidR="007B725A" w:rsidRDefault="002D2107" w14:paraId="4D33A1E8" w14:textId="77777777">
            <w:pPr>
              <w:jc w:val="both"/>
              <w:rPr>
                <w:sz w:val="24"/>
              </w:rPr>
            </w:pPr>
            <w:r>
              <w:rPr>
                <w:sz w:val="24"/>
              </w:rPr>
              <w:t>FAA-I007</w:t>
            </w:r>
          </w:p>
          <w:p w:rsidR="007B725A" w:rsidRDefault="002D2107" w14:paraId="50D710EE" w14:textId="77777777">
            <w:pPr>
              <w:jc w:val="both"/>
              <w:rPr>
                <w:sz w:val="24"/>
              </w:rPr>
            </w:pPr>
            <w:r>
              <w:rPr>
                <w:sz w:val="24"/>
              </w:rPr>
              <w:t>FAA-I013</w:t>
            </w:r>
          </w:p>
          <w:p w:rsidR="007B725A" w:rsidRDefault="002D2107" w14:paraId="65B15785" w14:textId="77777777">
            <w:pPr>
              <w:rPr>
                <w:sz w:val="24"/>
              </w:rPr>
            </w:pPr>
            <w:r>
              <w:rPr>
                <w:sz w:val="24"/>
              </w:rPr>
              <w:t>FAA-I031</w:t>
            </w:r>
          </w:p>
          <w:p w:rsidR="007B725A" w:rsidRDefault="002D2107" w14:paraId="5F777A15" w14:textId="77777777">
            <w:pPr>
              <w:rPr>
                <w:sz w:val="24"/>
              </w:rPr>
            </w:pPr>
            <w:r>
              <w:rPr>
                <w:sz w:val="24"/>
              </w:rPr>
              <w:t>FAA-R014</w:t>
            </w:r>
          </w:p>
          <w:p w:rsidR="007B725A" w:rsidRDefault="002D2107" w14:paraId="05935FA2" w14:textId="77777777">
            <w:pPr>
              <w:rPr>
                <w:sz w:val="24"/>
              </w:rPr>
            </w:pPr>
            <w:r>
              <w:rPr>
                <w:sz w:val="24"/>
              </w:rPr>
              <w:t>FAA-R015</w:t>
            </w:r>
          </w:p>
          <w:p w:rsidR="007B725A" w:rsidRDefault="002D2107" w14:paraId="01C881D4" w14:textId="77777777">
            <w:pPr>
              <w:rPr>
                <w:sz w:val="24"/>
                <w:lang w:val="de-DE"/>
              </w:rPr>
            </w:pPr>
            <w:r>
              <w:rPr>
                <w:sz w:val="24"/>
                <w:lang w:val="de-DE"/>
              </w:rPr>
              <w:t>FAA-R016</w:t>
            </w:r>
          </w:p>
          <w:p w:rsidR="007B725A" w:rsidRDefault="002D2107" w14:paraId="0429496F" w14:textId="77777777">
            <w:pPr>
              <w:rPr>
                <w:sz w:val="24"/>
                <w:lang w:val="de-DE"/>
              </w:rPr>
            </w:pPr>
            <w:r>
              <w:rPr>
                <w:sz w:val="24"/>
                <w:lang w:val="de-DE"/>
              </w:rPr>
              <w:t>FAA-R017</w:t>
            </w:r>
          </w:p>
          <w:p w:rsidR="007B725A" w:rsidRDefault="002D2107" w14:paraId="3EF2C945" w14:textId="77777777">
            <w:pPr>
              <w:rPr>
                <w:b/>
                <w:sz w:val="24"/>
                <w:lang w:val="de-DE"/>
              </w:rPr>
            </w:pPr>
            <w:r>
              <w:rPr>
                <w:sz w:val="24"/>
                <w:lang w:val="de-DE"/>
              </w:rPr>
              <w:t>FAA-R045</w:t>
            </w:r>
          </w:p>
        </w:tc>
      </w:tr>
      <w:tr w:rsidR="007B725A" w14:paraId="7DA0DFE0" w14:textId="77777777">
        <w:tc>
          <w:tcPr>
            <w:tcW w:w="5000" w:type="pct"/>
            <w:gridSpan w:val="5"/>
          </w:tcPr>
          <w:p w:rsidR="007B725A" w:rsidRDefault="002D2107" w14:paraId="051402B4" w14:textId="77777777">
            <w:pPr>
              <w:rPr>
                <w:b/>
                <w:sz w:val="24"/>
              </w:rPr>
            </w:pPr>
            <w:r>
              <w:rPr>
                <w:b/>
                <w:sz w:val="24"/>
              </w:rPr>
              <w:t>Requirement:</w:t>
            </w:r>
          </w:p>
          <w:p w:rsidR="007B725A" w:rsidRDefault="007B725A" w14:paraId="6BB87567" w14:textId="77777777">
            <w:pPr>
              <w:rPr>
                <w:b/>
                <w:sz w:val="24"/>
              </w:rPr>
            </w:pPr>
          </w:p>
          <w:p w:rsidR="007B725A" w:rsidRDefault="002D2107" w14:paraId="1E7CE23A" w14:textId="77777777">
            <w:pPr>
              <w:rPr>
                <w:sz w:val="24"/>
              </w:rPr>
            </w:pPr>
            <w:r>
              <w:rPr>
                <w:sz w:val="24"/>
              </w:rPr>
              <w:t>If the BSC Party is in Credit or Payment Default, the FAA will draw on the credit cover provided, in line with the BSCCo Credit Policy.</w:t>
            </w:r>
          </w:p>
          <w:p w:rsidR="007B725A" w:rsidRDefault="007B725A" w14:paraId="37FF9254" w14:textId="77777777">
            <w:pPr>
              <w:rPr>
                <w:sz w:val="24"/>
              </w:rPr>
            </w:pPr>
          </w:p>
          <w:p w:rsidR="007B725A" w:rsidRDefault="002D2107" w14:paraId="629D7063" w14:textId="77777777">
            <w:pPr>
              <w:rPr>
                <w:sz w:val="24"/>
              </w:rPr>
            </w:pPr>
            <w:r>
              <w:rPr>
                <w:sz w:val="24"/>
              </w:rPr>
              <w:t>This will include taking one or more of the following actions:</w:t>
            </w:r>
          </w:p>
          <w:p w:rsidR="007B725A" w:rsidRDefault="007B725A" w14:paraId="4CED77EE" w14:textId="77777777">
            <w:pPr>
              <w:rPr>
                <w:sz w:val="24"/>
              </w:rPr>
            </w:pPr>
          </w:p>
          <w:p w:rsidR="007B725A" w:rsidRDefault="002D2107" w14:paraId="4D1EC9DD" w14:textId="77777777">
            <w:pPr>
              <w:pStyle w:val="BodyTextIndent"/>
              <w:tabs>
                <w:tab w:val="clear" w:pos="360"/>
              </w:tabs>
              <w:ind w:left="885" w:hanging="567"/>
            </w:pPr>
            <w:r>
              <w:t>Transferring the BSC Party’s cash deposit from the deposit account to the BSC Clearing Account to make good the deficit</w:t>
            </w:r>
          </w:p>
          <w:p w:rsidR="007B725A" w:rsidRDefault="002D2107" w14:paraId="31330C69" w14:textId="77777777">
            <w:pPr>
              <w:pStyle w:val="BodyTextIndent"/>
              <w:tabs>
                <w:tab w:val="clear" w:pos="360"/>
              </w:tabs>
              <w:ind w:left="885" w:hanging="567"/>
            </w:pPr>
            <w:r>
              <w:t>Drawing on the BSC Party’s Letter of Credit requesting that funds are transferred to the BSC Clearing Account to make good the deficit</w:t>
            </w:r>
          </w:p>
          <w:p w:rsidR="007B725A" w:rsidRDefault="002D2107" w14:paraId="0E6FEBEB" w14:textId="77777777">
            <w:pPr>
              <w:pStyle w:val="BodyTextIndent"/>
              <w:tabs>
                <w:tab w:val="clear" w:pos="360"/>
              </w:tabs>
              <w:ind w:left="885" w:hanging="567"/>
            </w:pPr>
            <w:r>
              <w:t>Initiating the Scaledown process. This involves reducing the BSC Party creditors’ payments on a pro-rating percentage basis on the Scaledown payment date.</w:t>
            </w:r>
          </w:p>
          <w:p w:rsidR="007B725A" w:rsidRDefault="007B725A" w14:paraId="76BA4CB1" w14:textId="77777777">
            <w:pPr>
              <w:pStyle w:val="BodyTextIndent"/>
              <w:numPr>
                <w:ilvl w:val="0"/>
                <w:numId w:val="0"/>
              </w:numPr>
              <w:ind w:left="34"/>
            </w:pPr>
          </w:p>
          <w:p w:rsidR="007B725A" w:rsidRDefault="002D2107" w14:paraId="641D1696" w14:textId="77777777">
            <w:pPr>
              <w:pStyle w:val="BodyTextIndent"/>
              <w:numPr>
                <w:ilvl w:val="0"/>
                <w:numId w:val="0"/>
              </w:numPr>
            </w:pPr>
            <w:r>
              <w:t>The FAA will notify the BSCCo of any actions taken.</w:t>
            </w:r>
          </w:p>
          <w:p w:rsidR="007B725A" w:rsidRDefault="007B725A" w14:paraId="4AF87519" w14:textId="77777777">
            <w:pPr>
              <w:pStyle w:val="BodyTextIndent"/>
              <w:numPr>
                <w:ilvl w:val="0"/>
                <w:numId w:val="0"/>
              </w:numPr>
            </w:pPr>
          </w:p>
          <w:p w:rsidR="007B725A" w:rsidRDefault="002D2107" w14:paraId="38B11C8B" w14:textId="77777777">
            <w:pPr>
              <w:pStyle w:val="BodyTextIndent"/>
              <w:numPr>
                <w:ilvl w:val="0"/>
                <w:numId w:val="0"/>
              </w:numPr>
            </w:pPr>
            <w:r>
              <w:t>The rules regarding the use of credit cover will be defined in the Credit Policy.</w:t>
            </w:r>
          </w:p>
        </w:tc>
      </w:tr>
    </w:tbl>
    <w:p w:rsidR="007B725A" w:rsidRDefault="007B725A" w14:paraId="1FB99D59" w14:textId="77777777"/>
    <w:p w:rsidR="007B725A" w:rsidRDefault="002D2107" w14:paraId="2ED6144F" w14:textId="77777777">
      <w:pPr>
        <w:pStyle w:val="Heading3"/>
        <w:keepNext w:val="0"/>
        <w:pageBreakBefore/>
        <w:numPr>
          <w:ilvl w:val="0"/>
          <w:numId w:val="0"/>
        </w:numPr>
        <w:spacing w:before="0" w:after="240"/>
        <w:ind w:left="1140" w:hanging="1140"/>
      </w:pPr>
      <w:bookmarkStart w:name="_Toc475337471" w:id="699"/>
      <w:bookmarkStart w:name="_Toc212282652" w:id="700"/>
      <w:bookmarkStart w:name="_Toc259112695" w:id="701"/>
      <w:bookmarkStart w:name="_Toc259112919" w:id="702"/>
      <w:bookmarkStart w:name="_Toc528304952" w:id="703"/>
      <w:bookmarkStart w:name="_Toc20126787" w:id="704"/>
      <w:bookmarkStart w:name="_Toc164933417" w:id="705"/>
      <w:r>
        <w:t>2.1.9</w:t>
      </w:r>
      <w:r>
        <w:tab/>
      </w:r>
      <w:r>
        <w:t>Maintain BSCCo Bank Accounts</w:t>
      </w:r>
      <w:bookmarkEnd w:id="699"/>
      <w:bookmarkEnd w:id="700"/>
      <w:bookmarkEnd w:id="701"/>
      <w:bookmarkEnd w:id="702"/>
      <w:bookmarkEnd w:id="703"/>
      <w:bookmarkEnd w:id="704"/>
      <w:bookmarkEnd w:id="705"/>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1E37C182" w14:textId="77777777">
        <w:tc>
          <w:tcPr>
            <w:tcW w:w="1129" w:type="pct"/>
          </w:tcPr>
          <w:p w:rsidR="007B725A" w:rsidRDefault="002D2107" w14:paraId="65D5DE48" w14:textId="77777777">
            <w:pPr>
              <w:rPr>
                <w:b/>
                <w:sz w:val="24"/>
              </w:rPr>
            </w:pPr>
            <w:r>
              <w:rPr>
                <w:b/>
                <w:sz w:val="24"/>
              </w:rPr>
              <w:t>Requirement ID:</w:t>
            </w:r>
          </w:p>
          <w:p w:rsidR="007B725A" w:rsidRDefault="002D2107" w14:paraId="58BD6A37" w14:textId="77777777">
            <w:pPr>
              <w:rPr>
                <w:sz w:val="24"/>
              </w:rPr>
            </w:pPr>
            <w:r>
              <w:rPr>
                <w:sz w:val="24"/>
              </w:rPr>
              <w:t>FAA-R009</w:t>
            </w:r>
          </w:p>
        </w:tc>
        <w:tc>
          <w:tcPr>
            <w:tcW w:w="968" w:type="pct"/>
          </w:tcPr>
          <w:p w:rsidR="007B725A" w:rsidRDefault="002D2107" w14:paraId="75A095B2" w14:textId="77777777">
            <w:pPr>
              <w:rPr>
                <w:b/>
                <w:sz w:val="24"/>
              </w:rPr>
            </w:pPr>
            <w:r>
              <w:rPr>
                <w:b/>
                <w:sz w:val="24"/>
              </w:rPr>
              <w:t>Status:</w:t>
            </w:r>
          </w:p>
          <w:p w:rsidR="007B725A" w:rsidRDefault="002D2107" w14:paraId="2C9BC613" w14:textId="77777777">
            <w:pPr>
              <w:rPr>
                <w:sz w:val="24"/>
              </w:rPr>
            </w:pPr>
            <w:r>
              <w:rPr>
                <w:sz w:val="24"/>
              </w:rPr>
              <w:t>M</w:t>
            </w:r>
          </w:p>
        </w:tc>
        <w:tc>
          <w:tcPr>
            <w:tcW w:w="1855" w:type="pct"/>
            <w:gridSpan w:val="2"/>
          </w:tcPr>
          <w:p w:rsidR="007B725A" w:rsidRDefault="002D2107" w14:paraId="6F0A9CD8" w14:textId="77777777">
            <w:pPr>
              <w:rPr>
                <w:sz w:val="24"/>
              </w:rPr>
            </w:pPr>
            <w:r>
              <w:rPr>
                <w:b/>
                <w:sz w:val="24"/>
              </w:rPr>
              <w:t>Title:</w:t>
            </w:r>
          </w:p>
          <w:p w:rsidR="007B725A" w:rsidRDefault="002D2107" w14:paraId="052FF16D" w14:textId="77777777">
            <w:pPr>
              <w:rPr>
                <w:sz w:val="24"/>
              </w:rPr>
            </w:pPr>
            <w:r>
              <w:rPr>
                <w:sz w:val="24"/>
              </w:rPr>
              <w:t>Maintain BSCCo Bank Accounts</w:t>
            </w:r>
          </w:p>
        </w:tc>
        <w:tc>
          <w:tcPr>
            <w:tcW w:w="1048" w:type="pct"/>
          </w:tcPr>
          <w:p w:rsidR="007B725A" w:rsidRDefault="002D2107" w14:paraId="1B4D85E4" w14:textId="77777777">
            <w:pPr>
              <w:jc w:val="both"/>
              <w:rPr>
                <w:b/>
                <w:sz w:val="24"/>
              </w:rPr>
            </w:pPr>
            <w:r>
              <w:rPr>
                <w:b/>
                <w:sz w:val="24"/>
              </w:rPr>
              <w:t>Source:</w:t>
            </w:r>
          </w:p>
          <w:p w:rsidR="007B725A" w:rsidRDefault="002D2107" w14:paraId="08164483" w14:textId="77777777">
            <w:pPr>
              <w:jc w:val="both"/>
              <w:rPr>
                <w:sz w:val="24"/>
              </w:rPr>
            </w:pPr>
            <w:r>
              <w:rPr>
                <w:sz w:val="24"/>
              </w:rPr>
              <w:t>FAA SD 6.1</w:t>
            </w:r>
          </w:p>
          <w:p w:rsidR="007B725A" w:rsidRDefault="002D2107" w14:paraId="594F1068" w14:textId="77777777">
            <w:pPr>
              <w:jc w:val="both"/>
              <w:rPr>
                <w:sz w:val="24"/>
              </w:rPr>
            </w:pPr>
            <w:r>
              <w:rPr>
                <w:sz w:val="24"/>
              </w:rPr>
              <w:t>RETA Sch 4</w:t>
            </w:r>
          </w:p>
          <w:p w:rsidR="007B725A" w:rsidRDefault="002D2107" w14:paraId="4935562C" w14:textId="77777777">
            <w:pPr>
              <w:jc w:val="both"/>
              <w:rPr>
                <w:sz w:val="24"/>
              </w:rPr>
            </w:pPr>
            <w:r>
              <w:rPr>
                <w:sz w:val="24"/>
              </w:rPr>
              <w:t>P249</w:t>
            </w:r>
          </w:p>
        </w:tc>
      </w:tr>
      <w:tr w:rsidR="007B725A" w14:paraId="734DC88D" w14:textId="77777777">
        <w:trPr>
          <w:cantSplit/>
        </w:trPr>
        <w:tc>
          <w:tcPr>
            <w:tcW w:w="1129" w:type="pct"/>
          </w:tcPr>
          <w:p w:rsidR="007B725A" w:rsidRDefault="002D2107" w14:paraId="5C0764CD" w14:textId="77777777">
            <w:pPr>
              <w:rPr>
                <w:b/>
                <w:sz w:val="24"/>
              </w:rPr>
            </w:pPr>
            <w:r>
              <w:rPr>
                <w:b/>
                <w:sz w:val="24"/>
              </w:rPr>
              <w:t>Mechanism:</w:t>
            </w:r>
          </w:p>
          <w:p w:rsidR="007B725A" w:rsidRDefault="002D2107" w14:paraId="22B2FEBE" w14:textId="77777777">
            <w:pPr>
              <w:rPr>
                <w:sz w:val="24"/>
              </w:rPr>
            </w:pPr>
            <w:r>
              <w:rPr>
                <w:sz w:val="24"/>
              </w:rPr>
              <w:t>Manual</w:t>
            </w:r>
          </w:p>
          <w:p w:rsidR="007B725A" w:rsidRDefault="002D2107" w14:paraId="47E37293" w14:textId="77777777">
            <w:pPr>
              <w:rPr>
                <w:sz w:val="24"/>
              </w:rPr>
            </w:pPr>
            <w:r>
              <w:rPr>
                <w:sz w:val="24"/>
              </w:rPr>
              <w:t>User entered parameters</w:t>
            </w:r>
          </w:p>
        </w:tc>
        <w:tc>
          <w:tcPr>
            <w:tcW w:w="2096" w:type="pct"/>
            <w:gridSpan w:val="2"/>
          </w:tcPr>
          <w:p w:rsidR="007B725A" w:rsidRDefault="002D2107" w14:paraId="7BAF4A0A" w14:textId="77777777">
            <w:pPr>
              <w:rPr>
                <w:b/>
                <w:sz w:val="24"/>
              </w:rPr>
            </w:pPr>
            <w:r>
              <w:rPr>
                <w:b/>
                <w:sz w:val="24"/>
              </w:rPr>
              <w:t>Frequency:</w:t>
            </w:r>
          </w:p>
          <w:p w:rsidR="007B725A" w:rsidRDefault="002D2107" w14:paraId="0EB85D45" w14:textId="77777777">
            <w:pPr>
              <w:pStyle w:val="Heading8"/>
            </w:pPr>
            <w:r>
              <w:t>On-going</w:t>
            </w:r>
          </w:p>
        </w:tc>
        <w:tc>
          <w:tcPr>
            <w:tcW w:w="1774" w:type="pct"/>
            <w:gridSpan w:val="2"/>
          </w:tcPr>
          <w:p w:rsidR="007B725A" w:rsidRDefault="002D2107" w14:paraId="51DEC874" w14:textId="77777777">
            <w:pPr>
              <w:rPr>
                <w:b/>
                <w:sz w:val="24"/>
              </w:rPr>
            </w:pPr>
            <w:r>
              <w:rPr>
                <w:b/>
                <w:sz w:val="24"/>
              </w:rPr>
              <w:t>FAA Interface Ref:</w:t>
            </w:r>
          </w:p>
          <w:p w:rsidR="007B725A" w:rsidRDefault="002D2107" w14:paraId="6ABCE04E" w14:textId="77777777">
            <w:pPr>
              <w:jc w:val="both"/>
              <w:rPr>
                <w:sz w:val="24"/>
              </w:rPr>
            </w:pPr>
            <w:r>
              <w:rPr>
                <w:sz w:val="24"/>
              </w:rPr>
              <w:t>FAA-I008</w:t>
            </w:r>
          </w:p>
          <w:p w:rsidR="007B725A" w:rsidRDefault="002D2107" w14:paraId="6AF60C31" w14:textId="77777777">
            <w:pPr>
              <w:jc w:val="both"/>
              <w:rPr>
                <w:sz w:val="24"/>
              </w:rPr>
            </w:pPr>
            <w:r>
              <w:rPr>
                <w:sz w:val="24"/>
              </w:rPr>
              <w:t>FAA-I009</w:t>
            </w:r>
          </w:p>
          <w:p w:rsidR="007B725A" w:rsidRDefault="002D2107" w14:paraId="7C3E974D" w14:textId="77777777">
            <w:pPr>
              <w:jc w:val="both"/>
              <w:rPr>
                <w:sz w:val="24"/>
                <w:lang w:val="de-DE"/>
              </w:rPr>
            </w:pPr>
            <w:r>
              <w:rPr>
                <w:sz w:val="24"/>
                <w:lang w:val="de-DE"/>
              </w:rPr>
              <w:t>FAA-R014</w:t>
            </w:r>
          </w:p>
          <w:p w:rsidR="007B725A" w:rsidRDefault="002D2107" w14:paraId="083F6D92" w14:textId="77777777">
            <w:pPr>
              <w:jc w:val="both"/>
              <w:rPr>
                <w:sz w:val="24"/>
                <w:lang w:val="de-DE"/>
              </w:rPr>
            </w:pPr>
            <w:r>
              <w:rPr>
                <w:sz w:val="24"/>
                <w:lang w:val="de-DE"/>
              </w:rPr>
              <w:t>FAA-R015</w:t>
            </w:r>
          </w:p>
          <w:p w:rsidR="007B725A" w:rsidRDefault="002D2107" w14:paraId="045B329D" w14:textId="77777777">
            <w:pPr>
              <w:jc w:val="both"/>
              <w:rPr>
                <w:sz w:val="24"/>
                <w:lang w:val="de-DE"/>
              </w:rPr>
            </w:pPr>
            <w:r>
              <w:rPr>
                <w:sz w:val="24"/>
                <w:lang w:val="de-DE"/>
              </w:rPr>
              <w:t>FAA-R016</w:t>
            </w:r>
          </w:p>
          <w:p w:rsidR="007B725A" w:rsidRDefault="002D2107" w14:paraId="39B169D5" w14:textId="77777777">
            <w:pPr>
              <w:jc w:val="both"/>
              <w:rPr>
                <w:sz w:val="24"/>
              </w:rPr>
            </w:pPr>
            <w:r>
              <w:rPr>
                <w:sz w:val="24"/>
              </w:rPr>
              <w:t>FAA-R017</w:t>
            </w:r>
          </w:p>
          <w:p w:rsidR="007B725A" w:rsidRDefault="002D2107" w14:paraId="6635DE14" w14:textId="77777777">
            <w:pPr>
              <w:jc w:val="both"/>
              <w:rPr>
                <w:sz w:val="24"/>
              </w:rPr>
            </w:pPr>
            <w:r>
              <w:rPr>
                <w:sz w:val="24"/>
              </w:rPr>
              <w:t>FAA-R045</w:t>
            </w:r>
          </w:p>
          <w:p w:rsidR="007B725A" w:rsidRDefault="002D2107" w14:paraId="3B958CF8" w14:textId="77777777">
            <w:pPr>
              <w:jc w:val="both"/>
              <w:rPr>
                <w:b/>
                <w:sz w:val="24"/>
              </w:rPr>
            </w:pPr>
            <w:r>
              <w:rPr>
                <w:sz w:val="24"/>
              </w:rPr>
              <w:t>FAA-F076</w:t>
            </w:r>
          </w:p>
        </w:tc>
      </w:tr>
      <w:tr w:rsidR="007B725A" w14:paraId="1872E72B" w14:textId="77777777">
        <w:tc>
          <w:tcPr>
            <w:tcW w:w="5000" w:type="pct"/>
            <w:gridSpan w:val="5"/>
          </w:tcPr>
          <w:p w:rsidR="007B725A" w:rsidRDefault="002D2107" w14:paraId="0A13CDD9" w14:textId="77777777">
            <w:pPr>
              <w:rPr>
                <w:b/>
                <w:sz w:val="24"/>
              </w:rPr>
            </w:pPr>
            <w:r>
              <w:rPr>
                <w:b/>
                <w:sz w:val="24"/>
              </w:rPr>
              <w:t>Requirement:</w:t>
            </w:r>
          </w:p>
          <w:p w:rsidR="007B725A" w:rsidRDefault="007B725A" w14:paraId="34CCC4CA" w14:textId="77777777">
            <w:pPr>
              <w:rPr>
                <w:b/>
                <w:sz w:val="24"/>
              </w:rPr>
            </w:pPr>
          </w:p>
          <w:p w:rsidR="007B725A" w:rsidRDefault="002D2107" w14:paraId="2EA653BF" w14:textId="77777777">
            <w:pPr>
              <w:jc w:val="both"/>
              <w:rPr>
                <w:sz w:val="24"/>
              </w:rPr>
            </w:pPr>
            <w:r>
              <w:rPr>
                <w:sz w:val="24"/>
              </w:rPr>
              <w:t>The current Clearing account, Reserve account and Collection accounts arrangements will remain in place.</w:t>
            </w:r>
          </w:p>
          <w:p w:rsidR="007B725A" w:rsidRDefault="002D2107" w14:paraId="3DE7A279" w14:textId="77777777">
            <w:pPr>
              <w:jc w:val="both"/>
              <w:rPr>
                <w:sz w:val="24"/>
              </w:rPr>
            </w:pPr>
            <w:r>
              <w:rPr>
                <w:sz w:val="24"/>
              </w:rPr>
              <w:t xml:space="preserve">Barclays will act as the BSCCo Clearing Banker and as such will manage the clearing and reserve accounts on behalf of the FAA. </w:t>
            </w:r>
          </w:p>
          <w:p w:rsidR="007B725A" w:rsidRDefault="002D2107" w14:paraId="7A50DEDC" w14:textId="77777777">
            <w:pPr>
              <w:jc w:val="both"/>
              <w:rPr>
                <w:sz w:val="24"/>
              </w:rPr>
            </w:pPr>
            <w:r>
              <w:rPr>
                <w:sz w:val="24"/>
              </w:rPr>
              <w:t>Collection Accounts will be held at the following banks:</w:t>
            </w:r>
          </w:p>
          <w:p w:rsidR="007B725A" w:rsidRDefault="007B725A" w14:paraId="0B829523" w14:textId="77777777">
            <w:pPr>
              <w:jc w:val="both"/>
              <w:rPr>
                <w:sz w:val="24"/>
              </w:rPr>
            </w:pPr>
          </w:p>
          <w:p w:rsidR="007B725A" w:rsidRDefault="002D2107" w14:paraId="2BA012E4" w14:textId="77777777">
            <w:pPr>
              <w:pStyle w:val="BodyTextIndent"/>
              <w:tabs>
                <w:tab w:val="clear" w:pos="360"/>
              </w:tabs>
              <w:ind w:left="885" w:hanging="567"/>
            </w:pPr>
            <w:r>
              <w:t>Barclays Bank Plc</w:t>
            </w:r>
          </w:p>
          <w:p w:rsidR="007B725A" w:rsidRDefault="002D2107" w14:paraId="370190FE" w14:textId="77777777">
            <w:pPr>
              <w:pStyle w:val="BodyTextIndent"/>
              <w:tabs>
                <w:tab w:val="clear" w:pos="360"/>
              </w:tabs>
              <w:ind w:left="885" w:hanging="567"/>
            </w:pPr>
            <w:r>
              <w:t>Lloyds Bank Plc</w:t>
            </w:r>
          </w:p>
          <w:p w:rsidR="007B725A" w:rsidRDefault="002D2107" w14:paraId="522423C8" w14:textId="77777777">
            <w:pPr>
              <w:pStyle w:val="BodyTextIndent"/>
              <w:tabs>
                <w:tab w:val="clear" w:pos="360"/>
              </w:tabs>
              <w:ind w:left="885" w:hanging="567"/>
            </w:pPr>
            <w:r>
              <w:t>National Westminster Bank Plc</w:t>
            </w:r>
          </w:p>
          <w:p w:rsidR="007B725A" w:rsidRDefault="002D2107" w14:paraId="4F7DA2BF" w14:textId="77777777">
            <w:pPr>
              <w:pStyle w:val="BodyTextIndent"/>
              <w:tabs>
                <w:tab w:val="clear" w:pos="360"/>
              </w:tabs>
              <w:ind w:left="885" w:hanging="567"/>
            </w:pPr>
            <w:r>
              <w:t>HSBC</w:t>
            </w:r>
          </w:p>
          <w:p w:rsidR="007B725A" w:rsidRDefault="002D2107" w14:paraId="21D9533A" w14:textId="77777777">
            <w:pPr>
              <w:pStyle w:val="BodyTextIndent"/>
              <w:tabs>
                <w:tab w:val="clear" w:pos="360"/>
              </w:tabs>
              <w:ind w:left="885" w:hanging="567"/>
            </w:pPr>
            <w:r>
              <w:t xml:space="preserve">Royal Bank of </w:t>
            </w:r>
            <w:smartTag w:uri="urn:schemas-microsoft-com:office:smarttags" w:element="place">
              <w:smartTag w:uri="urn:schemas-microsoft-com:office:smarttags" w:element="country-region">
                <w:r>
                  <w:t>Scotland</w:t>
                </w:r>
              </w:smartTag>
            </w:smartTag>
          </w:p>
          <w:p w:rsidR="007B725A" w:rsidRDefault="007B725A" w14:paraId="295AA9BE" w14:textId="77777777">
            <w:pPr>
              <w:pStyle w:val="BodyTextIndent2"/>
              <w:ind w:left="34"/>
            </w:pPr>
          </w:p>
          <w:p w:rsidR="007B725A" w:rsidRDefault="002D2107" w14:paraId="162EB76A" w14:textId="77777777">
            <w:pPr>
              <w:rPr>
                <w:sz w:val="24"/>
              </w:rPr>
            </w:pPr>
            <w:r>
              <w:rPr>
                <w:sz w:val="24"/>
              </w:rPr>
              <w:t>The FAA will arrange for BSC debtor payments to be paid into one of the five Collection Accounts. Once funds due have been received, the FAA will instruct the Collection Banks to transfer the monies to the BSC Clearing Account. BSC creditor payments will then be made to the creditor BSC Parties from the Clearing Account.</w:t>
            </w:r>
          </w:p>
          <w:p w:rsidR="007B725A" w:rsidRDefault="007B725A" w14:paraId="193F2BBC" w14:textId="77777777">
            <w:pPr>
              <w:rPr>
                <w:sz w:val="24"/>
              </w:rPr>
            </w:pPr>
          </w:p>
          <w:p w:rsidR="007B725A" w:rsidRDefault="002D2107" w14:paraId="277D970D" w14:textId="77777777">
            <w:pPr>
              <w:rPr>
                <w:sz w:val="24"/>
              </w:rPr>
            </w:pPr>
            <w:r>
              <w:rPr>
                <w:sz w:val="24"/>
              </w:rPr>
              <w:t>Mandates will be signed with each of the banks detailing authorised account signatories. All instructions to the banks will be made in accordance with the mandate.</w:t>
            </w:r>
          </w:p>
          <w:p w:rsidR="007B725A" w:rsidRDefault="007B725A" w14:paraId="181899B4" w14:textId="77777777">
            <w:pPr>
              <w:rPr>
                <w:sz w:val="24"/>
              </w:rPr>
            </w:pPr>
          </w:p>
          <w:p w:rsidR="007B725A" w:rsidRDefault="002D2107" w14:paraId="02CD48EA" w14:textId="77777777">
            <w:pPr>
              <w:rPr>
                <w:sz w:val="24"/>
                <w:szCs w:val="24"/>
              </w:rPr>
            </w:pPr>
            <w:r>
              <w:rPr>
                <w:sz w:val="24"/>
                <w:szCs w:val="24"/>
              </w:rPr>
              <w:t>The FAA shall also establish on behalf of the BSC Clearer the means by which to facilitate and manage the transfer of Reserve Account monies between the Reserve Account and Investment Accounts.</w:t>
            </w:r>
          </w:p>
        </w:tc>
      </w:tr>
    </w:tbl>
    <w:p w:rsidR="007B725A" w:rsidRDefault="007B725A" w14:paraId="0B1B0BE8" w14:textId="77777777"/>
    <w:p w:rsidR="007B725A" w:rsidRDefault="002D2107" w14:paraId="27A47F00" w14:textId="77777777">
      <w:pPr>
        <w:pStyle w:val="Heading3"/>
        <w:keepNext w:val="0"/>
        <w:pageBreakBefore/>
        <w:numPr>
          <w:ilvl w:val="0"/>
          <w:numId w:val="0"/>
        </w:numPr>
        <w:spacing w:before="0" w:after="240"/>
        <w:ind w:left="1134" w:hanging="1134"/>
      </w:pPr>
      <w:bookmarkStart w:name="_Toc475337472" w:id="706"/>
      <w:bookmarkStart w:name="_Toc212282653" w:id="707"/>
      <w:bookmarkStart w:name="_Toc259112696" w:id="708"/>
      <w:bookmarkStart w:name="_Toc259112920" w:id="709"/>
      <w:bookmarkStart w:name="_Toc528304953" w:id="710"/>
      <w:bookmarkStart w:name="_Toc20126788" w:id="711"/>
      <w:bookmarkStart w:name="_Toc164933418" w:id="712"/>
      <w:r>
        <w:t>2.1.10</w:t>
      </w:r>
      <w:r>
        <w:tab/>
      </w:r>
      <w:r>
        <w:t>Manage Banking Communication Links</w:t>
      </w:r>
      <w:bookmarkEnd w:id="706"/>
      <w:bookmarkEnd w:id="707"/>
      <w:bookmarkEnd w:id="708"/>
      <w:bookmarkEnd w:id="709"/>
      <w:bookmarkEnd w:id="710"/>
      <w:bookmarkEnd w:id="711"/>
      <w:bookmarkEnd w:id="712"/>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27924F0F" w14:textId="77777777">
        <w:tc>
          <w:tcPr>
            <w:tcW w:w="1129" w:type="pct"/>
          </w:tcPr>
          <w:p w:rsidR="007B725A" w:rsidRDefault="002D2107" w14:paraId="6CA8F3EC" w14:textId="77777777">
            <w:pPr>
              <w:rPr>
                <w:b/>
                <w:sz w:val="24"/>
              </w:rPr>
            </w:pPr>
            <w:r>
              <w:rPr>
                <w:b/>
                <w:sz w:val="24"/>
              </w:rPr>
              <w:t>Requirement ID:</w:t>
            </w:r>
          </w:p>
          <w:p w:rsidR="007B725A" w:rsidRDefault="002D2107" w14:paraId="28A2852B" w14:textId="77777777">
            <w:pPr>
              <w:rPr>
                <w:sz w:val="24"/>
              </w:rPr>
            </w:pPr>
            <w:r>
              <w:rPr>
                <w:sz w:val="24"/>
              </w:rPr>
              <w:t>FAA-R010</w:t>
            </w:r>
          </w:p>
        </w:tc>
        <w:tc>
          <w:tcPr>
            <w:tcW w:w="968" w:type="pct"/>
          </w:tcPr>
          <w:p w:rsidR="007B725A" w:rsidRDefault="002D2107" w14:paraId="7DDB93C4" w14:textId="77777777">
            <w:pPr>
              <w:rPr>
                <w:b/>
                <w:sz w:val="24"/>
              </w:rPr>
            </w:pPr>
            <w:r>
              <w:rPr>
                <w:b/>
                <w:sz w:val="24"/>
              </w:rPr>
              <w:t>Status:</w:t>
            </w:r>
          </w:p>
          <w:p w:rsidR="007B725A" w:rsidRDefault="002D2107" w14:paraId="6BC0BB8A" w14:textId="77777777">
            <w:pPr>
              <w:rPr>
                <w:sz w:val="24"/>
              </w:rPr>
            </w:pPr>
            <w:r>
              <w:rPr>
                <w:sz w:val="24"/>
              </w:rPr>
              <w:t>M</w:t>
            </w:r>
          </w:p>
        </w:tc>
        <w:tc>
          <w:tcPr>
            <w:tcW w:w="1855" w:type="pct"/>
            <w:gridSpan w:val="2"/>
          </w:tcPr>
          <w:p w:rsidR="007B725A" w:rsidRDefault="002D2107" w14:paraId="5BE7885B" w14:textId="77777777">
            <w:pPr>
              <w:rPr>
                <w:sz w:val="24"/>
              </w:rPr>
            </w:pPr>
            <w:r>
              <w:rPr>
                <w:b/>
                <w:sz w:val="24"/>
              </w:rPr>
              <w:t>Title:</w:t>
            </w:r>
          </w:p>
          <w:p w:rsidR="007B725A" w:rsidRDefault="002D2107" w14:paraId="5C66E233" w14:textId="77777777">
            <w:pPr>
              <w:rPr>
                <w:sz w:val="24"/>
              </w:rPr>
            </w:pPr>
            <w:r>
              <w:rPr>
                <w:sz w:val="24"/>
              </w:rPr>
              <w:t>Manage Banking Communication Links</w:t>
            </w:r>
          </w:p>
        </w:tc>
        <w:tc>
          <w:tcPr>
            <w:tcW w:w="1048" w:type="pct"/>
          </w:tcPr>
          <w:p w:rsidR="007B725A" w:rsidRDefault="002D2107" w14:paraId="7200A1E1" w14:textId="77777777">
            <w:pPr>
              <w:rPr>
                <w:b/>
                <w:sz w:val="24"/>
              </w:rPr>
            </w:pPr>
            <w:r>
              <w:rPr>
                <w:b/>
                <w:sz w:val="24"/>
              </w:rPr>
              <w:t>Source:</w:t>
            </w:r>
          </w:p>
          <w:p w:rsidR="007B725A" w:rsidRDefault="002D2107" w14:paraId="1D4F2F66" w14:textId="77777777">
            <w:pPr>
              <w:jc w:val="both"/>
              <w:rPr>
                <w:sz w:val="24"/>
              </w:rPr>
            </w:pPr>
            <w:r>
              <w:rPr>
                <w:sz w:val="24"/>
              </w:rPr>
              <w:t>FAA SD 8.3</w:t>
            </w:r>
          </w:p>
          <w:p w:rsidR="007B725A" w:rsidRDefault="002D2107" w14:paraId="01DA1CDF" w14:textId="77777777">
            <w:pPr>
              <w:rPr>
                <w:sz w:val="24"/>
              </w:rPr>
            </w:pPr>
            <w:r>
              <w:rPr>
                <w:sz w:val="24"/>
              </w:rPr>
              <w:t>RETA Sch 4</w:t>
            </w:r>
          </w:p>
        </w:tc>
      </w:tr>
      <w:tr w:rsidR="007B725A" w14:paraId="2314344F" w14:textId="77777777">
        <w:trPr>
          <w:cantSplit/>
        </w:trPr>
        <w:tc>
          <w:tcPr>
            <w:tcW w:w="1129" w:type="pct"/>
          </w:tcPr>
          <w:p w:rsidR="007B725A" w:rsidRDefault="002D2107" w14:paraId="32EFC732" w14:textId="77777777">
            <w:pPr>
              <w:rPr>
                <w:b/>
                <w:sz w:val="24"/>
              </w:rPr>
            </w:pPr>
            <w:r>
              <w:rPr>
                <w:b/>
                <w:sz w:val="24"/>
              </w:rPr>
              <w:t>Mechanism:</w:t>
            </w:r>
          </w:p>
          <w:p w:rsidR="007B725A" w:rsidRDefault="002D2107" w14:paraId="33B9A45A" w14:textId="77777777">
            <w:pPr>
              <w:rPr>
                <w:sz w:val="24"/>
              </w:rPr>
            </w:pPr>
            <w:r>
              <w:rPr>
                <w:sz w:val="24"/>
              </w:rPr>
              <w:t>Manual</w:t>
            </w:r>
          </w:p>
          <w:p w:rsidR="007B725A" w:rsidRDefault="002D2107" w14:paraId="73E2ECB4" w14:textId="77777777">
            <w:pPr>
              <w:rPr>
                <w:sz w:val="24"/>
              </w:rPr>
            </w:pPr>
            <w:r>
              <w:rPr>
                <w:sz w:val="24"/>
              </w:rPr>
              <w:t>User driven process</w:t>
            </w:r>
          </w:p>
        </w:tc>
        <w:tc>
          <w:tcPr>
            <w:tcW w:w="2096" w:type="pct"/>
            <w:gridSpan w:val="2"/>
          </w:tcPr>
          <w:p w:rsidR="007B725A" w:rsidRDefault="002D2107" w14:paraId="639FB7B0" w14:textId="77777777">
            <w:pPr>
              <w:rPr>
                <w:b/>
                <w:sz w:val="24"/>
              </w:rPr>
            </w:pPr>
            <w:r>
              <w:rPr>
                <w:b/>
                <w:sz w:val="24"/>
              </w:rPr>
              <w:t>Frequency:</w:t>
            </w:r>
          </w:p>
          <w:p w:rsidR="007B725A" w:rsidRDefault="002D2107" w14:paraId="0156D659" w14:textId="77777777">
            <w:pPr>
              <w:pStyle w:val="Heading8"/>
            </w:pPr>
            <w:r>
              <w:t>On-going</w:t>
            </w:r>
          </w:p>
        </w:tc>
        <w:tc>
          <w:tcPr>
            <w:tcW w:w="1774" w:type="pct"/>
            <w:gridSpan w:val="2"/>
          </w:tcPr>
          <w:p w:rsidR="007B725A" w:rsidRDefault="002D2107" w14:paraId="7B69CE06" w14:textId="77777777">
            <w:pPr>
              <w:rPr>
                <w:b/>
                <w:sz w:val="24"/>
              </w:rPr>
            </w:pPr>
            <w:r>
              <w:rPr>
                <w:b/>
                <w:sz w:val="24"/>
              </w:rPr>
              <w:t>FAA Interface Ref:</w:t>
            </w:r>
          </w:p>
          <w:p w:rsidR="007B725A" w:rsidRDefault="002D2107" w14:paraId="2511B724" w14:textId="77777777">
            <w:pPr>
              <w:jc w:val="both"/>
              <w:rPr>
                <w:sz w:val="24"/>
              </w:rPr>
            </w:pPr>
            <w:r>
              <w:rPr>
                <w:sz w:val="24"/>
              </w:rPr>
              <w:t>FAA-I008</w:t>
            </w:r>
          </w:p>
          <w:p w:rsidR="007B725A" w:rsidRDefault="002D2107" w14:paraId="33ABA1F1" w14:textId="77777777">
            <w:pPr>
              <w:jc w:val="both"/>
              <w:rPr>
                <w:sz w:val="24"/>
              </w:rPr>
            </w:pPr>
            <w:r>
              <w:rPr>
                <w:sz w:val="24"/>
              </w:rPr>
              <w:t>FAA-I009</w:t>
            </w:r>
          </w:p>
          <w:p w:rsidR="007B725A" w:rsidRDefault="002D2107" w14:paraId="5A70676D" w14:textId="77777777">
            <w:pPr>
              <w:jc w:val="both"/>
              <w:rPr>
                <w:sz w:val="24"/>
              </w:rPr>
            </w:pPr>
            <w:r>
              <w:rPr>
                <w:sz w:val="24"/>
              </w:rPr>
              <w:t>FAA-I016</w:t>
            </w:r>
          </w:p>
          <w:p w:rsidR="007B725A" w:rsidRDefault="002D2107" w14:paraId="253CA860" w14:textId="77777777">
            <w:pPr>
              <w:rPr>
                <w:b/>
                <w:sz w:val="24"/>
              </w:rPr>
            </w:pPr>
            <w:r>
              <w:rPr>
                <w:sz w:val="24"/>
              </w:rPr>
              <w:t>FAA-I017</w:t>
            </w:r>
          </w:p>
        </w:tc>
      </w:tr>
      <w:tr w:rsidR="007B725A" w14:paraId="5A4DCB4A" w14:textId="77777777">
        <w:tc>
          <w:tcPr>
            <w:tcW w:w="5000" w:type="pct"/>
            <w:gridSpan w:val="5"/>
          </w:tcPr>
          <w:p w:rsidR="007B725A" w:rsidRDefault="002D2107" w14:paraId="59276E79" w14:textId="77777777">
            <w:pPr>
              <w:rPr>
                <w:b/>
                <w:sz w:val="24"/>
              </w:rPr>
            </w:pPr>
            <w:r>
              <w:rPr>
                <w:b/>
                <w:sz w:val="24"/>
              </w:rPr>
              <w:t>Requirement:</w:t>
            </w:r>
          </w:p>
          <w:p w:rsidR="007B725A" w:rsidRDefault="007B725A" w14:paraId="58C60580" w14:textId="77777777">
            <w:pPr>
              <w:rPr>
                <w:b/>
                <w:sz w:val="24"/>
              </w:rPr>
            </w:pPr>
          </w:p>
          <w:p w:rsidR="007B725A" w:rsidRDefault="002D2107" w14:paraId="3FCDEEC5" w14:textId="77777777">
            <w:pPr>
              <w:rPr>
                <w:sz w:val="24"/>
              </w:rPr>
            </w:pPr>
            <w:r>
              <w:rPr>
                <w:sz w:val="24"/>
              </w:rPr>
              <w:t>The Barclays CHAPS and businessmaster software will be utilised to monitor incoming payments, collect direct debits and make payments to BSC Parties. The FAA will manage the Barclays communications link and will ensure adequate contingency arrangements are in place should the link be unavailable.</w:t>
            </w:r>
          </w:p>
        </w:tc>
      </w:tr>
    </w:tbl>
    <w:p w:rsidR="007B725A" w:rsidRDefault="007B725A" w14:paraId="757CB9E9" w14:textId="77777777"/>
    <w:p w:rsidR="00BF302D" w:rsidRDefault="00BF302D" w14:paraId="4CF50C4A" w14:textId="77777777"/>
    <w:p w:rsidR="007B725A" w:rsidRDefault="002D2107" w14:paraId="6FE55B68" w14:textId="77777777">
      <w:pPr>
        <w:pStyle w:val="Heading3"/>
        <w:keepNext w:val="0"/>
        <w:pageBreakBefore/>
        <w:numPr>
          <w:ilvl w:val="0"/>
          <w:numId w:val="0"/>
        </w:numPr>
        <w:spacing w:before="0" w:after="240"/>
        <w:ind w:left="1140" w:hanging="1140"/>
      </w:pPr>
      <w:bookmarkStart w:name="_Toc475337473" w:id="713"/>
      <w:bookmarkStart w:name="_Toc212282654" w:id="714"/>
      <w:bookmarkStart w:name="_Toc259112697" w:id="715"/>
      <w:bookmarkStart w:name="_Toc259112921" w:id="716"/>
      <w:bookmarkStart w:name="_Toc528304954" w:id="717"/>
      <w:bookmarkStart w:name="_Toc20126789" w:id="718"/>
      <w:bookmarkStart w:name="_Toc164933419" w:id="719"/>
      <w:r>
        <w:t>2.1.11</w:t>
      </w:r>
      <w:r>
        <w:tab/>
      </w:r>
      <w:r>
        <w:t>Calculate Payments</w:t>
      </w:r>
      <w:bookmarkEnd w:id="713"/>
      <w:bookmarkEnd w:id="714"/>
      <w:bookmarkEnd w:id="715"/>
      <w:bookmarkEnd w:id="716"/>
      <w:bookmarkEnd w:id="717"/>
      <w:bookmarkEnd w:id="718"/>
      <w:bookmarkEnd w:id="719"/>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5574D79D" w14:textId="77777777">
        <w:tc>
          <w:tcPr>
            <w:tcW w:w="1129" w:type="pct"/>
          </w:tcPr>
          <w:p w:rsidR="007B725A" w:rsidRDefault="002D2107" w14:paraId="4CF08D88" w14:textId="77777777">
            <w:pPr>
              <w:rPr>
                <w:b/>
                <w:sz w:val="24"/>
              </w:rPr>
            </w:pPr>
            <w:r>
              <w:rPr>
                <w:b/>
                <w:sz w:val="24"/>
              </w:rPr>
              <w:t>Requirement ID:</w:t>
            </w:r>
          </w:p>
          <w:p w:rsidR="007B725A" w:rsidRDefault="002D2107" w14:paraId="437271D9" w14:textId="77777777">
            <w:pPr>
              <w:rPr>
                <w:sz w:val="24"/>
              </w:rPr>
            </w:pPr>
            <w:r>
              <w:rPr>
                <w:sz w:val="24"/>
              </w:rPr>
              <w:t>FAA-R011 as amended by</w:t>
            </w:r>
          </w:p>
          <w:p w:rsidR="007B725A" w:rsidRDefault="002D2107" w14:paraId="18866AB3" w14:textId="77777777">
            <w:pPr>
              <w:rPr>
                <w:sz w:val="24"/>
              </w:rPr>
            </w:pPr>
            <w:r>
              <w:rPr>
                <w:sz w:val="24"/>
              </w:rPr>
              <w:t>CR 035, MP61 and P214</w:t>
            </w:r>
          </w:p>
        </w:tc>
        <w:tc>
          <w:tcPr>
            <w:tcW w:w="968" w:type="pct"/>
          </w:tcPr>
          <w:p w:rsidR="007B725A" w:rsidRDefault="002D2107" w14:paraId="77B818D6" w14:textId="77777777">
            <w:pPr>
              <w:rPr>
                <w:b/>
                <w:sz w:val="24"/>
              </w:rPr>
            </w:pPr>
            <w:r>
              <w:rPr>
                <w:b/>
                <w:sz w:val="24"/>
              </w:rPr>
              <w:t>Status:</w:t>
            </w:r>
          </w:p>
          <w:p w:rsidR="007B725A" w:rsidRDefault="002D2107" w14:paraId="6C9DB257" w14:textId="77777777">
            <w:pPr>
              <w:rPr>
                <w:sz w:val="24"/>
              </w:rPr>
            </w:pPr>
            <w:r>
              <w:rPr>
                <w:sz w:val="24"/>
              </w:rPr>
              <w:t>M</w:t>
            </w:r>
          </w:p>
        </w:tc>
        <w:tc>
          <w:tcPr>
            <w:tcW w:w="1855" w:type="pct"/>
            <w:gridSpan w:val="2"/>
          </w:tcPr>
          <w:p w:rsidR="007B725A" w:rsidRDefault="002D2107" w14:paraId="78CFA352" w14:textId="77777777">
            <w:pPr>
              <w:rPr>
                <w:sz w:val="24"/>
              </w:rPr>
            </w:pPr>
            <w:r>
              <w:rPr>
                <w:b/>
                <w:sz w:val="24"/>
              </w:rPr>
              <w:t>Title:</w:t>
            </w:r>
          </w:p>
          <w:p w:rsidR="007B725A" w:rsidRDefault="002D2107" w14:paraId="50B97A66" w14:textId="77777777">
            <w:pPr>
              <w:rPr>
                <w:sz w:val="24"/>
              </w:rPr>
            </w:pPr>
            <w:r>
              <w:rPr>
                <w:sz w:val="24"/>
              </w:rPr>
              <w:t>Calculate Payments</w:t>
            </w:r>
          </w:p>
        </w:tc>
        <w:tc>
          <w:tcPr>
            <w:tcW w:w="1048" w:type="pct"/>
          </w:tcPr>
          <w:p w:rsidR="007B725A" w:rsidRDefault="002D2107" w14:paraId="76996D66" w14:textId="77777777">
            <w:pPr>
              <w:rPr>
                <w:b/>
                <w:sz w:val="24"/>
              </w:rPr>
            </w:pPr>
            <w:r>
              <w:rPr>
                <w:b/>
                <w:sz w:val="24"/>
              </w:rPr>
              <w:t>Source:</w:t>
            </w:r>
          </w:p>
          <w:p w:rsidR="007B725A" w:rsidRDefault="002D2107" w14:paraId="7706D3CB" w14:textId="77777777">
            <w:pPr>
              <w:jc w:val="both"/>
              <w:rPr>
                <w:sz w:val="24"/>
              </w:rPr>
            </w:pPr>
            <w:r>
              <w:rPr>
                <w:sz w:val="24"/>
              </w:rPr>
              <w:t>FAA SD 9</w:t>
            </w:r>
          </w:p>
          <w:p w:rsidR="007B725A" w:rsidRDefault="002D2107" w14:paraId="5BF808C2" w14:textId="77777777">
            <w:pPr>
              <w:rPr>
                <w:sz w:val="24"/>
              </w:rPr>
            </w:pPr>
            <w:r>
              <w:rPr>
                <w:sz w:val="24"/>
              </w:rPr>
              <w:t>RETA Sch 4</w:t>
            </w:r>
          </w:p>
        </w:tc>
      </w:tr>
      <w:tr w:rsidR="007B725A" w14:paraId="5053DD3E" w14:textId="77777777">
        <w:trPr>
          <w:cantSplit/>
        </w:trPr>
        <w:tc>
          <w:tcPr>
            <w:tcW w:w="1129" w:type="pct"/>
          </w:tcPr>
          <w:p w:rsidR="007B725A" w:rsidRDefault="002D2107" w14:paraId="7E807367" w14:textId="77777777">
            <w:pPr>
              <w:rPr>
                <w:b/>
                <w:sz w:val="24"/>
              </w:rPr>
            </w:pPr>
            <w:r>
              <w:rPr>
                <w:b/>
                <w:sz w:val="24"/>
              </w:rPr>
              <w:t>Mechanism:</w:t>
            </w:r>
          </w:p>
          <w:p w:rsidR="007B725A" w:rsidRDefault="002D2107" w14:paraId="20D840AA" w14:textId="77777777">
            <w:pPr>
              <w:rPr>
                <w:sz w:val="24"/>
              </w:rPr>
            </w:pPr>
            <w:r>
              <w:rPr>
                <w:sz w:val="24"/>
              </w:rPr>
              <w:t>Manual</w:t>
            </w:r>
          </w:p>
          <w:p w:rsidR="007B725A" w:rsidRDefault="002D2107" w14:paraId="2335722E" w14:textId="77777777">
            <w:pPr>
              <w:rPr>
                <w:b/>
                <w:sz w:val="24"/>
              </w:rPr>
            </w:pPr>
            <w:r>
              <w:rPr>
                <w:sz w:val="24"/>
              </w:rPr>
              <w:t>User driven system process</w:t>
            </w:r>
          </w:p>
        </w:tc>
        <w:tc>
          <w:tcPr>
            <w:tcW w:w="2096" w:type="pct"/>
            <w:gridSpan w:val="2"/>
          </w:tcPr>
          <w:p w:rsidR="007B725A" w:rsidRDefault="002D2107" w14:paraId="546A1FEF" w14:textId="77777777">
            <w:pPr>
              <w:rPr>
                <w:b/>
                <w:sz w:val="24"/>
              </w:rPr>
            </w:pPr>
            <w:r>
              <w:rPr>
                <w:b/>
                <w:sz w:val="24"/>
              </w:rPr>
              <w:t>Frequency:</w:t>
            </w:r>
          </w:p>
          <w:p w:rsidR="007B725A" w:rsidRDefault="002D2107" w14:paraId="0657E9C5" w14:textId="77777777">
            <w:pPr>
              <w:rPr>
                <w:sz w:val="24"/>
              </w:rPr>
            </w:pPr>
            <w:r>
              <w:rPr>
                <w:sz w:val="24"/>
              </w:rPr>
              <w:t>Daily (Per calendar Payment Date)</w:t>
            </w:r>
          </w:p>
        </w:tc>
        <w:tc>
          <w:tcPr>
            <w:tcW w:w="1774" w:type="pct"/>
            <w:gridSpan w:val="2"/>
          </w:tcPr>
          <w:p w:rsidR="007B725A" w:rsidRDefault="002D2107" w14:paraId="75AFEB27" w14:textId="77777777">
            <w:pPr>
              <w:rPr>
                <w:b/>
                <w:sz w:val="24"/>
              </w:rPr>
            </w:pPr>
            <w:r>
              <w:rPr>
                <w:b/>
                <w:sz w:val="24"/>
              </w:rPr>
              <w:t>FAA Interface Ref:</w:t>
            </w:r>
          </w:p>
          <w:p w:rsidR="007B725A" w:rsidRDefault="002D2107" w14:paraId="78DD2708" w14:textId="77777777">
            <w:pPr>
              <w:jc w:val="both"/>
              <w:rPr>
                <w:sz w:val="24"/>
              </w:rPr>
            </w:pPr>
            <w:r>
              <w:rPr>
                <w:sz w:val="24"/>
              </w:rPr>
              <w:t>FAA-I022</w:t>
            </w:r>
          </w:p>
          <w:p w:rsidR="007B725A" w:rsidRDefault="002D2107" w14:paraId="572F6573" w14:textId="77777777">
            <w:pPr>
              <w:rPr>
                <w:b/>
                <w:sz w:val="24"/>
              </w:rPr>
            </w:pPr>
            <w:r>
              <w:rPr>
                <w:sz w:val="24"/>
              </w:rPr>
              <w:t>FAA-I023</w:t>
            </w:r>
          </w:p>
        </w:tc>
      </w:tr>
      <w:tr w:rsidR="007B725A" w14:paraId="12EF6C69" w14:textId="77777777">
        <w:tc>
          <w:tcPr>
            <w:tcW w:w="5000" w:type="pct"/>
            <w:gridSpan w:val="5"/>
          </w:tcPr>
          <w:p w:rsidR="007B725A" w:rsidRDefault="002D2107" w14:paraId="3C5B8604" w14:textId="77777777">
            <w:pPr>
              <w:rPr>
                <w:b/>
                <w:sz w:val="24"/>
              </w:rPr>
            </w:pPr>
            <w:r>
              <w:rPr>
                <w:b/>
                <w:sz w:val="24"/>
              </w:rPr>
              <w:t>Requirement:</w:t>
            </w:r>
          </w:p>
          <w:p w:rsidR="007B725A" w:rsidRDefault="002D2107" w14:paraId="1E310FE9" w14:textId="77777777">
            <w:pPr>
              <w:jc w:val="both"/>
              <w:rPr>
                <w:sz w:val="24"/>
              </w:rPr>
            </w:pPr>
            <w:r>
              <w:rPr>
                <w:sz w:val="24"/>
              </w:rPr>
              <w:t>Data will be sent to the FAA by the SAA as per the approved Payment Calendar. The Initial Settlement Run details for each Settlement Date will be provided in the form of a ‘debits and credits’ data file from the SAA.</w:t>
            </w:r>
          </w:p>
          <w:p w:rsidR="007B725A" w:rsidRDefault="007B725A" w14:paraId="5B3C29EC" w14:textId="77777777">
            <w:pPr>
              <w:jc w:val="both"/>
              <w:rPr>
                <w:sz w:val="24"/>
              </w:rPr>
            </w:pPr>
          </w:p>
          <w:p w:rsidR="007B725A" w:rsidRDefault="002D2107" w14:paraId="2E211921" w14:textId="77777777">
            <w:pPr>
              <w:jc w:val="both"/>
              <w:rPr>
                <w:sz w:val="24"/>
              </w:rPr>
            </w:pPr>
            <w:r>
              <w:rPr>
                <w:sz w:val="24"/>
              </w:rPr>
              <w:t>The details included in this report will be an amount per charge type per Payment Party identifier.</w:t>
            </w:r>
          </w:p>
          <w:p w:rsidR="007B725A" w:rsidRDefault="007B725A" w14:paraId="46CDCB06" w14:textId="77777777">
            <w:pPr>
              <w:jc w:val="both"/>
              <w:rPr>
                <w:sz w:val="24"/>
              </w:rPr>
            </w:pPr>
          </w:p>
          <w:p w:rsidR="007B725A" w:rsidRDefault="002D2107" w14:paraId="5FF27C52" w14:textId="77777777">
            <w:pPr>
              <w:jc w:val="both"/>
              <w:rPr>
                <w:sz w:val="24"/>
              </w:rPr>
            </w:pPr>
            <w:r>
              <w:rPr>
                <w:sz w:val="24"/>
              </w:rPr>
              <w:t>The reconciliation data will be provided to the FAA as ‘revised debits and credits’. This data file will contain revised amounts per charge type per Payment Party identifier.</w:t>
            </w:r>
          </w:p>
          <w:p w:rsidR="007B725A" w:rsidRDefault="007B725A" w14:paraId="74983924" w14:textId="77777777">
            <w:pPr>
              <w:jc w:val="both"/>
              <w:rPr>
                <w:sz w:val="24"/>
              </w:rPr>
            </w:pPr>
          </w:p>
          <w:p w:rsidR="007B725A" w:rsidRDefault="002D2107" w14:paraId="0ED514BD" w14:textId="77777777">
            <w:pPr>
              <w:jc w:val="both"/>
              <w:rPr>
                <w:sz w:val="24"/>
              </w:rPr>
            </w:pPr>
            <w:r>
              <w:rPr>
                <w:sz w:val="24"/>
              </w:rPr>
              <w:t>The Post Final Data will be provided to the FAA as a debits and credits report from the SAA.</w:t>
            </w:r>
          </w:p>
          <w:p w:rsidR="007B725A" w:rsidRDefault="007B725A" w14:paraId="1F89577A" w14:textId="77777777">
            <w:pPr>
              <w:jc w:val="both"/>
              <w:rPr>
                <w:sz w:val="24"/>
              </w:rPr>
            </w:pPr>
          </w:p>
          <w:p w:rsidR="007B725A" w:rsidRDefault="002D2107" w14:paraId="72ED9B5D" w14:textId="77777777">
            <w:pPr>
              <w:spacing w:after="120"/>
              <w:jc w:val="both"/>
              <w:rPr>
                <w:sz w:val="24"/>
              </w:rPr>
            </w:pPr>
            <w:r>
              <w:rPr>
                <w:sz w:val="24"/>
              </w:rPr>
              <w:t>The Calculate Payments process will include the following:</w:t>
            </w:r>
          </w:p>
          <w:p w:rsidR="007B725A" w:rsidRDefault="002D2107" w14:paraId="206E39E5" w14:textId="77777777">
            <w:pPr>
              <w:pStyle w:val="BodyTextIndent"/>
              <w:tabs>
                <w:tab w:val="clear" w:pos="360"/>
              </w:tabs>
              <w:ind w:left="885" w:hanging="567"/>
            </w:pPr>
            <w:r>
              <w:t>Calculate reconciliation adjustment amounts payable or receivable by comparing the current reconciliation figures with those advised in the previous Reconciliation Settlement Run or Initial Settlement Run</w:t>
            </w:r>
          </w:p>
          <w:p w:rsidR="007B725A" w:rsidRDefault="002D2107" w14:paraId="3FAFCA74" w14:textId="77777777">
            <w:pPr>
              <w:pStyle w:val="BodyTextIndent"/>
              <w:tabs>
                <w:tab w:val="clear" w:pos="360"/>
              </w:tabs>
              <w:ind w:left="885" w:hanging="567"/>
            </w:pPr>
            <w:r>
              <w:t>Calculating reconciliation interest as applicable</w:t>
            </w:r>
          </w:p>
          <w:p w:rsidR="007B725A" w:rsidRDefault="002D2107" w14:paraId="55F689D3" w14:textId="77777777">
            <w:pPr>
              <w:pStyle w:val="BodyTextIndent"/>
              <w:tabs>
                <w:tab w:val="clear" w:pos="360"/>
              </w:tabs>
              <w:ind w:left="885" w:hanging="567"/>
            </w:pPr>
            <w:r>
              <w:t>Calculating VAT amounts payable or receivable using applicable Payment Party VAT rate</w:t>
            </w:r>
          </w:p>
          <w:p w:rsidR="007B725A" w:rsidRDefault="002D2107" w14:paraId="6E123AA4" w14:textId="77777777">
            <w:pPr>
              <w:pStyle w:val="BodyTextIndent"/>
              <w:tabs>
                <w:tab w:val="clear" w:pos="360"/>
              </w:tabs>
              <w:ind w:left="885" w:hanging="567"/>
            </w:pPr>
            <w:r>
              <w:t>Calculating any reconciliation interest income tax liabilities</w:t>
            </w:r>
          </w:p>
          <w:p w:rsidR="007B725A" w:rsidRDefault="002D2107" w14:paraId="4C60A15C" w14:textId="77777777">
            <w:pPr>
              <w:pStyle w:val="BodyTextIndent"/>
              <w:tabs>
                <w:tab w:val="clear" w:pos="360"/>
              </w:tabs>
              <w:ind w:left="885" w:hanging="567"/>
            </w:pPr>
            <w:r>
              <w:t>Amalgamating initial or settlement final data with the reconciliation data as per the agreed Payment Calendar</w:t>
            </w:r>
          </w:p>
          <w:p w:rsidR="007B725A" w:rsidRDefault="002D2107" w14:paraId="321B22F6" w14:textId="77777777">
            <w:pPr>
              <w:pStyle w:val="BodyTextIndent"/>
              <w:tabs>
                <w:tab w:val="clear" w:pos="360"/>
              </w:tabs>
              <w:ind w:left="885" w:hanging="567"/>
            </w:pPr>
            <w:r>
              <w:t>Calculating any VAT imbalance (surplus/deficit) incurred due to a variation in Payment Party VAT rates</w:t>
            </w:r>
          </w:p>
          <w:p w:rsidR="007B725A" w:rsidRDefault="002D2107" w14:paraId="5618F75B" w14:textId="77777777">
            <w:pPr>
              <w:pStyle w:val="BodyTextIndent"/>
              <w:tabs>
                <w:tab w:val="clear" w:pos="360"/>
              </w:tabs>
              <w:ind w:left="885" w:hanging="567"/>
            </w:pPr>
            <w:r>
              <w:t>Accrue VAT imbalances (surplus/deficit) to an escrow Payment Party associated with BSCCo Ltd</w:t>
            </w:r>
          </w:p>
          <w:p w:rsidR="007B725A" w:rsidRDefault="007B725A" w14:paraId="16D63C8C" w14:textId="77777777">
            <w:pPr>
              <w:rPr>
                <w:sz w:val="24"/>
              </w:rPr>
            </w:pPr>
          </w:p>
          <w:p w:rsidR="007B725A" w:rsidRDefault="002D2107" w14:paraId="33DD7C36" w14:textId="77777777">
            <w:pPr>
              <w:rPr>
                <w:sz w:val="24"/>
              </w:rPr>
            </w:pPr>
            <w:r>
              <w:rPr>
                <w:sz w:val="24"/>
              </w:rPr>
              <w:t>Details stored on the system relating to the creation of payments will include the following:</w:t>
            </w:r>
          </w:p>
          <w:p w:rsidR="007B725A" w:rsidRDefault="002D2107" w14:paraId="52F2E3AE" w14:textId="77777777">
            <w:pPr>
              <w:pStyle w:val="BodyTextIndent2"/>
              <w:numPr>
                <w:ilvl w:val="0"/>
                <w:numId w:val="4"/>
              </w:numPr>
              <w:tabs>
                <w:tab w:val="clear" w:pos="360"/>
              </w:tabs>
              <w:ind w:left="885" w:hanging="567"/>
            </w:pPr>
            <w:r>
              <w:t>Settlement Date</w:t>
            </w:r>
          </w:p>
          <w:p w:rsidR="007B725A" w:rsidRDefault="002D2107" w14:paraId="4B156FAA" w14:textId="77777777">
            <w:pPr>
              <w:pStyle w:val="BodyTextIndent2"/>
              <w:numPr>
                <w:ilvl w:val="0"/>
                <w:numId w:val="4"/>
              </w:numPr>
              <w:tabs>
                <w:tab w:val="clear" w:pos="360"/>
              </w:tabs>
              <w:ind w:left="885" w:hanging="567"/>
            </w:pPr>
            <w:r>
              <w:t>Settlement Code</w:t>
            </w:r>
          </w:p>
          <w:p w:rsidR="007B725A" w:rsidRDefault="002D2107" w14:paraId="1069A45A" w14:textId="77777777">
            <w:pPr>
              <w:pStyle w:val="BodyTextIndent2"/>
              <w:numPr>
                <w:ilvl w:val="0"/>
                <w:numId w:val="4"/>
              </w:numPr>
              <w:tabs>
                <w:tab w:val="clear" w:pos="360"/>
              </w:tabs>
              <w:ind w:left="885" w:hanging="567"/>
            </w:pPr>
            <w:r>
              <w:t>Calendar Payment Date</w:t>
            </w:r>
          </w:p>
          <w:p w:rsidR="007B725A" w:rsidRDefault="002D2107" w14:paraId="3FD2D122" w14:textId="77777777">
            <w:pPr>
              <w:pStyle w:val="BodyTextIndent2"/>
              <w:numPr>
                <w:ilvl w:val="0"/>
                <w:numId w:val="4"/>
              </w:numPr>
              <w:tabs>
                <w:tab w:val="clear" w:pos="360"/>
              </w:tabs>
              <w:ind w:left="885" w:hanging="567"/>
            </w:pPr>
            <w:r>
              <w:t>Payment Party ID</w:t>
            </w:r>
          </w:p>
          <w:p w:rsidR="007B725A" w:rsidRDefault="002D2107" w14:paraId="15ADE749" w14:textId="77777777">
            <w:pPr>
              <w:pStyle w:val="BodyTextIndent2"/>
              <w:numPr>
                <w:ilvl w:val="0"/>
                <w:numId w:val="4"/>
              </w:numPr>
              <w:tabs>
                <w:tab w:val="clear" w:pos="360"/>
              </w:tabs>
              <w:ind w:left="885" w:hanging="567"/>
            </w:pPr>
            <w:r>
              <w:t>VAT code</w:t>
            </w:r>
          </w:p>
          <w:p w:rsidR="007B725A" w:rsidRDefault="002D2107" w14:paraId="4B8E9E81" w14:textId="77777777">
            <w:pPr>
              <w:pStyle w:val="BodyTextIndent2"/>
              <w:numPr>
                <w:ilvl w:val="0"/>
                <w:numId w:val="4"/>
              </w:numPr>
              <w:tabs>
                <w:tab w:val="clear" w:pos="360"/>
              </w:tabs>
              <w:ind w:left="885" w:hanging="567"/>
            </w:pPr>
            <w:r>
              <w:t>Amount</w:t>
            </w:r>
          </w:p>
          <w:p w:rsidR="007B725A" w:rsidRDefault="002D2107" w14:paraId="3963A38A" w14:textId="77777777">
            <w:pPr>
              <w:pStyle w:val="BodyTextIndent2"/>
              <w:numPr>
                <w:ilvl w:val="0"/>
                <w:numId w:val="4"/>
              </w:numPr>
              <w:tabs>
                <w:tab w:val="clear" w:pos="360"/>
              </w:tabs>
              <w:ind w:left="885" w:hanging="567"/>
            </w:pPr>
            <w:r>
              <w:t>VAT amount</w:t>
            </w:r>
          </w:p>
          <w:p w:rsidR="007B725A" w:rsidRDefault="002D2107" w14:paraId="3E85B575" w14:textId="77777777">
            <w:pPr>
              <w:pStyle w:val="BodyTextIndent2"/>
              <w:numPr>
                <w:ilvl w:val="0"/>
                <w:numId w:val="4"/>
              </w:numPr>
              <w:tabs>
                <w:tab w:val="clear" w:pos="360"/>
              </w:tabs>
              <w:ind w:left="885" w:hanging="567"/>
            </w:pPr>
            <w:r>
              <w:t>Total including VAT</w:t>
            </w:r>
          </w:p>
          <w:p w:rsidR="007B725A" w:rsidRDefault="002D2107" w14:paraId="2A8F188E" w14:textId="77777777">
            <w:pPr>
              <w:pStyle w:val="BodyTextIndent2"/>
              <w:numPr>
                <w:ilvl w:val="0"/>
                <w:numId w:val="4"/>
              </w:numPr>
              <w:tabs>
                <w:tab w:val="clear" w:pos="360"/>
              </w:tabs>
              <w:ind w:left="885" w:hanging="567"/>
            </w:pPr>
            <w:r>
              <w:t>Interest amount</w:t>
            </w:r>
          </w:p>
          <w:p w:rsidR="007B725A" w:rsidRDefault="002D2107" w14:paraId="4EADCB43" w14:textId="77777777">
            <w:pPr>
              <w:pStyle w:val="BodyTextIndent2"/>
              <w:numPr>
                <w:ilvl w:val="0"/>
                <w:numId w:val="4"/>
              </w:numPr>
              <w:tabs>
                <w:tab w:val="clear" w:pos="360"/>
              </w:tabs>
              <w:ind w:left="885" w:hanging="567"/>
            </w:pPr>
            <w:r>
              <w:t>Tax amount</w:t>
            </w:r>
          </w:p>
          <w:p w:rsidR="007B725A" w:rsidRDefault="007B725A" w14:paraId="7C5BB4B5" w14:textId="77777777">
            <w:pPr>
              <w:pStyle w:val="BodyTextIndent2"/>
              <w:ind w:left="0"/>
            </w:pPr>
          </w:p>
          <w:p w:rsidR="007B725A" w:rsidRDefault="002D2107" w14:paraId="65308F1E" w14:textId="77777777">
            <w:pPr>
              <w:pStyle w:val="BodyTextIndent2"/>
              <w:ind w:left="0"/>
            </w:pPr>
            <w:r>
              <w:t>When applicable Extra-Settlement Determination (‘ESD’) data will be provided by the BSCCo in the form of a list, the BSCCo will provide the FAA with a further instruction to recover the ESD amount and calculate interest payable. If, for any reason, the billing data is unavailable, the BSCCo may instruct the FAA to postpone the billing run until the information is available. Once the data is provided to the FAA the billing amounts will be calculated and advised to the BSC traders for payment/receipt. Interest at the BSC Banker’s Base Rate will be levied on the payments and receipts from the date on which payment was originally scheduled up to (but not including) the new calendar Payment Date.</w:t>
            </w:r>
          </w:p>
        </w:tc>
      </w:tr>
    </w:tbl>
    <w:p w:rsidR="007B725A" w:rsidRDefault="007B725A" w14:paraId="061EAAF3" w14:textId="77777777">
      <w:bookmarkStart w:name="_Toc475337474" w:id="720"/>
      <w:bookmarkStart w:name="_Toc212282655" w:id="721"/>
      <w:bookmarkStart w:name="_Toc259112698" w:id="722"/>
      <w:bookmarkStart w:name="_Toc259112922" w:id="723"/>
    </w:p>
    <w:p w:rsidR="007B725A" w:rsidRDefault="007B725A" w14:paraId="6190E599" w14:textId="77777777"/>
    <w:p w:rsidR="007B725A" w:rsidRDefault="002D2107" w14:paraId="0EC4F6B3" w14:textId="77777777">
      <w:pPr>
        <w:pStyle w:val="Heading3"/>
        <w:numPr>
          <w:ilvl w:val="0"/>
          <w:numId w:val="0"/>
        </w:numPr>
        <w:spacing w:before="0" w:after="240"/>
        <w:ind w:left="1140" w:hanging="1140"/>
      </w:pPr>
      <w:bookmarkStart w:name="_Toc528304955" w:id="724"/>
      <w:bookmarkStart w:name="_Toc20126790" w:id="725"/>
      <w:bookmarkStart w:name="_Toc164933420" w:id="726"/>
      <w:r>
        <w:t>2.1.12</w:t>
      </w:r>
      <w:r>
        <w:tab/>
      </w:r>
      <w:r>
        <w:t>Generate Advice Notes</w:t>
      </w:r>
      <w:bookmarkEnd w:id="720"/>
      <w:bookmarkEnd w:id="721"/>
      <w:bookmarkEnd w:id="722"/>
      <w:bookmarkEnd w:id="723"/>
      <w:bookmarkEnd w:id="724"/>
      <w:bookmarkEnd w:id="725"/>
      <w:bookmarkEnd w:id="726"/>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18575467" w14:textId="77777777">
        <w:tc>
          <w:tcPr>
            <w:tcW w:w="1129" w:type="pct"/>
          </w:tcPr>
          <w:p w:rsidR="007B725A" w:rsidRDefault="002D2107" w14:paraId="3538FBE2" w14:textId="77777777">
            <w:pPr>
              <w:rPr>
                <w:b/>
                <w:sz w:val="24"/>
              </w:rPr>
            </w:pPr>
            <w:r>
              <w:rPr>
                <w:b/>
                <w:sz w:val="24"/>
              </w:rPr>
              <w:t>Requirement ID:</w:t>
            </w:r>
          </w:p>
          <w:p w:rsidR="007B725A" w:rsidRDefault="002D2107" w14:paraId="6623D22F" w14:textId="77777777">
            <w:pPr>
              <w:rPr>
                <w:sz w:val="24"/>
              </w:rPr>
            </w:pPr>
            <w:r>
              <w:rPr>
                <w:sz w:val="24"/>
              </w:rPr>
              <w:t>FAA-R012 as amended by P214</w:t>
            </w:r>
          </w:p>
        </w:tc>
        <w:tc>
          <w:tcPr>
            <w:tcW w:w="968" w:type="pct"/>
          </w:tcPr>
          <w:p w:rsidR="007B725A" w:rsidRDefault="002D2107" w14:paraId="0743410D" w14:textId="77777777">
            <w:pPr>
              <w:rPr>
                <w:b/>
                <w:sz w:val="24"/>
              </w:rPr>
            </w:pPr>
            <w:r>
              <w:rPr>
                <w:b/>
                <w:sz w:val="24"/>
              </w:rPr>
              <w:t>Status:</w:t>
            </w:r>
          </w:p>
          <w:p w:rsidR="007B725A" w:rsidRDefault="002D2107" w14:paraId="3A233962" w14:textId="77777777">
            <w:pPr>
              <w:rPr>
                <w:sz w:val="24"/>
              </w:rPr>
            </w:pPr>
            <w:r>
              <w:rPr>
                <w:sz w:val="24"/>
              </w:rPr>
              <w:t>M</w:t>
            </w:r>
          </w:p>
        </w:tc>
        <w:tc>
          <w:tcPr>
            <w:tcW w:w="1855" w:type="pct"/>
            <w:gridSpan w:val="2"/>
          </w:tcPr>
          <w:p w:rsidR="007B725A" w:rsidRDefault="002D2107" w14:paraId="745D3E23" w14:textId="77777777">
            <w:pPr>
              <w:rPr>
                <w:sz w:val="24"/>
              </w:rPr>
            </w:pPr>
            <w:r>
              <w:rPr>
                <w:b/>
                <w:sz w:val="24"/>
              </w:rPr>
              <w:t>Title:</w:t>
            </w:r>
          </w:p>
          <w:p w:rsidR="007B725A" w:rsidRDefault="002D2107" w14:paraId="3825C73E" w14:textId="77777777">
            <w:pPr>
              <w:rPr>
                <w:sz w:val="24"/>
              </w:rPr>
            </w:pPr>
            <w:r>
              <w:rPr>
                <w:sz w:val="24"/>
              </w:rPr>
              <w:t>Generate Advice Notes</w:t>
            </w:r>
          </w:p>
        </w:tc>
        <w:tc>
          <w:tcPr>
            <w:tcW w:w="1048" w:type="pct"/>
          </w:tcPr>
          <w:p w:rsidR="007B725A" w:rsidRDefault="002D2107" w14:paraId="1C595930" w14:textId="77777777">
            <w:pPr>
              <w:rPr>
                <w:b/>
                <w:sz w:val="24"/>
              </w:rPr>
            </w:pPr>
            <w:r>
              <w:rPr>
                <w:b/>
                <w:sz w:val="24"/>
              </w:rPr>
              <w:t>Source:</w:t>
            </w:r>
          </w:p>
          <w:p w:rsidR="007B725A" w:rsidRDefault="002D2107" w14:paraId="2ABF3ABD" w14:textId="77777777">
            <w:pPr>
              <w:jc w:val="both"/>
              <w:rPr>
                <w:sz w:val="24"/>
              </w:rPr>
            </w:pPr>
            <w:r>
              <w:rPr>
                <w:sz w:val="24"/>
              </w:rPr>
              <w:t>FAA SD 10</w:t>
            </w:r>
          </w:p>
          <w:p w:rsidR="007B725A" w:rsidRDefault="002D2107" w14:paraId="053D3643" w14:textId="77777777">
            <w:pPr>
              <w:rPr>
                <w:sz w:val="24"/>
              </w:rPr>
            </w:pPr>
            <w:r>
              <w:rPr>
                <w:sz w:val="24"/>
              </w:rPr>
              <w:t>RETA Sch 4</w:t>
            </w:r>
          </w:p>
        </w:tc>
      </w:tr>
      <w:tr w:rsidR="007B725A" w14:paraId="06DBEAF4" w14:textId="77777777">
        <w:trPr>
          <w:cantSplit/>
        </w:trPr>
        <w:tc>
          <w:tcPr>
            <w:tcW w:w="1129" w:type="pct"/>
          </w:tcPr>
          <w:p w:rsidR="007B725A" w:rsidRDefault="002D2107" w14:paraId="694D9F66" w14:textId="77777777">
            <w:pPr>
              <w:rPr>
                <w:b/>
                <w:sz w:val="24"/>
              </w:rPr>
            </w:pPr>
            <w:r>
              <w:rPr>
                <w:b/>
                <w:sz w:val="24"/>
              </w:rPr>
              <w:t>Mechanism:</w:t>
            </w:r>
          </w:p>
          <w:p w:rsidR="007B725A" w:rsidRDefault="002D2107" w14:paraId="61E8FDCB" w14:textId="77777777">
            <w:pPr>
              <w:rPr>
                <w:sz w:val="24"/>
              </w:rPr>
            </w:pPr>
            <w:r>
              <w:rPr>
                <w:sz w:val="24"/>
              </w:rPr>
              <w:t>Manual</w:t>
            </w:r>
          </w:p>
          <w:p w:rsidR="007B725A" w:rsidRDefault="002D2107" w14:paraId="425D4A9C" w14:textId="77777777">
            <w:pPr>
              <w:rPr>
                <w:sz w:val="24"/>
              </w:rPr>
            </w:pPr>
            <w:r>
              <w:rPr>
                <w:sz w:val="24"/>
              </w:rPr>
              <w:t>User driven system process</w:t>
            </w:r>
          </w:p>
        </w:tc>
        <w:tc>
          <w:tcPr>
            <w:tcW w:w="2096" w:type="pct"/>
            <w:gridSpan w:val="2"/>
          </w:tcPr>
          <w:p w:rsidR="007B725A" w:rsidRDefault="002D2107" w14:paraId="100411CD" w14:textId="77777777">
            <w:pPr>
              <w:rPr>
                <w:b/>
                <w:sz w:val="24"/>
              </w:rPr>
            </w:pPr>
            <w:r>
              <w:rPr>
                <w:b/>
                <w:sz w:val="24"/>
              </w:rPr>
              <w:t>Frequency:</w:t>
            </w:r>
          </w:p>
          <w:p w:rsidR="007B725A" w:rsidRDefault="002D2107" w14:paraId="072B91C2" w14:textId="77777777">
            <w:pPr>
              <w:rPr>
                <w:sz w:val="24"/>
              </w:rPr>
            </w:pPr>
            <w:r>
              <w:rPr>
                <w:sz w:val="24"/>
              </w:rPr>
              <w:t>Daily (per calendar Payment Date)</w:t>
            </w:r>
          </w:p>
        </w:tc>
        <w:tc>
          <w:tcPr>
            <w:tcW w:w="1774" w:type="pct"/>
            <w:gridSpan w:val="2"/>
          </w:tcPr>
          <w:p w:rsidR="007B725A" w:rsidRDefault="002D2107" w14:paraId="2D83805E" w14:textId="77777777">
            <w:pPr>
              <w:rPr>
                <w:b/>
                <w:sz w:val="24"/>
              </w:rPr>
            </w:pPr>
            <w:r>
              <w:rPr>
                <w:b/>
                <w:sz w:val="24"/>
              </w:rPr>
              <w:t>FAA Interface Ref:</w:t>
            </w:r>
          </w:p>
          <w:p w:rsidR="007B725A" w:rsidRDefault="002D2107" w14:paraId="28E0552A" w14:textId="77777777">
            <w:pPr>
              <w:jc w:val="both"/>
              <w:rPr>
                <w:sz w:val="24"/>
              </w:rPr>
            </w:pPr>
            <w:r>
              <w:rPr>
                <w:sz w:val="24"/>
              </w:rPr>
              <w:t>FAA-I001</w:t>
            </w:r>
          </w:p>
          <w:p w:rsidR="007B725A" w:rsidRDefault="002D2107" w14:paraId="412FFCE2" w14:textId="77777777">
            <w:pPr>
              <w:jc w:val="both"/>
              <w:rPr>
                <w:sz w:val="24"/>
              </w:rPr>
            </w:pPr>
            <w:r>
              <w:rPr>
                <w:sz w:val="24"/>
              </w:rPr>
              <w:t>FAA-I022</w:t>
            </w:r>
          </w:p>
          <w:p w:rsidR="007B725A" w:rsidRDefault="002D2107" w14:paraId="69052EA9" w14:textId="77777777">
            <w:pPr>
              <w:rPr>
                <w:b/>
                <w:sz w:val="24"/>
              </w:rPr>
            </w:pPr>
            <w:r>
              <w:rPr>
                <w:sz w:val="24"/>
              </w:rPr>
              <w:t>FAA-I023</w:t>
            </w:r>
          </w:p>
        </w:tc>
      </w:tr>
      <w:tr w:rsidR="007B725A" w14:paraId="7170D78A" w14:textId="77777777">
        <w:tc>
          <w:tcPr>
            <w:tcW w:w="5000" w:type="pct"/>
            <w:gridSpan w:val="5"/>
          </w:tcPr>
          <w:p w:rsidR="007B725A" w:rsidRDefault="002D2107" w14:paraId="3DD15926" w14:textId="77777777">
            <w:pPr>
              <w:rPr>
                <w:b/>
                <w:sz w:val="24"/>
              </w:rPr>
            </w:pPr>
            <w:r>
              <w:rPr>
                <w:b/>
                <w:sz w:val="24"/>
              </w:rPr>
              <w:t>Requirement:</w:t>
            </w:r>
          </w:p>
          <w:p w:rsidR="007B725A" w:rsidRDefault="007B725A" w14:paraId="2355DDB9" w14:textId="77777777">
            <w:pPr>
              <w:rPr>
                <w:i/>
                <w:sz w:val="24"/>
              </w:rPr>
            </w:pPr>
          </w:p>
          <w:p w:rsidR="007B725A" w:rsidRDefault="002D2107" w14:paraId="3027D0A9" w14:textId="77777777">
            <w:pPr>
              <w:rPr>
                <w:b/>
                <w:sz w:val="24"/>
              </w:rPr>
            </w:pPr>
            <w:r>
              <w:rPr>
                <w:i/>
                <w:sz w:val="24"/>
              </w:rPr>
              <w:t>This requirement is retained for the purpose of generating Advice Notes for Payment Dates prior to the P214 implementation date.</w:t>
            </w:r>
          </w:p>
          <w:p w:rsidR="007B725A" w:rsidRDefault="007B725A" w14:paraId="027C9DB1" w14:textId="77777777">
            <w:pPr>
              <w:rPr>
                <w:b/>
                <w:sz w:val="24"/>
              </w:rPr>
            </w:pPr>
          </w:p>
          <w:p w:rsidR="007B725A" w:rsidRDefault="002D2107" w14:paraId="01BA4EEB" w14:textId="77777777">
            <w:pPr>
              <w:jc w:val="both"/>
              <w:rPr>
                <w:sz w:val="24"/>
              </w:rPr>
            </w:pPr>
            <w:r>
              <w:rPr>
                <w:sz w:val="24"/>
              </w:rPr>
              <w:t>Once the Create Payments process has completed successfully, Advice Notes will be generated for the relevant calendar Payment Date. A unique number will be assigned to each Advice Note. Details stored on the system relating to the Advice Notes will include the following as referenced in Section N, part 7.1.2 of the BSC.</w:t>
            </w:r>
          </w:p>
          <w:p w:rsidR="007B725A" w:rsidRDefault="007B725A" w14:paraId="63724904" w14:textId="77777777">
            <w:pPr>
              <w:jc w:val="both"/>
              <w:rPr>
                <w:sz w:val="24"/>
              </w:rPr>
            </w:pPr>
          </w:p>
          <w:p w:rsidR="007B725A" w:rsidRDefault="002D2107" w14:paraId="3267FF68" w14:textId="77777777">
            <w:pPr>
              <w:jc w:val="both"/>
              <w:rPr>
                <w:sz w:val="24"/>
              </w:rPr>
            </w:pPr>
            <w:r>
              <w:rPr>
                <w:sz w:val="24"/>
              </w:rPr>
              <w:t>The BSCCo will be allocated an Advice Note detailing VAT imbalances.</w:t>
            </w:r>
          </w:p>
          <w:p w:rsidR="007B725A" w:rsidRDefault="007B725A" w14:paraId="5ABE0CA0" w14:textId="77777777">
            <w:pPr>
              <w:jc w:val="both"/>
              <w:rPr>
                <w:sz w:val="24"/>
              </w:rPr>
            </w:pPr>
          </w:p>
          <w:p w:rsidR="007B725A" w:rsidRDefault="002D2107" w14:paraId="47F739C8" w14:textId="77777777">
            <w:pPr>
              <w:pStyle w:val="BodyTextIndent2"/>
              <w:numPr>
                <w:ilvl w:val="0"/>
                <w:numId w:val="3"/>
              </w:numPr>
              <w:tabs>
                <w:tab w:val="clear" w:pos="360"/>
              </w:tabs>
              <w:ind w:left="885" w:hanging="567"/>
            </w:pPr>
            <w:r>
              <w:t>Backing sheet number</w:t>
            </w:r>
          </w:p>
          <w:p w:rsidR="007B725A" w:rsidRDefault="002D2107" w14:paraId="72707775" w14:textId="77777777">
            <w:pPr>
              <w:pStyle w:val="BodyTextIndent2"/>
              <w:numPr>
                <w:ilvl w:val="0"/>
                <w:numId w:val="3"/>
              </w:numPr>
              <w:tabs>
                <w:tab w:val="clear" w:pos="360"/>
              </w:tabs>
              <w:ind w:left="885" w:hanging="567"/>
            </w:pPr>
            <w:r>
              <w:t>Advice Note type (Daily billing, default or dispute)</w:t>
            </w:r>
          </w:p>
          <w:p w:rsidR="007B725A" w:rsidRDefault="002D2107" w14:paraId="5FA3C07C" w14:textId="77777777">
            <w:pPr>
              <w:pStyle w:val="BodyTextIndent2"/>
              <w:numPr>
                <w:ilvl w:val="0"/>
                <w:numId w:val="3"/>
              </w:numPr>
              <w:tabs>
                <w:tab w:val="clear" w:pos="360"/>
              </w:tabs>
              <w:ind w:left="885" w:hanging="567"/>
            </w:pPr>
            <w:r>
              <w:t>Calendar Payment Date</w:t>
            </w:r>
          </w:p>
          <w:p w:rsidR="007B725A" w:rsidRDefault="002D2107" w14:paraId="281C2DFD" w14:textId="77777777">
            <w:pPr>
              <w:pStyle w:val="BodyTextIndent2"/>
              <w:numPr>
                <w:ilvl w:val="0"/>
                <w:numId w:val="3"/>
              </w:numPr>
              <w:tabs>
                <w:tab w:val="clear" w:pos="360"/>
              </w:tabs>
              <w:ind w:left="885" w:hanging="567"/>
            </w:pPr>
            <w:r>
              <w:t>Payment Party ID</w:t>
            </w:r>
          </w:p>
          <w:p w:rsidR="007B725A" w:rsidRDefault="002D2107" w14:paraId="5C1D0DB0" w14:textId="77777777">
            <w:pPr>
              <w:pStyle w:val="BodyTextIndent2"/>
              <w:numPr>
                <w:ilvl w:val="0"/>
                <w:numId w:val="3"/>
              </w:numPr>
              <w:tabs>
                <w:tab w:val="clear" w:pos="360"/>
              </w:tabs>
              <w:ind w:left="885" w:hanging="567"/>
            </w:pPr>
            <w:r>
              <w:t>Pay flag (credit or debit)</w:t>
            </w:r>
          </w:p>
          <w:p w:rsidR="007B725A" w:rsidRDefault="002D2107" w14:paraId="61A2FD6A" w14:textId="77777777">
            <w:pPr>
              <w:pStyle w:val="BodyTextIndent2"/>
              <w:numPr>
                <w:ilvl w:val="0"/>
                <w:numId w:val="3"/>
              </w:numPr>
              <w:tabs>
                <w:tab w:val="clear" w:pos="360"/>
              </w:tabs>
              <w:ind w:left="885" w:hanging="567"/>
            </w:pPr>
            <w:r>
              <w:t>Amount excluding VAT</w:t>
            </w:r>
          </w:p>
          <w:p w:rsidR="007B725A" w:rsidRDefault="002D2107" w14:paraId="44E0BB9A" w14:textId="77777777">
            <w:pPr>
              <w:pStyle w:val="BodyTextIndent2"/>
              <w:numPr>
                <w:ilvl w:val="0"/>
                <w:numId w:val="3"/>
              </w:numPr>
              <w:tabs>
                <w:tab w:val="clear" w:pos="360"/>
              </w:tabs>
              <w:ind w:left="885" w:hanging="567"/>
            </w:pPr>
            <w:r>
              <w:t>Amount including VAT</w:t>
            </w:r>
          </w:p>
          <w:p w:rsidR="007B725A" w:rsidRDefault="002D2107" w14:paraId="7C89D297" w14:textId="77777777">
            <w:pPr>
              <w:pStyle w:val="BodyTextIndent2"/>
              <w:numPr>
                <w:ilvl w:val="0"/>
                <w:numId w:val="3"/>
              </w:numPr>
              <w:tabs>
                <w:tab w:val="clear" w:pos="360"/>
              </w:tabs>
              <w:ind w:left="885" w:hanging="567"/>
            </w:pPr>
            <w:r>
              <w:t>Interest amount</w:t>
            </w:r>
          </w:p>
          <w:p w:rsidR="007B725A" w:rsidRDefault="002D2107" w14:paraId="4E60EE47" w14:textId="77777777">
            <w:pPr>
              <w:pStyle w:val="BodyTextIndent2"/>
              <w:numPr>
                <w:ilvl w:val="0"/>
                <w:numId w:val="3"/>
              </w:numPr>
              <w:tabs>
                <w:tab w:val="clear" w:pos="360"/>
              </w:tabs>
              <w:ind w:left="885" w:hanging="567"/>
            </w:pPr>
            <w:r>
              <w:t>Default Share Amount (only applicable to BSC Parties)</w:t>
            </w:r>
          </w:p>
          <w:p w:rsidR="007B725A" w:rsidRDefault="002D2107" w14:paraId="77A20AB5" w14:textId="77777777">
            <w:pPr>
              <w:pStyle w:val="BodyTextIndent2"/>
              <w:numPr>
                <w:ilvl w:val="0"/>
                <w:numId w:val="3"/>
              </w:numPr>
              <w:tabs>
                <w:tab w:val="clear" w:pos="360"/>
              </w:tabs>
              <w:ind w:left="885" w:hanging="567"/>
            </w:pPr>
            <w:r>
              <w:t>Scale down amount (only applicable to BSC Parties)</w:t>
            </w:r>
          </w:p>
          <w:p w:rsidR="007B725A" w:rsidRDefault="002D2107" w14:paraId="1E81B7B2" w14:textId="77777777">
            <w:pPr>
              <w:pStyle w:val="BodyTextIndent2"/>
              <w:numPr>
                <w:ilvl w:val="0"/>
                <w:numId w:val="3"/>
              </w:numPr>
              <w:tabs>
                <w:tab w:val="clear" w:pos="360"/>
              </w:tabs>
              <w:ind w:left="885" w:hanging="567"/>
            </w:pPr>
            <w:r>
              <w:t>Tax amount (only printed if non-zero)</w:t>
            </w:r>
          </w:p>
        </w:tc>
      </w:tr>
    </w:tbl>
    <w:p w:rsidR="007B725A" w:rsidRDefault="002D2107" w14:paraId="1109CBF6" w14:textId="77777777">
      <w:pPr>
        <w:pStyle w:val="Heading3"/>
        <w:keepNext w:val="0"/>
        <w:pageBreakBefore/>
        <w:numPr>
          <w:ilvl w:val="0"/>
          <w:numId w:val="0"/>
        </w:numPr>
        <w:spacing w:before="0" w:after="240"/>
        <w:ind w:left="1140" w:hanging="1140"/>
      </w:pPr>
      <w:bookmarkStart w:name="_Toc475337475" w:id="727"/>
      <w:bookmarkStart w:name="_Toc475337476" w:id="728"/>
      <w:bookmarkStart w:name="_Toc212282656" w:id="729"/>
      <w:bookmarkStart w:name="_Toc259112699" w:id="730"/>
      <w:bookmarkStart w:name="_Toc259112923" w:id="731"/>
      <w:bookmarkStart w:name="_Toc528304956" w:id="732"/>
      <w:bookmarkStart w:name="_Toc20126791" w:id="733"/>
      <w:bookmarkStart w:name="_Toc164933421" w:id="734"/>
      <w:bookmarkEnd w:id="727"/>
      <w:r>
        <w:t>2.1.13</w:t>
      </w:r>
      <w:r>
        <w:tab/>
      </w:r>
      <w:r>
        <w:t>Produce Statements</w:t>
      </w:r>
      <w:bookmarkEnd w:id="728"/>
      <w:bookmarkEnd w:id="729"/>
      <w:bookmarkEnd w:id="730"/>
      <w:bookmarkEnd w:id="731"/>
      <w:bookmarkEnd w:id="732"/>
      <w:bookmarkEnd w:id="733"/>
      <w:bookmarkEnd w:id="734"/>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3F8D016B" w14:textId="77777777">
        <w:tc>
          <w:tcPr>
            <w:tcW w:w="1129" w:type="pct"/>
          </w:tcPr>
          <w:p w:rsidR="007B725A" w:rsidRDefault="002D2107" w14:paraId="3FE2558A" w14:textId="77777777">
            <w:pPr>
              <w:rPr>
                <w:b/>
                <w:sz w:val="24"/>
              </w:rPr>
            </w:pPr>
            <w:r>
              <w:rPr>
                <w:b/>
                <w:sz w:val="24"/>
              </w:rPr>
              <w:t>Requirement ID:</w:t>
            </w:r>
          </w:p>
          <w:p w:rsidR="007B725A" w:rsidRDefault="002D2107" w14:paraId="68F8594F" w14:textId="77777777">
            <w:pPr>
              <w:rPr>
                <w:sz w:val="24"/>
              </w:rPr>
            </w:pPr>
            <w:r>
              <w:rPr>
                <w:sz w:val="24"/>
              </w:rPr>
              <w:t xml:space="preserve">FAA-R013 </w:t>
            </w:r>
          </w:p>
          <w:p w:rsidR="007B725A" w:rsidRDefault="002D2107" w14:paraId="1A872529" w14:textId="77777777">
            <w:pPr>
              <w:rPr>
                <w:sz w:val="24"/>
              </w:rPr>
            </w:pPr>
            <w:r>
              <w:rPr>
                <w:sz w:val="24"/>
              </w:rPr>
              <w:t>as amended by CR 044, MP61 and P214</w:t>
            </w:r>
          </w:p>
        </w:tc>
        <w:tc>
          <w:tcPr>
            <w:tcW w:w="968" w:type="pct"/>
          </w:tcPr>
          <w:p w:rsidR="007B725A" w:rsidRDefault="002D2107" w14:paraId="4DA95A3B" w14:textId="77777777">
            <w:pPr>
              <w:rPr>
                <w:b/>
                <w:sz w:val="24"/>
              </w:rPr>
            </w:pPr>
            <w:r>
              <w:rPr>
                <w:b/>
                <w:sz w:val="24"/>
              </w:rPr>
              <w:t>Status:</w:t>
            </w:r>
          </w:p>
          <w:p w:rsidR="007B725A" w:rsidRDefault="002D2107" w14:paraId="74F75615" w14:textId="77777777">
            <w:pPr>
              <w:rPr>
                <w:sz w:val="24"/>
              </w:rPr>
            </w:pPr>
            <w:r>
              <w:rPr>
                <w:sz w:val="24"/>
              </w:rPr>
              <w:t>M</w:t>
            </w:r>
          </w:p>
        </w:tc>
        <w:tc>
          <w:tcPr>
            <w:tcW w:w="1855" w:type="pct"/>
            <w:gridSpan w:val="2"/>
          </w:tcPr>
          <w:p w:rsidR="007B725A" w:rsidRDefault="002D2107" w14:paraId="4FAE5CDD" w14:textId="77777777">
            <w:pPr>
              <w:rPr>
                <w:sz w:val="24"/>
              </w:rPr>
            </w:pPr>
            <w:r>
              <w:rPr>
                <w:b/>
                <w:sz w:val="24"/>
              </w:rPr>
              <w:t>Title:</w:t>
            </w:r>
          </w:p>
          <w:p w:rsidR="007B725A" w:rsidRDefault="002D2107" w14:paraId="6F2D603A" w14:textId="77777777">
            <w:pPr>
              <w:rPr>
                <w:sz w:val="24"/>
              </w:rPr>
            </w:pPr>
            <w:r>
              <w:rPr>
                <w:sz w:val="24"/>
              </w:rPr>
              <w:t>Produce Statements</w:t>
            </w:r>
          </w:p>
        </w:tc>
        <w:tc>
          <w:tcPr>
            <w:tcW w:w="1048" w:type="pct"/>
          </w:tcPr>
          <w:p w:rsidR="007B725A" w:rsidRDefault="002D2107" w14:paraId="3AD17806" w14:textId="77777777">
            <w:pPr>
              <w:rPr>
                <w:b/>
                <w:sz w:val="24"/>
              </w:rPr>
            </w:pPr>
            <w:r>
              <w:rPr>
                <w:b/>
                <w:sz w:val="24"/>
              </w:rPr>
              <w:t>Source:</w:t>
            </w:r>
          </w:p>
          <w:p w:rsidR="007B725A" w:rsidRDefault="002D2107" w14:paraId="10F647D6" w14:textId="77777777">
            <w:pPr>
              <w:jc w:val="both"/>
              <w:rPr>
                <w:sz w:val="24"/>
              </w:rPr>
            </w:pPr>
            <w:r>
              <w:rPr>
                <w:sz w:val="24"/>
              </w:rPr>
              <w:t>FAA SD 10</w:t>
            </w:r>
          </w:p>
          <w:p w:rsidR="007B725A" w:rsidRDefault="002D2107" w14:paraId="532EA56C" w14:textId="77777777">
            <w:pPr>
              <w:rPr>
                <w:sz w:val="24"/>
              </w:rPr>
            </w:pPr>
            <w:r>
              <w:rPr>
                <w:sz w:val="24"/>
              </w:rPr>
              <w:t>RETA Sch 4</w:t>
            </w:r>
          </w:p>
        </w:tc>
      </w:tr>
      <w:tr w:rsidR="007B725A" w14:paraId="7D9C2555" w14:textId="77777777">
        <w:trPr>
          <w:cantSplit/>
        </w:trPr>
        <w:tc>
          <w:tcPr>
            <w:tcW w:w="1129" w:type="pct"/>
          </w:tcPr>
          <w:p w:rsidR="007B725A" w:rsidRDefault="002D2107" w14:paraId="1F7C2FE7" w14:textId="77777777">
            <w:pPr>
              <w:rPr>
                <w:b/>
                <w:sz w:val="24"/>
              </w:rPr>
            </w:pPr>
            <w:r>
              <w:rPr>
                <w:b/>
                <w:sz w:val="24"/>
              </w:rPr>
              <w:t>Mechanism:</w:t>
            </w:r>
          </w:p>
          <w:p w:rsidR="007B725A" w:rsidRDefault="002D2107" w14:paraId="7A467613" w14:textId="77777777">
            <w:pPr>
              <w:rPr>
                <w:sz w:val="24"/>
              </w:rPr>
            </w:pPr>
            <w:r>
              <w:rPr>
                <w:sz w:val="24"/>
              </w:rPr>
              <w:t>Manual</w:t>
            </w:r>
          </w:p>
          <w:p w:rsidR="007B725A" w:rsidRDefault="002D2107" w14:paraId="7C2CA9D7" w14:textId="77777777">
            <w:pPr>
              <w:rPr>
                <w:sz w:val="24"/>
              </w:rPr>
            </w:pPr>
            <w:r>
              <w:rPr>
                <w:sz w:val="24"/>
              </w:rPr>
              <w:t>User driven system process</w:t>
            </w:r>
          </w:p>
        </w:tc>
        <w:tc>
          <w:tcPr>
            <w:tcW w:w="2096" w:type="pct"/>
            <w:gridSpan w:val="2"/>
          </w:tcPr>
          <w:p w:rsidR="007B725A" w:rsidRDefault="002D2107" w14:paraId="587C8F85" w14:textId="77777777">
            <w:pPr>
              <w:rPr>
                <w:b/>
                <w:sz w:val="24"/>
              </w:rPr>
            </w:pPr>
            <w:r>
              <w:rPr>
                <w:b/>
                <w:sz w:val="24"/>
              </w:rPr>
              <w:t>Frequency:</w:t>
            </w:r>
          </w:p>
          <w:p w:rsidR="007B725A" w:rsidRDefault="002D2107" w14:paraId="3D9AC93E" w14:textId="77777777">
            <w:pPr>
              <w:rPr>
                <w:sz w:val="24"/>
              </w:rPr>
            </w:pPr>
            <w:r>
              <w:rPr>
                <w:sz w:val="24"/>
              </w:rPr>
              <w:t>Daily (per calendar Payment Date)</w:t>
            </w:r>
          </w:p>
        </w:tc>
        <w:tc>
          <w:tcPr>
            <w:tcW w:w="1774" w:type="pct"/>
            <w:gridSpan w:val="2"/>
          </w:tcPr>
          <w:p w:rsidR="007B725A" w:rsidRDefault="002D2107" w14:paraId="762726E3" w14:textId="77777777">
            <w:pPr>
              <w:rPr>
                <w:b/>
                <w:sz w:val="24"/>
              </w:rPr>
            </w:pPr>
            <w:r>
              <w:rPr>
                <w:b/>
                <w:sz w:val="24"/>
              </w:rPr>
              <w:t>FAA Interface Ref:</w:t>
            </w:r>
          </w:p>
          <w:p w:rsidR="007B725A" w:rsidRDefault="002D2107" w14:paraId="570BCAB9" w14:textId="77777777">
            <w:pPr>
              <w:jc w:val="both"/>
              <w:rPr>
                <w:sz w:val="24"/>
              </w:rPr>
            </w:pPr>
            <w:r>
              <w:rPr>
                <w:sz w:val="24"/>
              </w:rPr>
              <w:t>FAA-I002</w:t>
            </w:r>
          </w:p>
          <w:p w:rsidR="007B725A" w:rsidRDefault="002D2107" w14:paraId="7A6D0993" w14:textId="77777777">
            <w:pPr>
              <w:jc w:val="both"/>
              <w:rPr>
                <w:sz w:val="24"/>
              </w:rPr>
            </w:pPr>
            <w:r>
              <w:rPr>
                <w:sz w:val="24"/>
              </w:rPr>
              <w:t>FAA-I022</w:t>
            </w:r>
          </w:p>
          <w:p w:rsidR="007B725A" w:rsidRDefault="002D2107" w14:paraId="44153B99" w14:textId="77777777">
            <w:pPr>
              <w:rPr>
                <w:b/>
                <w:sz w:val="24"/>
              </w:rPr>
            </w:pPr>
            <w:r>
              <w:rPr>
                <w:sz w:val="24"/>
              </w:rPr>
              <w:t>FAA-I023</w:t>
            </w:r>
          </w:p>
        </w:tc>
      </w:tr>
      <w:tr w:rsidR="007B725A" w14:paraId="1DB644DD" w14:textId="77777777">
        <w:tc>
          <w:tcPr>
            <w:tcW w:w="5000" w:type="pct"/>
            <w:gridSpan w:val="5"/>
          </w:tcPr>
          <w:p w:rsidR="007B725A" w:rsidRDefault="002D2107" w14:paraId="6A513C64" w14:textId="77777777">
            <w:pPr>
              <w:rPr>
                <w:b/>
                <w:sz w:val="24"/>
              </w:rPr>
            </w:pPr>
            <w:r>
              <w:rPr>
                <w:b/>
                <w:sz w:val="24"/>
              </w:rPr>
              <w:t>Requirement:</w:t>
            </w:r>
          </w:p>
          <w:p w:rsidR="007B725A" w:rsidRDefault="007B725A" w14:paraId="4986B4C0" w14:textId="77777777">
            <w:pPr>
              <w:rPr>
                <w:b/>
                <w:sz w:val="24"/>
              </w:rPr>
            </w:pPr>
          </w:p>
          <w:p w:rsidR="007B725A" w:rsidRDefault="002D2107" w14:paraId="4FD0FD38" w14:textId="77777777">
            <w:pPr>
              <w:rPr>
                <w:sz w:val="24"/>
              </w:rPr>
            </w:pPr>
            <w:r>
              <w:rPr>
                <w:sz w:val="24"/>
              </w:rPr>
              <w:t>The statements will contain the breakdown of the Trading Charges for Initial Settlement Runs, Reconciliation Settlement Runs and Post-Final Settlement Runs detailed on the Advice Note. A breakdown by charge type will be provided for both the current Reconciliation Settlement Run and the immediately preceding Settlement Run. Detailed interest calculations will be required to support the summary interest lines on the Advice Note.</w:t>
            </w:r>
          </w:p>
          <w:p w:rsidR="007B725A" w:rsidRDefault="007B725A" w14:paraId="1F8F3486" w14:textId="77777777">
            <w:pPr>
              <w:rPr>
                <w:sz w:val="24"/>
              </w:rPr>
            </w:pPr>
          </w:p>
          <w:p w:rsidR="007B725A" w:rsidRDefault="002D2107" w14:paraId="53DEB0BA" w14:textId="77777777">
            <w:pPr>
              <w:rPr>
                <w:sz w:val="24"/>
              </w:rPr>
            </w:pPr>
            <w:r>
              <w:rPr>
                <w:sz w:val="24"/>
              </w:rPr>
              <w:t>Statements will be available in both Portable Document Format and ASCII pipe delimited format.</w:t>
            </w:r>
          </w:p>
          <w:p w:rsidR="007B725A" w:rsidRDefault="007B725A" w14:paraId="212EA451" w14:textId="77777777">
            <w:pPr>
              <w:rPr>
                <w:sz w:val="24"/>
              </w:rPr>
            </w:pPr>
          </w:p>
          <w:p w:rsidR="007B725A" w:rsidRDefault="002D2107" w14:paraId="15627B9D" w14:textId="77777777">
            <w:pPr>
              <w:rPr>
                <w:sz w:val="24"/>
              </w:rPr>
            </w:pPr>
            <w:r>
              <w:rPr>
                <w:sz w:val="24"/>
              </w:rPr>
              <w:t>BSCCo costs are not included as a charge on these statements but are invoiced separately.</w:t>
            </w:r>
          </w:p>
          <w:p w:rsidR="000C4540" w:rsidRDefault="000C4540" w14:paraId="7E2CF4BF" w14:textId="77777777">
            <w:pPr>
              <w:rPr>
                <w:sz w:val="24"/>
              </w:rPr>
            </w:pPr>
          </w:p>
        </w:tc>
      </w:tr>
    </w:tbl>
    <w:p w:rsidR="007B725A" w:rsidRDefault="007B725A" w14:paraId="747CA753" w14:textId="77777777"/>
    <w:p w:rsidR="007B725A" w:rsidRDefault="002D2107" w14:paraId="6D2C2192" w14:textId="77777777">
      <w:pPr>
        <w:pStyle w:val="Heading3"/>
        <w:keepNext w:val="0"/>
        <w:pageBreakBefore/>
        <w:numPr>
          <w:ilvl w:val="0"/>
          <w:numId w:val="0"/>
        </w:numPr>
        <w:spacing w:before="0" w:after="240"/>
        <w:ind w:left="1140" w:hanging="1140"/>
      </w:pPr>
      <w:bookmarkStart w:name="_Toc475337477" w:id="735"/>
      <w:bookmarkStart w:name="_Toc212282657" w:id="736"/>
      <w:bookmarkStart w:name="_Toc259112700" w:id="737"/>
      <w:bookmarkStart w:name="_Toc259112924" w:id="738"/>
      <w:bookmarkStart w:name="_Toc528304957" w:id="739"/>
      <w:bookmarkStart w:name="_Toc20126792" w:id="740"/>
      <w:bookmarkStart w:name="_Toc164933422" w:id="741"/>
      <w:r>
        <w:t>2.1.14</w:t>
      </w:r>
      <w:r>
        <w:tab/>
      </w:r>
      <w:r>
        <w:t>Produce Bank Reports</w:t>
      </w:r>
      <w:bookmarkEnd w:id="735"/>
      <w:bookmarkEnd w:id="736"/>
      <w:bookmarkEnd w:id="737"/>
      <w:bookmarkEnd w:id="738"/>
      <w:bookmarkEnd w:id="739"/>
      <w:bookmarkEnd w:id="740"/>
      <w:bookmarkEnd w:id="741"/>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62743E6B" w14:textId="77777777">
        <w:tc>
          <w:tcPr>
            <w:tcW w:w="1129" w:type="pct"/>
          </w:tcPr>
          <w:p w:rsidR="007B725A" w:rsidRDefault="002D2107" w14:paraId="5110D925" w14:textId="77777777">
            <w:pPr>
              <w:rPr>
                <w:b/>
                <w:sz w:val="24"/>
              </w:rPr>
            </w:pPr>
            <w:r>
              <w:rPr>
                <w:b/>
                <w:sz w:val="24"/>
              </w:rPr>
              <w:t>Requirement ID:</w:t>
            </w:r>
          </w:p>
          <w:p w:rsidR="007B725A" w:rsidRDefault="002D2107" w14:paraId="0E674B11" w14:textId="77777777">
            <w:pPr>
              <w:rPr>
                <w:sz w:val="24"/>
              </w:rPr>
            </w:pPr>
            <w:r>
              <w:rPr>
                <w:sz w:val="24"/>
              </w:rPr>
              <w:t>FAA-R014</w:t>
            </w:r>
          </w:p>
        </w:tc>
        <w:tc>
          <w:tcPr>
            <w:tcW w:w="968" w:type="pct"/>
          </w:tcPr>
          <w:p w:rsidR="007B725A" w:rsidRDefault="002D2107" w14:paraId="2BB790DC" w14:textId="77777777">
            <w:pPr>
              <w:rPr>
                <w:b/>
                <w:sz w:val="24"/>
              </w:rPr>
            </w:pPr>
            <w:r>
              <w:rPr>
                <w:b/>
                <w:sz w:val="24"/>
              </w:rPr>
              <w:t>Status:</w:t>
            </w:r>
          </w:p>
          <w:p w:rsidR="007B725A" w:rsidRDefault="002D2107" w14:paraId="3C3D1EEA" w14:textId="77777777">
            <w:pPr>
              <w:rPr>
                <w:sz w:val="24"/>
              </w:rPr>
            </w:pPr>
            <w:r>
              <w:rPr>
                <w:sz w:val="24"/>
              </w:rPr>
              <w:t>M</w:t>
            </w:r>
          </w:p>
        </w:tc>
        <w:tc>
          <w:tcPr>
            <w:tcW w:w="1855" w:type="pct"/>
            <w:gridSpan w:val="2"/>
          </w:tcPr>
          <w:p w:rsidR="007B725A" w:rsidRDefault="002D2107" w14:paraId="0FD7CC6E" w14:textId="77777777">
            <w:pPr>
              <w:rPr>
                <w:sz w:val="24"/>
              </w:rPr>
            </w:pPr>
            <w:r>
              <w:rPr>
                <w:b/>
                <w:sz w:val="24"/>
              </w:rPr>
              <w:t>Title:</w:t>
            </w:r>
          </w:p>
          <w:p w:rsidR="007B725A" w:rsidRDefault="002D2107" w14:paraId="64CA4E22" w14:textId="77777777">
            <w:pPr>
              <w:rPr>
                <w:sz w:val="24"/>
              </w:rPr>
            </w:pPr>
            <w:r>
              <w:rPr>
                <w:sz w:val="24"/>
              </w:rPr>
              <w:t>Produce Bank Reports</w:t>
            </w:r>
          </w:p>
        </w:tc>
        <w:tc>
          <w:tcPr>
            <w:tcW w:w="1048" w:type="pct"/>
          </w:tcPr>
          <w:p w:rsidR="007B725A" w:rsidRDefault="002D2107" w14:paraId="402454B4" w14:textId="77777777">
            <w:pPr>
              <w:rPr>
                <w:b/>
                <w:sz w:val="24"/>
              </w:rPr>
            </w:pPr>
            <w:r>
              <w:rPr>
                <w:b/>
                <w:sz w:val="24"/>
              </w:rPr>
              <w:t>Source:</w:t>
            </w:r>
          </w:p>
          <w:p w:rsidR="007B725A" w:rsidRDefault="002D2107" w14:paraId="4CD25BE0" w14:textId="77777777">
            <w:pPr>
              <w:jc w:val="both"/>
              <w:rPr>
                <w:sz w:val="22"/>
              </w:rPr>
            </w:pPr>
            <w:r>
              <w:rPr>
                <w:sz w:val="22"/>
              </w:rPr>
              <w:t>FAA SD 11.1</w:t>
            </w:r>
          </w:p>
          <w:p w:rsidR="007B725A" w:rsidRDefault="002D2107" w14:paraId="3D1B7C16" w14:textId="77777777">
            <w:pPr>
              <w:rPr>
                <w:sz w:val="24"/>
              </w:rPr>
            </w:pPr>
            <w:r>
              <w:rPr>
                <w:sz w:val="22"/>
              </w:rPr>
              <w:t>RETA Sch 4</w:t>
            </w:r>
          </w:p>
        </w:tc>
      </w:tr>
      <w:tr w:rsidR="007B725A" w14:paraId="3796518D" w14:textId="77777777">
        <w:trPr>
          <w:cantSplit/>
        </w:trPr>
        <w:tc>
          <w:tcPr>
            <w:tcW w:w="1129" w:type="pct"/>
          </w:tcPr>
          <w:p w:rsidR="007B725A" w:rsidRDefault="002D2107" w14:paraId="208B7454" w14:textId="77777777">
            <w:pPr>
              <w:rPr>
                <w:b/>
                <w:sz w:val="24"/>
              </w:rPr>
            </w:pPr>
            <w:r>
              <w:rPr>
                <w:b/>
                <w:sz w:val="24"/>
              </w:rPr>
              <w:t>Mechanism:</w:t>
            </w:r>
          </w:p>
          <w:p w:rsidR="007B725A" w:rsidRDefault="002D2107" w14:paraId="20FA6BBF" w14:textId="77777777">
            <w:pPr>
              <w:rPr>
                <w:sz w:val="24"/>
              </w:rPr>
            </w:pPr>
            <w:r>
              <w:rPr>
                <w:sz w:val="24"/>
              </w:rPr>
              <w:t>Manual</w:t>
            </w:r>
          </w:p>
          <w:p w:rsidR="007B725A" w:rsidRDefault="002D2107" w14:paraId="42043ED3" w14:textId="77777777">
            <w:pPr>
              <w:rPr>
                <w:b/>
                <w:sz w:val="24"/>
              </w:rPr>
            </w:pPr>
            <w:r>
              <w:rPr>
                <w:sz w:val="24"/>
              </w:rPr>
              <w:t>User driven system process</w:t>
            </w:r>
          </w:p>
        </w:tc>
        <w:tc>
          <w:tcPr>
            <w:tcW w:w="2096" w:type="pct"/>
            <w:gridSpan w:val="2"/>
          </w:tcPr>
          <w:p w:rsidR="007B725A" w:rsidRDefault="002D2107" w14:paraId="37EB0696" w14:textId="77777777">
            <w:pPr>
              <w:rPr>
                <w:b/>
                <w:sz w:val="24"/>
              </w:rPr>
            </w:pPr>
            <w:r>
              <w:rPr>
                <w:b/>
                <w:sz w:val="24"/>
              </w:rPr>
              <w:t>Frequency:</w:t>
            </w:r>
          </w:p>
          <w:p w:rsidR="007B725A" w:rsidRDefault="002D2107" w14:paraId="4E686B7A" w14:textId="77777777">
            <w:pPr>
              <w:rPr>
                <w:sz w:val="24"/>
              </w:rPr>
            </w:pPr>
            <w:r>
              <w:rPr>
                <w:sz w:val="24"/>
              </w:rPr>
              <w:t>Daily (per payment date)</w:t>
            </w:r>
          </w:p>
        </w:tc>
        <w:tc>
          <w:tcPr>
            <w:tcW w:w="1774" w:type="pct"/>
            <w:gridSpan w:val="2"/>
          </w:tcPr>
          <w:p w:rsidR="007B725A" w:rsidRDefault="002D2107" w14:paraId="16F00FFF" w14:textId="77777777">
            <w:pPr>
              <w:rPr>
                <w:b/>
                <w:sz w:val="24"/>
              </w:rPr>
            </w:pPr>
            <w:r>
              <w:rPr>
                <w:b/>
                <w:sz w:val="24"/>
              </w:rPr>
              <w:t>FAA Interface Ref:</w:t>
            </w:r>
          </w:p>
          <w:p w:rsidR="007B725A" w:rsidRDefault="002D2107" w14:paraId="12A279F7" w14:textId="77777777">
            <w:pPr>
              <w:jc w:val="both"/>
              <w:rPr>
                <w:sz w:val="22"/>
              </w:rPr>
            </w:pPr>
            <w:r>
              <w:rPr>
                <w:sz w:val="22"/>
              </w:rPr>
              <w:t>FAA-I008</w:t>
            </w:r>
          </w:p>
          <w:p w:rsidR="007B725A" w:rsidRDefault="002D2107" w14:paraId="7E2DA16A" w14:textId="77777777">
            <w:pPr>
              <w:rPr>
                <w:b/>
                <w:sz w:val="24"/>
              </w:rPr>
            </w:pPr>
            <w:r>
              <w:rPr>
                <w:sz w:val="22"/>
              </w:rPr>
              <w:t>FAA-I009</w:t>
            </w:r>
          </w:p>
        </w:tc>
      </w:tr>
      <w:tr w:rsidR="007B725A" w14:paraId="0DD758A1" w14:textId="77777777">
        <w:tc>
          <w:tcPr>
            <w:tcW w:w="5000" w:type="pct"/>
            <w:gridSpan w:val="5"/>
          </w:tcPr>
          <w:p w:rsidR="007B725A" w:rsidRDefault="002D2107" w14:paraId="1CC35362" w14:textId="77777777">
            <w:pPr>
              <w:rPr>
                <w:b/>
                <w:sz w:val="24"/>
              </w:rPr>
            </w:pPr>
            <w:r>
              <w:rPr>
                <w:b/>
                <w:sz w:val="24"/>
              </w:rPr>
              <w:t>Requirement:</w:t>
            </w:r>
          </w:p>
          <w:p w:rsidR="007B725A" w:rsidRDefault="007B725A" w14:paraId="0C62A32F" w14:textId="77777777">
            <w:pPr>
              <w:rPr>
                <w:b/>
                <w:sz w:val="24"/>
              </w:rPr>
            </w:pPr>
          </w:p>
          <w:p w:rsidR="007B725A" w:rsidRDefault="002D2107" w14:paraId="3F1AE79D" w14:textId="77777777">
            <w:pPr>
              <w:rPr>
                <w:sz w:val="24"/>
              </w:rPr>
            </w:pPr>
            <w:r>
              <w:rPr>
                <w:sz w:val="24"/>
              </w:rPr>
              <w:t>The system will produce, for a specified payment date, a report detailing all payments due from BSC Parties for each of the Collection Banks and all amounts payable to the BSC Parties from the Clearing Bank.</w:t>
            </w:r>
          </w:p>
          <w:p w:rsidR="007B725A" w:rsidRDefault="007B725A" w14:paraId="06344BF4" w14:textId="77777777">
            <w:pPr>
              <w:rPr>
                <w:sz w:val="24"/>
              </w:rPr>
            </w:pPr>
          </w:p>
          <w:p w:rsidR="007B725A" w:rsidRDefault="002D2107" w14:paraId="1F5281EB" w14:textId="77777777">
            <w:pPr>
              <w:rPr>
                <w:sz w:val="24"/>
              </w:rPr>
            </w:pPr>
            <w:r>
              <w:rPr>
                <w:sz w:val="24"/>
              </w:rPr>
              <w:t>The Collection Bank report will contain a separate section for each of the Collection Banks. Details will include the following:</w:t>
            </w:r>
          </w:p>
          <w:p w:rsidR="007B725A" w:rsidRDefault="007B725A" w14:paraId="3B4EE9A4" w14:textId="77777777">
            <w:pPr>
              <w:rPr>
                <w:sz w:val="24"/>
              </w:rPr>
            </w:pPr>
          </w:p>
          <w:p w:rsidR="007B725A" w:rsidRDefault="002D2107" w14:paraId="5D66072D" w14:textId="77777777">
            <w:pPr>
              <w:pStyle w:val="BodyTextIndent2"/>
              <w:numPr>
                <w:ilvl w:val="0"/>
                <w:numId w:val="5"/>
              </w:numPr>
              <w:tabs>
                <w:tab w:val="clear" w:pos="360"/>
              </w:tabs>
              <w:ind w:left="885" w:hanging="567"/>
            </w:pPr>
            <w:r>
              <w:t>BSC Party Name</w:t>
            </w:r>
          </w:p>
          <w:p w:rsidR="007B725A" w:rsidRDefault="002D2107" w14:paraId="2E2E37F1" w14:textId="77777777">
            <w:pPr>
              <w:pStyle w:val="BodyTextIndent2"/>
              <w:numPr>
                <w:ilvl w:val="0"/>
                <w:numId w:val="5"/>
              </w:numPr>
              <w:tabs>
                <w:tab w:val="clear" w:pos="360"/>
              </w:tabs>
              <w:ind w:left="885" w:hanging="567"/>
            </w:pPr>
            <w:r>
              <w:t>BSC Party Branch Name</w:t>
            </w:r>
          </w:p>
          <w:p w:rsidR="007B725A" w:rsidRDefault="002D2107" w14:paraId="3E24F649" w14:textId="77777777">
            <w:pPr>
              <w:pStyle w:val="BodyTextIndent2"/>
              <w:numPr>
                <w:ilvl w:val="0"/>
                <w:numId w:val="5"/>
              </w:numPr>
              <w:tabs>
                <w:tab w:val="clear" w:pos="360"/>
              </w:tabs>
              <w:ind w:left="885" w:hanging="567"/>
            </w:pPr>
            <w:r>
              <w:t>BSC Party Branch Address</w:t>
            </w:r>
          </w:p>
          <w:p w:rsidR="007B725A" w:rsidRDefault="002D2107" w14:paraId="2B093147" w14:textId="77777777">
            <w:pPr>
              <w:pStyle w:val="BodyTextIndent2"/>
              <w:numPr>
                <w:ilvl w:val="0"/>
                <w:numId w:val="5"/>
              </w:numPr>
              <w:tabs>
                <w:tab w:val="clear" w:pos="360"/>
              </w:tabs>
              <w:ind w:left="885" w:hanging="567"/>
            </w:pPr>
            <w:r>
              <w:t>Branch Sort Code</w:t>
            </w:r>
          </w:p>
          <w:p w:rsidR="007B725A" w:rsidRDefault="002D2107" w14:paraId="1AB433B5" w14:textId="77777777">
            <w:pPr>
              <w:pStyle w:val="BodyTextIndent2"/>
              <w:numPr>
                <w:ilvl w:val="0"/>
                <w:numId w:val="5"/>
              </w:numPr>
              <w:tabs>
                <w:tab w:val="clear" w:pos="360"/>
              </w:tabs>
              <w:ind w:left="885" w:hanging="567"/>
            </w:pPr>
            <w:r>
              <w:t>Account Number</w:t>
            </w:r>
          </w:p>
          <w:p w:rsidR="007B725A" w:rsidRDefault="002D2107" w14:paraId="0E30621A" w14:textId="77777777">
            <w:pPr>
              <w:pStyle w:val="BodyTextIndent2"/>
              <w:numPr>
                <w:ilvl w:val="0"/>
                <w:numId w:val="5"/>
              </w:numPr>
              <w:tabs>
                <w:tab w:val="clear" w:pos="360"/>
              </w:tabs>
              <w:ind w:left="885" w:hanging="567"/>
            </w:pPr>
            <w:r>
              <w:t>Advice Note Number</w:t>
            </w:r>
          </w:p>
          <w:p w:rsidR="007B725A" w:rsidRDefault="002D2107" w14:paraId="71302D86" w14:textId="77777777">
            <w:pPr>
              <w:pStyle w:val="BodyTextIndent2"/>
              <w:numPr>
                <w:ilvl w:val="0"/>
                <w:numId w:val="5"/>
              </w:numPr>
              <w:tabs>
                <w:tab w:val="clear" w:pos="360"/>
              </w:tabs>
              <w:ind w:left="885" w:hanging="567"/>
            </w:pPr>
            <w:r>
              <w:t>Net Amount payable</w:t>
            </w:r>
          </w:p>
          <w:p w:rsidR="007B725A" w:rsidRDefault="007B725A" w14:paraId="604F62B7" w14:textId="77777777">
            <w:pPr>
              <w:pStyle w:val="BodyTextIndent2"/>
            </w:pPr>
          </w:p>
          <w:p w:rsidR="007B725A" w:rsidRDefault="002D2107" w14:paraId="608AFC31" w14:textId="77777777">
            <w:pPr>
              <w:rPr>
                <w:sz w:val="24"/>
              </w:rPr>
            </w:pPr>
            <w:r>
              <w:rPr>
                <w:sz w:val="24"/>
              </w:rPr>
              <w:t>The Clearing Account report will include the following details:</w:t>
            </w:r>
          </w:p>
          <w:p w:rsidR="007B725A" w:rsidRDefault="007B725A" w14:paraId="4EF9CB5A" w14:textId="77777777">
            <w:pPr>
              <w:rPr>
                <w:sz w:val="24"/>
              </w:rPr>
            </w:pPr>
          </w:p>
          <w:p w:rsidR="007B725A" w:rsidRDefault="002D2107" w14:paraId="5FFB1695" w14:textId="77777777">
            <w:pPr>
              <w:pStyle w:val="BodyTextIndent2"/>
              <w:numPr>
                <w:ilvl w:val="0"/>
                <w:numId w:val="5"/>
              </w:numPr>
              <w:tabs>
                <w:tab w:val="clear" w:pos="360"/>
              </w:tabs>
              <w:ind w:left="885" w:hanging="567"/>
            </w:pPr>
            <w:r>
              <w:t>BSC Party Name</w:t>
            </w:r>
          </w:p>
          <w:p w:rsidR="007B725A" w:rsidRDefault="002D2107" w14:paraId="3E9E38A2" w14:textId="77777777">
            <w:pPr>
              <w:pStyle w:val="BodyTextIndent2"/>
              <w:numPr>
                <w:ilvl w:val="0"/>
                <w:numId w:val="5"/>
              </w:numPr>
              <w:tabs>
                <w:tab w:val="clear" w:pos="360"/>
              </w:tabs>
              <w:ind w:left="885" w:hanging="567"/>
            </w:pPr>
            <w:r>
              <w:t>BSC Party Branch Name</w:t>
            </w:r>
          </w:p>
          <w:p w:rsidR="007B725A" w:rsidRDefault="002D2107" w14:paraId="56EF64E9" w14:textId="77777777">
            <w:pPr>
              <w:pStyle w:val="BodyTextIndent2"/>
              <w:numPr>
                <w:ilvl w:val="0"/>
                <w:numId w:val="5"/>
              </w:numPr>
              <w:tabs>
                <w:tab w:val="clear" w:pos="360"/>
              </w:tabs>
              <w:ind w:left="885" w:hanging="567"/>
            </w:pPr>
            <w:r>
              <w:t>BSC Party Branch Address</w:t>
            </w:r>
          </w:p>
          <w:p w:rsidR="007B725A" w:rsidRDefault="002D2107" w14:paraId="38FF121E" w14:textId="77777777">
            <w:pPr>
              <w:pStyle w:val="BodyTextIndent2"/>
              <w:numPr>
                <w:ilvl w:val="0"/>
                <w:numId w:val="5"/>
              </w:numPr>
              <w:tabs>
                <w:tab w:val="clear" w:pos="360"/>
              </w:tabs>
              <w:ind w:left="885" w:hanging="567"/>
            </w:pPr>
            <w:r>
              <w:t>Branch Sort Code</w:t>
            </w:r>
          </w:p>
          <w:p w:rsidR="007B725A" w:rsidRDefault="002D2107" w14:paraId="2C66C9B7" w14:textId="77777777">
            <w:pPr>
              <w:pStyle w:val="BodyTextIndent2"/>
              <w:numPr>
                <w:ilvl w:val="0"/>
                <w:numId w:val="5"/>
              </w:numPr>
              <w:tabs>
                <w:tab w:val="clear" w:pos="360"/>
              </w:tabs>
              <w:ind w:left="885" w:hanging="567"/>
            </w:pPr>
            <w:r>
              <w:t>Account Number</w:t>
            </w:r>
          </w:p>
          <w:p w:rsidR="007B725A" w:rsidRDefault="002D2107" w14:paraId="7E552986" w14:textId="77777777">
            <w:pPr>
              <w:pStyle w:val="BodyTextIndent2"/>
              <w:numPr>
                <w:ilvl w:val="0"/>
                <w:numId w:val="5"/>
              </w:numPr>
              <w:tabs>
                <w:tab w:val="clear" w:pos="360"/>
              </w:tabs>
              <w:ind w:left="885" w:hanging="567"/>
            </w:pPr>
            <w:r>
              <w:t>Advice Note Number</w:t>
            </w:r>
          </w:p>
          <w:p w:rsidR="007B725A" w:rsidRDefault="002D2107" w14:paraId="2426F4CA" w14:textId="77777777">
            <w:pPr>
              <w:pStyle w:val="BodyTextIndent2"/>
              <w:numPr>
                <w:ilvl w:val="0"/>
                <w:numId w:val="5"/>
              </w:numPr>
              <w:tabs>
                <w:tab w:val="clear" w:pos="360"/>
              </w:tabs>
              <w:ind w:left="885" w:hanging="567"/>
            </w:pPr>
            <w:r>
              <w:t>Net Amount receivable</w:t>
            </w:r>
          </w:p>
          <w:p w:rsidR="000C4540" w:rsidP="000C4540" w:rsidRDefault="000C4540" w14:paraId="0589ADA5" w14:textId="77777777">
            <w:pPr>
              <w:pStyle w:val="BodyTextIndent2"/>
              <w:ind w:left="318"/>
            </w:pPr>
          </w:p>
        </w:tc>
      </w:tr>
    </w:tbl>
    <w:p w:rsidR="007B725A" w:rsidRDefault="007B725A" w14:paraId="196FC91F" w14:textId="77777777"/>
    <w:p w:rsidR="007B725A" w:rsidRDefault="002D2107" w14:paraId="70835950" w14:textId="77777777">
      <w:pPr>
        <w:pStyle w:val="Heading3"/>
        <w:keepNext w:val="0"/>
        <w:pageBreakBefore/>
        <w:numPr>
          <w:ilvl w:val="0"/>
          <w:numId w:val="0"/>
        </w:numPr>
        <w:spacing w:before="0" w:after="240"/>
        <w:ind w:left="1140" w:hanging="1140"/>
      </w:pPr>
      <w:bookmarkStart w:name="_Toc475337478" w:id="742"/>
      <w:bookmarkStart w:name="_Toc212282658" w:id="743"/>
      <w:bookmarkStart w:name="_Toc259112701" w:id="744"/>
      <w:bookmarkStart w:name="_Toc259112925" w:id="745"/>
      <w:bookmarkStart w:name="_Toc528304958" w:id="746"/>
      <w:bookmarkStart w:name="_Toc20126793" w:id="747"/>
      <w:bookmarkStart w:name="_Toc164933423" w:id="748"/>
      <w:r>
        <w:t>2.1.15</w:t>
      </w:r>
      <w:r>
        <w:tab/>
      </w:r>
      <w:r>
        <w:t>Manage Non-Payments</w:t>
      </w:r>
      <w:bookmarkEnd w:id="742"/>
      <w:bookmarkEnd w:id="743"/>
      <w:bookmarkEnd w:id="744"/>
      <w:bookmarkEnd w:id="745"/>
      <w:bookmarkEnd w:id="746"/>
      <w:bookmarkEnd w:id="747"/>
      <w:bookmarkEnd w:id="748"/>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Pr="00B31552" w:rsidR="007B725A" w:rsidTr="00B31552" w14:paraId="1D22CB39" w14:textId="77777777">
        <w:trPr>
          <w:cantSplit/>
        </w:trPr>
        <w:tc>
          <w:tcPr>
            <w:tcW w:w="1129" w:type="pct"/>
          </w:tcPr>
          <w:p w:rsidRPr="00B31552" w:rsidR="007B725A" w:rsidRDefault="002D2107" w14:paraId="7A0654F6" w14:textId="77777777">
            <w:pPr>
              <w:rPr>
                <w:b/>
                <w:sz w:val="22"/>
                <w:szCs w:val="22"/>
              </w:rPr>
            </w:pPr>
            <w:r w:rsidRPr="00B31552">
              <w:rPr>
                <w:b/>
                <w:sz w:val="22"/>
                <w:szCs w:val="22"/>
              </w:rPr>
              <w:t>Requirement ID:</w:t>
            </w:r>
          </w:p>
          <w:p w:rsidRPr="00B31552" w:rsidR="007B725A" w:rsidRDefault="002D2107" w14:paraId="5FF647CB" w14:textId="77777777">
            <w:pPr>
              <w:rPr>
                <w:sz w:val="22"/>
                <w:szCs w:val="22"/>
              </w:rPr>
            </w:pPr>
            <w:r w:rsidRPr="00B31552">
              <w:rPr>
                <w:sz w:val="22"/>
                <w:szCs w:val="22"/>
              </w:rPr>
              <w:t>FAA-R015 as amended by</w:t>
            </w:r>
          </w:p>
          <w:p w:rsidRPr="00B31552" w:rsidR="007B725A" w:rsidRDefault="002D2107" w14:paraId="062D1C47" w14:textId="77777777">
            <w:pPr>
              <w:rPr>
                <w:sz w:val="22"/>
                <w:szCs w:val="22"/>
              </w:rPr>
            </w:pPr>
            <w:r w:rsidRPr="00B31552">
              <w:rPr>
                <w:sz w:val="22"/>
                <w:szCs w:val="22"/>
              </w:rPr>
              <w:t>CRs 037 and 070</w:t>
            </w:r>
          </w:p>
        </w:tc>
        <w:tc>
          <w:tcPr>
            <w:tcW w:w="968" w:type="pct"/>
          </w:tcPr>
          <w:p w:rsidRPr="00B31552" w:rsidR="007B725A" w:rsidRDefault="002D2107" w14:paraId="0BA287FE" w14:textId="77777777">
            <w:pPr>
              <w:rPr>
                <w:b/>
                <w:sz w:val="22"/>
                <w:szCs w:val="22"/>
              </w:rPr>
            </w:pPr>
            <w:r w:rsidRPr="00B31552">
              <w:rPr>
                <w:b/>
                <w:sz w:val="22"/>
                <w:szCs w:val="22"/>
              </w:rPr>
              <w:t>Status:</w:t>
            </w:r>
          </w:p>
          <w:p w:rsidRPr="00B31552" w:rsidR="007B725A" w:rsidRDefault="002D2107" w14:paraId="7547D796" w14:textId="77777777">
            <w:pPr>
              <w:rPr>
                <w:sz w:val="22"/>
                <w:szCs w:val="22"/>
              </w:rPr>
            </w:pPr>
            <w:r w:rsidRPr="00B31552">
              <w:rPr>
                <w:sz w:val="22"/>
                <w:szCs w:val="22"/>
              </w:rPr>
              <w:t>M</w:t>
            </w:r>
          </w:p>
        </w:tc>
        <w:tc>
          <w:tcPr>
            <w:tcW w:w="1855" w:type="pct"/>
            <w:gridSpan w:val="2"/>
          </w:tcPr>
          <w:p w:rsidRPr="00B31552" w:rsidR="007B725A" w:rsidRDefault="002D2107" w14:paraId="60269E29" w14:textId="77777777">
            <w:pPr>
              <w:rPr>
                <w:sz w:val="22"/>
                <w:szCs w:val="22"/>
              </w:rPr>
            </w:pPr>
            <w:r w:rsidRPr="00B31552">
              <w:rPr>
                <w:b/>
                <w:sz w:val="22"/>
                <w:szCs w:val="22"/>
              </w:rPr>
              <w:t>Title:</w:t>
            </w:r>
          </w:p>
          <w:p w:rsidRPr="00B31552" w:rsidR="007B725A" w:rsidRDefault="002D2107" w14:paraId="448E70B9" w14:textId="77777777">
            <w:pPr>
              <w:rPr>
                <w:sz w:val="22"/>
                <w:szCs w:val="22"/>
              </w:rPr>
            </w:pPr>
            <w:r w:rsidRPr="00B31552">
              <w:rPr>
                <w:sz w:val="22"/>
                <w:szCs w:val="22"/>
              </w:rPr>
              <w:t>Manage Non-Payments</w:t>
            </w:r>
          </w:p>
        </w:tc>
        <w:tc>
          <w:tcPr>
            <w:tcW w:w="1048" w:type="pct"/>
          </w:tcPr>
          <w:p w:rsidRPr="00B31552" w:rsidR="007B725A" w:rsidRDefault="002D2107" w14:paraId="27873D47" w14:textId="77777777">
            <w:pPr>
              <w:rPr>
                <w:b/>
                <w:sz w:val="22"/>
                <w:szCs w:val="22"/>
              </w:rPr>
            </w:pPr>
            <w:r w:rsidRPr="00B31552">
              <w:rPr>
                <w:b/>
                <w:sz w:val="22"/>
                <w:szCs w:val="22"/>
              </w:rPr>
              <w:t>Source:</w:t>
            </w:r>
          </w:p>
          <w:p w:rsidRPr="00B31552" w:rsidR="007B725A" w:rsidRDefault="002D2107" w14:paraId="0A469EFE" w14:textId="77777777">
            <w:pPr>
              <w:jc w:val="both"/>
              <w:rPr>
                <w:sz w:val="22"/>
                <w:szCs w:val="22"/>
              </w:rPr>
            </w:pPr>
            <w:r w:rsidRPr="00B31552">
              <w:rPr>
                <w:sz w:val="22"/>
                <w:szCs w:val="22"/>
              </w:rPr>
              <w:t>FAA SD 11.2</w:t>
            </w:r>
          </w:p>
          <w:p w:rsidRPr="00B31552" w:rsidR="007B725A" w:rsidRDefault="002D2107" w14:paraId="524E33B7" w14:textId="77777777">
            <w:pPr>
              <w:rPr>
                <w:sz w:val="22"/>
                <w:szCs w:val="22"/>
              </w:rPr>
            </w:pPr>
            <w:r w:rsidRPr="00B31552">
              <w:rPr>
                <w:sz w:val="22"/>
                <w:szCs w:val="22"/>
              </w:rPr>
              <w:t>RETA Sch 4</w:t>
            </w:r>
          </w:p>
        </w:tc>
      </w:tr>
      <w:tr w:rsidRPr="00B31552" w:rsidR="007B725A" w:rsidTr="00B31552" w14:paraId="64B29151" w14:textId="77777777">
        <w:trPr>
          <w:cantSplit/>
        </w:trPr>
        <w:tc>
          <w:tcPr>
            <w:tcW w:w="1129" w:type="pct"/>
          </w:tcPr>
          <w:p w:rsidRPr="00B31552" w:rsidR="007B725A" w:rsidRDefault="002D2107" w14:paraId="5ADB1815" w14:textId="77777777">
            <w:pPr>
              <w:rPr>
                <w:b/>
                <w:sz w:val="22"/>
                <w:szCs w:val="22"/>
              </w:rPr>
            </w:pPr>
            <w:r w:rsidRPr="00B31552">
              <w:rPr>
                <w:b/>
                <w:sz w:val="22"/>
                <w:szCs w:val="22"/>
              </w:rPr>
              <w:t>Mechanism:</w:t>
            </w:r>
          </w:p>
          <w:p w:rsidRPr="00B31552" w:rsidR="007B725A" w:rsidRDefault="002D2107" w14:paraId="2237B752" w14:textId="77777777">
            <w:pPr>
              <w:rPr>
                <w:sz w:val="22"/>
                <w:szCs w:val="22"/>
              </w:rPr>
            </w:pPr>
            <w:r w:rsidRPr="00B31552">
              <w:rPr>
                <w:sz w:val="22"/>
                <w:szCs w:val="22"/>
              </w:rPr>
              <w:t>Manual</w:t>
            </w:r>
          </w:p>
          <w:p w:rsidRPr="00B31552" w:rsidR="007B725A" w:rsidRDefault="002D2107" w14:paraId="4E808886" w14:textId="77777777">
            <w:pPr>
              <w:rPr>
                <w:sz w:val="22"/>
                <w:szCs w:val="22"/>
              </w:rPr>
            </w:pPr>
            <w:r w:rsidRPr="00B31552">
              <w:rPr>
                <w:sz w:val="22"/>
                <w:szCs w:val="22"/>
              </w:rPr>
              <w:t>User driven process</w:t>
            </w:r>
          </w:p>
        </w:tc>
        <w:tc>
          <w:tcPr>
            <w:tcW w:w="2096" w:type="pct"/>
            <w:gridSpan w:val="2"/>
          </w:tcPr>
          <w:p w:rsidRPr="00B31552" w:rsidR="007B725A" w:rsidRDefault="002D2107" w14:paraId="34025E50" w14:textId="77777777">
            <w:pPr>
              <w:rPr>
                <w:b/>
                <w:sz w:val="22"/>
                <w:szCs w:val="22"/>
              </w:rPr>
            </w:pPr>
            <w:r w:rsidRPr="00B31552">
              <w:rPr>
                <w:b/>
                <w:sz w:val="22"/>
                <w:szCs w:val="22"/>
              </w:rPr>
              <w:t>Frequency:</w:t>
            </w:r>
          </w:p>
          <w:p w:rsidRPr="00B31552" w:rsidR="007B725A" w:rsidRDefault="002D2107" w14:paraId="59E8F089" w14:textId="77777777">
            <w:pPr>
              <w:rPr>
                <w:sz w:val="22"/>
                <w:szCs w:val="22"/>
              </w:rPr>
            </w:pPr>
            <w:r w:rsidRPr="00B31552">
              <w:rPr>
                <w:sz w:val="22"/>
                <w:szCs w:val="22"/>
              </w:rPr>
              <w:t>On-going as applicable</w:t>
            </w:r>
          </w:p>
        </w:tc>
        <w:tc>
          <w:tcPr>
            <w:tcW w:w="1774" w:type="pct"/>
            <w:gridSpan w:val="2"/>
          </w:tcPr>
          <w:p w:rsidRPr="00B31552" w:rsidR="007B725A" w:rsidRDefault="002D2107" w14:paraId="5860B0ED" w14:textId="77777777">
            <w:pPr>
              <w:rPr>
                <w:b/>
                <w:sz w:val="22"/>
                <w:szCs w:val="22"/>
              </w:rPr>
            </w:pPr>
            <w:r w:rsidRPr="00B31552">
              <w:rPr>
                <w:b/>
                <w:sz w:val="22"/>
                <w:szCs w:val="22"/>
              </w:rPr>
              <w:t>FAA Interface Ref:</w:t>
            </w:r>
          </w:p>
          <w:p w:rsidRPr="00B31552" w:rsidR="007B725A" w:rsidRDefault="002D2107" w14:paraId="1070694A" w14:textId="77777777">
            <w:pPr>
              <w:jc w:val="both"/>
              <w:rPr>
                <w:sz w:val="22"/>
                <w:szCs w:val="22"/>
              </w:rPr>
            </w:pPr>
            <w:r w:rsidRPr="00B31552">
              <w:rPr>
                <w:sz w:val="22"/>
                <w:szCs w:val="22"/>
              </w:rPr>
              <w:t>FAA-I008</w:t>
            </w:r>
          </w:p>
          <w:p w:rsidRPr="00B31552" w:rsidR="007B725A" w:rsidRDefault="002D2107" w14:paraId="4383F2A8" w14:textId="77777777">
            <w:pPr>
              <w:jc w:val="both"/>
              <w:rPr>
                <w:sz w:val="22"/>
                <w:szCs w:val="22"/>
              </w:rPr>
            </w:pPr>
            <w:r w:rsidRPr="00B31552">
              <w:rPr>
                <w:sz w:val="22"/>
                <w:szCs w:val="22"/>
              </w:rPr>
              <w:t>FAA-I009</w:t>
            </w:r>
          </w:p>
          <w:p w:rsidRPr="00B31552" w:rsidR="007B725A" w:rsidRDefault="002D2107" w14:paraId="3800E867" w14:textId="77777777">
            <w:pPr>
              <w:rPr>
                <w:sz w:val="22"/>
                <w:szCs w:val="22"/>
              </w:rPr>
            </w:pPr>
            <w:r w:rsidRPr="00B31552">
              <w:rPr>
                <w:sz w:val="22"/>
                <w:szCs w:val="22"/>
              </w:rPr>
              <w:t>FAA-I017</w:t>
            </w:r>
          </w:p>
          <w:p w:rsidRPr="00B31552" w:rsidR="007B725A" w:rsidRDefault="002D2107" w14:paraId="15E09B4D" w14:textId="77777777">
            <w:pPr>
              <w:rPr>
                <w:b/>
                <w:sz w:val="22"/>
                <w:szCs w:val="22"/>
              </w:rPr>
            </w:pPr>
            <w:r w:rsidRPr="00B31552">
              <w:rPr>
                <w:sz w:val="22"/>
                <w:szCs w:val="22"/>
              </w:rPr>
              <w:t>FAA-I035</w:t>
            </w:r>
          </w:p>
        </w:tc>
      </w:tr>
      <w:tr w:rsidRPr="00B31552" w:rsidR="007B725A" w:rsidTr="00B31552" w14:paraId="447C4BDB" w14:textId="77777777">
        <w:trPr>
          <w:cantSplit/>
        </w:trPr>
        <w:tc>
          <w:tcPr>
            <w:tcW w:w="5000" w:type="pct"/>
            <w:gridSpan w:val="5"/>
          </w:tcPr>
          <w:p w:rsidRPr="00B31552" w:rsidR="007B725A" w:rsidRDefault="002D2107" w14:paraId="317DC10B" w14:textId="77777777">
            <w:pPr>
              <w:rPr>
                <w:b/>
                <w:sz w:val="22"/>
                <w:szCs w:val="22"/>
              </w:rPr>
            </w:pPr>
            <w:r w:rsidRPr="00B31552">
              <w:rPr>
                <w:b/>
                <w:sz w:val="22"/>
                <w:szCs w:val="22"/>
              </w:rPr>
              <w:t>Requirement:</w:t>
            </w:r>
          </w:p>
          <w:p w:rsidRPr="00B31552" w:rsidR="007B725A" w:rsidRDefault="007B725A" w14:paraId="40639D0F" w14:textId="77777777">
            <w:pPr>
              <w:rPr>
                <w:b/>
                <w:sz w:val="22"/>
                <w:szCs w:val="22"/>
              </w:rPr>
            </w:pPr>
          </w:p>
          <w:p w:rsidRPr="00B31552" w:rsidR="007B725A" w:rsidRDefault="002D2107" w14:paraId="488D2F07" w14:textId="77777777">
            <w:pPr>
              <w:jc w:val="both"/>
              <w:rPr>
                <w:sz w:val="22"/>
                <w:szCs w:val="22"/>
              </w:rPr>
            </w:pPr>
            <w:r w:rsidRPr="00B31552">
              <w:rPr>
                <w:sz w:val="22"/>
                <w:szCs w:val="22"/>
              </w:rPr>
              <w:t>Non-payments and any resulting action taken by the FAA will be detailed off-line, unless the action taken is to Scaledown the shortfall, when a system process to calculate the Scaledown amounts will be initiated.</w:t>
            </w:r>
          </w:p>
          <w:p w:rsidRPr="00B31552" w:rsidR="007B725A" w:rsidRDefault="007B725A" w14:paraId="6B51EC91" w14:textId="77777777">
            <w:pPr>
              <w:jc w:val="both"/>
              <w:rPr>
                <w:sz w:val="22"/>
                <w:szCs w:val="22"/>
              </w:rPr>
            </w:pPr>
          </w:p>
          <w:p w:rsidRPr="00B31552" w:rsidR="007B725A" w:rsidRDefault="002D2107" w14:paraId="40ED6C63" w14:textId="77777777">
            <w:pPr>
              <w:pStyle w:val="BodyText2"/>
              <w:rPr>
                <w:sz w:val="22"/>
                <w:szCs w:val="22"/>
              </w:rPr>
            </w:pPr>
            <w:r w:rsidRPr="00B31552">
              <w:rPr>
                <w:sz w:val="22"/>
                <w:szCs w:val="22"/>
              </w:rPr>
              <w:t>If a payment is not received on the payment date, the FAA will take the relevant action as per the BSCCo Credit Policy and will inform BSCCo of the action taken. This may include one or more of the following:</w:t>
            </w:r>
          </w:p>
          <w:p w:rsidRPr="00B31552" w:rsidR="007B725A" w:rsidRDefault="007B725A" w14:paraId="6F63F997" w14:textId="77777777">
            <w:pPr>
              <w:pStyle w:val="BodyText2"/>
              <w:rPr>
                <w:sz w:val="22"/>
                <w:szCs w:val="22"/>
              </w:rPr>
            </w:pPr>
          </w:p>
          <w:p w:rsidRPr="00B31552" w:rsidR="007B725A" w:rsidRDefault="002D2107" w14:paraId="696AF7B6" w14:textId="77777777">
            <w:pPr>
              <w:pStyle w:val="BodyTextIndent2"/>
              <w:numPr>
                <w:ilvl w:val="0"/>
                <w:numId w:val="6"/>
              </w:numPr>
              <w:tabs>
                <w:tab w:val="clear" w:pos="360"/>
              </w:tabs>
              <w:ind w:left="885" w:hanging="567"/>
              <w:rPr>
                <w:sz w:val="22"/>
                <w:szCs w:val="22"/>
              </w:rPr>
            </w:pPr>
            <w:r w:rsidRPr="00B31552">
              <w:rPr>
                <w:sz w:val="22"/>
                <w:szCs w:val="22"/>
              </w:rPr>
              <w:t>Utilise short term borrowing facility i.e. arrange transfer of funds from the Borrowing Account to the BSC Clearing Account to make good the shortfall of funds.</w:t>
            </w:r>
          </w:p>
          <w:p w:rsidRPr="00B31552" w:rsidR="007B725A" w:rsidRDefault="002D2107" w14:paraId="47ADE3A6" w14:textId="77777777">
            <w:pPr>
              <w:pStyle w:val="BodyTextIndent2"/>
              <w:numPr>
                <w:ilvl w:val="0"/>
                <w:numId w:val="6"/>
              </w:numPr>
              <w:tabs>
                <w:tab w:val="clear" w:pos="360"/>
              </w:tabs>
              <w:ind w:left="885" w:hanging="567"/>
              <w:rPr>
                <w:sz w:val="22"/>
                <w:szCs w:val="22"/>
              </w:rPr>
            </w:pPr>
            <w:r w:rsidRPr="00B31552">
              <w:rPr>
                <w:sz w:val="22"/>
                <w:szCs w:val="22"/>
              </w:rPr>
              <w:t>Draw on defaulting BSC Party’s credit cover</w:t>
            </w:r>
            <w:r w:rsidRPr="00B31552">
              <w:rPr>
                <w:color w:val="000000"/>
                <w:sz w:val="22"/>
                <w:szCs w:val="22"/>
              </w:rPr>
              <w:t>.  The FAA will notify the Non-paying BSC Debtor of this action and will inform BSCCo if after taking this action any part of the Amount in Default remains outstanding.</w:t>
            </w:r>
          </w:p>
          <w:p w:rsidRPr="00B31552" w:rsidR="007B725A" w:rsidRDefault="002D2107" w14:paraId="75032BAC" w14:textId="77777777">
            <w:pPr>
              <w:pStyle w:val="BodyTextIndent2"/>
              <w:numPr>
                <w:ilvl w:val="0"/>
                <w:numId w:val="6"/>
              </w:numPr>
              <w:tabs>
                <w:tab w:val="clear" w:pos="360"/>
              </w:tabs>
              <w:ind w:left="885" w:hanging="567"/>
              <w:rPr>
                <w:sz w:val="22"/>
                <w:szCs w:val="22"/>
              </w:rPr>
            </w:pPr>
            <w:r w:rsidRPr="00B31552">
              <w:rPr>
                <w:sz w:val="22"/>
                <w:szCs w:val="22"/>
              </w:rPr>
              <w:t>Scaledown. This involves pro-rating the shortfall across all BSC Party creditors for the Scaledown payment date and reducing their payments accordingly. The system will need to store details of BSC parties to be included/excluded in the Scaledown exercise. The FAA will inform Shortfall Creditors and BSCCo when Shortfall Creditors are to be repaid in full or in proportion to their respective Shortfall Amounts.</w:t>
            </w:r>
          </w:p>
          <w:p w:rsidRPr="00B31552" w:rsidR="007B725A" w:rsidRDefault="002D2107" w14:paraId="15AF538F" w14:textId="77777777">
            <w:pPr>
              <w:pStyle w:val="BodyTextIndent2"/>
              <w:numPr>
                <w:ilvl w:val="0"/>
                <w:numId w:val="6"/>
              </w:numPr>
              <w:tabs>
                <w:tab w:val="clear" w:pos="360"/>
              </w:tabs>
              <w:ind w:left="885" w:hanging="567"/>
              <w:rPr>
                <w:sz w:val="22"/>
                <w:szCs w:val="22"/>
              </w:rPr>
            </w:pPr>
            <w:r w:rsidRPr="00B31552">
              <w:rPr>
                <w:sz w:val="22"/>
                <w:szCs w:val="22"/>
              </w:rPr>
              <w:t>Set-Off. Where any Trading Party is in default for any sum due, any payments due to that Party shall be set-off (reduced) by the amount of the default sum until such time as the amount in default is paid or recovered from the Party’s credit cover.</w:t>
            </w:r>
          </w:p>
          <w:p w:rsidRPr="00E6556E" w:rsidR="007B725A" w:rsidRDefault="002D2107" w14:paraId="022541FC" w14:textId="77777777">
            <w:pPr>
              <w:pStyle w:val="BodyTextIndent2"/>
              <w:numPr>
                <w:ilvl w:val="0"/>
                <w:numId w:val="6"/>
              </w:numPr>
              <w:tabs>
                <w:tab w:val="clear" w:pos="360"/>
              </w:tabs>
              <w:ind w:left="885" w:hanging="567"/>
              <w:rPr>
                <w:sz w:val="22"/>
                <w:szCs w:val="22"/>
              </w:rPr>
            </w:pPr>
            <w:r w:rsidRPr="00B31552">
              <w:rPr>
                <w:sz w:val="22"/>
                <w:szCs w:val="22"/>
              </w:rPr>
              <w:t>For bad debts, determine for each BSC Party an amount (the ‘default share amount’), based on each BSC Party’s Monthly Funding Share, to cover the amount in default.</w:t>
            </w:r>
            <w:r w:rsidRPr="00B31552">
              <w:rPr>
                <w:color w:val="000000"/>
                <w:sz w:val="22"/>
                <w:szCs w:val="22"/>
              </w:rPr>
              <w:t xml:space="preserve">  The FAA will notify BSCCo, the Panel and each Payment Party when this action is taken.</w:t>
            </w:r>
          </w:p>
          <w:p w:rsidRPr="00BC552A" w:rsidR="00BC552A" w:rsidP="00BC552A" w:rsidRDefault="00BC552A" w14:paraId="6A611A64" w14:textId="77777777">
            <w:pPr>
              <w:pStyle w:val="BodyTextIndent2"/>
              <w:numPr>
                <w:ilvl w:val="0"/>
                <w:numId w:val="6"/>
              </w:numPr>
              <w:tabs>
                <w:tab w:val="clear" w:pos="360"/>
              </w:tabs>
              <w:ind w:left="885" w:hanging="567"/>
              <w:rPr>
                <w:sz w:val="22"/>
                <w:szCs w:val="22"/>
              </w:rPr>
            </w:pPr>
            <w:r w:rsidRPr="00BC552A">
              <w:rPr>
                <w:sz w:val="22"/>
                <w:szCs w:val="22"/>
              </w:rPr>
              <w:t>Record Payment Default events that persist at 09:00 on payment date plus 2 business days as a relevant credit default. Identify a relevant credit default series as 3 relevant credit defaults in 30 calendar days. Report data and events to BSCCo.</w:t>
            </w:r>
          </w:p>
          <w:p w:rsidRPr="00B31552" w:rsidR="007B725A" w:rsidP="00B31552" w:rsidRDefault="007B725A" w14:paraId="2A3E50DD" w14:textId="77777777">
            <w:pPr>
              <w:pStyle w:val="BodyTextIndent2"/>
              <w:ind w:left="0"/>
              <w:rPr>
                <w:sz w:val="22"/>
                <w:szCs w:val="22"/>
              </w:rPr>
            </w:pPr>
          </w:p>
          <w:p w:rsidRPr="00B31552" w:rsidR="007B725A" w:rsidP="00B31552" w:rsidRDefault="002D2107" w14:paraId="33B0F34C" w14:textId="77777777">
            <w:pPr>
              <w:pStyle w:val="BodyTextIndent2"/>
              <w:spacing w:after="120"/>
              <w:ind w:left="0"/>
              <w:rPr>
                <w:sz w:val="22"/>
                <w:szCs w:val="22"/>
              </w:rPr>
            </w:pPr>
            <w:r w:rsidRPr="00B31552">
              <w:rPr>
                <w:sz w:val="22"/>
                <w:szCs w:val="22"/>
              </w:rPr>
              <w:t>The FAA will consult with the BSCCo re utilising credit cover or scaling down the creditor payments.</w:t>
            </w:r>
          </w:p>
          <w:p w:rsidRPr="00B31552" w:rsidR="007B725A" w:rsidP="00B31552" w:rsidRDefault="002D2107" w14:paraId="26726940" w14:textId="77777777">
            <w:pPr>
              <w:pStyle w:val="BodyTextIndent2"/>
              <w:spacing w:after="120"/>
              <w:ind w:left="0"/>
              <w:rPr>
                <w:sz w:val="22"/>
                <w:szCs w:val="22"/>
              </w:rPr>
            </w:pPr>
            <w:r w:rsidRPr="00B31552">
              <w:rPr>
                <w:sz w:val="22"/>
                <w:szCs w:val="22"/>
              </w:rPr>
              <w:t>Where appropriate and as instructed by BSCCo the FAA will go straight to scaledown.  The detail of this will be included in the BSCP301.</w:t>
            </w:r>
          </w:p>
          <w:p w:rsidRPr="00B31552" w:rsidR="007B725A" w:rsidP="00B31552" w:rsidRDefault="002D2107" w14:paraId="0E3C9066" w14:textId="77777777">
            <w:pPr>
              <w:pStyle w:val="reporttable"/>
              <w:keepNext w:val="0"/>
              <w:keepLines w:val="0"/>
              <w:spacing w:after="120"/>
              <w:rPr>
                <w:sz w:val="22"/>
                <w:szCs w:val="22"/>
              </w:rPr>
            </w:pPr>
            <w:r w:rsidRPr="00B31552">
              <w:rPr>
                <w:sz w:val="22"/>
                <w:szCs w:val="22"/>
              </w:rPr>
              <w:t>The FAA shall inform BSCCo if a Non-Paying Debtor has failed to pay the Amount in Default on the second Business Day after the Affected Date or an amount in respect of interest and banking charges notified on or before the time of payment.</w:t>
            </w:r>
          </w:p>
        </w:tc>
      </w:tr>
    </w:tbl>
    <w:p w:rsidR="007B725A" w:rsidRDefault="007B725A" w14:paraId="6F76F03D" w14:textId="77777777"/>
    <w:p w:rsidR="007B725A" w:rsidRDefault="002D2107" w14:paraId="40EB52A4" w14:textId="77777777">
      <w:pPr>
        <w:pStyle w:val="Heading3"/>
        <w:keepNext w:val="0"/>
        <w:pageBreakBefore/>
        <w:numPr>
          <w:ilvl w:val="0"/>
          <w:numId w:val="0"/>
        </w:numPr>
        <w:spacing w:before="0" w:after="240"/>
        <w:ind w:left="1140" w:hanging="1140"/>
      </w:pPr>
      <w:bookmarkStart w:name="_Toc475337479" w:id="749"/>
      <w:bookmarkStart w:name="_Toc212282659" w:id="750"/>
      <w:bookmarkStart w:name="_Toc259112702" w:id="751"/>
      <w:bookmarkStart w:name="_Toc259112926" w:id="752"/>
      <w:bookmarkStart w:name="_Toc528304959" w:id="753"/>
      <w:bookmarkStart w:name="_Toc20126794" w:id="754"/>
      <w:bookmarkStart w:name="_Toc164933424" w:id="755"/>
      <w:r>
        <w:t>2.1.16</w:t>
      </w:r>
      <w:r>
        <w:tab/>
      </w:r>
      <w:r>
        <w:t>Manage Excess Payments</w:t>
      </w:r>
      <w:bookmarkEnd w:id="749"/>
      <w:bookmarkEnd w:id="750"/>
      <w:bookmarkEnd w:id="751"/>
      <w:bookmarkEnd w:id="752"/>
      <w:bookmarkEnd w:id="753"/>
      <w:bookmarkEnd w:id="754"/>
      <w:bookmarkEnd w:id="755"/>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6AD82CD6" w14:textId="77777777">
        <w:tc>
          <w:tcPr>
            <w:tcW w:w="1129" w:type="pct"/>
          </w:tcPr>
          <w:p w:rsidR="007B725A" w:rsidRDefault="002D2107" w14:paraId="1ECE286F" w14:textId="77777777">
            <w:pPr>
              <w:rPr>
                <w:b/>
                <w:sz w:val="24"/>
              </w:rPr>
            </w:pPr>
            <w:r>
              <w:rPr>
                <w:b/>
                <w:sz w:val="24"/>
              </w:rPr>
              <w:t>Requirement ID:</w:t>
            </w:r>
          </w:p>
          <w:p w:rsidR="007B725A" w:rsidRDefault="002D2107" w14:paraId="65F1EF68" w14:textId="77777777">
            <w:pPr>
              <w:rPr>
                <w:sz w:val="24"/>
              </w:rPr>
            </w:pPr>
            <w:r>
              <w:rPr>
                <w:sz w:val="24"/>
              </w:rPr>
              <w:t>FAA-R016</w:t>
            </w:r>
          </w:p>
        </w:tc>
        <w:tc>
          <w:tcPr>
            <w:tcW w:w="968" w:type="pct"/>
          </w:tcPr>
          <w:p w:rsidR="007B725A" w:rsidRDefault="002D2107" w14:paraId="0D7A54C2" w14:textId="77777777">
            <w:pPr>
              <w:rPr>
                <w:b/>
                <w:sz w:val="24"/>
              </w:rPr>
            </w:pPr>
            <w:r>
              <w:rPr>
                <w:b/>
                <w:sz w:val="24"/>
              </w:rPr>
              <w:t>Status:</w:t>
            </w:r>
          </w:p>
          <w:p w:rsidR="007B725A" w:rsidRDefault="002D2107" w14:paraId="29124023" w14:textId="77777777">
            <w:pPr>
              <w:rPr>
                <w:sz w:val="24"/>
              </w:rPr>
            </w:pPr>
            <w:r>
              <w:rPr>
                <w:sz w:val="24"/>
              </w:rPr>
              <w:t>M</w:t>
            </w:r>
          </w:p>
        </w:tc>
        <w:tc>
          <w:tcPr>
            <w:tcW w:w="1855" w:type="pct"/>
            <w:gridSpan w:val="2"/>
          </w:tcPr>
          <w:p w:rsidR="007B725A" w:rsidRDefault="002D2107" w14:paraId="3C335841" w14:textId="77777777">
            <w:pPr>
              <w:rPr>
                <w:sz w:val="24"/>
              </w:rPr>
            </w:pPr>
            <w:r>
              <w:rPr>
                <w:b/>
                <w:sz w:val="24"/>
              </w:rPr>
              <w:t>Title:</w:t>
            </w:r>
          </w:p>
          <w:p w:rsidR="007B725A" w:rsidRDefault="002D2107" w14:paraId="18CD91C7" w14:textId="77777777">
            <w:pPr>
              <w:rPr>
                <w:sz w:val="24"/>
              </w:rPr>
            </w:pPr>
            <w:r>
              <w:rPr>
                <w:sz w:val="24"/>
              </w:rPr>
              <w:t>Manage Excess Payments</w:t>
            </w:r>
          </w:p>
        </w:tc>
        <w:tc>
          <w:tcPr>
            <w:tcW w:w="1048" w:type="pct"/>
          </w:tcPr>
          <w:p w:rsidR="007B725A" w:rsidRDefault="002D2107" w14:paraId="215E42CE" w14:textId="77777777">
            <w:pPr>
              <w:rPr>
                <w:b/>
                <w:sz w:val="24"/>
              </w:rPr>
            </w:pPr>
            <w:r>
              <w:rPr>
                <w:b/>
                <w:sz w:val="24"/>
              </w:rPr>
              <w:t>Source:</w:t>
            </w:r>
          </w:p>
          <w:p w:rsidR="007B725A" w:rsidRDefault="002D2107" w14:paraId="3835A590" w14:textId="77777777">
            <w:pPr>
              <w:jc w:val="both"/>
              <w:rPr>
                <w:sz w:val="24"/>
              </w:rPr>
            </w:pPr>
            <w:r>
              <w:rPr>
                <w:sz w:val="24"/>
              </w:rPr>
              <w:t>FAA SD 11.3</w:t>
            </w:r>
          </w:p>
          <w:p w:rsidR="007B725A" w:rsidRDefault="002D2107" w14:paraId="7D1D5F26" w14:textId="77777777">
            <w:pPr>
              <w:rPr>
                <w:sz w:val="24"/>
              </w:rPr>
            </w:pPr>
            <w:r>
              <w:rPr>
                <w:sz w:val="24"/>
              </w:rPr>
              <w:t>RETA Sch 4</w:t>
            </w:r>
          </w:p>
        </w:tc>
      </w:tr>
      <w:tr w:rsidR="007B725A" w14:paraId="57852DDC" w14:textId="77777777">
        <w:trPr>
          <w:cantSplit/>
        </w:trPr>
        <w:tc>
          <w:tcPr>
            <w:tcW w:w="1129" w:type="pct"/>
          </w:tcPr>
          <w:p w:rsidR="007B725A" w:rsidRDefault="002D2107" w14:paraId="023D0DA6" w14:textId="77777777">
            <w:pPr>
              <w:rPr>
                <w:b/>
                <w:sz w:val="24"/>
              </w:rPr>
            </w:pPr>
            <w:r>
              <w:rPr>
                <w:b/>
                <w:sz w:val="24"/>
              </w:rPr>
              <w:t>Mechanism:</w:t>
            </w:r>
          </w:p>
          <w:p w:rsidR="007B725A" w:rsidRDefault="002D2107" w14:paraId="7B414F2D" w14:textId="77777777">
            <w:pPr>
              <w:rPr>
                <w:sz w:val="24"/>
              </w:rPr>
            </w:pPr>
            <w:r>
              <w:rPr>
                <w:sz w:val="24"/>
              </w:rPr>
              <w:t>Manual</w:t>
            </w:r>
          </w:p>
          <w:p w:rsidR="007B725A" w:rsidRDefault="002D2107" w14:paraId="13876232" w14:textId="77777777">
            <w:pPr>
              <w:rPr>
                <w:sz w:val="24"/>
              </w:rPr>
            </w:pPr>
            <w:r>
              <w:rPr>
                <w:sz w:val="24"/>
              </w:rPr>
              <w:t>‘Off-line’ process</w:t>
            </w:r>
          </w:p>
        </w:tc>
        <w:tc>
          <w:tcPr>
            <w:tcW w:w="2096" w:type="pct"/>
            <w:gridSpan w:val="2"/>
          </w:tcPr>
          <w:p w:rsidR="007B725A" w:rsidRDefault="002D2107" w14:paraId="4BCED17C" w14:textId="77777777">
            <w:pPr>
              <w:rPr>
                <w:b/>
                <w:sz w:val="24"/>
              </w:rPr>
            </w:pPr>
            <w:r>
              <w:rPr>
                <w:b/>
                <w:sz w:val="24"/>
              </w:rPr>
              <w:t>Frequency:</w:t>
            </w:r>
          </w:p>
          <w:p w:rsidR="007B725A" w:rsidRDefault="002D2107" w14:paraId="58475A29" w14:textId="77777777">
            <w:pPr>
              <w:rPr>
                <w:sz w:val="24"/>
              </w:rPr>
            </w:pPr>
            <w:r>
              <w:rPr>
                <w:sz w:val="24"/>
              </w:rPr>
              <w:t>On-going as applicable</w:t>
            </w:r>
          </w:p>
          <w:p w:rsidR="007B725A" w:rsidRDefault="007B725A" w14:paraId="445AC81C" w14:textId="77777777">
            <w:pPr>
              <w:rPr>
                <w:sz w:val="24"/>
              </w:rPr>
            </w:pPr>
          </w:p>
        </w:tc>
        <w:tc>
          <w:tcPr>
            <w:tcW w:w="1774" w:type="pct"/>
            <w:gridSpan w:val="2"/>
          </w:tcPr>
          <w:p w:rsidR="007B725A" w:rsidRDefault="002D2107" w14:paraId="69BBC59E" w14:textId="77777777">
            <w:pPr>
              <w:rPr>
                <w:b/>
                <w:sz w:val="24"/>
              </w:rPr>
            </w:pPr>
            <w:r>
              <w:rPr>
                <w:b/>
                <w:sz w:val="24"/>
              </w:rPr>
              <w:t>FAA Interface Ref:</w:t>
            </w:r>
          </w:p>
          <w:p w:rsidR="007B725A" w:rsidRDefault="002D2107" w14:paraId="63992A5E" w14:textId="77777777">
            <w:pPr>
              <w:jc w:val="both"/>
              <w:rPr>
                <w:sz w:val="24"/>
              </w:rPr>
            </w:pPr>
            <w:r>
              <w:rPr>
                <w:sz w:val="24"/>
              </w:rPr>
              <w:t>FAA-I008</w:t>
            </w:r>
          </w:p>
          <w:p w:rsidR="007B725A" w:rsidRDefault="002D2107" w14:paraId="05FB4E8A" w14:textId="77777777">
            <w:pPr>
              <w:jc w:val="both"/>
              <w:rPr>
                <w:sz w:val="24"/>
              </w:rPr>
            </w:pPr>
            <w:r>
              <w:rPr>
                <w:sz w:val="24"/>
              </w:rPr>
              <w:t>FAA-I009</w:t>
            </w:r>
          </w:p>
          <w:p w:rsidR="007B725A" w:rsidRDefault="002D2107" w14:paraId="1500B750" w14:textId="77777777">
            <w:pPr>
              <w:rPr>
                <w:b/>
                <w:sz w:val="24"/>
              </w:rPr>
            </w:pPr>
            <w:r>
              <w:rPr>
                <w:sz w:val="24"/>
              </w:rPr>
              <w:t>FAA-I016</w:t>
            </w:r>
          </w:p>
        </w:tc>
      </w:tr>
      <w:tr w:rsidR="007B725A" w14:paraId="15CCB5DD" w14:textId="77777777">
        <w:tc>
          <w:tcPr>
            <w:tcW w:w="5000" w:type="pct"/>
            <w:gridSpan w:val="5"/>
          </w:tcPr>
          <w:p w:rsidR="007B725A" w:rsidRDefault="002D2107" w14:paraId="2B3D3ACC" w14:textId="77777777">
            <w:pPr>
              <w:rPr>
                <w:b/>
                <w:sz w:val="24"/>
              </w:rPr>
            </w:pPr>
            <w:r>
              <w:rPr>
                <w:b/>
                <w:sz w:val="24"/>
              </w:rPr>
              <w:t>Requirement:</w:t>
            </w:r>
          </w:p>
          <w:p w:rsidR="007B725A" w:rsidRDefault="007B725A" w14:paraId="670570D5" w14:textId="77777777">
            <w:pPr>
              <w:rPr>
                <w:b/>
                <w:sz w:val="24"/>
              </w:rPr>
            </w:pPr>
          </w:p>
          <w:p w:rsidR="007B725A" w:rsidRDefault="002D2107" w14:paraId="56C69B95" w14:textId="77777777">
            <w:pPr>
              <w:rPr>
                <w:sz w:val="24"/>
              </w:rPr>
            </w:pPr>
            <w:r>
              <w:rPr>
                <w:sz w:val="24"/>
              </w:rPr>
              <w:t>Reasonable endeavours will be used to ascertain the nature of the excess payment, to calculate the entitlement to such payment and to instruct the BSC banker by 16.00 hours on the Payment Date to credit the reserve account (or any such account as authorised by BSCCo and agreed by the Payment Party) with the excess amount.</w:t>
            </w:r>
          </w:p>
          <w:p w:rsidR="000C4540" w:rsidRDefault="000C4540" w14:paraId="1C4B74CE" w14:textId="77777777">
            <w:pPr>
              <w:rPr>
                <w:sz w:val="24"/>
              </w:rPr>
            </w:pPr>
          </w:p>
        </w:tc>
      </w:tr>
    </w:tbl>
    <w:p w:rsidR="007B725A" w:rsidRDefault="007B725A" w14:paraId="6969AD82" w14:textId="77777777"/>
    <w:p w:rsidR="00BF302D" w:rsidRDefault="00BF302D" w14:paraId="16324658" w14:textId="77777777"/>
    <w:p w:rsidR="007B725A" w:rsidRDefault="002D2107" w14:paraId="21C169F3" w14:textId="77777777">
      <w:pPr>
        <w:pStyle w:val="Heading3"/>
        <w:numPr>
          <w:ilvl w:val="0"/>
          <w:numId w:val="0"/>
        </w:numPr>
        <w:spacing w:before="0" w:after="240"/>
        <w:ind w:left="1140" w:hanging="1140"/>
      </w:pPr>
      <w:bookmarkStart w:name="_Toc475337480" w:id="756"/>
      <w:bookmarkStart w:name="_Toc212282660" w:id="757"/>
      <w:bookmarkStart w:name="_Toc259112703" w:id="758"/>
      <w:bookmarkStart w:name="_Toc259112927" w:id="759"/>
      <w:bookmarkStart w:name="_Toc528304960" w:id="760"/>
      <w:bookmarkStart w:name="_Toc20126795" w:id="761"/>
      <w:bookmarkStart w:name="_Toc164933425" w:id="762"/>
      <w:r>
        <w:t>2.1.17</w:t>
      </w:r>
      <w:r>
        <w:tab/>
      </w:r>
      <w:r>
        <w:t>Initiate Payments to Creditors</w:t>
      </w:r>
      <w:bookmarkEnd w:id="756"/>
      <w:bookmarkEnd w:id="757"/>
      <w:bookmarkEnd w:id="758"/>
      <w:bookmarkEnd w:id="759"/>
      <w:bookmarkEnd w:id="760"/>
      <w:bookmarkEnd w:id="761"/>
      <w:bookmarkEnd w:id="762"/>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2183999B" w14:textId="77777777">
        <w:tc>
          <w:tcPr>
            <w:tcW w:w="1129" w:type="pct"/>
          </w:tcPr>
          <w:p w:rsidR="007B725A" w:rsidRDefault="002D2107" w14:paraId="140A49CD" w14:textId="77777777">
            <w:pPr>
              <w:rPr>
                <w:b/>
                <w:sz w:val="24"/>
              </w:rPr>
            </w:pPr>
            <w:r>
              <w:rPr>
                <w:b/>
                <w:sz w:val="24"/>
              </w:rPr>
              <w:t>Requirement ID:</w:t>
            </w:r>
          </w:p>
          <w:p w:rsidR="007B725A" w:rsidRDefault="002D2107" w14:paraId="69BDEBA0" w14:textId="77777777">
            <w:pPr>
              <w:rPr>
                <w:sz w:val="24"/>
              </w:rPr>
            </w:pPr>
            <w:r>
              <w:rPr>
                <w:sz w:val="24"/>
              </w:rPr>
              <w:t>FAA-R017</w:t>
            </w:r>
          </w:p>
        </w:tc>
        <w:tc>
          <w:tcPr>
            <w:tcW w:w="968" w:type="pct"/>
          </w:tcPr>
          <w:p w:rsidR="007B725A" w:rsidRDefault="002D2107" w14:paraId="36055522" w14:textId="77777777">
            <w:pPr>
              <w:rPr>
                <w:b/>
                <w:sz w:val="24"/>
              </w:rPr>
            </w:pPr>
            <w:r>
              <w:rPr>
                <w:b/>
                <w:sz w:val="24"/>
              </w:rPr>
              <w:t>Status:</w:t>
            </w:r>
          </w:p>
          <w:p w:rsidR="007B725A" w:rsidRDefault="002D2107" w14:paraId="059FC46F" w14:textId="77777777">
            <w:pPr>
              <w:rPr>
                <w:sz w:val="24"/>
              </w:rPr>
            </w:pPr>
            <w:r>
              <w:rPr>
                <w:sz w:val="24"/>
              </w:rPr>
              <w:t>M</w:t>
            </w:r>
          </w:p>
        </w:tc>
        <w:tc>
          <w:tcPr>
            <w:tcW w:w="1855" w:type="pct"/>
            <w:gridSpan w:val="2"/>
          </w:tcPr>
          <w:p w:rsidR="007B725A" w:rsidRDefault="002D2107" w14:paraId="5D3F89F3" w14:textId="77777777">
            <w:pPr>
              <w:rPr>
                <w:sz w:val="24"/>
              </w:rPr>
            </w:pPr>
            <w:r>
              <w:rPr>
                <w:b/>
                <w:sz w:val="24"/>
              </w:rPr>
              <w:t>Title:</w:t>
            </w:r>
          </w:p>
          <w:p w:rsidR="007B725A" w:rsidRDefault="002D2107" w14:paraId="699C0EE2" w14:textId="77777777">
            <w:pPr>
              <w:rPr>
                <w:sz w:val="24"/>
              </w:rPr>
            </w:pPr>
            <w:r>
              <w:rPr>
                <w:sz w:val="24"/>
              </w:rPr>
              <w:t>Initiate Payments to Creditors</w:t>
            </w:r>
          </w:p>
        </w:tc>
        <w:tc>
          <w:tcPr>
            <w:tcW w:w="1048" w:type="pct"/>
          </w:tcPr>
          <w:p w:rsidR="007B725A" w:rsidRDefault="002D2107" w14:paraId="22F3EB9D" w14:textId="77777777">
            <w:pPr>
              <w:rPr>
                <w:b/>
                <w:sz w:val="24"/>
              </w:rPr>
            </w:pPr>
            <w:r>
              <w:rPr>
                <w:b/>
                <w:sz w:val="24"/>
              </w:rPr>
              <w:t>Source:</w:t>
            </w:r>
          </w:p>
          <w:p w:rsidR="007B725A" w:rsidRDefault="002D2107" w14:paraId="02A2B503" w14:textId="77777777">
            <w:pPr>
              <w:jc w:val="both"/>
              <w:rPr>
                <w:sz w:val="24"/>
              </w:rPr>
            </w:pPr>
            <w:r>
              <w:rPr>
                <w:sz w:val="24"/>
              </w:rPr>
              <w:t>FAA SD 11.4</w:t>
            </w:r>
          </w:p>
          <w:p w:rsidR="007B725A" w:rsidRDefault="002D2107" w14:paraId="3706F8CD" w14:textId="77777777">
            <w:pPr>
              <w:rPr>
                <w:sz w:val="24"/>
              </w:rPr>
            </w:pPr>
            <w:r>
              <w:rPr>
                <w:sz w:val="24"/>
              </w:rPr>
              <w:t>RETA Sch 4</w:t>
            </w:r>
          </w:p>
        </w:tc>
      </w:tr>
      <w:tr w:rsidR="007B725A" w14:paraId="40A9C33B" w14:textId="77777777">
        <w:trPr>
          <w:cantSplit/>
        </w:trPr>
        <w:tc>
          <w:tcPr>
            <w:tcW w:w="1129" w:type="pct"/>
          </w:tcPr>
          <w:p w:rsidR="007B725A" w:rsidRDefault="002D2107" w14:paraId="50A8A494" w14:textId="77777777">
            <w:pPr>
              <w:rPr>
                <w:b/>
                <w:sz w:val="24"/>
              </w:rPr>
            </w:pPr>
            <w:r>
              <w:rPr>
                <w:b/>
                <w:sz w:val="24"/>
              </w:rPr>
              <w:t>Mechanism:</w:t>
            </w:r>
          </w:p>
          <w:p w:rsidR="007B725A" w:rsidRDefault="002D2107" w14:paraId="70BE905D" w14:textId="77777777">
            <w:pPr>
              <w:rPr>
                <w:sz w:val="24"/>
              </w:rPr>
            </w:pPr>
            <w:r>
              <w:rPr>
                <w:sz w:val="24"/>
              </w:rPr>
              <w:t>Manual</w:t>
            </w:r>
          </w:p>
          <w:p w:rsidR="007B725A" w:rsidRDefault="002D2107" w14:paraId="59B52E61" w14:textId="77777777">
            <w:pPr>
              <w:rPr>
                <w:sz w:val="24"/>
              </w:rPr>
            </w:pPr>
            <w:r>
              <w:rPr>
                <w:sz w:val="24"/>
              </w:rPr>
              <w:t>User driven process</w:t>
            </w:r>
          </w:p>
        </w:tc>
        <w:tc>
          <w:tcPr>
            <w:tcW w:w="2096" w:type="pct"/>
            <w:gridSpan w:val="2"/>
          </w:tcPr>
          <w:p w:rsidR="007B725A" w:rsidRDefault="002D2107" w14:paraId="16C11CFA" w14:textId="77777777">
            <w:pPr>
              <w:rPr>
                <w:b/>
                <w:sz w:val="24"/>
              </w:rPr>
            </w:pPr>
            <w:r>
              <w:rPr>
                <w:b/>
                <w:sz w:val="24"/>
              </w:rPr>
              <w:t>Frequency:</w:t>
            </w:r>
          </w:p>
          <w:p w:rsidR="007B725A" w:rsidRDefault="002D2107" w14:paraId="09815F37" w14:textId="77777777">
            <w:pPr>
              <w:rPr>
                <w:sz w:val="24"/>
              </w:rPr>
            </w:pPr>
            <w:r>
              <w:rPr>
                <w:sz w:val="24"/>
              </w:rPr>
              <w:t>Daily (per payment date)</w:t>
            </w:r>
          </w:p>
        </w:tc>
        <w:tc>
          <w:tcPr>
            <w:tcW w:w="1774" w:type="pct"/>
            <w:gridSpan w:val="2"/>
          </w:tcPr>
          <w:p w:rsidR="007B725A" w:rsidRDefault="002D2107" w14:paraId="432E83E4" w14:textId="77777777">
            <w:pPr>
              <w:rPr>
                <w:b/>
                <w:sz w:val="24"/>
              </w:rPr>
            </w:pPr>
            <w:r>
              <w:rPr>
                <w:b/>
                <w:sz w:val="24"/>
              </w:rPr>
              <w:t>FAA Interface Ref:</w:t>
            </w:r>
          </w:p>
          <w:p w:rsidR="007B725A" w:rsidRDefault="002D2107" w14:paraId="6A86A388" w14:textId="77777777">
            <w:pPr>
              <w:jc w:val="both"/>
              <w:rPr>
                <w:sz w:val="24"/>
              </w:rPr>
            </w:pPr>
            <w:r>
              <w:rPr>
                <w:sz w:val="24"/>
              </w:rPr>
              <w:t>FAA-I008</w:t>
            </w:r>
          </w:p>
          <w:p w:rsidR="007B725A" w:rsidRDefault="002D2107" w14:paraId="4A3C9337" w14:textId="77777777">
            <w:pPr>
              <w:jc w:val="both"/>
              <w:rPr>
                <w:sz w:val="24"/>
              </w:rPr>
            </w:pPr>
            <w:r>
              <w:rPr>
                <w:sz w:val="24"/>
              </w:rPr>
              <w:t>FAA-I009</w:t>
            </w:r>
          </w:p>
          <w:p w:rsidR="007B725A" w:rsidRDefault="002D2107" w14:paraId="10E873A9" w14:textId="77777777">
            <w:pPr>
              <w:rPr>
                <w:b/>
                <w:sz w:val="24"/>
              </w:rPr>
            </w:pPr>
            <w:r>
              <w:rPr>
                <w:sz w:val="24"/>
              </w:rPr>
              <w:t>FAA-I016</w:t>
            </w:r>
          </w:p>
        </w:tc>
      </w:tr>
      <w:tr w:rsidR="007B725A" w14:paraId="324A99DD" w14:textId="77777777">
        <w:tc>
          <w:tcPr>
            <w:tcW w:w="5000" w:type="pct"/>
            <w:gridSpan w:val="5"/>
          </w:tcPr>
          <w:p w:rsidR="007B725A" w:rsidRDefault="002D2107" w14:paraId="4BB3880C" w14:textId="77777777">
            <w:pPr>
              <w:rPr>
                <w:b/>
                <w:sz w:val="24"/>
              </w:rPr>
            </w:pPr>
            <w:r>
              <w:rPr>
                <w:b/>
                <w:sz w:val="24"/>
              </w:rPr>
              <w:t>Requirement:</w:t>
            </w:r>
          </w:p>
          <w:p w:rsidR="007B725A" w:rsidRDefault="007B725A" w14:paraId="4177177D" w14:textId="77777777">
            <w:pPr>
              <w:rPr>
                <w:b/>
                <w:sz w:val="24"/>
              </w:rPr>
            </w:pPr>
          </w:p>
          <w:p w:rsidR="007B725A" w:rsidRDefault="002D2107" w14:paraId="10CCFC2A" w14:textId="77777777">
            <w:pPr>
              <w:rPr>
                <w:sz w:val="24"/>
              </w:rPr>
            </w:pPr>
            <w:r>
              <w:rPr>
                <w:sz w:val="24"/>
              </w:rPr>
              <w:t>The system will produce a report detailing all amounts payable to BSC creditors for a specified payment date. The report details will be manually input into the FAA banking software as a CHAPS (Clearing House Automated Payment System) payment if the amount due is greater than £1000 or as a BACS (Bankers Automated Clearing System) payment if the amount due is less than £1000. The BSC Party creditor payments will be transferred utilising the Barclays software.</w:t>
            </w:r>
          </w:p>
          <w:p w:rsidR="007B725A" w:rsidRDefault="007B725A" w14:paraId="22F2A45C" w14:textId="77777777">
            <w:pPr>
              <w:rPr>
                <w:sz w:val="24"/>
              </w:rPr>
            </w:pPr>
          </w:p>
          <w:p w:rsidR="007B725A" w:rsidRDefault="002D2107" w14:paraId="519833BD" w14:textId="77777777">
            <w:pPr>
              <w:rPr>
                <w:sz w:val="24"/>
              </w:rPr>
            </w:pPr>
            <w:r>
              <w:rPr>
                <w:sz w:val="24"/>
              </w:rPr>
              <w:t>Details included in this report will include:</w:t>
            </w:r>
          </w:p>
          <w:p w:rsidR="007B725A" w:rsidRDefault="002D2107" w14:paraId="5705BD17" w14:textId="77777777">
            <w:pPr>
              <w:pStyle w:val="BodyTextIndent2"/>
              <w:numPr>
                <w:ilvl w:val="0"/>
                <w:numId w:val="7"/>
              </w:numPr>
              <w:tabs>
                <w:tab w:val="clear" w:pos="360"/>
              </w:tabs>
              <w:ind w:left="885" w:hanging="567"/>
            </w:pPr>
            <w:r>
              <w:t>BSC Party Name</w:t>
            </w:r>
          </w:p>
          <w:p w:rsidR="007B725A" w:rsidRDefault="002D2107" w14:paraId="1233F69F" w14:textId="77777777">
            <w:pPr>
              <w:pStyle w:val="BodyTextIndent2"/>
              <w:numPr>
                <w:ilvl w:val="0"/>
                <w:numId w:val="7"/>
              </w:numPr>
              <w:tabs>
                <w:tab w:val="clear" w:pos="360"/>
              </w:tabs>
              <w:ind w:left="885" w:hanging="567"/>
            </w:pPr>
            <w:r>
              <w:t>BSC Party Branch Name</w:t>
            </w:r>
          </w:p>
          <w:p w:rsidR="007B725A" w:rsidRDefault="002D2107" w14:paraId="6E88EE60" w14:textId="77777777">
            <w:pPr>
              <w:pStyle w:val="BodyTextIndent2"/>
              <w:numPr>
                <w:ilvl w:val="0"/>
                <w:numId w:val="7"/>
              </w:numPr>
              <w:tabs>
                <w:tab w:val="clear" w:pos="360"/>
              </w:tabs>
              <w:ind w:left="885" w:hanging="567"/>
            </w:pPr>
            <w:r>
              <w:t>BSC Party Branch Address</w:t>
            </w:r>
          </w:p>
          <w:p w:rsidR="007B725A" w:rsidRDefault="002D2107" w14:paraId="162DD70F" w14:textId="77777777">
            <w:pPr>
              <w:pStyle w:val="BodyTextIndent2"/>
              <w:numPr>
                <w:ilvl w:val="0"/>
                <w:numId w:val="7"/>
              </w:numPr>
              <w:tabs>
                <w:tab w:val="clear" w:pos="360"/>
              </w:tabs>
              <w:ind w:left="885" w:hanging="567"/>
            </w:pPr>
            <w:r>
              <w:t>Branch Sort Code</w:t>
            </w:r>
          </w:p>
          <w:p w:rsidR="007B725A" w:rsidRDefault="002D2107" w14:paraId="77A0096D" w14:textId="77777777">
            <w:pPr>
              <w:pStyle w:val="BodyTextIndent2"/>
              <w:numPr>
                <w:ilvl w:val="0"/>
                <w:numId w:val="7"/>
              </w:numPr>
              <w:tabs>
                <w:tab w:val="clear" w:pos="360"/>
              </w:tabs>
              <w:ind w:left="885" w:hanging="567"/>
            </w:pPr>
            <w:r>
              <w:t>Account Number</w:t>
            </w:r>
          </w:p>
          <w:p w:rsidR="007B725A" w:rsidRDefault="002D2107" w14:paraId="51969687" w14:textId="77777777">
            <w:pPr>
              <w:pStyle w:val="BodyTextIndent2"/>
              <w:numPr>
                <w:ilvl w:val="0"/>
                <w:numId w:val="7"/>
              </w:numPr>
              <w:tabs>
                <w:tab w:val="clear" w:pos="360"/>
              </w:tabs>
              <w:ind w:left="885" w:hanging="567"/>
            </w:pPr>
            <w:r>
              <w:t>Advice Note Number</w:t>
            </w:r>
          </w:p>
          <w:p w:rsidR="007B725A" w:rsidRDefault="002D2107" w14:paraId="1919A3AB" w14:textId="77777777">
            <w:pPr>
              <w:pStyle w:val="BodyTextIndent2"/>
              <w:numPr>
                <w:ilvl w:val="0"/>
                <w:numId w:val="7"/>
              </w:numPr>
              <w:tabs>
                <w:tab w:val="clear" w:pos="360"/>
              </w:tabs>
              <w:ind w:left="885" w:hanging="567"/>
            </w:pPr>
            <w:r>
              <w:t>Net amount due to Party</w:t>
            </w:r>
          </w:p>
          <w:p w:rsidR="007B725A" w:rsidRDefault="007B725A" w14:paraId="07A89CCF" w14:textId="77777777">
            <w:pPr>
              <w:pStyle w:val="BodyTextIndent2"/>
              <w:ind w:left="34"/>
            </w:pPr>
          </w:p>
          <w:p w:rsidR="007B725A" w:rsidRDefault="002D2107" w14:paraId="6A9461D3" w14:textId="77777777">
            <w:pPr>
              <w:pStyle w:val="BodyTextIndent2"/>
              <w:ind w:left="0"/>
            </w:pPr>
            <w:r>
              <w:t>The timing of transferring the creditor amounts is dependent on receipt of funds from the Collection Banks. However, the FAA will endeavour to ensure that payments to BSC creditors are made as soon as possible, and in any event, no later than 13:00.</w:t>
            </w:r>
          </w:p>
          <w:p w:rsidR="000C4540" w:rsidRDefault="000C4540" w14:paraId="5979D76F" w14:textId="77777777">
            <w:pPr>
              <w:pStyle w:val="BodyTextIndent2"/>
              <w:ind w:left="0"/>
            </w:pPr>
          </w:p>
        </w:tc>
      </w:tr>
    </w:tbl>
    <w:p w:rsidRPr="00BF302D" w:rsidR="00BF302D" w:rsidRDefault="00BF302D" w14:paraId="72FD7345" w14:textId="77777777">
      <w:pPr>
        <w:rPr>
          <w:sz w:val="24"/>
        </w:rPr>
      </w:pPr>
    </w:p>
    <w:p w:rsidR="007B725A" w:rsidRDefault="002D2107" w14:paraId="003C22EB" w14:textId="77777777">
      <w:pPr>
        <w:pStyle w:val="Heading3"/>
        <w:keepNext w:val="0"/>
        <w:pageBreakBefore/>
        <w:numPr>
          <w:ilvl w:val="0"/>
          <w:numId w:val="0"/>
        </w:numPr>
        <w:spacing w:before="0" w:after="240"/>
        <w:ind w:left="1140" w:hanging="1140"/>
      </w:pPr>
      <w:bookmarkStart w:name="_Toc475337481" w:id="763"/>
      <w:bookmarkStart w:name="_Toc212282661" w:id="764"/>
      <w:bookmarkStart w:name="_Toc259112704" w:id="765"/>
      <w:bookmarkStart w:name="_Toc259112928" w:id="766"/>
      <w:bookmarkStart w:name="_Toc528304961" w:id="767"/>
      <w:bookmarkStart w:name="_Toc20126796" w:id="768"/>
      <w:bookmarkStart w:name="_Toc164933426" w:id="769"/>
      <w:r>
        <w:t>2.1.18</w:t>
      </w:r>
      <w:r>
        <w:tab/>
      </w:r>
      <w:r>
        <w:t>Manage Short-Term Borrowing Arrangements</w:t>
      </w:r>
      <w:bookmarkEnd w:id="763"/>
      <w:bookmarkEnd w:id="764"/>
      <w:bookmarkEnd w:id="765"/>
      <w:bookmarkEnd w:id="766"/>
      <w:bookmarkEnd w:id="767"/>
      <w:bookmarkEnd w:id="768"/>
      <w:bookmarkEnd w:id="769"/>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400C403B" w14:textId="77777777">
        <w:tc>
          <w:tcPr>
            <w:tcW w:w="1129" w:type="pct"/>
          </w:tcPr>
          <w:p w:rsidR="007B725A" w:rsidRDefault="002D2107" w14:paraId="1E1446CC" w14:textId="77777777">
            <w:pPr>
              <w:rPr>
                <w:b/>
                <w:sz w:val="24"/>
              </w:rPr>
            </w:pPr>
            <w:r>
              <w:rPr>
                <w:b/>
                <w:sz w:val="24"/>
              </w:rPr>
              <w:t>Requirement ID:</w:t>
            </w:r>
          </w:p>
          <w:p w:rsidR="007B725A" w:rsidRDefault="002D2107" w14:paraId="0AECC725" w14:textId="77777777">
            <w:pPr>
              <w:rPr>
                <w:sz w:val="24"/>
              </w:rPr>
            </w:pPr>
            <w:r>
              <w:rPr>
                <w:sz w:val="24"/>
              </w:rPr>
              <w:t>FAA-R018 as amended by P214</w:t>
            </w:r>
          </w:p>
        </w:tc>
        <w:tc>
          <w:tcPr>
            <w:tcW w:w="968" w:type="pct"/>
          </w:tcPr>
          <w:p w:rsidR="007B725A" w:rsidRDefault="002D2107" w14:paraId="38A09FCC" w14:textId="77777777">
            <w:pPr>
              <w:rPr>
                <w:b/>
                <w:sz w:val="24"/>
              </w:rPr>
            </w:pPr>
            <w:r>
              <w:rPr>
                <w:b/>
                <w:sz w:val="24"/>
              </w:rPr>
              <w:t>Status:</w:t>
            </w:r>
          </w:p>
          <w:p w:rsidR="007B725A" w:rsidRDefault="002D2107" w14:paraId="051F2849" w14:textId="77777777">
            <w:pPr>
              <w:rPr>
                <w:sz w:val="24"/>
              </w:rPr>
            </w:pPr>
            <w:r>
              <w:rPr>
                <w:sz w:val="24"/>
              </w:rPr>
              <w:t>M</w:t>
            </w:r>
          </w:p>
        </w:tc>
        <w:tc>
          <w:tcPr>
            <w:tcW w:w="1855" w:type="pct"/>
            <w:gridSpan w:val="2"/>
          </w:tcPr>
          <w:p w:rsidR="007B725A" w:rsidRDefault="002D2107" w14:paraId="17591D76" w14:textId="77777777">
            <w:pPr>
              <w:rPr>
                <w:sz w:val="24"/>
              </w:rPr>
            </w:pPr>
            <w:r>
              <w:rPr>
                <w:b/>
                <w:sz w:val="24"/>
              </w:rPr>
              <w:t>Title:</w:t>
            </w:r>
          </w:p>
          <w:p w:rsidR="007B725A" w:rsidRDefault="002D2107" w14:paraId="50CC0066" w14:textId="77777777">
            <w:pPr>
              <w:rPr>
                <w:sz w:val="24"/>
              </w:rPr>
            </w:pPr>
            <w:r>
              <w:rPr>
                <w:sz w:val="24"/>
              </w:rPr>
              <w:t>Manage Short-Term Borrowing Arrangements</w:t>
            </w:r>
          </w:p>
        </w:tc>
        <w:tc>
          <w:tcPr>
            <w:tcW w:w="1048" w:type="pct"/>
          </w:tcPr>
          <w:p w:rsidR="007B725A" w:rsidRDefault="002D2107" w14:paraId="3D381C4D" w14:textId="77777777">
            <w:pPr>
              <w:rPr>
                <w:b/>
                <w:sz w:val="24"/>
              </w:rPr>
            </w:pPr>
            <w:r>
              <w:rPr>
                <w:b/>
                <w:sz w:val="24"/>
              </w:rPr>
              <w:t>Source:</w:t>
            </w:r>
          </w:p>
          <w:p w:rsidR="007B725A" w:rsidRDefault="002D2107" w14:paraId="2CA2883F" w14:textId="77777777">
            <w:pPr>
              <w:jc w:val="both"/>
              <w:rPr>
                <w:sz w:val="24"/>
              </w:rPr>
            </w:pPr>
            <w:r>
              <w:rPr>
                <w:sz w:val="24"/>
              </w:rPr>
              <w:t>FAA SD 11.5</w:t>
            </w:r>
          </w:p>
          <w:p w:rsidR="007B725A" w:rsidRDefault="002D2107" w14:paraId="72519D4B" w14:textId="77777777">
            <w:pPr>
              <w:rPr>
                <w:sz w:val="24"/>
              </w:rPr>
            </w:pPr>
            <w:r>
              <w:rPr>
                <w:sz w:val="24"/>
              </w:rPr>
              <w:t>RETA Sch 4</w:t>
            </w:r>
          </w:p>
        </w:tc>
      </w:tr>
      <w:tr w:rsidR="007B725A" w14:paraId="15DEB75F" w14:textId="77777777">
        <w:trPr>
          <w:cantSplit/>
        </w:trPr>
        <w:tc>
          <w:tcPr>
            <w:tcW w:w="1129" w:type="pct"/>
          </w:tcPr>
          <w:p w:rsidR="007B725A" w:rsidRDefault="002D2107" w14:paraId="3108E62F" w14:textId="77777777">
            <w:pPr>
              <w:rPr>
                <w:b/>
                <w:sz w:val="24"/>
              </w:rPr>
            </w:pPr>
            <w:r>
              <w:rPr>
                <w:b/>
                <w:sz w:val="24"/>
              </w:rPr>
              <w:t>Mechanism:</w:t>
            </w:r>
          </w:p>
          <w:p w:rsidR="007B725A" w:rsidRDefault="002D2107" w14:paraId="3D736F3E" w14:textId="77777777">
            <w:pPr>
              <w:rPr>
                <w:sz w:val="24"/>
              </w:rPr>
            </w:pPr>
            <w:r>
              <w:rPr>
                <w:sz w:val="24"/>
              </w:rPr>
              <w:t>Manual</w:t>
            </w:r>
          </w:p>
          <w:p w:rsidR="007B725A" w:rsidRDefault="002D2107" w14:paraId="107F7305" w14:textId="77777777">
            <w:pPr>
              <w:rPr>
                <w:b/>
                <w:sz w:val="24"/>
              </w:rPr>
            </w:pPr>
            <w:r>
              <w:rPr>
                <w:sz w:val="24"/>
              </w:rPr>
              <w:t>‘Off-line’ process</w:t>
            </w:r>
          </w:p>
        </w:tc>
        <w:tc>
          <w:tcPr>
            <w:tcW w:w="2096" w:type="pct"/>
            <w:gridSpan w:val="2"/>
          </w:tcPr>
          <w:p w:rsidR="007B725A" w:rsidRDefault="002D2107" w14:paraId="046C43F6" w14:textId="77777777">
            <w:pPr>
              <w:rPr>
                <w:b/>
                <w:sz w:val="24"/>
              </w:rPr>
            </w:pPr>
            <w:r>
              <w:rPr>
                <w:b/>
                <w:sz w:val="24"/>
              </w:rPr>
              <w:t xml:space="preserve">Frequency: </w:t>
            </w:r>
          </w:p>
          <w:p w:rsidR="007B725A" w:rsidRDefault="002D2107" w14:paraId="4877F03C" w14:textId="77777777">
            <w:pPr>
              <w:rPr>
                <w:sz w:val="24"/>
              </w:rPr>
            </w:pPr>
            <w:r>
              <w:rPr>
                <w:sz w:val="24"/>
              </w:rPr>
              <w:t>On-going as applicable</w:t>
            </w:r>
          </w:p>
          <w:p w:rsidR="007B725A" w:rsidRDefault="007B725A" w14:paraId="3C480CA8" w14:textId="77777777">
            <w:pPr>
              <w:rPr>
                <w:sz w:val="24"/>
              </w:rPr>
            </w:pPr>
          </w:p>
        </w:tc>
        <w:tc>
          <w:tcPr>
            <w:tcW w:w="1774" w:type="pct"/>
            <w:gridSpan w:val="2"/>
          </w:tcPr>
          <w:p w:rsidR="007B725A" w:rsidRDefault="002D2107" w14:paraId="331A6139" w14:textId="77777777">
            <w:pPr>
              <w:rPr>
                <w:b/>
                <w:sz w:val="24"/>
              </w:rPr>
            </w:pPr>
            <w:r>
              <w:rPr>
                <w:b/>
                <w:sz w:val="24"/>
              </w:rPr>
              <w:t>FAA Interface Ref:</w:t>
            </w:r>
          </w:p>
          <w:p w:rsidR="007B725A" w:rsidRDefault="002D2107" w14:paraId="16109988" w14:textId="77777777">
            <w:pPr>
              <w:pStyle w:val="Heading8"/>
            </w:pPr>
            <w:r>
              <w:t>NA</w:t>
            </w:r>
          </w:p>
        </w:tc>
      </w:tr>
      <w:tr w:rsidR="007B725A" w14:paraId="47AF8D02" w14:textId="77777777">
        <w:tc>
          <w:tcPr>
            <w:tcW w:w="5000" w:type="pct"/>
            <w:gridSpan w:val="5"/>
          </w:tcPr>
          <w:p w:rsidR="007B725A" w:rsidRDefault="002D2107" w14:paraId="1C2D7D7F" w14:textId="77777777">
            <w:pPr>
              <w:rPr>
                <w:b/>
                <w:sz w:val="24"/>
              </w:rPr>
            </w:pPr>
            <w:r>
              <w:rPr>
                <w:b/>
                <w:sz w:val="24"/>
              </w:rPr>
              <w:t>Requirement:</w:t>
            </w:r>
          </w:p>
          <w:p w:rsidR="007B725A" w:rsidRDefault="007B725A" w14:paraId="18343DA4" w14:textId="77777777">
            <w:pPr>
              <w:rPr>
                <w:sz w:val="24"/>
              </w:rPr>
            </w:pPr>
          </w:p>
          <w:p w:rsidR="007B725A" w:rsidRDefault="002D2107" w14:paraId="272D8184" w14:textId="77777777">
            <w:pPr>
              <w:rPr>
                <w:sz w:val="24"/>
              </w:rPr>
            </w:pPr>
            <w:r>
              <w:rPr>
                <w:sz w:val="24"/>
              </w:rPr>
              <w:t>The FAA will manage the short term borrowing facility. It is envisaged that this will take the form of a Borrowing Account facility from the BSC Clearing Banker, Barclays Bank Plc.</w:t>
            </w:r>
          </w:p>
          <w:p w:rsidR="007B725A" w:rsidRDefault="007B725A" w14:paraId="17CE5CA1" w14:textId="77777777">
            <w:pPr>
              <w:rPr>
                <w:sz w:val="24"/>
              </w:rPr>
            </w:pPr>
          </w:p>
          <w:p w:rsidR="007B725A" w:rsidRDefault="002D2107" w14:paraId="62C43E64" w14:textId="77777777">
            <w:pPr>
              <w:rPr>
                <w:sz w:val="24"/>
              </w:rPr>
            </w:pPr>
            <w:r>
              <w:rPr>
                <w:sz w:val="24"/>
              </w:rPr>
              <w:t>If a Payment Party fails to make a payment on the due date, or does not make a payment on the due date because the payments are</w:t>
            </w:r>
            <w:r>
              <w:rPr>
                <w:sz w:val="24"/>
                <w:szCs w:val="24"/>
              </w:rPr>
              <w:t xml:space="preserve"> greater than or equal to the positive Advice Note Threshold Limit, or the payments are as negative or more negative than the negative Advice Note Threshold Limit </w:t>
            </w:r>
            <w:r>
              <w:rPr>
                <w:sz w:val="24"/>
              </w:rPr>
              <w:t xml:space="preserve"> (or the due date is less than the last Payment Date before the next Quarter Date) for the Advice Note Period, the FAA will arrange to transfer the Shortfall Amount from the Borrowing Account to the Clearing Account in accordance with the BSCCo credit policy. Once funds have been received from the Payment Party, the amount will be transferred from the Clearing Account to the Borrowing Account.</w:t>
            </w:r>
          </w:p>
          <w:p w:rsidR="007B725A" w:rsidRDefault="007B725A" w14:paraId="1D9A5B1F" w14:textId="77777777">
            <w:pPr>
              <w:rPr>
                <w:sz w:val="24"/>
              </w:rPr>
            </w:pPr>
          </w:p>
          <w:p w:rsidR="007B725A" w:rsidRDefault="002D2107" w14:paraId="45A6711A" w14:textId="77777777">
            <w:pPr>
              <w:rPr>
                <w:sz w:val="24"/>
              </w:rPr>
            </w:pPr>
            <w:r>
              <w:rPr>
                <w:sz w:val="24"/>
              </w:rPr>
              <w:t>Interest on the ‘loan’ will be calculated in accordance with the BSCCo credit policy and billed to the Payment Party.</w:t>
            </w:r>
          </w:p>
          <w:p w:rsidR="007B725A" w:rsidRDefault="007B725A" w14:paraId="1D4DDF2B" w14:textId="77777777">
            <w:pPr>
              <w:rPr>
                <w:sz w:val="24"/>
              </w:rPr>
            </w:pPr>
          </w:p>
          <w:p w:rsidR="007B725A" w:rsidRDefault="002D2107" w14:paraId="4F773D9A" w14:textId="77777777">
            <w:pPr>
              <w:rPr>
                <w:sz w:val="24"/>
              </w:rPr>
            </w:pPr>
            <w:r>
              <w:rPr>
                <w:sz w:val="24"/>
              </w:rPr>
              <w:t>Any draw downs on or repayments to this facility will be recorded off line. The calculation and recharging of the interest accrued on the Borrowing Account will be recorded outside of the FTS system. Any excess/shortfall resulting from interest payments/charges will be settled using a separate process outside of the FTS system.</w:t>
            </w:r>
          </w:p>
          <w:p w:rsidR="007B725A" w:rsidRDefault="007B725A" w14:paraId="2C8313A4" w14:textId="77777777">
            <w:pPr>
              <w:rPr>
                <w:sz w:val="24"/>
              </w:rPr>
            </w:pPr>
          </w:p>
          <w:p w:rsidR="007B725A" w:rsidRDefault="002D2107" w14:paraId="3B953420" w14:textId="77777777">
            <w:pPr>
              <w:rPr>
                <w:sz w:val="24"/>
              </w:rPr>
            </w:pPr>
            <w:r>
              <w:rPr>
                <w:sz w:val="24"/>
              </w:rPr>
              <w:t>If necessary and if the FAA is satisfied that any Cash Cover provided by the Non-paying BSC Debtor will be paid into the Clearing Account in time to ensure that Cash Cover will be applied to the Amount in Default by close of business on the due date, the FAA will debit the Reserve Account and credit the Clearing Account with a sum being the lesser of the Amount in Default and that Cash Cover.</w:t>
            </w:r>
          </w:p>
          <w:p w:rsidR="000C4540" w:rsidRDefault="000C4540" w14:paraId="65FD7648" w14:textId="77777777">
            <w:pPr>
              <w:rPr>
                <w:sz w:val="24"/>
              </w:rPr>
            </w:pPr>
          </w:p>
        </w:tc>
      </w:tr>
    </w:tbl>
    <w:p w:rsidR="007B725A" w:rsidRDefault="007B725A" w14:paraId="34C1724C" w14:textId="77777777"/>
    <w:p w:rsidR="00BF302D" w:rsidRDefault="00BF302D" w14:paraId="7C4AAF03" w14:textId="77777777"/>
    <w:p w:rsidR="007B725A" w:rsidRDefault="002D2107" w14:paraId="58290B63" w14:textId="77777777">
      <w:pPr>
        <w:pStyle w:val="Heading3"/>
        <w:keepNext w:val="0"/>
        <w:pageBreakBefore/>
        <w:numPr>
          <w:ilvl w:val="0"/>
          <w:numId w:val="0"/>
        </w:numPr>
        <w:spacing w:before="0" w:after="240"/>
        <w:ind w:left="1140" w:hanging="1140"/>
      </w:pPr>
      <w:bookmarkStart w:name="_Toc475337482" w:id="770"/>
      <w:bookmarkStart w:name="_Toc212282662" w:id="771"/>
      <w:bookmarkStart w:name="_Toc259112705" w:id="772"/>
      <w:bookmarkStart w:name="_Toc259112929" w:id="773"/>
      <w:bookmarkStart w:name="_Toc528304962" w:id="774"/>
      <w:bookmarkStart w:name="_Toc20126797" w:id="775"/>
      <w:bookmarkStart w:name="_Toc164933427" w:id="776"/>
      <w:r>
        <w:t>2.1.19</w:t>
      </w:r>
      <w:r>
        <w:tab/>
      </w:r>
      <w:r>
        <w:t>Maintain Bank Contact Standing Data</w:t>
      </w:r>
      <w:bookmarkEnd w:id="770"/>
      <w:bookmarkEnd w:id="771"/>
      <w:bookmarkEnd w:id="772"/>
      <w:bookmarkEnd w:id="773"/>
      <w:bookmarkEnd w:id="774"/>
      <w:bookmarkEnd w:id="775"/>
      <w:bookmarkEnd w:id="776"/>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5D77817D" w14:textId="77777777">
        <w:tc>
          <w:tcPr>
            <w:tcW w:w="1129" w:type="pct"/>
          </w:tcPr>
          <w:p w:rsidR="007B725A" w:rsidRDefault="002D2107" w14:paraId="39A6B433" w14:textId="77777777">
            <w:pPr>
              <w:rPr>
                <w:b/>
                <w:sz w:val="24"/>
              </w:rPr>
            </w:pPr>
            <w:r>
              <w:rPr>
                <w:b/>
                <w:sz w:val="24"/>
              </w:rPr>
              <w:t>Requirement ID:</w:t>
            </w:r>
          </w:p>
          <w:p w:rsidR="007B725A" w:rsidRDefault="002D2107" w14:paraId="4B5BDD32" w14:textId="77777777">
            <w:pPr>
              <w:rPr>
                <w:sz w:val="24"/>
              </w:rPr>
            </w:pPr>
            <w:r>
              <w:rPr>
                <w:sz w:val="24"/>
              </w:rPr>
              <w:t>FAA-R019</w:t>
            </w:r>
          </w:p>
        </w:tc>
        <w:tc>
          <w:tcPr>
            <w:tcW w:w="968" w:type="pct"/>
          </w:tcPr>
          <w:p w:rsidR="007B725A" w:rsidRDefault="002D2107" w14:paraId="1E41AABF" w14:textId="77777777">
            <w:pPr>
              <w:rPr>
                <w:b/>
                <w:sz w:val="24"/>
              </w:rPr>
            </w:pPr>
            <w:r>
              <w:rPr>
                <w:b/>
                <w:sz w:val="24"/>
              </w:rPr>
              <w:t>Status:</w:t>
            </w:r>
          </w:p>
          <w:p w:rsidR="007B725A" w:rsidRDefault="002D2107" w14:paraId="58402439" w14:textId="77777777">
            <w:pPr>
              <w:rPr>
                <w:sz w:val="24"/>
              </w:rPr>
            </w:pPr>
            <w:r>
              <w:rPr>
                <w:sz w:val="24"/>
              </w:rPr>
              <w:t>M</w:t>
            </w:r>
          </w:p>
        </w:tc>
        <w:tc>
          <w:tcPr>
            <w:tcW w:w="1855" w:type="pct"/>
            <w:gridSpan w:val="2"/>
          </w:tcPr>
          <w:p w:rsidR="007B725A" w:rsidRDefault="002D2107" w14:paraId="2FBA7972" w14:textId="77777777">
            <w:pPr>
              <w:rPr>
                <w:sz w:val="24"/>
              </w:rPr>
            </w:pPr>
            <w:r>
              <w:rPr>
                <w:b/>
                <w:sz w:val="24"/>
              </w:rPr>
              <w:t>Title:</w:t>
            </w:r>
          </w:p>
          <w:p w:rsidR="007B725A" w:rsidRDefault="002D2107" w14:paraId="1FD1E2FB" w14:textId="77777777">
            <w:pPr>
              <w:rPr>
                <w:sz w:val="24"/>
              </w:rPr>
            </w:pPr>
            <w:r>
              <w:rPr>
                <w:sz w:val="24"/>
              </w:rPr>
              <w:t>Maintain Bank Contract Standing Data</w:t>
            </w:r>
          </w:p>
        </w:tc>
        <w:tc>
          <w:tcPr>
            <w:tcW w:w="1048" w:type="pct"/>
          </w:tcPr>
          <w:p w:rsidR="007B725A" w:rsidRDefault="002D2107" w14:paraId="51FD857C" w14:textId="77777777">
            <w:pPr>
              <w:rPr>
                <w:b/>
                <w:sz w:val="24"/>
              </w:rPr>
            </w:pPr>
            <w:r>
              <w:rPr>
                <w:b/>
                <w:sz w:val="24"/>
              </w:rPr>
              <w:t>Source:</w:t>
            </w:r>
          </w:p>
          <w:p w:rsidR="007B725A" w:rsidRDefault="002D2107" w14:paraId="05F6B8C6" w14:textId="77777777">
            <w:pPr>
              <w:jc w:val="both"/>
              <w:rPr>
                <w:sz w:val="24"/>
              </w:rPr>
            </w:pPr>
            <w:r>
              <w:rPr>
                <w:sz w:val="24"/>
              </w:rPr>
              <w:t>FAA SD 11.6</w:t>
            </w:r>
          </w:p>
          <w:p w:rsidR="007B725A" w:rsidRDefault="002D2107" w14:paraId="651B256C" w14:textId="77777777">
            <w:pPr>
              <w:rPr>
                <w:sz w:val="24"/>
              </w:rPr>
            </w:pPr>
            <w:r>
              <w:rPr>
                <w:sz w:val="24"/>
              </w:rPr>
              <w:t>RETA Sch 4</w:t>
            </w:r>
          </w:p>
        </w:tc>
      </w:tr>
      <w:tr w:rsidR="007B725A" w14:paraId="2EB6705C" w14:textId="77777777">
        <w:trPr>
          <w:cantSplit/>
        </w:trPr>
        <w:tc>
          <w:tcPr>
            <w:tcW w:w="1129" w:type="pct"/>
          </w:tcPr>
          <w:p w:rsidR="007B725A" w:rsidRDefault="002D2107" w14:paraId="4CAF8FC5" w14:textId="77777777">
            <w:pPr>
              <w:rPr>
                <w:b/>
                <w:sz w:val="24"/>
              </w:rPr>
            </w:pPr>
            <w:r>
              <w:rPr>
                <w:b/>
                <w:sz w:val="24"/>
              </w:rPr>
              <w:t>Mechanism:</w:t>
            </w:r>
          </w:p>
          <w:p w:rsidR="007B725A" w:rsidRDefault="002D2107" w14:paraId="062B5FF9" w14:textId="77777777">
            <w:pPr>
              <w:rPr>
                <w:sz w:val="24"/>
              </w:rPr>
            </w:pPr>
            <w:r>
              <w:rPr>
                <w:sz w:val="24"/>
              </w:rPr>
              <w:t>Manual</w:t>
            </w:r>
          </w:p>
          <w:p w:rsidR="007B725A" w:rsidRDefault="002D2107" w14:paraId="490D7A0B" w14:textId="77777777">
            <w:pPr>
              <w:rPr>
                <w:sz w:val="24"/>
              </w:rPr>
            </w:pPr>
            <w:r>
              <w:rPr>
                <w:sz w:val="24"/>
              </w:rPr>
              <w:t>User entered parameters</w:t>
            </w:r>
          </w:p>
        </w:tc>
        <w:tc>
          <w:tcPr>
            <w:tcW w:w="2096" w:type="pct"/>
            <w:gridSpan w:val="2"/>
          </w:tcPr>
          <w:p w:rsidR="007B725A" w:rsidRDefault="002D2107" w14:paraId="250FE6BE" w14:textId="77777777">
            <w:pPr>
              <w:rPr>
                <w:sz w:val="24"/>
              </w:rPr>
            </w:pPr>
            <w:r>
              <w:rPr>
                <w:b/>
                <w:sz w:val="24"/>
              </w:rPr>
              <w:t>Frequency:</w:t>
            </w:r>
            <w:r>
              <w:rPr>
                <w:sz w:val="24"/>
              </w:rPr>
              <w:t xml:space="preserve"> BSC Party Registration and on-going as applicable</w:t>
            </w:r>
          </w:p>
        </w:tc>
        <w:tc>
          <w:tcPr>
            <w:tcW w:w="1774" w:type="pct"/>
            <w:gridSpan w:val="2"/>
          </w:tcPr>
          <w:p w:rsidR="007B725A" w:rsidRDefault="002D2107" w14:paraId="6E13CC54" w14:textId="77777777">
            <w:pPr>
              <w:rPr>
                <w:b/>
                <w:sz w:val="24"/>
              </w:rPr>
            </w:pPr>
            <w:r>
              <w:rPr>
                <w:b/>
                <w:sz w:val="24"/>
              </w:rPr>
              <w:t>FAA Interface Ref:</w:t>
            </w:r>
          </w:p>
          <w:p w:rsidR="007B725A" w:rsidRDefault="002D2107" w14:paraId="0892B365" w14:textId="77777777">
            <w:pPr>
              <w:rPr>
                <w:sz w:val="24"/>
              </w:rPr>
            </w:pPr>
            <w:r>
              <w:rPr>
                <w:sz w:val="24"/>
              </w:rPr>
              <w:t>FAA-I014</w:t>
            </w:r>
          </w:p>
          <w:p w:rsidR="007B725A" w:rsidRDefault="002D2107" w14:paraId="7EF8ED59" w14:textId="77777777">
            <w:pPr>
              <w:rPr>
                <w:b/>
                <w:sz w:val="24"/>
              </w:rPr>
            </w:pPr>
            <w:r>
              <w:rPr>
                <w:sz w:val="24"/>
              </w:rPr>
              <w:t>FAA-I015</w:t>
            </w:r>
          </w:p>
        </w:tc>
      </w:tr>
      <w:tr w:rsidR="007B725A" w14:paraId="09364994" w14:textId="77777777">
        <w:tc>
          <w:tcPr>
            <w:tcW w:w="5000" w:type="pct"/>
            <w:gridSpan w:val="5"/>
          </w:tcPr>
          <w:p w:rsidR="007B725A" w:rsidRDefault="002D2107" w14:paraId="28014B2C" w14:textId="77777777">
            <w:pPr>
              <w:rPr>
                <w:b/>
                <w:sz w:val="24"/>
              </w:rPr>
            </w:pPr>
            <w:r>
              <w:rPr>
                <w:b/>
                <w:sz w:val="24"/>
              </w:rPr>
              <w:t>Requirement:</w:t>
            </w:r>
          </w:p>
          <w:p w:rsidR="007B725A" w:rsidRDefault="007B725A" w14:paraId="54AD90FA" w14:textId="77777777">
            <w:pPr>
              <w:rPr>
                <w:b/>
                <w:sz w:val="24"/>
              </w:rPr>
            </w:pPr>
          </w:p>
          <w:p w:rsidR="007B725A" w:rsidRDefault="002D2107" w14:paraId="219FB74A" w14:textId="77777777">
            <w:pPr>
              <w:rPr>
                <w:sz w:val="24"/>
              </w:rPr>
            </w:pPr>
            <w:r>
              <w:rPr>
                <w:sz w:val="24"/>
              </w:rPr>
              <w:t>The system will store details of BSC Party bank details as follows:</w:t>
            </w:r>
          </w:p>
          <w:p w:rsidR="007B725A" w:rsidRDefault="007B725A" w14:paraId="07475E04" w14:textId="77777777">
            <w:pPr>
              <w:rPr>
                <w:sz w:val="24"/>
              </w:rPr>
            </w:pPr>
          </w:p>
          <w:p w:rsidR="007B725A" w:rsidRDefault="002D2107" w14:paraId="57EE618B" w14:textId="77777777">
            <w:pPr>
              <w:numPr>
                <w:ilvl w:val="0"/>
                <w:numId w:val="25"/>
              </w:numPr>
              <w:tabs>
                <w:tab w:val="clear" w:pos="720"/>
              </w:tabs>
              <w:ind w:left="885" w:hanging="567"/>
              <w:rPr>
                <w:sz w:val="24"/>
              </w:rPr>
            </w:pPr>
            <w:r>
              <w:rPr>
                <w:sz w:val="24"/>
              </w:rPr>
              <w:t>BSC Party Name</w:t>
            </w:r>
          </w:p>
          <w:p w:rsidR="007B725A" w:rsidRDefault="002D2107" w14:paraId="6F210422" w14:textId="77777777">
            <w:pPr>
              <w:numPr>
                <w:ilvl w:val="0"/>
                <w:numId w:val="25"/>
              </w:numPr>
              <w:tabs>
                <w:tab w:val="clear" w:pos="720"/>
              </w:tabs>
              <w:ind w:left="885" w:hanging="567"/>
              <w:rPr>
                <w:sz w:val="24"/>
              </w:rPr>
            </w:pPr>
            <w:r>
              <w:rPr>
                <w:sz w:val="24"/>
              </w:rPr>
              <w:t>BSC Party Address</w:t>
            </w:r>
          </w:p>
          <w:p w:rsidR="007B725A" w:rsidRDefault="002D2107" w14:paraId="60A8891B" w14:textId="77777777">
            <w:pPr>
              <w:numPr>
                <w:ilvl w:val="0"/>
                <w:numId w:val="25"/>
              </w:numPr>
              <w:tabs>
                <w:tab w:val="clear" w:pos="720"/>
              </w:tabs>
              <w:ind w:left="885" w:hanging="567"/>
              <w:rPr>
                <w:sz w:val="24"/>
              </w:rPr>
            </w:pPr>
            <w:r>
              <w:rPr>
                <w:sz w:val="24"/>
              </w:rPr>
              <w:t>Elected Method of Payment</w:t>
            </w:r>
          </w:p>
          <w:p w:rsidR="007B725A" w:rsidRDefault="002D2107" w14:paraId="3CA0BB48" w14:textId="77777777">
            <w:pPr>
              <w:numPr>
                <w:ilvl w:val="0"/>
                <w:numId w:val="25"/>
              </w:numPr>
              <w:tabs>
                <w:tab w:val="clear" w:pos="720"/>
              </w:tabs>
              <w:ind w:left="885" w:hanging="567"/>
              <w:rPr>
                <w:sz w:val="24"/>
              </w:rPr>
            </w:pPr>
            <w:r>
              <w:rPr>
                <w:sz w:val="24"/>
              </w:rPr>
              <w:t>Elected Collection Bank (if applicable)</w:t>
            </w:r>
          </w:p>
          <w:p w:rsidR="007B725A" w:rsidRDefault="002D2107" w14:paraId="7D3D9743" w14:textId="77777777">
            <w:pPr>
              <w:numPr>
                <w:ilvl w:val="0"/>
                <w:numId w:val="25"/>
              </w:numPr>
              <w:tabs>
                <w:tab w:val="clear" w:pos="720"/>
              </w:tabs>
              <w:ind w:left="885" w:hanging="567"/>
              <w:rPr>
                <w:sz w:val="24"/>
              </w:rPr>
            </w:pPr>
            <w:r>
              <w:rPr>
                <w:sz w:val="24"/>
              </w:rPr>
              <w:t>Bank Name</w:t>
            </w:r>
          </w:p>
          <w:p w:rsidR="007B725A" w:rsidRDefault="002D2107" w14:paraId="3EE0EAF0" w14:textId="77777777">
            <w:pPr>
              <w:numPr>
                <w:ilvl w:val="0"/>
                <w:numId w:val="25"/>
              </w:numPr>
              <w:tabs>
                <w:tab w:val="clear" w:pos="720"/>
              </w:tabs>
              <w:ind w:left="885" w:hanging="567"/>
              <w:rPr>
                <w:sz w:val="24"/>
              </w:rPr>
            </w:pPr>
            <w:r>
              <w:rPr>
                <w:sz w:val="24"/>
              </w:rPr>
              <w:t>Bank Address</w:t>
            </w:r>
          </w:p>
          <w:p w:rsidR="007B725A" w:rsidRDefault="002D2107" w14:paraId="55A1CDEE" w14:textId="77777777">
            <w:pPr>
              <w:numPr>
                <w:ilvl w:val="0"/>
                <w:numId w:val="25"/>
              </w:numPr>
              <w:tabs>
                <w:tab w:val="clear" w:pos="720"/>
              </w:tabs>
              <w:ind w:left="885" w:hanging="567"/>
              <w:rPr>
                <w:sz w:val="24"/>
              </w:rPr>
            </w:pPr>
            <w:r>
              <w:rPr>
                <w:sz w:val="24"/>
              </w:rPr>
              <w:t>Branch Sort Code</w:t>
            </w:r>
          </w:p>
          <w:p w:rsidR="007B725A" w:rsidRDefault="002D2107" w14:paraId="3B660E02" w14:textId="77777777">
            <w:pPr>
              <w:numPr>
                <w:ilvl w:val="0"/>
                <w:numId w:val="25"/>
              </w:numPr>
              <w:tabs>
                <w:tab w:val="clear" w:pos="720"/>
              </w:tabs>
              <w:ind w:left="885" w:hanging="567"/>
              <w:rPr>
                <w:sz w:val="24"/>
              </w:rPr>
            </w:pPr>
            <w:r>
              <w:rPr>
                <w:sz w:val="24"/>
              </w:rPr>
              <w:t>Account Number</w:t>
            </w:r>
          </w:p>
          <w:p w:rsidR="007B725A" w:rsidRDefault="002D2107" w14:paraId="553447CE" w14:textId="77777777">
            <w:pPr>
              <w:numPr>
                <w:ilvl w:val="0"/>
                <w:numId w:val="25"/>
              </w:numPr>
              <w:tabs>
                <w:tab w:val="clear" w:pos="720"/>
              </w:tabs>
              <w:ind w:left="885" w:hanging="567"/>
              <w:rPr>
                <w:sz w:val="24"/>
              </w:rPr>
            </w:pPr>
            <w:r>
              <w:rPr>
                <w:sz w:val="24"/>
              </w:rPr>
              <w:t>Bank Contact Details</w:t>
            </w:r>
          </w:p>
          <w:p w:rsidR="007B725A" w:rsidRDefault="007B725A" w14:paraId="51B384F3" w14:textId="77777777">
            <w:pPr>
              <w:rPr>
                <w:sz w:val="24"/>
              </w:rPr>
            </w:pPr>
          </w:p>
          <w:p w:rsidR="007B725A" w:rsidRDefault="002D2107" w14:paraId="6F003352" w14:textId="77777777">
            <w:pPr>
              <w:rPr>
                <w:sz w:val="24"/>
              </w:rPr>
            </w:pPr>
            <w:r>
              <w:rPr>
                <w:sz w:val="24"/>
              </w:rPr>
              <w:t>The details will be entered into the system when the BSC Party commences trading and will be updated upon receipt of written authorisation from the BSC Party.</w:t>
            </w:r>
          </w:p>
          <w:p w:rsidR="000C4540" w:rsidRDefault="000C4540" w14:paraId="75BDB0D8" w14:textId="77777777">
            <w:pPr>
              <w:rPr>
                <w:sz w:val="24"/>
              </w:rPr>
            </w:pPr>
          </w:p>
        </w:tc>
      </w:tr>
    </w:tbl>
    <w:p w:rsidRPr="00BF302D" w:rsidR="00BF302D" w:rsidRDefault="00BF302D" w14:paraId="02B17708" w14:textId="77777777">
      <w:pPr>
        <w:rPr>
          <w:sz w:val="24"/>
        </w:rPr>
      </w:pPr>
    </w:p>
    <w:p w:rsidRPr="00BF302D" w:rsidR="00BF302D" w:rsidRDefault="00BF302D" w14:paraId="6D300D39" w14:textId="77777777">
      <w:pPr>
        <w:rPr>
          <w:sz w:val="24"/>
        </w:rPr>
      </w:pPr>
    </w:p>
    <w:p w:rsidR="007B725A" w:rsidRDefault="002D2107" w14:paraId="67784110" w14:textId="77777777">
      <w:pPr>
        <w:pStyle w:val="Heading3"/>
        <w:keepNext w:val="0"/>
        <w:pageBreakBefore/>
        <w:numPr>
          <w:ilvl w:val="0"/>
          <w:numId w:val="0"/>
        </w:numPr>
        <w:spacing w:before="0" w:after="240"/>
        <w:ind w:left="1140" w:hanging="1140"/>
      </w:pPr>
      <w:bookmarkStart w:name="_Toc475337483" w:id="777"/>
      <w:bookmarkStart w:name="_Toc212282663" w:id="778"/>
      <w:bookmarkStart w:name="_Toc259112706" w:id="779"/>
      <w:bookmarkStart w:name="_Toc259112930" w:id="780"/>
      <w:bookmarkStart w:name="_Toc528304963" w:id="781"/>
      <w:bookmarkStart w:name="_Toc20126798" w:id="782"/>
      <w:bookmarkStart w:name="_Toc164933428" w:id="783"/>
      <w:r>
        <w:t>2.1.20</w:t>
      </w:r>
      <w:r>
        <w:tab/>
      </w:r>
      <w:r>
        <w:t>Generate Confirmation Notices</w:t>
      </w:r>
      <w:bookmarkEnd w:id="777"/>
      <w:bookmarkEnd w:id="778"/>
      <w:bookmarkEnd w:id="779"/>
      <w:bookmarkEnd w:id="780"/>
      <w:bookmarkEnd w:id="781"/>
      <w:bookmarkEnd w:id="782"/>
      <w:bookmarkEnd w:id="783"/>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7A9B5A6A" w14:textId="77777777">
        <w:tc>
          <w:tcPr>
            <w:tcW w:w="1129" w:type="pct"/>
          </w:tcPr>
          <w:p w:rsidR="007B725A" w:rsidRDefault="002D2107" w14:paraId="0B64EF3D" w14:textId="77777777">
            <w:pPr>
              <w:rPr>
                <w:b/>
                <w:sz w:val="24"/>
              </w:rPr>
            </w:pPr>
            <w:r>
              <w:rPr>
                <w:b/>
                <w:sz w:val="24"/>
              </w:rPr>
              <w:t>Requirement ID:</w:t>
            </w:r>
          </w:p>
          <w:p w:rsidR="007B725A" w:rsidRDefault="002D2107" w14:paraId="3A3AA445" w14:textId="77777777">
            <w:pPr>
              <w:rPr>
                <w:sz w:val="24"/>
              </w:rPr>
            </w:pPr>
            <w:r>
              <w:rPr>
                <w:sz w:val="24"/>
              </w:rPr>
              <w:t>FAA-R020 as amended by P214</w:t>
            </w:r>
          </w:p>
        </w:tc>
        <w:tc>
          <w:tcPr>
            <w:tcW w:w="968" w:type="pct"/>
          </w:tcPr>
          <w:p w:rsidR="007B725A" w:rsidRDefault="002D2107" w14:paraId="76BCABE0" w14:textId="77777777">
            <w:pPr>
              <w:rPr>
                <w:b/>
                <w:sz w:val="24"/>
              </w:rPr>
            </w:pPr>
            <w:r>
              <w:rPr>
                <w:b/>
                <w:sz w:val="24"/>
              </w:rPr>
              <w:t>Status:</w:t>
            </w:r>
          </w:p>
          <w:p w:rsidR="007B725A" w:rsidRDefault="002D2107" w14:paraId="3F1AB526" w14:textId="77777777">
            <w:pPr>
              <w:rPr>
                <w:sz w:val="24"/>
              </w:rPr>
            </w:pPr>
            <w:r>
              <w:rPr>
                <w:sz w:val="24"/>
              </w:rPr>
              <w:t>M</w:t>
            </w:r>
          </w:p>
        </w:tc>
        <w:tc>
          <w:tcPr>
            <w:tcW w:w="1855" w:type="pct"/>
            <w:gridSpan w:val="2"/>
          </w:tcPr>
          <w:p w:rsidR="007B725A" w:rsidRDefault="002D2107" w14:paraId="7EA4478C" w14:textId="77777777">
            <w:pPr>
              <w:rPr>
                <w:sz w:val="24"/>
              </w:rPr>
            </w:pPr>
            <w:r>
              <w:rPr>
                <w:b/>
                <w:sz w:val="24"/>
              </w:rPr>
              <w:t>Title:</w:t>
            </w:r>
          </w:p>
          <w:p w:rsidR="007B725A" w:rsidRDefault="002D2107" w14:paraId="7F59B067" w14:textId="77777777">
            <w:pPr>
              <w:rPr>
                <w:sz w:val="24"/>
              </w:rPr>
            </w:pPr>
            <w:r>
              <w:rPr>
                <w:sz w:val="24"/>
              </w:rPr>
              <w:t>Generate Confirmation Notices</w:t>
            </w:r>
          </w:p>
        </w:tc>
        <w:tc>
          <w:tcPr>
            <w:tcW w:w="1048" w:type="pct"/>
          </w:tcPr>
          <w:p w:rsidR="007B725A" w:rsidRDefault="002D2107" w14:paraId="2ED16B03" w14:textId="77777777">
            <w:pPr>
              <w:rPr>
                <w:b/>
                <w:sz w:val="24"/>
              </w:rPr>
            </w:pPr>
            <w:r>
              <w:rPr>
                <w:b/>
                <w:sz w:val="24"/>
              </w:rPr>
              <w:t>Source:</w:t>
            </w:r>
          </w:p>
          <w:p w:rsidR="007B725A" w:rsidRDefault="002D2107" w14:paraId="330314DA" w14:textId="77777777">
            <w:pPr>
              <w:jc w:val="both"/>
              <w:rPr>
                <w:sz w:val="24"/>
              </w:rPr>
            </w:pPr>
            <w:r>
              <w:rPr>
                <w:sz w:val="24"/>
              </w:rPr>
              <w:t>FAA SD 11.7</w:t>
            </w:r>
          </w:p>
          <w:p w:rsidR="007B725A" w:rsidRDefault="002D2107" w14:paraId="1843C2F8" w14:textId="77777777">
            <w:pPr>
              <w:rPr>
                <w:sz w:val="24"/>
              </w:rPr>
            </w:pPr>
            <w:r>
              <w:rPr>
                <w:sz w:val="24"/>
              </w:rPr>
              <w:t>RETA Sch 4</w:t>
            </w:r>
          </w:p>
        </w:tc>
      </w:tr>
      <w:tr w:rsidR="007B725A" w14:paraId="2555D5BC" w14:textId="77777777">
        <w:trPr>
          <w:cantSplit/>
        </w:trPr>
        <w:tc>
          <w:tcPr>
            <w:tcW w:w="1129" w:type="pct"/>
          </w:tcPr>
          <w:p w:rsidR="007B725A" w:rsidRDefault="002D2107" w14:paraId="34E888CC" w14:textId="77777777">
            <w:pPr>
              <w:rPr>
                <w:b/>
                <w:sz w:val="24"/>
              </w:rPr>
            </w:pPr>
            <w:r>
              <w:rPr>
                <w:b/>
                <w:sz w:val="24"/>
              </w:rPr>
              <w:t>Mechanism:</w:t>
            </w:r>
          </w:p>
          <w:p w:rsidR="007B725A" w:rsidRDefault="002D2107" w14:paraId="57D4D05A" w14:textId="77777777">
            <w:pPr>
              <w:rPr>
                <w:sz w:val="24"/>
              </w:rPr>
            </w:pPr>
            <w:r>
              <w:rPr>
                <w:sz w:val="24"/>
              </w:rPr>
              <w:t>Manual</w:t>
            </w:r>
          </w:p>
          <w:p w:rsidR="007B725A" w:rsidRDefault="002D2107" w14:paraId="1A49E929" w14:textId="77777777">
            <w:pPr>
              <w:rPr>
                <w:sz w:val="24"/>
              </w:rPr>
            </w:pPr>
            <w:r>
              <w:rPr>
                <w:sz w:val="24"/>
              </w:rPr>
              <w:t>User driven system process</w:t>
            </w:r>
          </w:p>
        </w:tc>
        <w:tc>
          <w:tcPr>
            <w:tcW w:w="2096" w:type="pct"/>
            <w:gridSpan w:val="2"/>
          </w:tcPr>
          <w:p w:rsidR="007B725A" w:rsidRDefault="002D2107" w14:paraId="208282EB" w14:textId="77777777">
            <w:pPr>
              <w:rPr>
                <w:b/>
                <w:sz w:val="24"/>
              </w:rPr>
            </w:pPr>
            <w:r>
              <w:rPr>
                <w:b/>
                <w:sz w:val="24"/>
              </w:rPr>
              <w:t>Frequency:</w:t>
            </w:r>
          </w:p>
          <w:p w:rsidR="007B725A" w:rsidRDefault="002D2107" w14:paraId="49E52D9D" w14:textId="77777777">
            <w:pPr>
              <w:rPr>
                <w:sz w:val="24"/>
              </w:rPr>
            </w:pPr>
            <w:r>
              <w:rPr>
                <w:sz w:val="24"/>
              </w:rPr>
              <w:t>Per calendar Payment Date</w:t>
            </w:r>
          </w:p>
        </w:tc>
        <w:tc>
          <w:tcPr>
            <w:tcW w:w="1774" w:type="pct"/>
            <w:gridSpan w:val="2"/>
          </w:tcPr>
          <w:p w:rsidR="007B725A" w:rsidRDefault="002D2107" w14:paraId="7813BB5F" w14:textId="77777777">
            <w:pPr>
              <w:rPr>
                <w:b/>
                <w:sz w:val="24"/>
              </w:rPr>
            </w:pPr>
            <w:r>
              <w:rPr>
                <w:b/>
                <w:sz w:val="24"/>
              </w:rPr>
              <w:t>FAA Interface Ref:</w:t>
            </w:r>
          </w:p>
          <w:p w:rsidR="007B725A" w:rsidRDefault="002D2107" w14:paraId="28081576" w14:textId="77777777">
            <w:pPr>
              <w:jc w:val="both"/>
              <w:rPr>
                <w:sz w:val="24"/>
              </w:rPr>
            </w:pPr>
            <w:r>
              <w:rPr>
                <w:sz w:val="24"/>
              </w:rPr>
              <w:t>FAA-I003</w:t>
            </w:r>
          </w:p>
          <w:p w:rsidR="007B725A" w:rsidRDefault="002D2107" w14:paraId="592C23B6" w14:textId="77777777">
            <w:pPr>
              <w:jc w:val="both"/>
              <w:rPr>
                <w:sz w:val="24"/>
              </w:rPr>
            </w:pPr>
            <w:r>
              <w:rPr>
                <w:sz w:val="24"/>
              </w:rPr>
              <w:t>FAA-I022</w:t>
            </w:r>
          </w:p>
          <w:p w:rsidR="007B725A" w:rsidRDefault="002D2107" w14:paraId="0D62E0C6" w14:textId="77777777">
            <w:pPr>
              <w:rPr>
                <w:b/>
                <w:sz w:val="24"/>
              </w:rPr>
            </w:pPr>
            <w:r>
              <w:rPr>
                <w:sz w:val="24"/>
              </w:rPr>
              <w:t>FAA-I023</w:t>
            </w:r>
          </w:p>
        </w:tc>
      </w:tr>
      <w:tr w:rsidR="007B725A" w14:paraId="14E49CCD" w14:textId="77777777">
        <w:tc>
          <w:tcPr>
            <w:tcW w:w="5000" w:type="pct"/>
            <w:gridSpan w:val="5"/>
          </w:tcPr>
          <w:p w:rsidR="007B725A" w:rsidRDefault="002D2107" w14:paraId="68F563E9" w14:textId="77777777">
            <w:pPr>
              <w:rPr>
                <w:b/>
                <w:sz w:val="24"/>
              </w:rPr>
            </w:pPr>
            <w:r>
              <w:rPr>
                <w:b/>
                <w:sz w:val="24"/>
              </w:rPr>
              <w:t>Requirement:</w:t>
            </w:r>
          </w:p>
          <w:p w:rsidR="007B725A" w:rsidRDefault="007B725A" w14:paraId="2906E0F3" w14:textId="77777777">
            <w:pPr>
              <w:rPr>
                <w:b/>
                <w:sz w:val="24"/>
              </w:rPr>
            </w:pPr>
          </w:p>
          <w:p w:rsidR="007B725A" w:rsidRDefault="002D2107" w14:paraId="07F0950F" w14:textId="77777777">
            <w:pPr>
              <w:jc w:val="both"/>
              <w:rPr>
                <w:sz w:val="24"/>
              </w:rPr>
            </w:pPr>
            <w:r>
              <w:rPr>
                <w:i/>
                <w:iCs/>
                <w:sz w:val="24"/>
              </w:rPr>
              <w:t>This requirement is retained for the purpose of generating Confirmation Notices for Payment Dates prior to the P214 implementation date</w:t>
            </w:r>
            <w:r>
              <w:rPr>
                <w:sz w:val="24"/>
              </w:rPr>
              <w:t>.</w:t>
            </w:r>
          </w:p>
          <w:p w:rsidR="007B725A" w:rsidRDefault="007B725A" w14:paraId="33931E91" w14:textId="77777777">
            <w:pPr>
              <w:jc w:val="both"/>
              <w:rPr>
                <w:sz w:val="24"/>
              </w:rPr>
            </w:pPr>
          </w:p>
          <w:p w:rsidR="007B725A" w:rsidRDefault="002D2107" w14:paraId="2E086A68" w14:textId="77777777">
            <w:pPr>
              <w:jc w:val="both"/>
              <w:rPr>
                <w:sz w:val="24"/>
              </w:rPr>
            </w:pPr>
            <w:r>
              <w:rPr>
                <w:sz w:val="24"/>
              </w:rPr>
              <w:t>Subsequent to the calendar Payment Date, the FAA will receive bank statements from the Collection Bank and a statement for the Clearing Account and the Borrowing Account. For calendar Payment Dates included on Advice Notes issued before the implementation of Modification Proposal P214, the FAA will reconcile the statement balances against the Expected Cash Report and the Business master reports. Any discrepancies will be detailed and handled outside of the FTS system.</w:t>
            </w:r>
          </w:p>
          <w:p w:rsidR="007B725A" w:rsidRDefault="007B725A" w14:paraId="13E6E76F" w14:textId="77777777">
            <w:pPr>
              <w:jc w:val="both"/>
              <w:rPr>
                <w:sz w:val="24"/>
              </w:rPr>
            </w:pPr>
          </w:p>
          <w:p w:rsidR="007B725A" w:rsidRDefault="002D2107" w14:paraId="1C494406" w14:textId="77777777">
            <w:pPr>
              <w:jc w:val="both"/>
              <w:rPr>
                <w:sz w:val="24"/>
              </w:rPr>
            </w:pPr>
            <w:r>
              <w:rPr>
                <w:sz w:val="24"/>
              </w:rPr>
              <w:t>Once the bank accounts have been reconciled, Confirmation Notices will be generated for the relevant calendar Payment Date. A unique number will be assign</w:t>
            </w:r>
            <w:r w:rsidR="000C4540">
              <w:rPr>
                <w:sz w:val="24"/>
              </w:rPr>
              <w:t>ed to each Confirmation Notice.</w:t>
            </w:r>
          </w:p>
          <w:p w:rsidR="007B725A" w:rsidRDefault="007B725A" w14:paraId="41C36495" w14:textId="77777777">
            <w:pPr>
              <w:jc w:val="both"/>
              <w:rPr>
                <w:sz w:val="24"/>
              </w:rPr>
            </w:pPr>
          </w:p>
          <w:p w:rsidR="007B725A" w:rsidRDefault="002D2107" w14:paraId="7FF69020" w14:textId="77777777">
            <w:pPr>
              <w:jc w:val="both"/>
              <w:rPr>
                <w:sz w:val="24"/>
              </w:rPr>
            </w:pPr>
            <w:r>
              <w:rPr>
                <w:sz w:val="24"/>
              </w:rPr>
              <w:t>For calendar Payment Dates included on Advice Notes issued before the implementation of Modification Proposal P214, a Confirmation Notice will be produced for the BSCCo and each BSC Party who received an Advice Note for the relevant calendar Payment Date.</w:t>
            </w:r>
          </w:p>
          <w:p w:rsidR="007B725A" w:rsidRDefault="007B725A" w14:paraId="31042053" w14:textId="77777777">
            <w:pPr>
              <w:jc w:val="both"/>
              <w:rPr>
                <w:sz w:val="24"/>
              </w:rPr>
            </w:pPr>
          </w:p>
          <w:p w:rsidR="007B725A" w:rsidRDefault="002D2107" w14:paraId="0658DE02" w14:textId="77777777">
            <w:pPr>
              <w:jc w:val="both"/>
              <w:rPr>
                <w:sz w:val="24"/>
              </w:rPr>
            </w:pPr>
            <w:r>
              <w:rPr>
                <w:sz w:val="24"/>
              </w:rPr>
              <w:t>The produced Confirmation Notice will represent the tax document and will detail amounts paid to or received from the BSC Party, inclusive and exclusive of VAT. The VAT rate applied and the VAT amount paid or received will also be detailed per Settlement Run.</w:t>
            </w:r>
          </w:p>
          <w:p w:rsidR="000C4540" w:rsidRDefault="000C4540" w14:paraId="1A499BA4" w14:textId="77777777">
            <w:pPr>
              <w:jc w:val="both"/>
              <w:rPr>
                <w:sz w:val="24"/>
              </w:rPr>
            </w:pPr>
          </w:p>
        </w:tc>
      </w:tr>
    </w:tbl>
    <w:p w:rsidR="007B725A" w:rsidRDefault="007B725A" w14:paraId="21601D1F" w14:textId="77777777"/>
    <w:p w:rsidR="00BF302D" w:rsidRDefault="00BF302D" w14:paraId="7F49EE06" w14:textId="77777777"/>
    <w:p w:rsidR="007B725A" w:rsidRDefault="002D2107" w14:paraId="523D4C1F" w14:textId="77777777">
      <w:pPr>
        <w:pStyle w:val="Heading3"/>
        <w:keepNext w:val="0"/>
        <w:pageBreakBefore/>
        <w:numPr>
          <w:ilvl w:val="0"/>
          <w:numId w:val="0"/>
        </w:numPr>
        <w:spacing w:before="0" w:after="240"/>
        <w:ind w:left="1140" w:hanging="1140"/>
      </w:pPr>
      <w:bookmarkStart w:name="_Toc475337484" w:id="784"/>
      <w:bookmarkStart w:name="_Toc212282664" w:id="785"/>
      <w:bookmarkStart w:name="_Toc259112707" w:id="786"/>
      <w:bookmarkStart w:name="_Toc259112931" w:id="787"/>
      <w:bookmarkStart w:name="_Toc528304964" w:id="788"/>
      <w:bookmarkStart w:name="_Toc20126799" w:id="789"/>
      <w:bookmarkStart w:name="_Toc164933429" w:id="790"/>
      <w:r>
        <w:t>2.1.21</w:t>
      </w:r>
      <w:r>
        <w:tab/>
      </w:r>
      <w:r>
        <w:t>Maintain BSC Party Standing Data</w:t>
      </w:r>
      <w:bookmarkEnd w:id="784"/>
      <w:bookmarkEnd w:id="785"/>
      <w:bookmarkEnd w:id="786"/>
      <w:bookmarkEnd w:id="787"/>
      <w:bookmarkEnd w:id="788"/>
      <w:bookmarkEnd w:id="789"/>
      <w:bookmarkEnd w:id="790"/>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009AECBF" w14:textId="77777777">
        <w:tc>
          <w:tcPr>
            <w:tcW w:w="1129" w:type="pct"/>
          </w:tcPr>
          <w:p w:rsidR="007B725A" w:rsidRDefault="002D2107" w14:paraId="149E297D" w14:textId="77777777">
            <w:pPr>
              <w:rPr>
                <w:b/>
                <w:sz w:val="24"/>
              </w:rPr>
            </w:pPr>
            <w:r>
              <w:rPr>
                <w:b/>
                <w:sz w:val="24"/>
              </w:rPr>
              <w:t>Requirement ID:</w:t>
            </w:r>
          </w:p>
          <w:p w:rsidR="007B725A" w:rsidRDefault="002D2107" w14:paraId="12AA6D4A" w14:textId="77777777">
            <w:pPr>
              <w:rPr>
                <w:sz w:val="24"/>
              </w:rPr>
            </w:pPr>
            <w:r>
              <w:rPr>
                <w:sz w:val="24"/>
              </w:rPr>
              <w:t>FAA-R021 as amended by P214</w:t>
            </w:r>
          </w:p>
        </w:tc>
        <w:tc>
          <w:tcPr>
            <w:tcW w:w="968" w:type="pct"/>
          </w:tcPr>
          <w:p w:rsidR="007B725A" w:rsidRDefault="002D2107" w14:paraId="2F2F714C" w14:textId="77777777">
            <w:pPr>
              <w:rPr>
                <w:b/>
                <w:sz w:val="24"/>
              </w:rPr>
            </w:pPr>
            <w:r>
              <w:rPr>
                <w:b/>
                <w:sz w:val="24"/>
              </w:rPr>
              <w:t>Status:</w:t>
            </w:r>
          </w:p>
          <w:p w:rsidR="007B725A" w:rsidRDefault="002D2107" w14:paraId="4A1A3A0A" w14:textId="77777777">
            <w:pPr>
              <w:rPr>
                <w:sz w:val="24"/>
              </w:rPr>
            </w:pPr>
            <w:r>
              <w:rPr>
                <w:sz w:val="24"/>
              </w:rPr>
              <w:t>M</w:t>
            </w:r>
          </w:p>
        </w:tc>
        <w:tc>
          <w:tcPr>
            <w:tcW w:w="1855" w:type="pct"/>
            <w:gridSpan w:val="2"/>
          </w:tcPr>
          <w:p w:rsidR="007B725A" w:rsidRDefault="002D2107" w14:paraId="6B316BC5" w14:textId="77777777">
            <w:pPr>
              <w:rPr>
                <w:sz w:val="24"/>
              </w:rPr>
            </w:pPr>
            <w:r>
              <w:rPr>
                <w:b/>
                <w:sz w:val="24"/>
              </w:rPr>
              <w:t>Title:</w:t>
            </w:r>
          </w:p>
          <w:p w:rsidR="007B725A" w:rsidRDefault="002D2107" w14:paraId="6200521C" w14:textId="77777777">
            <w:pPr>
              <w:rPr>
                <w:sz w:val="24"/>
              </w:rPr>
            </w:pPr>
            <w:r>
              <w:rPr>
                <w:sz w:val="24"/>
              </w:rPr>
              <w:t>Maintain BSC Party Standing Data</w:t>
            </w:r>
          </w:p>
        </w:tc>
        <w:tc>
          <w:tcPr>
            <w:tcW w:w="1048" w:type="pct"/>
          </w:tcPr>
          <w:p w:rsidR="007B725A" w:rsidRDefault="002D2107" w14:paraId="415AEB97" w14:textId="77777777">
            <w:pPr>
              <w:rPr>
                <w:b/>
                <w:sz w:val="24"/>
              </w:rPr>
            </w:pPr>
            <w:r>
              <w:rPr>
                <w:b/>
                <w:sz w:val="24"/>
              </w:rPr>
              <w:t>Source:</w:t>
            </w:r>
          </w:p>
          <w:p w:rsidR="007B725A" w:rsidRDefault="002D2107" w14:paraId="580CDD84" w14:textId="77777777">
            <w:pPr>
              <w:rPr>
                <w:sz w:val="24"/>
              </w:rPr>
            </w:pPr>
            <w:r>
              <w:rPr>
                <w:sz w:val="24"/>
              </w:rPr>
              <w:t>FAA SD 6</w:t>
            </w:r>
          </w:p>
        </w:tc>
      </w:tr>
      <w:tr w:rsidR="007B725A" w14:paraId="0ADE1DCB" w14:textId="77777777">
        <w:trPr>
          <w:cantSplit/>
        </w:trPr>
        <w:tc>
          <w:tcPr>
            <w:tcW w:w="1129" w:type="pct"/>
          </w:tcPr>
          <w:p w:rsidR="007B725A" w:rsidRDefault="002D2107" w14:paraId="5278FC0E" w14:textId="77777777">
            <w:pPr>
              <w:rPr>
                <w:b/>
                <w:sz w:val="24"/>
              </w:rPr>
            </w:pPr>
            <w:r>
              <w:rPr>
                <w:b/>
                <w:sz w:val="24"/>
              </w:rPr>
              <w:t>Mechanism:</w:t>
            </w:r>
          </w:p>
          <w:p w:rsidR="007B725A" w:rsidRDefault="002D2107" w14:paraId="066A866C" w14:textId="77777777">
            <w:pPr>
              <w:rPr>
                <w:sz w:val="24"/>
              </w:rPr>
            </w:pPr>
            <w:r>
              <w:rPr>
                <w:sz w:val="24"/>
              </w:rPr>
              <w:t>Manual</w:t>
            </w:r>
          </w:p>
          <w:p w:rsidR="007B725A" w:rsidRDefault="002D2107" w14:paraId="3FB39A4D" w14:textId="77777777">
            <w:pPr>
              <w:rPr>
                <w:sz w:val="24"/>
              </w:rPr>
            </w:pPr>
            <w:r>
              <w:rPr>
                <w:sz w:val="24"/>
              </w:rPr>
              <w:t>User entered parameters</w:t>
            </w:r>
          </w:p>
        </w:tc>
        <w:tc>
          <w:tcPr>
            <w:tcW w:w="2096" w:type="pct"/>
            <w:gridSpan w:val="2"/>
          </w:tcPr>
          <w:p w:rsidR="007B725A" w:rsidRDefault="002D2107" w14:paraId="6833573C" w14:textId="77777777">
            <w:pPr>
              <w:rPr>
                <w:b/>
                <w:sz w:val="24"/>
              </w:rPr>
            </w:pPr>
            <w:r>
              <w:rPr>
                <w:b/>
                <w:sz w:val="24"/>
              </w:rPr>
              <w:t>Frequency:</w:t>
            </w:r>
          </w:p>
          <w:p w:rsidR="007B725A" w:rsidRDefault="002D2107" w14:paraId="14A67BC8" w14:textId="77777777">
            <w:pPr>
              <w:rPr>
                <w:sz w:val="24"/>
              </w:rPr>
            </w:pPr>
            <w:r>
              <w:rPr>
                <w:sz w:val="24"/>
              </w:rPr>
              <w:t>On-going as applicable</w:t>
            </w:r>
          </w:p>
        </w:tc>
        <w:tc>
          <w:tcPr>
            <w:tcW w:w="1774" w:type="pct"/>
            <w:gridSpan w:val="2"/>
          </w:tcPr>
          <w:p w:rsidR="007B725A" w:rsidRDefault="002D2107" w14:paraId="51E7591C" w14:textId="77777777">
            <w:pPr>
              <w:rPr>
                <w:b/>
                <w:sz w:val="24"/>
              </w:rPr>
            </w:pPr>
            <w:r>
              <w:rPr>
                <w:b/>
                <w:sz w:val="24"/>
              </w:rPr>
              <w:t>FAA Interface Ref:</w:t>
            </w:r>
          </w:p>
          <w:p w:rsidR="007B725A" w:rsidRDefault="002D2107" w14:paraId="33525C84" w14:textId="77777777">
            <w:pPr>
              <w:jc w:val="both"/>
              <w:rPr>
                <w:sz w:val="24"/>
              </w:rPr>
            </w:pPr>
            <w:r>
              <w:rPr>
                <w:sz w:val="24"/>
              </w:rPr>
              <w:t>FAA-I015</w:t>
            </w:r>
          </w:p>
          <w:p w:rsidR="007B725A" w:rsidRDefault="002D2107" w14:paraId="79B40985" w14:textId="77777777">
            <w:pPr>
              <w:rPr>
                <w:sz w:val="24"/>
              </w:rPr>
            </w:pPr>
            <w:r>
              <w:rPr>
                <w:sz w:val="24"/>
              </w:rPr>
              <w:t>FAA-I025</w:t>
            </w:r>
          </w:p>
        </w:tc>
      </w:tr>
      <w:tr w:rsidR="007B725A" w14:paraId="5C31509F" w14:textId="77777777">
        <w:tc>
          <w:tcPr>
            <w:tcW w:w="5000" w:type="pct"/>
            <w:gridSpan w:val="5"/>
          </w:tcPr>
          <w:p w:rsidR="007B725A" w:rsidRDefault="002D2107" w14:paraId="0629AC92" w14:textId="77777777">
            <w:pPr>
              <w:rPr>
                <w:b/>
                <w:sz w:val="24"/>
              </w:rPr>
            </w:pPr>
            <w:r>
              <w:rPr>
                <w:b/>
                <w:sz w:val="24"/>
              </w:rPr>
              <w:t>Requirement:</w:t>
            </w:r>
          </w:p>
          <w:p w:rsidR="007B725A" w:rsidRDefault="007B725A" w14:paraId="07CE1CE2" w14:textId="77777777">
            <w:pPr>
              <w:rPr>
                <w:b/>
                <w:sz w:val="24"/>
              </w:rPr>
            </w:pPr>
          </w:p>
          <w:p w:rsidR="007B725A" w:rsidRDefault="002D2107" w14:paraId="0936B44A" w14:textId="77777777">
            <w:pPr>
              <w:rPr>
                <w:sz w:val="24"/>
              </w:rPr>
            </w:pPr>
            <w:r>
              <w:rPr>
                <w:sz w:val="24"/>
              </w:rPr>
              <w:t xml:space="preserve">The system will hold contact details for each BSC Party </w:t>
            </w:r>
            <w:r>
              <w:rPr>
                <w:sz w:val="24"/>
                <w:szCs w:val="24"/>
              </w:rPr>
              <w:t>that is a Payment Party</w:t>
            </w:r>
            <w:r>
              <w:rPr>
                <w:sz w:val="24"/>
              </w:rPr>
              <w:t>. These details will be provided by the BSC Parties on the form BSCP301/4 (a) the Funds Accession Form, and will be manually entered into the system. The details will be maintained by the FAA and updated on an on-going basis as applicable.</w:t>
            </w:r>
          </w:p>
          <w:p w:rsidR="007B725A" w:rsidRDefault="007B725A" w14:paraId="12AF387A" w14:textId="77777777">
            <w:pPr>
              <w:rPr>
                <w:sz w:val="24"/>
              </w:rPr>
            </w:pPr>
          </w:p>
          <w:p w:rsidR="007B725A" w:rsidRDefault="002D2107" w14:paraId="67165FA2" w14:textId="77777777">
            <w:pPr>
              <w:rPr>
                <w:sz w:val="24"/>
              </w:rPr>
            </w:pPr>
            <w:r>
              <w:rPr>
                <w:sz w:val="24"/>
              </w:rPr>
              <w:t>Any subsequent amendments to the BSC Parties original details will be accepted upon receipt of form BSCP301/4 (b).(where BSCP301/4(b) is being used to notify a change in VAT status which alters liability of the Party to UK VAT, BSCCo will notify the FAA within one day of receipt of the BSCP301/04(b) to confirm change in VAT status).</w:t>
            </w:r>
          </w:p>
          <w:p w:rsidR="007B725A" w:rsidRDefault="007B725A" w14:paraId="605FB659" w14:textId="77777777">
            <w:pPr>
              <w:rPr>
                <w:sz w:val="24"/>
              </w:rPr>
            </w:pPr>
          </w:p>
          <w:p w:rsidR="007B725A" w:rsidRDefault="002D2107" w14:paraId="52E34EC5" w14:textId="77777777">
            <w:pPr>
              <w:rPr>
                <w:sz w:val="24"/>
              </w:rPr>
            </w:pPr>
            <w:r>
              <w:rPr>
                <w:sz w:val="24"/>
              </w:rPr>
              <w:t xml:space="preserve">The FAA to manage a manual solution whereby any amendments to VAT status are post-dated. </w:t>
            </w:r>
          </w:p>
          <w:p w:rsidR="007B725A" w:rsidRDefault="007B725A" w14:paraId="7551BE9E" w14:textId="77777777">
            <w:pPr>
              <w:rPr>
                <w:sz w:val="24"/>
              </w:rPr>
            </w:pPr>
          </w:p>
          <w:p w:rsidR="007B725A" w:rsidRDefault="002D2107" w14:paraId="5C0AB88B" w14:textId="77777777">
            <w:pPr>
              <w:rPr>
                <w:sz w:val="24"/>
              </w:rPr>
            </w:pPr>
            <w:r>
              <w:rPr>
                <w:sz w:val="24"/>
              </w:rPr>
              <w:t>Details stored will include the following:</w:t>
            </w:r>
          </w:p>
          <w:p w:rsidR="007B725A" w:rsidRDefault="007B725A" w14:paraId="2256A429" w14:textId="77777777">
            <w:pPr>
              <w:pStyle w:val="reporttable"/>
              <w:keepNext w:val="0"/>
              <w:keepLines w:val="0"/>
            </w:pPr>
          </w:p>
          <w:p w:rsidR="007B725A" w:rsidRDefault="002D2107" w14:paraId="70E46F71" w14:textId="77777777">
            <w:pPr>
              <w:pStyle w:val="BodyTextIndent"/>
              <w:tabs>
                <w:tab w:val="clear" w:pos="360"/>
              </w:tabs>
              <w:ind w:left="601" w:hanging="601"/>
            </w:pPr>
            <w:r>
              <w:t>Contact Details:</w:t>
            </w:r>
          </w:p>
          <w:p w:rsidR="007B725A" w:rsidRDefault="002D2107" w14:paraId="069424E3" w14:textId="77777777">
            <w:pPr>
              <w:pStyle w:val="BodyTextIndent"/>
              <w:tabs>
                <w:tab w:val="clear" w:pos="360"/>
              </w:tabs>
              <w:ind w:left="1168" w:hanging="567"/>
            </w:pPr>
            <w:r>
              <w:t>BSC Party Name</w:t>
            </w:r>
          </w:p>
          <w:p w:rsidR="007B725A" w:rsidRDefault="002D2107" w14:paraId="7C57BC0D" w14:textId="77777777">
            <w:pPr>
              <w:pStyle w:val="BodyTextIndent"/>
              <w:tabs>
                <w:tab w:val="clear" w:pos="360"/>
              </w:tabs>
              <w:ind w:left="1168" w:hanging="567"/>
            </w:pPr>
            <w:r>
              <w:t>BSC Party ID</w:t>
            </w:r>
          </w:p>
          <w:p w:rsidR="007B725A" w:rsidRDefault="002D2107" w14:paraId="4CD649A4" w14:textId="77777777">
            <w:pPr>
              <w:pStyle w:val="BodyTextIndent"/>
              <w:tabs>
                <w:tab w:val="clear" w:pos="360"/>
              </w:tabs>
              <w:ind w:left="1168" w:hanging="567"/>
            </w:pPr>
            <w:r>
              <w:t>Contact name</w:t>
            </w:r>
          </w:p>
          <w:p w:rsidR="007B725A" w:rsidRDefault="002D2107" w14:paraId="53D3E96D" w14:textId="77777777">
            <w:pPr>
              <w:pStyle w:val="BodyTextIndent"/>
              <w:tabs>
                <w:tab w:val="clear" w:pos="360"/>
              </w:tabs>
              <w:ind w:left="1168" w:hanging="567"/>
            </w:pPr>
            <w:r>
              <w:t>Address</w:t>
            </w:r>
          </w:p>
          <w:p w:rsidR="007B725A" w:rsidRDefault="002D2107" w14:paraId="03AED411" w14:textId="77777777">
            <w:pPr>
              <w:pStyle w:val="BodyTextIndent"/>
              <w:tabs>
                <w:tab w:val="clear" w:pos="360"/>
              </w:tabs>
              <w:ind w:left="1168" w:hanging="567"/>
            </w:pPr>
            <w:r>
              <w:t>Telephone number</w:t>
            </w:r>
          </w:p>
          <w:p w:rsidR="007B725A" w:rsidRDefault="002D2107" w14:paraId="650A3F01" w14:textId="77777777">
            <w:pPr>
              <w:pStyle w:val="BodyTextIndent"/>
              <w:tabs>
                <w:tab w:val="clear" w:pos="360"/>
              </w:tabs>
              <w:ind w:left="1168" w:hanging="567"/>
            </w:pPr>
            <w:r>
              <w:t>Facsimile number</w:t>
            </w:r>
          </w:p>
          <w:p w:rsidR="007B725A" w:rsidRDefault="002D2107" w14:paraId="551FF75B" w14:textId="77777777">
            <w:pPr>
              <w:pStyle w:val="BodyTextIndent"/>
              <w:tabs>
                <w:tab w:val="clear" w:pos="360"/>
              </w:tabs>
              <w:ind w:left="1168" w:hanging="567"/>
            </w:pPr>
            <w:r>
              <w:t>Contact email address (for general queries)</w:t>
            </w:r>
          </w:p>
          <w:p w:rsidR="007B725A" w:rsidRDefault="002D2107" w14:paraId="466150C6" w14:textId="77777777">
            <w:pPr>
              <w:pStyle w:val="BodyTextIndent"/>
              <w:tabs>
                <w:tab w:val="clear" w:pos="360"/>
              </w:tabs>
              <w:ind w:left="1168" w:hanging="567"/>
            </w:pPr>
            <w:r>
              <w:t>Delivery email address (for Advice Notes, Confirmation Notices and related statements)</w:t>
            </w:r>
          </w:p>
          <w:p w:rsidR="007B725A" w:rsidRDefault="002D2107" w14:paraId="1E64994B" w14:textId="77777777">
            <w:pPr>
              <w:pStyle w:val="BodyTextIndent"/>
              <w:tabs>
                <w:tab w:val="clear" w:pos="360"/>
              </w:tabs>
              <w:ind w:left="1168" w:hanging="567"/>
            </w:pPr>
            <w:r>
              <w:t>Registered company name</w:t>
            </w:r>
          </w:p>
          <w:p w:rsidR="007B725A" w:rsidRDefault="002D2107" w14:paraId="1459922A" w14:textId="77777777">
            <w:pPr>
              <w:pStyle w:val="BodyTextIndent"/>
              <w:tabs>
                <w:tab w:val="clear" w:pos="360"/>
              </w:tabs>
              <w:ind w:left="1168" w:hanging="567"/>
            </w:pPr>
            <w:r>
              <w:t>Company number</w:t>
            </w:r>
          </w:p>
          <w:p w:rsidR="007B725A" w:rsidRDefault="002D2107" w14:paraId="4B490669" w14:textId="77777777">
            <w:pPr>
              <w:pStyle w:val="BodyTextIndent"/>
              <w:tabs>
                <w:tab w:val="clear" w:pos="360"/>
              </w:tabs>
              <w:ind w:left="1168" w:hanging="567"/>
            </w:pPr>
            <w:r>
              <w:t>Registered address</w:t>
            </w:r>
          </w:p>
          <w:p w:rsidR="007B725A" w:rsidRDefault="002D2107" w14:paraId="4B87C9FA" w14:textId="77777777">
            <w:pPr>
              <w:pStyle w:val="BodyTextIndent"/>
              <w:tabs>
                <w:tab w:val="clear" w:pos="360"/>
              </w:tabs>
              <w:ind w:left="1168" w:hanging="567"/>
            </w:pPr>
            <w:r>
              <w:t>VAT code (standard / zero rated)</w:t>
            </w:r>
          </w:p>
          <w:p w:rsidR="007B725A" w:rsidRDefault="002D2107" w14:paraId="335C61E0" w14:textId="77777777">
            <w:pPr>
              <w:pStyle w:val="BodyTextIndent"/>
              <w:tabs>
                <w:tab w:val="clear" w:pos="360"/>
              </w:tabs>
              <w:ind w:left="1168" w:hanging="567"/>
              <w:rPr>
                <w:color w:val="000000"/>
              </w:rPr>
            </w:pPr>
            <w:r>
              <w:rPr>
                <w:color w:val="000000"/>
              </w:rPr>
              <w:t>VAT country code (if applicable)</w:t>
            </w:r>
          </w:p>
          <w:p w:rsidR="007B725A" w:rsidRDefault="002D2107" w14:paraId="7A2390FC" w14:textId="77777777">
            <w:pPr>
              <w:pStyle w:val="BodyTextIndent"/>
              <w:tabs>
                <w:tab w:val="clear" w:pos="360"/>
              </w:tabs>
              <w:ind w:left="1168" w:hanging="567"/>
              <w:rPr>
                <w:color w:val="000000"/>
              </w:rPr>
            </w:pPr>
            <w:r>
              <w:rPr>
                <w:color w:val="000000"/>
              </w:rPr>
              <w:t>VAT registration number(if applicable)</w:t>
            </w:r>
          </w:p>
          <w:p w:rsidR="007B725A" w:rsidRDefault="007B725A" w14:paraId="417DFFBE" w14:textId="77777777">
            <w:pPr>
              <w:pStyle w:val="BodyTextIndent"/>
              <w:numPr>
                <w:ilvl w:val="0"/>
                <w:numId w:val="0"/>
              </w:numPr>
              <w:rPr>
                <w:color w:val="000000"/>
              </w:rPr>
            </w:pPr>
          </w:p>
          <w:p w:rsidR="007B725A" w:rsidRDefault="007B725A" w14:paraId="19C900F4" w14:textId="77777777">
            <w:pPr>
              <w:pStyle w:val="BodyTextIndent"/>
              <w:numPr>
                <w:ilvl w:val="0"/>
                <w:numId w:val="0"/>
              </w:numPr>
            </w:pPr>
          </w:p>
          <w:p w:rsidR="007B725A" w:rsidRDefault="002D2107" w14:paraId="4F365DD1" w14:textId="77777777">
            <w:pPr>
              <w:pStyle w:val="BodyTextIndent"/>
              <w:tabs>
                <w:tab w:val="clear" w:pos="360"/>
              </w:tabs>
              <w:ind w:left="601" w:hanging="601"/>
            </w:pPr>
            <w:r>
              <w:t>Other Details</w:t>
            </w:r>
          </w:p>
          <w:p w:rsidR="007B725A" w:rsidRDefault="002D2107" w14:paraId="73B9F835" w14:textId="77777777">
            <w:pPr>
              <w:pStyle w:val="BodyTextIndent"/>
              <w:tabs>
                <w:tab w:val="clear" w:pos="360"/>
              </w:tabs>
              <w:ind w:left="1168" w:hanging="567"/>
            </w:pPr>
            <w:r>
              <w:t>VAT code</w:t>
            </w:r>
          </w:p>
          <w:p w:rsidR="007B725A" w:rsidRDefault="002D2107" w14:paraId="40740EED" w14:textId="77777777">
            <w:pPr>
              <w:pStyle w:val="BodyTextIndent"/>
              <w:tabs>
                <w:tab w:val="clear" w:pos="360"/>
              </w:tabs>
              <w:ind w:left="1168" w:hanging="567"/>
            </w:pPr>
            <w:r>
              <w:t>Dispute pro-rating inclusion/exclusion</w:t>
            </w:r>
          </w:p>
          <w:p w:rsidR="007B725A" w:rsidRDefault="002D2107" w14:paraId="3F6D75BC" w14:textId="77777777">
            <w:pPr>
              <w:pStyle w:val="BodyTextIndent"/>
              <w:tabs>
                <w:tab w:val="clear" w:pos="360"/>
              </w:tabs>
              <w:ind w:left="1168" w:hanging="567"/>
            </w:pPr>
            <w:r>
              <w:t>Scaledown inclusion/exclusion</w:t>
            </w:r>
          </w:p>
          <w:p w:rsidR="007B725A" w:rsidRDefault="002D2107" w14:paraId="654A8CC1" w14:textId="77777777">
            <w:pPr>
              <w:pStyle w:val="BodyTextIndent"/>
              <w:tabs>
                <w:tab w:val="clear" w:pos="360"/>
              </w:tabs>
              <w:ind w:left="1168" w:hanging="567"/>
            </w:pPr>
            <w:r>
              <w:t>Network details:</w:t>
            </w:r>
          </w:p>
          <w:p w:rsidR="007B725A" w:rsidRDefault="002D2107" w14:paraId="7806B1AF" w14:textId="77777777">
            <w:pPr>
              <w:pStyle w:val="BodyTextIndent2"/>
              <w:ind w:left="1735" w:hanging="567"/>
            </w:pPr>
            <w:r>
              <w:t>1.</w:t>
            </w:r>
            <w:r>
              <w:tab/>
            </w:r>
            <w:r>
              <w:t xml:space="preserve">Username </w:t>
            </w:r>
          </w:p>
          <w:p w:rsidR="007B725A" w:rsidRDefault="002D2107" w14:paraId="33DB8428" w14:textId="77777777">
            <w:pPr>
              <w:pStyle w:val="BodyTextIndent2"/>
              <w:ind w:left="1735" w:hanging="567"/>
            </w:pPr>
            <w:r>
              <w:t>2.</w:t>
            </w:r>
            <w:r>
              <w:tab/>
            </w:r>
            <w:r>
              <w:t>Password</w:t>
            </w:r>
          </w:p>
          <w:p w:rsidR="007B725A" w:rsidRDefault="002D2107" w14:paraId="0769B67F" w14:textId="77777777">
            <w:pPr>
              <w:pStyle w:val="BodyTextIndent2"/>
              <w:ind w:left="1735" w:hanging="567"/>
            </w:pPr>
            <w:r>
              <w:t>3.</w:t>
            </w:r>
            <w:r>
              <w:tab/>
            </w:r>
            <w:r>
              <w:t>Node name</w:t>
            </w:r>
          </w:p>
          <w:p w:rsidR="007B725A" w:rsidRDefault="002D2107" w14:paraId="7D8ACFF1" w14:textId="77777777">
            <w:pPr>
              <w:pStyle w:val="BodyTextIndent2"/>
              <w:ind w:left="1735" w:hanging="567"/>
            </w:pPr>
            <w:r>
              <w:t>4.</w:t>
            </w:r>
            <w:r>
              <w:tab/>
            </w:r>
            <w:r>
              <w:t>Directory</w:t>
            </w:r>
          </w:p>
          <w:p w:rsidR="007B725A" w:rsidRDefault="002D2107" w14:paraId="51585E64" w14:textId="77777777">
            <w:pPr>
              <w:pStyle w:val="BodyTextIndent"/>
              <w:tabs>
                <w:tab w:val="clear" w:pos="360"/>
                <w:tab w:val="left" w:pos="1168"/>
              </w:tabs>
              <w:ind w:left="1168" w:hanging="567"/>
            </w:pPr>
            <w:r>
              <w:rPr>
                <w:szCs w:val="24"/>
              </w:rPr>
              <w:t>Threshold override flag – indicates that the BSC Party as independent of any Advice Note Threshold Limit or time threshold. (For example, the BSC Party may change VAT code, in which case all outstanding funds must be paid to and collected from the BSC Party under the original VAT code.)</w:t>
            </w:r>
          </w:p>
          <w:p w:rsidR="007B725A" w:rsidRDefault="007B725A" w14:paraId="4629F653" w14:textId="77777777">
            <w:pPr>
              <w:pStyle w:val="BodyTextIndent2"/>
              <w:ind w:left="0"/>
            </w:pPr>
          </w:p>
          <w:p w:rsidR="007B725A" w:rsidRDefault="002D2107" w14:paraId="52DB9961" w14:textId="77777777">
            <w:pPr>
              <w:pStyle w:val="Heading8"/>
            </w:pPr>
            <w:r>
              <w:t>The system will also store the Credit Cover formula variables for each BSC Party</w:t>
            </w:r>
          </w:p>
          <w:p w:rsidRPr="000C4540" w:rsidR="000C4540" w:rsidP="000C4540" w:rsidRDefault="000C4540" w14:paraId="4D98062A" w14:textId="77777777"/>
        </w:tc>
      </w:tr>
    </w:tbl>
    <w:p w:rsidRPr="00BF302D" w:rsidR="007B725A" w:rsidRDefault="007B725A" w14:paraId="6AEEDC05" w14:textId="77777777">
      <w:pPr>
        <w:rPr>
          <w:sz w:val="24"/>
          <w:szCs w:val="24"/>
        </w:rPr>
      </w:pPr>
      <w:bookmarkStart w:name="_Toc475337485" w:id="791"/>
      <w:bookmarkStart w:name="_Toc212282665" w:id="792"/>
      <w:bookmarkStart w:name="_Toc259112708" w:id="793"/>
      <w:bookmarkStart w:name="_Toc259112932" w:id="794"/>
    </w:p>
    <w:p w:rsidRPr="00BF302D" w:rsidR="007B725A" w:rsidRDefault="007B725A" w14:paraId="687B9A1C" w14:textId="77777777">
      <w:pPr>
        <w:rPr>
          <w:sz w:val="24"/>
          <w:szCs w:val="24"/>
        </w:rPr>
      </w:pPr>
    </w:p>
    <w:p w:rsidR="007B725A" w:rsidRDefault="002D2107" w14:paraId="68D40C65" w14:textId="77777777">
      <w:pPr>
        <w:pStyle w:val="Heading3"/>
        <w:numPr>
          <w:ilvl w:val="0"/>
          <w:numId w:val="0"/>
        </w:numPr>
        <w:spacing w:before="0" w:after="240"/>
        <w:ind w:left="1140" w:hanging="1140"/>
      </w:pPr>
      <w:bookmarkStart w:name="_Toc528304965" w:id="795"/>
      <w:bookmarkStart w:name="_Toc20126800" w:id="796"/>
      <w:bookmarkStart w:name="_Toc164933430" w:id="797"/>
      <w:r>
        <w:t>2.1.22</w:t>
      </w:r>
      <w:r>
        <w:tab/>
      </w:r>
      <w:r>
        <w:t>Maintain Base Rates</w:t>
      </w:r>
      <w:bookmarkEnd w:id="791"/>
      <w:bookmarkEnd w:id="792"/>
      <w:bookmarkEnd w:id="793"/>
      <w:bookmarkEnd w:id="794"/>
      <w:bookmarkEnd w:id="795"/>
      <w:bookmarkEnd w:id="796"/>
      <w:bookmarkEnd w:id="797"/>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7DBF5338" w14:textId="77777777">
        <w:tc>
          <w:tcPr>
            <w:tcW w:w="1129" w:type="pct"/>
          </w:tcPr>
          <w:p w:rsidR="007B725A" w:rsidRDefault="002D2107" w14:paraId="29EC71EF" w14:textId="77777777">
            <w:pPr>
              <w:rPr>
                <w:b/>
                <w:sz w:val="24"/>
              </w:rPr>
            </w:pPr>
            <w:r>
              <w:rPr>
                <w:b/>
                <w:sz w:val="24"/>
              </w:rPr>
              <w:t>Requirement ID:</w:t>
            </w:r>
          </w:p>
          <w:p w:rsidR="007B725A" w:rsidRDefault="002D2107" w14:paraId="6EDB9F3C" w14:textId="77777777">
            <w:pPr>
              <w:rPr>
                <w:sz w:val="24"/>
              </w:rPr>
            </w:pPr>
            <w:r>
              <w:rPr>
                <w:sz w:val="24"/>
              </w:rPr>
              <w:t>FAA-R022</w:t>
            </w:r>
          </w:p>
        </w:tc>
        <w:tc>
          <w:tcPr>
            <w:tcW w:w="968" w:type="pct"/>
          </w:tcPr>
          <w:p w:rsidR="007B725A" w:rsidRDefault="002D2107" w14:paraId="7A78B096" w14:textId="77777777">
            <w:pPr>
              <w:rPr>
                <w:b/>
                <w:sz w:val="24"/>
              </w:rPr>
            </w:pPr>
            <w:r>
              <w:rPr>
                <w:b/>
                <w:sz w:val="24"/>
              </w:rPr>
              <w:t>Status:</w:t>
            </w:r>
          </w:p>
          <w:p w:rsidR="007B725A" w:rsidRDefault="002D2107" w14:paraId="031B6B00" w14:textId="77777777">
            <w:pPr>
              <w:rPr>
                <w:sz w:val="24"/>
              </w:rPr>
            </w:pPr>
            <w:r>
              <w:rPr>
                <w:sz w:val="24"/>
              </w:rPr>
              <w:t>M</w:t>
            </w:r>
          </w:p>
        </w:tc>
        <w:tc>
          <w:tcPr>
            <w:tcW w:w="1855" w:type="pct"/>
            <w:gridSpan w:val="2"/>
          </w:tcPr>
          <w:p w:rsidR="007B725A" w:rsidRDefault="002D2107" w14:paraId="4DE47FE5" w14:textId="77777777">
            <w:pPr>
              <w:rPr>
                <w:sz w:val="24"/>
              </w:rPr>
            </w:pPr>
            <w:r>
              <w:rPr>
                <w:b/>
                <w:sz w:val="24"/>
              </w:rPr>
              <w:t>Title:</w:t>
            </w:r>
          </w:p>
          <w:p w:rsidR="007B725A" w:rsidRDefault="002D2107" w14:paraId="520B4411" w14:textId="77777777">
            <w:pPr>
              <w:rPr>
                <w:sz w:val="24"/>
              </w:rPr>
            </w:pPr>
            <w:r>
              <w:rPr>
                <w:sz w:val="24"/>
              </w:rPr>
              <w:t>Maintain Base Rates</w:t>
            </w:r>
          </w:p>
        </w:tc>
        <w:tc>
          <w:tcPr>
            <w:tcW w:w="1048" w:type="pct"/>
          </w:tcPr>
          <w:p w:rsidR="007B725A" w:rsidRDefault="002D2107" w14:paraId="153F22C9" w14:textId="77777777">
            <w:pPr>
              <w:rPr>
                <w:b/>
                <w:sz w:val="24"/>
              </w:rPr>
            </w:pPr>
            <w:r>
              <w:rPr>
                <w:b/>
                <w:sz w:val="24"/>
              </w:rPr>
              <w:t>Source:</w:t>
            </w:r>
          </w:p>
          <w:p w:rsidR="007B725A" w:rsidRDefault="002D2107" w14:paraId="32262DFF" w14:textId="77777777">
            <w:pPr>
              <w:rPr>
                <w:sz w:val="24"/>
              </w:rPr>
            </w:pPr>
            <w:r>
              <w:rPr>
                <w:sz w:val="24"/>
              </w:rPr>
              <w:t>NA</w:t>
            </w:r>
          </w:p>
        </w:tc>
      </w:tr>
      <w:tr w:rsidR="007B725A" w14:paraId="2D23305A" w14:textId="77777777">
        <w:trPr>
          <w:cantSplit/>
        </w:trPr>
        <w:tc>
          <w:tcPr>
            <w:tcW w:w="1129" w:type="pct"/>
          </w:tcPr>
          <w:p w:rsidR="007B725A" w:rsidRDefault="002D2107" w14:paraId="2FE88567" w14:textId="77777777">
            <w:pPr>
              <w:rPr>
                <w:b/>
                <w:sz w:val="24"/>
              </w:rPr>
            </w:pPr>
            <w:r>
              <w:rPr>
                <w:b/>
                <w:sz w:val="24"/>
              </w:rPr>
              <w:t>Mechanism:</w:t>
            </w:r>
          </w:p>
          <w:p w:rsidR="007B725A" w:rsidRDefault="002D2107" w14:paraId="06529637" w14:textId="77777777">
            <w:pPr>
              <w:rPr>
                <w:sz w:val="24"/>
              </w:rPr>
            </w:pPr>
            <w:r>
              <w:rPr>
                <w:sz w:val="24"/>
              </w:rPr>
              <w:t>Manual</w:t>
            </w:r>
          </w:p>
          <w:p w:rsidR="007B725A" w:rsidRDefault="002D2107" w14:paraId="29596EA2" w14:textId="77777777">
            <w:pPr>
              <w:rPr>
                <w:sz w:val="24"/>
              </w:rPr>
            </w:pPr>
            <w:r>
              <w:rPr>
                <w:sz w:val="24"/>
              </w:rPr>
              <w:t>User entered variables</w:t>
            </w:r>
          </w:p>
        </w:tc>
        <w:tc>
          <w:tcPr>
            <w:tcW w:w="2096" w:type="pct"/>
            <w:gridSpan w:val="2"/>
          </w:tcPr>
          <w:p w:rsidR="007B725A" w:rsidRDefault="002D2107" w14:paraId="66F60E99" w14:textId="77777777">
            <w:pPr>
              <w:rPr>
                <w:b/>
                <w:sz w:val="24"/>
              </w:rPr>
            </w:pPr>
            <w:r>
              <w:rPr>
                <w:b/>
                <w:sz w:val="24"/>
              </w:rPr>
              <w:t>Frequency:</w:t>
            </w:r>
          </w:p>
          <w:p w:rsidR="007B725A" w:rsidRDefault="002D2107" w14:paraId="089AE3F2" w14:textId="77777777">
            <w:pPr>
              <w:rPr>
                <w:sz w:val="24"/>
              </w:rPr>
            </w:pPr>
            <w:r>
              <w:rPr>
                <w:sz w:val="24"/>
              </w:rPr>
              <w:t>On-going as applicable</w:t>
            </w:r>
          </w:p>
        </w:tc>
        <w:tc>
          <w:tcPr>
            <w:tcW w:w="1774" w:type="pct"/>
            <w:gridSpan w:val="2"/>
          </w:tcPr>
          <w:p w:rsidR="007B725A" w:rsidRDefault="002D2107" w14:paraId="39275EA8" w14:textId="77777777">
            <w:pPr>
              <w:rPr>
                <w:b/>
                <w:sz w:val="24"/>
              </w:rPr>
            </w:pPr>
            <w:r>
              <w:rPr>
                <w:b/>
                <w:sz w:val="24"/>
              </w:rPr>
              <w:t>FAA Interface Ref:</w:t>
            </w:r>
          </w:p>
          <w:p w:rsidR="007B725A" w:rsidRDefault="002D2107" w14:paraId="36671F29" w14:textId="77777777">
            <w:pPr>
              <w:jc w:val="both"/>
              <w:rPr>
                <w:b/>
                <w:sz w:val="24"/>
              </w:rPr>
            </w:pPr>
            <w:r>
              <w:rPr>
                <w:sz w:val="24"/>
              </w:rPr>
              <w:t>FAA I028</w:t>
            </w:r>
          </w:p>
        </w:tc>
      </w:tr>
      <w:tr w:rsidR="007B725A" w14:paraId="243FBF2E" w14:textId="77777777">
        <w:tc>
          <w:tcPr>
            <w:tcW w:w="5000" w:type="pct"/>
            <w:gridSpan w:val="5"/>
          </w:tcPr>
          <w:p w:rsidR="007B725A" w:rsidRDefault="002D2107" w14:paraId="3A02B8F9" w14:textId="77777777">
            <w:pPr>
              <w:rPr>
                <w:b/>
                <w:sz w:val="24"/>
              </w:rPr>
            </w:pPr>
            <w:r>
              <w:rPr>
                <w:b/>
                <w:sz w:val="24"/>
              </w:rPr>
              <w:t>Requirement:</w:t>
            </w:r>
          </w:p>
          <w:p w:rsidR="007B725A" w:rsidRDefault="007B725A" w14:paraId="157EFEDA" w14:textId="77777777">
            <w:pPr>
              <w:jc w:val="both"/>
              <w:rPr>
                <w:sz w:val="24"/>
              </w:rPr>
            </w:pPr>
          </w:p>
          <w:p w:rsidR="007B725A" w:rsidRDefault="002D2107" w14:paraId="4403B53B" w14:textId="77777777">
            <w:pPr>
              <w:jc w:val="both"/>
              <w:rPr>
                <w:sz w:val="24"/>
              </w:rPr>
            </w:pPr>
            <w:r>
              <w:rPr>
                <w:sz w:val="24"/>
              </w:rPr>
              <w:t>The system will store historic and current Clearing Bank Base Rate information.</w:t>
            </w:r>
          </w:p>
          <w:p w:rsidR="007B725A" w:rsidRDefault="002D2107" w14:paraId="5D4C6F93" w14:textId="77777777">
            <w:pPr>
              <w:jc w:val="both"/>
              <w:rPr>
                <w:sz w:val="24"/>
              </w:rPr>
            </w:pPr>
            <w:r>
              <w:rPr>
                <w:sz w:val="24"/>
              </w:rPr>
              <w:t>Information stored will include the following:</w:t>
            </w:r>
          </w:p>
          <w:p w:rsidR="007B725A" w:rsidRDefault="007B725A" w14:paraId="58613DC2" w14:textId="77777777">
            <w:pPr>
              <w:jc w:val="both"/>
              <w:rPr>
                <w:sz w:val="24"/>
              </w:rPr>
            </w:pPr>
          </w:p>
          <w:p w:rsidR="007B725A" w:rsidRDefault="002D2107" w14:paraId="258B0FC6" w14:textId="77777777">
            <w:pPr>
              <w:pStyle w:val="BodyTextIndent2"/>
              <w:numPr>
                <w:ilvl w:val="0"/>
                <w:numId w:val="8"/>
              </w:numPr>
              <w:tabs>
                <w:tab w:val="clear" w:pos="360"/>
              </w:tabs>
              <w:ind w:left="885" w:hanging="567"/>
            </w:pPr>
            <w:r>
              <w:t>Base Rate</w:t>
            </w:r>
          </w:p>
          <w:p w:rsidR="007B725A" w:rsidRDefault="002D2107" w14:paraId="62E8DFAA" w14:textId="77777777">
            <w:pPr>
              <w:pStyle w:val="BodyTextIndent2"/>
              <w:numPr>
                <w:ilvl w:val="0"/>
                <w:numId w:val="8"/>
              </w:numPr>
              <w:tabs>
                <w:tab w:val="clear" w:pos="360"/>
              </w:tabs>
              <w:ind w:left="885" w:hanging="567"/>
            </w:pPr>
            <w:r>
              <w:t>Effective Date</w:t>
            </w:r>
          </w:p>
          <w:p w:rsidR="000C4540" w:rsidP="000C4540" w:rsidRDefault="000C4540" w14:paraId="1AD97A91" w14:textId="77777777">
            <w:pPr>
              <w:pStyle w:val="BodyTextIndent2"/>
              <w:ind w:left="318"/>
            </w:pPr>
          </w:p>
        </w:tc>
      </w:tr>
    </w:tbl>
    <w:p w:rsidRPr="00BF302D" w:rsidR="00BF302D" w:rsidRDefault="00BF302D" w14:paraId="3C960B86" w14:textId="77777777">
      <w:pPr>
        <w:rPr>
          <w:sz w:val="24"/>
        </w:rPr>
      </w:pPr>
    </w:p>
    <w:p w:rsidRPr="00BF302D" w:rsidR="00BF302D" w:rsidRDefault="00BF302D" w14:paraId="6344D5EA" w14:textId="77777777">
      <w:pPr>
        <w:rPr>
          <w:sz w:val="24"/>
        </w:rPr>
      </w:pPr>
    </w:p>
    <w:p w:rsidR="007B725A" w:rsidRDefault="002D2107" w14:paraId="62CF61B9" w14:textId="77777777">
      <w:pPr>
        <w:pStyle w:val="Heading3"/>
        <w:keepNext w:val="0"/>
        <w:pageBreakBefore/>
        <w:numPr>
          <w:ilvl w:val="0"/>
          <w:numId w:val="0"/>
        </w:numPr>
        <w:spacing w:before="0" w:after="240"/>
        <w:ind w:left="1140" w:hanging="1140"/>
      </w:pPr>
      <w:bookmarkStart w:name="_Toc475337486" w:id="798"/>
      <w:bookmarkStart w:name="_Toc212282666" w:id="799"/>
      <w:bookmarkStart w:name="_Toc259112709" w:id="800"/>
      <w:bookmarkStart w:name="_Toc259112933" w:id="801"/>
      <w:bookmarkStart w:name="_Toc528304966" w:id="802"/>
      <w:bookmarkStart w:name="_Toc20126801" w:id="803"/>
      <w:bookmarkStart w:name="_Toc164933431" w:id="804"/>
      <w:r>
        <w:t>2.1.23</w:t>
      </w:r>
      <w:r>
        <w:tab/>
      </w:r>
      <w:r>
        <w:t xml:space="preserve">Maintain VAT </w:t>
      </w:r>
      <w:bookmarkEnd w:id="798"/>
      <w:r>
        <w:t>Information</w:t>
      </w:r>
      <w:bookmarkEnd w:id="799"/>
      <w:bookmarkEnd w:id="800"/>
      <w:bookmarkEnd w:id="801"/>
      <w:bookmarkEnd w:id="802"/>
      <w:bookmarkEnd w:id="803"/>
      <w:bookmarkEnd w:id="804"/>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1D9B4CC2" w14:textId="77777777">
        <w:tc>
          <w:tcPr>
            <w:tcW w:w="1129" w:type="pct"/>
          </w:tcPr>
          <w:p w:rsidR="007B725A" w:rsidRDefault="002D2107" w14:paraId="48E4EFBE" w14:textId="77777777">
            <w:pPr>
              <w:rPr>
                <w:b/>
                <w:sz w:val="24"/>
              </w:rPr>
            </w:pPr>
            <w:r>
              <w:rPr>
                <w:b/>
                <w:sz w:val="24"/>
              </w:rPr>
              <w:t>Requirement ID:</w:t>
            </w:r>
          </w:p>
          <w:p w:rsidR="007B725A" w:rsidRDefault="002D2107" w14:paraId="11CE1754" w14:textId="77777777">
            <w:pPr>
              <w:rPr>
                <w:sz w:val="24"/>
              </w:rPr>
            </w:pPr>
            <w:r>
              <w:rPr>
                <w:sz w:val="24"/>
              </w:rPr>
              <w:t>FAA-R023</w:t>
            </w:r>
          </w:p>
        </w:tc>
        <w:tc>
          <w:tcPr>
            <w:tcW w:w="968" w:type="pct"/>
          </w:tcPr>
          <w:p w:rsidR="007B725A" w:rsidRDefault="002D2107" w14:paraId="2A61BA0C" w14:textId="77777777">
            <w:pPr>
              <w:rPr>
                <w:b/>
                <w:sz w:val="24"/>
              </w:rPr>
            </w:pPr>
            <w:r>
              <w:rPr>
                <w:b/>
                <w:sz w:val="24"/>
              </w:rPr>
              <w:t>Status:</w:t>
            </w:r>
          </w:p>
          <w:p w:rsidR="007B725A" w:rsidRDefault="002D2107" w14:paraId="022B319C" w14:textId="77777777">
            <w:pPr>
              <w:rPr>
                <w:sz w:val="24"/>
              </w:rPr>
            </w:pPr>
            <w:r>
              <w:rPr>
                <w:sz w:val="24"/>
              </w:rPr>
              <w:t>M</w:t>
            </w:r>
          </w:p>
        </w:tc>
        <w:tc>
          <w:tcPr>
            <w:tcW w:w="1855" w:type="pct"/>
            <w:gridSpan w:val="2"/>
          </w:tcPr>
          <w:p w:rsidR="007B725A" w:rsidRDefault="002D2107" w14:paraId="4E1AD994" w14:textId="77777777">
            <w:pPr>
              <w:rPr>
                <w:sz w:val="24"/>
              </w:rPr>
            </w:pPr>
            <w:r>
              <w:rPr>
                <w:b/>
                <w:sz w:val="24"/>
              </w:rPr>
              <w:t>Title:</w:t>
            </w:r>
          </w:p>
          <w:p w:rsidR="007B725A" w:rsidRDefault="002D2107" w14:paraId="7719ED8A" w14:textId="77777777">
            <w:pPr>
              <w:rPr>
                <w:sz w:val="24"/>
              </w:rPr>
            </w:pPr>
            <w:r>
              <w:rPr>
                <w:sz w:val="24"/>
              </w:rPr>
              <w:t>Maintain VAT Information</w:t>
            </w:r>
          </w:p>
        </w:tc>
        <w:tc>
          <w:tcPr>
            <w:tcW w:w="1048" w:type="pct"/>
          </w:tcPr>
          <w:p w:rsidR="007B725A" w:rsidRDefault="002D2107" w14:paraId="38BAB1C2" w14:textId="77777777">
            <w:pPr>
              <w:rPr>
                <w:b/>
                <w:sz w:val="24"/>
              </w:rPr>
            </w:pPr>
            <w:r>
              <w:rPr>
                <w:b/>
                <w:sz w:val="24"/>
              </w:rPr>
              <w:t>Source:</w:t>
            </w:r>
          </w:p>
          <w:p w:rsidR="007B725A" w:rsidRDefault="002D2107" w14:paraId="6D42253B" w14:textId="77777777">
            <w:pPr>
              <w:rPr>
                <w:sz w:val="24"/>
              </w:rPr>
            </w:pPr>
            <w:r>
              <w:rPr>
                <w:b/>
                <w:sz w:val="24"/>
              </w:rPr>
              <w:t>FAA</w:t>
            </w:r>
            <w:r>
              <w:rPr>
                <w:bCs/>
                <w:sz w:val="24"/>
              </w:rPr>
              <w:t xml:space="preserve"> SD 6.8</w:t>
            </w:r>
          </w:p>
        </w:tc>
      </w:tr>
      <w:tr w:rsidR="007B725A" w14:paraId="61BCB3A9" w14:textId="77777777">
        <w:trPr>
          <w:cantSplit/>
        </w:trPr>
        <w:tc>
          <w:tcPr>
            <w:tcW w:w="1129" w:type="pct"/>
          </w:tcPr>
          <w:p w:rsidR="007B725A" w:rsidRDefault="002D2107" w14:paraId="69DC7FEC" w14:textId="77777777">
            <w:pPr>
              <w:rPr>
                <w:b/>
                <w:sz w:val="24"/>
              </w:rPr>
            </w:pPr>
            <w:r>
              <w:rPr>
                <w:b/>
                <w:sz w:val="24"/>
              </w:rPr>
              <w:t>Mechanism:</w:t>
            </w:r>
          </w:p>
          <w:p w:rsidR="007B725A" w:rsidRDefault="002D2107" w14:paraId="4B246B95" w14:textId="77777777">
            <w:pPr>
              <w:rPr>
                <w:sz w:val="24"/>
              </w:rPr>
            </w:pPr>
            <w:r>
              <w:rPr>
                <w:sz w:val="24"/>
              </w:rPr>
              <w:t>Manual</w:t>
            </w:r>
          </w:p>
          <w:p w:rsidR="007B725A" w:rsidRDefault="002D2107" w14:paraId="4F400DB7" w14:textId="77777777">
            <w:pPr>
              <w:rPr>
                <w:sz w:val="24"/>
              </w:rPr>
            </w:pPr>
            <w:r>
              <w:rPr>
                <w:sz w:val="24"/>
              </w:rPr>
              <w:t>User entered variables</w:t>
            </w:r>
          </w:p>
        </w:tc>
        <w:tc>
          <w:tcPr>
            <w:tcW w:w="2096" w:type="pct"/>
            <w:gridSpan w:val="2"/>
          </w:tcPr>
          <w:p w:rsidR="007B725A" w:rsidRDefault="002D2107" w14:paraId="675B1678" w14:textId="77777777">
            <w:pPr>
              <w:rPr>
                <w:b/>
                <w:sz w:val="24"/>
              </w:rPr>
            </w:pPr>
            <w:r>
              <w:rPr>
                <w:b/>
                <w:sz w:val="24"/>
              </w:rPr>
              <w:t>Frequency:</w:t>
            </w:r>
          </w:p>
          <w:p w:rsidR="007B725A" w:rsidRDefault="002D2107" w14:paraId="2C79F680" w14:textId="77777777">
            <w:pPr>
              <w:rPr>
                <w:sz w:val="24"/>
              </w:rPr>
            </w:pPr>
            <w:r>
              <w:rPr>
                <w:sz w:val="24"/>
              </w:rPr>
              <w:t>On-going as applicable</w:t>
            </w:r>
          </w:p>
        </w:tc>
        <w:tc>
          <w:tcPr>
            <w:tcW w:w="1774" w:type="pct"/>
            <w:gridSpan w:val="2"/>
          </w:tcPr>
          <w:p w:rsidR="007B725A" w:rsidRDefault="002D2107" w14:paraId="5DF25E78" w14:textId="77777777">
            <w:pPr>
              <w:rPr>
                <w:b/>
                <w:sz w:val="24"/>
              </w:rPr>
            </w:pPr>
            <w:r>
              <w:rPr>
                <w:b/>
                <w:sz w:val="24"/>
              </w:rPr>
              <w:t>FAA Interface Ref:</w:t>
            </w:r>
          </w:p>
          <w:p w:rsidR="007B725A" w:rsidRDefault="002D2107" w14:paraId="361F16DC" w14:textId="77777777">
            <w:pPr>
              <w:jc w:val="both"/>
              <w:rPr>
                <w:b/>
                <w:sz w:val="24"/>
              </w:rPr>
            </w:pPr>
            <w:r>
              <w:rPr>
                <w:sz w:val="24"/>
              </w:rPr>
              <w:t>FAA I029</w:t>
            </w:r>
          </w:p>
        </w:tc>
      </w:tr>
      <w:tr w:rsidR="007B725A" w14:paraId="4C9B2303" w14:textId="77777777">
        <w:tc>
          <w:tcPr>
            <w:tcW w:w="5000" w:type="pct"/>
            <w:gridSpan w:val="5"/>
          </w:tcPr>
          <w:p w:rsidR="007B725A" w:rsidRDefault="002D2107" w14:paraId="1F454E03" w14:textId="77777777">
            <w:pPr>
              <w:rPr>
                <w:sz w:val="24"/>
              </w:rPr>
            </w:pPr>
            <w:r>
              <w:rPr>
                <w:b/>
                <w:sz w:val="24"/>
              </w:rPr>
              <w:t>Requirement:</w:t>
            </w:r>
          </w:p>
          <w:p w:rsidR="007B725A" w:rsidRDefault="007B725A" w14:paraId="40CE86FB" w14:textId="77777777">
            <w:pPr>
              <w:jc w:val="both"/>
              <w:rPr>
                <w:sz w:val="24"/>
              </w:rPr>
            </w:pPr>
          </w:p>
          <w:p w:rsidR="007B725A" w:rsidRDefault="002D2107" w14:paraId="4E1D265F" w14:textId="77777777">
            <w:pPr>
              <w:rPr>
                <w:sz w:val="24"/>
              </w:rPr>
            </w:pPr>
            <w:r>
              <w:rPr>
                <w:sz w:val="24"/>
              </w:rPr>
              <w:t>The system will store historic and current VAT rates for a number of VAT codes (e.g. standard rate and zero rate). Information stored will include the following:</w:t>
            </w:r>
          </w:p>
          <w:p w:rsidR="007B725A" w:rsidRDefault="002D2107" w14:paraId="4F55E686" w14:textId="77777777">
            <w:pPr>
              <w:pStyle w:val="BodyTextIndent2"/>
              <w:numPr>
                <w:ilvl w:val="0"/>
                <w:numId w:val="9"/>
              </w:numPr>
              <w:tabs>
                <w:tab w:val="clear" w:pos="360"/>
              </w:tabs>
              <w:ind w:left="885" w:hanging="567"/>
            </w:pPr>
            <w:r>
              <w:t>VAT Code</w:t>
            </w:r>
          </w:p>
          <w:p w:rsidR="007B725A" w:rsidRDefault="002D2107" w14:paraId="2D797E9E" w14:textId="77777777">
            <w:pPr>
              <w:pStyle w:val="BodyTextIndent2"/>
              <w:numPr>
                <w:ilvl w:val="0"/>
                <w:numId w:val="9"/>
              </w:numPr>
              <w:tabs>
                <w:tab w:val="clear" w:pos="360"/>
              </w:tabs>
              <w:ind w:left="885" w:hanging="567"/>
            </w:pPr>
            <w:r>
              <w:t>VAT Rate</w:t>
            </w:r>
          </w:p>
          <w:p w:rsidR="007B725A" w:rsidRDefault="002D2107" w14:paraId="28FB485E" w14:textId="77777777">
            <w:pPr>
              <w:pStyle w:val="BodyTextIndent2"/>
              <w:numPr>
                <w:ilvl w:val="0"/>
                <w:numId w:val="9"/>
              </w:numPr>
              <w:tabs>
                <w:tab w:val="clear" w:pos="360"/>
              </w:tabs>
              <w:ind w:left="885" w:hanging="567"/>
            </w:pPr>
            <w:r>
              <w:t>Effective Date</w:t>
            </w:r>
          </w:p>
          <w:p w:rsidR="007B725A" w:rsidRDefault="007B725A" w14:paraId="4B14173D" w14:textId="77777777">
            <w:pPr>
              <w:pStyle w:val="BodyTextIndent2"/>
              <w:ind w:left="0"/>
            </w:pPr>
          </w:p>
          <w:p w:rsidR="007B725A" w:rsidRDefault="002D2107" w14:paraId="5CCC57E0" w14:textId="77777777">
            <w:pPr>
              <w:rPr>
                <w:sz w:val="24"/>
              </w:rPr>
            </w:pPr>
            <w:r>
              <w:rPr>
                <w:sz w:val="24"/>
              </w:rPr>
              <w:t>The system will maintain only the VAT codes currently assigned to BSC parties (historic VAT codes will not be maintained). Information stored will include the following;</w:t>
            </w:r>
          </w:p>
          <w:p w:rsidR="007B725A" w:rsidRDefault="002D2107" w14:paraId="2654089D" w14:textId="77777777">
            <w:pPr>
              <w:numPr>
                <w:ilvl w:val="0"/>
                <w:numId w:val="39"/>
              </w:numPr>
              <w:tabs>
                <w:tab w:val="clear" w:pos="1080"/>
              </w:tabs>
              <w:ind w:left="885" w:hanging="567"/>
              <w:rPr>
                <w:sz w:val="24"/>
              </w:rPr>
            </w:pPr>
            <w:r>
              <w:rPr>
                <w:sz w:val="24"/>
              </w:rPr>
              <w:t>BSC Party ID</w:t>
            </w:r>
          </w:p>
          <w:p w:rsidR="007B725A" w:rsidRDefault="002D2107" w14:paraId="00DB3985" w14:textId="77777777">
            <w:pPr>
              <w:numPr>
                <w:ilvl w:val="0"/>
                <w:numId w:val="39"/>
              </w:numPr>
              <w:tabs>
                <w:tab w:val="clear" w:pos="1080"/>
              </w:tabs>
              <w:ind w:left="885" w:hanging="567"/>
              <w:rPr>
                <w:sz w:val="24"/>
              </w:rPr>
            </w:pPr>
            <w:r>
              <w:rPr>
                <w:sz w:val="24"/>
              </w:rPr>
              <w:t>VAT Code</w:t>
            </w:r>
          </w:p>
          <w:p w:rsidR="007B725A" w:rsidRDefault="002D2107" w14:paraId="753A458E" w14:textId="77777777">
            <w:pPr>
              <w:numPr>
                <w:ilvl w:val="0"/>
                <w:numId w:val="39"/>
              </w:numPr>
              <w:tabs>
                <w:tab w:val="clear" w:pos="1080"/>
              </w:tabs>
              <w:ind w:left="885" w:hanging="567"/>
              <w:rPr>
                <w:sz w:val="24"/>
              </w:rPr>
            </w:pPr>
            <w:r>
              <w:rPr>
                <w:sz w:val="24"/>
              </w:rPr>
              <w:t>VAT Country Code</w:t>
            </w:r>
          </w:p>
          <w:p w:rsidR="007B725A" w:rsidRDefault="002D2107" w14:paraId="578B592A" w14:textId="77777777">
            <w:pPr>
              <w:numPr>
                <w:ilvl w:val="0"/>
                <w:numId w:val="39"/>
              </w:numPr>
              <w:tabs>
                <w:tab w:val="clear" w:pos="1080"/>
              </w:tabs>
              <w:ind w:left="885" w:hanging="567"/>
              <w:rPr>
                <w:sz w:val="24"/>
              </w:rPr>
            </w:pPr>
            <w:r>
              <w:rPr>
                <w:sz w:val="24"/>
              </w:rPr>
              <w:t>VAT Registration Number</w:t>
            </w:r>
          </w:p>
          <w:p w:rsidR="000C4540" w:rsidP="000C4540" w:rsidRDefault="000C4540" w14:paraId="17E879F3" w14:textId="77777777">
            <w:pPr>
              <w:ind w:left="318"/>
              <w:rPr>
                <w:sz w:val="24"/>
              </w:rPr>
            </w:pPr>
          </w:p>
        </w:tc>
      </w:tr>
    </w:tbl>
    <w:p w:rsidR="007B725A" w:rsidRDefault="007B725A" w14:paraId="769B0BB8" w14:textId="77777777"/>
    <w:p w:rsidR="007B725A" w:rsidRDefault="007B725A" w14:paraId="351D85AF" w14:textId="77777777"/>
    <w:p w:rsidR="007B725A" w:rsidRDefault="002D2107" w14:paraId="489E5D85" w14:textId="77777777">
      <w:pPr>
        <w:pStyle w:val="Heading3"/>
        <w:numPr>
          <w:ilvl w:val="0"/>
          <w:numId w:val="0"/>
        </w:numPr>
        <w:spacing w:before="0" w:after="240"/>
        <w:ind w:left="1140" w:hanging="1140"/>
      </w:pPr>
      <w:bookmarkStart w:name="_Toc475337487" w:id="805"/>
      <w:bookmarkStart w:name="_Toc212282667" w:id="806"/>
      <w:bookmarkStart w:name="_Toc259112710" w:id="807"/>
      <w:bookmarkStart w:name="_Toc259112934" w:id="808"/>
      <w:bookmarkStart w:name="_Toc528304967" w:id="809"/>
      <w:bookmarkStart w:name="_Toc20126802" w:id="810"/>
      <w:bookmarkStart w:name="_Toc164933432" w:id="811"/>
      <w:r>
        <w:t>2.1.24</w:t>
      </w:r>
      <w:r>
        <w:tab/>
      </w:r>
      <w:r>
        <w:t>Maintain Income Tax Rates</w:t>
      </w:r>
      <w:bookmarkEnd w:id="805"/>
      <w:bookmarkEnd w:id="806"/>
      <w:bookmarkEnd w:id="807"/>
      <w:bookmarkEnd w:id="808"/>
      <w:bookmarkEnd w:id="809"/>
      <w:bookmarkEnd w:id="810"/>
      <w:bookmarkEnd w:id="811"/>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72CC4B17" w14:textId="77777777">
        <w:tc>
          <w:tcPr>
            <w:tcW w:w="1129" w:type="pct"/>
          </w:tcPr>
          <w:p w:rsidR="007B725A" w:rsidRDefault="002D2107" w14:paraId="7E769413" w14:textId="77777777">
            <w:pPr>
              <w:rPr>
                <w:b/>
                <w:sz w:val="24"/>
              </w:rPr>
            </w:pPr>
            <w:r>
              <w:rPr>
                <w:b/>
                <w:sz w:val="24"/>
              </w:rPr>
              <w:t>Requirement ID:</w:t>
            </w:r>
          </w:p>
          <w:p w:rsidR="007B725A" w:rsidRDefault="002D2107" w14:paraId="261B9829" w14:textId="77777777">
            <w:pPr>
              <w:rPr>
                <w:sz w:val="24"/>
              </w:rPr>
            </w:pPr>
            <w:r>
              <w:rPr>
                <w:sz w:val="24"/>
              </w:rPr>
              <w:t>FAA-R024</w:t>
            </w:r>
          </w:p>
        </w:tc>
        <w:tc>
          <w:tcPr>
            <w:tcW w:w="968" w:type="pct"/>
          </w:tcPr>
          <w:p w:rsidR="007B725A" w:rsidRDefault="002D2107" w14:paraId="0BA92F18" w14:textId="77777777">
            <w:pPr>
              <w:rPr>
                <w:b/>
                <w:sz w:val="24"/>
              </w:rPr>
            </w:pPr>
            <w:r>
              <w:rPr>
                <w:b/>
                <w:sz w:val="24"/>
              </w:rPr>
              <w:t>Status:</w:t>
            </w:r>
          </w:p>
          <w:p w:rsidR="007B725A" w:rsidRDefault="002D2107" w14:paraId="74806928" w14:textId="77777777">
            <w:pPr>
              <w:rPr>
                <w:sz w:val="24"/>
              </w:rPr>
            </w:pPr>
            <w:r>
              <w:rPr>
                <w:sz w:val="24"/>
              </w:rPr>
              <w:t>M</w:t>
            </w:r>
          </w:p>
        </w:tc>
        <w:tc>
          <w:tcPr>
            <w:tcW w:w="1855" w:type="pct"/>
            <w:gridSpan w:val="2"/>
          </w:tcPr>
          <w:p w:rsidR="007B725A" w:rsidRDefault="002D2107" w14:paraId="7D4F21A2" w14:textId="77777777">
            <w:pPr>
              <w:rPr>
                <w:b/>
                <w:sz w:val="24"/>
              </w:rPr>
            </w:pPr>
            <w:r>
              <w:rPr>
                <w:b/>
                <w:sz w:val="24"/>
              </w:rPr>
              <w:t>Title:</w:t>
            </w:r>
          </w:p>
          <w:p w:rsidR="007B725A" w:rsidRDefault="002D2107" w14:paraId="5FCA38AA" w14:textId="77777777">
            <w:pPr>
              <w:pStyle w:val="Heading8"/>
            </w:pPr>
            <w:r>
              <w:t>Maintain Income Tax Rates</w:t>
            </w:r>
          </w:p>
        </w:tc>
        <w:tc>
          <w:tcPr>
            <w:tcW w:w="1048" w:type="pct"/>
          </w:tcPr>
          <w:p w:rsidR="007B725A" w:rsidRDefault="002D2107" w14:paraId="6BECB27D" w14:textId="77777777">
            <w:pPr>
              <w:rPr>
                <w:b/>
                <w:sz w:val="24"/>
              </w:rPr>
            </w:pPr>
            <w:r>
              <w:rPr>
                <w:b/>
                <w:sz w:val="24"/>
              </w:rPr>
              <w:t>Source:</w:t>
            </w:r>
          </w:p>
          <w:p w:rsidR="007B725A" w:rsidRDefault="002D2107" w14:paraId="7288525A" w14:textId="77777777">
            <w:pPr>
              <w:rPr>
                <w:sz w:val="24"/>
              </w:rPr>
            </w:pPr>
            <w:r>
              <w:rPr>
                <w:sz w:val="24"/>
              </w:rPr>
              <w:t>NA</w:t>
            </w:r>
          </w:p>
        </w:tc>
      </w:tr>
      <w:tr w:rsidR="007B725A" w14:paraId="16C21CD5" w14:textId="77777777">
        <w:trPr>
          <w:cantSplit/>
        </w:trPr>
        <w:tc>
          <w:tcPr>
            <w:tcW w:w="1129" w:type="pct"/>
          </w:tcPr>
          <w:p w:rsidR="007B725A" w:rsidRDefault="002D2107" w14:paraId="2269B010" w14:textId="77777777">
            <w:pPr>
              <w:rPr>
                <w:b/>
                <w:sz w:val="24"/>
              </w:rPr>
            </w:pPr>
            <w:r>
              <w:rPr>
                <w:b/>
                <w:sz w:val="24"/>
              </w:rPr>
              <w:t>Mechanism:</w:t>
            </w:r>
          </w:p>
          <w:p w:rsidR="007B725A" w:rsidRDefault="002D2107" w14:paraId="4B940F48" w14:textId="77777777">
            <w:pPr>
              <w:rPr>
                <w:sz w:val="24"/>
              </w:rPr>
            </w:pPr>
            <w:r>
              <w:rPr>
                <w:sz w:val="24"/>
              </w:rPr>
              <w:t>Manual</w:t>
            </w:r>
          </w:p>
          <w:p w:rsidR="007B725A" w:rsidRDefault="002D2107" w14:paraId="0A1B2336" w14:textId="77777777">
            <w:pPr>
              <w:rPr>
                <w:sz w:val="24"/>
              </w:rPr>
            </w:pPr>
            <w:r>
              <w:rPr>
                <w:sz w:val="24"/>
              </w:rPr>
              <w:t>User entered variables</w:t>
            </w:r>
          </w:p>
        </w:tc>
        <w:tc>
          <w:tcPr>
            <w:tcW w:w="2096" w:type="pct"/>
            <w:gridSpan w:val="2"/>
          </w:tcPr>
          <w:p w:rsidR="007B725A" w:rsidRDefault="002D2107" w14:paraId="4E22913A" w14:textId="77777777">
            <w:pPr>
              <w:rPr>
                <w:b/>
                <w:sz w:val="24"/>
              </w:rPr>
            </w:pPr>
            <w:r>
              <w:rPr>
                <w:b/>
                <w:sz w:val="24"/>
              </w:rPr>
              <w:t>Frequency:</w:t>
            </w:r>
          </w:p>
          <w:p w:rsidR="007B725A" w:rsidRDefault="002D2107" w14:paraId="1F2A4A45" w14:textId="77777777">
            <w:pPr>
              <w:rPr>
                <w:sz w:val="24"/>
              </w:rPr>
            </w:pPr>
            <w:r>
              <w:rPr>
                <w:sz w:val="24"/>
              </w:rPr>
              <w:t>On-going as applicable</w:t>
            </w:r>
          </w:p>
        </w:tc>
        <w:tc>
          <w:tcPr>
            <w:tcW w:w="1774" w:type="pct"/>
            <w:gridSpan w:val="2"/>
          </w:tcPr>
          <w:p w:rsidR="007B725A" w:rsidRDefault="002D2107" w14:paraId="346FF7A2" w14:textId="77777777">
            <w:pPr>
              <w:rPr>
                <w:b/>
                <w:sz w:val="24"/>
              </w:rPr>
            </w:pPr>
            <w:r>
              <w:rPr>
                <w:b/>
                <w:sz w:val="24"/>
              </w:rPr>
              <w:t>FAA Interface Ref:</w:t>
            </w:r>
          </w:p>
          <w:p w:rsidR="007B725A" w:rsidRDefault="002D2107" w14:paraId="467BCF07" w14:textId="77777777">
            <w:pPr>
              <w:rPr>
                <w:b/>
                <w:sz w:val="24"/>
              </w:rPr>
            </w:pPr>
            <w:r>
              <w:rPr>
                <w:sz w:val="24"/>
              </w:rPr>
              <w:t>FAA I030</w:t>
            </w:r>
          </w:p>
        </w:tc>
      </w:tr>
      <w:tr w:rsidR="007B725A" w14:paraId="6E316736" w14:textId="77777777">
        <w:tc>
          <w:tcPr>
            <w:tcW w:w="5000" w:type="pct"/>
            <w:gridSpan w:val="5"/>
          </w:tcPr>
          <w:p w:rsidR="007B725A" w:rsidRDefault="002D2107" w14:paraId="2FD8D053" w14:textId="77777777">
            <w:pPr>
              <w:rPr>
                <w:b/>
                <w:sz w:val="24"/>
              </w:rPr>
            </w:pPr>
            <w:r>
              <w:rPr>
                <w:b/>
                <w:sz w:val="24"/>
              </w:rPr>
              <w:t>Requirement:</w:t>
            </w:r>
          </w:p>
          <w:p w:rsidR="007B725A" w:rsidRDefault="007B725A" w14:paraId="2BBCDBCB" w14:textId="77777777">
            <w:pPr>
              <w:rPr>
                <w:b/>
                <w:sz w:val="24"/>
              </w:rPr>
            </w:pPr>
          </w:p>
          <w:p w:rsidR="007B725A" w:rsidRDefault="002D2107" w14:paraId="0748B3D8" w14:textId="77777777">
            <w:pPr>
              <w:rPr>
                <w:sz w:val="24"/>
              </w:rPr>
            </w:pPr>
            <w:r>
              <w:rPr>
                <w:sz w:val="24"/>
              </w:rPr>
              <w:t>The system will store historic and current Income Tax Rate information.</w:t>
            </w:r>
          </w:p>
          <w:p w:rsidR="007B725A" w:rsidRDefault="002D2107" w14:paraId="0B2828AF" w14:textId="77777777">
            <w:pPr>
              <w:rPr>
                <w:sz w:val="24"/>
              </w:rPr>
            </w:pPr>
            <w:r>
              <w:rPr>
                <w:sz w:val="24"/>
              </w:rPr>
              <w:t>Information stored will include the following:</w:t>
            </w:r>
          </w:p>
          <w:p w:rsidR="007B725A" w:rsidRDefault="007B725A" w14:paraId="1EAD726E" w14:textId="77777777">
            <w:pPr>
              <w:pStyle w:val="BodyTextIndent2"/>
              <w:ind w:left="0"/>
            </w:pPr>
          </w:p>
          <w:p w:rsidR="007B725A" w:rsidRDefault="002D2107" w14:paraId="7F0BA9EB" w14:textId="77777777">
            <w:pPr>
              <w:pStyle w:val="BodyTextIndent2"/>
              <w:numPr>
                <w:ilvl w:val="0"/>
                <w:numId w:val="9"/>
              </w:numPr>
              <w:tabs>
                <w:tab w:val="clear" w:pos="360"/>
              </w:tabs>
              <w:ind w:left="885" w:hanging="567"/>
            </w:pPr>
            <w:r>
              <w:t>Income Tax Rate</w:t>
            </w:r>
          </w:p>
          <w:p w:rsidR="007B725A" w:rsidRDefault="002D2107" w14:paraId="7D8292E7" w14:textId="77777777">
            <w:pPr>
              <w:pStyle w:val="BodyTextIndent2"/>
              <w:numPr>
                <w:ilvl w:val="0"/>
                <w:numId w:val="9"/>
              </w:numPr>
              <w:tabs>
                <w:tab w:val="clear" w:pos="360"/>
              </w:tabs>
              <w:ind w:left="885" w:hanging="567"/>
            </w:pPr>
            <w:r>
              <w:t>Effective Date</w:t>
            </w:r>
          </w:p>
          <w:p w:rsidR="000C4540" w:rsidP="000C4540" w:rsidRDefault="000C4540" w14:paraId="154AB5E9" w14:textId="77777777">
            <w:pPr>
              <w:pStyle w:val="BodyTextIndent2"/>
              <w:ind w:left="318"/>
            </w:pPr>
          </w:p>
        </w:tc>
      </w:tr>
    </w:tbl>
    <w:p w:rsidR="007B725A" w:rsidRDefault="007B725A" w14:paraId="78516BF7" w14:textId="77777777"/>
    <w:p w:rsidR="00B23282" w:rsidRDefault="00B23282" w14:paraId="66A7CB8E" w14:textId="77777777"/>
    <w:p w:rsidR="007B725A" w:rsidRDefault="002D2107" w14:paraId="4E38E4EC" w14:textId="77777777">
      <w:pPr>
        <w:pStyle w:val="Heading3"/>
        <w:keepNext w:val="0"/>
        <w:pageBreakBefore/>
        <w:numPr>
          <w:ilvl w:val="0"/>
          <w:numId w:val="0"/>
        </w:numPr>
        <w:spacing w:before="0" w:after="240"/>
        <w:ind w:left="1140" w:hanging="1140"/>
      </w:pPr>
      <w:bookmarkStart w:name="_Toc475337496" w:id="812"/>
      <w:bookmarkStart w:name="_Toc212282668" w:id="813"/>
      <w:bookmarkStart w:name="_Toc259112711" w:id="814"/>
      <w:bookmarkStart w:name="_Toc259112935" w:id="815"/>
      <w:bookmarkStart w:name="_Toc528304968" w:id="816"/>
      <w:bookmarkStart w:name="_Toc20126803" w:id="817"/>
      <w:bookmarkStart w:name="_Toc164933433" w:id="818"/>
      <w:r>
        <w:t>2.1.25</w:t>
      </w:r>
      <w:r>
        <w:tab/>
      </w:r>
      <w:r>
        <w:t>Produce Quarterly Statements</w:t>
      </w:r>
      <w:bookmarkEnd w:id="812"/>
      <w:bookmarkEnd w:id="813"/>
      <w:bookmarkEnd w:id="814"/>
      <w:bookmarkEnd w:id="815"/>
      <w:bookmarkEnd w:id="816"/>
      <w:bookmarkEnd w:id="817"/>
      <w:bookmarkEnd w:id="818"/>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432C4E94" w14:textId="77777777">
        <w:tc>
          <w:tcPr>
            <w:tcW w:w="1129" w:type="pct"/>
          </w:tcPr>
          <w:p w:rsidR="007B725A" w:rsidRDefault="002D2107" w14:paraId="77B2FF82" w14:textId="77777777">
            <w:pPr>
              <w:rPr>
                <w:b/>
                <w:sz w:val="24"/>
              </w:rPr>
            </w:pPr>
            <w:r>
              <w:rPr>
                <w:b/>
                <w:sz w:val="24"/>
              </w:rPr>
              <w:t>Requirement ID:</w:t>
            </w:r>
          </w:p>
          <w:p w:rsidR="007B725A" w:rsidRDefault="002D2107" w14:paraId="29010CE6" w14:textId="77777777">
            <w:pPr>
              <w:rPr>
                <w:sz w:val="24"/>
              </w:rPr>
            </w:pPr>
            <w:r>
              <w:rPr>
                <w:sz w:val="24"/>
              </w:rPr>
              <w:t>FAA-R033 as amended by P214</w:t>
            </w:r>
          </w:p>
        </w:tc>
        <w:tc>
          <w:tcPr>
            <w:tcW w:w="968" w:type="pct"/>
          </w:tcPr>
          <w:p w:rsidR="007B725A" w:rsidRDefault="002D2107" w14:paraId="285891F9" w14:textId="77777777">
            <w:pPr>
              <w:rPr>
                <w:b/>
                <w:sz w:val="24"/>
              </w:rPr>
            </w:pPr>
            <w:r>
              <w:rPr>
                <w:b/>
                <w:sz w:val="24"/>
              </w:rPr>
              <w:t>Status:</w:t>
            </w:r>
          </w:p>
          <w:p w:rsidR="007B725A" w:rsidRDefault="002D2107" w14:paraId="68E4BCB2" w14:textId="77777777">
            <w:pPr>
              <w:rPr>
                <w:sz w:val="24"/>
              </w:rPr>
            </w:pPr>
            <w:r>
              <w:rPr>
                <w:sz w:val="24"/>
              </w:rPr>
              <w:t>M</w:t>
            </w:r>
          </w:p>
        </w:tc>
        <w:tc>
          <w:tcPr>
            <w:tcW w:w="1855" w:type="pct"/>
            <w:gridSpan w:val="2"/>
          </w:tcPr>
          <w:p w:rsidR="007B725A" w:rsidRDefault="002D2107" w14:paraId="2A27DE32" w14:textId="77777777">
            <w:pPr>
              <w:rPr>
                <w:sz w:val="24"/>
              </w:rPr>
            </w:pPr>
            <w:r>
              <w:rPr>
                <w:b/>
                <w:sz w:val="24"/>
              </w:rPr>
              <w:t>Title:</w:t>
            </w:r>
          </w:p>
          <w:p w:rsidR="007B725A" w:rsidRDefault="002D2107" w14:paraId="5683DC5C" w14:textId="77777777">
            <w:pPr>
              <w:rPr>
                <w:sz w:val="24"/>
              </w:rPr>
            </w:pPr>
            <w:r>
              <w:rPr>
                <w:sz w:val="24"/>
              </w:rPr>
              <w:t>Produce Quarterly Statements</w:t>
            </w:r>
          </w:p>
        </w:tc>
        <w:tc>
          <w:tcPr>
            <w:tcW w:w="1048" w:type="pct"/>
          </w:tcPr>
          <w:p w:rsidR="007B725A" w:rsidRDefault="002D2107" w14:paraId="1BA9981B" w14:textId="77777777">
            <w:pPr>
              <w:rPr>
                <w:sz w:val="24"/>
              </w:rPr>
            </w:pPr>
            <w:r>
              <w:rPr>
                <w:b/>
                <w:sz w:val="24"/>
              </w:rPr>
              <w:t>Source:</w:t>
            </w:r>
          </w:p>
          <w:p w:rsidR="007B725A" w:rsidRDefault="002D2107" w14:paraId="543CFFC0" w14:textId="77777777">
            <w:pPr>
              <w:rPr>
                <w:sz w:val="24"/>
              </w:rPr>
            </w:pPr>
            <w:r>
              <w:rPr>
                <w:sz w:val="24"/>
              </w:rPr>
              <w:t>FAA SD14</w:t>
            </w:r>
          </w:p>
        </w:tc>
      </w:tr>
      <w:tr w:rsidR="007B725A" w14:paraId="2E9EAD0B" w14:textId="77777777">
        <w:trPr>
          <w:cantSplit/>
        </w:trPr>
        <w:tc>
          <w:tcPr>
            <w:tcW w:w="1129" w:type="pct"/>
          </w:tcPr>
          <w:p w:rsidR="007B725A" w:rsidRDefault="002D2107" w14:paraId="15CF57D7" w14:textId="77777777">
            <w:pPr>
              <w:rPr>
                <w:b/>
                <w:sz w:val="24"/>
              </w:rPr>
            </w:pPr>
            <w:r>
              <w:rPr>
                <w:b/>
                <w:sz w:val="24"/>
              </w:rPr>
              <w:t>Mechanism:</w:t>
            </w:r>
          </w:p>
          <w:p w:rsidR="007B725A" w:rsidRDefault="002D2107" w14:paraId="4E697EF0" w14:textId="77777777">
            <w:pPr>
              <w:rPr>
                <w:sz w:val="24"/>
              </w:rPr>
            </w:pPr>
            <w:r>
              <w:rPr>
                <w:sz w:val="24"/>
              </w:rPr>
              <w:t>Manual</w:t>
            </w:r>
          </w:p>
          <w:p w:rsidR="007B725A" w:rsidRDefault="002D2107" w14:paraId="4037A0FE" w14:textId="77777777">
            <w:pPr>
              <w:rPr>
                <w:sz w:val="24"/>
              </w:rPr>
            </w:pPr>
            <w:r>
              <w:rPr>
                <w:sz w:val="24"/>
              </w:rPr>
              <w:t>User driven system process</w:t>
            </w:r>
          </w:p>
        </w:tc>
        <w:tc>
          <w:tcPr>
            <w:tcW w:w="2096" w:type="pct"/>
            <w:gridSpan w:val="2"/>
          </w:tcPr>
          <w:p w:rsidR="007B725A" w:rsidRDefault="002D2107" w14:paraId="31280804" w14:textId="77777777">
            <w:pPr>
              <w:rPr>
                <w:b/>
                <w:sz w:val="24"/>
              </w:rPr>
            </w:pPr>
            <w:r>
              <w:rPr>
                <w:b/>
                <w:sz w:val="24"/>
              </w:rPr>
              <w:t>Frequency:</w:t>
            </w:r>
          </w:p>
          <w:p w:rsidR="007B725A" w:rsidRDefault="002D2107" w14:paraId="67C84FD3" w14:textId="77777777">
            <w:pPr>
              <w:rPr>
                <w:sz w:val="24"/>
              </w:rPr>
            </w:pPr>
            <w:r>
              <w:rPr>
                <w:sz w:val="24"/>
              </w:rPr>
              <w:t>Quarterly and ad-hoc as requested</w:t>
            </w:r>
          </w:p>
        </w:tc>
        <w:tc>
          <w:tcPr>
            <w:tcW w:w="1774" w:type="pct"/>
            <w:gridSpan w:val="2"/>
          </w:tcPr>
          <w:p w:rsidR="007B725A" w:rsidRDefault="002D2107" w14:paraId="0AAB51B5" w14:textId="77777777">
            <w:pPr>
              <w:rPr>
                <w:b/>
                <w:sz w:val="24"/>
              </w:rPr>
            </w:pPr>
            <w:r>
              <w:rPr>
                <w:b/>
                <w:sz w:val="24"/>
              </w:rPr>
              <w:t>FAA Interface Ref:</w:t>
            </w:r>
          </w:p>
          <w:p w:rsidR="007B725A" w:rsidRDefault="002D2107" w14:paraId="696A507D" w14:textId="77777777">
            <w:pPr>
              <w:pStyle w:val="Heading8"/>
            </w:pPr>
            <w:r>
              <w:t>FAA-I010</w:t>
            </w:r>
          </w:p>
        </w:tc>
      </w:tr>
      <w:tr w:rsidR="007B725A" w14:paraId="36FA0290" w14:textId="77777777">
        <w:tc>
          <w:tcPr>
            <w:tcW w:w="5000" w:type="pct"/>
            <w:gridSpan w:val="5"/>
          </w:tcPr>
          <w:p w:rsidR="007B725A" w:rsidRDefault="002D2107" w14:paraId="18614C7A" w14:textId="77777777">
            <w:pPr>
              <w:rPr>
                <w:b/>
                <w:sz w:val="24"/>
              </w:rPr>
            </w:pPr>
            <w:r>
              <w:rPr>
                <w:b/>
                <w:sz w:val="24"/>
              </w:rPr>
              <w:t>Requirement:</w:t>
            </w:r>
          </w:p>
          <w:p w:rsidR="007B725A" w:rsidRDefault="007B725A" w14:paraId="67BF90C0" w14:textId="77777777">
            <w:pPr>
              <w:rPr>
                <w:b/>
                <w:sz w:val="24"/>
              </w:rPr>
            </w:pPr>
          </w:p>
          <w:p w:rsidR="007B725A" w:rsidRDefault="002D2107" w14:paraId="3B210AF0" w14:textId="77777777">
            <w:pPr>
              <w:pStyle w:val="Heading9"/>
              <w:rPr>
                <w:b w:val="0"/>
                <w:sz w:val="24"/>
              </w:rPr>
            </w:pPr>
            <w:r>
              <w:rPr>
                <w:b w:val="0"/>
                <w:sz w:val="24"/>
              </w:rPr>
              <w:t>Quarterly Statements will be provided to H.M. Customs &amp; Excise, detailing the following for each BSC Party:</w:t>
            </w:r>
          </w:p>
          <w:p w:rsidR="007B725A" w:rsidRDefault="007B725A" w14:paraId="7DAD7652" w14:textId="77777777"/>
          <w:p w:rsidR="007B725A" w:rsidRDefault="002D2107" w14:paraId="02A11F87" w14:textId="77777777">
            <w:pPr>
              <w:pStyle w:val="BodyTextIndent2"/>
              <w:numPr>
                <w:ilvl w:val="0"/>
                <w:numId w:val="10"/>
              </w:numPr>
              <w:tabs>
                <w:tab w:val="clear" w:pos="360"/>
              </w:tabs>
              <w:ind w:left="885" w:hanging="567"/>
            </w:pPr>
            <w:r>
              <w:t>Settlement period</w:t>
            </w:r>
          </w:p>
          <w:p w:rsidR="007B725A" w:rsidRDefault="002D2107" w14:paraId="7A433BB5" w14:textId="77777777">
            <w:pPr>
              <w:pStyle w:val="BodyTextIndent2"/>
              <w:numPr>
                <w:ilvl w:val="0"/>
                <w:numId w:val="10"/>
              </w:numPr>
              <w:tabs>
                <w:tab w:val="clear" w:pos="360"/>
              </w:tabs>
              <w:ind w:left="885" w:hanging="567"/>
            </w:pPr>
            <w:r>
              <w:t>BSC Party ID</w:t>
            </w:r>
          </w:p>
          <w:p w:rsidR="007B725A" w:rsidRDefault="002D2107" w14:paraId="00567B68" w14:textId="77777777">
            <w:pPr>
              <w:pStyle w:val="BodyTextIndent2"/>
              <w:numPr>
                <w:ilvl w:val="0"/>
                <w:numId w:val="10"/>
              </w:numPr>
              <w:tabs>
                <w:tab w:val="clear" w:pos="360"/>
              </w:tabs>
              <w:ind w:left="885" w:hanging="567"/>
            </w:pPr>
            <w:r>
              <w:t>BSC Party name</w:t>
            </w:r>
          </w:p>
          <w:p w:rsidR="007B725A" w:rsidRDefault="002D2107" w14:paraId="10C8F783" w14:textId="77777777">
            <w:pPr>
              <w:pStyle w:val="BodyTextIndent2"/>
              <w:numPr>
                <w:ilvl w:val="0"/>
                <w:numId w:val="10"/>
              </w:numPr>
              <w:tabs>
                <w:tab w:val="clear" w:pos="360"/>
              </w:tabs>
              <w:ind w:left="885" w:hanging="567"/>
            </w:pPr>
            <w:r>
              <w:t>Settlement Date</w:t>
            </w:r>
          </w:p>
          <w:p w:rsidR="007B725A" w:rsidRDefault="002D2107" w14:paraId="08CC0EF2" w14:textId="77777777">
            <w:pPr>
              <w:pStyle w:val="BodyTextIndent2"/>
              <w:numPr>
                <w:ilvl w:val="0"/>
                <w:numId w:val="10"/>
              </w:numPr>
              <w:tabs>
                <w:tab w:val="clear" w:pos="360"/>
              </w:tabs>
              <w:ind w:left="885" w:hanging="567"/>
            </w:pPr>
            <w:r>
              <w:t>Settlement code</w:t>
            </w:r>
          </w:p>
          <w:p w:rsidR="007B725A" w:rsidRDefault="002D2107" w14:paraId="17661E28" w14:textId="77777777">
            <w:pPr>
              <w:pStyle w:val="BodyTextIndent2"/>
              <w:numPr>
                <w:ilvl w:val="0"/>
                <w:numId w:val="10"/>
              </w:numPr>
              <w:tabs>
                <w:tab w:val="clear" w:pos="360"/>
              </w:tabs>
              <w:ind w:left="885" w:hanging="567"/>
            </w:pPr>
            <w:r>
              <w:t>Calendar Payment Date</w:t>
            </w:r>
          </w:p>
          <w:p w:rsidR="007B725A" w:rsidRDefault="002D2107" w14:paraId="439FB210" w14:textId="77777777">
            <w:pPr>
              <w:pStyle w:val="BodyTextIndent2"/>
              <w:numPr>
                <w:ilvl w:val="0"/>
                <w:numId w:val="10"/>
              </w:numPr>
              <w:tabs>
                <w:tab w:val="clear" w:pos="360"/>
              </w:tabs>
              <w:ind w:left="885" w:hanging="567"/>
            </w:pPr>
            <w:r>
              <w:t>Payment Date</w:t>
            </w:r>
          </w:p>
          <w:p w:rsidR="007B725A" w:rsidRDefault="002D2107" w14:paraId="607EF16C" w14:textId="77777777">
            <w:pPr>
              <w:pStyle w:val="BodyTextIndent2"/>
              <w:numPr>
                <w:ilvl w:val="0"/>
                <w:numId w:val="10"/>
              </w:numPr>
              <w:tabs>
                <w:tab w:val="clear" w:pos="360"/>
              </w:tabs>
              <w:ind w:left="885" w:hanging="567"/>
            </w:pPr>
            <w:r>
              <w:t>Description</w:t>
            </w:r>
          </w:p>
          <w:p w:rsidR="007B725A" w:rsidRDefault="002D2107" w14:paraId="0100B7F2" w14:textId="77777777">
            <w:pPr>
              <w:pStyle w:val="BodyTextIndent2"/>
              <w:numPr>
                <w:ilvl w:val="0"/>
                <w:numId w:val="10"/>
              </w:numPr>
              <w:tabs>
                <w:tab w:val="clear" w:pos="360"/>
              </w:tabs>
              <w:ind w:left="885" w:hanging="567"/>
            </w:pPr>
            <w:r>
              <w:t>Backing sheet number</w:t>
            </w:r>
          </w:p>
          <w:p w:rsidR="007B725A" w:rsidRDefault="002D2107" w14:paraId="139D6E1F" w14:textId="77777777">
            <w:pPr>
              <w:pStyle w:val="BodyTextIndent2"/>
              <w:numPr>
                <w:ilvl w:val="0"/>
                <w:numId w:val="10"/>
              </w:numPr>
              <w:tabs>
                <w:tab w:val="clear" w:pos="360"/>
              </w:tabs>
              <w:ind w:left="885" w:hanging="567"/>
            </w:pPr>
            <w:r>
              <w:t>Combined Advice Note number</w:t>
            </w:r>
          </w:p>
          <w:p w:rsidR="007B725A" w:rsidRDefault="002D2107" w14:paraId="19965F60" w14:textId="77777777">
            <w:pPr>
              <w:pStyle w:val="BodyTextIndent2"/>
              <w:numPr>
                <w:ilvl w:val="0"/>
                <w:numId w:val="10"/>
              </w:numPr>
              <w:tabs>
                <w:tab w:val="clear" w:pos="360"/>
              </w:tabs>
              <w:ind w:left="885" w:hanging="567"/>
            </w:pPr>
            <w:r>
              <w:t>Combined Confirmation Notice number</w:t>
            </w:r>
          </w:p>
          <w:p w:rsidR="007B725A" w:rsidRDefault="002D2107" w14:paraId="38D5A920" w14:textId="77777777">
            <w:pPr>
              <w:pStyle w:val="BodyTextIndent2"/>
              <w:numPr>
                <w:ilvl w:val="0"/>
                <w:numId w:val="10"/>
              </w:numPr>
              <w:tabs>
                <w:tab w:val="clear" w:pos="360"/>
              </w:tabs>
              <w:ind w:left="885" w:hanging="567"/>
            </w:pPr>
            <w:r>
              <w:t>Amount excluding VAT</w:t>
            </w:r>
          </w:p>
          <w:p w:rsidR="007B725A" w:rsidRDefault="002D2107" w14:paraId="77C5F824" w14:textId="77777777">
            <w:pPr>
              <w:pStyle w:val="BodyTextIndent2"/>
              <w:numPr>
                <w:ilvl w:val="0"/>
                <w:numId w:val="10"/>
              </w:numPr>
              <w:tabs>
                <w:tab w:val="clear" w:pos="360"/>
              </w:tabs>
              <w:ind w:left="885" w:hanging="567"/>
            </w:pPr>
            <w:r>
              <w:t>VAT amount</w:t>
            </w:r>
          </w:p>
          <w:p w:rsidR="007B725A" w:rsidRDefault="002D2107" w14:paraId="00CD7890" w14:textId="77777777">
            <w:pPr>
              <w:pStyle w:val="BodyTextIndent2"/>
              <w:numPr>
                <w:ilvl w:val="0"/>
                <w:numId w:val="10"/>
              </w:numPr>
              <w:tabs>
                <w:tab w:val="clear" w:pos="360"/>
              </w:tabs>
              <w:ind w:left="885" w:hanging="567"/>
            </w:pPr>
            <w:r>
              <w:t>Interest amount</w:t>
            </w:r>
          </w:p>
          <w:p w:rsidR="007B725A" w:rsidRDefault="002D2107" w14:paraId="6596ECF9" w14:textId="77777777">
            <w:pPr>
              <w:pStyle w:val="BodyTextIndent2"/>
              <w:numPr>
                <w:ilvl w:val="0"/>
                <w:numId w:val="10"/>
              </w:numPr>
              <w:tabs>
                <w:tab w:val="clear" w:pos="360"/>
              </w:tabs>
              <w:ind w:left="885" w:hanging="567"/>
            </w:pPr>
            <w:r>
              <w:t>Income tax amount (only printed if non-zero)</w:t>
            </w:r>
          </w:p>
          <w:p w:rsidR="007B725A" w:rsidRDefault="002D2107" w14:paraId="6A0E034B" w14:textId="77777777">
            <w:pPr>
              <w:pStyle w:val="BodyTextIndent2"/>
              <w:numPr>
                <w:ilvl w:val="0"/>
                <w:numId w:val="10"/>
              </w:numPr>
              <w:tabs>
                <w:tab w:val="clear" w:pos="360"/>
              </w:tabs>
              <w:ind w:left="885" w:hanging="567"/>
            </w:pPr>
            <w:r>
              <w:t>Total paid or received</w:t>
            </w:r>
          </w:p>
          <w:p w:rsidR="007B725A" w:rsidRDefault="007B725A" w14:paraId="36A13CB2" w14:textId="77777777">
            <w:pPr>
              <w:rPr>
                <w:sz w:val="24"/>
              </w:rPr>
            </w:pPr>
          </w:p>
          <w:p w:rsidR="007B725A" w:rsidRDefault="002D2107" w14:paraId="62A25A72" w14:textId="77777777">
            <w:pPr>
              <w:rPr>
                <w:sz w:val="24"/>
              </w:rPr>
            </w:pPr>
            <w:r>
              <w:rPr>
                <w:sz w:val="24"/>
              </w:rPr>
              <w:t>The report can be produced in hard or soft copy format and the following variables can be entered:</w:t>
            </w:r>
          </w:p>
          <w:p w:rsidR="007B725A" w:rsidRDefault="007B725A" w14:paraId="0974A2D5" w14:textId="77777777">
            <w:pPr>
              <w:rPr>
                <w:sz w:val="24"/>
              </w:rPr>
            </w:pPr>
          </w:p>
          <w:p w:rsidR="007B725A" w:rsidRDefault="002D2107" w14:paraId="5A976991" w14:textId="77777777">
            <w:pPr>
              <w:pStyle w:val="BodyTextIndent2"/>
              <w:numPr>
                <w:ilvl w:val="0"/>
                <w:numId w:val="11"/>
              </w:numPr>
              <w:tabs>
                <w:tab w:val="clear" w:pos="360"/>
              </w:tabs>
              <w:ind w:left="885" w:hanging="567"/>
            </w:pPr>
            <w:r>
              <w:t xml:space="preserve">Report Type </w:t>
            </w:r>
          </w:p>
          <w:p w:rsidR="007B725A" w:rsidRDefault="002D2107" w14:paraId="7DB9D59C" w14:textId="77777777">
            <w:pPr>
              <w:ind w:left="1452" w:hanging="567"/>
              <w:rPr>
                <w:sz w:val="24"/>
              </w:rPr>
            </w:pPr>
            <w:r>
              <w:rPr>
                <w:sz w:val="24"/>
              </w:rPr>
              <w:t>1.</w:t>
            </w:r>
            <w:r>
              <w:rPr>
                <w:sz w:val="24"/>
              </w:rPr>
              <w:tab/>
            </w:r>
            <w:r>
              <w:rPr>
                <w:sz w:val="24"/>
              </w:rPr>
              <w:t>BSC billing</w:t>
            </w:r>
          </w:p>
          <w:p w:rsidR="007B725A" w:rsidRDefault="002D2107" w14:paraId="5D44BE20" w14:textId="77777777">
            <w:pPr>
              <w:ind w:left="1452" w:hanging="567"/>
              <w:rPr>
                <w:sz w:val="24"/>
              </w:rPr>
            </w:pPr>
            <w:r>
              <w:rPr>
                <w:sz w:val="24"/>
              </w:rPr>
              <w:t>2.</w:t>
            </w:r>
            <w:r>
              <w:rPr>
                <w:sz w:val="24"/>
              </w:rPr>
              <w:tab/>
            </w:r>
            <w:r>
              <w:rPr>
                <w:sz w:val="24"/>
              </w:rPr>
              <w:t>All</w:t>
            </w:r>
          </w:p>
          <w:p w:rsidR="007B725A" w:rsidRDefault="002D2107" w14:paraId="313EC697" w14:textId="77777777">
            <w:pPr>
              <w:pStyle w:val="BodyTextIndent2"/>
              <w:numPr>
                <w:ilvl w:val="0"/>
                <w:numId w:val="12"/>
              </w:numPr>
              <w:tabs>
                <w:tab w:val="clear" w:pos="360"/>
              </w:tabs>
              <w:ind w:left="885" w:hanging="567"/>
            </w:pPr>
            <w:r>
              <w:t>Start Payment Date</w:t>
            </w:r>
          </w:p>
          <w:p w:rsidR="007B725A" w:rsidRDefault="002D2107" w14:paraId="50555716" w14:textId="77777777">
            <w:pPr>
              <w:pStyle w:val="BodyTextIndent2"/>
              <w:numPr>
                <w:ilvl w:val="0"/>
                <w:numId w:val="12"/>
              </w:numPr>
              <w:tabs>
                <w:tab w:val="clear" w:pos="360"/>
              </w:tabs>
              <w:ind w:left="885" w:hanging="567"/>
            </w:pPr>
            <w:r>
              <w:t>End Payment Date</w:t>
            </w:r>
          </w:p>
          <w:p w:rsidR="007B725A" w:rsidRDefault="002D2107" w14:paraId="74FAC4B9" w14:textId="77777777">
            <w:pPr>
              <w:pStyle w:val="BodyTextIndent2"/>
              <w:numPr>
                <w:ilvl w:val="0"/>
                <w:numId w:val="12"/>
              </w:numPr>
              <w:tabs>
                <w:tab w:val="clear" w:pos="360"/>
              </w:tabs>
              <w:ind w:left="885" w:hanging="567"/>
            </w:pPr>
            <w:r>
              <w:t>All BSC Parties/Selected BSC Party(ies)</w:t>
            </w:r>
          </w:p>
          <w:p w:rsidR="007B725A" w:rsidRDefault="007B725A" w14:paraId="5359F653" w14:textId="77777777">
            <w:pPr>
              <w:rPr>
                <w:sz w:val="24"/>
              </w:rPr>
            </w:pPr>
          </w:p>
          <w:p w:rsidR="007B725A" w:rsidRDefault="002D2107" w14:paraId="3D4BB794" w14:textId="77777777">
            <w:pPr>
              <w:rPr>
                <w:sz w:val="24"/>
              </w:rPr>
            </w:pPr>
            <w:r>
              <w:rPr>
                <w:sz w:val="24"/>
              </w:rPr>
              <w:t>The Quarterly Statements will also be provided to the BSC Parties and confirmation requested as to the accuracy of the details provided.</w:t>
            </w:r>
          </w:p>
          <w:p w:rsidR="000C4540" w:rsidRDefault="000C4540" w14:paraId="1CCE720C" w14:textId="77777777">
            <w:pPr>
              <w:rPr>
                <w:sz w:val="24"/>
              </w:rPr>
            </w:pPr>
          </w:p>
        </w:tc>
      </w:tr>
    </w:tbl>
    <w:p w:rsidR="007B725A" w:rsidP="00B23282" w:rsidRDefault="007B725A" w14:paraId="30411DBD" w14:textId="77777777">
      <w:pPr>
        <w:pStyle w:val="BodyText"/>
        <w:ind w:left="0"/>
      </w:pPr>
    </w:p>
    <w:p w:rsidR="00B23282" w:rsidP="00B23282" w:rsidRDefault="00B23282" w14:paraId="4D1EA3D1" w14:textId="77777777">
      <w:pPr>
        <w:pStyle w:val="BodyText"/>
        <w:ind w:left="0"/>
      </w:pPr>
    </w:p>
    <w:p w:rsidR="007B725A" w:rsidRDefault="002D2107" w14:paraId="2B7F5FB2" w14:textId="77777777">
      <w:pPr>
        <w:pStyle w:val="Heading3"/>
        <w:keepNext w:val="0"/>
        <w:pageBreakBefore/>
        <w:numPr>
          <w:ilvl w:val="0"/>
          <w:numId w:val="0"/>
        </w:numPr>
        <w:spacing w:before="0" w:after="240"/>
        <w:ind w:left="1140" w:hanging="1140"/>
      </w:pPr>
      <w:bookmarkStart w:name="_Toc212282669" w:id="819"/>
      <w:bookmarkStart w:name="_Toc259112712" w:id="820"/>
      <w:bookmarkStart w:name="_Toc259112936" w:id="821"/>
      <w:bookmarkStart w:name="_Toc528304969" w:id="822"/>
      <w:bookmarkStart w:name="_Toc20126804" w:id="823"/>
      <w:bookmarkStart w:name="_Toc164933434" w:id="824"/>
      <w:r>
        <w:t>2.1.26</w:t>
      </w:r>
      <w:r>
        <w:tab/>
      </w:r>
      <w:r>
        <w:t>Produce BSCCo Quarterly VAT Statements</w:t>
      </w:r>
      <w:bookmarkEnd w:id="819"/>
      <w:bookmarkEnd w:id="820"/>
      <w:bookmarkEnd w:id="821"/>
      <w:bookmarkEnd w:id="822"/>
      <w:bookmarkEnd w:id="823"/>
      <w:bookmarkEnd w:id="824"/>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36C0E8FB" w14:textId="77777777">
        <w:tc>
          <w:tcPr>
            <w:tcW w:w="1129" w:type="pct"/>
          </w:tcPr>
          <w:p w:rsidR="007B725A" w:rsidRDefault="002D2107" w14:paraId="5086F02D" w14:textId="77777777">
            <w:pPr>
              <w:rPr>
                <w:b/>
                <w:sz w:val="24"/>
              </w:rPr>
            </w:pPr>
            <w:r>
              <w:rPr>
                <w:b/>
                <w:sz w:val="24"/>
              </w:rPr>
              <w:t>Requirement ID:</w:t>
            </w:r>
          </w:p>
          <w:p w:rsidR="007B725A" w:rsidRDefault="002D2107" w14:paraId="63B8D73F" w14:textId="77777777">
            <w:pPr>
              <w:rPr>
                <w:sz w:val="24"/>
              </w:rPr>
            </w:pPr>
            <w:r>
              <w:rPr>
                <w:sz w:val="24"/>
              </w:rPr>
              <w:t xml:space="preserve">FAA-CP1078 Variation 068 </w:t>
            </w:r>
          </w:p>
        </w:tc>
        <w:tc>
          <w:tcPr>
            <w:tcW w:w="968" w:type="pct"/>
          </w:tcPr>
          <w:p w:rsidR="007B725A" w:rsidRDefault="002D2107" w14:paraId="4526711D" w14:textId="77777777">
            <w:pPr>
              <w:rPr>
                <w:b/>
                <w:sz w:val="24"/>
              </w:rPr>
            </w:pPr>
            <w:r>
              <w:rPr>
                <w:b/>
                <w:sz w:val="24"/>
              </w:rPr>
              <w:t>Status:</w:t>
            </w:r>
          </w:p>
          <w:p w:rsidR="007B725A" w:rsidRDefault="002D2107" w14:paraId="6ECE4E95" w14:textId="77777777">
            <w:pPr>
              <w:rPr>
                <w:sz w:val="24"/>
              </w:rPr>
            </w:pPr>
            <w:r>
              <w:rPr>
                <w:sz w:val="24"/>
              </w:rPr>
              <w:t>M</w:t>
            </w:r>
          </w:p>
        </w:tc>
        <w:tc>
          <w:tcPr>
            <w:tcW w:w="1855" w:type="pct"/>
            <w:gridSpan w:val="2"/>
          </w:tcPr>
          <w:p w:rsidR="007B725A" w:rsidRDefault="002D2107" w14:paraId="7BA99D4A" w14:textId="77777777">
            <w:pPr>
              <w:rPr>
                <w:sz w:val="24"/>
              </w:rPr>
            </w:pPr>
            <w:r>
              <w:rPr>
                <w:b/>
                <w:sz w:val="24"/>
              </w:rPr>
              <w:t>Title:</w:t>
            </w:r>
          </w:p>
          <w:p w:rsidR="007B725A" w:rsidRDefault="002D2107" w14:paraId="35042721" w14:textId="77777777">
            <w:pPr>
              <w:rPr>
                <w:sz w:val="24"/>
              </w:rPr>
            </w:pPr>
            <w:r>
              <w:rPr>
                <w:sz w:val="24"/>
              </w:rPr>
              <w:t>Produce BSCCo Quarterly VAT Statements</w:t>
            </w:r>
          </w:p>
        </w:tc>
        <w:tc>
          <w:tcPr>
            <w:tcW w:w="1048" w:type="pct"/>
          </w:tcPr>
          <w:p w:rsidR="007B725A" w:rsidRDefault="002D2107" w14:paraId="7B5DF194" w14:textId="77777777">
            <w:pPr>
              <w:rPr>
                <w:b/>
                <w:sz w:val="24"/>
              </w:rPr>
            </w:pPr>
            <w:r>
              <w:rPr>
                <w:b/>
                <w:sz w:val="24"/>
              </w:rPr>
              <w:t>Source:</w:t>
            </w:r>
          </w:p>
          <w:p w:rsidR="007B725A" w:rsidRDefault="002D2107" w14:paraId="5E09BDBD" w14:textId="77777777">
            <w:pPr>
              <w:pStyle w:val="Heading8"/>
              <w:rPr>
                <w:bCs/>
              </w:rPr>
            </w:pPr>
            <w:r>
              <w:rPr>
                <w:bCs/>
              </w:rPr>
              <w:t>FAA SD 6.7</w:t>
            </w:r>
          </w:p>
        </w:tc>
      </w:tr>
      <w:tr w:rsidR="007B725A" w14:paraId="094E6D5D" w14:textId="77777777">
        <w:trPr>
          <w:cantSplit/>
        </w:trPr>
        <w:tc>
          <w:tcPr>
            <w:tcW w:w="1129" w:type="pct"/>
          </w:tcPr>
          <w:p w:rsidR="007B725A" w:rsidRDefault="002D2107" w14:paraId="21B6BF8D" w14:textId="77777777">
            <w:pPr>
              <w:rPr>
                <w:b/>
                <w:sz w:val="24"/>
              </w:rPr>
            </w:pPr>
            <w:r>
              <w:rPr>
                <w:b/>
                <w:sz w:val="24"/>
              </w:rPr>
              <w:t>Mechanism:</w:t>
            </w:r>
          </w:p>
          <w:p w:rsidR="007B725A" w:rsidRDefault="002D2107" w14:paraId="7ADF39F1" w14:textId="77777777">
            <w:pPr>
              <w:rPr>
                <w:sz w:val="24"/>
              </w:rPr>
            </w:pPr>
            <w:r>
              <w:rPr>
                <w:sz w:val="24"/>
              </w:rPr>
              <w:t>Manual</w:t>
            </w:r>
          </w:p>
          <w:p w:rsidR="007B725A" w:rsidRDefault="002D2107" w14:paraId="60BEDBD1" w14:textId="77777777">
            <w:pPr>
              <w:rPr>
                <w:b/>
                <w:sz w:val="24"/>
              </w:rPr>
            </w:pPr>
            <w:r>
              <w:rPr>
                <w:sz w:val="24"/>
              </w:rPr>
              <w:t>User driven system process</w:t>
            </w:r>
          </w:p>
        </w:tc>
        <w:tc>
          <w:tcPr>
            <w:tcW w:w="2096" w:type="pct"/>
            <w:gridSpan w:val="2"/>
          </w:tcPr>
          <w:p w:rsidR="007B725A" w:rsidRDefault="002D2107" w14:paraId="1503D824" w14:textId="77777777">
            <w:pPr>
              <w:rPr>
                <w:b/>
                <w:sz w:val="24"/>
              </w:rPr>
            </w:pPr>
            <w:r>
              <w:rPr>
                <w:b/>
                <w:sz w:val="24"/>
              </w:rPr>
              <w:t>Frequency:</w:t>
            </w:r>
          </w:p>
          <w:p w:rsidR="007B725A" w:rsidRDefault="002D2107" w14:paraId="4F87902E" w14:textId="77777777">
            <w:pPr>
              <w:rPr>
                <w:sz w:val="24"/>
              </w:rPr>
            </w:pPr>
            <w:r>
              <w:rPr>
                <w:sz w:val="24"/>
              </w:rPr>
              <w:t>Quarterly and ad-hoc as requested</w:t>
            </w:r>
          </w:p>
        </w:tc>
        <w:tc>
          <w:tcPr>
            <w:tcW w:w="1774" w:type="pct"/>
            <w:gridSpan w:val="2"/>
          </w:tcPr>
          <w:p w:rsidR="007B725A" w:rsidRDefault="002D2107" w14:paraId="1EB309E8" w14:textId="77777777">
            <w:pPr>
              <w:rPr>
                <w:b/>
                <w:sz w:val="24"/>
              </w:rPr>
            </w:pPr>
            <w:r>
              <w:rPr>
                <w:b/>
                <w:sz w:val="24"/>
              </w:rPr>
              <w:t>FAA Interface Ref:</w:t>
            </w:r>
          </w:p>
          <w:p w:rsidR="007B725A" w:rsidRDefault="002D2107" w14:paraId="558FD0E9" w14:textId="77777777">
            <w:pPr>
              <w:pStyle w:val="Heading8"/>
            </w:pPr>
            <w:r>
              <w:t xml:space="preserve">FAA – I034 </w:t>
            </w:r>
          </w:p>
        </w:tc>
      </w:tr>
      <w:tr w:rsidR="007B725A" w14:paraId="2C62EC85" w14:textId="77777777">
        <w:tc>
          <w:tcPr>
            <w:tcW w:w="5000" w:type="pct"/>
            <w:gridSpan w:val="5"/>
          </w:tcPr>
          <w:p w:rsidR="007B725A" w:rsidRDefault="002D2107" w14:paraId="20C63FC9" w14:textId="77777777">
            <w:pPr>
              <w:rPr>
                <w:b/>
                <w:sz w:val="24"/>
              </w:rPr>
            </w:pPr>
            <w:r>
              <w:rPr>
                <w:b/>
                <w:sz w:val="24"/>
              </w:rPr>
              <w:t>Requirement:</w:t>
            </w:r>
          </w:p>
          <w:p w:rsidR="007B725A" w:rsidRDefault="007B725A" w14:paraId="7089C1EE" w14:textId="77777777">
            <w:pPr>
              <w:pStyle w:val="Heading9"/>
              <w:rPr>
                <w:b w:val="0"/>
                <w:sz w:val="20"/>
              </w:rPr>
            </w:pPr>
          </w:p>
          <w:p w:rsidR="007B725A" w:rsidRDefault="002D2107" w14:paraId="6FE1C556" w14:textId="77777777">
            <w:pPr>
              <w:pStyle w:val="Heading9"/>
              <w:rPr>
                <w:b w:val="0"/>
                <w:sz w:val="24"/>
              </w:rPr>
            </w:pPr>
            <w:r>
              <w:rPr>
                <w:b w:val="0"/>
                <w:sz w:val="24"/>
              </w:rPr>
              <w:t xml:space="preserve">Quarterly VAT Statements will be provided to BSCCo detailing the following for each </w:t>
            </w:r>
            <w:r>
              <w:rPr>
                <w:b w:val="0"/>
              </w:rPr>
              <w:t>VAT code</w:t>
            </w:r>
            <w:r>
              <w:rPr>
                <w:b w:val="0"/>
                <w:sz w:val="24"/>
              </w:rPr>
              <w:t>:</w:t>
            </w:r>
          </w:p>
          <w:p w:rsidR="007B725A" w:rsidRDefault="007B725A" w14:paraId="435C7A70" w14:textId="77777777">
            <w:pPr>
              <w:pStyle w:val="BodyTextIndent2"/>
              <w:ind w:left="0"/>
            </w:pPr>
          </w:p>
          <w:p w:rsidR="007B725A" w:rsidRDefault="002D2107" w14:paraId="4DD200D0" w14:textId="77777777">
            <w:pPr>
              <w:pStyle w:val="BodyTextIndent2"/>
              <w:numPr>
                <w:ilvl w:val="0"/>
                <w:numId w:val="10"/>
              </w:numPr>
              <w:tabs>
                <w:tab w:val="clear" w:pos="360"/>
              </w:tabs>
              <w:ind w:left="885" w:hanging="567"/>
            </w:pPr>
            <w:r>
              <w:t xml:space="preserve">Payment Date </w:t>
            </w:r>
          </w:p>
          <w:p w:rsidR="007B725A" w:rsidRDefault="002D2107" w14:paraId="0C761B82" w14:textId="77777777">
            <w:pPr>
              <w:pStyle w:val="BodyTextIndent2"/>
              <w:numPr>
                <w:ilvl w:val="0"/>
                <w:numId w:val="10"/>
              </w:numPr>
              <w:tabs>
                <w:tab w:val="clear" w:pos="360"/>
              </w:tabs>
              <w:ind w:left="885" w:hanging="567"/>
            </w:pPr>
            <w:r>
              <w:t>Net Inflow</w:t>
            </w:r>
          </w:p>
          <w:p w:rsidR="007B725A" w:rsidRDefault="002D2107" w14:paraId="2A0A0BF1" w14:textId="77777777">
            <w:pPr>
              <w:pStyle w:val="BodyTextIndent2"/>
              <w:numPr>
                <w:ilvl w:val="0"/>
                <w:numId w:val="10"/>
              </w:numPr>
              <w:tabs>
                <w:tab w:val="clear" w:pos="360"/>
              </w:tabs>
              <w:ind w:left="885" w:hanging="567"/>
            </w:pPr>
            <w:r>
              <w:t>Net Outflow</w:t>
            </w:r>
          </w:p>
          <w:p w:rsidR="007B725A" w:rsidRDefault="002D2107" w14:paraId="5E78DB7D" w14:textId="77777777">
            <w:pPr>
              <w:pStyle w:val="BodyTextIndent2"/>
              <w:numPr>
                <w:ilvl w:val="0"/>
                <w:numId w:val="10"/>
              </w:numPr>
              <w:tabs>
                <w:tab w:val="clear" w:pos="360"/>
              </w:tabs>
              <w:ind w:left="885" w:hanging="567"/>
            </w:pPr>
            <w:r>
              <w:t>Net Flow</w:t>
            </w:r>
          </w:p>
          <w:p w:rsidR="007B725A" w:rsidRDefault="002D2107" w14:paraId="5D893A6D" w14:textId="77777777">
            <w:pPr>
              <w:pStyle w:val="BodyTextIndent2"/>
              <w:numPr>
                <w:ilvl w:val="0"/>
                <w:numId w:val="10"/>
              </w:numPr>
              <w:tabs>
                <w:tab w:val="clear" w:pos="360"/>
              </w:tabs>
              <w:ind w:left="885" w:hanging="567"/>
            </w:pPr>
            <w:r>
              <w:t>Output VAT</w:t>
            </w:r>
          </w:p>
          <w:p w:rsidR="007B725A" w:rsidRDefault="002D2107" w14:paraId="749356A3" w14:textId="77777777">
            <w:pPr>
              <w:pStyle w:val="BodyTextIndent2"/>
              <w:numPr>
                <w:ilvl w:val="0"/>
                <w:numId w:val="10"/>
              </w:numPr>
              <w:tabs>
                <w:tab w:val="clear" w:pos="360"/>
              </w:tabs>
              <w:ind w:left="885" w:hanging="567"/>
            </w:pPr>
            <w:r>
              <w:t>Input VAT</w:t>
            </w:r>
          </w:p>
          <w:p w:rsidR="007B725A" w:rsidRDefault="002D2107" w14:paraId="536FB2C2" w14:textId="77777777">
            <w:pPr>
              <w:pStyle w:val="BodyTextIndent2"/>
              <w:numPr>
                <w:ilvl w:val="0"/>
                <w:numId w:val="10"/>
              </w:numPr>
              <w:tabs>
                <w:tab w:val="clear" w:pos="360"/>
              </w:tabs>
              <w:ind w:left="885" w:hanging="567"/>
            </w:pPr>
            <w:r>
              <w:t>Net VAT</w:t>
            </w:r>
          </w:p>
          <w:p w:rsidR="007B725A" w:rsidRDefault="007B725A" w14:paraId="7F29ACF1" w14:textId="77777777">
            <w:pPr>
              <w:rPr>
                <w:sz w:val="24"/>
              </w:rPr>
            </w:pPr>
          </w:p>
          <w:p w:rsidR="007B725A" w:rsidRDefault="002D2107" w14:paraId="7CDC8C0A" w14:textId="77777777">
            <w:pPr>
              <w:rPr>
                <w:sz w:val="24"/>
              </w:rPr>
            </w:pPr>
            <w:r>
              <w:rPr>
                <w:sz w:val="24"/>
              </w:rPr>
              <w:t>The report can be run as:</w:t>
            </w:r>
          </w:p>
          <w:p w:rsidR="007B725A" w:rsidRDefault="007B725A" w14:paraId="33F54A74" w14:textId="77777777">
            <w:pPr>
              <w:rPr>
                <w:sz w:val="24"/>
              </w:rPr>
            </w:pPr>
          </w:p>
          <w:p w:rsidR="007B725A" w:rsidRDefault="002D2107" w14:paraId="6436107E" w14:textId="77777777">
            <w:pPr>
              <w:pStyle w:val="BodyTextIndent2"/>
              <w:numPr>
                <w:ilvl w:val="0"/>
                <w:numId w:val="11"/>
              </w:numPr>
              <w:tabs>
                <w:tab w:val="clear" w:pos="360"/>
              </w:tabs>
              <w:ind w:left="885" w:hanging="567"/>
            </w:pPr>
            <w:r>
              <w:t>Report Type</w:t>
            </w:r>
          </w:p>
          <w:p w:rsidR="007B725A" w:rsidRDefault="002D2107" w14:paraId="09238F23" w14:textId="77777777">
            <w:pPr>
              <w:ind w:left="1452" w:hanging="567"/>
              <w:rPr>
                <w:sz w:val="24"/>
              </w:rPr>
            </w:pPr>
            <w:r>
              <w:rPr>
                <w:sz w:val="24"/>
              </w:rPr>
              <w:t>1.</w:t>
            </w:r>
            <w:r>
              <w:rPr>
                <w:sz w:val="24"/>
              </w:rPr>
              <w:tab/>
            </w:r>
            <w:r>
              <w:rPr>
                <w:sz w:val="24"/>
              </w:rPr>
              <w:t>BSC Billing</w:t>
            </w:r>
          </w:p>
          <w:p w:rsidR="007B725A" w:rsidRDefault="002D2107" w14:paraId="3436F1A1" w14:textId="77777777">
            <w:pPr>
              <w:ind w:left="1452" w:hanging="567"/>
              <w:rPr>
                <w:sz w:val="24"/>
              </w:rPr>
            </w:pPr>
            <w:r>
              <w:rPr>
                <w:sz w:val="24"/>
              </w:rPr>
              <w:t>2.</w:t>
            </w:r>
            <w:r>
              <w:rPr>
                <w:sz w:val="24"/>
              </w:rPr>
              <w:tab/>
            </w:r>
            <w:r>
              <w:rPr>
                <w:sz w:val="24"/>
              </w:rPr>
              <w:t>Disputes</w:t>
            </w:r>
          </w:p>
          <w:p w:rsidR="007B725A" w:rsidRDefault="002D2107" w14:paraId="3AE08501" w14:textId="77777777">
            <w:pPr>
              <w:ind w:left="1452" w:hanging="567"/>
              <w:rPr>
                <w:sz w:val="24"/>
              </w:rPr>
            </w:pPr>
            <w:r>
              <w:rPr>
                <w:sz w:val="24"/>
              </w:rPr>
              <w:t>3.</w:t>
            </w:r>
            <w:r>
              <w:rPr>
                <w:sz w:val="24"/>
              </w:rPr>
              <w:tab/>
            </w:r>
            <w:r>
              <w:rPr>
                <w:sz w:val="24"/>
              </w:rPr>
              <w:t>Defaults</w:t>
            </w:r>
          </w:p>
          <w:p w:rsidR="007B725A" w:rsidRDefault="002D2107" w14:paraId="525B5732" w14:textId="77777777">
            <w:pPr>
              <w:ind w:left="1452" w:hanging="567"/>
              <w:rPr>
                <w:sz w:val="24"/>
              </w:rPr>
            </w:pPr>
            <w:r>
              <w:rPr>
                <w:sz w:val="24"/>
              </w:rPr>
              <w:t>4.</w:t>
            </w:r>
            <w:r>
              <w:rPr>
                <w:sz w:val="24"/>
              </w:rPr>
              <w:tab/>
            </w:r>
            <w:r>
              <w:rPr>
                <w:sz w:val="24"/>
              </w:rPr>
              <w:t>All</w:t>
            </w:r>
          </w:p>
          <w:p w:rsidR="007B725A" w:rsidRDefault="002D2107" w14:paraId="152CFF38" w14:textId="77777777">
            <w:pPr>
              <w:pStyle w:val="BodyTextIndent2"/>
              <w:numPr>
                <w:ilvl w:val="0"/>
                <w:numId w:val="11"/>
              </w:numPr>
              <w:tabs>
                <w:tab w:val="clear" w:pos="360"/>
              </w:tabs>
              <w:ind w:left="885" w:hanging="567"/>
            </w:pPr>
            <w:r>
              <w:t>Start Payment Date</w:t>
            </w:r>
          </w:p>
          <w:p w:rsidR="007B725A" w:rsidRDefault="002D2107" w14:paraId="7A47C9F4" w14:textId="77777777">
            <w:pPr>
              <w:pStyle w:val="BodyTextIndent2"/>
              <w:numPr>
                <w:ilvl w:val="0"/>
                <w:numId w:val="11"/>
              </w:numPr>
              <w:tabs>
                <w:tab w:val="clear" w:pos="360"/>
              </w:tabs>
              <w:ind w:left="885" w:hanging="567"/>
            </w:pPr>
            <w:r>
              <w:t>End Payment Date</w:t>
            </w:r>
          </w:p>
          <w:p w:rsidR="007B725A" w:rsidRDefault="002D2107" w14:paraId="2F1B81D7" w14:textId="77777777">
            <w:pPr>
              <w:pStyle w:val="BodyTextIndent2"/>
              <w:numPr>
                <w:ilvl w:val="0"/>
                <w:numId w:val="11"/>
              </w:numPr>
              <w:tabs>
                <w:tab w:val="clear" w:pos="360"/>
              </w:tabs>
              <w:ind w:left="885" w:hanging="567"/>
            </w:pPr>
            <w:r>
              <w:t>All BSC Parties/Selected BSC Party(ies)</w:t>
            </w:r>
          </w:p>
          <w:p w:rsidR="007B725A" w:rsidRDefault="007B725A" w14:paraId="4D50D3AC" w14:textId="77777777">
            <w:pPr>
              <w:rPr>
                <w:sz w:val="24"/>
              </w:rPr>
            </w:pPr>
          </w:p>
          <w:p w:rsidR="007B725A" w:rsidRDefault="002D2107" w14:paraId="30D53AA9" w14:textId="77777777">
            <w:pPr>
              <w:rPr>
                <w:sz w:val="24"/>
              </w:rPr>
            </w:pPr>
            <w:r>
              <w:rPr>
                <w:sz w:val="24"/>
              </w:rPr>
              <w:t>The report can be produced in hard copy. A soft copy will also be made available in the form of a ‘tab delimited data file’ suitable for loading to MS-Excel</w:t>
            </w:r>
          </w:p>
          <w:p w:rsidR="000C4540" w:rsidRDefault="000C4540" w14:paraId="7F3842AD" w14:textId="77777777">
            <w:pPr>
              <w:rPr>
                <w:sz w:val="24"/>
              </w:rPr>
            </w:pPr>
          </w:p>
        </w:tc>
      </w:tr>
    </w:tbl>
    <w:p w:rsidRPr="00B23282" w:rsidR="00B23282" w:rsidRDefault="00B23282" w14:paraId="6A1885F4" w14:textId="77777777">
      <w:pPr>
        <w:rPr>
          <w:sz w:val="24"/>
        </w:rPr>
      </w:pPr>
    </w:p>
    <w:p w:rsidRPr="00B23282" w:rsidR="00B23282" w:rsidRDefault="00B23282" w14:paraId="49D7C119" w14:textId="77777777">
      <w:pPr>
        <w:rPr>
          <w:sz w:val="24"/>
        </w:rPr>
      </w:pPr>
    </w:p>
    <w:p w:rsidR="007B725A" w:rsidRDefault="002D2107" w14:paraId="7517C5A7" w14:textId="77777777">
      <w:pPr>
        <w:pStyle w:val="Heading3"/>
        <w:keepNext w:val="0"/>
        <w:pageBreakBefore/>
        <w:numPr>
          <w:ilvl w:val="0"/>
          <w:numId w:val="0"/>
        </w:numPr>
        <w:spacing w:before="0" w:after="240"/>
        <w:ind w:left="1140" w:hanging="1140"/>
      </w:pPr>
      <w:bookmarkStart w:name="_Toc212282670" w:id="825"/>
      <w:bookmarkStart w:name="_Toc259112713" w:id="826"/>
      <w:bookmarkStart w:name="_Toc259112937" w:id="827"/>
      <w:bookmarkStart w:name="_Toc528304970" w:id="828"/>
      <w:bookmarkStart w:name="_Toc20126805" w:id="829"/>
      <w:bookmarkStart w:name="_Toc164933435" w:id="830"/>
      <w:r>
        <w:t>2.1.27</w:t>
      </w:r>
      <w:r>
        <w:tab/>
      </w:r>
      <w:r>
        <w:t>Monitor Bank Credit Ratings</w:t>
      </w:r>
      <w:bookmarkEnd w:id="825"/>
      <w:bookmarkEnd w:id="826"/>
      <w:bookmarkEnd w:id="827"/>
      <w:bookmarkEnd w:id="828"/>
      <w:bookmarkEnd w:id="829"/>
      <w:bookmarkEnd w:id="830"/>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272804C0" w14:textId="77777777">
        <w:tc>
          <w:tcPr>
            <w:tcW w:w="1129" w:type="pct"/>
          </w:tcPr>
          <w:p w:rsidR="007B725A" w:rsidRDefault="002D2107" w14:paraId="2C069540" w14:textId="77777777">
            <w:pPr>
              <w:rPr>
                <w:b/>
                <w:sz w:val="24"/>
              </w:rPr>
            </w:pPr>
            <w:r>
              <w:rPr>
                <w:b/>
                <w:sz w:val="24"/>
              </w:rPr>
              <w:t>Requirement ID:</w:t>
            </w:r>
          </w:p>
          <w:p w:rsidR="007B725A" w:rsidRDefault="002D2107" w14:paraId="13987C37" w14:textId="77777777">
            <w:pPr>
              <w:rPr>
                <w:sz w:val="24"/>
              </w:rPr>
            </w:pPr>
            <w:r>
              <w:rPr>
                <w:sz w:val="24"/>
              </w:rPr>
              <w:t>CR 039</w:t>
            </w:r>
          </w:p>
        </w:tc>
        <w:tc>
          <w:tcPr>
            <w:tcW w:w="968" w:type="pct"/>
          </w:tcPr>
          <w:p w:rsidR="007B725A" w:rsidRDefault="002D2107" w14:paraId="5BE1F3CA" w14:textId="77777777">
            <w:pPr>
              <w:rPr>
                <w:b/>
                <w:sz w:val="24"/>
              </w:rPr>
            </w:pPr>
            <w:r>
              <w:rPr>
                <w:b/>
                <w:sz w:val="24"/>
              </w:rPr>
              <w:t>Status:</w:t>
            </w:r>
          </w:p>
          <w:p w:rsidR="007B725A" w:rsidRDefault="002D2107" w14:paraId="065273DD" w14:textId="77777777">
            <w:pPr>
              <w:rPr>
                <w:sz w:val="24"/>
              </w:rPr>
            </w:pPr>
            <w:r>
              <w:rPr>
                <w:sz w:val="24"/>
              </w:rPr>
              <w:t>M</w:t>
            </w:r>
          </w:p>
        </w:tc>
        <w:tc>
          <w:tcPr>
            <w:tcW w:w="1855" w:type="pct"/>
            <w:gridSpan w:val="2"/>
          </w:tcPr>
          <w:p w:rsidR="007B725A" w:rsidRDefault="002D2107" w14:paraId="243392D8" w14:textId="77777777">
            <w:pPr>
              <w:rPr>
                <w:sz w:val="24"/>
              </w:rPr>
            </w:pPr>
            <w:r>
              <w:rPr>
                <w:b/>
                <w:sz w:val="24"/>
              </w:rPr>
              <w:t>Title:</w:t>
            </w:r>
          </w:p>
          <w:p w:rsidR="007B725A" w:rsidRDefault="002D2107" w14:paraId="69952CBA" w14:textId="77777777">
            <w:pPr>
              <w:rPr>
                <w:sz w:val="24"/>
              </w:rPr>
            </w:pPr>
            <w:r>
              <w:rPr>
                <w:sz w:val="24"/>
              </w:rPr>
              <w:t>Monitor Bank Credit Ratings</w:t>
            </w:r>
          </w:p>
        </w:tc>
        <w:tc>
          <w:tcPr>
            <w:tcW w:w="1048" w:type="pct"/>
          </w:tcPr>
          <w:p w:rsidR="007B725A" w:rsidRDefault="002D2107" w14:paraId="1AE1C79F" w14:textId="77777777">
            <w:pPr>
              <w:rPr>
                <w:b/>
                <w:sz w:val="24"/>
              </w:rPr>
            </w:pPr>
            <w:r>
              <w:rPr>
                <w:b/>
                <w:sz w:val="24"/>
              </w:rPr>
              <w:t>Source:</w:t>
            </w:r>
          </w:p>
          <w:p w:rsidR="007B725A" w:rsidRDefault="002D2107" w14:paraId="62B3CF63" w14:textId="77777777">
            <w:pPr>
              <w:rPr>
                <w:sz w:val="24"/>
              </w:rPr>
            </w:pPr>
            <w:r>
              <w:rPr>
                <w:sz w:val="24"/>
              </w:rPr>
              <w:t>BSC Section M 2.2.1 (b)</w:t>
            </w:r>
          </w:p>
        </w:tc>
      </w:tr>
      <w:tr w:rsidR="007B725A" w14:paraId="0A3C4420" w14:textId="77777777">
        <w:trPr>
          <w:cantSplit/>
        </w:trPr>
        <w:tc>
          <w:tcPr>
            <w:tcW w:w="1129" w:type="pct"/>
          </w:tcPr>
          <w:p w:rsidR="007B725A" w:rsidRDefault="002D2107" w14:paraId="454AEFEC" w14:textId="77777777">
            <w:pPr>
              <w:rPr>
                <w:b/>
                <w:sz w:val="24"/>
              </w:rPr>
            </w:pPr>
            <w:r>
              <w:rPr>
                <w:b/>
                <w:sz w:val="24"/>
              </w:rPr>
              <w:t>Mechanism:</w:t>
            </w:r>
          </w:p>
          <w:p w:rsidR="007B725A" w:rsidRDefault="002D2107" w14:paraId="66E31716" w14:textId="77777777">
            <w:pPr>
              <w:rPr>
                <w:sz w:val="24"/>
              </w:rPr>
            </w:pPr>
            <w:r>
              <w:rPr>
                <w:sz w:val="24"/>
              </w:rPr>
              <w:t>Manual</w:t>
            </w:r>
          </w:p>
          <w:p w:rsidR="007B725A" w:rsidRDefault="002D2107" w14:paraId="30F9857A" w14:textId="77777777">
            <w:pPr>
              <w:pStyle w:val="Heading8"/>
            </w:pPr>
            <w:r>
              <w:t>FAA Bloomberg</w:t>
            </w:r>
          </w:p>
          <w:p w:rsidR="007B725A" w:rsidRDefault="002D2107" w14:paraId="6F827508" w14:textId="77777777">
            <w:pPr>
              <w:rPr>
                <w:sz w:val="24"/>
              </w:rPr>
            </w:pPr>
            <w:r>
              <w:rPr>
                <w:sz w:val="24"/>
              </w:rPr>
              <w:t>Software</w:t>
            </w:r>
          </w:p>
        </w:tc>
        <w:tc>
          <w:tcPr>
            <w:tcW w:w="2096" w:type="pct"/>
            <w:gridSpan w:val="2"/>
          </w:tcPr>
          <w:p w:rsidR="007B725A" w:rsidRDefault="002D2107" w14:paraId="7AD09A54" w14:textId="77777777">
            <w:pPr>
              <w:rPr>
                <w:b/>
                <w:sz w:val="24"/>
              </w:rPr>
            </w:pPr>
            <w:r>
              <w:rPr>
                <w:b/>
                <w:sz w:val="24"/>
              </w:rPr>
              <w:t>Frequency:</w:t>
            </w:r>
          </w:p>
          <w:p w:rsidR="007B725A" w:rsidRDefault="002D2107" w14:paraId="2FBD9468" w14:textId="77777777">
            <w:pPr>
              <w:rPr>
                <w:sz w:val="24"/>
              </w:rPr>
            </w:pPr>
            <w:r>
              <w:rPr>
                <w:sz w:val="24"/>
              </w:rPr>
              <w:t>Daily</w:t>
            </w:r>
          </w:p>
        </w:tc>
        <w:tc>
          <w:tcPr>
            <w:tcW w:w="1774" w:type="pct"/>
            <w:gridSpan w:val="2"/>
          </w:tcPr>
          <w:p w:rsidR="007B725A" w:rsidRDefault="002D2107" w14:paraId="16F3386B" w14:textId="77777777">
            <w:pPr>
              <w:rPr>
                <w:b/>
                <w:sz w:val="24"/>
              </w:rPr>
            </w:pPr>
            <w:r>
              <w:rPr>
                <w:b/>
                <w:sz w:val="24"/>
              </w:rPr>
              <w:t>FAA Interface Ref:</w:t>
            </w:r>
          </w:p>
          <w:p w:rsidR="007B725A" w:rsidRDefault="002D2107" w14:paraId="0BC82429" w14:textId="77777777">
            <w:pPr>
              <w:pStyle w:val="Heading8"/>
            </w:pPr>
            <w:r>
              <w:t>FAA-I013</w:t>
            </w:r>
          </w:p>
          <w:p w:rsidR="007B725A" w:rsidRDefault="002D2107" w14:paraId="181FF0B8" w14:textId="77777777">
            <w:pPr>
              <w:pStyle w:val="Heading8"/>
            </w:pPr>
            <w:r>
              <w:t>FAA-I027</w:t>
            </w:r>
          </w:p>
          <w:p w:rsidR="007B725A" w:rsidRDefault="002D2107" w14:paraId="1C6282AF" w14:textId="77777777">
            <w:pPr>
              <w:rPr>
                <w:sz w:val="24"/>
              </w:rPr>
            </w:pPr>
            <w:r>
              <w:rPr>
                <w:sz w:val="24"/>
              </w:rPr>
              <w:t>FAA-I031</w:t>
            </w:r>
          </w:p>
        </w:tc>
      </w:tr>
      <w:tr w:rsidR="007B725A" w14:paraId="168D0FBE" w14:textId="77777777">
        <w:tc>
          <w:tcPr>
            <w:tcW w:w="5000" w:type="pct"/>
            <w:gridSpan w:val="5"/>
          </w:tcPr>
          <w:p w:rsidR="007B725A" w:rsidRDefault="002D2107" w14:paraId="450E3D37" w14:textId="77777777">
            <w:pPr>
              <w:rPr>
                <w:b/>
                <w:sz w:val="24"/>
              </w:rPr>
            </w:pPr>
            <w:r>
              <w:rPr>
                <w:b/>
                <w:sz w:val="24"/>
              </w:rPr>
              <w:t>Requirement:</w:t>
            </w:r>
          </w:p>
          <w:p w:rsidR="007B725A" w:rsidRDefault="007B725A" w14:paraId="4E4F4CA8" w14:textId="77777777">
            <w:pPr>
              <w:rPr>
                <w:b/>
                <w:sz w:val="24"/>
              </w:rPr>
            </w:pPr>
          </w:p>
          <w:p w:rsidR="007B725A" w:rsidRDefault="002D2107" w14:paraId="533CB587" w14:textId="77777777">
            <w:pPr>
              <w:pStyle w:val="Heading9"/>
              <w:rPr>
                <w:b w:val="0"/>
                <w:sz w:val="24"/>
              </w:rPr>
            </w:pPr>
            <w:r>
              <w:rPr>
                <w:b w:val="0"/>
                <w:sz w:val="24"/>
              </w:rPr>
              <w:t>In order to determine the continued validity of Letters of Credit lodged by BSC Parties, the FAA will monitor the credit ratings of the issuing banks daily.</w:t>
            </w:r>
          </w:p>
          <w:p w:rsidRPr="000C4540" w:rsidR="000C4540" w:rsidP="000C4540" w:rsidRDefault="000C4540" w14:paraId="5B0CD67B" w14:textId="77777777"/>
        </w:tc>
      </w:tr>
    </w:tbl>
    <w:p w:rsidRPr="00F94AF0" w:rsidR="007B725A" w:rsidRDefault="007B725A" w14:paraId="3CA1A472" w14:textId="77777777">
      <w:pPr>
        <w:rPr>
          <w:sz w:val="24"/>
          <w:szCs w:val="24"/>
        </w:rPr>
      </w:pPr>
      <w:bookmarkStart w:name="_Toc212282671" w:id="831"/>
      <w:bookmarkStart w:name="_Toc259112714" w:id="832"/>
      <w:bookmarkStart w:name="_Toc259112938" w:id="833"/>
    </w:p>
    <w:p w:rsidRPr="00F94AF0" w:rsidR="007B725A" w:rsidRDefault="007B725A" w14:paraId="202E7AA3" w14:textId="77777777">
      <w:pPr>
        <w:rPr>
          <w:sz w:val="24"/>
          <w:szCs w:val="24"/>
        </w:rPr>
      </w:pPr>
    </w:p>
    <w:p w:rsidR="007B725A" w:rsidRDefault="002D2107" w14:paraId="32239529" w14:textId="77777777">
      <w:pPr>
        <w:pStyle w:val="Heading3"/>
        <w:numPr>
          <w:ilvl w:val="0"/>
          <w:numId w:val="0"/>
        </w:numPr>
        <w:spacing w:before="0" w:after="240"/>
        <w:ind w:left="1140" w:hanging="1140"/>
      </w:pPr>
      <w:bookmarkStart w:name="_Toc528304971" w:id="834"/>
      <w:bookmarkStart w:name="_Toc20126806" w:id="835"/>
      <w:bookmarkStart w:name="_Toc164933436" w:id="836"/>
      <w:r>
        <w:t>2.1.28</w:t>
      </w:r>
      <w:r>
        <w:tab/>
      </w:r>
      <w:r>
        <w:t>Calculate Reserve Account Interest</w:t>
      </w:r>
      <w:bookmarkEnd w:id="831"/>
      <w:bookmarkEnd w:id="832"/>
      <w:bookmarkEnd w:id="833"/>
      <w:bookmarkEnd w:id="834"/>
      <w:bookmarkEnd w:id="835"/>
      <w:bookmarkEnd w:id="836"/>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3E45D460" w14:textId="77777777">
        <w:tc>
          <w:tcPr>
            <w:tcW w:w="1129" w:type="pct"/>
          </w:tcPr>
          <w:p w:rsidR="007B725A" w:rsidRDefault="002D2107" w14:paraId="1A1E067C" w14:textId="77777777">
            <w:pPr>
              <w:rPr>
                <w:b/>
                <w:sz w:val="24"/>
              </w:rPr>
            </w:pPr>
            <w:r>
              <w:rPr>
                <w:b/>
                <w:sz w:val="24"/>
              </w:rPr>
              <w:t>Requirement ID:</w:t>
            </w:r>
          </w:p>
          <w:p w:rsidR="007B725A" w:rsidRDefault="002D2107" w14:paraId="0CEB8C8E" w14:textId="77777777">
            <w:pPr>
              <w:rPr>
                <w:sz w:val="24"/>
              </w:rPr>
            </w:pPr>
            <w:r>
              <w:rPr>
                <w:sz w:val="24"/>
              </w:rPr>
              <w:t>CR 034</w:t>
            </w:r>
          </w:p>
        </w:tc>
        <w:tc>
          <w:tcPr>
            <w:tcW w:w="968" w:type="pct"/>
          </w:tcPr>
          <w:p w:rsidR="007B725A" w:rsidRDefault="002D2107" w14:paraId="437BDE54" w14:textId="77777777">
            <w:pPr>
              <w:rPr>
                <w:b/>
                <w:sz w:val="24"/>
              </w:rPr>
            </w:pPr>
            <w:r>
              <w:rPr>
                <w:b/>
                <w:sz w:val="24"/>
              </w:rPr>
              <w:t>Status:</w:t>
            </w:r>
          </w:p>
          <w:p w:rsidR="007B725A" w:rsidRDefault="002D2107" w14:paraId="020D25F2" w14:textId="77777777">
            <w:pPr>
              <w:rPr>
                <w:sz w:val="24"/>
              </w:rPr>
            </w:pPr>
            <w:r>
              <w:rPr>
                <w:sz w:val="24"/>
              </w:rPr>
              <w:t>M</w:t>
            </w:r>
          </w:p>
        </w:tc>
        <w:tc>
          <w:tcPr>
            <w:tcW w:w="1855" w:type="pct"/>
            <w:gridSpan w:val="2"/>
          </w:tcPr>
          <w:p w:rsidR="007B725A" w:rsidRDefault="002D2107" w14:paraId="4D7557D5" w14:textId="77777777">
            <w:pPr>
              <w:rPr>
                <w:sz w:val="24"/>
              </w:rPr>
            </w:pPr>
            <w:r>
              <w:rPr>
                <w:b/>
                <w:sz w:val="24"/>
              </w:rPr>
              <w:t>Title:</w:t>
            </w:r>
          </w:p>
          <w:p w:rsidR="007B725A" w:rsidRDefault="002D2107" w14:paraId="29B75296" w14:textId="77777777">
            <w:pPr>
              <w:rPr>
                <w:sz w:val="24"/>
              </w:rPr>
            </w:pPr>
            <w:r>
              <w:rPr>
                <w:sz w:val="24"/>
              </w:rPr>
              <w:t>Calculate Reserve Account Interest</w:t>
            </w:r>
          </w:p>
        </w:tc>
        <w:tc>
          <w:tcPr>
            <w:tcW w:w="1048" w:type="pct"/>
          </w:tcPr>
          <w:p w:rsidR="007B725A" w:rsidRDefault="002D2107" w14:paraId="78E8048D" w14:textId="77777777">
            <w:pPr>
              <w:rPr>
                <w:b/>
                <w:sz w:val="24"/>
              </w:rPr>
            </w:pPr>
            <w:r>
              <w:rPr>
                <w:b/>
                <w:sz w:val="24"/>
              </w:rPr>
              <w:t>Source:</w:t>
            </w:r>
          </w:p>
          <w:p w:rsidR="007B725A" w:rsidRDefault="002D2107" w14:paraId="7803A109" w14:textId="77777777">
            <w:pPr>
              <w:rPr>
                <w:sz w:val="24"/>
              </w:rPr>
            </w:pPr>
            <w:r>
              <w:rPr>
                <w:sz w:val="24"/>
              </w:rPr>
              <w:t>BSC Section N 4.6.4</w:t>
            </w:r>
          </w:p>
        </w:tc>
      </w:tr>
      <w:tr w:rsidR="007B725A" w14:paraId="5CE4491B" w14:textId="77777777">
        <w:trPr>
          <w:cantSplit/>
        </w:trPr>
        <w:tc>
          <w:tcPr>
            <w:tcW w:w="1129" w:type="pct"/>
          </w:tcPr>
          <w:p w:rsidR="007B725A" w:rsidRDefault="002D2107" w14:paraId="17F13554" w14:textId="77777777">
            <w:pPr>
              <w:rPr>
                <w:b/>
                <w:sz w:val="24"/>
              </w:rPr>
            </w:pPr>
            <w:r>
              <w:rPr>
                <w:b/>
                <w:sz w:val="24"/>
              </w:rPr>
              <w:t>Mechanism:</w:t>
            </w:r>
          </w:p>
          <w:p w:rsidR="007B725A" w:rsidRDefault="002D2107" w14:paraId="1B9791D0" w14:textId="77777777">
            <w:pPr>
              <w:rPr>
                <w:sz w:val="24"/>
              </w:rPr>
            </w:pPr>
            <w:r>
              <w:rPr>
                <w:sz w:val="24"/>
              </w:rPr>
              <w:t>Manual</w:t>
            </w:r>
          </w:p>
          <w:p w:rsidR="007B725A" w:rsidRDefault="002D2107" w14:paraId="20C1982E" w14:textId="77777777">
            <w:pPr>
              <w:rPr>
                <w:b/>
                <w:sz w:val="24"/>
              </w:rPr>
            </w:pPr>
            <w:r>
              <w:rPr>
                <w:sz w:val="24"/>
              </w:rPr>
              <w:t>Excel Spreadsheet</w:t>
            </w:r>
          </w:p>
        </w:tc>
        <w:tc>
          <w:tcPr>
            <w:tcW w:w="2096" w:type="pct"/>
            <w:gridSpan w:val="2"/>
          </w:tcPr>
          <w:p w:rsidR="007B725A" w:rsidRDefault="002D2107" w14:paraId="3DF7D85B" w14:textId="77777777">
            <w:pPr>
              <w:rPr>
                <w:b/>
                <w:sz w:val="24"/>
              </w:rPr>
            </w:pPr>
            <w:r>
              <w:rPr>
                <w:b/>
                <w:sz w:val="24"/>
              </w:rPr>
              <w:t>Frequency:</w:t>
            </w:r>
          </w:p>
          <w:p w:rsidR="007B725A" w:rsidRDefault="002D2107" w14:paraId="6833E503" w14:textId="77777777">
            <w:pPr>
              <w:rPr>
                <w:sz w:val="24"/>
              </w:rPr>
            </w:pPr>
            <w:r>
              <w:rPr>
                <w:sz w:val="24"/>
              </w:rPr>
              <w:t>Ad-hoc</w:t>
            </w:r>
          </w:p>
        </w:tc>
        <w:tc>
          <w:tcPr>
            <w:tcW w:w="1774" w:type="pct"/>
            <w:gridSpan w:val="2"/>
          </w:tcPr>
          <w:p w:rsidR="007B725A" w:rsidRDefault="002D2107" w14:paraId="29E588A5" w14:textId="77777777">
            <w:pPr>
              <w:rPr>
                <w:b/>
                <w:sz w:val="24"/>
              </w:rPr>
            </w:pPr>
            <w:r>
              <w:rPr>
                <w:b/>
                <w:sz w:val="24"/>
              </w:rPr>
              <w:t>FAA Interface Ref:</w:t>
            </w:r>
          </w:p>
          <w:p w:rsidR="007B725A" w:rsidRDefault="002D2107" w14:paraId="65B7F2A3" w14:textId="77777777">
            <w:pPr>
              <w:pStyle w:val="Heading8"/>
            </w:pPr>
            <w:r>
              <w:t>FAA-I028</w:t>
            </w:r>
          </w:p>
        </w:tc>
      </w:tr>
      <w:tr w:rsidR="007B725A" w14:paraId="1E618BEF" w14:textId="77777777">
        <w:tc>
          <w:tcPr>
            <w:tcW w:w="5000" w:type="pct"/>
            <w:gridSpan w:val="5"/>
          </w:tcPr>
          <w:p w:rsidR="007B725A" w:rsidRDefault="002D2107" w14:paraId="3CD56E3F" w14:textId="77777777">
            <w:pPr>
              <w:rPr>
                <w:b/>
                <w:sz w:val="24"/>
              </w:rPr>
            </w:pPr>
            <w:r>
              <w:rPr>
                <w:b/>
                <w:sz w:val="24"/>
              </w:rPr>
              <w:t>Requirement:</w:t>
            </w:r>
          </w:p>
          <w:p w:rsidR="007B725A" w:rsidRDefault="007B725A" w14:paraId="62F32DC4" w14:textId="77777777">
            <w:pPr>
              <w:rPr>
                <w:b/>
                <w:sz w:val="24"/>
              </w:rPr>
            </w:pPr>
          </w:p>
          <w:p w:rsidR="007B725A" w:rsidRDefault="002D2107" w14:paraId="262FB1F7" w14:textId="77777777">
            <w:pPr>
              <w:pStyle w:val="Heading9"/>
              <w:rPr>
                <w:b w:val="0"/>
                <w:sz w:val="24"/>
              </w:rPr>
            </w:pPr>
            <w:r>
              <w:rPr>
                <w:b w:val="0"/>
                <w:sz w:val="24"/>
              </w:rPr>
              <w:t>The FAA will calculate interest on amounts held in the Reserve Account. This includes the input and verification of interest rates and the calculation of each BSC Party’s proportion.</w:t>
            </w:r>
          </w:p>
          <w:p w:rsidRPr="000C4540" w:rsidR="000C4540" w:rsidP="000C4540" w:rsidRDefault="000C4540" w14:paraId="0ECB0A94" w14:textId="77777777"/>
        </w:tc>
      </w:tr>
    </w:tbl>
    <w:p w:rsidR="007B725A" w:rsidRDefault="007B725A" w14:paraId="1F422432" w14:textId="77777777"/>
    <w:p w:rsidR="00F94AF0" w:rsidRDefault="00F94AF0" w14:paraId="477359DF" w14:textId="77777777"/>
    <w:p w:rsidR="007B725A" w:rsidRDefault="002D2107" w14:paraId="2F4B9355" w14:textId="77777777">
      <w:pPr>
        <w:pStyle w:val="Heading3"/>
        <w:keepNext w:val="0"/>
        <w:pageBreakBefore/>
        <w:numPr>
          <w:ilvl w:val="0"/>
          <w:numId w:val="0"/>
        </w:numPr>
        <w:spacing w:before="0" w:after="240"/>
        <w:ind w:left="1140" w:hanging="1140"/>
      </w:pPr>
      <w:bookmarkStart w:name="_Toc212282672" w:id="837"/>
      <w:bookmarkStart w:name="_Toc259112715" w:id="838"/>
      <w:bookmarkStart w:name="_Toc259112939" w:id="839"/>
      <w:bookmarkStart w:name="_Toc528304972" w:id="840"/>
      <w:bookmarkStart w:name="_Toc20126807" w:id="841"/>
      <w:bookmarkStart w:name="_Toc164933437" w:id="842"/>
      <w:r>
        <w:t>2.1.29</w:t>
      </w:r>
      <w:r>
        <w:tab/>
      </w:r>
      <w:r>
        <w:t>Establish Outstanding Liabilities and Credit Cover</w:t>
      </w:r>
      <w:bookmarkEnd w:id="837"/>
      <w:bookmarkEnd w:id="838"/>
      <w:bookmarkEnd w:id="839"/>
      <w:bookmarkEnd w:id="840"/>
      <w:bookmarkEnd w:id="841"/>
      <w:bookmarkEnd w:id="842"/>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5"/>
        <w:gridCol w:w="1754"/>
        <w:gridCol w:w="2191"/>
        <w:gridCol w:w="1171"/>
        <w:gridCol w:w="1899"/>
      </w:tblGrid>
      <w:tr w:rsidR="007B725A" w14:paraId="07C1F585" w14:textId="77777777">
        <w:tc>
          <w:tcPr>
            <w:tcW w:w="1129" w:type="pct"/>
          </w:tcPr>
          <w:p w:rsidR="007B725A" w:rsidRDefault="002D2107" w14:paraId="015FFD1F" w14:textId="77777777">
            <w:pPr>
              <w:rPr>
                <w:b/>
                <w:sz w:val="24"/>
              </w:rPr>
            </w:pPr>
            <w:r>
              <w:rPr>
                <w:b/>
                <w:sz w:val="24"/>
              </w:rPr>
              <w:t>Requirement ID:</w:t>
            </w:r>
          </w:p>
          <w:p w:rsidR="007B725A" w:rsidRDefault="002D2107" w14:paraId="5A7E4E8D" w14:textId="77777777">
            <w:pPr>
              <w:rPr>
                <w:sz w:val="24"/>
              </w:rPr>
            </w:pPr>
            <w:r>
              <w:rPr>
                <w:sz w:val="24"/>
              </w:rPr>
              <w:t>FAA-R077</w:t>
            </w:r>
          </w:p>
        </w:tc>
        <w:tc>
          <w:tcPr>
            <w:tcW w:w="968" w:type="pct"/>
          </w:tcPr>
          <w:p w:rsidR="007B725A" w:rsidRDefault="002D2107" w14:paraId="3A984B38" w14:textId="77777777">
            <w:pPr>
              <w:rPr>
                <w:b/>
                <w:sz w:val="24"/>
              </w:rPr>
            </w:pPr>
            <w:r>
              <w:rPr>
                <w:b/>
                <w:sz w:val="24"/>
              </w:rPr>
              <w:t>Status:</w:t>
            </w:r>
          </w:p>
          <w:p w:rsidR="007B725A" w:rsidRDefault="002D2107" w14:paraId="7F8A7A08" w14:textId="77777777">
            <w:pPr>
              <w:rPr>
                <w:sz w:val="24"/>
              </w:rPr>
            </w:pPr>
            <w:r>
              <w:rPr>
                <w:sz w:val="24"/>
              </w:rPr>
              <w:t>M</w:t>
            </w:r>
          </w:p>
        </w:tc>
        <w:tc>
          <w:tcPr>
            <w:tcW w:w="1855" w:type="pct"/>
            <w:gridSpan w:val="2"/>
          </w:tcPr>
          <w:p w:rsidR="007B725A" w:rsidRDefault="002D2107" w14:paraId="7E788B2D" w14:textId="77777777">
            <w:pPr>
              <w:rPr>
                <w:sz w:val="24"/>
              </w:rPr>
            </w:pPr>
            <w:r>
              <w:rPr>
                <w:b/>
                <w:sz w:val="24"/>
              </w:rPr>
              <w:t xml:space="preserve">Title: </w:t>
            </w:r>
            <w:r>
              <w:rPr>
                <w:sz w:val="24"/>
                <w:szCs w:val="24"/>
              </w:rPr>
              <w:t>Establish Outstanding Liabilities</w:t>
            </w:r>
          </w:p>
        </w:tc>
        <w:tc>
          <w:tcPr>
            <w:tcW w:w="1048" w:type="pct"/>
          </w:tcPr>
          <w:p w:rsidR="007B725A" w:rsidRDefault="002D2107" w14:paraId="71802A5E" w14:textId="77777777">
            <w:pPr>
              <w:rPr>
                <w:b/>
                <w:sz w:val="24"/>
              </w:rPr>
            </w:pPr>
            <w:r>
              <w:rPr>
                <w:b/>
                <w:sz w:val="24"/>
              </w:rPr>
              <w:t>Source:</w:t>
            </w:r>
          </w:p>
          <w:p w:rsidR="007B725A" w:rsidRDefault="002D2107" w14:paraId="5CE63D13" w14:textId="77777777">
            <w:pPr>
              <w:rPr>
                <w:sz w:val="24"/>
              </w:rPr>
            </w:pPr>
            <w:r>
              <w:rPr>
                <w:sz w:val="24"/>
              </w:rPr>
              <w:t>FAA SD 5.3</w:t>
            </w:r>
          </w:p>
        </w:tc>
      </w:tr>
      <w:tr w:rsidR="007B725A" w14:paraId="79B73389" w14:textId="77777777">
        <w:trPr>
          <w:cantSplit/>
        </w:trPr>
        <w:tc>
          <w:tcPr>
            <w:tcW w:w="1129" w:type="pct"/>
          </w:tcPr>
          <w:p w:rsidR="007B725A" w:rsidRDefault="002D2107" w14:paraId="36F4AD35" w14:textId="77777777">
            <w:pPr>
              <w:rPr>
                <w:b/>
                <w:sz w:val="24"/>
              </w:rPr>
            </w:pPr>
            <w:r>
              <w:rPr>
                <w:b/>
                <w:sz w:val="24"/>
              </w:rPr>
              <w:t>Mechanism:</w:t>
            </w:r>
          </w:p>
          <w:p w:rsidR="007B725A" w:rsidRDefault="002D2107" w14:paraId="63A5A571" w14:textId="77777777">
            <w:pPr>
              <w:rPr>
                <w:sz w:val="24"/>
              </w:rPr>
            </w:pPr>
            <w:r>
              <w:rPr>
                <w:sz w:val="24"/>
              </w:rPr>
              <w:t>Email</w:t>
            </w:r>
          </w:p>
        </w:tc>
        <w:tc>
          <w:tcPr>
            <w:tcW w:w="2177" w:type="pct"/>
            <w:gridSpan w:val="2"/>
          </w:tcPr>
          <w:p w:rsidR="007B725A" w:rsidRDefault="002D2107" w14:paraId="64C8BC10" w14:textId="77777777">
            <w:pPr>
              <w:rPr>
                <w:b/>
                <w:sz w:val="24"/>
              </w:rPr>
            </w:pPr>
            <w:r>
              <w:rPr>
                <w:b/>
                <w:sz w:val="24"/>
              </w:rPr>
              <w:t>Frequency:</w:t>
            </w:r>
          </w:p>
          <w:p w:rsidR="007B725A" w:rsidRDefault="002D2107" w14:paraId="03E38DC1" w14:textId="77777777">
            <w:pPr>
              <w:rPr>
                <w:sz w:val="24"/>
              </w:rPr>
            </w:pPr>
            <w:r>
              <w:rPr>
                <w:sz w:val="24"/>
              </w:rPr>
              <w:t>As requested</w:t>
            </w:r>
          </w:p>
        </w:tc>
        <w:tc>
          <w:tcPr>
            <w:tcW w:w="1694" w:type="pct"/>
            <w:gridSpan w:val="2"/>
          </w:tcPr>
          <w:p w:rsidR="007B725A" w:rsidRDefault="002D2107" w14:paraId="4BC1D3B8" w14:textId="77777777">
            <w:pPr>
              <w:rPr>
                <w:b/>
                <w:sz w:val="24"/>
              </w:rPr>
            </w:pPr>
            <w:r>
              <w:rPr>
                <w:b/>
                <w:sz w:val="24"/>
              </w:rPr>
              <w:t>FAA Interface Ref:</w:t>
            </w:r>
          </w:p>
          <w:p w:rsidR="007B725A" w:rsidRDefault="002D2107" w14:paraId="65E412EE" w14:textId="77777777">
            <w:pPr>
              <w:pStyle w:val="Heading8"/>
            </w:pPr>
            <w:r>
              <w:t>FAA-I0xx</w:t>
            </w:r>
          </w:p>
        </w:tc>
      </w:tr>
      <w:tr w:rsidR="007B725A" w14:paraId="36ED3B0C" w14:textId="77777777">
        <w:tc>
          <w:tcPr>
            <w:tcW w:w="5000" w:type="pct"/>
            <w:gridSpan w:val="5"/>
          </w:tcPr>
          <w:p w:rsidR="007B725A" w:rsidRDefault="002D2107" w14:paraId="04411160" w14:textId="77777777">
            <w:pPr>
              <w:rPr>
                <w:b/>
                <w:sz w:val="24"/>
              </w:rPr>
            </w:pPr>
            <w:r>
              <w:rPr>
                <w:b/>
                <w:sz w:val="24"/>
              </w:rPr>
              <w:t>Requirement:</w:t>
            </w:r>
          </w:p>
          <w:p w:rsidR="007B725A" w:rsidRDefault="007B725A" w14:paraId="4F443411" w14:textId="77777777">
            <w:pPr>
              <w:rPr>
                <w:b/>
                <w:sz w:val="24"/>
              </w:rPr>
            </w:pPr>
          </w:p>
          <w:p w:rsidR="007B725A" w:rsidRDefault="002D2107" w14:paraId="068E3FC1" w14:textId="77777777">
            <w:pPr>
              <w:rPr>
                <w:sz w:val="24"/>
              </w:rPr>
            </w:pPr>
            <w:r>
              <w:rPr>
                <w:sz w:val="24"/>
              </w:rPr>
              <w:t>On receipt of notification from the BSCCo that a BSC Party has either:</w:t>
            </w:r>
          </w:p>
          <w:p w:rsidR="007B725A" w:rsidRDefault="007B725A" w14:paraId="1A307ED8" w14:textId="77777777">
            <w:pPr>
              <w:rPr>
                <w:sz w:val="24"/>
              </w:rPr>
            </w:pPr>
          </w:p>
          <w:p w:rsidR="007B725A" w:rsidRDefault="002D2107" w14:paraId="517EF2FE" w14:textId="77777777">
            <w:pPr>
              <w:numPr>
                <w:ilvl w:val="1"/>
                <w:numId w:val="38"/>
              </w:numPr>
              <w:tabs>
                <w:tab w:val="clear" w:pos="1440"/>
                <w:tab w:val="num" w:pos="885"/>
              </w:tabs>
              <w:ind w:left="885" w:hanging="567"/>
              <w:rPr>
                <w:sz w:val="24"/>
              </w:rPr>
            </w:pPr>
            <w:r>
              <w:rPr>
                <w:sz w:val="24"/>
              </w:rPr>
              <w:t>requested to withdraw from the BSC; or</w:t>
            </w:r>
          </w:p>
          <w:p w:rsidR="007B725A" w:rsidRDefault="002D2107" w14:paraId="0E3CE1E7" w14:textId="77777777">
            <w:pPr>
              <w:numPr>
                <w:ilvl w:val="1"/>
                <w:numId w:val="38"/>
              </w:numPr>
              <w:tabs>
                <w:tab w:val="clear" w:pos="1440"/>
                <w:tab w:val="num" w:pos="885"/>
              </w:tabs>
              <w:ind w:left="885" w:hanging="567"/>
              <w:rPr>
                <w:sz w:val="24"/>
                <w:szCs w:val="24"/>
              </w:rPr>
            </w:pPr>
            <w:r>
              <w:rPr>
                <w:sz w:val="24"/>
                <w:szCs w:val="24"/>
              </w:rPr>
              <w:t>applied for a reduction in credit cover as a Non-Supplier</w:t>
            </w:r>
            <w:r>
              <w:t xml:space="preserve"> </w:t>
            </w:r>
            <w:r>
              <w:rPr>
                <w:sz w:val="24"/>
                <w:szCs w:val="24"/>
              </w:rPr>
              <w:t>Trading Party in Default which has ceased trading.</w:t>
            </w:r>
          </w:p>
          <w:p w:rsidR="007B725A" w:rsidRDefault="007B725A" w14:paraId="50B31669" w14:textId="77777777">
            <w:pPr>
              <w:ind w:left="34"/>
              <w:rPr>
                <w:sz w:val="24"/>
                <w:szCs w:val="24"/>
              </w:rPr>
            </w:pPr>
          </w:p>
          <w:p w:rsidR="007B725A" w:rsidRDefault="002D2107" w14:paraId="016F9C88" w14:textId="77777777">
            <w:pPr>
              <w:rPr>
                <w:rFonts w:cs="Tahoma"/>
                <w:sz w:val="24"/>
                <w:szCs w:val="24"/>
                <w:lang w:eastAsia="en-GB"/>
              </w:rPr>
            </w:pPr>
            <w:r>
              <w:rPr>
                <w:sz w:val="24"/>
                <w:szCs w:val="24"/>
              </w:rPr>
              <w:t xml:space="preserve">The FAA will establish whether a BSC Party has paid all Trading Charges due on the Payment Date </w:t>
            </w:r>
            <w:r>
              <w:rPr>
                <w:rFonts w:cs="Tahoma"/>
                <w:sz w:val="24"/>
                <w:szCs w:val="24"/>
                <w:lang w:eastAsia="en-GB"/>
              </w:rPr>
              <w:t>for the last Settlement Day on which it traded as well as all previously accrued Trading Charges.</w:t>
            </w:r>
          </w:p>
          <w:p w:rsidR="007B725A" w:rsidRDefault="007B725A" w14:paraId="31D4AD7A" w14:textId="77777777">
            <w:pPr>
              <w:rPr>
                <w:rFonts w:cs="Tahoma"/>
                <w:sz w:val="24"/>
                <w:szCs w:val="24"/>
                <w:lang w:eastAsia="en-GB"/>
              </w:rPr>
            </w:pPr>
          </w:p>
          <w:p w:rsidR="007B725A" w:rsidRDefault="002D2107" w14:paraId="470FF145" w14:textId="77777777">
            <w:pPr>
              <w:rPr>
                <w:rFonts w:cs="Tahoma"/>
                <w:sz w:val="24"/>
                <w:szCs w:val="24"/>
                <w:lang w:eastAsia="en-GB"/>
              </w:rPr>
            </w:pPr>
            <w:r>
              <w:rPr>
                <w:rFonts w:cs="Tahoma"/>
                <w:sz w:val="24"/>
                <w:szCs w:val="24"/>
                <w:lang w:eastAsia="en-GB"/>
              </w:rPr>
              <w:t xml:space="preserve">The FAA will issue a report to the BSCCo by </w:t>
            </w:r>
            <w:smartTag w:uri="urn:schemas-microsoft-com:office:smarttags" w:element="time">
              <w:smartTagPr>
                <w:attr w:name="Hour" w:val="17"/>
                <w:attr w:name="Minute" w:val="0"/>
              </w:smartTagPr>
              <w:r>
                <w:rPr>
                  <w:sz w:val="24"/>
                </w:rPr>
                <w:t>17:00</w:t>
              </w:r>
            </w:smartTag>
            <w:r>
              <w:rPr>
                <w:sz w:val="24"/>
              </w:rPr>
              <w:t xml:space="preserve"> on the 2</w:t>
            </w:r>
            <w:r>
              <w:rPr>
                <w:sz w:val="24"/>
                <w:vertAlign w:val="superscript"/>
              </w:rPr>
              <w:t>nd</w:t>
            </w:r>
            <w:r>
              <w:rPr>
                <w:sz w:val="24"/>
              </w:rPr>
              <w:t xml:space="preserve"> full Business Day following receipt</w:t>
            </w:r>
            <w:r>
              <w:rPr>
                <w:rFonts w:cs="Tahoma"/>
                <w:sz w:val="24"/>
                <w:szCs w:val="24"/>
                <w:lang w:eastAsia="en-GB"/>
              </w:rPr>
              <w:t xml:space="preserve"> containing:</w:t>
            </w:r>
          </w:p>
          <w:p w:rsidR="007B725A" w:rsidRDefault="007B725A" w14:paraId="49A7C223" w14:textId="77777777">
            <w:pPr>
              <w:rPr>
                <w:rFonts w:cs="Tahoma"/>
                <w:sz w:val="24"/>
                <w:szCs w:val="24"/>
                <w:lang w:eastAsia="en-GB"/>
              </w:rPr>
            </w:pPr>
          </w:p>
          <w:p w:rsidR="007B725A" w:rsidRDefault="002D2107" w14:paraId="43CFA79C" w14:textId="77777777">
            <w:pPr>
              <w:numPr>
                <w:ilvl w:val="1"/>
                <w:numId w:val="38"/>
              </w:numPr>
              <w:tabs>
                <w:tab w:val="clear" w:pos="1440"/>
              </w:tabs>
              <w:ind w:left="885" w:hanging="567"/>
              <w:rPr>
                <w:sz w:val="24"/>
              </w:rPr>
            </w:pPr>
            <w:r>
              <w:rPr>
                <w:sz w:val="24"/>
              </w:rPr>
              <w:t>The total of all outstanding liabilities for that BSC Party; and</w:t>
            </w:r>
          </w:p>
          <w:p w:rsidR="007B725A" w:rsidRDefault="002D2107" w14:paraId="105DDEEC" w14:textId="77777777">
            <w:pPr>
              <w:numPr>
                <w:ilvl w:val="1"/>
                <w:numId w:val="38"/>
              </w:numPr>
              <w:tabs>
                <w:tab w:val="clear" w:pos="1440"/>
              </w:tabs>
              <w:ind w:left="885" w:hanging="567"/>
              <w:rPr>
                <w:sz w:val="24"/>
              </w:rPr>
            </w:pPr>
            <w:r>
              <w:rPr>
                <w:sz w:val="24"/>
              </w:rPr>
              <w:t>A statement of the value of the Credit Cover lodged for that BSC Party.</w:t>
            </w:r>
          </w:p>
          <w:p w:rsidR="007B725A" w:rsidRDefault="007B725A" w14:paraId="7C3DAFA4" w14:textId="77777777">
            <w:pPr>
              <w:rPr>
                <w:sz w:val="24"/>
              </w:rPr>
            </w:pPr>
          </w:p>
          <w:p w:rsidR="007B725A" w:rsidRDefault="002D2107" w14:paraId="65881159" w14:textId="77777777">
            <w:pPr>
              <w:rPr>
                <w:sz w:val="24"/>
                <w:szCs w:val="24"/>
              </w:rPr>
            </w:pPr>
            <w:r>
              <w:rPr>
                <w:sz w:val="24"/>
                <w:szCs w:val="24"/>
              </w:rPr>
              <w:t xml:space="preserve">In the case of a withdrawing BSC Party, the FAA shall re-establish the above information as at 17:00 hours on 2 </w:t>
            </w:r>
            <w:r>
              <w:rPr>
                <w:sz w:val="24"/>
              </w:rPr>
              <w:t xml:space="preserve">Business Days before the Withdrawal Date specified in the original notification and </w:t>
            </w:r>
            <w:r>
              <w:rPr>
                <w:sz w:val="24"/>
                <w:szCs w:val="24"/>
              </w:rPr>
              <w:t>issue a report to BSCCo as soon as possible thereafter.</w:t>
            </w:r>
          </w:p>
          <w:p w:rsidR="000C4540" w:rsidRDefault="000C4540" w14:paraId="300E7D64" w14:textId="77777777">
            <w:pPr>
              <w:rPr>
                <w:sz w:val="24"/>
                <w:szCs w:val="24"/>
              </w:rPr>
            </w:pPr>
          </w:p>
        </w:tc>
      </w:tr>
    </w:tbl>
    <w:p w:rsidR="007B725A" w:rsidRDefault="007B725A" w14:paraId="45FF0D68" w14:textId="77777777">
      <w:bookmarkStart w:name="_Toc475337497" w:id="843"/>
      <w:bookmarkStart w:name="_Toc87783594" w:id="844"/>
    </w:p>
    <w:p w:rsidR="007B725A" w:rsidRDefault="007B725A" w14:paraId="64B224A6" w14:textId="77777777"/>
    <w:p w:rsidR="007B725A" w:rsidRDefault="002D2107" w14:paraId="2134D44A" w14:textId="77777777">
      <w:pPr>
        <w:pStyle w:val="Heading3"/>
        <w:numPr>
          <w:ilvl w:val="0"/>
          <w:numId w:val="0"/>
        </w:numPr>
        <w:spacing w:before="0" w:after="240"/>
        <w:ind w:left="1140" w:hanging="1140"/>
      </w:pPr>
      <w:bookmarkStart w:name="_Toc212282673" w:id="845"/>
      <w:bookmarkStart w:name="_Toc259112716" w:id="846"/>
      <w:bookmarkStart w:name="_Toc259112940" w:id="847"/>
      <w:bookmarkStart w:name="_Toc528304973" w:id="848"/>
      <w:bookmarkStart w:name="_Toc20126808" w:id="849"/>
      <w:bookmarkStart w:name="_Toc164933438" w:id="850"/>
      <w:r>
        <w:t>2.1.30</w:t>
      </w:r>
      <w:r>
        <w:tab/>
      </w:r>
      <w:r>
        <w:t>Maintain Tax Quarter</w:t>
      </w:r>
      <w:bookmarkEnd w:id="845"/>
      <w:bookmarkEnd w:id="846"/>
      <w:bookmarkEnd w:id="847"/>
      <w:bookmarkEnd w:id="848"/>
      <w:bookmarkEnd w:id="849"/>
      <w:bookmarkEnd w:id="850"/>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42ADB001" w14:textId="77777777">
        <w:tc>
          <w:tcPr>
            <w:tcW w:w="1129" w:type="pct"/>
          </w:tcPr>
          <w:p w:rsidR="007B725A" w:rsidRDefault="002D2107" w14:paraId="02C0E883" w14:textId="77777777">
            <w:pPr>
              <w:rPr>
                <w:b/>
                <w:sz w:val="24"/>
              </w:rPr>
            </w:pPr>
            <w:r>
              <w:rPr>
                <w:b/>
                <w:sz w:val="24"/>
              </w:rPr>
              <w:t>Requirement ID:</w:t>
            </w:r>
          </w:p>
          <w:p w:rsidR="007B725A" w:rsidRDefault="002D2107" w14:paraId="3DA4A3F6" w14:textId="77777777">
            <w:pPr>
              <w:rPr>
                <w:sz w:val="24"/>
              </w:rPr>
            </w:pPr>
            <w:r>
              <w:rPr>
                <w:sz w:val="24"/>
              </w:rPr>
              <w:t>FAA-R078</w:t>
            </w:r>
          </w:p>
        </w:tc>
        <w:tc>
          <w:tcPr>
            <w:tcW w:w="968" w:type="pct"/>
          </w:tcPr>
          <w:p w:rsidR="007B725A" w:rsidRDefault="002D2107" w14:paraId="7032DAF3" w14:textId="77777777">
            <w:pPr>
              <w:rPr>
                <w:b/>
                <w:sz w:val="24"/>
              </w:rPr>
            </w:pPr>
            <w:r>
              <w:rPr>
                <w:b/>
                <w:sz w:val="24"/>
              </w:rPr>
              <w:t>Status:</w:t>
            </w:r>
          </w:p>
          <w:p w:rsidR="007B725A" w:rsidRDefault="002D2107" w14:paraId="6A06912A" w14:textId="77777777">
            <w:pPr>
              <w:rPr>
                <w:sz w:val="24"/>
              </w:rPr>
            </w:pPr>
            <w:r>
              <w:rPr>
                <w:sz w:val="24"/>
              </w:rPr>
              <w:t>M</w:t>
            </w:r>
          </w:p>
        </w:tc>
        <w:tc>
          <w:tcPr>
            <w:tcW w:w="1855" w:type="pct"/>
            <w:gridSpan w:val="2"/>
          </w:tcPr>
          <w:p w:rsidR="007B725A" w:rsidRDefault="002D2107" w14:paraId="18FBDFE3" w14:textId="77777777">
            <w:pPr>
              <w:rPr>
                <w:sz w:val="24"/>
              </w:rPr>
            </w:pPr>
            <w:r>
              <w:rPr>
                <w:b/>
                <w:sz w:val="24"/>
              </w:rPr>
              <w:t>Title:</w:t>
            </w:r>
          </w:p>
          <w:p w:rsidR="007B725A" w:rsidRDefault="002D2107" w14:paraId="11C8C2F6" w14:textId="77777777">
            <w:pPr>
              <w:rPr>
                <w:sz w:val="24"/>
              </w:rPr>
            </w:pPr>
            <w:r>
              <w:rPr>
                <w:sz w:val="24"/>
              </w:rPr>
              <w:t>Maintain Tax Quarters</w:t>
            </w:r>
          </w:p>
        </w:tc>
        <w:tc>
          <w:tcPr>
            <w:tcW w:w="1048" w:type="pct"/>
          </w:tcPr>
          <w:p w:rsidR="007B725A" w:rsidRDefault="002D2107" w14:paraId="5DEC1362" w14:textId="77777777">
            <w:pPr>
              <w:rPr>
                <w:b/>
                <w:sz w:val="24"/>
              </w:rPr>
            </w:pPr>
            <w:r>
              <w:rPr>
                <w:b/>
                <w:sz w:val="24"/>
              </w:rPr>
              <w:t>Source:</w:t>
            </w:r>
          </w:p>
          <w:p w:rsidR="007B725A" w:rsidRDefault="002D2107" w14:paraId="44B08366" w14:textId="77777777">
            <w:pPr>
              <w:rPr>
                <w:sz w:val="24"/>
              </w:rPr>
            </w:pPr>
            <w:r>
              <w:rPr>
                <w:sz w:val="24"/>
              </w:rPr>
              <w:t>NA</w:t>
            </w:r>
          </w:p>
        </w:tc>
      </w:tr>
      <w:tr w:rsidR="007B725A" w14:paraId="4B93A2BD" w14:textId="77777777">
        <w:trPr>
          <w:cantSplit/>
        </w:trPr>
        <w:tc>
          <w:tcPr>
            <w:tcW w:w="1129" w:type="pct"/>
          </w:tcPr>
          <w:p w:rsidR="007B725A" w:rsidRDefault="002D2107" w14:paraId="1C45E8F0" w14:textId="77777777">
            <w:pPr>
              <w:rPr>
                <w:b/>
                <w:sz w:val="24"/>
              </w:rPr>
            </w:pPr>
            <w:r>
              <w:rPr>
                <w:b/>
                <w:sz w:val="24"/>
              </w:rPr>
              <w:t>Mechanism:</w:t>
            </w:r>
          </w:p>
          <w:p w:rsidR="007B725A" w:rsidRDefault="002D2107" w14:paraId="4105F91B" w14:textId="77777777">
            <w:pPr>
              <w:rPr>
                <w:sz w:val="24"/>
              </w:rPr>
            </w:pPr>
            <w:r>
              <w:rPr>
                <w:sz w:val="24"/>
              </w:rPr>
              <w:t>Manual</w:t>
            </w:r>
          </w:p>
          <w:p w:rsidR="007B725A" w:rsidRDefault="002D2107" w14:paraId="1D326A4F" w14:textId="77777777">
            <w:pPr>
              <w:rPr>
                <w:sz w:val="24"/>
              </w:rPr>
            </w:pPr>
            <w:r>
              <w:rPr>
                <w:sz w:val="24"/>
              </w:rPr>
              <w:t>User entered variables</w:t>
            </w:r>
          </w:p>
        </w:tc>
        <w:tc>
          <w:tcPr>
            <w:tcW w:w="2096" w:type="pct"/>
            <w:gridSpan w:val="2"/>
          </w:tcPr>
          <w:p w:rsidR="007B725A" w:rsidRDefault="002D2107" w14:paraId="322528F3" w14:textId="77777777">
            <w:pPr>
              <w:rPr>
                <w:b/>
                <w:sz w:val="24"/>
              </w:rPr>
            </w:pPr>
            <w:r>
              <w:rPr>
                <w:b/>
                <w:sz w:val="24"/>
              </w:rPr>
              <w:t>Frequency:</w:t>
            </w:r>
          </w:p>
          <w:p w:rsidR="007B725A" w:rsidRDefault="002D2107" w14:paraId="56A0BA5B" w14:textId="77777777">
            <w:pPr>
              <w:rPr>
                <w:sz w:val="24"/>
              </w:rPr>
            </w:pPr>
            <w:r>
              <w:rPr>
                <w:sz w:val="24"/>
              </w:rPr>
              <w:t>On-going as applicable</w:t>
            </w:r>
          </w:p>
          <w:p w:rsidR="007B725A" w:rsidRDefault="007B725A" w14:paraId="6F1A2B38" w14:textId="77777777">
            <w:pPr>
              <w:rPr>
                <w:sz w:val="24"/>
              </w:rPr>
            </w:pPr>
          </w:p>
        </w:tc>
        <w:tc>
          <w:tcPr>
            <w:tcW w:w="1774" w:type="pct"/>
            <w:gridSpan w:val="2"/>
          </w:tcPr>
          <w:p w:rsidR="007B725A" w:rsidRDefault="002D2107" w14:paraId="59F8EE57" w14:textId="77777777">
            <w:pPr>
              <w:rPr>
                <w:b/>
                <w:sz w:val="24"/>
              </w:rPr>
            </w:pPr>
            <w:r>
              <w:rPr>
                <w:b/>
                <w:sz w:val="24"/>
              </w:rPr>
              <w:t>FAA Interface Ref:</w:t>
            </w:r>
          </w:p>
          <w:p w:rsidR="007B725A" w:rsidRDefault="002D2107" w14:paraId="3DDC6822" w14:textId="77777777">
            <w:pPr>
              <w:jc w:val="both"/>
              <w:rPr>
                <w:b/>
                <w:sz w:val="24"/>
              </w:rPr>
            </w:pPr>
            <w:r>
              <w:rPr>
                <w:sz w:val="24"/>
              </w:rPr>
              <w:t>NA</w:t>
            </w:r>
          </w:p>
        </w:tc>
      </w:tr>
      <w:tr w:rsidR="007B725A" w14:paraId="0218DEEE" w14:textId="77777777">
        <w:tc>
          <w:tcPr>
            <w:tcW w:w="5000" w:type="pct"/>
            <w:gridSpan w:val="5"/>
          </w:tcPr>
          <w:p w:rsidR="007B725A" w:rsidRDefault="002D2107" w14:paraId="79D703F3" w14:textId="77777777">
            <w:pPr>
              <w:rPr>
                <w:b/>
                <w:sz w:val="24"/>
              </w:rPr>
            </w:pPr>
            <w:r>
              <w:rPr>
                <w:b/>
                <w:sz w:val="24"/>
              </w:rPr>
              <w:t>Requirement:</w:t>
            </w:r>
          </w:p>
          <w:p w:rsidR="007B725A" w:rsidRDefault="007B725A" w14:paraId="48BF7292" w14:textId="77777777">
            <w:pPr>
              <w:jc w:val="both"/>
              <w:rPr>
                <w:sz w:val="24"/>
              </w:rPr>
            </w:pPr>
          </w:p>
          <w:p w:rsidR="007B725A" w:rsidRDefault="002D2107" w14:paraId="739B1717" w14:textId="77777777">
            <w:pPr>
              <w:jc w:val="both"/>
              <w:rPr>
                <w:sz w:val="24"/>
                <w:szCs w:val="24"/>
              </w:rPr>
            </w:pPr>
            <w:r>
              <w:rPr>
                <w:sz w:val="24"/>
              </w:rPr>
              <w:t xml:space="preserve">The </w:t>
            </w:r>
            <w:r>
              <w:rPr>
                <w:sz w:val="24"/>
                <w:szCs w:val="24"/>
              </w:rPr>
              <w:t>system will store the last Payment Date before each Quarter Date.</w:t>
            </w:r>
          </w:p>
          <w:p w:rsidR="007B725A" w:rsidRDefault="002D2107" w14:paraId="1FD1B535" w14:textId="77777777">
            <w:pPr>
              <w:jc w:val="both"/>
              <w:rPr>
                <w:sz w:val="24"/>
                <w:szCs w:val="24"/>
              </w:rPr>
            </w:pPr>
            <w:r>
              <w:rPr>
                <w:sz w:val="24"/>
                <w:szCs w:val="24"/>
              </w:rPr>
              <w:t>Information stored will include the following:</w:t>
            </w:r>
          </w:p>
          <w:p w:rsidR="007B725A" w:rsidRDefault="007B725A" w14:paraId="4B2182CD" w14:textId="77777777">
            <w:pPr>
              <w:jc w:val="both"/>
              <w:rPr>
                <w:sz w:val="24"/>
                <w:szCs w:val="24"/>
              </w:rPr>
            </w:pPr>
          </w:p>
          <w:p w:rsidR="007B725A" w:rsidRDefault="002D2107" w14:paraId="5FA3D66D" w14:textId="77777777">
            <w:pPr>
              <w:pStyle w:val="BodyTextIndent2"/>
              <w:numPr>
                <w:ilvl w:val="0"/>
                <w:numId w:val="8"/>
              </w:numPr>
              <w:tabs>
                <w:tab w:val="clear" w:pos="360"/>
              </w:tabs>
              <w:ind w:left="885" w:hanging="567"/>
              <w:rPr>
                <w:szCs w:val="24"/>
              </w:rPr>
            </w:pPr>
            <w:r>
              <w:rPr>
                <w:szCs w:val="24"/>
              </w:rPr>
              <w:t>Last Payment Date associated with Quarter Date</w:t>
            </w:r>
          </w:p>
          <w:p w:rsidR="000C4540" w:rsidP="000C4540" w:rsidRDefault="000C4540" w14:paraId="2B65F947" w14:textId="77777777">
            <w:pPr>
              <w:pStyle w:val="BodyTextIndent2"/>
              <w:ind w:left="318"/>
              <w:rPr>
                <w:szCs w:val="24"/>
              </w:rPr>
            </w:pPr>
          </w:p>
        </w:tc>
      </w:tr>
    </w:tbl>
    <w:p w:rsidRPr="00F94AF0" w:rsidR="00F94AF0" w:rsidRDefault="00F94AF0" w14:paraId="0F2D048A" w14:textId="77777777">
      <w:pPr>
        <w:rPr>
          <w:sz w:val="24"/>
        </w:rPr>
      </w:pPr>
    </w:p>
    <w:p w:rsidRPr="00F94AF0" w:rsidR="00F94AF0" w:rsidRDefault="00F94AF0" w14:paraId="4D13DED4" w14:textId="77777777">
      <w:pPr>
        <w:rPr>
          <w:sz w:val="24"/>
        </w:rPr>
      </w:pPr>
    </w:p>
    <w:p w:rsidR="007B725A" w:rsidRDefault="002D2107" w14:paraId="0E583A71" w14:textId="77777777">
      <w:pPr>
        <w:pStyle w:val="Heading3"/>
        <w:keepNext w:val="0"/>
        <w:pageBreakBefore/>
        <w:numPr>
          <w:ilvl w:val="0"/>
          <w:numId w:val="0"/>
        </w:numPr>
        <w:spacing w:before="0" w:after="240"/>
        <w:ind w:left="1140" w:hanging="1140"/>
      </w:pPr>
      <w:bookmarkStart w:name="_Toc212282674" w:id="851"/>
      <w:bookmarkStart w:name="_Toc259112717" w:id="852"/>
      <w:bookmarkStart w:name="_Toc259112941" w:id="853"/>
      <w:bookmarkStart w:name="_Toc528304974" w:id="854"/>
      <w:bookmarkStart w:name="_Toc20126809" w:id="855"/>
      <w:bookmarkStart w:name="_Toc164933439" w:id="856"/>
      <w:r>
        <w:t>2.1.31</w:t>
      </w:r>
      <w:r>
        <w:tab/>
      </w:r>
      <w:r>
        <w:t>Generate Combined Advice Notes</w:t>
      </w:r>
      <w:bookmarkEnd w:id="851"/>
      <w:bookmarkEnd w:id="852"/>
      <w:bookmarkEnd w:id="853"/>
      <w:bookmarkEnd w:id="854"/>
      <w:bookmarkEnd w:id="855"/>
      <w:bookmarkEnd w:id="856"/>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7C6AF586" w14:textId="77777777">
        <w:tc>
          <w:tcPr>
            <w:tcW w:w="1129" w:type="pct"/>
          </w:tcPr>
          <w:p w:rsidR="007B725A" w:rsidRDefault="002D2107" w14:paraId="69C6C934" w14:textId="77777777">
            <w:pPr>
              <w:rPr>
                <w:b/>
                <w:sz w:val="24"/>
              </w:rPr>
            </w:pPr>
            <w:r>
              <w:rPr>
                <w:b/>
                <w:sz w:val="24"/>
              </w:rPr>
              <w:t>Requirement ID:</w:t>
            </w:r>
          </w:p>
          <w:p w:rsidR="007B725A" w:rsidRDefault="002D2107" w14:paraId="0A21CD06" w14:textId="77777777">
            <w:pPr>
              <w:rPr>
                <w:sz w:val="24"/>
              </w:rPr>
            </w:pPr>
            <w:r>
              <w:rPr>
                <w:sz w:val="24"/>
              </w:rPr>
              <w:t>FAA-R079</w:t>
            </w:r>
          </w:p>
        </w:tc>
        <w:tc>
          <w:tcPr>
            <w:tcW w:w="968" w:type="pct"/>
          </w:tcPr>
          <w:p w:rsidR="007B725A" w:rsidRDefault="002D2107" w14:paraId="4DC31FB1" w14:textId="77777777">
            <w:pPr>
              <w:rPr>
                <w:b/>
                <w:sz w:val="24"/>
              </w:rPr>
            </w:pPr>
            <w:r>
              <w:rPr>
                <w:b/>
                <w:sz w:val="24"/>
              </w:rPr>
              <w:t>Status:</w:t>
            </w:r>
          </w:p>
          <w:p w:rsidR="007B725A" w:rsidRDefault="002D2107" w14:paraId="51A3B233" w14:textId="77777777">
            <w:pPr>
              <w:rPr>
                <w:sz w:val="24"/>
              </w:rPr>
            </w:pPr>
            <w:r>
              <w:rPr>
                <w:sz w:val="24"/>
              </w:rPr>
              <w:t>M</w:t>
            </w:r>
          </w:p>
        </w:tc>
        <w:tc>
          <w:tcPr>
            <w:tcW w:w="1855" w:type="pct"/>
            <w:gridSpan w:val="2"/>
          </w:tcPr>
          <w:p w:rsidR="007B725A" w:rsidRDefault="002D2107" w14:paraId="0FF833C2" w14:textId="77777777">
            <w:pPr>
              <w:rPr>
                <w:sz w:val="24"/>
              </w:rPr>
            </w:pPr>
            <w:r>
              <w:rPr>
                <w:b/>
                <w:sz w:val="24"/>
              </w:rPr>
              <w:t>Title:</w:t>
            </w:r>
          </w:p>
          <w:p w:rsidR="007B725A" w:rsidRDefault="002D2107" w14:paraId="3FE65C2A" w14:textId="77777777">
            <w:pPr>
              <w:rPr>
                <w:sz w:val="24"/>
              </w:rPr>
            </w:pPr>
            <w:r>
              <w:rPr>
                <w:sz w:val="24"/>
              </w:rPr>
              <w:t>Generate Combined Advice Notes</w:t>
            </w:r>
          </w:p>
        </w:tc>
        <w:tc>
          <w:tcPr>
            <w:tcW w:w="1048" w:type="pct"/>
          </w:tcPr>
          <w:p w:rsidR="007B725A" w:rsidRDefault="002D2107" w14:paraId="036A8410" w14:textId="77777777">
            <w:pPr>
              <w:rPr>
                <w:b/>
                <w:sz w:val="24"/>
              </w:rPr>
            </w:pPr>
            <w:r>
              <w:rPr>
                <w:b/>
                <w:sz w:val="24"/>
              </w:rPr>
              <w:t>Source:</w:t>
            </w:r>
          </w:p>
          <w:p w:rsidR="007B725A" w:rsidRDefault="002D2107" w14:paraId="28591442" w14:textId="77777777">
            <w:pPr>
              <w:rPr>
                <w:sz w:val="24"/>
              </w:rPr>
            </w:pPr>
            <w:r>
              <w:rPr>
                <w:sz w:val="24"/>
              </w:rPr>
              <w:t>NA</w:t>
            </w:r>
          </w:p>
        </w:tc>
      </w:tr>
      <w:tr w:rsidR="007B725A" w14:paraId="422E8A7B" w14:textId="77777777">
        <w:trPr>
          <w:cantSplit/>
        </w:trPr>
        <w:tc>
          <w:tcPr>
            <w:tcW w:w="1129" w:type="pct"/>
          </w:tcPr>
          <w:p w:rsidR="007B725A" w:rsidRDefault="002D2107" w14:paraId="2E5A15CF" w14:textId="77777777">
            <w:pPr>
              <w:rPr>
                <w:b/>
                <w:sz w:val="24"/>
              </w:rPr>
            </w:pPr>
            <w:r>
              <w:rPr>
                <w:b/>
                <w:sz w:val="24"/>
              </w:rPr>
              <w:t>Mechanism:</w:t>
            </w:r>
          </w:p>
          <w:p w:rsidR="007B725A" w:rsidRDefault="002D2107" w14:paraId="5103710D" w14:textId="77777777">
            <w:pPr>
              <w:rPr>
                <w:sz w:val="24"/>
              </w:rPr>
            </w:pPr>
            <w:r>
              <w:rPr>
                <w:sz w:val="24"/>
              </w:rPr>
              <w:t>Manual</w:t>
            </w:r>
          </w:p>
          <w:p w:rsidR="007B725A" w:rsidRDefault="002D2107" w14:paraId="0C14EB2C" w14:textId="77777777">
            <w:pPr>
              <w:rPr>
                <w:b/>
                <w:sz w:val="24"/>
              </w:rPr>
            </w:pPr>
            <w:r>
              <w:rPr>
                <w:sz w:val="24"/>
              </w:rPr>
              <w:t>User driven system process</w:t>
            </w:r>
          </w:p>
        </w:tc>
        <w:tc>
          <w:tcPr>
            <w:tcW w:w="2096" w:type="pct"/>
            <w:gridSpan w:val="2"/>
          </w:tcPr>
          <w:p w:rsidR="007B725A" w:rsidRDefault="002D2107" w14:paraId="198EBC98" w14:textId="77777777">
            <w:pPr>
              <w:rPr>
                <w:b/>
                <w:sz w:val="24"/>
              </w:rPr>
            </w:pPr>
            <w:r>
              <w:rPr>
                <w:b/>
                <w:sz w:val="24"/>
              </w:rPr>
              <w:t>Frequency:</w:t>
            </w:r>
          </w:p>
          <w:p w:rsidR="007B725A" w:rsidRDefault="002D2107" w14:paraId="13E5E33F" w14:textId="77777777">
            <w:pPr>
              <w:rPr>
                <w:sz w:val="24"/>
              </w:rPr>
            </w:pPr>
            <w:r>
              <w:rPr>
                <w:sz w:val="24"/>
              </w:rPr>
              <w:t>Following threshold breach, or as manually triggered</w:t>
            </w:r>
          </w:p>
        </w:tc>
        <w:tc>
          <w:tcPr>
            <w:tcW w:w="1774" w:type="pct"/>
            <w:gridSpan w:val="2"/>
          </w:tcPr>
          <w:p w:rsidR="007B725A" w:rsidRDefault="002D2107" w14:paraId="754B9B0F" w14:textId="77777777">
            <w:pPr>
              <w:rPr>
                <w:b/>
                <w:sz w:val="24"/>
              </w:rPr>
            </w:pPr>
            <w:r>
              <w:rPr>
                <w:b/>
                <w:sz w:val="24"/>
              </w:rPr>
              <w:t>FAA Interface Ref:</w:t>
            </w:r>
          </w:p>
          <w:p w:rsidR="007B725A" w:rsidRDefault="002D2107" w14:paraId="708890F9" w14:textId="77777777">
            <w:pPr>
              <w:rPr>
                <w:b/>
                <w:sz w:val="24"/>
              </w:rPr>
            </w:pPr>
            <w:r>
              <w:rPr>
                <w:sz w:val="24"/>
              </w:rPr>
              <w:t>FAA-I038</w:t>
            </w:r>
          </w:p>
        </w:tc>
      </w:tr>
      <w:tr w:rsidR="007B725A" w14:paraId="469C879B" w14:textId="77777777">
        <w:tc>
          <w:tcPr>
            <w:tcW w:w="5000" w:type="pct"/>
            <w:gridSpan w:val="5"/>
          </w:tcPr>
          <w:p w:rsidR="007B725A" w:rsidRDefault="002D2107" w14:paraId="0E836B6D" w14:textId="77777777">
            <w:pPr>
              <w:rPr>
                <w:b/>
                <w:sz w:val="24"/>
              </w:rPr>
            </w:pPr>
            <w:r>
              <w:rPr>
                <w:b/>
                <w:sz w:val="24"/>
              </w:rPr>
              <w:t>Requirement:</w:t>
            </w:r>
          </w:p>
          <w:p w:rsidR="007B725A" w:rsidRDefault="007B725A" w14:paraId="62BCE6CC" w14:textId="77777777">
            <w:pPr>
              <w:rPr>
                <w:b/>
                <w:sz w:val="24"/>
              </w:rPr>
            </w:pPr>
          </w:p>
          <w:p w:rsidR="007B725A" w:rsidRDefault="002D2107" w14:paraId="03EF14C7" w14:textId="77777777">
            <w:pPr>
              <w:jc w:val="both"/>
              <w:rPr>
                <w:sz w:val="24"/>
                <w:szCs w:val="24"/>
              </w:rPr>
            </w:pPr>
            <w:r>
              <w:rPr>
                <w:sz w:val="24"/>
                <w:szCs w:val="24"/>
              </w:rPr>
              <w:t>Advice Note data will remain within the system until an Advice Note Threshold Limit is breached, or the system date is greater than or equal to the most recent working date associated with a Quarter Date.</w:t>
            </w:r>
          </w:p>
          <w:p w:rsidR="007B725A" w:rsidRDefault="007B725A" w14:paraId="05FCC2A8" w14:textId="77777777">
            <w:pPr>
              <w:jc w:val="both"/>
              <w:rPr>
                <w:sz w:val="24"/>
                <w:szCs w:val="24"/>
              </w:rPr>
            </w:pPr>
          </w:p>
          <w:p w:rsidR="007B725A" w:rsidRDefault="002D2107" w14:paraId="4CC44886" w14:textId="77777777">
            <w:pPr>
              <w:jc w:val="both"/>
              <w:rPr>
                <w:sz w:val="24"/>
                <w:szCs w:val="24"/>
              </w:rPr>
            </w:pPr>
            <w:r>
              <w:rPr>
                <w:sz w:val="24"/>
                <w:szCs w:val="24"/>
              </w:rPr>
              <w:t>The BSCCo and Payment Parties will receive a combined Advice Note detailing multiple Advice Notes and VAT imbalances. A combined Advice Note is a combination of Trading Charges, Default charges and Ad-Hoc Charges, produced separately prior to the implementation of Modification Proposal P214.</w:t>
            </w:r>
          </w:p>
          <w:p w:rsidR="007B725A" w:rsidRDefault="007B725A" w14:paraId="211F1DF0" w14:textId="77777777">
            <w:pPr>
              <w:jc w:val="both"/>
              <w:rPr>
                <w:sz w:val="24"/>
                <w:szCs w:val="24"/>
              </w:rPr>
            </w:pPr>
          </w:p>
          <w:p w:rsidR="007B725A" w:rsidRDefault="002D2107" w14:paraId="41CC512F" w14:textId="77777777">
            <w:pPr>
              <w:pStyle w:val="BodyTextIndent2"/>
              <w:numPr>
                <w:ilvl w:val="0"/>
                <w:numId w:val="3"/>
              </w:numPr>
              <w:tabs>
                <w:tab w:val="clear" w:pos="360"/>
              </w:tabs>
              <w:ind w:left="885" w:hanging="567"/>
              <w:rPr>
                <w:szCs w:val="24"/>
              </w:rPr>
            </w:pPr>
            <w:r>
              <w:rPr>
                <w:szCs w:val="24"/>
              </w:rPr>
              <w:t>Combined Advice Note number</w:t>
            </w:r>
          </w:p>
          <w:p w:rsidR="007B725A" w:rsidRDefault="002D2107" w14:paraId="56535F79" w14:textId="77777777">
            <w:pPr>
              <w:pStyle w:val="BodyTextIndent2"/>
              <w:numPr>
                <w:ilvl w:val="0"/>
                <w:numId w:val="3"/>
              </w:numPr>
              <w:tabs>
                <w:tab w:val="clear" w:pos="360"/>
              </w:tabs>
              <w:ind w:left="885" w:hanging="567"/>
              <w:rPr>
                <w:szCs w:val="24"/>
              </w:rPr>
            </w:pPr>
            <w:r>
              <w:rPr>
                <w:szCs w:val="24"/>
              </w:rPr>
              <w:t>Reason for threshold breach</w:t>
            </w:r>
          </w:p>
          <w:p w:rsidR="007B725A" w:rsidRDefault="002D2107" w14:paraId="57829845" w14:textId="77777777">
            <w:pPr>
              <w:pStyle w:val="BodyTextIndent2"/>
              <w:numPr>
                <w:ilvl w:val="0"/>
                <w:numId w:val="3"/>
              </w:numPr>
              <w:tabs>
                <w:tab w:val="clear" w:pos="360"/>
              </w:tabs>
              <w:ind w:left="885" w:hanging="567"/>
              <w:rPr>
                <w:szCs w:val="24"/>
              </w:rPr>
            </w:pPr>
            <w:r>
              <w:rPr>
                <w:szCs w:val="24"/>
              </w:rPr>
              <w:t>Advice Note Threshold Limit</w:t>
            </w:r>
          </w:p>
          <w:p w:rsidR="007B725A" w:rsidRDefault="002D2107" w14:paraId="48187DCF" w14:textId="77777777">
            <w:pPr>
              <w:pStyle w:val="BodyTextIndent2"/>
              <w:numPr>
                <w:ilvl w:val="0"/>
                <w:numId w:val="3"/>
              </w:numPr>
              <w:tabs>
                <w:tab w:val="clear" w:pos="360"/>
              </w:tabs>
              <w:ind w:left="885" w:hanging="567"/>
              <w:rPr>
                <w:szCs w:val="24"/>
              </w:rPr>
            </w:pPr>
            <w:r>
              <w:rPr>
                <w:szCs w:val="24"/>
              </w:rPr>
              <w:t>Backing sheet number that breached Advice Note Threshold Limit (if applicable)</w:t>
            </w:r>
          </w:p>
          <w:p w:rsidR="007B725A" w:rsidRDefault="002D2107" w14:paraId="6E9F59DE" w14:textId="77777777">
            <w:pPr>
              <w:pStyle w:val="BodyTextIndent2"/>
              <w:numPr>
                <w:ilvl w:val="0"/>
                <w:numId w:val="3"/>
              </w:numPr>
              <w:tabs>
                <w:tab w:val="clear" w:pos="360"/>
              </w:tabs>
              <w:ind w:left="885" w:hanging="567"/>
              <w:rPr>
                <w:szCs w:val="24"/>
              </w:rPr>
            </w:pPr>
            <w:r>
              <w:rPr>
                <w:szCs w:val="24"/>
              </w:rPr>
              <w:t>Advice Note Date</w:t>
            </w:r>
          </w:p>
          <w:p w:rsidR="007B725A" w:rsidRDefault="002D2107" w14:paraId="72479A86" w14:textId="77777777">
            <w:pPr>
              <w:pStyle w:val="BodyTextIndent2"/>
              <w:numPr>
                <w:ilvl w:val="0"/>
                <w:numId w:val="3"/>
              </w:numPr>
              <w:tabs>
                <w:tab w:val="clear" w:pos="360"/>
              </w:tabs>
              <w:ind w:left="885" w:hanging="567"/>
              <w:rPr>
                <w:szCs w:val="24"/>
              </w:rPr>
            </w:pPr>
            <w:r>
              <w:rPr>
                <w:szCs w:val="24"/>
              </w:rPr>
              <w:t>Payment Date</w:t>
            </w:r>
          </w:p>
          <w:p w:rsidR="007B725A" w:rsidRDefault="002D2107" w14:paraId="3FFFF0B4" w14:textId="77777777">
            <w:pPr>
              <w:pStyle w:val="BodyTextIndent2"/>
              <w:numPr>
                <w:ilvl w:val="0"/>
                <w:numId w:val="3"/>
              </w:numPr>
              <w:tabs>
                <w:tab w:val="clear" w:pos="360"/>
              </w:tabs>
              <w:ind w:left="885" w:hanging="567"/>
              <w:rPr>
                <w:szCs w:val="24"/>
              </w:rPr>
            </w:pPr>
            <w:r>
              <w:rPr>
                <w:szCs w:val="24"/>
              </w:rPr>
              <w:t>Total amount payable/receivable net of tax liabilities, aggregate of Trading Charges, Default charges and Ad-Hoc Charges</w:t>
            </w:r>
          </w:p>
          <w:p w:rsidR="007B725A" w:rsidRDefault="007B725A" w14:paraId="58C20421" w14:textId="77777777">
            <w:pPr>
              <w:pStyle w:val="BodyTextIndent2"/>
              <w:ind w:left="34"/>
              <w:rPr>
                <w:szCs w:val="24"/>
              </w:rPr>
            </w:pPr>
          </w:p>
          <w:p w:rsidR="007B725A" w:rsidRDefault="002D2107" w14:paraId="26253E8E" w14:textId="77777777">
            <w:pPr>
              <w:pStyle w:val="BodyTextIndent2"/>
              <w:ind w:left="885"/>
              <w:rPr>
                <w:szCs w:val="24"/>
              </w:rPr>
            </w:pPr>
            <w:r>
              <w:rPr>
                <w:szCs w:val="24"/>
              </w:rPr>
              <w:t>For each Trading Charges Advice Note detail item:</w:t>
            </w:r>
          </w:p>
          <w:p w:rsidR="007B725A" w:rsidRDefault="002D2107" w14:paraId="7DDD9BE2" w14:textId="77777777">
            <w:pPr>
              <w:pStyle w:val="BodyTextIndent2"/>
              <w:numPr>
                <w:ilvl w:val="0"/>
                <w:numId w:val="40"/>
              </w:numPr>
              <w:tabs>
                <w:tab w:val="clear" w:pos="1512"/>
              </w:tabs>
              <w:ind w:left="1735" w:hanging="567"/>
              <w:rPr>
                <w:szCs w:val="24"/>
              </w:rPr>
            </w:pPr>
            <w:r>
              <w:rPr>
                <w:szCs w:val="24"/>
              </w:rPr>
              <w:t>Backing sheet number</w:t>
            </w:r>
          </w:p>
          <w:p w:rsidR="007B725A" w:rsidRDefault="002D2107" w14:paraId="39B22630" w14:textId="77777777">
            <w:pPr>
              <w:pStyle w:val="BodyTextIndent2"/>
              <w:numPr>
                <w:ilvl w:val="0"/>
                <w:numId w:val="40"/>
              </w:numPr>
              <w:tabs>
                <w:tab w:val="clear" w:pos="1512"/>
              </w:tabs>
              <w:ind w:left="1735" w:hanging="567"/>
              <w:rPr>
                <w:szCs w:val="24"/>
              </w:rPr>
            </w:pPr>
            <w:r>
              <w:rPr>
                <w:szCs w:val="24"/>
              </w:rPr>
              <w:t>Calendar Payment Date</w:t>
            </w:r>
          </w:p>
          <w:p w:rsidR="007B725A" w:rsidRDefault="002D2107" w14:paraId="026FC74C" w14:textId="77777777">
            <w:pPr>
              <w:pStyle w:val="BodyTextIndent2"/>
              <w:numPr>
                <w:ilvl w:val="0"/>
                <w:numId w:val="40"/>
              </w:numPr>
              <w:tabs>
                <w:tab w:val="clear" w:pos="1512"/>
              </w:tabs>
              <w:ind w:left="1735" w:hanging="567"/>
              <w:rPr>
                <w:szCs w:val="24"/>
              </w:rPr>
            </w:pPr>
            <w:r>
              <w:rPr>
                <w:szCs w:val="24"/>
              </w:rPr>
              <w:t>Settlement Date</w:t>
            </w:r>
          </w:p>
          <w:p w:rsidR="007B725A" w:rsidRDefault="002D2107" w14:paraId="153D6982" w14:textId="77777777">
            <w:pPr>
              <w:pStyle w:val="BodyTextIndent2"/>
              <w:numPr>
                <w:ilvl w:val="0"/>
                <w:numId w:val="40"/>
              </w:numPr>
              <w:tabs>
                <w:tab w:val="clear" w:pos="1512"/>
              </w:tabs>
              <w:ind w:left="1735" w:hanging="567"/>
              <w:rPr>
                <w:szCs w:val="24"/>
              </w:rPr>
            </w:pPr>
            <w:r>
              <w:rPr>
                <w:szCs w:val="24"/>
              </w:rPr>
              <w:t>Description</w:t>
            </w:r>
          </w:p>
          <w:p w:rsidR="007B725A" w:rsidRDefault="002D2107" w14:paraId="70054ADC" w14:textId="77777777">
            <w:pPr>
              <w:pStyle w:val="BodyTextIndent2"/>
              <w:numPr>
                <w:ilvl w:val="0"/>
                <w:numId w:val="40"/>
              </w:numPr>
              <w:tabs>
                <w:tab w:val="clear" w:pos="1512"/>
              </w:tabs>
              <w:ind w:left="1735" w:hanging="567"/>
              <w:rPr>
                <w:szCs w:val="24"/>
              </w:rPr>
            </w:pPr>
            <w:r>
              <w:rPr>
                <w:szCs w:val="24"/>
              </w:rPr>
              <w:t>Net amount excluding VAT per Settlement Run</w:t>
            </w:r>
          </w:p>
          <w:p w:rsidR="007B725A" w:rsidRDefault="002D2107" w14:paraId="1615D854" w14:textId="77777777">
            <w:pPr>
              <w:pStyle w:val="BodyTextIndent2"/>
              <w:numPr>
                <w:ilvl w:val="0"/>
                <w:numId w:val="40"/>
              </w:numPr>
              <w:tabs>
                <w:tab w:val="clear" w:pos="1512"/>
              </w:tabs>
              <w:ind w:left="1735" w:hanging="567"/>
              <w:rPr>
                <w:szCs w:val="24"/>
              </w:rPr>
            </w:pPr>
            <w:r>
              <w:rPr>
                <w:szCs w:val="24"/>
              </w:rPr>
              <w:t>Total including VAT per Settlement Run</w:t>
            </w:r>
          </w:p>
          <w:p w:rsidR="007B725A" w:rsidRDefault="007B725A" w14:paraId="5F18D279" w14:textId="77777777">
            <w:pPr>
              <w:pStyle w:val="BodyTextIndent2"/>
              <w:ind w:left="283"/>
              <w:rPr>
                <w:szCs w:val="24"/>
              </w:rPr>
            </w:pPr>
          </w:p>
          <w:p w:rsidR="007B725A" w:rsidRDefault="002D2107" w14:paraId="564F627E" w14:textId="77777777">
            <w:pPr>
              <w:pStyle w:val="BodyTextIndent2"/>
              <w:numPr>
                <w:ilvl w:val="0"/>
                <w:numId w:val="3"/>
              </w:numPr>
              <w:tabs>
                <w:tab w:val="clear" w:pos="360"/>
              </w:tabs>
              <w:ind w:left="885" w:hanging="567"/>
              <w:rPr>
                <w:szCs w:val="24"/>
              </w:rPr>
            </w:pPr>
            <w:r>
              <w:rPr>
                <w:szCs w:val="24"/>
              </w:rPr>
              <w:t>Trading Charge subtotal including VAT</w:t>
            </w:r>
          </w:p>
          <w:p w:rsidR="007B725A" w:rsidRDefault="007B725A" w14:paraId="3E826340" w14:textId="77777777">
            <w:pPr>
              <w:pStyle w:val="BodyTextIndent2"/>
              <w:ind w:left="283"/>
              <w:rPr>
                <w:szCs w:val="24"/>
              </w:rPr>
            </w:pPr>
          </w:p>
          <w:p w:rsidR="007B725A" w:rsidRDefault="002D2107" w14:paraId="2B26622C" w14:textId="77777777">
            <w:pPr>
              <w:pStyle w:val="BodyTextIndent2"/>
              <w:ind w:left="885"/>
              <w:rPr>
                <w:szCs w:val="24"/>
              </w:rPr>
            </w:pPr>
            <w:r>
              <w:rPr>
                <w:szCs w:val="24"/>
              </w:rPr>
              <w:t>For each Default Advice Note detail item:</w:t>
            </w:r>
          </w:p>
          <w:p w:rsidR="007B725A" w:rsidRDefault="002D2107" w14:paraId="7A90F63E" w14:textId="77777777">
            <w:pPr>
              <w:pStyle w:val="BodyTextIndent2"/>
              <w:numPr>
                <w:ilvl w:val="0"/>
                <w:numId w:val="40"/>
              </w:numPr>
              <w:rPr>
                <w:szCs w:val="24"/>
              </w:rPr>
            </w:pPr>
            <w:r>
              <w:rPr>
                <w:szCs w:val="24"/>
              </w:rPr>
              <w:t>Backing sheet number</w:t>
            </w:r>
          </w:p>
          <w:p w:rsidR="007B725A" w:rsidRDefault="002D2107" w14:paraId="26439492" w14:textId="77777777">
            <w:pPr>
              <w:pStyle w:val="BodyTextIndent2"/>
              <w:numPr>
                <w:ilvl w:val="0"/>
                <w:numId w:val="40"/>
              </w:numPr>
              <w:rPr>
                <w:szCs w:val="24"/>
              </w:rPr>
            </w:pPr>
            <w:r>
              <w:rPr>
                <w:szCs w:val="24"/>
              </w:rPr>
              <w:t>Calendar Payment Date</w:t>
            </w:r>
          </w:p>
          <w:p w:rsidR="007B725A" w:rsidRDefault="002D2107" w14:paraId="09A77C2F" w14:textId="77777777">
            <w:pPr>
              <w:pStyle w:val="BodyTextIndent2"/>
              <w:numPr>
                <w:ilvl w:val="0"/>
                <w:numId w:val="40"/>
              </w:numPr>
              <w:rPr>
                <w:szCs w:val="24"/>
              </w:rPr>
            </w:pPr>
            <w:r>
              <w:rPr>
                <w:szCs w:val="24"/>
              </w:rPr>
              <w:t>Affected Date</w:t>
            </w:r>
          </w:p>
          <w:p w:rsidR="007B725A" w:rsidRDefault="002D2107" w14:paraId="7953D410" w14:textId="77777777">
            <w:pPr>
              <w:pStyle w:val="BodyTextIndent2"/>
              <w:numPr>
                <w:ilvl w:val="0"/>
                <w:numId w:val="40"/>
              </w:numPr>
              <w:rPr>
                <w:szCs w:val="24"/>
              </w:rPr>
            </w:pPr>
            <w:r>
              <w:rPr>
                <w:szCs w:val="24"/>
              </w:rPr>
              <w:t>Defaulting Party</w:t>
            </w:r>
          </w:p>
          <w:p w:rsidR="007B725A" w:rsidRDefault="002D2107" w14:paraId="1FFB6479" w14:textId="77777777">
            <w:pPr>
              <w:pStyle w:val="BodyTextIndent2"/>
              <w:numPr>
                <w:ilvl w:val="0"/>
                <w:numId w:val="40"/>
              </w:numPr>
              <w:rPr>
                <w:szCs w:val="24"/>
              </w:rPr>
            </w:pPr>
            <w:r>
              <w:rPr>
                <w:szCs w:val="24"/>
              </w:rPr>
              <w:t>Amount in Default</w:t>
            </w:r>
          </w:p>
          <w:p w:rsidR="007B725A" w:rsidRDefault="002D2107" w14:paraId="0A4A36C6" w14:textId="77777777">
            <w:pPr>
              <w:pStyle w:val="BodyTextIndent2"/>
              <w:numPr>
                <w:ilvl w:val="0"/>
                <w:numId w:val="40"/>
              </w:numPr>
              <w:rPr>
                <w:szCs w:val="24"/>
              </w:rPr>
            </w:pPr>
            <w:r>
              <w:rPr>
                <w:szCs w:val="24"/>
              </w:rPr>
              <w:t>Description</w:t>
            </w:r>
          </w:p>
          <w:p w:rsidR="007B725A" w:rsidRDefault="002D2107" w14:paraId="5C2401FA" w14:textId="77777777">
            <w:pPr>
              <w:pStyle w:val="BodyTextIndent2"/>
              <w:numPr>
                <w:ilvl w:val="0"/>
                <w:numId w:val="40"/>
              </w:numPr>
              <w:rPr>
                <w:szCs w:val="24"/>
              </w:rPr>
            </w:pPr>
            <w:r>
              <w:rPr>
                <w:szCs w:val="24"/>
              </w:rPr>
              <w:t>Net amount excluding VAT per Default Share Amount</w:t>
            </w:r>
          </w:p>
          <w:p w:rsidR="007B725A" w:rsidRDefault="002D2107" w14:paraId="6C6CA890" w14:textId="77777777">
            <w:pPr>
              <w:pStyle w:val="BodyTextIndent2"/>
              <w:numPr>
                <w:ilvl w:val="0"/>
                <w:numId w:val="40"/>
              </w:numPr>
              <w:rPr>
                <w:szCs w:val="24"/>
              </w:rPr>
            </w:pPr>
            <w:r>
              <w:rPr>
                <w:szCs w:val="24"/>
              </w:rPr>
              <w:t>Total including VAT per Default Share Amount</w:t>
            </w:r>
          </w:p>
          <w:p w:rsidR="007B725A" w:rsidRDefault="007B725A" w14:paraId="1F8B86DD" w14:textId="77777777">
            <w:pPr>
              <w:pStyle w:val="BodyTextIndent2"/>
              <w:ind w:left="34"/>
              <w:rPr>
                <w:szCs w:val="24"/>
              </w:rPr>
            </w:pPr>
          </w:p>
          <w:p w:rsidR="007B725A" w:rsidRDefault="002D2107" w14:paraId="46C18B26" w14:textId="77777777">
            <w:pPr>
              <w:pStyle w:val="BodyTextIndent2"/>
              <w:numPr>
                <w:ilvl w:val="0"/>
                <w:numId w:val="3"/>
              </w:numPr>
              <w:tabs>
                <w:tab w:val="clear" w:pos="360"/>
              </w:tabs>
              <w:ind w:left="885" w:hanging="567"/>
              <w:rPr>
                <w:szCs w:val="24"/>
              </w:rPr>
            </w:pPr>
            <w:r>
              <w:rPr>
                <w:szCs w:val="24"/>
              </w:rPr>
              <w:t>Default charge subtotal including VAT</w:t>
            </w:r>
          </w:p>
          <w:p w:rsidR="007B725A" w:rsidRDefault="007B725A" w14:paraId="0A0419DC" w14:textId="77777777">
            <w:pPr>
              <w:pStyle w:val="BodyTextIndent2"/>
              <w:ind w:left="34"/>
              <w:rPr>
                <w:szCs w:val="24"/>
              </w:rPr>
            </w:pPr>
          </w:p>
          <w:p w:rsidR="007B725A" w:rsidRDefault="002D2107" w14:paraId="5A60B35C" w14:textId="77777777">
            <w:pPr>
              <w:pStyle w:val="BodyTextIndent2"/>
              <w:ind w:left="885"/>
              <w:rPr>
                <w:szCs w:val="24"/>
              </w:rPr>
            </w:pPr>
            <w:r>
              <w:rPr>
                <w:szCs w:val="24"/>
              </w:rPr>
              <w:t xml:space="preserve">For each </w:t>
            </w:r>
            <w:r>
              <w:rPr>
                <w:sz w:val="22"/>
              </w:rPr>
              <w:t xml:space="preserve">Ad-Hoc Charge </w:t>
            </w:r>
            <w:r>
              <w:rPr>
                <w:szCs w:val="24"/>
              </w:rPr>
              <w:t>Advice Note detail item:</w:t>
            </w:r>
          </w:p>
          <w:p w:rsidR="007B725A" w:rsidRDefault="002D2107" w14:paraId="4ACDB13B" w14:textId="77777777">
            <w:pPr>
              <w:pStyle w:val="BodyTextIndent2"/>
              <w:numPr>
                <w:ilvl w:val="0"/>
                <w:numId w:val="40"/>
              </w:numPr>
              <w:rPr>
                <w:szCs w:val="24"/>
              </w:rPr>
            </w:pPr>
            <w:r>
              <w:rPr>
                <w:szCs w:val="24"/>
              </w:rPr>
              <w:t>Backing sheet number</w:t>
            </w:r>
          </w:p>
          <w:p w:rsidR="007B725A" w:rsidRDefault="002D2107" w14:paraId="5014F1FC" w14:textId="77777777">
            <w:pPr>
              <w:pStyle w:val="BodyTextIndent2"/>
              <w:numPr>
                <w:ilvl w:val="0"/>
                <w:numId w:val="40"/>
              </w:numPr>
              <w:rPr>
                <w:szCs w:val="24"/>
              </w:rPr>
            </w:pPr>
            <w:r>
              <w:rPr>
                <w:szCs w:val="24"/>
              </w:rPr>
              <w:t>Calendar Payment Date</w:t>
            </w:r>
          </w:p>
          <w:p w:rsidR="007B725A" w:rsidRDefault="002D2107" w14:paraId="4E942A4F" w14:textId="77777777">
            <w:pPr>
              <w:pStyle w:val="BodyTextIndent2"/>
              <w:numPr>
                <w:ilvl w:val="0"/>
                <w:numId w:val="40"/>
              </w:numPr>
              <w:rPr>
                <w:szCs w:val="24"/>
              </w:rPr>
            </w:pPr>
            <w:r>
              <w:rPr>
                <w:szCs w:val="24"/>
              </w:rPr>
              <w:t>Dispute Run number</w:t>
            </w:r>
          </w:p>
          <w:p w:rsidR="007B725A" w:rsidRDefault="002D2107" w14:paraId="252809C5" w14:textId="77777777">
            <w:pPr>
              <w:pStyle w:val="BodyTextIndent2"/>
              <w:numPr>
                <w:ilvl w:val="0"/>
                <w:numId w:val="40"/>
              </w:numPr>
              <w:rPr>
                <w:szCs w:val="24"/>
              </w:rPr>
            </w:pPr>
            <w:r>
              <w:rPr>
                <w:szCs w:val="24"/>
              </w:rPr>
              <w:t>Description</w:t>
            </w:r>
          </w:p>
          <w:p w:rsidR="007B725A" w:rsidRDefault="002D2107" w14:paraId="0C0B81B8" w14:textId="77777777">
            <w:pPr>
              <w:pStyle w:val="BodyTextIndent2"/>
              <w:numPr>
                <w:ilvl w:val="0"/>
                <w:numId w:val="40"/>
              </w:numPr>
              <w:rPr>
                <w:szCs w:val="24"/>
              </w:rPr>
            </w:pPr>
            <w:r>
              <w:rPr>
                <w:szCs w:val="24"/>
              </w:rPr>
              <w:t>Net Amount excluding VAT per dispute run</w:t>
            </w:r>
          </w:p>
          <w:p w:rsidR="007B725A" w:rsidRDefault="002D2107" w14:paraId="307C1755" w14:textId="77777777">
            <w:pPr>
              <w:pStyle w:val="BodyTextIndent2"/>
              <w:numPr>
                <w:ilvl w:val="0"/>
                <w:numId w:val="40"/>
              </w:numPr>
              <w:rPr>
                <w:szCs w:val="24"/>
              </w:rPr>
            </w:pPr>
            <w:r>
              <w:rPr>
                <w:szCs w:val="24"/>
              </w:rPr>
              <w:t>Total including VAT per dispute run</w:t>
            </w:r>
          </w:p>
          <w:p w:rsidR="007B725A" w:rsidRDefault="007B725A" w14:paraId="2397E728" w14:textId="77777777">
            <w:pPr>
              <w:pStyle w:val="BodyTextIndent2"/>
              <w:ind w:left="34"/>
            </w:pPr>
          </w:p>
          <w:p w:rsidR="007B725A" w:rsidP="00661A30" w:rsidRDefault="002D2107" w14:paraId="158BA3C1" w14:textId="77777777">
            <w:pPr>
              <w:pStyle w:val="BodyTextIndent2"/>
              <w:numPr>
                <w:ilvl w:val="0"/>
                <w:numId w:val="3"/>
              </w:numPr>
              <w:tabs>
                <w:tab w:val="clear" w:pos="360"/>
              </w:tabs>
              <w:ind w:left="885" w:hanging="567"/>
              <w:rPr>
                <w:szCs w:val="24"/>
              </w:rPr>
            </w:pPr>
            <w:r>
              <w:rPr>
                <w:szCs w:val="24"/>
              </w:rPr>
              <w:t>Ad-Hoc Charge subtotal including VAT</w:t>
            </w:r>
          </w:p>
          <w:p w:rsidR="000C4540" w:rsidP="000C4540" w:rsidRDefault="000C4540" w14:paraId="2915DBC3" w14:textId="77777777">
            <w:pPr>
              <w:pStyle w:val="BodyTextIndent2"/>
              <w:ind w:left="318"/>
              <w:rPr>
                <w:szCs w:val="24"/>
              </w:rPr>
            </w:pPr>
          </w:p>
        </w:tc>
      </w:tr>
    </w:tbl>
    <w:p w:rsidR="007B725A" w:rsidRDefault="007B725A" w14:paraId="7E0B0EE2" w14:textId="77777777">
      <w:bookmarkStart w:name="_Toc212282675" w:id="857"/>
      <w:bookmarkStart w:name="_Toc259112718" w:id="858"/>
      <w:bookmarkStart w:name="_Toc259112942" w:id="859"/>
    </w:p>
    <w:p w:rsidR="007B725A" w:rsidRDefault="007B725A" w14:paraId="0947028B" w14:textId="77777777"/>
    <w:p w:rsidR="007B725A" w:rsidRDefault="002D2107" w14:paraId="04394D84" w14:textId="77777777">
      <w:pPr>
        <w:pStyle w:val="Heading3"/>
        <w:numPr>
          <w:ilvl w:val="0"/>
          <w:numId w:val="0"/>
        </w:numPr>
        <w:spacing w:before="0" w:after="240"/>
        <w:ind w:left="1140" w:hanging="1140"/>
      </w:pPr>
      <w:bookmarkStart w:name="_Toc528304975" w:id="860"/>
      <w:bookmarkStart w:name="_Toc20126810" w:id="861"/>
      <w:bookmarkStart w:name="_Toc164933440" w:id="862"/>
      <w:r>
        <w:t>2.1.32</w:t>
      </w:r>
      <w:r>
        <w:tab/>
      </w:r>
      <w:r>
        <w:t>Produce Default Statements</w:t>
      </w:r>
      <w:bookmarkEnd w:id="857"/>
      <w:bookmarkEnd w:id="858"/>
      <w:bookmarkEnd w:id="859"/>
      <w:bookmarkEnd w:id="860"/>
      <w:bookmarkEnd w:id="861"/>
      <w:bookmarkEnd w:id="862"/>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7F31CE5C" w14:textId="77777777">
        <w:tc>
          <w:tcPr>
            <w:tcW w:w="1129" w:type="pct"/>
          </w:tcPr>
          <w:p w:rsidR="007B725A" w:rsidRDefault="002D2107" w14:paraId="255F6B37" w14:textId="77777777">
            <w:pPr>
              <w:rPr>
                <w:b/>
                <w:sz w:val="24"/>
              </w:rPr>
            </w:pPr>
            <w:r>
              <w:rPr>
                <w:b/>
                <w:sz w:val="24"/>
              </w:rPr>
              <w:t>Requirement ID:</w:t>
            </w:r>
          </w:p>
          <w:p w:rsidR="007B725A" w:rsidRDefault="002D2107" w14:paraId="58A0E18A" w14:textId="77777777">
            <w:pPr>
              <w:rPr>
                <w:sz w:val="24"/>
              </w:rPr>
            </w:pPr>
            <w:r>
              <w:rPr>
                <w:sz w:val="24"/>
              </w:rPr>
              <w:t>FAA-R080</w:t>
            </w:r>
          </w:p>
        </w:tc>
        <w:tc>
          <w:tcPr>
            <w:tcW w:w="968" w:type="pct"/>
          </w:tcPr>
          <w:p w:rsidR="007B725A" w:rsidRDefault="002D2107" w14:paraId="2EF94CB1" w14:textId="77777777">
            <w:pPr>
              <w:rPr>
                <w:b/>
                <w:sz w:val="24"/>
              </w:rPr>
            </w:pPr>
            <w:r>
              <w:rPr>
                <w:b/>
                <w:sz w:val="24"/>
              </w:rPr>
              <w:t>Status:</w:t>
            </w:r>
          </w:p>
          <w:p w:rsidR="007B725A" w:rsidRDefault="002D2107" w14:paraId="2CFFE8CF" w14:textId="77777777">
            <w:pPr>
              <w:rPr>
                <w:sz w:val="24"/>
              </w:rPr>
            </w:pPr>
            <w:r>
              <w:rPr>
                <w:sz w:val="24"/>
              </w:rPr>
              <w:t>M</w:t>
            </w:r>
          </w:p>
        </w:tc>
        <w:tc>
          <w:tcPr>
            <w:tcW w:w="1855" w:type="pct"/>
            <w:gridSpan w:val="2"/>
          </w:tcPr>
          <w:p w:rsidR="007B725A" w:rsidRDefault="002D2107" w14:paraId="7093241D" w14:textId="77777777">
            <w:pPr>
              <w:rPr>
                <w:sz w:val="24"/>
              </w:rPr>
            </w:pPr>
            <w:r>
              <w:rPr>
                <w:b/>
                <w:sz w:val="24"/>
              </w:rPr>
              <w:t>Title:</w:t>
            </w:r>
          </w:p>
          <w:p w:rsidR="007B725A" w:rsidRDefault="002D2107" w14:paraId="57DD6159" w14:textId="77777777">
            <w:pPr>
              <w:rPr>
                <w:sz w:val="24"/>
              </w:rPr>
            </w:pPr>
            <w:r>
              <w:rPr>
                <w:sz w:val="24"/>
              </w:rPr>
              <w:t>Produce Default Statements</w:t>
            </w:r>
          </w:p>
        </w:tc>
        <w:tc>
          <w:tcPr>
            <w:tcW w:w="1048" w:type="pct"/>
          </w:tcPr>
          <w:p w:rsidR="007B725A" w:rsidRDefault="002D2107" w14:paraId="62EC7410" w14:textId="77777777">
            <w:pPr>
              <w:rPr>
                <w:b/>
                <w:sz w:val="24"/>
              </w:rPr>
            </w:pPr>
            <w:r>
              <w:rPr>
                <w:b/>
                <w:sz w:val="24"/>
              </w:rPr>
              <w:t>Source:</w:t>
            </w:r>
          </w:p>
          <w:p w:rsidR="007B725A" w:rsidRDefault="002D2107" w14:paraId="242D76C3" w14:textId="77777777">
            <w:pPr>
              <w:rPr>
                <w:sz w:val="24"/>
              </w:rPr>
            </w:pPr>
            <w:r>
              <w:rPr>
                <w:sz w:val="24"/>
              </w:rPr>
              <w:t>NA</w:t>
            </w:r>
          </w:p>
        </w:tc>
      </w:tr>
      <w:tr w:rsidR="007B725A" w14:paraId="29638C8B" w14:textId="77777777">
        <w:trPr>
          <w:cantSplit/>
        </w:trPr>
        <w:tc>
          <w:tcPr>
            <w:tcW w:w="1129" w:type="pct"/>
          </w:tcPr>
          <w:p w:rsidR="007B725A" w:rsidRDefault="002D2107" w14:paraId="34C6901D" w14:textId="77777777">
            <w:pPr>
              <w:rPr>
                <w:b/>
                <w:sz w:val="24"/>
              </w:rPr>
            </w:pPr>
            <w:r>
              <w:rPr>
                <w:b/>
                <w:sz w:val="24"/>
              </w:rPr>
              <w:t>Mechanism:</w:t>
            </w:r>
          </w:p>
          <w:p w:rsidR="007B725A" w:rsidRDefault="002D2107" w14:paraId="40938991" w14:textId="77777777">
            <w:pPr>
              <w:rPr>
                <w:sz w:val="24"/>
              </w:rPr>
            </w:pPr>
            <w:r>
              <w:rPr>
                <w:sz w:val="24"/>
              </w:rPr>
              <w:t>Manual</w:t>
            </w:r>
          </w:p>
          <w:p w:rsidR="007B725A" w:rsidRDefault="002D2107" w14:paraId="77116221" w14:textId="77777777">
            <w:pPr>
              <w:rPr>
                <w:b/>
                <w:sz w:val="24"/>
              </w:rPr>
            </w:pPr>
            <w:r>
              <w:rPr>
                <w:sz w:val="24"/>
              </w:rPr>
              <w:t>User driven system process</w:t>
            </w:r>
          </w:p>
        </w:tc>
        <w:tc>
          <w:tcPr>
            <w:tcW w:w="2096" w:type="pct"/>
            <w:gridSpan w:val="2"/>
          </w:tcPr>
          <w:p w:rsidR="007B725A" w:rsidRDefault="002D2107" w14:paraId="70EE7FC0" w14:textId="77777777">
            <w:pPr>
              <w:rPr>
                <w:b/>
                <w:sz w:val="24"/>
              </w:rPr>
            </w:pPr>
            <w:r>
              <w:rPr>
                <w:b/>
                <w:sz w:val="24"/>
              </w:rPr>
              <w:t>Frequency:</w:t>
            </w:r>
          </w:p>
          <w:p w:rsidR="007B725A" w:rsidRDefault="002D2107" w14:paraId="08A7DB05" w14:textId="77777777">
            <w:pPr>
              <w:rPr>
                <w:sz w:val="24"/>
              </w:rPr>
            </w:pPr>
            <w:r>
              <w:rPr>
                <w:sz w:val="24"/>
              </w:rPr>
              <w:t xml:space="preserve">Following </w:t>
            </w:r>
            <w:r>
              <w:rPr>
                <w:sz w:val="24"/>
                <w:szCs w:val="24"/>
              </w:rPr>
              <w:t>threshold</w:t>
            </w:r>
            <w:r>
              <w:rPr>
                <w:sz w:val="24"/>
              </w:rPr>
              <w:t xml:space="preserve"> breach</w:t>
            </w:r>
            <w:r>
              <w:rPr>
                <w:sz w:val="24"/>
                <w:szCs w:val="24"/>
              </w:rPr>
              <w:t>, or as manually triggered</w:t>
            </w:r>
          </w:p>
        </w:tc>
        <w:tc>
          <w:tcPr>
            <w:tcW w:w="1774" w:type="pct"/>
            <w:gridSpan w:val="2"/>
          </w:tcPr>
          <w:p w:rsidR="007B725A" w:rsidRDefault="002D2107" w14:paraId="2A8A0272" w14:textId="77777777">
            <w:pPr>
              <w:rPr>
                <w:b/>
                <w:sz w:val="24"/>
              </w:rPr>
            </w:pPr>
            <w:r>
              <w:rPr>
                <w:b/>
                <w:sz w:val="24"/>
              </w:rPr>
              <w:t>FAA Interface Ref:</w:t>
            </w:r>
          </w:p>
          <w:p w:rsidR="007B725A" w:rsidRDefault="002D2107" w14:paraId="0B8C88AA" w14:textId="77777777">
            <w:pPr>
              <w:rPr>
                <w:b/>
                <w:sz w:val="24"/>
              </w:rPr>
            </w:pPr>
            <w:r>
              <w:rPr>
                <w:sz w:val="24"/>
              </w:rPr>
              <w:t>FAA-I039</w:t>
            </w:r>
          </w:p>
        </w:tc>
      </w:tr>
      <w:tr w:rsidR="007B725A" w14:paraId="37AF6B9E" w14:textId="77777777">
        <w:tc>
          <w:tcPr>
            <w:tcW w:w="5000" w:type="pct"/>
            <w:gridSpan w:val="5"/>
          </w:tcPr>
          <w:p w:rsidR="007B725A" w:rsidRDefault="002D2107" w14:paraId="6B137F78" w14:textId="77777777">
            <w:pPr>
              <w:rPr>
                <w:b/>
                <w:sz w:val="24"/>
              </w:rPr>
            </w:pPr>
            <w:r>
              <w:rPr>
                <w:b/>
                <w:sz w:val="24"/>
              </w:rPr>
              <w:t>Requirement:</w:t>
            </w:r>
          </w:p>
          <w:p w:rsidR="007B725A" w:rsidRDefault="007B725A" w14:paraId="660E09AA" w14:textId="77777777">
            <w:pPr>
              <w:rPr>
                <w:b/>
                <w:sz w:val="24"/>
              </w:rPr>
            </w:pPr>
          </w:p>
          <w:p w:rsidR="007B725A" w:rsidRDefault="002D2107" w14:paraId="4395AE53" w14:textId="77777777">
            <w:pPr>
              <w:rPr>
                <w:sz w:val="24"/>
              </w:rPr>
            </w:pPr>
            <w:r>
              <w:rPr>
                <w:sz w:val="24"/>
              </w:rPr>
              <w:t>The statements will contain the breakdown of Default charges detailed on the combined Advice Note. A breakdown by Default will be provided.</w:t>
            </w:r>
          </w:p>
          <w:p w:rsidR="007B725A" w:rsidRDefault="007B725A" w14:paraId="604D91BF" w14:textId="77777777">
            <w:pPr>
              <w:rPr>
                <w:sz w:val="24"/>
              </w:rPr>
            </w:pPr>
          </w:p>
          <w:p w:rsidR="007B725A" w:rsidRDefault="002D2107" w14:paraId="1ADD464C" w14:textId="77777777">
            <w:pPr>
              <w:rPr>
                <w:sz w:val="24"/>
              </w:rPr>
            </w:pPr>
            <w:r>
              <w:rPr>
                <w:sz w:val="24"/>
              </w:rPr>
              <w:t>Default statements will be available in Portable Document Format.</w:t>
            </w:r>
          </w:p>
          <w:p w:rsidR="000C4540" w:rsidRDefault="000C4540" w14:paraId="35DE9964" w14:textId="77777777">
            <w:pPr>
              <w:rPr>
                <w:sz w:val="24"/>
              </w:rPr>
            </w:pPr>
          </w:p>
        </w:tc>
      </w:tr>
    </w:tbl>
    <w:p w:rsidR="007B725A" w:rsidRDefault="007B725A" w14:paraId="5FC06184" w14:textId="77777777">
      <w:pPr>
        <w:spacing w:after="240"/>
        <w:rPr>
          <w:sz w:val="24"/>
        </w:rPr>
      </w:pPr>
    </w:p>
    <w:p w:rsidR="007B725A" w:rsidRDefault="007B725A" w14:paraId="7269EBFA" w14:textId="77777777">
      <w:pPr>
        <w:spacing w:after="240"/>
        <w:rPr>
          <w:sz w:val="24"/>
        </w:rPr>
      </w:pPr>
    </w:p>
    <w:p w:rsidR="007B725A" w:rsidRDefault="002D2107" w14:paraId="648ECCA8" w14:textId="77777777">
      <w:pPr>
        <w:pStyle w:val="Heading3"/>
        <w:keepNext w:val="0"/>
        <w:pageBreakBefore/>
        <w:numPr>
          <w:ilvl w:val="0"/>
          <w:numId w:val="0"/>
        </w:numPr>
        <w:spacing w:before="0" w:after="240"/>
        <w:ind w:left="1140" w:hanging="1140"/>
      </w:pPr>
      <w:bookmarkStart w:name="_Toc212282676" w:id="863"/>
      <w:bookmarkStart w:name="_Toc259112719" w:id="864"/>
      <w:bookmarkStart w:name="_Toc259112943" w:id="865"/>
      <w:bookmarkStart w:name="_Toc528304976" w:id="866"/>
      <w:bookmarkStart w:name="_Toc20126811" w:id="867"/>
      <w:bookmarkStart w:name="_Toc164933441" w:id="868"/>
      <w:r>
        <w:t>2.1.33</w:t>
      </w:r>
      <w:r>
        <w:tab/>
      </w:r>
      <w:r>
        <w:t>Generate Combined Confirmation Notices</w:t>
      </w:r>
      <w:bookmarkEnd w:id="863"/>
      <w:bookmarkEnd w:id="864"/>
      <w:bookmarkEnd w:id="865"/>
      <w:bookmarkEnd w:id="866"/>
      <w:bookmarkEnd w:id="867"/>
      <w:bookmarkEnd w:id="868"/>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1FDF323F" w14:textId="77777777">
        <w:tc>
          <w:tcPr>
            <w:tcW w:w="1129" w:type="pct"/>
          </w:tcPr>
          <w:p w:rsidR="007B725A" w:rsidRDefault="002D2107" w14:paraId="554E262B" w14:textId="77777777">
            <w:pPr>
              <w:rPr>
                <w:b/>
                <w:sz w:val="24"/>
              </w:rPr>
            </w:pPr>
            <w:r>
              <w:rPr>
                <w:b/>
                <w:sz w:val="24"/>
              </w:rPr>
              <w:t>Requirement ID:</w:t>
            </w:r>
          </w:p>
          <w:p w:rsidR="007B725A" w:rsidRDefault="002D2107" w14:paraId="321B10FF" w14:textId="77777777">
            <w:pPr>
              <w:rPr>
                <w:sz w:val="24"/>
              </w:rPr>
            </w:pPr>
            <w:r>
              <w:rPr>
                <w:sz w:val="24"/>
              </w:rPr>
              <w:t>FAA-R081</w:t>
            </w:r>
          </w:p>
        </w:tc>
        <w:tc>
          <w:tcPr>
            <w:tcW w:w="968" w:type="pct"/>
          </w:tcPr>
          <w:p w:rsidR="007B725A" w:rsidRDefault="002D2107" w14:paraId="5367C427" w14:textId="77777777">
            <w:pPr>
              <w:rPr>
                <w:b/>
                <w:sz w:val="24"/>
              </w:rPr>
            </w:pPr>
            <w:r>
              <w:rPr>
                <w:b/>
                <w:sz w:val="24"/>
              </w:rPr>
              <w:t>Status:</w:t>
            </w:r>
          </w:p>
          <w:p w:rsidR="007B725A" w:rsidRDefault="002D2107" w14:paraId="4EDCEAE0" w14:textId="77777777">
            <w:pPr>
              <w:rPr>
                <w:sz w:val="24"/>
              </w:rPr>
            </w:pPr>
            <w:r>
              <w:rPr>
                <w:sz w:val="24"/>
              </w:rPr>
              <w:t>M</w:t>
            </w:r>
          </w:p>
        </w:tc>
        <w:tc>
          <w:tcPr>
            <w:tcW w:w="1855" w:type="pct"/>
            <w:gridSpan w:val="2"/>
          </w:tcPr>
          <w:p w:rsidR="007B725A" w:rsidRDefault="002D2107" w14:paraId="0C2B83FF" w14:textId="77777777">
            <w:pPr>
              <w:rPr>
                <w:sz w:val="24"/>
              </w:rPr>
            </w:pPr>
            <w:r>
              <w:rPr>
                <w:b/>
                <w:sz w:val="24"/>
              </w:rPr>
              <w:t>Title:</w:t>
            </w:r>
          </w:p>
          <w:p w:rsidR="007B725A" w:rsidRDefault="002D2107" w14:paraId="7C738155" w14:textId="77777777">
            <w:pPr>
              <w:rPr>
                <w:sz w:val="24"/>
              </w:rPr>
            </w:pPr>
            <w:r>
              <w:rPr>
                <w:sz w:val="24"/>
              </w:rPr>
              <w:t>Generate Combined Confirmation Notices</w:t>
            </w:r>
          </w:p>
        </w:tc>
        <w:tc>
          <w:tcPr>
            <w:tcW w:w="1048" w:type="pct"/>
          </w:tcPr>
          <w:p w:rsidR="007B725A" w:rsidRDefault="002D2107" w14:paraId="7635A6D1" w14:textId="77777777">
            <w:pPr>
              <w:rPr>
                <w:b/>
                <w:sz w:val="24"/>
              </w:rPr>
            </w:pPr>
            <w:r>
              <w:rPr>
                <w:b/>
                <w:sz w:val="24"/>
              </w:rPr>
              <w:t>Source:</w:t>
            </w:r>
          </w:p>
          <w:p w:rsidR="007B725A" w:rsidRDefault="002D2107" w14:paraId="034D9365" w14:textId="77777777">
            <w:pPr>
              <w:jc w:val="both"/>
              <w:rPr>
                <w:sz w:val="24"/>
              </w:rPr>
            </w:pPr>
            <w:r>
              <w:rPr>
                <w:sz w:val="24"/>
              </w:rPr>
              <w:t>FAA SD 11.7</w:t>
            </w:r>
          </w:p>
          <w:p w:rsidR="007B725A" w:rsidRDefault="002D2107" w14:paraId="521C39B8" w14:textId="77777777">
            <w:pPr>
              <w:rPr>
                <w:sz w:val="24"/>
              </w:rPr>
            </w:pPr>
            <w:r>
              <w:rPr>
                <w:sz w:val="24"/>
              </w:rPr>
              <w:t>RETA Sch 4</w:t>
            </w:r>
          </w:p>
        </w:tc>
      </w:tr>
      <w:tr w:rsidR="007B725A" w14:paraId="6B64415A" w14:textId="77777777">
        <w:trPr>
          <w:cantSplit/>
        </w:trPr>
        <w:tc>
          <w:tcPr>
            <w:tcW w:w="1129" w:type="pct"/>
          </w:tcPr>
          <w:p w:rsidR="007B725A" w:rsidRDefault="002D2107" w14:paraId="509762AB" w14:textId="77777777">
            <w:pPr>
              <w:rPr>
                <w:b/>
                <w:sz w:val="24"/>
              </w:rPr>
            </w:pPr>
            <w:r>
              <w:rPr>
                <w:b/>
                <w:sz w:val="24"/>
              </w:rPr>
              <w:t>Mechanism:</w:t>
            </w:r>
          </w:p>
          <w:p w:rsidR="007B725A" w:rsidRDefault="002D2107" w14:paraId="5AB11469" w14:textId="77777777">
            <w:pPr>
              <w:rPr>
                <w:sz w:val="24"/>
              </w:rPr>
            </w:pPr>
            <w:r>
              <w:rPr>
                <w:sz w:val="24"/>
              </w:rPr>
              <w:t>Manual</w:t>
            </w:r>
          </w:p>
          <w:p w:rsidR="007B725A" w:rsidRDefault="002D2107" w14:paraId="5668D543" w14:textId="77777777">
            <w:pPr>
              <w:rPr>
                <w:sz w:val="24"/>
              </w:rPr>
            </w:pPr>
            <w:r>
              <w:rPr>
                <w:sz w:val="24"/>
              </w:rPr>
              <w:t>User driven system process</w:t>
            </w:r>
          </w:p>
        </w:tc>
        <w:tc>
          <w:tcPr>
            <w:tcW w:w="2096" w:type="pct"/>
            <w:gridSpan w:val="2"/>
          </w:tcPr>
          <w:p w:rsidR="007B725A" w:rsidRDefault="002D2107" w14:paraId="0ECA525F" w14:textId="77777777">
            <w:pPr>
              <w:rPr>
                <w:b/>
                <w:sz w:val="24"/>
              </w:rPr>
            </w:pPr>
            <w:r>
              <w:rPr>
                <w:b/>
                <w:sz w:val="24"/>
              </w:rPr>
              <w:t>Frequency:</w:t>
            </w:r>
          </w:p>
          <w:p w:rsidR="007B725A" w:rsidRDefault="002D2107" w14:paraId="02C6B0A0" w14:textId="77777777">
            <w:pPr>
              <w:rPr>
                <w:sz w:val="24"/>
              </w:rPr>
            </w:pPr>
            <w:r>
              <w:rPr>
                <w:sz w:val="24"/>
              </w:rPr>
              <w:t>Per Payment Date</w:t>
            </w:r>
          </w:p>
        </w:tc>
        <w:tc>
          <w:tcPr>
            <w:tcW w:w="1774" w:type="pct"/>
            <w:gridSpan w:val="2"/>
          </w:tcPr>
          <w:p w:rsidR="007B725A" w:rsidRDefault="002D2107" w14:paraId="1B72A0C0" w14:textId="77777777">
            <w:pPr>
              <w:rPr>
                <w:b/>
                <w:sz w:val="24"/>
              </w:rPr>
            </w:pPr>
            <w:r>
              <w:rPr>
                <w:b/>
                <w:sz w:val="24"/>
              </w:rPr>
              <w:t>FAA Interface Ref:</w:t>
            </w:r>
          </w:p>
          <w:p w:rsidR="007B725A" w:rsidRDefault="002D2107" w14:paraId="178DA931" w14:textId="77777777">
            <w:pPr>
              <w:jc w:val="both"/>
              <w:rPr>
                <w:sz w:val="24"/>
              </w:rPr>
            </w:pPr>
            <w:r>
              <w:rPr>
                <w:sz w:val="24"/>
              </w:rPr>
              <w:t>FAA-I040</w:t>
            </w:r>
          </w:p>
          <w:p w:rsidR="007B725A" w:rsidRDefault="002D2107" w14:paraId="30A07333" w14:textId="77777777">
            <w:pPr>
              <w:jc w:val="both"/>
              <w:rPr>
                <w:sz w:val="24"/>
              </w:rPr>
            </w:pPr>
            <w:r>
              <w:rPr>
                <w:sz w:val="24"/>
              </w:rPr>
              <w:t>FAA-I022</w:t>
            </w:r>
          </w:p>
          <w:p w:rsidR="007B725A" w:rsidRDefault="002D2107" w14:paraId="1670406D" w14:textId="77777777">
            <w:pPr>
              <w:rPr>
                <w:b/>
                <w:sz w:val="24"/>
              </w:rPr>
            </w:pPr>
            <w:r>
              <w:rPr>
                <w:sz w:val="24"/>
              </w:rPr>
              <w:t>FAA-I023</w:t>
            </w:r>
          </w:p>
        </w:tc>
      </w:tr>
      <w:tr w:rsidR="007B725A" w14:paraId="2C210247" w14:textId="77777777">
        <w:tc>
          <w:tcPr>
            <w:tcW w:w="5000" w:type="pct"/>
            <w:gridSpan w:val="5"/>
          </w:tcPr>
          <w:p w:rsidR="007B725A" w:rsidRDefault="002D2107" w14:paraId="002C1CE6" w14:textId="77777777">
            <w:pPr>
              <w:rPr>
                <w:b/>
                <w:sz w:val="24"/>
              </w:rPr>
            </w:pPr>
            <w:r>
              <w:rPr>
                <w:b/>
                <w:sz w:val="24"/>
              </w:rPr>
              <w:t>Requirement:</w:t>
            </w:r>
          </w:p>
          <w:p w:rsidR="007B725A" w:rsidRDefault="007B725A" w14:paraId="375D5921" w14:textId="77777777">
            <w:pPr>
              <w:rPr>
                <w:b/>
                <w:sz w:val="24"/>
              </w:rPr>
            </w:pPr>
          </w:p>
          <w:p w:rsidR="007B725A" w:rsidRDefault="002D2107" w14:paraId="13311BF6" w14:textId="77777777">
            <w:pPr>
              <w:jc w:val="both"/>
              <w:rPr>
                <w:sz w:val="24"/>
              </w:rPr>
            </w:pPr>
            <w:r>
              <w:rPr>
                <w:sz w:val="24"/>
              </w:rPr>
              <w:t>Subsequent to the Payment Date, the FAA will receive bank statements from the Collection Account and a statement for the Clearing Account and the Borrowing Account. The FAA will reconcile the statement balances against the ‘Expected Cash Report’ and the Businessmaster reports. Any discrepancies will be detailed and handled outside of the FTS system.</w:t>
            </w:r>
          </w:p>
          <w:p w:rsidR="007B725A" w:rsidRDefault="007B725A" w14:paraId="5E0A6D7A" w14:textId="77777777">
            <w:pPr>
              <w:jc w:val="both"/>
              <w:rPr>
                <w:sz w:val="24"/>
              </w:rPr>
            </w:pPr>
          </w:p>
          <w:p w:rsidR="007B725A" w:rsidRDefault="002D2107" w14:paraId="5116DB9A" w14:textId="77777777">
            <w:pPr>
              <w:jc w:val="both"/>
              <w:rPr>
                <w:sz w:val="24"/>
              </w:rPr>
            </w:pPr>
            <w:r>
              <w:rPr>
                <w:sz w:val="24"/>
              </w:rPr>
              <w:t>Once the bank accounts have been reconciled, combined Confirmation Notices will be generated for the relevant Payment Date. A combined Confirmation Notice will be produced for the BSCCo, and for each BSC Party who received a combined Advice Note for the relevant Payment Date. Combined Confirmation Notices will be uniquely numbered, and will reference the relevant combined Advice Note.</w:t>
            </w:r>
          </w:p>
          <w:p w:rsidR="007B725A" w:rsidRDefault="007B725A" w14:paraId="74F38D91" w14:textId="77777777">
            <w:pPr>
              <w:jc w:val="both"/>
              <w:rPr>
                <w:sz w:val="24"/>
              </w:rPr>
            </w:pPr>
          </w:p>
          <w:p w:rsidR="007B725A" w:rsidRDefault="002D2107" w14:paraId="3E8ADFB9" w14:textId="77777777">
            <w:pPr>
              <w:jc w:val="both"/>
              <w:rPr>
                <w:sz w:val="24"/>
              </w:rPr>
            </w:pPr>
            <w:r>
              <w:rPr>
                <w:sz w:val="24"/>
              </w:rPr>
              <w:t>Each produced combined Confirmation Notice will only include Advice Notes from the combined Advice Note that have been reconciled against the ‘Expected Cash Report’ and the Businessmaster reports. Any Advice Notes not reconciled against the ‘Expected Cash Report’ and the Businessmaster reports will be treated as non-payments, and handled outside of the FTS system. If non-payments are paid before becoming an Amount in Default, the relevant Advice Note will be included in a new combined Confirmation Notice, referencing the same combined Advice Note, and bearing the same issue date as the original combined Confirmation Notice for that combined Advice Note.</w:t>
            </w:r>
          </w:p>
          <w:p w:rsidR="007B725A" w:rsidRDefault="007B725A" w14:paraId="70B59359" w14:textId="77777777">
            <w:pPr>
              <w:jc w:val="both"/>
              <w:rPr>
                <w:sz w:val="24"/>
              </w:rPr>
            </w:pPr>
          </w:p>
          <w:p w:rsidR="007B725A" w:rsidRDefault="002D2107" w14:paraId="00E2A0B1" w14:textId="77777777">
            <w:pPr>
              <w:jc w:val="both"/>
              <w:rPr>
                <w:sz w:val="24"/>
              </w:rPr>
            </w:pPr>
            <w:r>
              <w:rPr>
                <w:sz w:val="24"/>
              </w:rPr>
              <w:t>The combined Confirmation Notice will represent the tax document and will detail amounts paid to or received from the BSC Party, inclusive and exclusive of VAT. The VAT rate applied and the VAT amount paid or received will also be detailed per Settlement Run.</w:t>
            </w:r>
          </w:p>
          <w:p w:rsidR="000C4540" w:rsidRDefault="000C4540" w14:paraId="113B5463" w14:textId="77777777">
            <w:pPr>
              <w:jc w:val="both"/>
              <w:rPr>
                <w:sz w:val="24"/>
              </w:rPr>
            </w:pPr>
          </w:p>
        </w:tc>
      </w:tr>
    </w:tbl>
    <w:p w:rsidRPr="00512767" w:rsidR="00512767" w:rsidRDefault="00512767" w14:paraId="0961387F" w14:textId="77777777">
      <w:pPr>
        <w:rPr>
          <w:sz w:val="24"/>
        </w:rPr>
      </w:pPr>
    </w:p>
    <w:p w:rsidRPr="00512767" w:rsidR="00512767" w:rsidRDefault="00512767" w14:paraId="71C12209" w14:textId="77777777">
      <w:pPr>
        <w:rPr>
          <w:sz w:val="24"/>
        </w:rPr>
      </w:pPr>
    </w:p>
    <w:p w:rsidRPr="00512767" w:rsidR="00512767" w:rsidRDefault="00512767" w14:paraId="194396D1" w14:textId="77777777">
      <w:pPr>
        <w:rPr>
          <w:sz w:val="24"/>
        </w:rPr>
      </w:pPr>
    </w:p>
    <w:p w:rsidR="007B725A" w:rsidRDefault="002D2107" w14:paraId="50FD7C35" w14:textId="77777777">
      <w:pPr>
        <w:pStyle w:val="Heading3"/>
        <w:keepNext w:val="0"/>
        <w:pageBreakBefore/>
        <w:numPr>
          <w:ilvl w:val="0"/>
          <w:numId w:val="0"/>
        </w:numPr>
        <w:spacing w:before="0" w:after="240"/>
        <w:ind w:left="1140" w:hanging="1140"/>
      </w:pPr>
      <w:bookmarkStart w:name="_Toc212282677" w:id="869"/>
      <w:bookmarkStart w:name="_Toc259112720" w:id="870"/>
      <w:bookmarkStart w:name="_Toc259112944" w:id="871"/>
      <w:bookmarkStart w:name="_Toc528304977" w:id="872"/>
      <w:bookmarkStart w:name="_Toc20126812" w:id="873"/>
      <w:bookmarkStart w:name="_Toc164933442" w:id="874"/>
      <w:r>
        <w:t>2.1.34</w:t>
      </w:r>
      <w:r>
        <w:tab/>
      </w:r>
      <w:r>
        <w:t xml:space="preserve">Monitor </w:t>
      </w:r>
      <w:r>
        <w:rPr>
          <w:szCs w:val="24"/>
        </w:rPr>
        <w:t>Threshold</w:t>
      </w:r>
      <w:r>
        <w:t>s</w:t>
      </w:r>
      <w:bookmarkEnd w:id="869"/>
      <w:bookmarkEnd w:id="870"/>
      <w:bookmarkEnd w:id="871"/>
      <w:bookmarkEnd w:id="872"/>
      <w:bookmarkEnd w:id="873"/>
      <w:bookmarkEnd w:id="874"/>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6F2CF854" w14:textId="77777777">
        <w:tc>
          <w:tcPr>
            <w:tcW w:w="1129" w:type="pct"/>
          </w:tcPr>
          <w:p w:rsidR="007B725A" w:rsidRDefault="002D2107" w14:paraId="2792E482" w14:textId="77777777">
            <w:pPr>
              <w:rPr>
                <w:b/>
                <w:sz w:val="24"/>
              </w:rPr>
            </w:pPr>
            <w:r>
              <w:rPr>
                <w:b/>
                <w:sz w:val="24"/>
              </w:rPr>
              <w:t>Requirement ID:</w:t>
            </w:r>
          </w:p>
          <w:p w:rsidR="007B725A" w:rsidRDefault="002D2107" w14:paraId="49550E3E" w14:textId="77777777">
            <w:pPr>
              <w:rPr>
                <w:sz w:val="24"/>
              </w:rPr>
            </w:pPr>
            <w:r>
              <w:rPr>
                <w:sz w:val="24"/>
              </w:rPr>
              <w:t>FAA-R082</w:t>
            </w:r>
          </w:p>
        </w:tc>
        <w:tc>
          <w:tcPr>
            <w:tcW w:w="968" w:type="pct"/>
          </w:tcPr>
          <w:p w:rsidR="007B725A" w:rsidRDefault="002D2107" w14:paraId="5F103125" w14:textId="77777777">
            <w:pPr>
              <w:rPr>
                <w:b/>
                <w:sz w:val="24"/>
              </w:rPr>
            </w:pPr>
            <w:r>
              <w:rPr>
                <w:b/>
                <w:sz w:val="24"/>
              </w:rPr>
              <w:t>Status:</w:t>
            </w:r>
          </w:p>
          <w:p w:rsidR="007B725A" w:rsidRDefault="002D2107" w14:paraId="0B3A435E" w14:textId="77777777">
            <w:pPr>
              <w:rPr>
                <w:sz w:val="24"/>
              </w:rPr>
            </w:pPr>
            <w:r>
              <w:rPr>
                <w:sz w:val="24"/>
              </w:rPr>
              <w:t>M</w:t>
            </w:r>
          </w:p>
        </w:tc>
        <w:tc>
          <w:tcPr>
            <w:tcW w:w="1855" w:type="pct"/>
            <w:gridSpan w:val="2"/>
          </w:tcPr>
          <w:p w:rsidR="007B725A" w:rsidRDefault="002D2107" w14:paraId="55372857" w14:textId="77777777">
            <w:pPr>
              <w:rPr>
                <w:sz w:val="24"/>
              </w:rPr>
            </w:pPr>
            <w:r>
              <w:rPr>
                <w:b/>
                <w:sz w:val="24"/>
              </w:rPr>
              <w:t>Title:</w:t>
            </w:r>
          </w:p>
          <w:p w:rsidR="007B725A" w:rsidRDefault="002D2107" w14:paraId="40137E7A" w14:textId="77777777">
            <w:pPr>
              <w:rPr>
                <w:sz w:val="24"/>
              </w:rPr>
            </w:pPr>
            <w:r>
              <w:rPr>
                <w:sz w:val="24"/>
              </w:rPr>
              <w:t>Monitor Thresholds</w:t>
            </w:r>
          </w:p>
        </w:tc>
        <w:tc>
          <w:tcPr>
            <w:tcW w:w="1048" w:type="pct"/>
          </w:tcPr>
          <w:p w:rsidR="007B725A" w:rsidRDefault="002D2107" w14:paraId="46E7E53D" w14:textId="77777777">
            <w:pPr>
              <w:rPr>
                <w:b/>
                <w:sz w:val="24"/>
              </w:rPr>
            </w:pPr>
            <w:r>
              <w:rPr>
                <w:b/>
                <w:sz w:val="24"/>
              </w:rPr>
              <w:t>Source:</w:t>
            </w:r>
          </w:p>
          <w:p w:rsidR="007B725A" w:rsidRDefault="002D2107" w14:paraId="4952239C" w14:textId="77777777">
            <w:pPr>
              <w:rPr>
                <w:sz w:val="24"/>
              </w:rPr>
            </w:pPr>
            <w:r>
              <w:rPr>
                <w:sz w:val="24"/>
              </w:rPr>
              <w:t>N/A</w:t>
            </w:r>
          </w:p>
        </w:tc>
      </w:tr>
      <w:tr w:rsidR="007B725A" w14:paraId="2E503989" w14:textId="77777777">
        <w:trPr>
          <w:cantSplit/>
        </w:trPr>
        <w:tc>
          <w:tcPr>
            <w:tcW w:w="1129" w:type="pct"/>
          </w:tcPr>
          <w:p w:rsidR="007B725A" w:rsidRDefault="002D2107" w14:paraId="2B3F947F" w14:textId="77777777">
            <w:pPr>
              <w:rPr>
                <w:b/>
                <w:sz w:val="24"/>
              </w:rPr>
            </w:pPr>
            <w:r>
              <w:rPr>
                <w:b/>
                <w:sz w:val="24"/>
              </w:rPr>
              <w:t>Mechanism:</w:t>
            </w:r>
          </w:p>
          <w:p w:rsidR="007B725A" w:rsidRDefault="002D2107" w14:paraId="413087DB" w14:textId="77777777">
            <w:pPr>
              <w:rPr>
                <w:sz w:val="24"/>
              </w:rPr>
            </w:pPr>
            <w:r>
              <w:rPr>
                <w:sz w:val="24"/>
              </w:rPr>
              <w:t>Manual</w:t>
            </w:r>
          </w:p>
          <w:p w:rsidR="007B725A" w:rsidRDefault="002D2107" w14:paraId="7DD8AD7A" w14:textId="77777777">
            <w:pPr>
              <w:rPr>
                <w:b/>
                <w:sz w:val="24"/>
              </w:rPr>
            </w:pPr>
            <w:r>
              <w:rPr>
                <w:sz w:val="24"/>
              </w:rPr>
              <w:t>User driven system process</w:t>
            </w:r>
          </w:p>
        </w:tc>
        <w:tc>
          <w:tcPr>
            <w:tcW w:w="2096" w:type="pct"/>
            <w:gridSpan w:val="2"/>
          </w:tcPr>
          <w:p w:rsidR="007B725A" w:rsidRDefault="002D2107" w14:paraId="7C84281D" w14:textId="77777777">
            <w:pPr>
              <w:rPr>
                <w:b/>
                <w:sz w:val="24"/>
              </w:rPr>
            </w:pPr>
            <w:r>
              <w:rPr>
                <w:b/>
                <w:sz w:val="24"/>
              </w:rPr>
              <w:t>Frequency:</w:t>
            </w:r>
          </w:p>
          <w:p w:rsidR="007B725A" w:rsidRDefault="002D2107" w14:paraId="7503D80B" w14:textId="77777777">
            <w:pPr>
              <w:rPr>
                <w:sz w:val="24"/>
              </w:rPr>
            </w:pPr>
            <w:r>
              <w:rPr>
                <w:sz w:val="24"/>
              </w:rPr>
              <w:t>Daily (per Payment Date)</w:t>
            </w:r>
          </w:p>
        </w:tc>
        <w:tc>
          <w:tcPr>
            <w:tcW w:w="1774" w:type="pct"/>
            <w:gridSpan w:val="2"/>
          </w:tcPr>
          <w:p w:rsidR="007B725A" w:rsidRDefault="002D2107" w14:paraId="2F841369" w14:textId="77777777">
            <w:pPr>
              <w:rPr>
                <w:b/>
                <w:sz w:val="24"/>
              </w:rPr>
            </w:pPr>
            <w:r>
              <w:rPr>
                <w:b/>
                <w:sz w:val="24"/>
              </w:rPr>
              <w:t>FAA Interface Ref:</w:t>
            </w:r>
          </w:p>
          <w:p w:rsidR="007B725A" w:rsidRDefault="002D2107" w14:paraId="78E96EE5" w14:textId="77777777">
            <w:pPr>
              <w:rPr>
                <w:b/>
                <w:sz w:val="24"/>
              </w:rPr>
            </w:pPr>
            <w:r>
              <w:rPr>
                <w:sz w:val="24"/>
              </w:rPr>
              <w:t>N/A</w:t>
            </w:r>
          </w:p>
        </w:tc>
      </w:tr>
      <w:tr w:rsidR="007B725A" w14:paraId="1975C371" w14:textId="77777777">
        <w:tc>
          <w:tcPr>
            <w:tcW w:w="5000" w:type="pct"/>
            <w:gridSpan w:val="5"/>
          </w:tcPr>
          <w:p w:rsidR="007B725A" w:rsidRDefault="002D2107" w14:paraId="56BBF770" w14:textId="77777777">
            <w:pPr>
              <w:rPr>
                <w:b/>
                <w:sz w:val="24"/>
              </w:rPr>
            </w:pPr>
            <w:r>
              <w:rPr>
                <w:b/>
                <w:sz w:val="24"/>
              </w:rPr>
              <w:t>Requirement:</w:t>
            </w:r>
          </w:p>
          <w:p w:rsidR="007B725A" w:rsidRDefault="007B725A" w14:paraId="04106626" w14:textId="77777777">
            <w:pPr>
              <w:rPr>
                <w:b/>
                <w:sz w:val="24"/>
              </w:rPr>
            </w:pPr>
          </w:p>
          <w:p w:rsidR="007B725A" w:rsidRDefault="002D2107" w14:paraId="042B66D9" w14:textId="77777777">
            <w:pPr>
              <w:jc w:val="both"/>
              <w:rPr>
                <w:sz w:val="24"/>
              </w:rPr>
            </w:pPr>
            <w:r>
              <w:rPr>
                <w:sz w:val="24"/>
              </w:rPr>
              <w:t xml:space="preserve">Once the ‘Generate Advice Notes’ process has completed successfully for a calendar Payment Date, the combined Advice Notes may be generated for the Payment Date, for all Payment Parties, without the restriction of an </w:t>
            </w:r>
            <w:r>
              <w:rPr>
                <w:sz w:val="24"/>
                <w:szCs w:val="24"/>
              </w:rPr>
              <w:t>Advice Note Threshold Limit</w:t>
            </w:r>
            <w:r>
              <w:rPr>
                <w:sz w:val="24"/>
              </w:rPr>
              <w:t xml:space="preserve"> or time threshold. Combined Advice Notes will be generated for the Payment Date, for all Payment Parties that have an Advice Note not already included on a combined Advice Note.</w:t>
            </w:r>
          </w:p>
          <w:p w:rsidR="007B725A" w:rsidRDefault="007B725A" w14:paraId="1015384D" w14:textId="77777777">
            <w:pPr>
              <w:jc w:val="both"/>
              <w:rPr>
                <w:sz w:val="24"/>
              </w:rPr>
            </w:pPr>
          </w:p>
          <w:p w:rsidR="007B725A" w:rsidRDefault="002D2107" w14:paraId="191D8E8F" w14:textId="77777777">
            <w:pPr>
              <w:jc w:val="both"/>
              <w:rPr>
                <w:sz w:val="24"/>
              </w:rPr>
            </w:pPr>
            <w:r>
              <w:rPr>
                <w:sz w:val="24"/>
              </w:rPr>
              <w:t>If immediate combined Advice Notes are not required as above, the following tests are applied to each Payment Party that has an Advice Note not already included on a combined Advice Note:</w:t>
            </w:r>
          </w:p>
          <w:p w:rsidR="007B725A" w:rsidRDefault="007B725A" w14:paraId="1DF2BA59" w14:textId="77777777">
            <w:pPr>
              <w:jc w:val="both"/>
              <w:rPr>
                <w:sz w:val="24"/>
              </w:rPr>
            </w:pPr>
          </w:p>
          <w:p w:rsidR="007B725A" w:rsidRDefault="002D2107" w14:paraId="03E3BD3B" w14:textId="77777777">
            <w:pPr>
              <w:pStyle w:val="BodyTextIndent2"/>
              <w:numPr>
                <w:ilvl w:val="0"/>
                <w:numId w:val="3"/>
              </w:numPr>
              <w:tabs>
                <w:tab w:val="clear" w:pos="360"/>
              </w:tabs>
              <w:ind w:left="885" w:hanging="567"/>
              <w:rPr>
                <w:szCs w:val="24"/>
              </w:rPr>
            </w:pPr>
            <w:r>
              <w:rPr>
                <w:szCs w:val="24"/>
              </w:rPr>
              <w:t xml:space="preserve">The combined value of the Advice </w:t>
            </w:r>
            <w:r>
              <w:t>Notes not already included on a combined Advice Note</w:t>
            </w:r>
            <w:r>
              <w:rPr>
                <w:szCs w:val="24"/>
              </w:rPr>
              <w:t xml:space="preserve"> for the Payment Party, exclusive of VAT and inclusive of interest, is greater than or equal to a configurable positive Advice Note Threshold Limit;</w:t>
            </w:r>
          </w:p>
          <w:p w:rsidR="007B725A" w:rsidRDefault="002D2107" w14:paraId="52DF2C31" w14:textId="77777777">
            <w:pPr>
              <w:pStyle w:val="BodyTextIndent2"/>
              <w:numPr>
                <w:ilvl w:val="0"/>
                <w:numId w:val="3"/>
              </w:numPr>
              <w:tabs>
                <w:tab w:val="clear" w:pos="360"/>
              </w:tabs>
              <w:ind w:left="885" w:hanging="567"/>
              <w:rPr>
                <w:szCs w:val="24"/>
              </w:rPr>
            </w:pPr>
            <w:r>
              <w:rPr>
                <w:szCs w:val="24"/>
              </w:rPr>
              <w:t xml:space="preserve">The combined value of the Advice </w:t>
            </w:r>
            <w:r>
              <w:t>Notes not already included on a combined Advice Note</w:t>
            </w:r>
            <w:r>
              <w:rPr>
                <w:szCs w:val="24"/>
              </w:rPr>
              <w:t xml:space="preserve"> for the Payment Party, exclusive of VAT and inclusive of interest, is as negative or more negative than the</w:t>
            </w:r>
            <w:r>
              <w:t xml:space="preserve"> </w:t>
            </w:r>
            <w:r>
              <w:rPr>
                <w:szCs w:val="24"/>
              </w:rPr>
              <w:t>configurable negative Advice Note Threshold Limit;</w:t>
            </w:r>
          </w:p>
          <w:p w:rsidR="007B725A" w:rsidRDefault="002D2107" w14:paraId="56AF30A3" w14:textId="77777777">
            <w:pPr>
              <w:pStyle w:val="BodyTextIndent2"/>
              <w:numPr>
                <w:ilvl w:val="0"/>
                <w:numId w:val="3"/>
              </w:numPr>
              <w:tabs>
                <w:tab w:val="clear" w:pos="360"/>
              </w:tabs>
              <w:ind w:left="885" w:hanging="567"/>
              <w:rPr>
                <w:szCs w:val="24"/>
              </w:rPr>
            </w:pPr>
            <w:r>
              <w:rPr>
                <w:szCs w:val="24"/>
              </w:rPr>
              <w:t>The Payment Date is greater than or equal to the last Payment Date associated with a Quarter Date;</w:t>
            </w:r>
          </w:p>
          <w:p w:rsidR="007B725A" w:rsidRDefault="002D2107" w14:paraId="19E9B914" w14:textId="77777777">
            <w:pPr>
              <w:pStyle w:val="BodyTextIndent2"/>
              <w:numPr>
                <w:ilvl w:val="0"/>
                <w:numId w:val="3"/>
              </w:numPr>
              <w:tabs>
                <w:tab w:val="clear" w:pos="360"/>
              </w:tabs>
              <w:ind w:left="885" w:hanging="567"/>
              <w:rPr>
                <w:szCs w:val="24"/>
              </w:rPr>
            </w:pPr>
            <w:r>
              <w:rPr>
                <w:szCs w:val="24"/>
              </w:rPr>
              <w:t xml:space="preserve">The Advice </w:t>
            </w:r>
            <w:r>
              <w:t xml:space="preserve">Notes not already included on a combined Advice Note include Ad-Hoc Trading Charges, which are specifically marked as independent of any </w:t>
            </w:r>
            <w:r>
              <w:rPr>
                <w:szCs w:val="24"/>
              </w:rPr>
              <w:t>Advice Note Threshold Limit</w:t>
            </w:r>
            <w:r>
              <w:t xml:space="preserve"> or time threshold;</w:t>
            </w:r>
          </w:p>
          <w:p w:rsidR="007B725A" w:rsidRDefault="002D2107" w14:paraId="366E0244" w14:textId="77777777">
            <w:pPr>
              <w:pStyle w:val="BodyTextIndent2"/>
              <w:numPr>
                <w:ilvl w:val="0"/>
                <w:numId w:val="3"/>
              </w:numPr>
              <w:tabs>
                <w:tab w:val="clear" w:pos="360"/>
              </w:tabs>
              <w:ind w:left="885" w:hanging="567"/>
              <w:rPr>
                <w:szCs w:val="24"/>
              </w:rPr>
            </w:pPr>
            <w:r>
              <w:rPr>
                <w:szCs w:val="24"/>
              </w:rPr>
              <w:t>The Payment Party is specifically marked as independent of any Advice Note Threshold Limit</w:t>
            </w:r>
            <w:r>
              <w:t xml:space="preserve"> or time threshold</w:t>
            </w:r>
            <w:r>
              <w:rPr>
                <w:szCs w:val="24"/>
              </w:rPr>
              <w:t>. (For example, the Payment Party may change VAT code, in which case all outstanding funds must be paid to and collected from the Payment Party under the original VAT code.)</w:t>
            </w:r>
          </w:p>
          <w:p w:rsidR="007B725A" w:rsidRDefault="007B725A" w14:paraId="3559C7EA" w14:textId="77777777">
            <w:pPr>
              <w:pStyle w:val="BodyTextIndent2"/>
              <w:ind w:left="34"/>
              <w:rPr>
                <w:szCs w:val="24"/>
              </w:rPr>
            </w:pPr>
          </w:p>
          <w:p w:rsidR="007B725A" w:rsidRDefault="002D2107" w14:paraId="50573459" w14:textId="77777777">
            <w:pPr>
              <w:pStyle w:val="BodyTextIndent2"/>
              <w:ind w:left="34"/>
            </w:pPr>
            <w:r>
              <w:rPr>
                <w:szCs w:val="24"/>
              </w:rPr>
              <w:t xml:space="preserve">If any test is passed, a combined Advice Note is generated for the Payment Party and Payment Date, including all </w:t>
            </w:r>
            <w:r>
              <w:t>Advice Notes not already included on a combined Advice Note.</w:t>
            </w:r>
          </w:p>
          <w:p w:rsidR="000C4540" w:rsidRDefault="000C4540" w14:paraId="3C801A17" w14:textId="77777777">
            <w:pPr>
              <w:pStyle w:val="BodyTextIndent2"/>
              <w:ind w:left="34"/>
            </w:pPr>
          </w:p>
        </w:tc>
      </w:tr>
    </w:tbl>
    <w:p w:rsidR="007B725A" w:rsidP="003010E8" w:rsidRDefault="007B725A" w14:paraId="55D78CC8" w14:textId="77777777">
      <w:pPr>
        <w:pStyle w:val="BodyText"/>
        <w:ind w:left="0"/>
      </w:pPr>
    </w:p>
    <w:p w:rsidR="003010E8" w:rsidP="003010E8" w:rsidRDefault="003010E8" w14:paraId="4940C07A" w14:textId="77777777">
      <w:pPr>
        <w:pStyle w:val="BodyText"/>
        <w:ind w:left="0"/>
      </w:pPr>
    </w:p>
    <w:p w:rsidR="003010E8" w:rsidP="003010E8" w:rsidRDefault="003010E8" w14:paraId="5424F0C5" w14:textId="77777777">
      <w:pPr>
        <w:pStyle w:val="BodyText"/>
        <w:ind w:left="0"/>
      </w:pPr>
    </w:p>
    <w:p w:rsidR="007B725A" w:rsidRDefault="002D2107" w14:paraId="28359759" w14:textId="77777777">
      <w:pPr>
        <w:pStyle w:val="Heading3"/>
        <w:keepNext w:val="0"/>
        <w:pageBreakBefore/>
        <w:numPr>
          <w:ilvl w:val="0"/>
          <w:numId w:val="0"/>
        </w:numPr>
        <w:spacing w:before="0" w:after="240"/>
        <w:ind w:left="1140" w:hanging="1140"/>
      </w:pPr>
      <w:bookmarkStart w:name="_Toc212282678" w:id="875"/>
      <w:bookmarkStart w:name="_Toc259112721" w:id="876"/>
      <w:bookmarkStart w:name="_Toc259112945" w:id="877"/>
      <w:bookmarkStart w:name="_Toc528304978" w:id="878"/>
      <w:bookmarkStart w:name="_Toc20126813" w:id="879"/>
      <w:bookmarkStart w:name="_Toc164933443" w:id="880"/>
      <w:r>
        <w:t>2.1.35</w:t>
      </w:r>
      <w:r>
        <w:tab/>
      </w:r>
      <w:r>
        <w:t>Produce Ad-Hoc Statements</w:t>
      </w:r>
      <w:bookmarkEnd w:id="875"/>
      <w:bookmarkEnd w:id="876"/>
      <w:bookmarkEnd w:id="877"/>
      <w:bookmarkEnd w:id="878"/>
      <w:bookmarkEnd w:id="879"/>
      <w:bookmarkEnd w:id="880"/>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55EB8497" w14:textId="77777777">
        <w:tc>
          <w:tcPr>
            <w:tcW w:w="1129" w:type="pct"/>
          </w:tcPr>
          <w:p w:rsidR="007B725A" w:rsidRDefault="002D2107" w14:paraId="2AFC0CBF" w14:textId="77777777">
            <w:pPr>
              <w:rPr>
                <w:b/>
                <w:sz w:val="24"/>
              </w:rPr>
            </w:pPr>
            <w:r>
              <w:rPr>
                <w:b/>
                <w:sz w:val="24"/>
              </w:rPr>
              <w:t>Requirement ID:</w:t>
            </w:r>
          </w:p>
          <w:p w:rsidR="007B725A" w:rsidRDefault="002D2107" w14:paraId="2281C5F1" w14:textId="77777777">
            <w:pPr>
              <w:rPr>
                <w:sz w:val="24"/>
              </w:rPr>
            </w:pPr>
            <w:r>
              <w:rPr>
                <w:sz w:val="24"/>
              </w:rPr>
              <w:t>FAA-R083</w:t>
            </w:r>
          </w:p>
        </w:tc>
        <w:tc>
          <w:tcPr>
            <w:tcW w:w="968" w:type="pct"/>
          </w:tcPr>
          <w:p w:rsidR="007B725A" w:rsidRDefault="002D2107" w14:paraId="67937E1F" w14:textId="77777777">
            <w:pPr>
              <w:rPr>
                <w:b/>
                <w:sz w:val="24"/>
              </w:rPr>
            </w:pPr>
            <w:r>
              <w:rPr>
                <w:b/>
                <w:sz w:val="24"/>
              </w:rPr>
              <w:t>Status:</w:t>
            </w:r>
          </w:p>
          <w:p w:rsidR="007B725A" w:rsidRDefault="002D2107" w14:paraId="205A67B8" w14:textId="77777777">
            <w:pPr>
              <w:rPr>
                <w:sz w:val="24"/>
              </w:rPr>
            </w:pPr>
            <w:r>
              <w:rPr>
                <w:sz w:val="24"/>
              </w:rPr>
              <w:t>M</w:t>
            </w:r>
          </w:p>
        </w:tc>
        <w:tc>
          <w:tcPr>
            <w:tcW w:w="1855" w:type="pct"/>
            <w:gridSpan w:val="2"/>
          </w:tcPr>
          <w:p w:rsidR="007B725A" w:rsidRDefault="002D2107" w14:paraId="4749CC5E" w14:textId="77777777">
            <w:pPr>
              <w:rPr>
                <w:sz w:val="24"/>
              </w:rPr>
            </w:pPr>
            <w:r>
              <w:rPr>
                <w:b/>
                <w:sz w:val="24"/>
              </w:rPr>
              <w:t>Title:</w:t>
            </w:r>
          </w:p>
          <w:p w:rsidR="007B725A" w:rsidRDefault="002D2107" w14:paraId="753219C5" w14:textId="77777777">
            <w:pPr>
              <w:rPr>
                <w:sz w:val="24"/>
              </w:rPr>
            </w:pPr>
            <w:r>
              <w:rPr>
                <w:sz w:val="24"/>
              </w:rPr>
              <w:t>Produce Ad-Hoc Statements</w:t>
            </w:r>
          </w:p>
        </w:tc>
        <w:tc>
          <w:tcPr>
            <w:tcW w:w="1048" w:type="pct"/>
          </w:tcPr>
          <w:p w:rsidR="007B725A" w:rsidRDefault="002D2107" w14:paraId="1E13A2CA" w14:textId="77777777">
            <w:pPr>
              <w:rPr>
                <w:b/>
                <w:sz w:val="24"/>
              </w:rPr>
            </w:pPr>
            <w:r>
              <w:rPr>
                <w:b/>
                <w:sz w:val="24"/>
              </w:rPr>
              <w:t>Source:</w:t>
            </w:r>
          </w:p>
          <w:p w:rsidR="007B725A" w:rsidRDefault="002D2107" w14:paraId="7258DB8C" w14:textId="77777777">
            <w:pPr>
              <w:rPr>
                <w:sz w:val="24"/>
              </w:rPr>
            </w:pPr>
            <w:r>
              <w:rPr>
                <w:sz w:val="24"/>
              </w:rPr>
              <w:t>NA</w:t>
            </w:r>
          </w:p>
        </w:tc>
      </w:tr>
      <w:tr w:rsidR="007B725A" w14:paraId="352254FC" w14:textId="77777777">
        <w:trPr>
          <w:cantSplit/>
        </w:trPr>
        <w:tc>
          <w:tcPr>
            <w:tcW w:w="1129" w:type="pct"/>
          </w:tcPr>
          <w:p w:rsidR="007B725A" w:rsidRDefault="002D2107" w14:paraId="474A8313" w14:textId="77777777">
            <w:pPr>
              <w:rPr>
                <w:b/>
                <w:sz w:val="24"/>
              </w:rPr>
            </w:pPr>
            <w:r>
              <w:rPr>
                <w:b/>
                <w:sz w:val="24"/>
              </w:rPr>
              <w:t>Mechanism:</w:t>
            </w:r>
          </w:p>
          <w:p w:rsidR="007B725A" w:rsidRDefault="002D2107" w14:paraId="1093512A" w14:textId="77777777">
            <w:pPr>
              <w:rPr>
                <w:sz w:val="24"/>
              </w:rPr>
            </w:pPr>
            <w:r>
              <w:rPr>
                <w:sz w:val="24"/>
              </w:rPr>
              <w:t>Manual</w:t>
            </w:r>
          </w:p>
          <w:p w:rsidR="007B725A" w:rsidRDefault="002D2107" w14:paraId="7E9D62E3" w14:textId="77777777">
            <w:pPr>
              <w:rPr>
                <w:b/>
                <w:sz w:val="24"/>
              </w:rPr>
            </w:pPr>
            <w:r>
              <w:rPr>
                <w:sz w:val="24"/>
              </w:rPr>
              <w:t>User driven system process</w:t>
            </w:r>
          </w:p>
        </w:tc>
        <w:tc>
          <w:tcPr>
            <w:tcW w:w="2096" w:type="pct"/>
            <w:gridSpan w:val="2"/>
          </w:tcPr>
          <w:p w:rsidR="007B725A" w:rsidRDefault="002D2107" w14:paraId="76E7AC3A" w14:textId="77777777">
            <w:pPr>
              <w:rPr>
                <w:b/>
                <w:sz w:val="24"/>
              </w:rPr>
            </w:pPr>
            <w:r>
              <w:rPr>
                <w:b/>
                <w:sz w:val="24"/>
              </w:rPr>
              <w:t>Frequency:</w:t>
            </w:r>
          </w:p>
          <w:p w:rsidR="007B725A" w:rsidRDefault="002D2107" w14:paraId="30C72063" w14:textId="77777777">
            <w:pPr>
              <w:rPr>
                <w:sz w:val="24"/>
              </w:rPr>
            </w:pPr>
            <w:r>
              <w:rPr>
                <w:sz w:val="24"/>
              </w:rPr>
              <w:t xml:space="preserve">When an Ad-Hoc Charge occurs, or following </w:t>
            </w:r>
            <w:r>
              <w:rPr>
                <w:sz w:val="24"/>
                <w:szCs w:val="24"/>
              </w:rPr>
              <w:t>threshold</w:t>
            </w:r>
            <w:r>
              <w:rPr>
                <w:sz w:val="24"/>
              </w:rPr>
              <w:t xml:space="preserve"> breach</w:t>
            </w:r>
            <w:r>
              <w:rPr>
                <w:sz w:val="24"/>
                <w:szCs w:val="24"/>
              </w:rPr>
              <w:t>, or as manually triggered</w:t>
            </w:r>
          </w:p>
        </w:tc>
        <w:tc>
          <w:tcPr>
            <w:tcW w:w="1774" w:type="pct"/>
            <w:gridSpan w:val="2"/>
          </w:tcPr>
          <w:p w:rsidR="007B725A" w:rsidRDefault="002D2107" w14:paraId="62323E6B" w14:textId="77777777">
            <w:pPr>
              <w:rPr>
                <w:b/>
                <w:sz w:val="24"/>
              </w:rPr>
            </w:pPr>
            <w:r>
              <w:rPr>
                <w:b/>
                <w:sz w:val="24"/>
              </w:rPr>
              <w:t>FAA Interface Ref:</w:t>
            </w:r>
          </w:p>
          <w:p w:rsidR="007B725A" w:rsidRDefault="002D2107" w14:paraId="3C918183" w14:textId="77777777">
            <w:pPr>
              <w:rPr>
                <w:b/>
                <w:sz w:val="24"/>
              </w:rPr>
            </w:pPr>
            <w:r>
              <w:rPr>
                <w:sz w:val="24"/>
              </w:rPr>
              <w:t>N/A</w:t>
            </w:r>
          </w:p>
        </w:tc>
      </w:tr>
      <w:tr w:rsidR="007B725A" w14:paraId="1FD63CFE" w14:textId="77777777">
        <w:tc>
          <w:tcPr>
            <w:tcW w:w="5000" w:type="pct"/>
            <w:gridSpan w:val="5"/>
          </w:tcPr>
          <w:p w:rsidR="007B725A" w:rsidRDefault="002D2107" w14:paraId="01230B96" w14:textId="77777777">
            <w:pPr>
              <w:rPr>
                <w:b/>
                <w:sz w:val="24"/>
              </w:rPr>
            </w:pPr>
            <w:r>
              <w:rPr>
                <w:b/>
                <w:sz w:val="24"/>
              </w:rPr>
              <w:t>Requirement:</w:t>
            </w:r>
          </w:p>
          <w:p w:rsidR="007B725A" w:rsidRDefault="007B725A" w14:paraId="38802A45" w14:textId="77777777">
            <w:pPr>
              <w:rPr>
                <w:b/>
                <w:sz w:val="24"/>
              </w:rPr>
            </w:pPr>
          </w:p>
          <w:p w:rsidR="007B725A" w:rsidRDefault="002D2107" w14:paraId="27E27C6D" w14:textId="77777777">
            <w:pPr>
              <w:rPr>
                <w:sz w:val="24"/>
              </w:rPr>
            </w:pPr>
            <w:r>
              <w:rPr>
                <w:sz w:val="24"/>
              </w:rPr>
              <w:t>The Ad-Hoc statements will contain the breakdown of Ad-Hoc Charges detailed on the combined Advice Note. A breakdown by Ad-Hoc Charge will be provided.</w:t>
            </w:r>
          </w:p>
          <w:p w:rsidR="007B725A" w:rsidRDefault="007B725A" w14:paraId="36CC1AFE" w14:textId="77777777">
            <w:pPr>
              <w:rPr>
                <w:sz w:val="24"/>
              </w:rPr>
            </w:pPr>
          </w:p>
          <w:p w:rsidR="007B725A" w:rsidRDefault="002D2107" w14:paraId="4F34615B" w14:textId="77777777">
            <w:pPr>
              <w:rPr>
                <w:sz w:val="24"/>
              </w:rPr>
            </w:pPr>
            <w:r>
              <w:rPr>
                <w:sz w:val="24"/>
              </w:rPr>
              <w:t>Ad-Hoc statements will be available in Portable Document Format.</w:t>
            </w:r>
          </w:p>
          <w:p w:rsidR="000C4540" w:rsidRDefault="000C4540" w14:paraId="2787CD28" w14:textId="77777777">
            <w:pPr>
              <w:rPr>
                <w:sz w:val="24"/>
              </w:rPr>
            </w:pPr>
          </w:p>
        </w:tc>
      </w:tr>
    </w:tbl>
    <w:p w:rsidRPr="000C4540" w:rsidR="007B725A" w:rsidP="00BC5E00" w:rsidRDefault="007B725A" w14:paraId="78EE9E5B" w14:textId="77777777">
      <w:bookmarkStart w:name="_Toc212282679" w:id="881"/>
      <w:bookmarkStart w:name="_Toc259112722" w:id="882"/>
      <w:bookmarkStart w:name="_Toc259112946" w:id="883"/>
    </w:p>
    <w:p w:rsidR="007B725A" w:rsidRDefault="002D2107" w14:paraId="753E1133" w14:textId="77777777">
      <w:pPr>
        <w:pStyle w:val="Heading2"/>
        <w:keepNext w:val="0"/>
        <w:numPr>
          <w:ilvl w:val="0"/>
          <w:numId w:val="0"/>
        </w:numPr>
        <w:spacing w:before="0" w:after="240"/>
        <w:ind w:left="1140" w:hanging="1140"/>
        <w:rPr>
          <w:sz w:val="24"/>
          <w:szCs w:val="24"/>
        </w:rPr>
      </w:pPr>
      <w:bookmarkStart w:name="_Toc528304979" w:id="884"/>
      <w:bookmarkStart w:name="_Toc20126814" w:id="885"/>
      <w:bookmarkStart w:name="_Toc164933444" w:id="886"/>
      <w:r>
        <w:rPr>
          <w:sz w:val="24"/>
          <w:szCs w:val="24"/>
        </w:rPr>
        <w:t>2.2</w:t>
      </w:r>
      <w:r>
        <w:rPr>
          <w:sz w:val="24"/>
          <w:szCs w:val="24"/>
        </w:rPr>
        <w:tab/>
      </w:r>
      <w:r>
        <w:rPr>
          <w:sz w:val="24"/>
          <w:szCs w:val="24"/>
        </w:rPr>
        <w:t>Interface Requirements</w:t>
      </w:r>
      <w:bookmarkEnd w:id="843"/>
      <w:bookmarkEnd w:id="844"/>
      <w:bookmarkEnd w:id="881"/>
      <w:bookmarkEnd w:id="882"/>
      <w:bookmarkEnd w:id="883"/>
      <w:bookmarkEnd w:id="884"/>
      <w:bookmarkEnd w:id="885"/>
      <w:bookmarkEnd w:id="886"/>
    </w:p>
    <w:p w:rsidR="007B725A" w:rsidRDefault="002D2107" w14:paraId="6926D360" w14:textId="77777777">
      <w:pPr>
        <w:pStyle w:val="Heading3"/>
        <w:keepNext w:val="0"/>
        <w:numPr>
          <w:ilvl w:val="0"/>
          <w:numId w:val="0"/>
        </w:numPr>
        <w:spacing w:before="0" w:after="240"/>
        <w:ind w:left="1140" w:hanging="1140"/>
      </w:pPr>
      <w:bookmarkStart w:name="_Toc475337498" w:id="887"/>
      <w:bookmarkStart w:name="_Toc212282680" w:id="888"/>
      <w:bookmarkStart w:name="_Toc259112723" w:id="889"/>
      <w:bookmarkStart w:name="_Toc259112947" w:id="890"/>
      <w:bookmarkStart w:name="_Toc528304980" w:id="891"/>
      <w:bookmarkStart w:name="_Toc20126815" w:id="892"/>
      <w:bookmarkStart w:name="_Toc164933445" w:id="893"/>
      <w:r>
        <w:t>2.2.1</w:t>
      </w:r>
      <w:r>
        <w:tab/>
      </w:r>
      <w:r>
        <w:t>Issue Draft Payment Calendar</w:t>
      </w:r>
      <w:bookmarkEnd w:id="887"/>
      <w:bookmarkEnd w:id="888"/>
      <w:bookmarkEnd w:id="889"/>
      <w:bookmarkEnd w:id="890"/>
      <w:bookmarkEnd w:id="891"/>
      <w:bookmarkEnd w:id="892"/>
      <w:bookmarkEnd w:id="893"/>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32F61358" w14:textId="77777777">
        <w:tc>
          <w:tcPr>
            <w:tcW w:w="1129" w:type="pct"/>
          </w:tcPr>
          <w:p w:rsidR="007B725A" w:rsidRDefault="002D2107" w14:paraId="118801D7" w14:textId="77777777">
            <w:pPr>
              <w:rPr>
                <w:b/>
                <w:sz w:val="24"/>
              </w:rPr>
            </w:pPr>
            <w:r>
              <w:rPr>
                <w:b/>
                <w:sz w:val="24"/>
              </w:rPr>
              <w:t>Requirement ID:</w:t>
            </w:r>
          </w:p>
          <w:p w:rsidR="007B725A" w:rsidRDefault="002D2107" w14:paraId="29BB412A" w14:textId="77777777">
            <w:pPr>
              <w:rPr>
                <w:sz w:val="24"/>
              </w:rPr>
            </w:pPr>
            <w:r>
              <w:rPr>
                <w:sz w:val="24"/>
              </w:rPr>
              <w:t>FAA-R034 as amended by P214</w:t>
            </w:r>
          </w:p>
        </w:tc>
        <w:tc>
          <w:tcPr>
            <w:tcW w:w="968" w:type="pct"/>
          </w:tcPr>
          <w:p w:rsidR="007B725A" w:rsidRDefault="002D2107" w14:paraId="0FBFBA9B" w14:textId="77777777">
            <w:pPr>
              <w:rPr>
                <w:b/>
                <w:sz w:val="24"/>
              </w:rPr>
            </w:pPr>
            <w:r>
              <w:rPr>
                <w:b/>
                <w:sz w:val="24"/>
              </w:rPr>
              <w:t>Status:</w:t>
            </w:r>
          </w:p>
          <w:p w:rsidR="007B725A" w:rsidRDefault="002D2107" w14:paraId="496697B0" w14:textId="77777777">
            <w:pPr>
              <w:rPr>
                <w:sz w:val="24"/>
              </w:rPr>
            </w:pPr>
            <w:r>
              <w:rPr>
                <w:sz w:val="24"/>
              </w:rPr>
              <w:t>M</w:t>
            </w:r>
          </w:p>
        </w:tc>
        <w:tc>
          <w:tcPr>
            <w:tcW w:w="1855" w:type="pct"/>
            <w:gridSpan w:val="2"/>
          </w:tcPr>
          <w:p w:rsidR="007B725A" w:rsidRDefault="002D2107" w14:paraId="7FD60A6F" w14:textId="77777777">
            <w:pPr>
              <w:rPr>
                <w:sz w:val="24"/>
              </w:rPr>
            </w:pPr>
            <w:r>
              <w:rPr>
                <w:b/>
                <w:sz w:val="24"/>
              </w:rPr>
              <w:t>Title:</w:t>
            </w:r>
          </w:p>
          <w:p w:rsidR="007B725A" w:rsidRDefault="002D2107" w14:paraId="515B39D0" w14:textId="77777777">
            <w:pPr>
              <w:rPr>
                <w:sz w:val="24"/>
              </w:rPr>
            </w:pPr>
            <w:r>
              <w:rPr>
                <w:sz w:val="24"/>
              </w:rPr>
              <w:t>Issue Draft Payment Calendar</w:t>
            </w:r>
          </w:p>
        </w:tc>
        <w:tc>
          <w:tcPr>
            <w:tcW w:w="1048" w:type="pct"/>
          </w:tcPr>
          <w:p w:rsidR="007B725A" w:rsidRDefault="002D2107" w14:paraId="33C5B336" w14:textId="77777777">
            <w:pPr>
              <w:rPr>
                <w:b/>
                <w:sz w:val="24"/>
              </w:rPr>
            </w:pPr>
            <w:r>
              <w:rPr>
                <w:b/>
                <w:sz w:val="24"/>
              </w:rPr>
              <w:t>Source:</w:t>
            </w:r>
          </w:p>
          <w:p w:rsidR="007B725A" w:rsidRDefault="002D2107" w14:paraId="4278DF81" w14:textId="77777777">
            <w:pPr>
              <w:jc w:val="both"/>
              <w:rPr>
                <w:sz w:val="24"/>
              </w:rPr>
            </w:pPr>
            <w:r>
              <w:rPr>
                <w:sz w:val="24"/>
              </w:rPr>
              <w:t>FAA SD 4.3.2</w:t>
            </w:r>
          </w:p>
          <w:p w:rsidR="007B725A" w:rsidRDefault="002D2107" w14:paraId="32233D3E" w14:textId="77777777">
            <w:pPr>
              <w:jc w:val="both"/>
              <w:rPr>
                <w:sz w:val="24"/>
              </w:rPr>
            </w:pPr>
            <w:r>
              <w:rPr>
                <w:sz w:val="24"/>
              </w:rPr>
              <w:t>RETA Sch 4</w:t>
            </w:r>
          </w:p>
          <w:p w:rsidR="007B725A" w:rsidRDefault="002D2107" w14:paraId="0CF14426" w14:textId="77777777">
            <w:pPr>
              <w:jc w:val="both"/>
              <w:rPr>
                <w:sz w:val="24"/>
              </w:rPr>
            </w:pPr>
            <w:r>
              <w:rPr>
                <w:sz w:val="24"/>
              </w:rPr>
              <w:t>SAA SD 2.8, AI</w:t>
            </w:r>
          </w:p>
          <w:p w:rsidR="007B725A" w:rsidRDefault="002D2107" w14:paraId="1ED02A5E" w14:textId="77777777">
            <w:pPr>
              <w:rPr>
                <w:sz w:val="24"/>
              </w:rPr>
            </w:pPr>
            <w:r>
              <w:rPr>
                <w:sz w:val="24"/>
              </w:rPr>
              <w:t>SAA BPM 3.2, 4.27</w:t>
            </w:r>
          </w:p>
        </w:tc>
      </w:tr>
      <w:tr w:rsidR="007B725A" w14:paraId="79B9F581" w14:textId="77777777">
        <w:trPr>
          <w:cantSplit/>
        </w:trPr>
        <w:tc>
          <w:tcPr>
            <w:tcW w:w="1129" w:type="pct"/>
          </w:tcPr>
          <w:p w:rsidR="007B725A" w:rsidRDefault="002D2107" w14:paraId="2550DD7A" w14:textId="77777777">
            <w:pPr>
              <w:rPr>
                <w:b/>
                <w:sz w:val="24"/>
              </w:rPr>
            </w:pPr>
            <w:r>
              <w:rPr>
                <w:b/>
                <w:sz w:val="24"/>
              </w:rPr>
              <w:t>Mechanism:</w:t>
            </w:r>
          </w:p>
          <w:p w:rsidR="007B725A" w:rsidRDefault="002D2107" w14:paraId="2A4D683D" w14:textId="77777777">
            <w:pPr>
              <w:rPr>
                <w:sz w:val="24"/>
              </w:rPr>
            </w:pPr>
            <w:r>
              <w:rPr>
                <w:sz w:val="24"/>
              </w:rPr>
              <w:t>Manual</w:t>
            </w:r>
          </w:p>
          <w:p w:rsidR="007B725A" w:rsidRDefault="002D2107" w14:paraId="76A4BA9B" w14:textId="77777777">
            <w:pPr>
              <w:rPr>
                <w:b/>
                <w:sz w:val="24"/>
              </w:rPr>
            </w:pPr>
            <w:r>
              <w:rPr>
                <w:sz w:val="24"/>
              </w:rPr>
              <w:t>Data File (csv)</w:t>
            </w:r>
          </w:p>
        </w:tc>
        <w:tc>
          <w:tcPr>
            <w:tcW w:w="2096" w:type="pct"/>
            <w:gridSpan w:val="2"/>
          </w:tcPr>
          <w:p w:rsidR="007B725A" w:rsidRDefault="002D2107" w14:paraId="2897D355" w14:textId="77777777">
            <w:pPr>
              <w:rPr>
                <w:b/>
                <w:sz w:val="24"/>
              </w:rPr>
            </w:pPr>
            <w:r>
              <w:rPr>
                <w:b/>
                <w:sz w:val="24"/>
              </w:rPr>
              <w:t>Frequency:</w:t>
            </w:r>
          </w:p>
          <w:p w:rsidR="007B725A" w:rsidRDefault="002D2107" w14:paraId="639323A4" w14:textId="77777777">
            <w:pPr>
              <w:pStyle w:val="Heading8"/>
            </w:pPr>
            <w:r>
              <w:t>Annually</w:t>
            </w:r>
          </w:p>
          <w:p w:rsidR="007B725A" w:rsidRDefault="007B725A" w14:paraId="1ECB3A86" w14:textId="77777777">
            <w:pPr>
              <w:rPr>
                <w:sz w:val="24"/>
              </w:rPr>
            </w:pPr>
          </w:p>
        </w:tc>
        <w:tc>
          <w:tcPr>
            <w:tcW w:w="1774" w:type="pct"/>
            <w:gridSpan w:val="2"/>
          </w:tcPr>
          <w:p w:rsidR="007B725A" w:rsidRDefault="002D2107" w14:paraId="7590E864" w14:textId="77777777">
            <w:pPr>
              <w:rPr>
                <w:b/>
                <w:sz w:val="24"/>
              </w:rPr>
            </w:pPr>
            <w:r>
              <w:rPr>
                <w:b/>
                <w:sz w:val="24"/>
              </w:rPr>
              <w:t>FAA Interface Ref:</w:t>
            </w:r>
          </w:p>
          <w:p w:rsidR="007B725A" w:rsidRDefault="002D2107" w14:paraId="533029A1" w14:textId="77777777">
            <w:pPr>
              <w:pStyle w:val="Heading8"/>
              <w:rPr>
                <w:b/>
              </w:rPr>
            </w:pPr>
            <w:r>
              <w:t>FAA-I018</w:t>
            </w:r>
          </w:p>
        </w:tc>
      </w:tr>
      <w:tr w:rsidR="007B725A" w14:paraId="1D2C5438" w14:textId="77777777">
        <w:tc>
          <w:tcPr>
            <w:tcW w:w="5000" w:type="pct"/>
            <w:gridSpan w:val="5"/>
          </w:tcPr>
          <w:p w:rsidR="007B725A" w:rsidRDefault="002D2107" w14:paraId="6E0C44E8" w14:textId="77777777">
            <w:pPr>
              <w:rPr>
                <w:b/>
                <w:sz w:val="24"/>
              </w:rPr>
            </w:pPr>
            <w:r>
              <w:rPr>
                <w:b/>
                <w:sz w:val="24"/>
              </w:rPr>
              <w:t>Requirement:</w:t>
            </w:r>
          </w:p>
          <w:p w:rsidR="007B725A" w:rsidRDefault="007B725A" w14:paraId="67BC599C" w14:textId="77777777">
            <w:pPr>
              <w:rPr>
                <w:b/>
                <w:sz w:val="24"/>
              </w:rPr>
            </w:pPr>
          </w:p>
          <w:p w:rsidR="007B725A" w:rsidRDefault="002D2107" w14:paraId="3FC6B414" w14:textId="77777777">
            <w:pPr>
              <w:rPr>
                <w:sz w:val="24"/>
              </w:rPr>
            </w:pPr>
            <w:r>
              <w:rPr>
                <w:sz w:val="24"/>
              </w:rPr>
              <w:t>The draft Payment Calendar will be issued to the BSCCo. A CSV data file will be sent in December of each year, and accompanied with details of the Payment Dates associated with the next four Quarter Dates.</w:t>
            </w:r>
          </w:p>
          <w:p w:rsidR="007B725A" w:rsidRDefault="007B725A" w14:paraId="44F72727" w14:textId="77777777">
            <w:pPr>
              <w:rPr>
                <w:sz w:val="24"/>
              </w:rPr>
            </w:pPr>
          </w:p>
          <w:p w:rsidR="007B725A" w:rsidRDefault="002D2107" w14:paraId="58A5CC5F" w14:textId="77777777">
            <w:pPr>
              <w:rPr>
                <w:sz w:val="24"/>
              </w:rPr>
            </w:pPr>
            <w:r>
              <w:rPr>
                <w:sz w:val="24"/>
              </w:rPr>
              <w:t>The draft Payment Calendar will include the following information:</w:t>
            </w:r>
          </w:p>
          <w:p w:rsidR="007B725A" w:rsidRDefault="007B725A" w14:paraId="6B9E441B" w14:textId="77777777">
            <w:pPr>
              <w:rPr>
                <w:sz w:val="24"/>
              </w:rPr>
            </w:pPr>
          </w:p>
          <w:p w:rsidR="007B725A" w:rsidRDefault="002D2107" w14:paraId="31A7B9B8" w14:textId="77777777">
            <w:pPr>
              <w:pStyle w:val="BodyTextIndent"/>
              <w:tabs>
                <w:tab w:val="clear" w:pos="360"/>
              </w:tabs>
              <w:ind w:left="885" w:hanging="567"/>
            </w:pPr>
            <w:r>
              <w:t>Settlement Date</w:t>
            </w:r>
          </w:p>
          <w:p w:rsidR="007B725A" w:rsidRDefault="002D2107" w14:paraId="0A8C8FB4" w14:textId="77777777">
            <w:pPr>
              <w:pStyle w:val="BodyTextIndent"/>
              <w:tabs>
                <w:tab w:val="clear" w:pos="360"/>
              </w:tabs>
              <w:ind w:left="885" w:hanging="567"/>
            </w:pPr>
            <w:r>
              <w:t>Settlement code</w:t>
            </w:r>
          </w:p>
          <w:p w:rsidR="007B725A" w:rsidRDefault="002D2107" w14:paraId="4D71A749" w14:textId="77777777">
            <w:pPr>
              <w:pStyle w:val="BodyTextIndent"/>
              <w:tabs>
                <w:tab w:val="clear" w:pos="360"/>
              </w:tabs>
              <w:ind w:left="885" w:hanging="567"/>
            </w:pPr>
            <w:r>
              <w:t>Notification Date, the earliest date on which Payment Parties’ will receive the combined Advice Note and the date by which the SAA must provide the settlement data to the FAA.</w:t>
            </w:r>
          </w:p>
          <w:p w:rsidR="007B725A" w:rsidRDefault="002D2107" w14:paraId="1C2B6C85" w14:textId="77777777">
            <w:pPr>
              <w:pStyle w:val="BodyTextIndent"/>
              <w:tabs>
                <w:tab w:val="clear" w:pos="360"/>
              </w:tabs>
              <w:ind w:left="885" w:hanging="567"/>
            </w:pPr>
            <w:r>
              <w:t>Calendar Payment Date, the date on which the funds for the various Settlement Runs will be calculated.</w:t>
            </w:r>
          </w:p>
          <w:p w:rsidR="007B725A" w:rsidRDefault="002D2107" w14:paraId="48EEEB5B" w14:textId="77777777">
            <w:pPr>
              <w:pStyle w:val="BodyTextIndent"/>
              <w:tabs>
                <w:tab w:val="clear" w:pos="360"/>
              </w:tabs>
              <w:ind w:left="885" w:hanging="567"/>
            </w:pPr>
            <w:r>
              <w:t>Notification Period</w:t>
            </w:r>
          </w:p>
          <w:p w:rsidR="007B725A" w:rsidRDefault="002D2107" w14:paraId="10C7CF03" w14:textId="77777777">
            <w:pPr>
              <w:pStyle w:val="BodyTextIndent"/>
              <w:tabs>
                <w:tab w:val="clear" w:pos="360"/>
              </w:tabs>
              <w:ind w:left="885" w:hanging="567"/>
            </w:pPr>
            <w:r>
              <w:t>Payment period</w:t>
            </w:r>
          </w:p>
          <w:p w:rsidR="007B725A" w:rsidRDefault="007B725A" w14:paraId="5C5D6E78" w14:textId="77777777">
            <w:pPr>
              <w:pStyle w:val="BodyTextIndent"/>
              <w:numPr>
                <w:ilvl w:val="0"/>
                <w:numId w:val="0"/>
              </w:numPr>
            </w:pPr>
          </w:p>
          <w:p w:rsidR="007B725A" w:rsidRDefault="002D2107" w14:paraId="0763DD45" w14:textId="77777777">
            <w:pPr>
              <w:pStyle w:val="BodyTextIndent"/>
              <w:numPr>
                <w:ilvl w:val="0"/>
                <w:numId w:val="0"/>
              </w:numPr>
            </w:pPr>
            <w:r>
              <w:t>The BSCCo will liaise with the SAA, CDCA etc and provide authorisation that the Payment Calendar is acceptable.</w:t>
            </w:r>
          </w:p>
        </w:tc>
      </w:tr>
    </w:tbl>
    <w:p w:rsidR="007B725A" w:rsidRDefault="002D2107" w14:paraId="48A7AC01" w14:textId="77777777">
      <w:pPr>
        <w:pStyle w:val="Heading3"/>
        <w:keepNext w:val="0"/>
        <w:pageBreakBefore/>
        <w:numPr>
          <w:ilvl w:val="0"/>
          <w:numId w:val="0"/>
        </w:numPr>
        <w:spacing w:before="0" w:after="240"/>
        <w:ind w:left="1140" w:hanging="1140"/>
      </w:pPr>
      <w:bookmarkStart w:name="_Toc212282681" w:id="894"/>
      <w:bookmarkStart w:name="_Toc259112724" w:id="895"/>
      <w:bookmarkStart w:name="_Toc259112948" w:id="896"/>
      <w:bookmarkStart w:name="_Toc528304981" w:id="897"/>
      <w:bookmarkStart w:name="_Toc20126816" w:id="898"/>
      <w:bookmarkStart w:name="_Toc164933446" w:id="899"/>
      <w:r>
        <w:t>2.2.2</w:t>
      </w:r>
      <w:r>
        <w:tab/>
      </w:r>
      <w:r>
        <w:t>Obtain Approval of Payment Calendar</w:t>
      </w:r>
      <w:bookmarkEnd w:id="894"/>
      <w:bookmarkEnd w:id="895"/>
      <w:bookmarkEnd w:id="896"/>
      <w:bookmarkEnd w:id="897"/>
      <w:bookmarkEnd w:id="898"/>
      <w:bookmarkEnd w:id="899"/>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557E6B3B" w14:textId="77777777">
        <w:tc>
          <w:tcPr>
            <w:tcW w:w="1129" w:type="pct"/>
          </w:tcPr>
          <w:p w:rsidR="007B725A" w:rsidRDefault="002D2107" w14:paraId="637E7D06" w14:textId="77777777">
            <w:pPr>
              <w:rPr>
                <w:b/>
                <w:sz w:val="24"/>
              </w:rPr>
            </w:pPr>
            <w:r>
              <w:rPr>
                <w:b/>
                <w:sz w:val="24"/>
              </w:rPr>
              <w:t>Requirement ID:</w:t>
            </w:r>
          </w:p>
          <w:p w:rsidR="007B725A" w:rsidRDefault="002D2107" w14:paraId="068F4725" w14:textId="77777777">
            <w:pPr>
              <w:rPr>
                <w:sz w:val="24"/>
              </w:rPr>
            </w:pPr>
            <w:r>
              <w:rPr>
                <w:sz w:val="24"/>
              </w:rPr>
              <w:t>FAA-R064</w:t>
            </w:r>
          </w:p>
        </w:tc>
        <w:tc>
          <w:tcPr>
            <w:tcW w:w="968" w:type="pct"/>
          </w:tcPr>
          <w:p w:rsidR="007B725A" w:rsidRDefault="002D2107" w14:paraId="41A90280" w14:textId="77777777">
            <w:pPr>
              <w:rPr>
                <w:b/>
                <w:sz w:val="24"/>
              </w:rPr>
            </w:pPr>
            <w:r>
              <w:rPr>
                <w:b/>
                <w:sz w:val="24"/>
              </w:rPr>
              <w:t>Status:</w:t>
            </w:r>
          </w:p>
          <w:p w:rsidR="007B725A" w:rsidRDefault="002D2107" w14:paraId="0BD1BADA" w14:textId="77777777">
            <w:pPr>
              <w:rPr>
                <w:sz w:val="24"/>
              </w:rPr>
            </w:pPr>
            <w:r>
              <w:rPr>
                <w:sz w:val="24"/>
              </w:rPr>
              <w:t>M</w:t>
            </w:r>
          </w:p>
        </w:tc>
        <w:tc>
          <w:tcPr>
            <w:tcW w:w="1855" w:type="pct"/>
            <w:gridSpan w:val="2"/>
          </w:tcPr>
          <w:p w:rsidR="007B725A" w:rsidRDefault="002D2107" w14:paraId="07F9E237" w14:textId="77777777">
            <w:pPr>
              <w:rPr>
                <w:sz w:val="24"/>
              </w:rPr>
            </w:pPr>
            <w:r>
              <w:rPr>
                <w:b/>
                <w:sz w:val="24"/>
              </w:rPr>
              <w:t>Title:</w:t>
            </w:r>
          </w:p>
          <w:p w:rsidR="007B725A" w:rsidRDefault="002D2107" w14:paraId="1868011E" w14:textId="77777777">
            <w:pPr>
              <w:rPr>
                <w:sz w:val="24"/>
              </w:rPr>
            </w:pPr>
            <w:r>
              <w:rPr>
                <w:sz w:val="24"/>
              </w:rPr>
              <w:t>Obtain Approval of Payment Calendar</w:t>
            </w:r>
          </w:p>
        </w:tc>
        <w:tc>
          <w:tcPr>
            <w:tcW w:w="1048" w:type="pct"/>
          </w:tcPr>
          <w:p w:rsidR="007B725A" w:rsidRDefault="002D2107" w14:paraId="68FFAB05" w14:textId="77777777">
            <w:pPr>
              <w:rPr>
                <w:b/>
                <w:sz w:val="24"/>
              </w:rPr>
            </w:pPr>
            <w:r>
              <w:rPr>
                <w:b/>
                <w:sz w:val="24"/>
              </w:rPr>
              <w:t>Source:</w:t>
            </w:r>
          </w:p>
          <w:p w:rsidR="007B725A" w:rsidRDefault="002D2107" w14:paraId="3350D7D4" w14:textId="77777777">
            <w:pPr>
              <w:rPr>
                <w:sz w:val="24"/>
              </w:rPr>
            </w:pPr>
            <w:r>
              <w:rPr>
                <w:sz w:val="24"/>
              </w:rPr>
              <w:t>FAA SD 4.3.2</w:t>
            </w:r>
          </w:p>
          <w:p w:rsidR="007B725A" w:rsidRDefault="002D2107" w14:paraId="3F74A0E7" w14:textId="77777777">
            <w:pPr>
              <w:rPr>
                <w:sz w:val="24"/>
              </w:rPr>
            </w:pPr>
            <w:r>
              <w:rPr>
                <w:sz w:val="24"/>
              </w:rPr>
              <w:t>Reta Sch 4</w:t>
            </w:r>
          </w:p>
          <w:p w:rsidR="007B725A" w:rsidRDefault="002D2107" w14:paraId="784DA34B" w14:textId="77777777">
            <w:pPr>
              <w:rPr>
                <w:sz w:val="24"/>
              </w:rPr>
            </w:pPr>
            <w:r>
              <w:rPr>
                <w:sz w:val="24"/>
              </w:rPr>
              <w:t>SAA SD 2.8, A1 SAA BPM: 3.2,4.27</w:t>
            </w:r>
          </w:p>
        </w:tc>
      </w:tr>
      <w:tr w:rsidR="007B725A" w14:paraId="7826FD91" w14:textId="77777777">
        <w:trPr>
          <w:cantSplit/>
        </w:trPr>
        <w:tc>
          <w:tcPr>
            <w:tcW w:w="1129" w:type="pct"/>
          </w:tcPr>
          <w:p w:rsidR="007B725A" w:rsidRDefault="002D2107" w14:paraId="6DE4A15B" w14:textId="77777777">
            <w:pPr>
              <w:rPr>
                <w:b/>
                <w:sz w:val="24"/>
              </w:rPr>
            </w:pPr>
            <w:r>
              <w:rPr>
                <w:b/>
                <w:sz w:val="24"/>
              </w:rPr>
              <w:t>Mechanism:</w:t>
            </w:r>
          </w:p>
          <w:p w:rsidR="007B725A" w:rsidRDefault="002D2107" w14:paraId="770F019D" w14:textId="77777777">
            <w:pPr>
              <w:pStyle w:val="Heading8"/>
            </w:pPr>
            <w:r>
              <w:t>Manual-</w:t>
            </w:r>
          </w:p>
          <w:p w:rsidR="007B725A" w:rsidRDefault="002D2107" w14:paraId="15BDD10F" w14:textId="77777777">
            <w:pPr>
              <w:rPr>
                <w:sz w:val="24"/>
              </w:rPr>
            </w:pPr>
            <w:r>
              <w:rPr>
                <w:sz w:val="24"/>
              </w:rPr>
              <w:t>Fax/Letter/E-mail</w:t>
            </w:r>
          </w:p>
        </w:tc>
        <w:tc>
          <w:tcPr>
            <w:tcW w:w="2096" w:type="pct"/>
            <w:gridSpan w:val="2"/>
          </w:tcPr>
          <w:p w:rsidR="007B725A" w:rsidRDefault="002D2107" w14:paraId="2E09EB04" w14:textId="77777777">
            <w:pPr>
              <w:rPr>
                <w:b/>
                <w:sz w:val="24"/>
              </w:rPr>
            </w:pPr>
            <w:r>
              <w:rPr>
                <w:b/>
                <w:sz w:val="24"/>
              </w:rPr>
              <w:t>Frequency:</w:t>
            </w:r>
          </w:p>
          <w:p w:rsidR="007B725A" w:rsidRDefault="002D2107" w14:paraId="4D89C5A1" w14:textId="77777777">
            <w:pPr>
              <w:rPr>
                <w:sz w:val="24"/>
              </w:rPr>
            </w:pPr>
            <w:r>
              <w:rPr>
                <w:sz w:val="24"/>
              </w:rPr>
              <w:t>Annually</w:t>
            </w:r>
          </w:p>
          <w:p w:rsidR="007B725A" w:rsidRDefault="007B725A" w14:paraId="396F8EC6" w14:textId="77777777">
            <w:pPr>
              <w:rPr>
                <w:sz w:val="24"/>
              </w:rPr>
            </w:pPr>
          </w:p>
        </w:tc>
        <w:tc>
          <w:tcPr>
            <w:tcW w:w="1774" w:type="pct"/>
            <w:gridSpan w:val="2"/>
          </w:tcPr>
          <w:p w:rsidR="007B725A" w:rsidRDefault="002D2107" w14:paraId="07C5213E" w14:textId="77777777">
            <w:pPr>
              <w:rPr>
                <w:b/>
                <w:sz w:val="24"/>
              </w:rPr>
            </w:pPr>
            <w:r>
              <w:rPr>
                <w:b/>
                <w:sz w:val="24"/>
              </w:rPr>
              <w:t>FAA Interface Ref:</w:t>
            </w:r>
          </w:p>
          <w:p w:rsidR="007B725A" w:rsidRDefault="002D2107" w14:paraId="3098FCCC" w14:textId="77777777">
            <w:pPr>
              <w:rPr>
                <w:sz w:val="24"/>
              </w:rPr>
            </w:pPr>
            <w:r>
              <w:rPr>
                <w:sz w:val="24"/>
              </w:rPr>
              <w:t>FAA-I021</w:t>
            </w:r>
          </w:p>
        </w:tc>
      </w:tr>
      <w:tr w:rsidR="007B725A" w14:paraId="018342E9" w14:textId="77777777">
        <w:tc>
          <w:tcPr>
            <w:tcW w:w="5000" w:type="pct"/>
            <w:gridSpan w:val="5"/>
          </w:tcPr>
          <w:p w:rsidR="007B725A" w:rsidRDefault="002D2107" w14:paraId="0ADA8D41" w14:textId="77777777">
            <w:pPr>
              <w:rPr>
                <w:b/>
                <w:sz w:val="24"/>
              </w:rPr>
            </w:pPr>
            <w:r>
              <w:rPr>
                <w:b/>
                <w:sz w:val="24"/>
              </w:rPr>
              <w:t>Requirement:</w:t>
            </w:r>
          </w:p>
          <w:p w:rsidR="007B725A" w:rsidRDefault="007B725A" w14:paraId="7D69A78A" w14:textId="77777777">
            <w:pPr>
              <w:rPr>
                <w:b/>
                <w:sz w:val="24"/>
              </w:rPr>
            </w:pPr>
          </w:p>
          <w:p w:rsidR="007B725A" w:rsidRDefault="002D2107" w14:paraId="594D4A6C" w14:textId="77777777">
            <w:pPr>
              <w:pStyle w:val="reporttable"/>
            </w:pPr>
            <w:r>
              <w:t>Approval of the draft payment calendar issued by the FAA (interface requirement ‘Issue Draft Payment Calendar’, FAA-R034) by an Authorised signatory from BSCCo</w:t>
            </w:r>
          </w:p>
          <w:p w:rsidR="007B725A" w:rsidRDefault="007B725A" w14:paraId="052D03A7" w14:textId="77777777">
            <w:pPr>
              <w:pStyle w:val="reporttable"/>
            </w:pPr>
          </w:p>
          <w:p w:rsidR="007B725A" w:rsidRDefault="002D2107" w14:paraId="2AF1DF28" w14:textId="77777777">
            <w:pPr>
              <w:pStyle w:val="reporttable"/>
            </w:pPr>
            <w:r>
              <w:t>Information will include:</w:t>
            </w:r>
          </w:p>
          <w:p w:rsidR="007B725A" w:rsidRDefault="002D2107" w14:paraId="1C0AD1EF" w14:textId="77777777">
            <w:pPr>
              <w:pStyle w:val="BodyTextIndent"/>
              <w:tabs>
                <w:tab w:val="clear" w:pos="360"/>
              </w:tabs>
              <w:ind w:left="885" w:hanging="567"/>
            </w:pPr>
            <w:r>
              <w:t>Source (BSCCo)</w:t>
            </w:r>
          </w:p>
          <w:p w:rsidRPr="000C4540" w:rsidR="007B725A" w:rsidRDefault="002D2107" w14:paraId="66246D7A" w14:textId="77777777">
            <w:pPr>
              <w:pStyle w:val="BodyTextIndent"/>
              <w:tabs>
                <w:tab w:val="clear" w:pos="360"/>
              </w:tabs>
              <w:ind w:left="885" w:hanging="567"/>
              <w:rPr>
                <w:b/>
              </w:rPr>
            </w:pPr>
            <w:r>
              <w:t>Authorised Signature</w:t>
            </w:r>
          </w:p>
          <w:p w:rsidR="000C4540" w:rsidP="000C4540" w:rsidRDefault="000C4540" w14:paraId="1E88CF3E" w14:textId="77777777">
            <w:pPr>
              <w:pStyle w:val="BodyTextIndent"/>
              <w:numPr>
                <w:ilvl w:val="0"/>
                <w:numId w:val="0"/>
              </w:numPr>
              <w:ind w:left="318"/>
              <w:rPr>
                <w:b/>
              </w:rPr>
            </w:pPr>
          </w:p>
        </w:tc>
      </w:tr>
    </w:tbl>
    <w:p w:rsidR="007B725A" w:rsidRDefault="007B725A" w14:paraId="23AA9FC4" w14:textId="77777777"/>
    <w:p w:rsidR="007B725A" w:rsidRDefault="007B725A" w14:paraId="63BFE1BE" w14:textId="77777777"/>
    <w:p w:rsidR="007B725A" w:rsidRDefault="002D2107" w14:paraId="53441C90" w14:textId="77777777">
      <w:pPr>
        <w:pStyle w:val="Heading3"/>
        <w:numPr>
          <w:ilvl w:val="0"/>
          <w:numId w:val="0"/>
        </w:numPr>
        <w:spacing w:before="0" w:after="240"/>
        <w:ind w:left="1140" w:hanging="1140"/>
      </w:pPr>
      <w:bookmarkStart w:name="_Toc475337499" w:id="900"/>
      <w:bookmarkStart w:name="_Toc212282682" w:id="901"/>
      <w:bookmarkStart w:name="_Toc259112725" w:id="902"/>
      <w:bookmarkStart w:name="_Toc259112949" w:id="903"/>
      <w:bookmarkStart w:name="_Toc528304982" w:id="904"/>
      <w:bookmarkStart w:name="_Toc20126817" w:id="905"/>
      <w:bookmarkStart w:name="_Toc164933447" w:id="906"/>
      <w:r>
        <w:t>2.2.3</w:t>
      </w:r>
      <w:r>
        <w:tab/>
      </w:r>
      <w:r>
        <w:t>Issue Agreed Payment Calendar</w:t>
      </w:r>
      <w:bookmarkEnd w:id="900"/>
      <w:bookmarkEnd w:id="901"/>
      <w:bookmarkEnd w:id="902"/>
      <w:bookmarkEnd w:id="903"/>
      <w:bookmarkEnd w:id="904"/>
      <w:bookmarkEnd w:id="905"/>
      <w:bookmarkEnd w:id="906"/>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50427FD6" w14:textId="77777777">
        <w:tc>
          <w:tcPr>
            <w:tcW w:w="1129" w:type="pct"/>
          </w:tcPr>
          <w:p w:rsidR="007B725A" w:rsidRDefault="002D2107" w14:paraId="77089D12" w14:textId="77777777">
            <w:pPr>
              <w:rPr>
                <w:b/>
                <w:sz w:val="24"/>
              </w:rPr>
            </w:pPr>
            <w:r>
              <w:rPr>
                <w:b/>
                <w:sz w:val="24"/>
              </w:rPr>
              <w:t>Requirement ID:</w:t>
            </w:r>
          </w:p>
          <w:p w:rsidR="007B725A" w:rsidRDefault="002D2107" w14:paraId="207EB6CC" w14:textId="77777777">
            <w:pPr>
              <w:rPr>
                <w:sz w:val="24"/>
              </w:rPr>
            </w:pPr>
            <w:r>
              <w:rPr>
                <w:sz w:val="24"/>
              </w:rPr>
              <w:t>FAA-R035 as amended by P214</w:t>
            </w:r>
          </w:p>
        </w:tc>
        <w:tc>
          <w:tcPr>
            <w:tcW w:w="968" w:type="pct"/>
          </w:tcPr>
          <w:p w:rsidR="007B725A" w:rsidRDefault="002D2107" w14:paraId="3837824E" w14:textId="77777777">
            <w:pPr>
              <w:rPr>
                <w:b/>
                <w:sz w:val="24"/>
              </w:rPr>
            </w:pPr>
            <w:r>
              <w:rPr>
                <w:b/>
                <w:sz w:val="24"/>
              </w:rPr>
              <w:t>Status:</w:t>
            </w:r>
          </w:p>
          <w:p w:rsidR="007B725A" w:rsidRDefault="002D2107" w14:paraId="448ECE24" w14:textId="77777777">
            <w:pPr>
              <w:rPr>
                <w:sz w:val="24"/>
              </w:rPr>
            </w:pPr>
            <w:r>
              <w:rPr>
                <w:sz w:val="24"/>
              </w:rPr>
              <w:t>M</w:t>
            </w:r>
          </w:p>
        </w:tc>
        <w:tc>
          <w:tcPr>
            <w:tcW w:w="1855" w:type="pct"/>
            <w:gridSpan w:val="2"/>
          </w:tcPr>
          <w:p w:rsidR="007B725A" w:rsidRDefault="002D2107" w14:paraId="358712D2" w14:textId="77777777">
            <w:pPr>
              <w:rPr>
                <w:sz w:val="24"/>
              </w:rPr>
            </w:pPr>
            <w:r>
              <w:rPr>
                <w:b/>
                <w:sz w:val="24"/>
              </w:rPr>
              <w:t>Title:</w:t>
            </w:r>
          </w:p>
          <w:p w:rsidR="007B725A" w:rsidRDefault="002D2107" w14:paraId="19E9D0AB" w14:textId="77777777">
            <w:pPr>
              <w:rPr>
                <w:sz w:val="24"/>
              </w:rPr>
            </w:pPr>
            <w:r>
              <w:rPr>
                <w:sz w:val="24"/>
              </w:rPr>
              <w:t>Issue Agreed Payment Calendar</w:t>
            </w:r>
          </w:p>
        </w:tc>
        <w:tc>
          <w:tcPr>
            <w:tcW w:w="1048" w:type="pct"/>
          </w:tcPr>
          <w:p w:rsidR="007B725A" w:rsidRDefault="002D2107" w14:paraId="39F6E373" w14:textId="77777777">
            <w:pPr>
              <w:rPr>
                <w:b/>
                <w:sz w:val="24"/>
              </w:rPr>
            </w:pPr>
            <w:r>
              <w:rPr>
                <w:b/>
                <w:sz w:val="24"/>
              </w:rPr>
              <w:t>Source:</w:t>
            </w:r>
          </w:p>
          <w:p w:rsidR="007B725A" w:rsidRDefault="002D2107" w14:paraId="4F807683" w14:textId="77777777">
            <w:pPr>
              <w:jc w:val="both"/>
              <w:rPr>
                <w:sz w:val="24"/>
              </w:rPr>
            </w:pPr>
            <w:r>
              <w:rPr>
                <w:sz w:val="24"/>
              </w:rPr>
              <w:t>FAA SD 4.3.2</w:t>
            </w:r>
          </w:p>
          <w:p w:rsidR="007B725A" w:rsidRDefault="002D2107" w14:paraId="0E4F613A" w14:textId="77777777">
            <w:pPr>
              <w:jc w:val="both"/>
              <w:rPr>
                <w:sz w:val="24"/>
              </w:rPr>
            </w:pPr>
            <w:r>
              <w:rPr>
                <w:sz w:val="24"/>
              </w:rPr>
              <w:t>RETA Sch 4</w:t>
            </w:r>
          </w:p>
          <w:p w:rsidR="007B725A" w:rsidRDefault="002D2107" w14:paraId="16519530" w14:textId="77777777">
            <w:pPr>
              <w:jc w:val="both"/>
              <w:rPr>
                <w:sz w:val="24"/>
              </w:rPr>
            </w:pPr>
            <w:r>
              <w:rPr>
                <w:sz w:val="24"/>
              </w:rPr>
              <w:t>SAA SD 2.8, AI</w:t>
            </w:r>
          </w:p>
          <w:p w:rsidR="007B725A" w:rsidRDefault="002D2107" w14:paraId="52D4FEDF" w14:textId="77777777">
            <w:pPr>
              <w:rPr>
                <w:sz w:val="24"/>
              </w:rPr>
            </w:pPr>
            <w:r>
              <w:rPr>
                <w:sz w:val="24"/>
              </w:rPr>
              <w:t>SAA BPM 3.2, 4.27</w:t>
            </w:r>
          </w:p>
        </w:tc>
      </w:tr>
      <w:tr w:rsidR="007B725A" w14:paraId="3002417F" w14:textId="77777777">
        <w:trPr>
          <w:cantSplit/>
        </w:trPr>
        <w:tc>
          <w:tcPr>
            <w:tcW w:w="1129" w:type="pct"/>
          </w:tcPr>
          <w:p w:rsidR="007B725A" w:rsidRDefault="002D2107" w14:paraId="222F11E1" w14:textId="77777777">
            <w:pPr>
              <w:rPr>
                <w:b/>
                <w:sz w:val="24"/>
              </w:rPr>
            </w:pPr>
            <w:r>
              <w:rPr>
                <w:b/>
                <w:sz w:val="24"/>
              </w:rPr>
              <w:t>Mechanism:</w:t>
            </w:r>
          </w:p>
          <w:p w:rsidR="007B725A" w:rsidRDefault="002D2107" w14:paraId="02CDB61D" w14:textId="77777777">
            <w:pPr>
              <w:rPr>
                <w:sz w:val="24"/>
              </w:rPr>
            </w:pPr>
            <w:r>
              <w:rPr>
                <w:sz w:val="24"/>
              </w:rPr>
              <w:t>Manual</w:t>
            </w:r>
          </w:p>
          <w:p w:rsidR="007B725A" w:rsidRDefault="002D2107" w14:paraId="28D0340E" w14:textId="77777777">
            <w:pPr>
              <w:rPr>
                <w:sz w:val="24"/>
              </w:rPr>
            </w:pPr>
            <w:r>
              <w:rPr>
                <w:sz w:val="24"/>
              </w:rPr>
              <w:t>Data File (csv) and hard copy post</w:t>
            </w:r>
          </w:p>
        </w:tc>
        <w:tc>
          <w:tcPr>
            <w:tcW w:w="2096" w:type="pct"/>
            <w:gridSpan w:val="2"/>
          </w:tcPr>
          <w:p w:rsidR="007B725A" w:rsidRDefault="002D2107" w14:paraId="5669B56F" w14:textId="77777777">
            <w:pPr>
              <w:rPr>
                <w:b/>
                <w:sz w:val="24"/>
              </w:rPr>
            </w:pPr>
            <w:r>
              <w:rPr>
                <w:b/>
                <w:sz w:val="24"/>
              </w:rPr>
              <w:t>Frequency:</w:t>
            </w:r>
          </w:p>
          <w:p w:rsidR="007B725A" w:rsidRDefault="002D2107" w14:paraId="30624495" w14:textId="77777777">
            <w:pPr>
              <w:pStyle w:val="Heading8"/>
            </w:pPr>
            <w:r>
              <w:t>Annually</w:t>
            </w:r>
          </w:p>
        </w:tc>
        <w:tc>
          <w:tcPr>
            <w:tcW w:w="1774" w:type="pct"/>
            <w:gridSpan w:val="2"/>
          </w:tcPr>
          <w:p w:rsidR="007B725A" w:rsidRDefault="002D2107" w14:paraId="44EDD920" w14:textId="77777777">
            <w:pPr>
              <w:rPr>
                <w:b/>
                <w:sz w:val="24"/>
              </w:rPr>
            </w:pPr>
            <w:r>
              <w:rPr>
                <w:b/>
                <w:sz w:val="24"/>
              </w:rPr>
              <w:t>FAA Interface Ref:</w:t>
            </w:r>
          </w:p>
          <w:p w:rsidR="007B725A" w:rsidRDefault="002D2107" w14:paraId="73AF8806" w14:textId="77777777">
            <w:pPr>
              <w:rPr>
                <w:b/>
                <w:sz w:val="24"/>
              </w:rPr>
            </w:pPr>
            <w:r>
              <w:rPr>
                <w:sz w:val="24"/>
              </w:rPr>
              <w:t>FAA-I006</w:t>
            </w:r>
          </w:p>
        </w:tc>
      </w:tr>
      <w:tr w:rsidR="007B725A" w14:paraId="7BE1B0BF" w14:textId="77777777">
        <w:tc>
          <w:tcPr>
            <w:tcW w:w="5000" w:type="pct"/>
            <w:gridSpan w:val="5"/>
          </w:tcPr>
          <w:p w:rsidR="007B725A" w:rsidRDefault="002D2107" w14:paraId="61976D97" w14:textId="77777777">
            <w:pPr>
              <w:spacing w:after="120"/>
              <w:rPr>
                <w:b/>
                <w:sz w:val="24"/>
              </w:rPr>
            </w:pPr>
            <w:r>
              <w:rPr>
                <w:b/>
                <w:sz w:val="24"/>
              </w:rPr>
              <w:t>Requirement:</w:t>
            </w:r>
          </w:p>
          <w:p w:rsidR="007B725A" w:rsidRDefault="002D2107" w14:paraId="09542C80" w14:textId="77777777">
            <w:pPr>
              <w:pStyle w:val="BodyText3"/>
              <w:spacing w:after="120"/>
              <w:rPr>
                <w:color w:val="FFFFFF"/>
              </w:rPr>
            </w:pPr>
            <w:r>
              <w:t>Once the BSCCo has approved the draft calendar, an approved Payment Calendar data file will be produced from the system and dispatched to all Payment Parties and the BSCCo, and accompanied with details of the Payment Dates associated with the next four Quarter Dates.</w:t>
            </w:r>
          </w:p>
          <w:p w:rsidR="007B725A" w:rsidRDefault="002D2107" w14:paraId="7D3BDA87" w14:textId="77777777">
            <w:pPr>
              <w:spacing w:after="120"/>
              <w:rPr>
                <w:sz w:val="24"/>
              </w:rPr>
            </w:pPr>
            <w:r>
              <w:rPr>
                <w:sz w:val="24"/>
              </w:rPr>
              <w:t>The agreed Payment Calendar will detail the following:</w:t>
            </w:r>
          </w:p>
          <w:p w:rsidR="007B725A" w:rsidRDefault="002D2107" w14:paraId="7C3B5770" w14:textId="77777777">
            <w:pPr>
              <w:pStyle w:val="BodyTextIndent2"/>
              <w:numPr>
                <w:ilvl w:val="0"/>
                <w:numId w:val="13"/>
              </w:numPr>
              <w:tabs>
                <w:tab w:val="clear" w:pos="360"/>
              </w:tabs>
              <w:ind w:left="885" w:hanging="567"/>
            </w:pPr>
            <w:r>
              <w:t>Settlement Date</w:t>
            </w:r>
          </w:p>
          <w:p w:rsidR="007B725A" w:rsidRDefault="002D2107" w14:paraId="0B966132" w14:textId="77777777">
            <w:pPr>
              <w:pStyle w:val="BodyTextIndent2"/>
              <w:numPr>
                <w:ilvl w:val="0"/>
                <w:numId w:val="13"/>
              </w:numPr>
              <w:tabs>
                <w:tab w:val="clear" w:pos="360"/>
              </w:tabs>
              <w:ind w:left="885" w:hanging="567"/>
            </w:pPr>
            <w:r>
              <w:t>Settlement code</w:t>
            </w:r>
          </w:p>
          <w:p w:rsidR="007B725A" w:rsidRDefault="002D2107" w14:paraId="231B783C" w14:textId="77777777">
            <w:pPr>
              <w:pStyle w:val="BodyTextIndent2"/>
              <w:numPr>
                <w:ilvl w:val="0"/>
                <w:numId w:val="13"/>
              </w:numPr>
              <w:tabs>
                <w:tab w:val="clear" w:pos="360"/>
              </w:tabs>
              <w:ind w:left="885" w:hanging="567"/>
            </w:pPr>
            <w:r>
              <w:t>Notification Date</w:t>
            </w:r>
          </w:p>
          <w:p w:rsidR="007B725A" w:rsidRDefault="002D2107" w14:paraId="6FE04AB2" w14:textId="77777777">
            <w:pPr>
              <w:pStyle w:val="BodyTextIndent2"/>
              <w:numPr>
                <w:ilvl w:val="0"/>
                <w:numId w:val="13"/>
              </w:numPr>
              <w:tabs>
                <w:tab w:val="clear" w:pos="360"/>
              </w:tabs>
              <w:ind w:left="885" w:hanging="567"/>
            </w:pPr>
            <w:r>
              <w:t>Calendar Payment Date</w:t>
            </w:r>
          </w:p>
          <w:p w:rsidR="007B725A" w:rsidRDefault="002D2107" w14:paraId="0A9E71A6" w14:textId="77777777">
            <w:pPr>
              <w:pStyle w:val="BodyTextIndent2"/>
              <w:numPr>
                <w:ilvl w:val="0"/>
                <w:numId w:val="13"/>
              </w:numPr>
              <w:tabs>
                <w:tab w:val="clear" w:pos="360"/>
              </w:tabs>
              <w:ind w:left="885" w:hanging="567"/>
            </w:pPr>
            <w:r>
              <w:t>Notification period</w:t>
            </w:r>
          </w:p>
          <w:p w:rsidR="007B725A" w:rsidRDefault="002D2107" w14:paraId="7B7A9ED4" w14:textId="77777777">
            <w:pPr>
              <w:pStyle w:val="BodyTextIndent2"/>
              <w:numPr>
                <w:ilvl w:val="0"/>
                <w:numId w:val="13"/>
              </w:numPr>
              <w:tabs>
                <w:tab w:val="clear" w:pos="360"/>
              </w:tabs>
              <w:ind w:left="885" w:hanging="567"/>
            </w:pPr>
            <w:r>
              <w:t>Payment period</w:t>
            </w:r>
          </w:p>
          <w:p w:rsidR="000C4540" w:rsidP="000C4540" w:rsidRDefault="000C4540" w14:paraId="2A2C2DB1" w14:textId="77777777">
            <w:pPr>
              <w:pStyle w:val="BodyTextIndent2"/>
              <w:ind w:left="318"/>
            </w:pPr>
          </w:p>
        </w:tc>
      </w:tr>
    </w:tbl>
    <w:p w:rsidR="007B725A" w:rsidRDefault="007B725A" w14:paraId="1C467A3D" w14:textId="77777777">
      <w:pPr>
        <w:spacing w:after="120"/>
        <w:rPr>
          <w:b/>
          <w:sz w:val="24"/>
        </w:rPr>
      </w:pPr>
    </w:p>
    <w:p w:rsidR="007B725A" w:rsidRDefault="002D2107" w14:paraId="56CC2A89" w14:textId="77777777">
      <w:pPr>
        <w:pStyle w:val="Heading3"/>
        <w:keepNext w:val="0"/>
        <w:pageBreakBefore/>
        <w:numPr>
          <w:ilvl w:val="0"/>
          <w:numId w:val="0"/>
        </w:numPr>
        <w:spacing w:before="0" w:after="240"/>
        <w:ind w:left="1140" w:hanging="1140"/>
      </w:pPr>
      <w:bookmarkStart w:name="_Toc212282683" w:id="907"/>
      <w:bookmarkStart w:name="_Toc259112726" w:id="908"/>
      <w:bookmarkStart w:name="_Toc259112950" w:id="909"/>
      <w:bookmarkStart w:name="_Toc528304983" w:id="910"/>
      <w:bookmarkStart w:name="_Toc20126818" w:id="911"/>
      <w:bookmarkStart w:name="_Toc164933448" w:id="912"/>
      <w:r>
        <w:t>2.2.4</w:t>
      </w:r>
      <w:r>
        <w:tab/>
      </w:r>
      <w:r>
        <w:t>Receive Credit Policy</w:t>
      </w:r>
      <w:bookmarkEnd w:id="907"/>
      <w:bookmarkEnd w:id="908"/>
      <w:bookmarkEnd w:id="909"/>
      <w:bookmarkEnd w:id="910"/>
      <w:bookmarkEnd w:id="911"/>
      <w:bookmarkEnd w:id="912"/>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5408DCDF" w14:textId="77777777">
        <w:tc>
          <w:tcPr>
            <w:tcW w:w="1129" w:type="pct"/>
          </w:tcPr>
          <w:p w:rsidR="007B725A" w:rsidRDefault="002D2107" w14:paraId="7188A255" w14:textId="77777777">
            <w:pPr>
              <w:rPr>
                <w:b/>
                <w:sz w:val="24"/>
              </w:rPr>
            </w:pPr>
            <w:r>
              <w:rPr>
                <w:b/>
                <w:sz w:val="24"/>
              </w:rPr>
              <w:t>Requirement ID:</w:t>
            </w:r>
          </w:p>
          <w:p w:rsidR="007B725A" w:rsidRDefault="002D2107" w14:paraId="21C88B8B" w14:textId="77777777">
            <w:pPr>
              <w:rPr>
                <w:sz w:val="24"/>
              </w:rPr>
            </w:pPr>
            <w:r>
              <w:rPr>
                <w:sz w:val="24"/>
              </w:rPr>
              <w:t>FAA-R070 as amended by</w:t>
            </w:r>
          </w:p>
          <w:p w:rsidR="007B725A" w:rsidRDefault="002D2107" w14:paraId="259E264B" w14:textId="77777777">
            <w:pPr>
              <w:rPr>
                <w:sz w:val="24"/>
              </w:rPr>
            </w:pPr>
            <w:r>
              <w:rPr>
                <w:sz w:val="24"/>
              </w:rPr>
              <w:t>CR 038</w:t>
            </w:r>
          </w:p>
        </w:tc>
        <w:tc>
          <w:tcPr>
            <w:tcW w:w="968" w:type="pct"/>
          </w:tcPr>
          <w:p w:rsidR="007B725A" w:rsidRDefault="002D2107" w14:paraId="3F2FDA12" w14:textId="77777777">
            <w:pPr>
              <w:rPr>
                <w:b/>
                <w:sz w:val="24"/>
              </w:rPr>
            </w:pPr>
            <w:r>
              <w:rPr>
                <w:b/>
                <w:sz w:val="24"/>
              </w:rPr>
              <w:t>Status:</w:t>
            </w:r>
          </w:p>
          <w:p w:rsidR="007B725A" w:rsidRDefault="002D2107" w14:paraId="29CDC1AD" w14:textId="77777777">
            <w:pPr>
              <w:rPr>
                <w:sz w:val="24"/>
              </w:rPr>
            </w:pPr>
            <w:r>
              <w:rPr>
                <w:sz w:val="24"/>
              </w:rPr>
              <w:t>M</w:t>
            </w:r>
          </w:p>
        </w:tc>
        <w:tc>
          <w:tcPr>
            <w:tcW w:w="1855" w:type="pct"/>
            <w:gridSpan w:val="2"/>
          </w:tcPr>
          <w:p w:rsidR="007B725A" w:rsidRDefault="002D2107" w14:paraId="558BDB38" w14:textId="77777777">
            <w:pPr>
              <w:rPr>
                <w:sz w:val="24"/>
              </w:rPr>
            </w:pPr>
            <w:r>
              <w:rPr>
                <w:b/>
                <w:sz w:val="24"/>
              </w:rPr>
              <w:t>Title:</w:t>
            </w:r>
          </w:p>
          <w:p w:rsidR="007B725A" w:rsidRDefault="002D2107" w14:paraId="7165D738" w14:textId="77777777">
            <w:pPr>
              <w:rPr>
                <w:sz w:val="24"/>
              </w:rPr>
            </w:pPr>
            <w:r>
              <w:rPr>
                <w:sz w:val="24"/>
              </w:rPr>
              <w:t>Receive Credit Policy</w:t>
            </w:r>
          </w:p>
        </w:tc>
        <w:tc>
          <w:tcPr>
            <w:tcW w:w="1048" w:type="pct"/>
          </w:tcPr>
          <w:p w:rsidR="007B725A" w:rsidRDefault="002D2107" w14:paraId="6AFE846A" w14:textId="77777777">
            <w:pPr>
              <w:rPr>
                <w:b/>
                <w:sz w:val="24"/>
              </w:rPr>
            </w:pPr>
            <w:r>
              <w:rPr>
                <w:b/>
                <w:sz w:val="24"/>
              </w:rPr>
              <w:t>Source:</w:t>
            </w:r>
          </w:p>
          <w:p w:rsidR="007B725A" w:rsidRDefault="002D2107" w14:paraId="412AC720" w14:textId="77777777">
            <w:r>
              <w:t>FAA SD 5.1</w:t>
            </w:r>
          </w:p>
          <w:p w:rsidR="007B725A" w:rsidRDefault="002D2107" w14:paraId="2125F0C4" w14:textId="77777777">
            <w:r>
              <w:t>FAA SD A1</w:t>
            </w:r>
          </w:p>
          <w:p w:rsidR="007B725A" w:rsidRDefault="002D2107" w14:paraId="47925663" w14:textId="77777777">
            <w:pPr>
              <w:rPr>
                <w:sz w:val="24"/>
              </w:rPr>
            </w:pPr>
            <w:r>
              <w:t>RETA SCH 4</w:t>
            </w:r>
          </w:p>
        </w:tc>
      </w:tr>
      <w:tr w:rsidR="007B725A" w14:paraId="26B4D3A6" w14:textId="77777777">
        <w:trPr>
          <w:cantSplit/>
        </w:trPr>
        <w:tc>
          <w:tcPr>
            <w:tcW w:w="1129" w:type="pct"/>
          </w:tcPr>
          <w:p w:rsidR="007B725A" w:rsidRDefault="002D2107" w14:paraId="730E26BC" w14:textId="77777777">
            <w:pPr>
              <w:rPr>
                <w:b/>
                <w:sz w:val="24"/>
              </w:rPr>
            </w:pPr>
            <w:r>
              <w:rPr>
                <w:b/>
                <w:sz w:val="24"/>
              </w:rPr>
              <w:t>Mechanism:</w:t>
            </w:r>
          </w:p>
          <w:p w:rsidR="007B725A" w:rsidRDefault="002D2107" w14:paraId="00F0DE55" w14:textId="77777777">
            <w:pPr>
              <w:pStyle w:val="reporttable"/>
            </w:pPr>
            <w:r>
              <w:t>Manual</w:t>
            </w:r>
          </w:p>
          <w:p w:rsidR="007B725A" w:rsidRDefault="002D2107" w14:paraId="338E02E0" w14:textId="77777777">
            <w:pPr>
              <w:pStyle w:val="reporttable"/>
            </w:pPr>
            <w:r>
              <w:t>Post</w:t>
            </w:r>
          </w:p>
        </w:tc>
        <w:tc>
          <w:tcPr>
            <w:tcW w:w="2096" w:type="pct"/>
            <w:gridSpan w:val="2"/>
          </w:tcPr>
          <w:p w:rsidR="007B725A" w:rsidRDefault="002D2107" w14:paraId="6A11145B" w14:textId="77777777">
            <w:pPr>
              <w:rPr>
                <w:b/>
                <w:sz w:val="24"/>
              </w:rPr>
            </w:pPr>
            <w:r>
              <w:rPr>
                <w:b/>
                <w:sz w:val="24"/>
              </w:rPr>
              <w:t>Frequency:</w:t>
            </w:r>
          </w:p>
          <w:p w:rsidR="007B725A" w:rsidRDefault="002D2107" w14:paraId="2C46C941" w14:textId="77777777">
            <w:pPr>
              <w:rPr>
                <w:sz w:val="24"/>
              </w:rPr>
            </w:pPr>
            <w:r>
              <w:rPr>
                <w:sz w:val="24"/>
              </w:rPr>
              <w:t>Annually and ad hoc as appropriate</w:t>
            </w:r>
          </w:p>
        </w:tc>
        <w:tc>
          <w:tcPr>
            <w:tcW w:w="1774" w:type="pct"/>
            <w:gridSpan w:val="2"/>
          </w:tcPr>
          <w:p w:rsidR="007B725A" w:rsidRDefault="002D2107" w14:paraId="32A38AD8" w14:textId="77777777">
            <w:pPr>
              <w:rPr>
                <w:b/>
                <w:sz w:val="24"/>
              </w:rPr>
            </w:pPr>
            <w:r>
              <w:rPr>
                <w:b/>
                <w:sz w:val="24"/>
              </w:rPr>
              <w:t>FAA Interface Ref:</w:t>
            </w:r>
          </w:p>
          <w:p w:rsidR="007B725A" w:rsidRDefault="002D2107" w14:paraId="47125E34" w14:textId="77777777">
            <w:pPr>
              <w:rPr>
                <w:b/>
                <w:sz w:val="24"/>
              </w:rPr>
            </w:pPr>
            <w:r>
              <w:rPr>
                <w:sz w:val="24"/>
              </w:rPr>
              <w:t>FAA-I031</w:t>
            </w:r>
          </w:p>
        </w:tc>
      </w:tr>
      <w:tr w:rsidR="007B725A" w14:paraId="3805A18E" w14:textId="77777777">
        <w:tc>
          <w:tcPr>
            <w:tcW w:w="5000" w:type="pct"/>
            <w:gridSpan w:val="5"/>
          </w:tcPr>
          <w:p w:rsidR="007B725A" w:rsidRDefault="002D2107" w14:paraId="02284A38" w14:textId="77777777">
            <w:pPr>
              <w:rPr>
                <w:b/>
                <w:sz w:val="24"/>
              </w:rPr>
            </w:pPr>
            <w:r>
              <w:rPr>
                <w:b/>
                <w:sz w:val="24"/>
              </w:rPr>
              <w:t>Requirement:</w:t>
            </w:r>
          </w:p>
          <w:p w:rsidR="007B725A" w:rsidRDefault="007B725A" w14:paraId="5EB401AF" w14:textId="77777777">
            <w:pPr>
              <w:rPr>
                <w:b/>
                <w:sz w:val="24"/>
              </w:rPr>
            </w:pPr>
          </w:p>
          <w:p w:rsidR="007B725A" w:rsidRDefault="002D2107" w14:paraId="3AB19162" w14:textId="77777777">
            <w:pPr>
              <w:pStyle w:val="reporttable"/>
            </w:pPr>
            <w:r>
              <w:t>The BSCCo will issue the Credit Policy to the FAA.  This document will define rules for Credit Cover requirements and on-going credit monitoring, credit calls and default proceedings.</w:t>
            </w:r>
          </w:p>
          <w:p w:rsidR="007B725A" w:rsidRDefault="007B725A" w14:paraId="49234247" w14:textId="77777777">
            <w:pPr>
              <w:pStyle w:val="reporttable"/>
            </w:pPr>
          </w:p>
          <w:p w:rsidR="007B725A" w:rsidRDefault="002D2107" w14:paraId="68B28A49" w14:textId="77777777">
            <w:pPr>
              <w:pStyle w:val="reporttable"/>
            </w:pPr>
            <w:r>
              <w:t>The document will also contain parameters utilised by the FAA to calculate ECC.</w:t>
            </w:r>
          </w:p>
          <w:p w:rsidR="007B725A" w:rsidRDefault="007B725A" w14:paraId="24701353" w14:textId="77777777">
            <w:pPr>
              <w:pStyle w:val="reporttable"/>
            </w:pPr>
          </w:p>
          <w:p w:rsidR="007B725A" w:rsidRDefault="002D2107" w14:paraId="7AA213D7" w14:textId="77777777">
            <w:pPr>
              <w:pStyle w:val="reporttable"/>
            </w:pPr>
            <w:r>
              <w:t>Parameters received will include:</w:t>
            </w:r>
          </w:p>
          <w:p w:rsidR="007B725A" w:rsidRDefault="007B725A" w14:paraId="36E02441" w14:textId="77777777">
            <w:pPr>
              <w:pStyle w:val="reporttable"/>
            </w:pPr>
          </w:p>
          <w:p w:rsidR="007B725A" w:rsidRDefault="002D2107" w14:paraId="4FDBA2E9" w14:textId="77777777">
            <w:pPr>
              <w:pStyle w:val="BodyTextIndent"/>
              <w:tabs>
                <w:tab w:val="clear" w:pos="360"/>
              </w:tabs>
              <w:spacing w:after="120"/>
              <w:ind w:left="885" w:hanging="567"/>
            </w:pPr>
            <w:r>
              <w:t>Credit Assessment Price (CAP)</w:t>
            </w:r>
          </w:p>
        </w:tc>
      </w:tr>
      <w:tr w:rsidR="007B725A" w14:paraId="4DD1236D" w14:textId="77777777">
        <w:tc>
          <w:tcPr>
            <w:tcW w:w="5000" w:type="pct"/>
            <w:gridSpan w:val="5"/>
          </w:tcPr>
          <w:p w:rsidR="007B725A" w:rsidP="003010E8" w:rsidRDefault="002D2107" w14:paraId="4B13A76A" w14:textId="77777777">
            <w:pPr>
              <w:pStyle w:val="reporttable"/>
              <w:keepNext w:val="0"/>
              <w:keepLines w:val="0"/>
            </w:pPr>
            <w:r>
              <w:t>The BSCCo may also, from time to time, issue notification to the FAA of the certain circumstances that require special treatment from the FAA. Such notification may include any BSC Party that has:</w:t>
            </w:r>
          </w:p>
          <w:p w:rsidR="007B725A" w:rsidRDefault="007B725A" w14:paraId="4C0A7DC0" w14:textId="77777777">
            <w:pPr>
              <w:pStyle w:val="reporttable"/>
            </w:pPr>
          </w:p>
          <w:p w:rsidR="007B725A" w:rsidRDefault="002D2107" w14:paraId="49870C56" w14:textId="77777777">
            <w:pPr>
              <w:pStyle w:val="reporttable"/>
              <w:numPr>
                <w:ilvl w:val="0"/>
                <w:numId w:val="37"/>
              </w:numPr>
              <w:tabs>
                <w:tab w:val="clear" w:pos="1080"/>
              </w:tabs>
              <w:spacing w:before="90" w:after="90"/>
              <w:ind w:left="885" w:hanging="567"/>
            </w:pPr>
            <w:r>
              <w:t>Qualified for a reduction in Credit Cover; or</w:t>
            </w:r>
          </w:p>
          <w:p w:rsidR="007B725A" w:rsidRDefault="002D2107" w14:paraId="5CF1140F" w14:textId="77777777">
            <w:pPr>
              <w:pStyle w:val="reporttable"/>
              <w:numPr>
                <w:ilvl w:val="0"/>
                <w:numId w:val="37"/>
              </w:numPr>
              <w:tabs>
                <w:tab w:val="clear" w:pos="1080"/>
              </w:tabs>
              <w:spacing w:before="90" w:after="90"/>
              <w:ind w:left="885" w:hanging="567"/>
            </w:pPr>
            <w:r>
              <w:t>Requested to withdraw from the BSC</w:t>
            </w:r>
            <w:r>
              <w:rPr>
                <w:rStyle w:val="FootnoteReference"/>
              </w:rPr>
              <w:footnoteReference w:id="1"/>
            </w:r>
            <w:r>
              <w:t>.</w:t>
            </w:r>
          </w:p>
        </w:tc>
      </w:tr>
    </w:tbl>
    <w:p w:rsidR="007B725A" w:rsidRDefault="007B725A" w14:paraId="6B48DE1E" w14:textId="77777777"/>
    <w:p w:rsidR="007B725A" w:rsidRDefault="002D2107" w14:paraId="657E16B6" w14:textId="77777777">
      <w:pPr>
        <w:pStyle w:val="Heading3"/>
        <w:keepNext w:val="0"/>
        <w:pageBreakBefore/>
        <w:numPr>
          <w:ilvl w:val="0"/>
          <w:numId w:val="0"/>
        </w:numPr>
        <w:spacing w:before="0" w:after="240"/>
        <w:ind w:left="1140" w:hanging="1140"/>
      </w:pPr>
      <w:bookmarkStart w:name="_Toc212282684" w:id="913"/>
      <w:bookmarkStart w:name="_Toc259112727" w:id="914"/>
      <w:bookmarkStart w:name="_Toc259112951" w:id="915"/>
      <w:bookmarkStart w:name="_Toc528304984" w:id="916"/>
      <w:bookmarkStart w:name="_Toc20126819" w:id="917"/>
      <w:bookmarkStart w:name="_Toc164933449" w:id="918"/>
      <w:r>
        <w:t>2.2.5</w:t>
      </w:r>
      <w:r>
        <w:tab/>
      </w:r>
      <w:r>
        <w:t>Obtain Credit Ratings</w:t>
      </w:r>
      <w:bookmarkEnd w:id="913"/>
      <w:bookmarkEnd w:id="914"/>
      <w:bookmarkEnd w:id="915"/>
      <w:bookmarkEnd w:id="916"/>
      <w:bookmarkEnd w:id="917"/>
      <w:bookmarkEnd w:id="918"/>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46097678" w14:textId="77777777">
        <w:tc>
          <w:tcPr>
            <w:tcW w:w="1129" w:type="pct"/>
          </w:tcPr>
          <w:p w:rsidR="007B725A" w:rsidRDefault="002D2107" w14:paraId="313A4106" w14:textId="77777777">
            <w:pPr>
              <w:rPr>
                <w:b/>
                <w:sz w:val="24"/>
              </w:rPr>
            </w:pPr>
            <w:r>
              <w:rPr>
                <w:b/>
                <w:sz w:val="24"/>
              </w:rPr>
              <w:t>Requirement ID:</w:t>
            </w:r>
          </w:p>
          <w:p w:rsidR="007B725A" w:rsidRDefault="002D2107" w14:paraId="22DD5527" w14:textId="77777777">
            <w:pPr>
              <w:rPr>
                <w:sz w:val="24"/>
              </w:rPr>
            </w:pPr>
            <w:r>
              <w:rPr>
                <w:sz w:val="24"/>
              </w:rPr>
              <w:t>FAA-R066</w:t>
            </w:r>
          </w:p>
        </w:tc>
        <w:tc>
          <w:tcPr>
            <w:tcW w:w="968" w:type="pct"/>
          </w:tcPr>
          <w:p w:rsidR="007B725A" w:rsidRDefault="002D2107" w14:paraId="20188812" w14:textId="77777777">
            <w:pPr>
              <w:rPr>
                <w:b/>
                <w:sz w:val="24"/>
              </w:rPr>
            </w:pPr>
            <w:r>
              <w:rPr>
                <w:b/>
                <w:sz w:val="24"/>
              </w:rPr>
              <w:t>Status:</w:t>
            </w:r>
          </w:p>
          <w:p w:rsidR="007B725A" w:rsidRDefault="002D2107" w14:paraId="6828D847" w14:textId="77777777">
            <w:pPr>
              <w:rPr>
                <w:sz w:val="24"/>
              </w:rPr>
            </w:pPr>
            <w:r>
              <w:rPr>
                <w:sz w:val="24"/>
              </w:rPr>
              <w:t>M</w:t>
            </w:r>
          </w:p>
        </w:tc>
        <w:tc>
          <w:tcPr>
            <w:tcW w:w="1855" w:type="pct"/>
            <w:gridSpan w:val="2"/>
          </w:tcPr>
          <w:p w:rsidR="007B725A" w:rsidRDefault="002D2107" w14:paraId="01FE0F69" w14:textId="77777777">
            <w:pPr>
              <w:rPr>
                <w:sz w:val="24"/>
              </w:rPr>
            </w:pPr>
            <w:r>
              <w:rPr>
                <w:b/>
                <w:sz w:val="24"/>
              </w:rPr>
              <w:t>Title:</w:t>
            </w:r>
          </w:p>
          <w:p w:rsidR="007B725A" w:rsidRDefault="002D2107" w14:paraId="0AA1ED0A" w14:textId="77777777">
            <w:pPr>
              <w:rPr>
                <w:sz w:val="24"/>
              </w:rPr>
            </w:pPr>
            <w:r>
              <w:rPr>
                <w:sz w:val="24"/>
              </w:rPr>
              <w:t>Obtain Credit Ratings</w:t>
            </w:r>
          </w:p>
        </w:tc>
        <w:tc>
          <w:tcPr>
            <w:tcW w:w="1048" w:type="pct"/>
          </w:tcPr>
          <w:p w:rsidR="007B725A" w:rsidRDefault="002D2107" w14:paraId="010F4D77" w14:textId="77777777">
            <w:pPr>
              <w:rPr>
                <w:b/>
                <w:sz w:val="24"/>
              </w:rPr>
            </w:pPr>
            <w:r>
              <w:rPr>
                <w:b/>
                <w:sz w:val="24"/>
              </w:rPr>
              <w:t>Source:</w:t>
            </w:r>
          </w:p>
          <w:p w:rsidR="007B725A" w:rsidRDefault="002D2107" w14:paraId="431B7482" w14:textId="77777777">
            <w:pPr>
              <w:rPr>
                <w:sz w:val="24"/>
              </w:rPr>
            </w:pPr>
            <w:r>
              <w:rPr>
                <w:sz w:val="24"/>
              </w:rPr>
              <w:t>FAA SD 5.1.2</w:t>
            </w:r>
          </w:p>
          <w:p w:rsidR="007B725A" w:rsidRDefault="002D2107" w14:paraId="0F518935" w14:textId="77777777">
            <w:pPr>
              <w:rPr>
                <w:sz w:val="24"/>
              </w:rPr>
            </w:pPr>
            <w:r>
              <w:rPr>
                <w:sz w:val="24"/>
              </w:rPr>
              <w:t>RETA SCH 4</w:t>
            </w:r>
          </w:p>
        </w:tc>
      </w:tr>
      <w:tr w:rsidR="007B725A" w14:paraId="4845E791" w14:textId="77777777">
        <w:trPr>
          <w:cantSplit/>
        </w:trPr>
        <w:tc>
          <w:tcPr>
            <w:tcW w:w="1129" w:type="pct"/>
          </w:tcPr>
          <w:p w:rsidR="007B725A" w:rsidRDefault="002D2107" w14:paraId="7412A69E" w14:textId="77777777">
            <w:pPr>
              <w:rPr>
                <w:b/>
                <w:sz w:val="24"/>
              </w:rPr>
            </w:pPr>
            <w:r>
              <w:rPr>
                <w:b/>
                <w:sz w:val="24"/>
              </w:rPr>
              <w:t>Mechanism:</w:t>
            </w:r>
          </w:p>
          <w:p w:rsidR="007B725A" w:rsidRDefault="002D2107" w14:paraId="0A8EF11D" w14:textId="77777777">
            <w:pPr>
              <w:pStyle w:val="reporttable"/>
            </w:pPr>
            <w:r>
              <w:t>Manual</w:t>
            </w:r>
          </w:p>
          <w:p w:rsidR="007B725A" w:rsidRDefault="002D2107" w14:paraId="28C4A6CD" w14:textId="77777777">
            <w:pPr>
              <w:pStyle w:val="reporttable"/>
            </w:pPr>
            <w:r>
              <w:t>FAA Bloomberg Software</w:t>
            </w:r>
          </w:p>
        </w:tc>
        <w:tc>
          <w:tcPr>
            <w:tcW w:w="2096" w:type="pct"/>
            <w:gridSpan w:val="2"/>
          </w:tcPr>
          <w:p w:rsidR="007B725A" w:rsidRDefault="002D2107" w14:paraId="1B3FC1F8" w14:textId="77777777">
            <w:pPr>
              <w:rPr>
                <w:b/>
                <w:sz w:val="24"/>
              </w:rPr>
            </w:pPr>
            <w:r>
              <w:rPr>
                <w:b/>
                <w:sz w:val="24"/>
              </w:rPr>
              <w:t>Frequency:</w:t>
            </w:r>
          </w:p>
          <w:p w:rsidR="007B725A" w:rsidRDefault="002D2107" w14:paraId="7801031C" w14:textId="77777777">
            <w:pPr>
              <w:pStyle w:val="reporttable"/>
            </w:pPr>
            <w:r>
              <w:t>Ongoing as applicable</w:t>
            </w:r>
          </w:p>
        </w:tc>
        <w:tc>
          <w:tcPr>
            <w:tcW w:w="1774" w:type="pct"/>
            <w:gridSpan w:val="2"/>
          </w:tcPr>
          <w:p w:rsidR="007B725A" w:rsidRDefault="002D2107" w14:paraId="59E135F7" w14:textId="77777777">
            <w:pPr>
              <w:rPr>
                <w:b/>
                <w:sz w:val="24"/>
              </w:rPr>
            </w:pPr>
            <w:r>
              <w:rPr>
                <w:b/>
                <w:sz w:val="24"/>
              </w:rPr>
              <w:t>FAA Interface Ref:</w:t>
            </w:r>
          </w:p>
          <w:p w:rsidR="007B725A" w:rsidRDefault="002D2107" w14:paraId="2FE03B0B" w14:textId="77777777">
            <w:pPr>
              <w:rPr>
                <w:b/>
                <w:sz w:val="24"/>
              </w:rPr>
            </w:pPr>
            <w:r>
              <w:rPr>
                <w:sz w:val="24"/>
              </w:rPr>
              <w:t>FAA-I027</w:t>
            </w:r>
          </w:p>
        </w:tc>
      </w:tr>
      <w:tr w:rsidR="007B725A" w14:paraId="58AA4508" w14:textId="77777777">
        <w:tc>
          <w:tcPr>
            <w:tcW w:w="5000" w:type="pct"/>
            <w:gridSpan w:val="5"/>
          </w:tcPr>
          <w:p w:rsidR="007B725A" w:rsidRDefault="002D2107" w14:paraId="3CD185F6" w14:textId="77777777">
            <w:pPr>
              <w:rPr>
                <w:b/>
                <w:sz w:val="24"/>
              </w:rPr>
            </w:pPr>
            <w:r>
              <w:rPr>
                <w:b/>
                <w:sz w:val="24"/>
              </w:rPr>
              <w:t>Requirement:</w:t>
            </w:r>
          </w:p>
          <w:p w:rsidR="007B725A" w:rsidRDefault="007B725A" w14:paraId="4D0CF181" w14:textId="77777777">
            <w:pPr>
              <w:rPr>
                <w:b/>
                <w:sz w:val="24"/>
              </w:rPr>
            </w:pPr>
          </w:p>
          <w:p w:rsidR="007B725A" w:rsidRDefault="002D2107" w14:paraId="0499B21E" w14:textId="77777777">
            <w:pPr>
              <w:pStyle w:val="reporttable"/>
            </w:pPr>
            <w:r>
              <w:t>The FAA shall utilise the Bloomberg Software in order to check appropriate credit ratings for BSC Parties Banks issuing Letters of Credit. The information entered into the NETA Funds Transfer System will include the following:</w:t>
            </w:r>
          </w:p>
          <w:p w:rsidR="007B725A" w:rsidRDefault="007B725A" w14:paraId="1752CA9E" w14:textId="77777777">
            <w:pPr>
              <w:pStyle w:val="reporttable"/>
            </w:pPr>
          </w:p>
          <w:p w:rsidR="007B725A" w:rsidRDefault="002D2107" w14:paraId="5E33DF32" w14:textId="77777777">
            <w:pPr>
              <w:pStyle w:val="BodyTextIndent"/>
              <w:tabs>
                <w:tab w:val="clear" w:pos="360"/>
              </w:tabs>
              <w:ind w:left="885" w:hanging="567"/>
            </w:pPr>
            <w:r>
              <w:t>Bank Name</w:t>
            </w:r>
          </w:p>
          <w:p w:rsidR="007B725A" w:rsidRDefault="002D2107" w14:paraId="07066C2A" w14:textId="77777777">
            <w:pPr>
              <w:pStyle w:val="BodyTextIndent"/>
              <w:tabs>
                <w:tab w:val="clear" w:pos="360"/>
              </w:tabs>
              <w:ind w:left="885" w:hanging="567"/>
            </w:pPr>
            <w:r>
              <w:t>Long Term Credit Rating</w:t>
            </w:r>
          </w:p>
          <w:p w:rsidR="007B725A" w:rsidRDefault="007B725A" w14:paraId="1C70496C" w14:textId="77777777">
            <w:pPr>
              <w:pStyle w:val="reporttable"/>
            </w:pPr>
          </w:p>
          <w:p w:rsidR="007B725A" w:rsidRDefault="002D2107" w14:paraId="1ABD76A0" w14:textId="77777777">
            <w:pPr>
              <w:pStyle w:val="reporttable"/>
            </w:pPr>
            <w:r>
              <w:t xml:space="preserve">The FAA will monitor the Bank credit ratings on an ongoing basis.  The information required is: </w:t>
            </w:r>
          </w:p>
          <w:p w:rsidR="007B725A" w:rsidRDefault="007B725A" w14:paraId="717C890D" w14:textId="77777777">
            <w:pPr>
              <w:pStyle w:val="reporttable"/>
            </w:pPr>
          </w:p>
          <w:p w:rsidR="007B725A" w:rsidRDefault="002D2107" w14:paraId="51A2A903" w14:textId="77777777">
            <w:pPr>
              <w:pStyle w:val="BodyTextIndent"/>
              <w:tabs>
                <w:tab w:val="clear" w:pos="360"/>
              </w:tabs>
              <w:ind w:left="885" w:hanging="567"/>
            </w:pPr>
            <w:r>
              <w:t>Bank Name</w:t>
            </w:r>
          </w:p>
          <w:p w:rsidR="007B725A" w:rsidRDefault="002D2107" w14:paraId="683ACA81" w14:textId="77777777">
            <w:pPr>
              <w:pStyle w:val="BodyTextIndent"/>
              <w:tabs>
                <w:tab w:val="clear" w:pos="360"/>
              </w:tabs>
              <w:ind w:left="885" w:hanging="567"/>
            </w:pPr>
            <w:r>
              <w:t>Long Term Credit Rating</w:t>
            </w:r>
          </w:p>
          <w:p w:rsidR="007B725A" w:rsidRDefault="007B725A" w14:paraId="32779EB7" w14:textId="77777777">
            <w:pPr>
              <w:pStyle w:val="BodyTextIndent"/>
              <w:numPr>
                <w:ilvl w:val="0"/>
                <w:numId w:val="0"/>
              </w:numPr>
              <w:ind w:left="360" w:hanging="360"/>
            </w:pPr>
          </w:p>
          <w:p w:rsidR="007B725A" w:rsidRDefault="002D2107" w14:paraId="3210A2E1" w14:textId="77777777">
            <w:pPr>
              <w:pStyle w:val="BodyTextIndent"/>
              <w:numPr>
                <w:ilvl w:val="0"/>
                <w:numId w:val="0"/>
              </w:numPr>
              <w:ind w:left="360" w:hanging="360"/>
            </w:pPr>
            <w:r>
              <w:t>As defined by Standard &amp; Poors or Moodys Corporation.</w:t>
            </w:r>
          </w:p>
          <w:p w:rsidR="000C4540" w:rsidRDefault="000C4540" w14:paraId="434567C2" w14:textId="77777777">
            <w:pPr>
              <w:pStyle w:val="BodyTextIndent"/>
              <w:numPr>
                <w:ilvl w:val="0"/>
                <w:numId w:val="0"/>
              </w:numPr>
              <w:ind w:left="360" w:hanging="360"/>
            </w:pPr>
          </w:p>
        </w:tc>
      </w:tr>
    </w:tbl>
    <w:p w:rsidR="007B725A" w:rsidRDefault="007B725A" w14:paraId="17272FA8" w14:textId="77777777"/>
    <w:p w:rsidR="007B725A" w:rsidRDefault="007B725A" w14:paraId="555BFB26" w14:textId="77777777"/>
    <w:p w:rsidR="007B725A" w:rsidRDefault="002D2107" w14:paraId="44BEC6B5" w14:textId="77777777">
      <w:pPr>
        <w:pStyle w:val="Heading3"/>
        <w:numPr>
          <w:ilvl w:val="0"/>
          <w:numId w:val="0"/>
        </w:numPr>
        <w:spacing w:before="0" w:after="240"/>
        <w:ind w:left="1140" w:hanging="1140"/>
      </w:pPr>
      <w:bookmarkStart w:name="_Toc475337500" w:id="919"/>
      <w:bookmarkStart w:name="_Toc212282685" w:id="920"/>
      <w:bookmarkStart w:name="_Toc259112728" w:id="921"/>
      <w:bookmarkStart w:name="_Toc259112952" w:id="922"/>
      <w:bookmarkStart w:name="_Toc528304985" w:id="923"/>
      <w:bookmarkStart w:name="_Toc20126820" w:id="924"/>
      <w:bookmarkStart w:name="_Toc164933450" w:id="925"/>
      <w:r>
        <w:t>2.2.6</w:t>
      </w:r>
      <w:r>
        <w:tab/>
      </w:r>
      <w:r>
        <w:t>Request Credit Cover</w:t>
      </w:r>
      <w:bookmarkEnd w:id="919"/>
      <w:bookmarkEnd w:id="920"/>
      <w:bookmarkEnd w:id="921"/>
      <w:bookmarkEnd w:id="922"/>
      <w:bookmarkEnd w:id="923"/>
      <w:bookmarkEnd w:id="924"/>
      <w:bookmarkEnd w:id="925"/>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625DCD33" w14:textId="77777777">
        <w:tc>
          <w:tcPr>
            <w:tcW w:w="1129" w:type="pct"/>
          </w:tcPr>
          <w:p w:rsidR="007B725A" w:rsidRDefault="002D2107" w14:paraId="65D9E8CA" w14:textId="77777777">
            <w:pPr>
              <w:rPr>
                <w:b/>
                <w:sz w:val="24"/>
              </w:rPr>
            </w:pPr>
            <w:r>
              <w:rPr>
                <w:b/>
                <w:sz w:val="24"/>
              </w:rPr>
              <w:t>Requirement ID:</w:t>
            </w:r>
          </w:p>
          <w:p w:rsidR="007B725A" w:rsidRDefault="002D2107" w14:paraId="73C481D2" w14:textId="77777777">
            <w:pPr>
              <w:rPr>
                <w:sz w:val="24"/>
              </w:rPr>
            </w:pPr>
            <w:r>
              <w:rPr>
                <w:sz w:val="24"/>
              </w:rPr>
              <w:t>FAA-R036 as amended by</w:t>
            </w:r>
          </w:p>
          <w:p w:rsidR="007B725A" w:rsidRDefault="002D2107" w14:paraId="54B53978" w14:textId="77777777">
            <w:pPr>
              <w:rPr>
                <w:sz w:val="24"/>
              </w:rPr>
            </w:pPr>
            <w:r>
              <w:rPr>
                <w:sz w:val="24"/>
              </w:rPr>
              <w:t>CR 033</w:t>
            </w:r>
          </w:p>
        </w:tc>
        <w:tc>
          <w:tcPr>
            <w:tcW w:w="968" w:type="pct"/>
          </w:tcPr>
          <w:p w:rsidR="007B725A" w:rsidRDefault="002D2107" w14:paraId="476A84E3" w14:textId="77777777">
            <w:pPr>
              <w:rPr>
                <w:b/>
                <w:sz w:val="24"/>
              </w:rPr>
            </w:pPr>
            <w:r>
              <w:rPr>
                <w:b/>
                <w:sz w:val="24"/>
              </w:rPr>
              <w:t>Status:</w:t>
            </w:r>
          </w:p>
          <w:p w:rsidR="007B725A" w:rsidRDefault="002D2107" w14:paraId="5C78DF91" w14:textId="77777777">
            <w:pPr>
              <w:rPr>
                <w:sz w:val="24"/>
              </w:rPr>
            </w:pPr>
            <w:r>
              <w:rPr>
                <w:sz w:val="24"/>
              </w:rPr>
              <w:t>M</w:t>
            </w:r>
          </w:p>
        </w:tc>
        <w:tc>
          <w:tcPr>
            <w:tcW w:w="1855" w:type="pct"/>
            <w:gridSpan w:val="2"/>
          </w:tcPr>
          <w:p w:rsidR="007B725A" w:rsidRDefault="002D2107" w14:paraId="2425951E" w14:textId="77777777">
            <w:pPr>
              <w:rPr>
                <w:sz w:val="24"/>
              </w:rPr>
            </w:pPr>
            <w:r>
              <w:rPr>
                <w:b/>
                <w:sz w:val="24"/>
              </w:rPr>
              <w:t>Title:</w:t>
            </w:r>
          </w:p>
          <w:p w:rsidR="007B725A" w:rsidRDefault="002D2107" w14:paraId="50D678C3" w14:textId="77777777">
            <w:pPr>
              <w:rPr>
                <w:sz w:val="24"/>
              </w:rPr>
            </w:pPr>
            <w:r>
              <w:rPr>
                <w:sz w:val="24"/>
              </w:rPr>
              <w:t>Request Credit Cover</w:t>
            </w:r>
          </w:p>
        </w:tc>
        <w:tc>
          <w:tcPr>
            <w:tcW w:w="1048" w:type="pct"/>
          </w:tcPr>
          <w:p w:rsidR="007B725A" w:rsidRDefault="002D2107" w14:paraId="4EE3BB03" w14:textId="77777777">
            <w:pPr>
              <w:rPr>
                <w:b/>
                <w:sz w:val="24"/>
              </w:rPr>
            </w:pPr>
            <w:r>
              <w:rPr>
                <w:b/>
                <w:sz w:val="24"/>
              </w:rPr>
              <w:t>Source:</w:t>
            </w:r>
          </w:p>
          <w:p w:rsidR="007B725A" w:rsidRDefault="002D2107" w14:paraId="118A4AB1" w14:textId="77777777">
            <w:pPr>
              <w:jc w:val="both"/>
              <w:rPr>
                <w:sz w:val="24"/>
              </w:rPr>
            </w:pPr>
            <w:r>
              <w:rPr>
                <w:sz w:val="24"/>
              </w:rPr>
              <w:t>FAA SD 5.2</w:t>
            </w:r>
          </w:p>
          <w:p w:rsidR="007B725A" w:rsidRDefault="002D2107" w14:paraId="016031A9" w14:textId="77777777">
            <w:pPr>
              <w:rPr>
                <w:sz w:val="24"/>
              </w:rPr>
            </w:pPr>
            <w:r>
              <w:rPr>
                <w:sz w:val="24"/>
              </w:rPr>
              <w:t>RETA Sch 4</w:t>
            </w:r>
          </w:p>
        </w:tc>
      </w:tr>
      <w:tr w:rsidR="007B725A" w14:paraId="34E87A6A" w14:textId="77777777">
        <w:trPr>
          <w:cantSplit/>
        </w:trPr>
        <w:tc>
          <w:tcPr>
            <w:tcW w:w="1129" w:type="pct"/>
          </w:tcPr>
          <w:p w:rsidR="007B725A" w:rsidRDefault="002D2107" w14:paraId="43960F32" w14:textId="77777777">
            <w:pPr>
              <w:rPr>
                <w:b/>
                <w:sz w:val="24"/>
              </w:rPr>
            </w:pPr>
            <w:r>
              <w:rPr>
                <w:b/>
                <w:sz w:val="24"/>
              </w:rPr>
              <w:t>Mechanism:</w:t>
            </w:r>
          </w:p>
          <w:p w:rsidR="007B725A" w:rsidRDefault="002D2107" w14:paraId="6ED1C528" w14:textId="77777777">
            <w:pPr>
              <w:pStyle w:val="Heading8"/>
            </w:pPr>
            <w:r>
              <w:t>Manual – Letter</w:t>
            </w:r>
          </w:p>
        </w:tc>
        <w:tc>
          <w:tcPr>
            <w:tcW w:w="2096" w:type="pct"/>
            <w:gridSpan w:val="2"/>
          </w:tcPr>
          <w:p w:rsidR="007B725A" w:rsidRDefault="002D2107" w14:paraId="00858120" w14:textId="77777777">
            <w:pPr>
              <w:rPr>
                <w:b/>
                <w:sz w:val="24"/>
              </w:rPr>
            </w:pPr>
            <w:r>
              <w:rPr>
                <w:b/>
                <w:sz w:val="24"/>
              </w:rPr>
              <w:t>Frequency:</w:t>
            </w:r>
          </w:p>
          <w:p w:rsidR="007B725A" w:rsidRDefault="002D2107" w14:paraId="1CB76A31" w14:textId="77777777">
            <w:pPr>
              <w:rPr>
                <w:sz w:val="24"/>
              </w:rPr>
            </w:pPr>
            <w:r>
              <w:rPr>
                <w:sz w:val="24"/>
              </w:rPr>
              <w:t>On-going as applicable</w:t>
            </w:r>
          </w:p>
        </w:tc>
        <w:tc>
          <w:tcPr>
            <w:tcW w:w="1774" w:type="pct"/>
            <w:gridSpan w:val="2"/>
          </w:tcPr>
          <w:p w:rsidR="007B725A" w:rsidRDefault="002D2107" w14:paraId="43718ACE" w14:textId="77777777">
            <w:pPr>
              <w:rPr>
                <w:b/>
                <w:sz w:val="24"/>
              </w:rPr>
            </w:pPr>
            <w:r>
              <w:rPr>
                <w:b/>
                <w:sz w:val="24"/>
              </w:rPr>
              <w:t>FAA Interface Ref:</w:t>
            </w:r>
          </w:p>
          <w:p w:rsidR="007B725A" w:rsidRDefault="002D2107" w14:paraId="75E6DE3B" w14:textId="77777777">
            <w:pPr>
              <w:jc w:val="both"/>
              <w:rPr>
                <w:sz w:val="24"/>
              </w:rPr>
            </w:pPr>
            <w:r>
              <w:rPr>
                <w:sz w:val="24"/>
              </w:rPr>
              <w:t>FAA-I004</w:t>
            </w:r>
          </w:p>
        </w:tc>
      </w:tr>
      <w:tr w:rsidR="007B725A" w14:paraId="37F48E00" w14:textId="77777777">
        <w:tc>
          <w:tcPr>
            <w:tcW w:w="5000" w:type="pct"/>
            <w:gridSpan w:val="5"/>
          </w:tcPr>
          <w:p w:rsidR="007B725A" w:rsidRDefault="002D2107" w14:paraId="55AD0D72" w14:textId="77777777">
            <w:pPr>
              <w:rPr>
                <w:b/>
                <w:sz w:val="24"/>
              </w:rPr>
            </w:pPr>
            <w:r>
              <w:rPr>
                <w:b/>
                <w:sz w:val="24"/>
              </w:rPr>
              <w:t>Requirement:</w:t>
            </w:r>
          </w:p>
          <w:p w:rsidR="007B725A" w:rsidRDefault="007B725A" w14:paraId="6AE9BF8E" w14:textId="77777777">
            <w:pPr>
              <w:rPr>
                <w:b/>
                <w:sz w:val="24"/>
              </w:rPr>
            </w:pPr>
          </w:p>
          <w:p w:rsidR="007B725A" w:rsidRDefault="002D2107" w14:paraId="24668F11" w14:textId="77777777">
            <w:pPr>
              <w:pStyle w:val="BodyText3"/>
            </w:pPr>
            <w:r>
              <w:t>The FAA accept Credit Cover (Cash and/or by Letter(s) of Credit) from BSC Parties. Credit cover may be provided by one or more of the following means:</w:t>
            </w:r>
          </w:p>
          <w:p w:rsidR="007B725A" w:rsidRDefault="007B725A" w14:paraId="0D8B48FC" w14:textId="77777777">
            <w:pPr>
              <w:pStyle w:val="BodyTextIndent2"/>
              <w:ind w:left="34"/>
            </w:pPr>
          </w:p>
          <w:p w:rsidR="007B725A" w:rsidRDefault="002D2107" w14:paraId="337B9BCD" w14:textId="77777777">
            <w:pPr>
              <w:pStyle w:val="BodyTextIndent2"/>
              <w:numPr>
                <w:ilvl w:val="0"/>
                <w:numId w:val="14"/>
              </w:numPr>
              <w:tabs>
                <w:tab w:val="clear" w:pos="360"/>
              </w:tabs>
              <w:ind w:left="885" w:hanging="567"/>
            </w:pPr>
            <w:r>
              <w:t>Letter of Credit for a specified period</w:t>
            </w:r>
          </w:p>
          <w:p w:rsidR="007B725A" w:rsidRDefault="002D2107" w14:paraId="2814E06A" w14:textId="77777777">
            <w:pPr>
              <w:pStyle w:val="BodyTextIndent2"/>
              <w:numPr>
                <w:ilvl w:val="0"/>
                <w:numId w:val="14"/>
              </w:numPr>
              <w:tabs>
                <w:tab w:val="clear" w:pos="360"/>
              </w:tabs>
              <w:ind w:left="885" w:hanging="567"/>
            </w:pPr>
            <w:r>
              <w:t>Cash Deposit</w:t>
            </w:r>
          </w:p>
          <w:p w:rsidR="000C4540" w:rsidP="000C4540" w:rsidRDefault="000C4540" w14:paraId="43F20D49" w14:textId="77777777">
            <w:pPr>
              <w:pStyle w:val="BodyTextIndent2"/>
              <w:ind w:left="318"/>
            </w:pPr>
          </w:p>
        </w:tc>
      </w:tr>
    </w:tbl>
    <w:p w:rsidRPr="003010E8" w:rsidR="003010E8" w:rsidRDefault="003010E8" w14:paraId="3BF85FBB" w14:textId="77777777">
      <w:pPr>
        <w:rPr>
          <w:sz w:val="24"/>
        </w:rPr>
      </w:pPr>
    </w:p>
    <w:p w:rsidRPr="003010E8" w:rsidR="003010E8" w:rsidRDefault="003010E8" w14:paraId="427D5895" w14:textId="77777777">
      <w:pPr>
        <w:rPr>
          <w:sz w:val="24"/>
        </w:rPr>
      </w:pPr>
    </w:p>
    <w:p w:rsidRPr="003010E8" w:rsidR="003010E8" w:rsidRDefault="003010E8" w14:paraId="5DBC2930" w14:textId="77777777">
      <w:pPr>
        <w:rPr>
          <w:sz w:val="24"/>
        </w:rPr>
      </w:pPr>
    </w:p>
    <w:p w:rsidR="007B725A" w:rsidRDefault="002D2107" w14:paraId="16850735" w14:textId="77777777">
      <w:pPr>
        <w:pStyle w:val="Heading3"/>
        <w:keepNext w:val="0"/>
        <w:pageBreakBefore/>
        <w:numPr>
          <w:ilvl w:val="0"/>
          <w:numId w:val="0"/>
        </w:numPr>
        <w:spacing w:before="0" w:after="240"/>
        <w:ind w:left="1140" w:hanging="1140"/>
      </w:pPr>
      <w:bookmarkStart w:name="_Toc212282686" w:id="926"/>
      <w:bookmarkStart w:name="_Toc259112729" w:id="927"/>
      <w:bookmarkStart w:name="_Toc259112953" w:id="928"/>
      <w:bookmarkStart w:name="_Toc528304986" w:id="929"/>
      <w:bookmarkStart w:name="_Toc20126821" w:id="930"/>
      <w:bookmarkStart w:name="_Toc164933451" w:id="931"/>
      <w:r>
        <w:t>2.2.7</w:t>
      </w:r>
      <w:r>
        <w:tab/>
      </w:r>
      <w:r>
        <w:t>Issue Credit Call Request</w:t>
      </w:r>
      <w:bookmarkEnd w:id="926"/>
      <w:bookmarkEnd w:id="927"/>
      <w:bookmarkEnd w:id="928"/>
      <w:bookmarkEnd w:id="929"/>
      <w:bookmarkEnd w:id="930"/>
      <w:bookmarkEnd w:id="931"/>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1B34E044" w14:textId="77777777">
        <w:tc>
          <w:tcPr>
            <w:tcW w:w="1129" w:type="pct"/>
          </w:tcPr>
          <w:p w:rsidR="007B725A" w:rsidRDefault="002D2107" w14:paraId="08723DE5" w14:textId="77777777">
            <w:pPr>
              <w:rPr>
                <w:b/>
                <w:sz w:val="24"/>
              </w:rPr>
            </w:pPr>
            <w:r>
              <w:rPr>
                <w:b/>
                <w:sz w:val="24"/>
              </w:rPr>
              <w:t>Requirement ID:</w:t>
            </w:r>
          </w:p>
          <w:p w:rsidR="007B725A" w:rsidRDefault="002D2107" w14:paraId="21BD322A" w14:textId="77777777">
            <w:pPr>
              <w:rPr>
                <w:sz w:val="24"/>
              </w:rPr>
            </w:pPr>
            <w:r>
              <w:rPr>
                <w:sz w:val="24"/>
              </w:rPr>
              <w:t>FAA-R072</w:t>
            </w:r>
          </w:p>
        </w:tc>
        <w:tc>
          <w:tcPr>
            <w:tcW w:w="968" w:type="pct"/>
          </w:tcPr>
          <w:p w:rsidR="007B725A" w:rsidRDefault="002D2107" w14:paraId="723A4308" w14:textId="77777777">
            <w:pPr>
              <w:rPr>
                <w:b/>
                <w:sz w:val="24"/>
              </w:rPr>
            </w:pPr>
            <w:r>
              <w:rPr>
                <w:b/>
                <w:sz w:val="24"/>
              </w:rPr>
              <w:t>Status:</w:t>
            </w:r>
          </w:p>
          <w:p w:rsidR="007B725A" w:rsidRDefault="002D2107" w14:paraId="402A7893" w14:textId="77777777">
            <w:pPr>
              <w:rPr>
                <w:sz w:val="24"/>
              </w:rPr>
            </w:pPr>
            <w:r>
              <w:rPr>
                <w:sz w:val="24"/>
              </w:rPr>
              <w:t>M</w:t>
            </w:r>
          </w:p>
        </w:tc>
        <w:tc>
          <w:tcPr>
            <w:tcW w:w="1855" w:type="pct"/>
            <w:gridSpan w:val="2"/>
          </w:tcPr>
          <w:p w:rsidR="007B725A" w:rsidRDefault="002D2107" w14:paraId="3860842F" w14:textId="77777777">
            <w:pPr>
              <w:rPr>
                <w:sz w:val="24"/>
              </w:rPr>
            </w:pPr>
            <w:r>
              <w:rPr>
                <w:b/>
                <w:sz w:val="24"/>
              </w:rPr>
              <w:t>Title:</w:t>
            </w:r>
          </w:p>
          <w:p w:rsidR="007B725A" w:rsidRDefault="002D2107" w14:paraId="69BBBE50" w14:textId="77777777">
            <w:pPr>
              <w:rPr>
                <w:sz w:val="24"/>
              </w:rPr>
            </w:pPr>
            <w:r>
              <w:rPr>
                <w:sz w:val="24"/>
              </w:rPr>
              <w:t>Issue Credit Call Request</w:t>
            </w:r>
          </w:p>
        </w:tc>
        <w:tc>
          <w:tcPr>
            <w:tcW w:w="1048" w:type="pct"/>
          </w:tcPr>
          <w:p w:rsidR="007B725A" w:rsidRDefault="002D2107" w14:paraId="6280E897" w14:textId="77777777">
            <w:pPr>
              <w:rPr>
                <w:b/>
                <w:sz w:val="24"/>
              </w:rPr>
            </w:pPr>
            <w:r>
              <w:rPr>
                <w:b/>
                <w:sz w:val="24"/>
              </w:rPr>
              <w:t>Source:</w:t>
            </w:r>
          </w:p>
          <w:p w:rsidR="007B725A" w:rsidRDefault="002D2107" w14:paraId="0667C76B" w14:textId="77777777">
            <w:pPr>
              <w:rPr>
                <w:sz w:val="24"/>
              </w:rPr>
            </w:pPr>
            <w:r>
              <w:rPr>
                <w:sz w:val="24"/>
              </w:rPr>
              <w:t>ECVAA SD 5</w:t>
            </w:r>
          </w:p>
          <w:p w:rsidR="007B725A" w:rsidRDefault="002D2107" w14:paraId="565A1030" w14:textId="77777777">
            <w:pPr>
              <w:rPr>
                <w:sz w:val="24"/>
              </w:rPr>
            </w:pPr>
            <w:r>
              <w:rPr>
                <w:sz w:val="24"/>
              </w:rPr>
              <w:t>ECVAA BPM 3.3, 4.17</w:t>
            </w:r>
          </w:p>
          <w:p w:rsidR="007B725A" w:rsidRDefault="002D2107" w14:paraId="582BE3BE" w14:textId="77777777">
            <w:pPr>
              <w:rPr>
                <w:sz w:val="24"/>
              </w:rPr>
            </w:pPr>
            <w:r>
              <w:rPr>
                <w:sz w:val="24"/>
              </w:rPr>
              <w:t>RETA SCH 4, B, 3.3,</w:t>
            </w:r>
          </w:p>
          <w:p w:rsidR="007B725A" w:rsidRDefault="002D2107" w14:paraId="26CCD5DA" w14:textId="77777777">
            <w:pPr>
              <w:rPr>
                <w:sz w:val="24"/>
              </w:rPr>
            </w:pPr>
            <w:r>
              <w:rPr>
                <w:sz w:val="24"/>
              </w:rPr>
              <w:t>FAA 5.3.3</w:t>
            </w:r>
          </w:p>
        </w:tc>
      </w:tr>
      <w:tr w:rsidR="007B725A" w14:paraId="4A0CD011" w14:textId="77777777">
        <w:trPr>
          <w:cantSplit/>
        </w:trPr>
        <w:tc>
          <w:tcPr>
            <w:tcW w:w="1129" w:type="pct"/>
          </w:tcPr>
          <w:p w:rsidR="007B725A" w:rsidRDefault="002D2107" w14:paraId="568C62E6" w14:textId="77777777">
            <w:pPr>
              <w:rPr>
                <w:b/>
                <w:sz w:val="24"/>
              </w:rPr>
            </w:pPr>
            <w:r>
              <w:rPr>
                <w:b/>
                <w:sz w:val="24"/>
              </w:rPr>
              <w:t>Mechanism:</w:t>
            </w:r>
          </w:p>
          <w:p w:rsidR="007B725A" w:rsidRDefault="002D2107" w14:paraId="62BAF55B" w14:textId="77777777">
            <w:pPr>
              <w:pStyle w:val="reporttable"/>
              <w:rPr>
                <w:b/>
              </w:rPr>
            </w:pPr>
            <w:r>
              <w:t>Manual - Letter</w:t>
            </w:r>
          </w:p>
        </w:tc>
        <w:tc>
          <w:tcPr>
            <w:tcW w:w="2096" w:type="pct"/>
            <w:gridSpan w:val="2"/>
          </w:tcPr>
          <w:p w:rsidR="007B725A" w:rsidRDefault="002D2107" w14:paraId="3963A22A" w14:textId="77777777">
            <w:pPr>
              <w:rPr>
                <w:b/>
                <w:sz w:val="24"/>
              </w:rPr>
            </w:pPr>
            <w:r>
              <w:rPr>
                <w:b/>
                <w:sz w:val="24"/>
              </w:rPr>
              <w:t>Frequency:</w:t>
            </w:r>
          </w:p>
          <w:p w:rsidR="007B725A" w:rsidRDefault="002D2107" w14:paraId="3E50F3A2" w14:textId="77777777">
            <w:pPr>
              <w:pStyle w:val="reporttable"/>
            </w:pPr>
            <w:r>
              <w:t>Ongoing as applicable</w:t>
            </w:r>
          </w:p>
        </w:tc>
        <w:tc>
          <w:tcPr>
            <w:tcW w:w="1774" w:type="pct"/>
            <w:gridSpan w:val="2"/>
          </w:tcPr>
          <w:p w:rsidR="007B725A" w:rsidRDefault="002D2107" w14:paraId="429F678A" w14:textId="77777777">
            <w:pPr>
              <w:rPr>
                <w:b/>
                <w:sz w:val="24"/>
              </w:rPr>
            </w:pPr>
            <w:r>
              <w:rPr>
                <w:b/>
                <w:sz w:val="24"/>
              </w:rPr>
              <w:t>FAA Interface Ref:</w:t>
            </w:r>
          </w:p>
          <w:p w:rsidR="007B725A" w:rsidRDefault="002D2107" w14:paraId="7854033A" w14:textId="77777777">
            <w:pPr>
              <w:rPr>
                <w:b/>
                <w:sz w:val="24"/>
              </w:rPr>
            </w:pPr>
            <w:r>
              <w:rPr>
                <w:sz w:val="24"/>
              </w:rPr>
              <w:t>FAA-I005</w:t>
            </w:r>
          </w:p>
        </w:tc>
      </w:tr>
      <w:tr w:rsidR="007B725A" w14:paraId="6EF5D12D" w14:textId="77777777">
        <w:tc>
          <w:tcPr>
            <w:tcW w:w="5000" w:type="pct"/>
            <w:gridSpan w:val="5"/>
          </w:tcPr>
          <w:p w:rsidR="007B725A" w:rsidRDefault="002D2107" w14:paraId="6896E9B9" w14:textId="77777777">
            <w:pPr>
              <w:rPr>
                <w:b/>
                <w:sz w:val="24"/>
              </w:rPr>
            </w:pPr>
            <w:r>
              <w:rPr>
                <w:b/>
                <w:sz w:val="24"/>
              </w:rPr>
              <w:t>Requirement:</w:t>
            </w:r>
          </w:p>
          <w:p w:rsidR="007B725A" w:rsidRDefault="007B725A" w14:paraId="00915E57" w14:textId="77777777">
            <w:pPr>
              <w:pStyle w:val="reporttable"/>
            </w:pPr>
          </w:p>
          <w:p w:rsidR="007B725A" w:rsidRDefault="002D2107" w14:paraId="63DCD3F2" w14:textId="77777777">
            <w:pPr>
              <w:pStyle w:val="reporttable"/>
            </w:pPr>
            <w:r>
              <w:t>Upon the instruction of BSCCo, the FAA will issue a request for additional collateral from a BSC Party who wishes to continue trading past the agreed credit limit as applicable.</w:t>
            </w:r>
          </w:p>
          <w:p w:rsidR="007B725A" w:rsidRDefault="007B725A" w14:paraId="29BBC86D" w14:textId="77777777">
            <w:pPr>
              <w:pStyle w:val="reporttable"/>
            </w:pPr>
          </w:p>
          <w:p w:rsidR="007B725A" w:rsidRDefault="002D2107" w14:paraId="2404D6EA" w14:textId="77777777">
            <w:pPr>
              <w:pStyle w:val="reporttable"/>
            </w:pPr>
            <w:r>
              <w:t>The information sent will include:</w:t>
            </w:r>
          </w:p>
          <w:p w:rsidR="007B725A" w:rsidRDefault="002D2107" w14:paraId="68B59643" w14:textId="77777777">
            <w:pPr>
              <w:pStyle w:val="BodyTextIndent"/>
              <w:tabs>
                <w:tab w:val="clear" w:pos="360"/>
              </w:tabs>
              <w:ind w:left="885" w:hanging="567"/>
            </w:pPr>
            <w:r>
              <w:t>BSC Party Name</w:t>
            </w:r>
          </w:p>
          <w:p w:rsidR="007B725A" w:rsidRDefault="002D2107" w14:paraId="19527E94" w14:textId="77777777">
            <w:pPr>
              <w:pStyle w:val="BodyTextIndent"/>
              <w:tabs>
                <w:tab w:val="clear" w:pos="360"/>
              </w:tabs>
              <w:ind w:left="885" w:hanging="567"/>
            </w:pPr>
            <w:r>
              <w:t>BSC Party Identifier</w:t>
            </w:r>
          </w:p>
          <w:p w:rsidR="007B725A" w:rsidRDefault="002D2107" w14:paraId="0CCEBF5F" w14:textId="77777777">
            <w:pPr>
              <w:pStyle w:val="BodyTextIndent"/>
              <w:tabs>
                <w:tab w:val="clear" w:pos="360"/>
              </w:tabs>
              <w:ind w:left="885" w:hanging="567"/>
            </w:pPr>
            <w:r>
              <w:t>Collateral required</w:t>
            </w:r>
          </w:p>
          <w:p w:rsidRPr="000C4540" w:rsidR="007B725A" w:rsidRDefault="002D2107" w14:paraId="72905D8D" w14:textId="77777777">
            <w:pPr>
              <w:pStyle w:val="BodyTextIndent"/>
              <w:tabs>
                <w:tab w:val="clear" w:pos="360"/>
              </w:tabs>
              <w:ind w:left="885" w:hanging="567"/>
              <w:rPr>
                <w:b/>
              </w:rPr>
            </w:pPr>
            <w:r>
              <w:t>Date required by</w:t>
            </w:r>
          </w:p>
          <w:p w:rsidR="000C4540" w:rsidP="000C4540" w:rsidRDefault="000C4540" w14:paraId="2761D359" w14:textId="77777777">
            <w:pPr>
              <w:pStyle w:val="BodyTextIndent"/>
              <w:numPr>
                <w:ilvl w:val="0"/>
                <w:numId w:val="0"/>
              </w:numPr>
              <w:ind w:left="318"/>
              <w:rPr>
                <w:b/>
              </w:rPr>
            </w:pPr>
          </w:p>
        </w:tc>
      </w:tr>
    </w:tbl>
    <w:p w:rsidR="007B725A" w:rsidRDefault="007B725A" w14:paraId="67668F00" w14:textId="77777777">
      <w:pPr>
        <w:pStyle w:val="BodyText"/>
        <w:ind w:left="0"/>
      </w:pPr>
    </w:p>
    <w:p w:rsidR="007B725A" w:rsidRDefault="002D2107" w14:paraId="6488E351" w14:textId="77777777">
      <w:pPr>
        <w:pStyle w:val="Heading3"/>
        <w:keepNext w:val="0"/>
        <w:numPr>
          <w:ilvl w:val="0"/>
          <w:numId w:val="0"/>
        </w:numPr>
        <w:spacing w:before="0" w:after="240"/>
        <w:ind w:left="1140" w:hanging="1140"/>
      </w:pPr>
      <w:bookmarkStart w:name="_Toc475337501" w:id="932"/>
      <w:bookmarkStart w:name="_Toc212282687" w:id="933"/>
      <w:bookmarkStart w:name="_Toc259112730" w:id="934"/>
      <w:bookmarkStart w:name="_Toc259112954" w:id="935"/>
      <w:bookmarkStart w:name="_Toc528304987" w:id="936"/>
      <w:bookmarkStart w:name="_Toc20126822" w:id="937"/>
      <w:bookmarkStart w:name="_Toc164933452" w:id="938"/>
      <w:r>
        <w:t>2.2.8</w:t>
      </w:r>
      <w:r>
        <w:tab/>
      </w:r>
      <w:r>
        <w:t xml:space="preserve">Issue Acceptance of </w:t>
      </w:r>
      <w:bookmarkEnd w:id="932"/>
      <w:r>
        <w:t>Credit Limit</w:t>
      </w:r>
      <w:bookmarkEnd w:id="933"/>
      <w:bookmarkEnd w:id="934"/>
      <w:bookmarkEnd w:id="935"/>
      <w:bookmarkEnd w:id="936"/>
      <w:bookmarkEnd w:id="937"/>
      <w:bookmarkEnd w:id="938"/>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20D5EBD7" w14:textId="77777777">
        <w:tc>
          <w:tcPr>
            <w:tcW w:w="1129" w:type="pct"/>
          </w:tcPr>
          <w:p w:rsidR="007B725A" w:rsidRDefault="002D2107" w14:paraId="72857EFA" w14:textId="77777777">
            <w:pPr>
              <w:rPr>
                <w:b/>
                <w:sz w:val="24"/>
              </w:rPr>
            </w:pPr>
            <w:r>
              <w:rPr>
                <w:b/>
                <w:sz w:val="24"/>
              </w:rPr>
              <w:t>Requirement ID:</w:t>
            </w:r>
          </w:p>
          <w:p w:rsidR="007B725A" w:rsidRDefault="002D2107" w14:paraId="066533E3" w14:textId="77777777">
            <w:pPr>
              <w:rPr>
                <w:sz w:val="24"/>
              </w:rPr>
            </w:pPr>
            <w:r>
              <w:rPr>
                <w:sz w:val="24"/>
              </w:rPr>
              <w:t xml:space="preserve">FAA-R037 </w:t>
            </w:r>
          </w:p>
          <w:p w:rsidR="007B725A" w:rsidRDefault="002D2107" w14:paraId="738430B4" w14:textId="77777777">
            <w:pPr>
              <w:rPr>
                <w:sz w:val="24"/>
              </w:rPr>
            </w:pPr>
            <w:r>
              <w:rPr>
                <w:sz w:val="24"/>
              </w:rPr>
              <w:t>as amended by</w:t>
            </w:r>
          </w:p>
          <w:p w:rsidR="007B725A" w:rsidRDefault="002D2107" w14:paraId="314D4DCC" w14:textId="77777777">
            <w:pPr>
              <w:rPr>
                <w:sz w:val="24"/>
              </w:rPr>
            </w:pPr>
            <w:r>
              <w:rPr>
                <w:sz w:val="24"/>
              </w:rPr>
              <w:t>CR 033 &amp; CR 067</w:t>
            </w:r>
          </w:p>
        </w:tc>
        <w:tc>
          <w:tcPr>
            <w:tcW w:w="968" w:type="pct"/>
          </w:tcPr>
          <w:p w:rsidR="007B725A" w:rsidRDefault="002D2107" w14:paraId="7DAE4DDE" w14:textId="77777777">
            <w:pPr>
              <w:rPr>
                <w:b/>
                <w:sz w:val="24"/>
              </w:rPr>
            </w:pPr>
            <w:r>
              <w:rPr>
                <w:b/>
                <w:sz w:val="24"/>
              </w:rPr>
              <w:t>Status:</w:t>
            </w:r>
          </w:p>
          <w:p w:rsidR="007B725A" w:rsidRDefault="002D2107" w14:paraId="22EE37C9" w14:textId="77777777">
            <w:pPr>
              <w:rPr>
                <w:sz w:val="24"/>
              </w:rPr>
            </w:pPr>
            <w:r>
              <w:rPr>
                <w:sz w:val="24"/>
              </w:rPr>
              <w:t>M</w:t>
            </w:r>
          </w:p>
        </w:tc>
        <w:tc>
          <w:tcPr>
            <w:tcW w:w="1855" w:type="pct"/>
            <w:gridSpan w:val="2"/>
          </w:tcPr>
          <w:p w:rsidR="007B725A" w:rsidRDefault="002D2107" w14:paraId="27DED07F" w14:textId="77777777">
            <w:pPr>
              <w:rPr>
                <w:sz w:val="24"/>
              </w:rPr>
            </w:pPr>
            <w:r>
              <w:rPr>
                <w:b/>
                <w:sz w:val="24"/>
              </w:rPr>
              <w:t>Title:</w:t>
            </w:r>
          </w:p>
          <w:p w:rsidR="007B725A" w:rsidRDefault="002D2107" w14:paraId="29F14DA3" w14:textId="77777777">
            <w:pPr>
              <w:rPr>
                <w:sz w:val="24"/>
              </w:rPr>
            </w:pPr>
            <w:r>
              <w:rPr>
                <w:sz w:val="24"/>
              </w:rPr>
              <w:t>Issue Acceptance of Credit Limit</w:t>
            </w:r>
          </w:p>
        </w:tc>
        <w:tc>
          <w:tcPr>
            <w:tcW w:w="1048" w:type="pct"/>
          </w:tcPr>
          <w:p w:rsidR="007B725A" w:rsidRDefault="002D2107" w14:paraId="293C3438" w14:textId="77777777">
            <w:pPr>
              <w:rPr>
                <w:b/>
                <w:sz w:val="24"/>
              </w:rPr>
            </w:pPr>
            <w:r>
              <w:rPr>
                <w:b/>
                <w:sz w:val="24"/>
              </w:rPr>
              <w:t>Source:</w:t>
            </w:r>
          </w:p>
          <w:p w:rsidR="007B725A" w:rsidRDefault="002D2107" w14:paraId="05ABFF32" w14:textId="77777777">
            <w:pPr>
              <w:jc w:val="both"/>
              <w:rPr>
                <w:sz w:val="24"/>
              </w:rPr>
            </w:pPr>
            <w:r>
              <w:rPr>
                <w:sz w:val="24"/>
              </w:rPr>
              <w:t>FAA SD 5.3</w:t>
            </w:r>
          </w:p>
          <w:p w:rsidR="007B725A" w:rsidRDefault="002D2107" w14:paraId="3269D324" w14:textId="77777777">
            <w:pPr>
              <w:rPr>
                <w:sz w:val="24"/>
              </w:rPr>
            </w:pPr>
            <w:r>
              <w:rPr>
                <w:sz w:val="24"/>
              </w:rPr>
              <w:t>RETA Sch 4</w:t>
            </w:r>
          </w:p>
        </w:tc>
      </w:tr>
      <w:tr w:rsidR="007B725A" w14:paraId="76FD20C8" w14:textId="77777777">
        <w:trPr>
          <w:cantSplit/>
        </w:trPr>
        <w:tc>
          <w:tcPr>
            <w:tcW w:w="1129" w:type="pct"/>
          </w:tcPr>
          <w:p w:rsidR="007B725A" w:rsidRDefault="002D2107" w14:paraId="49C54FD3" w14:textId="77777777">
            <w:pPr>
              <w:rPr>
                <w:b/>
                <w:sz w:val="24"/>
              </w:rPr>
            </w:pPr>
            <w:r>
              <w:rPr>
                <w:b/>
                <w:sz w:val="24"/>
              </w:rPr>
              <w:t>Mechanism:</w:t>
            </w:r>
          </w:p>
          <w:p w:rsidR="007B725A" w:rsidRDefault="002D2107" w14:paraId="31943EC0" w14:textId="77777777">
            <w:pPr>
              <w:rPr>
                <w:sz w:val="24"/>
              </w:rPr>
            </w:pPr>
            <w:r>
              <w:rPr>
                <w:sz w:val="24"/>
              </w:rPr>
              <w:t>BSC Party-</w:t>
            </w:r>
          </w:p>
          <w:p w:rsidR="007B725A" w:rsidRDefault="002D2107" w14:paraId="1F381136" w14:textId="77777777">
            <w:pPr>
              <w:rPr>
                <w:sz w:val="24"/>
              </w:rPr>
            </w:pPr>
            <w:r>
              <w:rPr>
                <w:sz w:val="24"/>
              </w:rPr>
              <w:t>Manual</w:t>
            </w:r>
          </w:p>
          <w:p w:rsidR="007B725A" w:rsidRDefault="002D2107" w14:paraId="44F906B4" w14:textId="77777777">
            <w:pPr>
              <w:rPr>
                <w:sz w:val="24"/>
              </w:rPr>
            </w:pPr>
            <w:r>
              <w:rPr>
                <w:sz w:val="24"/>
              </w:rPr>
              <w:t>Telephone and confirmatory letter</w:t>
            </w:r>
          </w:p>
          <w:p w:rsidR="007B725A" w:rsidRDefault="002D2107" w14:paraId="2083092D" w14:textId="77777777">
            <w:pPr>
              <w:rPr>
                <w:sz w:val="24"/>
              </w:rPr>
            </w:pPr>
            <w:r>
              <w:rPr>
                <w:sz w:val="24"/>
              </w:rPr>
              <w:t>ECVAA-Electronic</w:t>
            </w:r>
          </w:p>
        </w:tc>
        <w:tc>
          <w:tcPr>
            <w:tcW w:w="2096" w:type="pct"/>
            <w:gridSpan w:val="2"/>
          </w:tcPr>
          <w:p w:rsidR="007B725A" w:rsidRDefault="002D2107" w14:paraId="5E03B865" w14:textId="77777777">
            <w:pPr>
              <w:rPr>
                <w:b/>
                <w:sz w:val="24"/>
              </w:rPr>
            </w:pPr>
            <w:r>
              <w:rPr>
                <w:b/>
                <w:sz w:val="24"/>
              </w:rPr>
              <w:t>Frequency:</w:t>
            </w:r>
          </w:p>
          <w:p w:rsidR="007B725A" w:rsidRDefault="002D2107" w14:paraId="4FC5EB9C" w14:textId="77777777">
            <w:pPr>
              <w:rPr>
                <w:sz w:val="24"/>
              </w:rPr>
            </w:pPr>
            <w:r>
              <w:rPr>
                <w:sz w:val="24"/>
              </w:rPr>
              <w:t>On-going as applicable</w:t>
            </w:r>
          </w:p>
        </w:tc>
        <w:tc>
          <w:tcPr>
            <w:tcW w:w="1774" w:type="pct"/>
            <w:gridSpan w:val="2"/>
          </w:tcPr>
          <w:p w:rsidR="007B725A" w:rsidRDefault="002D2107" w14:paraId="76EC8F3E" w14:textId="77777777">
            <w:pPr>
              <w:rPr>
                <w:b/>
                <w:sz w:val="24"/>
              </w:rPr>
            </w:pPr>
            <w:r>
              <w:rPr>
                <w:b/>
                <w:sz w:val="24"/>
              </w:rPr>
              <w:t>FAA Interface Ref:</w:t>
            </w:r>
          </w:p>
          <w:p w:rsidR="007B725A" w:rsidRDefault="002D2107" w14:paraId="6C4039FA" w14:textId="77777777">
            <w:pPr>
              <w:jc w:val="both"/>
              <w:rPr>
                <w:sz w:val="24"/>
              </w:rPr>
            </w:pPr>
            <w:r>
              <w:rPr>
                <w:sz w:val="24"/>
              </w:rPr>
              <w:t>FAA-I019</w:t>
            </w:r>
          </w:p>
        </w:tc>
      </w:tr>
      <w:tr w:rsidR="007B725A" w14:paraId="5C0F4423" w14:textId="77777777">
        <w:tc>
          <w:tcPr>
            <w:tcW w:w="5000" w:type="pct"/>
            <w:gridSpan w:val="5"/>
          </w:tcPr>
          <w:p w:rsidR="007B725A" w:rsidRDefault="002D2107" w14:paraId="67DF8753" w14:textId="77777777">
            <w:pPr>
              <w:rPr>
                <w:b/>
                <w:sz w:val="24"/>
              </w:rPr>
            </w:pPr>
            <w:r>
              <w:rPr>
                <w:b/>
                <w:sz w:val="24"/>
              </w:rPr>
              <w:t>Requirement:</w:t>
            </w:r>
          </w:p>
          <w:p w:rsidR="007B725A" w:rsidRDefault="007B725A" w14:paraId="05575FEF" w14:textId="77777777">
            <w:pPr>
              <w:rPr>
                <w:b/>
                <w:sz w:val="24"/>
              </w:rPr>
            </w:pPr>
          </w:p>
          <w:p w:rsidR="007B725A" w:rsidRDefault="002D2107" w14:paraId="04081311" w14:textId="77777777">
            <w:pPr>
              <w:rPr>
                <w:sz w:val="24"/>
              </w:rPr>
            </w:pPr>
            <w:r>
              <w:rPr>
                <w:sz w:val="24"/>
              </w:rPr>
              <w:t>Once credit cover has been provided, the FAA will calculate the Energy Credit Cover (ECC) value. The FAA will inform the ECVAA, BSCCo and the BSC Party that the values of ECC (MWh) have been accepted.</w:t>
            </w:r>
          </w:p>
          <w:p w:rsidR="007B725A" w:rsidRDefault="007B725A" w14:paraId="44D03257" w14:textId="77777777">
            <w:pPr>
              <w:rPr>
                <w:sz w:val="24"/>
              </w:rPr>
            </w:pPr>
          </w:p>
          <w:p w:rsidR="007B725A" w:rsidRDefault="002D2107" w14:paraId="0228122B" w14:textId="77777777">
            <w:pPr>
              <w:rPr>
                <w:sz w:val="24"/>
              </w:rPr>
            </w:pPr>
            <w:r>
              <w:rPr>
                <w:sz w:val="24"/>
              </w:rPr>
              <w:t>Information sent will include:</w:t>
            </w:r>
          </w:p>
          <w:p w:rsidR="007B725A" w:rsidRDefault="002D2107" w14:paraId="564DB7F0" w14:textId="77777777">
            <w:pPr>
              <w:pStyle w:val="BodyTextIndent2"/>
              <w:numPr>
                <w:ilvl w:val="0"/>
                <w:numId w:val="15"/>
              </w:numPr>
              <w:tabs>
                <w:tab w:val="clear" w:pos="360"/>
              </w:tabs>
              <w:ind w:left="885" w:hanging="567"/>
            </w:pPr>
            <w:r>
              <w:t>BSC Party Identifier</w:t>
            </w:r>
          </w:p>
          <w:p w:rsidR="007B725A" w:rsidRDefault="002D2107" w14:paraId="7E96547E" w14:textId="77777777">
            <w:pPr>
              <w:pStyle w:val="BodyTextIndent2"/>
              <w:numPr>
                <w:ilvl w:val="0"/>
                <w:numId w:val="15"/>
              </w:numPr>
              <w:tabs>
                <w:tab w:val="clear" w:pos="360"/>
              </w:tabs>
              <w:ind w:left="885" w:hanging="567"/>
            </w:pPr>
            <w:r>
              <w:t>BSC Party Name (Not sent to the ECVAA)</w:t>
            </w:r>
          </w:p>
          <w:p w:rsidR="007B725A" w:rsidRDefault="002D2107" w14:paraId="6834629A" w14:textId="77777777">
            <w:pPr>
              <w:pStyle w:val="BodyTextIndent2"/>
              <w:numPr>
                <w:ilvl w:val="0"/>
                <w:numId w:val="15"/>
              </w:numPr>
              <w:tabs>
                <w:tab w:val="clear" w:pos="360"/>
              </w:tabs>
              <w:ind w:left="885" w:hanging="567"/>
            </w:pPr>
            <w:r>
              <w:t>ECC (MWh)</w:t>
            </w:r>
          </w:p>
          <w:p w:rsidR="007B725A" w:rsidRDefault="002D2107" w14:paraId="3CB79F76" w14:textId="77777777">
            <w:pPr>
              <w:pStyle w:val="BodyTextIndent2"/>
              <w:numPr>
                <w:ilvl w:val="0"/>
                <w:numId w:val="15"/>
              </w:numPr>
              <w:tabs>
                <w:tab w:val="clear" w:pos="360"/>
              </w:tabs>
              <w:ind w:left="885" w:hanging="567"/>
            </w:pPr>
            <w:r>
              <w:t>Effective Date</w:t>
            </w:r>
          </w:p>
          <w:p w:rsidR="000C4540" w:rsidP="000C4540" w:rsidRDefault="000C4540" w14:paraId="6B6D52D2" w14:textId="77777777">
            <w:pPr>
              <w:pStyle w:val="BodyTextIndent2"/>
              <w:ind w:left="318"/>
            </w:pPr>
          </w:p>
        </w:tc>
      </w:tr>
    </w:tbl>
    <w:p w:rsidRPr="00A4194A" w:rsidR="00A4194A" w:rsidRDefault="00A4194A" w14:paraId="50B5EAAD" w14:textId="77777777">
      <w:pPr>
        <w:rPr>
          <w:sz w:val="24"/>
        </w:rPr>
      </w:pPr>
    </w:p>
    <w:p w:rsidR="007B725A" w:rsidRDefault="002D2107" w14:paraId="6DF8C144" w14:textId="77777777">
      <w:pPr>
        <w:pStyle w:val="Heading3"/>
        <w:keepNext w:val="0"/>
        <w:pageBreakBefore/>
        <w:numPr>
          <w:ilvl w:val="0"/>
          <w:numId w:val="0"/>
        </w:numPr>
        <w:spacing w:before="0" w:after="240"/>
        <w:ind w:left="1140" w:hanging="1140"/>
      </w:pPr>
      <w:bookmarkStart w:name="_Toc475337502" w:id="939"/>
      <w:bookmarkStart w:name="_Toc212282688" w:id="940"/>
      <w:bookmarkStart w:name="_Toc259112731" w:id="941"/>
      <w:bookmarkStart w:name="_Toc259112955" w:id="942"/>
      <w:bookmarkStart w:name="_Toc528304988" w:id="943"/>
      <w:bookmarkStart w:name="_Toc20126823" w:id="944"/>
      <w:bookmarkStart w:name="_Toc164933453" w:id="945"/>
      <w:r>
        <w:t>2.2.9</w:t>
      </w:r>
      <w:r>
        <w:tab/>
      </w:r>
      <w:r>
        <w:t>Issue Confirmation of ECC</w:t>
      </w:r>
      <w:bookmarkEnd w:id="939"/>
      <w:bookmarkEnd w:id="940"/>
      <w:bookmarkEnd w:id="941"/>
      <w:bookmarkEnd w:id="942"/>
      <w:bookmarkEnd w:id="943"/>
      <w:bookmarkEnd w:id="944"/>
      <w:bookmarkEnd w:id="945"/>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338"/>
        <w:gridCol w:w="1462"/>
        <w:gridCol w:w="2044"/>
        <w:gridCol w:w="1317"/>
        <w:gridCol w:w="1899"/>
      </w:tblGrid>
      <w:tr w:rsidR="007B725A" w14:paraId="2211F7B0" w14:textId="77777777">
        <w:tc>
          <w:tcPr>
            <w:tcW w:w="1290" w:type="pct"/>
          </w:tcPr>
          <w:p w:rsidR="007B725A" w:rsidRDefault="002D2107" w14:paraId="7B1B4669" w14:textId="77777777">
            <w:pPr>
              <w:rPr>
                <w:b/>
                <w:sz w:val="24"/>
              </w:rPr>
            </w:pPr>
            <w:r>
              <w:rPr>
                <w:b/>
                <w:sz w:val="24"/>
              </w:rPr>
              <w:t>Requirement ID:</w:t>
            </w:r>
          </w:p>
          <w:p w:rsidR="007B725A" w:rsidRDefault="002D2107" w14:paraId="60691BF5" w14:textId="77777777">
            <w:pPr>
              <w:rPr>
                <w:sz w:val="24"/>
              </w:rPr>
            </w:pPr>
            <w:r>
              <w:rPr>
                <w:sz w:val="24"/>
              </w:rPr>
              <w:t xml:space="preserve">FAA-R038 </w:t>
            </w:r>
          </w:p>
          <w:p w:rsidR="007B725A" w:rsidRDefault="002D2107" w14:paraId="3B6282E9" w14:textId="77777777">
            <w:pPr>
              <w:rPr>
                <w:sz w:val="24"/>
              </w:rPr>
            </w:pPr>
            <w:r>
              <w:rPr>
                <w:sz w:val="24"/>
              </w:rPr>
              <w:t>as amended by CR 033</w:t>
            </w:r>
          </w:p>
        </w:tc>
        <w:tc>
          <w:tcPr>
            <w:tcW w:w="807" w:type="pct"/>
          </w:tcPr>
          <w:p w:rsidR="007B725A" w:rsidRDefault="002D2107" w14:paraId="4D44F69E" w14:textId="77777777">
            <w:pPr>
              <w:rPr>
                <w:b/>
                <w:sz w:val="24"/>
              </w:rPr>
            </w:pPr>
            <w:r>
              <w:rPr>
                <w:b/>
                <w:sz w:val="24"/>
              </w:rPr>
              <w:t>Status:</w:t>
            </w:r>
          </w:p>
          <w:p w:rsidR="007B725A" w:rsidRDefault="002D2107" w14:paraId="69B5DA4C" w14:textId="77777777">
            <w:pPr>
              <w:rPr>
                <w:sz w:val="24"/>
              </w:rPr>
            </w:pPr>
            <w:r>
              <w:rPr>
                <w:sz w:val="24"/>
              </w:rPr>
              <w:t>M</w:t>
            </w:r>
          </w:p>
        </w:tc>
        <w:tc>
          <w:tcPr>
            <w:tcW w:w="1855" w:type="pct"/>
            <w:gridSpan w:val="2"/>
          </w:tcPr>
          <w:p w:rsidR="007B725A" w:rsidRDefault="002D2107" w14:paraId="008479B8" w14:textId="77777777">
            <w:pPr>
              <w:rPr>
                <w:sz w:val="24"/>
              </w:rPr>
            </w:pPr>
            <w:r>
              <w:rPr>
                <w:b/>
                <w:sz w:val="24"/>
              </w:rPr>
              <w:t>Title:</w:t>
            </w:r>
          </w:p>
          <w:p w:rsidR="007B725A" w:rsidRDefault="002D2107" w14:paraId="753E2EBB" w14:textId="77777777">
            <w:pPr>
              <w:rPr>
                <w:sz w:val="24"/>
              </w:rPr>
            </w:pPr>
            <w:r>
              <w:rPr>
                <w:sz w:val="24"/>
              </w:rPr>
              <w:t>Issue Confirmation of ECC</w:t>
            </w:r>
          </w:p>
        </w:tc>
        <w:tc>
          <w:tcPr>
            <w:tcW w:w="1048" w:type="pct"/>
          </w:tcPr>
          <w:p w:rsidR="007B725A" w:rsidRDefault="002D2107" w14:paraId="6D93A030" w14:textId="77777777">
            <w:pPr>
              <w:rPr>
                <w:b/>
                <w:sz w:val="24"/>
              </w:rPr>
            </w:pPr>
            <w:r>
              <w:rPr>
                <w:b/>
                <w:sz w:val="24"/>
              </w:rPr>
              <w:t>Source:</w:t>
            </w:r>
          </w:p>
          <w:p w:rsidR="007B725A" w:rsidRDefault="002D2107" w14:paraId="5375382A" w14:textId="77777777">
            <w:pPr>
              <w:jc w:val="both"/>
              <w:rPr>
                <w:sz w:val="24"/>
              </w:rPr>
            </w:pPr>
            <w:r>
              <w:rPr>
                <w:sz w:val="24"/>
              </w:rPr>
              <w:t>FAA SD 5.3</w:t>
            </w:r>
          </w:p>
          <w:p w:rsidR="007B725A" w:rsidRDefault="002D2107" w14:paraId="52F87E4B" w14:textId="77777777">
            <w:pPr>
              <w:rPr>
                <w:sz w:val="24"/>
              </w:rPr>
            </w:pPr>
            <w:r>
              <w:rPr>
                <w:sz w:val="24"/>
              </w:rPr>
              <w:t>RETA Sch 4</w:t>
            </w:r>
          </w:p>
        </w:tc>
      </w:tr>
      <w:tr w:rsidR="007B725A" w14:paraId="3D4A097D" w14:textId="77777777">
        <w:trPr>
          <w:cantSplit/>
        </w:trPr>
        <w:tc>
          <w:tcPr>
            <w:tcW w:w="1290" w:type="pct"/>
          </w:tcPr>
          <w:p w:rsidR="007B725A" w:rsidRDefault="002D2107" w14:paraId="2657D8C1" w14:textId="77777777">
            <w:pPr>
              <w:rPr>
                <w:b/>
                <w:sz w:val="24"/>
              </w:rPr>
            </w:pPr>
            <w:r>
              <w:rPr>
                <w:b/>
                <w:sz w:val="24"/>
              </w:rPr>
              <w:t>Mechanism:</w:t>
            </w:r>
          </w:p>
          <w:p w:rsidR="007B725A" w:rsidRDefault="002D2107" w14:paraId="13233856" w14:textId="77777777">
            <w:pPr>
              <w:rPr>
                <w:sz w:val="24"/>
              </w:rPr>
            </w:pPr>
            <w:r>
              <w:rPr>
                <w:sz w:val="24"/>
              </w:rPr>
              <w:t>Manual</w:t>
            </w:r>
          </w:p>
          <w:p w:rsidR="007B725A" w:rsidRDefault="002D2107" w14:paraId="4934F503" w14:textId="77777777">
            <w:pPr>
              <w:rPr>
                <w:sz w:val="24"/>
              </w:rPr>
            </w:pPr>
            <w:r>
              <w:rPr>
                <w:sz w:val="24"/>
              </w:rPr>
              <w:t>Telephone and confirmatory letter</w:t>
            </w:r>
          </w:p>
        </w:tc>
        <w:tc>
          <w:tcPr>
            <w:tcW w:w="1935" w:type="pct"/>
            <w:gridSpan w:val="2"/>
          </w:tcPr>
          <w:p w:rsidR="007B725A" w:rsidRDefault="002D2107" w14:paraId="0FA84FA8" w14:textId="77777777">
            <w:pPr>
              <w:rPr>
                <w:b/>
                <w:sz w:val="24"/>
              </w:rPr>
            </w:pPr>
            <w:r>
              <w:rPr>
                <w:b/>
                <w:sz w:val="24"/>
              </w:rPr>
              <w:t>Frequency:</w:t>
            </w:r>
          </w:p>
          <w:p w:rsidR="007B725A" w:rsidRDefault="002D2107" w14:paraId="47049228" w14:textId="77777777">
            <w:pPr>
              <w:rPr>
                <w:sz w:val="24"/>
              </w:rPr>
            </w:pPr>
            <w:r>
              <w:rPr>
                <w:sz w:val="24"/>
              </w:rPr>
              <w:t>On-going as applicable</w:t>
            </w:r>
          </w:p>
        </w:tc>
        <w:tc>
          <w:tcPr>
            <w:tcW w:w="1774" w:type="pct"/>
            <w:gridSpan w:val="2"/>
          </w:tcPr>
          <w:p w:rsidR="007B725A" w:rsidRDefault="002D2107" w14:paraId="1567F63B" w14:textId="77777777">
            <w:pPr>
              <w:rPr>
                <w:b/>
                <w:sz w:val="24"/>
              </w:rPr>
            </w:pPr>
            <w:r>
              <w:rPr>
                <w:b/>
                <w:sz w:val="24"/>
              </w:rPr>
              <w:t>FAA Interface Ref:</w:t>
            </w:r>
          </w:p>
          <w:p w:rsidR="007B725A" w:rsidRDefault="002D2107" w14:paraId="505DE5E9" w14:textId="77777777">
            <w:pPr>
              <w:jc w:val="both"/>
              <w:rPr>
                <w:sz w:val="24"/>
              </w:rPr>
            </w:pPr>
            <w:r>
              <w:rPr>
                <w:sz w:val="24"/>
              </w:rPr>
              <w:t>FAA-I019</w:t>
            </w:r>
          </w:p>
        </w:tc>
      </w:tr>
      <w:tr w:rsidR="007B725A" w14:paraId="26A8D64B" w14:textId="77777777">
        <w:tc>
          <w:tcPr>
            <w:tcW w:w="5000" w:type="pct"/>
            <w:gridSpan w:val="5"/>
          </w:tcPr>
          <w:p w:rsidR="007B725A" w:rsidRDefault="002D2107" w14:paraId="5C5AE530" w14:textId="77777777">
            <w:pPr>
              <w:rPr>
                <w:b/>
                <w:sz w:val="24"/>
              </w:rPr>
            </w:pPr>
            <w:r>
              <w:rPr>
                <w:b/>
                <w:sz w:val="24"/>
              </w:rPr>
              <w:t>Requirement:</w:t>
            </w:r>
          </w:p>
          <w:p w:rsidR="007B725A" w:rsidRDefault="007B725A" w14:paraId="2617480B" w14:textId="77777777">
            <w:pPr>
              <w:rPr>
                <w:b/>
                <w:sz w:val="24"/>
              </w:rPr>
            </w:pPr>
          </w:p>
          <w:p w:rsidR="007B725A" w:rsidRDefault="002D2107" w14:paraId="66338D29" w14:textId="77777777">
            <w:pPr>
              <w:rPr>
                <w:sz w:val="24"/>
              </w:rPr>
            </w:pPr>
            <w:r>
              <w:rPr>
                <w:sz w:val="24"/>
              </w:rPr>
              <w:t>Once credit cover has been provided, the FAA will calculate value for ECC. The FAA will confirm the value of ECC with the ECVAA and the BSC Party.</w:t>
            </w:r>
          </w:p>
          <w:p w:rsidR="007B725A" w:rsidRDefault="007B725A" w14:paraId="62BB3C74" w14:textId="77777777">
            <w:pPr>
              <w:rPr>
                <w:sz w:val="24"/>
              </w:rPr>
            </w:pPr>
          </w:p>
          <w:p w:rsidR="007B725A" w:rsidRDefault="002D2107" w14:paraId="440B10D2" w14:textId="77777777">
            <w:pPr>
              <w:rPr>
                <w:sz w:val="24"/>
              </w:rPr>
            </w:pPr>
            <w:r>
              <w:rPr>
                <w:sz w:val="24"/>
              </w:rPr>
              <w:t>Information sent will include:</w:t>
            </w:r>
          </w:p>
          <w:p w:rsidR="007B725A" w:rsidRDefault="007B725A" w14:paraId="77912A98" w14:textId="77777777">
            <w:pPr>
              <w:rPr>
                <w:sz w:val="24"/>
              </w:rPr>
            </w:pPr>
          </w:p>
          <w:p w:rsidR="007B725A" w:rsidRDefault="002D2107" w14:paraId="171BEF0D" w14:textId="77777777">
            <w:pPr>
              <w:pStyle w:val="BodyTextIndent2"/>
              <w:numPr>
                <w:ilvl w:val="0"/>
                <w:numId w:val="16"/>
              </w:numPr>
              <w:tabs>
                <w:tab w:val="clear" w:pos="360"/>
              </w:tabs>
              <w:ind w:left="885" w:hanging="567"/>
            </w:pPr>
            <w:r>
              <w:t>BSC Party Name</w:t>
            </w:r>
          </w:p>
          <w:p w:rsidR="007B725A" w:rsidRDefault="002D2107" w14:paraId="25AE7381" w14:textId="77777777">
            <w:pPr>
              <w:pStyle w:val="BodyTextIndent2"/>
              <w:numPr>
                <w:ilvl w:val="0"/>
                <w:numId w:val="16"/>
              </w:numPr>
              <w:tabs>
                <w:tab w:val="clear" w:pos="360"/>
              </w:tabs>
              <w:ind w:left="885" w:hanging="567"/>
            </w:pPr>
            <w:r>
              <w:t>BSC Party Identifier</w:t>
            </w:r>
          </w:p>
          <w:p w:rsidR="007B725A" w:rsidRDefault="002D2107" w14:paraId="3091F507" w14:textId="77777777">
            <w:pPr>
              <w:pStyle w:val="BodyTextIndent2"/>
              <w:numPr>
                <w:ilvl w:val="0"/>
                <w:numId w:val="16"/>
              </w:numPr>
              <w:tabs>
                <w:tab w:val="clear" w:pos="360"/>
              </w:tabs>
              <w:ind w:left="885" w:hanging="567"/>
            </w:pPr>
            <w:r>
              <w:t>Energy Credit Cover (ECC)</w:t>
            </w:r>
          </w:p>
          <w:p w:rsidR="007B725A" w:rsidRDefault="002D2107" w14:paraId="6A71ED39" w14:textId="77777777">
            <w:pPr>
              <w:pStyle w:val="BodyTextIndent2"/>
              <w:numPr>
                <w:ilvl w:val="0"/>
                <w:numId w:val="16"/>
              </w:numPr>
              <w:tabs>
                <w:tab w:val="clear" w:pos="360"/>
              </w:tabs>
              <w:ind w:left="885" w:hanging="567"/>
            </w:pPr>
            <w:r>
              <w:t>Effective Date</w:t>
            </w:r>
          </w:p>
          <w:p w:rsidR="000C4540" w:rsidP="000C4540" w:rsidRDefault="000C4540" w14:paraId="2FA6A230" w14:textId="77777777">
            <w:pPr>
              <w:pStyle w:val="BodyTextIndent2"/>
              <w:ind w:left="318"/>
            </w:pPr>
          </w:p>
        </w:tc>
      </w:tr>
    </w:tbl>
    <w:p w:rsidR="007B725A" w:rsidRDefault="007B725A" w14:paraId="3631C055" w14:textId="77777777">
      <w:bookmarkStart w:name="_Toc475337503" w:id="946"/>
      <w:bookmarkStart w:name="_Toc212282689" w:id="947"/>
      <w:bookmarkStart w:name="_Toc259112732" w:id="948"/>
      <w:bookmarkStart w:name="_Toc259112956" w:id="949"/>
    </w:p>
    <w:p w:rsidR="007B725A" w:rsidRDefault="007B725A" w14:paraId="2DAC427D" w14:textId="77777777"/>
    <w:p w:rsidR="007B725A" w:rsidRDefault="002D2107" w14:paraId="447F856F" w14:textId="77777777">
      <w:pPr>
        <w:pStyle w:val="Heading3"/>
        <w:keepNext w:val="0"/>
        <w:numPr>
          <w:ilvl w:val="0"/>
          <w:numId w:val="0"/>
        </w:numPr>
        <w:spacing w:before="0" w:after="240"/>
        <w:ind w:left="1140" w:hanging="1140"/>
      </w:pPr>
      <w:bookmarkStart w:name="_Toc528304989" w:id="950"/>
      <w:bookmarkStart w:name="_Toc20126824" w:id="951"/>
      <w:bookmarkStart w:name="_Toc164933454" w:id="952"/>
      <w:r>
        <w:t>2.2.10</w:t>
      </w:r>
      <w:r>
        <w:tab/>
      </w:r>
      <w:r>
        <w:t>Obtain Credit Cover</w:t>
      </w:r>
      <w:bookmarkEnd w:id="946"/>
      <w:bookmarkEnd w:id="947"/>
      <w:bookmarkEnd w:id="948"/>
      <w:bookmarkEnd w:id="949"/>
      <w:bookmarkEnd w:id="950"/>
      <w:bookmarkEnd w:id="951"/>
      <w:bookmarkEnd w:id="952"/>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6862A9D6" w14:textId="77777777">
        <w:tc>
          <w:tcPr>
            <w:tcW w:w="1129" w:type="pct"/>
          </w:tcPr>
          <w:p w:rsidR="007B725A" w:rsidRDefault="002D2107" w14:paraId="6B2ECCDC" w14:textId="77777777">
            <w:pPr>
              <w:rPr>
                <w:b/>
                <w:sz w:val="24"/>
              </w:rPr>
            </w:pPr>
            <w:r>
              <w:rPr>
                <w:b/>
                <w:sz w:val="24"/>
              </w:rPr>
              <w:t>Requirement ID:</w:t>
            </w:r>
          </w:p>
          <w:p w:rsidR="007B725A" w:rsidRDefault="002D2107" w14:paraId="7D761672" w14:textId="77777777">
            <w:pPr>
              <w:rPr>
                <w:sz w:val="24"/>
              </w:rPr>
            </w:pPr>
            <w:r>
              <w:rPr>
                <w:sz w:val="24"/>
              </w:rPr>
              <w:t>FAA-R039 as amended by</w:t>
            </w:r>
          </w:p>
          <w:p w:rsidR="007B725A" w:rsidRDefault="002D2107" w14:paraId="3647FD70" w14:textId="77777777">
            <w:pPr>
              <w:rPr>
                <w:sz w:val="24"/>
              </w:rPr>
            </w:pPr>
            <w:r>
              <w:rPr>
                <w:sz w:val="24"/>
              </w:rPr>
              <w:t>CR 033</w:t>
            </w:r>
          </w:p>
        </w:tc>
        <w:tc>
          <w:tcPr>
            <w:tcW w:w="968" w:type="pct"/>
          </w:tcPr>
          <w:p w:rsidR="007B725A" w:rsidRDefault="002D2107" w14:paraId="02D28C6E" w14:textId="77777777">
            <w:pPr>
              <w:rPr>
                <w:b/>
                <w:sz w:val="24"/>
              </w:rPr>
            </w:pPr>
            <w:r>
              <w:rPr>
                <w:b/>
                <w:sz w:val="24"/>
              </w:rPr>
              <w:t>Status:</w:t>
            </w:r>
          </w:p>
          <w:p w:rsidR="007B725A" w:rsidRDefault="002D2107" w14:paraId="62620A29" w14:textId="77777777">
            <w:pPr>
              <w:rPr>
                <w:sz w:val="24"/>
              </w:rPr>
            </w:pPr>
            <w:r>
              <w:rPr>
                <w:sz w:val="24"/>
              </w:rPr>
              <w:t>M</w:t>
            </w:r>
          </w:p>
        </w:tc>
        <w:tc>
          <w:tcPr>
            <w:tcW w:w="1855" w:type="pct"/>
            <w:gridSpan w:val="2"/>
          </w:tcPr>
          <w:p w:rsidR="007B725A" w:rsidRDefault="002D2107" w14:paraId="662CBB8F" w14:textId="77777777">
            <w:pPr>
              <w:rPr>
                <w:sz w:val="24"/>
              </w:rPr>
            </w:pPr>
            <w:r>
              <w:rPr>
                <w:b/>
                <w:sz w:val="24"/>
              </w:rPr>
              <w:t>Title:</w:t>
            </w:r>
          </w:p>
          <w:p w:rsidR="007B725A" w:rsidRDefault="002D2107" w14:paraId="5D2446AC" w14:textId="77777777">
            <w:pPr>
              <w:rPr>
                <w:sz w:val="24"/>
              </w:rPr>
            </w:pPr>
            <w:r>
              <w:rPr>
                <w:sz w:val="24"/>
              </w:rPr>
              <w:t>Obtain Credit Cover</w:t>
            </w:r>
          </w:p>
        </w:tc>
        <w:tc>
          <w:tcPr>
            <w:tcW w:w="1048" w:type="pct"/>
          </w:tcPr>
          <w:p w:rsidR="007B725A" w:rsidRDefault="002D2107" w14:paraId="53B819A3" w14:textId="77777777">
            <w:pPr>
              <w:rPr>
                <w:b/>
                <w:sz w:val="24"/>
              </w:rPr>
            </w:pPr>
            <w:r>
              <w:rPr>
                <w:b/>
                <w:sz w:val="24"/>
              </w:rPr>
              <w:t>Source:</w:t>
            </w:r>
          </w:p>
          <w:p w:rsidR="007B725A" w:rsidRDefault="002D2107" w14:paraId="58BC644B" w14:textId="77777777">
            <w:pPr>
              <w:jc w:val="both"/>
              <w:rPr>
                <w:sz w:val="24"/>
              </w:rPr>
            </w:pPr>
            <w:r>
              <w:rPr>
                <w:sz w:val="24"/>
              </w:rPr>
              <w:t>FAA SD 5.4</w:t>
            </w:r>
          </w:p>
          <w:p w:rsidR="007B725A" w:rsidRDefault="002D2107" w14:paraId="4E608888" w14:textId="77777777">
            <w:pPr>
              <w:rPr>
                <w:sz w:val="24"/>
              </w:rPr>
            </w:pPr>
            <w:r>
              <w:rPr>
                <w:sz w:val="24"/>
              </w:rPr>
              <w:t>RETA Sch 4</w:t>
            </w:r>
          </w:p>
        </w:tc>
      </w:tr>
      <w:tr w:rsidR="007B725A" w14:paraId="3E1BA538" w14:textId="77777777">
        <w:trPr>
          <w:cantSplit/>
        </w:trPr>
        <w:tc>
          <w:tcPr>
            <w:tcW w:w="1129" w:type="pct"/>
          </w:tcPr>
          <w:p w:rsidR="007B725A" w:rsidRDefault="002D2107" w14:paraId="2C1A6E2E" w14:textId="77777777">
            <w:pPr>
              <w:rPr>
                <w:b/>
                <w:sz w:val="24"/>
              </w:rPr>
            </w:pPr>
            <w:r>
              <w:rPr>
                <w:b/>
                <w:sz w:val="24"/>
              </w:rPr>
              <w:t>Mechanism:</w:t>
            </w:r>
          </w:p>
          <w:p w:rsidR="007B725A" w:rsidRDefault="002D2107" w14:paraId="0D01A2B8" w14:textId="77777777">
            <w:pPr>
              <w:pStyle w:val="Heading8"/>
            </w:pPr>
            <w:r>
              <w:t>Manual</w:t>
            </w:r>
          </w:p>
          <w:p w:rsidR="007B725A" w:rsidRDefault="002D2107" w14:paraId="12CC35AD" w14:textId="77777777">
            <w:pPr>
              <w:rPr>
                <w:sz w:val="24"/>
              </w:rPr>
            </w:pPr>
            <w:r>
              <w:rPr>
                <w:sz w:val="24"/>
              </w:rPr>
              <w:t>Letter of Credit sent by registered post or courier</w:t>
            </w:r>
          </w:p>
          <w:p w:rsidR="007B725A" w:rsidRDefault="007B725A" w14:paraId="3F33F69A" w14:textId="77777777">
            <w:pPr>
              <w:rPr>
                <w:sz w:val="24"/>
              </w:rPr>
            </w:pPr>
          </w:p>
          <w:p w:rsidR="007B725A" w:rsidRDefault="002D2107" w14:paraId="47885A18" w14:textId="77777777">
            <w:pPr>
              <w:rPr>
                <w:sz w:val="24"/>
              </w:rPr>
            </w:pPr>
            <w:r>
              <w:rPr>
                <w:sz w:val="24"/>
              </w:rPr>
              <w:t>Cash deposits received by electronic bank transfer</w:t>
            </w:r>
          </w:p>
        </w:tc>
        <w:tc>
          <w:tcPr>
            <w:tcW w:w="2096" w:type="pct"/>
            <w:gridSpan w:val="2"/>
          </w:tcPr>
          <w:p w:rsidR="007B725A" w:rsidRDefault="002D2107" w14:paraId="54F536FD" w14:textId="77777777">
            <w:pPr>
              <w:rPr>
                <w:b/>
                <w:sz w:val="24"/>
              </w:rPr>
            </w:pPr>
            <w:r>
              <w:rPr>
                <w:b/>
                <w:sz w:val="24"/>
              </w:rPr>
              <w:t>Frequency:</w:t>
            </w:r>
          </w:p>
          <w:p w:rsidR="007B725A" w:rsidRDefault="002D2107" w14:paraId="5E4B73CE" w14:textId="77777777">
            <w:pPr>
              <w:rPr>
                <w:sz w:val="24"/>
              </w:rPr>
            </w:pPr>
            <w:r>
              <w:rPr>
                <w:sz w:val="24"/>
              </w:rPr>
              <w:t>On-going as applicable</w:t>
            </w:r>
          </w:p>
        </w:tc>
        <w:tc>
          <w:tcPr>
            <w:tcW w:w="1774" w:type="pct"/>
            <w:gridSpan w:val="2"/>
          </w:tcPr>
          <w:p w:rsidR="007B725A" w:rsidRDefault="002D2107" w14:paraId="0FA69542" w14:textId="77777777">
            <w:pPr>
              <w:jc w:val="both"/>
              <w:rPr>
                <w:sz w:val="24"/>
              </w:rPr>
            </w:pPr>
            <w:r>
              <w:rPr>
                <w:b/>
                <w:sz w:val="24"/>
              </w:rPr>
              <w:t>FAA Interface Ref:</w:t>
            </w:r>
          </w:p>
          <w:p w:rsidR="007B725A" w:rsidRDefault="002D2107" w14:paraId="04B8BC47" w14:textId="77777777">
            <w:pPr>
              <w:jc w:val="both"/>
              <w:rPr>
                <w:sz w:val="24"/>
              </w:rPr>
            </w:pPr>
            <w:r>
              <w:rPr>
                <w:sz w:val="24"/>
              </w:rPr>
              <w:t>FAA-I013</w:t>
            </w:r>
          </w:p>
        </w:tc>
      </w:tr>
      <w:tr w:rsidR="007B725A" w14:paraId="669B0D0F" w14:textId="77777777">
        <w:tc>
          <w:tcPr>
            <w:tcW w:w="5000" w:type="pct"/>
            <w:gridSpan w:val="5"/>
          </w:tcPr>
          <w:p w:rsidR="007B725A" w:rsidRDefault="002D2107" w14:paraId="459E1C60" w14:textId="77777777">
            <w:pPr>
              <w:rPr>
                <w:b/>
                <w:sz w:val="24"/>
              </w:rPr>
            </w:pPr>
            <w:r>
              <w:rPr>
                <w:b/>
                <w:sz w:val="24"/>
              </w:rPr>
              <w:t>Requirement:</w:t>
            </w:r>
          </w:p>
          <w:p w:rsidR="007B725A" w:rsidRDefault="007B725A" w14:paraId="5DB37035" w14:textId="77777777">
            <w:pPr>
              <w:rPr>
                <w:b/>
                <w:sz w:val="24"/>
              </w:rPr>
            </w:pPr>
          </w:p>
          <w:p w:rsidR="007B725A" w:rsidRDefault="002D2107" w14:paraId="47E47938" w14:textId="77777777">
            <w:pPr>
              <w:jc w:val="both"/>
              <w:rPr>
                <w:sz w:val="24"/>
              </w:rPr>
            </w:pPr>
            <w:r>
              <w:rPr>
                <w:sz w:val="24"/>
              </w:rPr>
              <w:t>The FAA will obtain credit cover. The credit cover may be provided in the form of one or more of the following:</w:t>
            </w:r>
          </w:p>
          <w:p w:rsidR="007B725A" w:rsidRDefault="007B725A" w14:paraId="230B3CA0" w14:textId="77777777">
            <w:pPr>
              <w:pStyle w:val="BodyTextIndent2"/>
              <w:ind w:left="0"/>
            </w:pPr>
          </w:p>
          <w:p w:rsidR="007B725A" w:rsidRDefault="002D2107" w14:paraId="01219375" w14:textId="77777777">
            <w:pPr>
              <w:pStyle w:val="BodyTextIndent2"/>
              <w:numPr>
                <w:ilvl w:val="0"/>
                <w:numId w:val="17"/>
              </w:numPr>
              <w:tabs>
                <w:tab w:val="clear" w:pos="360"/>
              </w:tabs>
              <w:ind w:left="885" w:hanging="567"/>
            </w:pPr>
            <w:r>
              <w:t>Letter of Credit</w:t>
            </w:r>
          </w:p>
          <w:p w:rsidR="007B725A" w:rsidRDefault="002D2107" w14:paraId="00228E01" w14:textId="77777777">
            <w:pPr>
              <w:pStyle w:val="BodyTextIndent2"/>
              <w:numPr>
                <w:ilvl w:val="0"/>
                <w:numId w:val="17"/>
              </w:numPr>
              <w:tabs>
                <w:tab w:val="clear" w:pos="360"/>
              </w:tabs>
              <w:ind w:left="885" w:hanging="567"/>
            </w:pPr>
            <w:r>
              <w:t>Cash Deposit</w:t>
            </w:r>
          </w:p>
          <w:p w:rsidR="000C4540" w:rsidP="000C4540" w:rsidRDefault="000C4540" w14:paraId="48AE6D11" w14:textId="77777777">
            <w:pPr>
              <w:pStyle w:val="BodyTextIndent2"/>
              <w:ind w:left="318"/>
            </w:pPr>
          </w:p>
        </w:tc>
      </w:tr>
    </w:tbl>
    <w:p w:rsidRPr="00F13583" w:rsidR="00F13583" w:rsidRDefault="00F13583" w14:paraId="6550F1C2" w14:textId="77777777">
      <w:pPr>
        <w:rPr>
          <w:sz w:val="24"/>
        </w:rPr>
      </w:pPr>
    </w:p>
    <w:p w:rsidR="007B725A" w:rsidRDefault="002D2107" w14:paraId="6D577C3C" w14:textId="77777777">
      <w:pPr>
        <w:pStyle w:val="Heading3"/>
        <w:keepNext w:val="0"/>
        <w:pageBreakBefore/>
        <w:numPr>
          <w:ilvl w:val="0"/>
          <w:numId w:val="0"/>
        </w:numPr>
        <w:spacing w:before="0" w:after="240"/>
        <w:ind w:left="1140" w:hanging="1140"/>
      </w:pPr>
      <w:bookmarkStart w:name="_Toc212282690" w:id="953"/>
      <w:bookmarkStart w:name="_Toc259112733" w:id="954"/>
      <w:bookmarkStart w:name="_Toc259112957" w:id="955"/>
      <w:bookmarkStart w:name="_Toc528304990" w:id="956"/>
      <w:bookmarkStart w:name="_Toc20126825" w:id="957"/>
      <w:bookmarkStart w:name="_Toc164933455" w:id="958"/>
      <w:r>
        <w:t>2.2.11</w:t>
      </w:r>
      <w:r>
        <w:tab/>
      </w:r>
      <w:r>
        <w:t>Obtain Base Rate Details</w:t>
      </w:r>
      <w:bookmarkEnd w:id="953"/>
      <w:bookmarkEnd w:id="954"/>
      <w:bookmarkEnd w:id="955"/>
      <w:bookmarkEnd w:id="956"/>
      <w:bookmarkEnd w:id="957"/>
      <w:bookmarkEnd w:id="958"/>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063C1D1A" w14:textId="77777777">
        <w:tc>
          <w:tcPr>
            <w:tcW w:w="1129" w:type="pct"/>
          </w:tcPr>
          <w:p w:rsidR="007B725A" w:rsidRDefault="002D2107" w14:paraId="5046050E" w14:textId="77777777">
            <w:pPr>
              <w:rPr>
                <w:b/>
                <w:sz w:val="24"/>
              </w:rPr>
            </w:pPr>
            <w:r>
              <w:rPr>
                <w:b/>
                <w:sz w:val="24"/>
              </w:rPr>
              <w:t>Requirement ID:</w:t>
            </w:r>
          </w:p>
          <w:p w:rsidR="007B725A" w:rsidRDefault="002D2107" w14:paraId="293CBC49" w14:textId="77777777">
            <w:pPr>
              <w:rPr>
                <w:sz w:val="24"/>
              </w:rPr>
            </w:pPr>
            <w:r>
              <w:rPr>
                <w:sz w:val="24"/>
              </w:rPr>
              <w:t>FAA- R067</w:t>
            </w:r>
          </w:p>
        </w:tc>
        <w:tc>
          <w:tcPr>
            <w:tcW w:w="968" w:type="pct"/>
          </w:tcPr>
          <w:p w:rsidR="007B725A" w:rsidRDefault="002D2107" w14:paraId="1A0FF9F7" w14:textId="77777777">
            <w:pPr>
              <w:rPr>
                <w:b/>
                <w:sz w:val="24"/>
              </w:rPr>
            </w:pPr>
            <w:r>
              <w:rPr>
                <w:b/>
                <w:sz w:val="24"/>
              </w:rPr>
              <w:t>Status:</w:t>
            </w:r>
          </w:p>
          <w:p w:rsidR="007B725A" w:rsidRDefault="002D2107" w14:paraId="71F52A1B" w14:textId="77777777">
            <w:pPr>
              <w:rPr>
                <w:sz w:val="24"/>
              </w:rPr>
            </w:pPr>
            <w:r>
              <w:rPr>
                <w:sz w:val="24"/>
              </w:rPr>
              <w:t>M</w:t>
            </w:r>
          </w:p>
        </w:tc>
        <w:tc>
          <w:tcPr>
            <w:tcW w:w="1855" w:type="pct"/>
            <w:gridSpan w:val="2"/>
          </w:tcPr>
          <w:p w:rsidR="007B725A" w:rsidRDefault="002D2107" w14:paraId="655D428C" w14:textId="77777777">
            <w:pPr>
              <w:rPr>
                <w:sz w:val="24"/>
              </w:rPr>
            </w:pPr>
            <w:r>
              <w:rPr>
                <w:b/>
                <w:sz w:val="24"/>
              </w:rPr>
              <w:t>Title:</w:t>
            </w:r>
          </w:p>
          <w:p w:rsidR="007B725A" w:rsidRDefault="002D2107" w14:paraId="45CECEB3" w14:textId="77777777">
            <w:pPr>
              <w:rPr>
                <w:sz w:val="24"/>
              </w:rPr>
            </w:pPr>
            <w:r>
              <w:rPr>
                <w:sz w:val="24"/>
              </w:rPr>
              <w:t>Obtain Base Rate Details</w:t>
            </w:r>
          </w:p>
        </w:tc>
        <w:tc>
          <w:tcPr>
            <w:tcW w:w="1048" w:type="pct"/>
          </w:tcPr>
          <w:p w:rsidR="007B725A" w:rsidRDefault="002D2107" w14:paraId="29DC7AB3" w14:textId="77777777">
            <w:pPr>
              <w:rPr>
                <w:b/>
                <w:sz w:val="24"/>
              </w:rPr>
            </w:pPr>
            <w:r>
              <w:rPr>
                <w:b/>
                <w:sz w:val="24"/>
              </w:rPr>
              <w:t>Source:</w:t>
            </w:r>
          </w:p>
          <w:p w:rsidR="007B725A" w:rsidRDefault="002D2107" w14:paraId="0A5BFE6C" w14:textId="77777777">
            <w:pPr>
              <w:rPr>
                <w:sz w:val="24"/>
              </w:rPr>
            </w:pPr>
            <w:r>
              <w:rPr>
                <w:sz w:val="24"/>
              </w:rPr>
              <w:t>NA</w:t>
            </w:r>
          </w:p>
        </w:tc>
      </w:tr>
      <w:tr w:rsidR="007B725A" w14:paraId="0D40CC3A" w14:textId="77777777">
        <w:trPr>
          <w:cantSplit/>
        </w:trPr>
        <w:tc>
          <w:tcPr>
            <w:tcW w:w="1129" w:type="pct"/>
          </w:tcPr>
          <w:p w:rsidR="007B725A" w:rsidRDefault="002D2107" w14:paraId="4B3513D6" w14:textId="77777777">
            <w:pPr>
              <w:rPr>
                <w:b/>
                <w:sz w:val="24"/>
              </w:rPr>
            </w:pPr>
            <w:r>
              <w:rPr>
                <w:b/>
                <w:sz w:val="24"/>
              </w:rPr>
              <w:t>Mechanism:</w:t>
            </w:r>
          </w:p>
          <w:p w:rsidR="007B725A" w:rsidRDefault="002D2107" w14:paraId="4E46C4B8" w14:textId="77777777">
            <w:pPr>
              <w:pStyle w:val="reporttable"/>
            </w:pPr>
            <w:r>
              <w:t>Manual</w:t>
            </w:r>
          </w:p>
          <w:p w:rsidR="007B725A" w:rsidRDefault="002D2107" w14:paraId="0BF5A7BB" w14:textId="77777777">
            <w:pPr>
              <w:pStyle w:val="reporttable"/>
              <w:rPr>
                <w:b/>
              </w:rPr>
            </w:pPr>
            <w:r>
              <w:t>Media</w:t>
            </w:r>
          </w:p>
        </w:tc>
        <w:tc>
          <w:tcPr>
            <w:tcW w:w="2096" w:type="pct"/>
            <w:gridSpan w:val="2"/>
          </w:tcPr>
          <w:p w:rsidR="007B725A" w:rsidRDefault="002D2107" w14:paraId="6A305F16" w14:textId="77777777">
            <w:pPr>
              <w:rPr>
                <w:b/>
                <w:sz w:val="24"/>
              </w:rPr>
            </w:pPr>
            <w:r>
              <w:rPr>
                <w:b/>
                <w:sz w:val="24"/>
              </w:rPr>
              <w:t>Frequency:</w:t>
            </w:r>
          </w:p>
          <w:p w:rsidR="007B725A" w:rsidRDefault="002D2107" w14:paraId="5CBCCAFF" w14:textId="77777777">
            <w:pPr>
              <w:pStyle w:val="reporttable"/>
            </w:pPr>
            <w:r>
              <w:t>Ongoing as applicable</w:t>
            </w:r>
          </w:p>
        </w:tc>
        <w:tc>
          <w:tcPr>
            <w:tcW w:w="1774" w:type="pct"/>
            <w:gridSpan w:val="2"/>
          </w:tcPr>
          <w:p w:rsidR="007B725A" w:rsidRDefault="002D2107" w14:paraId="51C48A14" w14:textId="77777777">
            <w:pPr>
              <w:rPr>
                <w:b/>
                <w:sz w:val="24"/>
              </w:rPr>
            </w:pPr>
            <w:r>
              <w:rPr>
                <w:b/>
                <w:sz w:val="24"/>
              </w:rPr>
              <w:t>FAA Interface Ref:</w:t>
            </w:r>
          </w:p>
          <w:p w:rsidR="007B725A" w:rsidRDefault="002D2107" w14:paraId="7BF1FB40" w14:textId="77777777">
            <w:pPr>
              <w:rPr>
                <w:b/>
                <w:sz w:val="24"/>
              </w:rPr>
            </w:pPr>
            <w:r>
              <w:rPr>
                <w:sz w:val="24"/>
              </w:rPr>
              <w:t>FAA-I028</w:t>
            </w:r>
          </w:p>
        </w:tc>
      </w:tr>
      <w:tr w:rsidR="007B725A" w14:paraId="396432C8" w14:textId="77777777">
        <w:tc>
          <w:tcPr>
            <w:tcW w:w="5000" w:type="pct"/>
            <w:gridSpan w:val="5"/>
          </w:tcPr>
          <w:p w:rsidR="007B725A" w:rsidRDefault="002D2107" w14:paraId="09E777DC" w14:textId="77777777">
            <w:pPr>
              <w:rPr>
                <w:b/>
                <w:sz w:val="24"/>
              </w:rPr>
            </w:pPr>
            <w:r>
              <w:rPr>
                <w:b/>
                <w:sz w:val="24"/>
              </w:rPr>
              <w:t>Requirement:</w:t>
            </w:r>
          </w:p>
          <w:p w:rsidR="007B725A" w:rsidRDefault="007B725A" w14:paraId="0FEDDB89" w14:textId="77777777">
            <w:pPr>
              <w:rPr>
                <w:b/>
                <w:sz w:val="24"/>
              </w:rPr>
            </w:pPr>
          </w:p>
          <w:p w:rsidR="007B725A" w:rsidRDefault="002D2107" w14:paraId="330BDB7B" w14:textId="77777777">
            <w:pPr>
              <w:pStyle w:val="reporttable"/>
            </w:pPr>
            <w:r>
              <w:t>The FAA shall obtain details of current and historic Base Rates and will update the NETA Funds Transfer System accordingly.</w:t>
            </w:r>
          </w:p>
          <w:p w:rsidR="007B725A" w:rsidRDefault="007B725A" w14:paraId="68EFC6D0" w14:textId="77777777">
            <w:pPr>
              <w:pStyle w:val="reporttable"/>
            </w:pPr>
          </w:p>
          <w:p w:rsidR="007B725A" w:rsidRDefault="002D2107" w14:paraId="51AAFE31" w14:textId="77777777">
            <w:pPr>
              <w:pStyle w:val="reporttable"/>
              <w:rPr>
                <w:b/>
              </w:rPr>
            </w:pPr>
            <w:r>
              <w:t>Notification of changes to the Base Rate will be obtained from media notification.</w:t>
            </w:r>
          </w:p>
          <w:p w:rsidR="007B725A" w:rsidRDefault="007B725A" w14:paraId="27E67578" w14:textId="77777777">
            <w:pPr>
              <w:pStyle w:val="reporttable"/>
            </w:pPr>
          </w:p>
          <w:p w:rsidR="007B725A" w:rsidRDefault="002D2107" w14:paraId="4F354400" w14:textId="77777777">
            <w:pPr>
              <w:pStyle w:val="reporttable"/>
            </w:pPr>
            <w:r>
              <w:t>The information entered into the system is as follows:</w:t>
            </w:r>
          </w:p>
          <w:p w:rsidR="007B725A" w:rsidRDefault="007B725A" w14:paraId="497E91CF" w14:textId="77777777">
            <w:pPr>
              <w:pStyle w:val="reporttable"/>
            </w:pPr>
          </w:p>
          <w:p w:rsidR="007B725A" w:rsidRDefault="002D2107" w14:paraId="17AC9BED" w14:textId="77777777">
            <w:pPr>
              <w:pStyle w:val="BodyTextIndent"/>
              <w:tabs>
                <w:tab w:val="clear" w:pos="360"/>
              </w:tabs>
              <w:ind w:left="885" w:hanging="567"/>
            </w:pPr>
            <w:r>
              <w:t>Base Rate</w:t>
            </w:r>
          </w:p>
          <w:p w:rsidR="007B725A" w:rsidRDefault="002D2107" w14:paraId="53E691E3" w14:textId="77777777">
            <w:pPr>
              <w:pStyle w:val="BodyTextIndent"/>
              <w:tabs>
                <w:tab w:val="clear" w:pos="360"/>
              </w:tabs>
              <w:ind w:left="885" w:hanging="567"/>
            </w:pPr>
            <w:r>
              <w:t>Effective Date</w:t>
            </w:r>
          </w:p>
          <w:p w:rsidR="000C4540" w:rsidP="000C4540" w:rsidRDefault="000C4540" w14:paraId="4F77938C" w14:textId="77777777">
            <w:pPr>
              <w:pStyle w:val="BodyTextIndent"/>
              <w:numPr>
                <w:ilvl w:val="0"/>
                <w:numId w:val="0"/>
              </w:numPr>
              <w:ind w:left="318"/>
            </w:pPr>
          </w:p>
        </w:tc>
      </w:tr>
    </w:tbl>
    <w:p w:rsidR="007B725A" w:rsidRDefault="007B725A" w14:paraId="53FD0317" w14:textId="77777777">
      <w:bookmarkStart w:name="_Toc212282691" w:id="959"/>
      <w:bookmarkStart w:name="_Toc259112734" w:id="960"/>
      <w:bookmarkStart w:name="_Toc259112958" w:id="961"/>
    </w:p>
    <w:p w:rsidR="007B725A" w:rsidRDefault="007B725A" w14:paraId="2C6C5A6E" w14:textId="77777777"/>
    <w:p w:rsidR="007B725A" w:rsidRDefault="002D2107" w14:paraId="53D5F5F7" w14:textId="77777777">
      <w:pPr>
        <w:pStyle w:val="Heading3"/>
        <w:keepNext w:val="0"/>
        <w:numPr>
          <w:ilvl w:val="0"/>
          <w:numId w:val="0"/>
        </w:numPr>
        <w:spacing w:before="0" w:after="240"/>
        <w:ind w:left="1140" w:hanging="1140"/>
      </w:pPr>
      <w:bookmarkStart w:name="_Toc528304991" w:id="962"/>
      <w:bookmarkStart w:name="_Toc20126826" w:id="963"/>
      <w:bookmarkStart w:name="_Toc164933456" w:id="964"/>
      <w:r>
        <w:t>2.2.12</w:t>
      </w:r>
      <w:r>
        <w:tab/>
      </w:r>
      <w:r>
        <w:t>Obtain VAT Rates</w:t>
      </w:r>
      <w:bookmarkEnd w:id="959"/>
      <w:bookmarkEnd w:id="960"/>
      <w:bookmarkEnd w:id="961"/>
      <w:bookmarkEnd w:id="962"/>
      <w:bookmarkEnd w:id="963"/>
      <w:bookmarkEnd w:id="964"/>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41454870" w14:textId="77777777">
        <w:tc>
          <w:tcPr>
            <w:tcW w:w="1129" w:type="pct"/>
          </w:tcPr>
          <w:p w:rsidR="007B725A" w:rsidRDefault="002D2107" w14:paraId="5249F3EC" w14:textId="77777777">
            <w:pPr>
              <w:rPr>
                <w:b/>
                <w:sz w:val="24"/>
              </w:rPr>
            </w:pPr>
            <w:r>
              <w:rPr>
                <w:b/>
                <w:sz w:val="24"/>
              </w:rPr>
              <w:t>Requirement ID:</w:t>
            </w:r>
          </w:p>
          <w:p w:rsidR="007B725A" w:rsidRDefault="002D2107" w14:paraId="7A1F93DA" w14:textId="77777777">
            <w:pPr>
              <w:rPr>
                <w:sz w:val="24"/>
              </w:rPr>
            </w:pPr>
            <w:r>
              <w:rPr>
                <w:sz w:val="24"/>
              </w:rPr>
              <w:t>FAA-R068</w:t>
            </w:r>
          </w:p>
        </w:tc>
        <w:tc>
          <w:tcPr>
            <w:tcW w:w="968" w:type="pct"/>
          </w:tcPr>
          <w:p w:rsidR="007B725A" w:rsidRDefault="002D2107" w14:paraId="2877FA59" w14:textId="77777777">
            <w:pPr>
              <w:rPr>
                <w:b/>
                <w:sz w:val="24"/>
              </w:rPr>
            </w:pPr>
            <w:r>
              <w:rPr>
                <w:b/>
                <w:sz w:val="24"/>
              </w:rPr>
              <w:t>Status:</w:t>
            </w:r>
          </w:p>
          <w:p w:rsidR="007B725A" w:rsidRDefault="002D2107" w14:paraId="1DCBEE64" w14:textId="77777777">
            <w:pPr>
              <w:pStyle w:val="Heading8"/>
            </w:pPr>
            <w:r>
              <w:t>M</w:t>
            </w:r>
          </w:p>
        </w:tc>
        <w:tc>
          <w:tcPr>
            <w:tcW w:w="1855" w:type="pct"/>
            <w:gridSpan w:val="2"/>
          </w:tcPr>
          <w:p w:rsidR="007B725A" w:rsidRDefault="002D2107" w14:paraId="338545CD" w14:textId="77777777">
            <w:pPr>
              <w:rPr>
                <w:sz w:val="24"/>
              </w:rPr>
            </w:pPr>
            <w:r>
              <w:rPr>
                <w:b/>
                <w:sz w:val="24"/>
              </w:rPr>
              <w:t>Title:</w:t>
            </w:r>
          </w:p>
          <w:p w:rsidR="007B725A" w:rsidRDefault="002D2107" w14:paraId="1AD38A4A" w14:textId="77777777">
            <w:pPr>
              <w:rPr>
                <w:sz w:val="24"/>
              </w:rPr>
            </w:pPr>
            <w:r>
              <w:rPr>
                <w:sz w:val="24"/>
              </w:rPr>
              <w:t>Obtain VAT Rates</w:t>
            </w:r>
          </w:p>
        </w:tc>
        <w:tc>
          <w:tcPr>
            <w:tcW w:w="1048" w:type="pct"/>
          </w:tcPr>
          <w:p w:rsidR="007B725A" w:rsidRDefault="002D2107" w14:paraId="406CF0EE" w14:textId="77777777">
            <w:pPr>
              <w:rPr>
                <w:b/>
                <w:sz w:val="24"/>
              </w:rPr>
            </w:pPr>
            <w:r>
              <w:rPr>
                <w:b/>
                <w:sz w:val="24"/>
              </w:rPr>
              <w:t>Source:</w:t>
            </w:r>
          </w:p>
          <w:p w:rsidR="007B725A" w:rsidRDefault="002D2107" w14:paraId="2E63AF35" w14:textId="77777777">
            <w:pPr>
              <w:rPr>
                <w:sz w:val="24"/>
              </w:rPr>
            </w:pPr>
            <w:r>
              <w:rPr>
                <w:sz w:val="24"/>
              </w:rPr>
              <w:t>NA</w:t>
            </w:r>
          </w:p>
        </w:tc>
      </w:tr>
      <w:tr w:rsidR="007B725A" w14:paraId="26289D51" w14:textId="77777777">
        <w:trPr>
          <w:cantSplit/>
        </w:trPr>
        <w:tc>
          <w:tcPr>
            <w:tcW w:w="1129" w:type="pct"/>
          </w:tcPr>
          <w:p w:rsidR="007B725A" w:rsidRDefault="002D2107" w14:paraId="19F8D5C5" w14:textId="77777777">
            <w:pPr>
              <w:rPr>
                <w:b/>
                <w:sz w:val="24"/>
              </w:rPr>
            </w:pPr>
            <w:r>
              <w:rPr>
                <w:b/>
                <w:sz w:val="24"/>
              </w:rPr>
              <w:t>Mechanism:</w:t>
            </w:r>
          </w:p>
          <w:p w:rsidR="007B725A" w:rsidRDefault="002D2107" w14:paraId="7A2D9B50" w14:textId="77777777">
            <w:pPr>
              <w:pStyle w:val="Heading8"/>
            </w:pPr>
            <w:r>
              <w:t>Manual</w:t>
            </w:r>
          </w:p>
          <w:p w:rsidR="007B725A" w:rsidRDefault="002D2107" w14:paraId="42AC4778" w14:textId="77777777">
            <w:pPr>
              <w:rPr>
                <w:sz w:val="24"/>
              </w:rPr>
            </w:pPr>
            <w:r>
              <w:rPr>
                <w:sz w:val="24"/>
              </w:rPr>
              <w:t>Media</w:t>
            </w:r>
          </w:p>
        </w:tc>
        <w:tc>
          <w:tcPr>
            <w:tcW w:w="2096" w:type="pct"/>
            <w:gridSpan w:val="2"/>
          </w:tcPr>
          <w:p w:rsidR="007B725A" w:rsidRDefault="002D2107" w14:paraId="663EA6BA" w14:textId="77777777">
            <w:pPr>
              <w:rPr>
                <w:b/>
                <w:sz w:val="24"/>
              </w:rPr>
            </w:pPr>
            <w:r>
              <w:rPr>
                <w:b/>
                <w:sz w:val="24"/>
              </w:rPr>
              <w:t>Frequency:</w:t>
            </w:r>
          </w:p>
          <w:p w:rsidR="007B725A" w:rsidRDefault="002D2107" w14:paraId="0C8F0923" w14:textId="77777777">
            <w:pPr>
              <w:pStyle w:val="reporttable"/>
            </w:pPr>
            <w:r>
              <w:t>Ongoing as applicable</w:t>
            </w:r>
          </w:p>
        </w:tc>
        <w:tc>
          <w:tcPr>
            <w:tcW w:w="1774" w:type="pct"/>
            <w:gridSpan w:val="2"/>
          </w:tcPr>
          <w:p w:rsidR="007B725A" w:rsidRDefault="002D2107" w14:paraId="665E35D7" w14:textId="77777777">
            <w:pPr>
              <w:rPr>
                <w:b/>
                <w:sz w:val="24"/>
              </w:rPr>
            </w:pPr>
            <w:r>
              <w:rPr>
                <w:b/>
                <w:sz w:val="24"/>
              </w:rPr>
              <w:t>FAA Interface Ref:</w:t>
            </w:r>
          </w:p>
          <w:p w:rsidR="007B725A" w:rsidRDefault="002D2107" w14:paraId="474466CD" w14:textId="77777777">
            <w:pPr>
              <w:rPr>
                <w:b/>
                <w:sz w:val="24"/>
              </w:rPr>
            </w:pPr>
            <w:r>
              <w:rPr>
                <w:sz w:val="24"/>
              </w:rPr>
              <w:t>FAA-I029</w:t>
            </w:r>
          </w:p>
        </w:tc>
      </w:tr>
      <w:tr w:rsidR="007B725A" w14:paraId="09E7079F" w14:textId="77777777">
        <w:tc>
          <w:tcPr>
            <w:tcW w:w="5000" w:type="pct"/>
            <w:gridSpan w:val="5"/>
          </w:tcPr>
          <w:p w:rsidR="007B725A" w:rsidRDefault="002D2107" w14:paraId="7F27F3E7" w14:textId="77777777">
            <w:pPr>
              <w:rPr>
                <w:b/>
                <w:sz w:val="24"/>
              </w:rPr>
            </w:pPr>
            <w:r>
              <w:rPr>
                <w:b/>
                <w:sz w:val="24"/>
              </w:rPr>
              <w:t>Requirement:</w:t>
            </w:r>
          </w:p>
          <w:p w:rsidR="007B725A" w:rsidRDefault="007B725A" w14:paraId="3AC4F00F" w14:textId="77777777">
            <w:pPr>
              <w:rPr>
                <w:b/>
                <w:sz w:val="24"/>
              </w:rPr>
            </w:pPr>
          </w:p>
          <w:p w:rsidR="007B725A" w:rsidRDefault="002D2107" w14:paraId="303A5521" w14:textId="77777777">
            <w:pPr>
              <w:pStyle w:val="reporttable"/>
            </w:pPr>
            <w:r>
              <w:t>The FAA shall obtain the details of current rates for VAT Codes and will update the NETA Funds Transfer System accordingly.</w:t>
            </w:r>
          </w:p>
          <w:p w:rsidR="007B725A" w:rsidRDefault="007B725A" w14:paraId="48E0991F" w14:textId="77777777">
            <w:pPr>
              <w:pStyle w:val="reporttable"/>
            </w:pPr>
          </w:p>
          <w:p w:rsidR="007B725A" w:rsidRDefault="002D2107" w14:paraId="6B5F14B3" w14:textId="77777777">
            <w:pPr>
              <w:pStyle w:val="reporttable"/>
              <w:rPr>
                <w:b/>
              </w:rPr>
            </w:pPr>
            <w:r>
              <w:t>Notification of changes to the VAT Rates will be obtained from media notification.</w:t>
            </w:r>
          </w:p>
          <w:p w:rsidR="007B725A" w:rsidRDefault="007B725A" w14:paraId="39A9FA15" w14:textId="77777777">
            <w:pPr>
              <w:pStyle w:val="reporttable"/>
            </w:pPr>
          </w:p>
          <w:p w:rsidR="007B725A" w:rsidRDefault="002D2107" w14:paraId="48EBD690" w14:textId="77777777">
            <w:pPr>
              <w:pStyle w:val="reporttable"/>
            </w:pPr>
            <w:r>
              <w:t>The information entered into the system is as follows:</w:t>
            </w:r>
          </w:p>
          <w:p w:rsidR="007B725A" w:rsidRDefault="007B725A" w14:paraId="1A933179" w14:textId="77777777">
            <w:pPr>
              <w:pStyle w:val="reporttable"/>
            </w:pPr>
          </w:p>
          <w:p w:rsidR="007B725A" w:rsidRDefault="002D2107" w14:paraId="1BDDBCA9" w14:textId="77777777">
            <w:pPr>
              <w:pStyle w:val="BodyTextIndent"/>
              <w:tabs>
                <w:tab w:val="clear" w:pos="360"/>
              </w:tabs>
              <w:ind w:left="885" w:hanging="567"/>
            </w:pPr>
            <w:r>
              <w:t>VAT Code</w:t>
            </w:r>
          </w:p>
          <w:p w:rsidR="007B725A" w:rsidRDefault="002D2107" w14:paraId="249B60BC" w14:textId="77777777">
            <w:pPr>
              <w:pStyle w:val="BodyTextIndent"/>
              <w:tabs>
                <w:tab w:val="clear" w:pos="360"/>
              </w:tabs>
              <w:ind w:left="885" w:hanging="567"/>
            </w:pPr>
            <w:r>
              <w:t>VAT Rate</w:t>
            </w:r>
          </w:p>
          <w:p w:rsidRPr="000C4540" w:rsidR="007B725A" w:rsidRDefault="002D2107" w14:paraId="77DACEC1" w14:textId="77777777">
            <w:pPr>
              <w:pStyle w:val="BodyTextIndent"/>
              <w:tabs>
                <w:tab w:val="clear" w:pos="360"/>
              </w:tabs>
              <w:ind w:left="885" w:hanging="567"/>
              <w:rPr>
                <w:b/>
              </w:rPr>
            </w:pPr>
            <w:r>
              <w:t>Effective Date</w:t>
            </w:r>
          </w:p>
          <w:p w:rsidR="000C4540" w:rsidP="000C4540" w:rsidRDefault="000C4540" w14:paraId="203AC6BD" w14:textId="77777777">
            <w:pPr>
              <w:pStyle w:val="BodyTextIndent"/>
              <w:numPr>
                <w:ilvl w:val="0"/>
                <w:numId w:val="0"/>
              </w:numPr>
              <w:ind w:left="318"/>
              <w:rPr>
                <w:b/>
              </w:rPr>
            </w:pPr>
          </w:p>
        </w:tc>
      </w:tr>
    </w:tbl>
    <w:p w:rsidRPr="00FD5326" w:rsidR="00FD5326" w:rsidRDefault="00FD5326" w14:paraId="7F1C12C2" w14:textId="77777777">
      <w:pPr>
        <w:rPr>
          <w:sz w:val="24"/>
        </w:rPr>
      </w:pPr>
    </w:p>
    <w:p w:rsidRPr="00FD5326" w:rsidR="00FD5326" w:rsidRDefault="00FD5326" w14:paraId="73089EED" w14:textId="77777777">
      <w:pPr>
        <w:rPr>
          <w:sz w:val="24"/>
        </w:rPr>
      </w:pPr>
    </w:p>
    <w:p w:rsidRPr="00FD5326" w:rsidR="00FD5326" w:rsidRDefault="00FD5326" w14:paraId="2CC5CD14" w14:textId="77777777">
      <w:pPr>
        <w:rPr>
          <w:sz w:val="24"/>
        </w:rPr>
      </w:pPr>
    </w:p>
    <w:p w:rsidR="007B725A" w:rsidRDefault="002D2107" w14:paraId="3B595028" w14:textId="77777777">
      <w:pPr>
        <w:pStyle w:val="Heading3"/>
        <w:keepNext w:val="0"/>
        <w:pageBreakBefore/>
        <w:numPr>
          <w:ilvl w:val="0"/>
          <w:numId w:val="0"/>
        </w:numPr>
        <w:spacing w:before="0" w:after="240"/>
        <w:ind w:left="1140" w:hanging="1140"/>
      </w:pPr>
      <w:bookmarkStart w:name="_Toc212282692" w:id="965"/>
      <w:bookmarkStart w:name="_Toc259112735" w:id="966"/>
      <w:bookmarkStart w:name="_Toc259112959" w:id="967"/>
      <w:bookmarkStart w:name="_Toc528304992" w:id="968"/>
      <w:bookmarkStart w:name="_Toc20126827" w:id="969"/>
      <w:bookmarkStart w:name="_Toc164933457" w:id="970"/>
      <w:r>
        <w:t>2.2.13</w:t>
      </w:r>
      <w:r>
        <w:tab/>
      </w:r>
      <w:r>
        <w:t>Obtain Income Tax Rates</w:t>
      </w:r>
      <w:bookmarkEnd w:id="965"/>
      <w:bookmarkEnd w:id="966"/>
      <w:bookmarkEnd w:id="967"/>
      <w:bookmarkEnd w:id="968"/>
      <w:bookmarkEnd w:id="969"/>
      <w:bookmarkEnd w:id="970"/>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6F0CB28F" w14:textId="77777777">
        <w:tc>
          <w:tcPr>
            <w:tcW w:w="1129" w:type="pct"/>
          </w:tcPr>
          <w:p w:rsidR="007B725A" w:rsidRDefault="002D2107" w14:paraId="6C64EAD7" w14:textId="77777777">
            <w:pPr>
              <w:rPr>
                <w:b/>
                <w:sz w:val="24"/>
              </w:rPr>
            </w:pPr>
            <w:r>
              <w:rPr>
                <w:b/>
                <w:sz w:val="24"/>
              </w:rPr>
              <w:t>Requirement ID:</w:t>
            </w:r>
          </w:p>
          <w:p w:rsidR="007B725A" w:rsidRDefault="002D2107" w14:paraId="769231EA" w14:textId="77777777">
            <w:pPr>
              <w:rPr>
                <w:sz w:val="24"/>
              </w:rPr>
            </w:pPr>
            <w:r>
              <w:rPr>
                <w:sz w:val="24"/>
              </w:rPr>
              <w:t>FAA-R069</w:t>
            </w:r>
          </w:p>
        </w:tc>
        <w:tc>
          <w:tcPr>
            <w:tcW w:w="968" w:type="pct"/>
          </w:tcPr>
          <w:p w:rsidR="007B725A" w:rsidRDefault="002D2107" w14:paraId="6191C8EE" w14:textId="77777777">
            <w:pPr>
              <w:rPr>
                <w:b/>
                <w:sz w:val="24"/>
              </w:rPr>
            </w:pPr>
            <w:r>
              <w:rPr>
                <w:b/>
                <w:sz w:val="24"/>
              </w:rPr>
              <w:t>Status:</w:t>
            </w:r>
          </w:p>
          <w:p w:rsidR="007B725A" w:rsidRDefault="002D2107" w14:paraId="30D63418" w14:textId="77777777">
            <w:pPr>
              <w:rPr>
                <w:sz w:val="24"/>
              </w:rPr>
            </w:pPr>
            <w:r>
              <w:rPr>
                <w:sz w:val="24"/>
              </w:rPr>
              <w:t>M</w:t>
            </w:r>
          </w:p>
        </w:tc>
        <w:tc>
          <w:tcPr>
            <w:tcW w:w="1855" w:type="pct"/>
            <w:gridSpan w:val="2"/>
          </w:tcPr>
          <w:p w:rsidR="007B725A" w:rsidRDefault="002D2107" w14:paraId="24994A32" w14:textId="77777777">
            <w:pPr>
              <w:rPr>
                <w:sz w:val="24"/>
              </w:rPr>
            </w:pPr>
            <w:r>
              <w:rPr>
                <w:b/>
                <w:sz w:val="24"/>
              </w:rPr>
              <w:t>Title:</w:t>
            </w:r>
          </w:p>
          <w:p w:rsidR="007B725A" w:rsidRDefault="002D2107" w14:paraId="27C032F6" w14:textId="77777777">
            <w:pPr>
              <w:rPr>
                <w:sz w:val="24"/>
              </w:rPr>
            </w:pPr>
            <w:r>
              <w:rPr>
                <w:sz w:val="24"/>
              </w:rPr>
              <w:t>Obtain Income Tax Rates</w:t>
            </w:r>
          </w:p>
        </w:tc>
        <w:tc>
          <w:tcPr>
            <w:tcW w:w="1048" w:type="pct"/>
          </w:tcPr>
          <w:p w:rsidR="007B725A" w:rsidRDefault="002D2107" w14:paraId="136FD632" w14:textId="77777777">
            <w:pPr>
              <w:rPr>
                <w:b/>
                <w:sz w:val="24"/>
              </w:rPr>
            </w:pPr>
            <w:r>
              <w:rPr>
                <w:b/>
                <w:sz w:val="24"/>
              </w:rPr>
              <w:t>Source:</w:t>
            </w:r>
          </w:p>
          <w:p w:rsidR="007B725A" w:rsidRDefault="002D2107" w14:paraId="4478F2F0" w14:textId="77777777">
            <w:pPr>
              <w:rPr>
                <w:sz w:val="24"/>
              </w:rPr>
            </w:pPr>
            <w:r>
              <w:rPr>
                <w:sz w:val="24"/>
              </w:rPr>
              <w:t>NA</w:t>
            </w:r>
          </w:p>
        </w:tc>
      </w:tr>
      <w:tr w:rsidR="007B725A" w14:paraId="0CF236CB" w14:textId="77777777">
        <w:trPr>
          <w:cantSplit/>
        </w:trPr>
        <w:tc>
          <w:tcPr>
            <w:tcW w:w="1129" w:type="pct"/>
          </w:tcPr>
          <w:p w:rsidR="007B725A" w:rsidRDefault="002D2107" w14:paraId="552AFBD4" w14:textId="77777777">
            <w:pPr>
              <w:rPr>
                <w:b/>
                <w:sz w:val="24"/>
              </w:rPr>
            </w:pPr>
            <w:r>
              <w:rPr>
                <w:b/>
                <w:sz w:val="24"/>
              </w:rPr>
              <w:t>Mechanism:</w:t>
            </w:r>
          </w:p>
          <w:p w:rsidR="007B725A" w:rsidRDefault="002D2107" w14:paraId="6D0BD2CC" w14:textId="77777777">
            <w:pPr>
              <w:pStyle w:val="reporttable"/>
            </w:pPr>
            <w:r>
              <w:t>Manual</w:t>
            </w:r>
          </w:p>
          <w:p w:rsidR="007B725A" w:rsidRDefault="002D2107" w14:paraId="79A2D3B1" w14:textId="77777777">
            <w:pPr>
              <w:pStyle w:val="reporttable"/>
            </w:pPr>
            <w:r>
              <w:t>Media</w:t>
            </w:r>
          </w:p>
        </w:tc>
        <w:tc>
          <w:tcPr>
            <w:tcW w:w="2096" w:type="pct"/>
            <w:gridSpan w:val="2"/>
          </w:tcPr>
          <w:p w:rsidR="007B725A" w:rsidRDefault="002D2107" w14:paraId="76A0299B" w14:textId="77777777">
            <w:pPr>
              <w:rPr>
                <w:b/>
                <w:sz w:val="24"/>
              </w:rPr>
            </w:pPr>
            <w:r>
              <w:rPr>
                <w:b/>
                <w:sz w:val="24"/>
              </w:rPr>
              <w:t>Frequency:</w:t>
            </w:r>
          </w:p>
          <w:p w:rsidR="007B725A" w:rsidRDefault="002D2107" w14:paraId="79690655" w14:textId="77777777">
            <w:pPr>
              <w:pStyle w:val="reporttable"/>
            </w:pPr>
            <w:r>
              <w:t>Ongoing as applicable</w:t>
            </w:r>
          </w:p>
        </w:tc>
        <w:tc>
          <w:tcPr>
            <w:tcW w:w="1774" w:type="pct"/>
            <w:gridSpan w:val="2"/>
          </w:tcPr>
          <w:p w:rsidR="007B725A" w:rsidRDefault="002D2107" w14:paraId="4D24E1CA" w14:textId="77777777">
            <w:pPr>
              <w:rPr>
                <w:b/>
                <w:sz w:val="24"/>
              </w:rPr>
            </w:pPr>
            <w:r>
              <w:rPr>
                <w:b/>
                <w:sz w:val="24"/>
              </w:rPr>
              <w:t>FAA Interface Ref:</w:t>
            </w:r>
          </w:p>
          <w:p w:rsidR="007B725A" w:rsidRDefault="002D2107" w14:paraId="1AF6E66A" w14:textId="77777777">
            <w:pPr>
              <w:rPr>
                <w:b/>
                <w:sz w:val="24"/>
              </w:rPr>
            </w:pPr>
            <w:r>
              <w:rPr>
                <w:sz w:val="24"/>
              </w:rPr>
              <w:t>FAA-I030</w:t>
            </w:r>
          </w:p>
        </w:tc>
      </w:tr>
      <w:tr w:rsidR="007B725A" w14:paraId="78D350FB" w14:textId="77777777">
        <w:tc>
          <w:tcPr>
            <w:tcW w:w="5000" w:type="pct"/>
            <w:gridSpan w:val="5"/>
          </w:tcPr>
          <w:p w:rsidR="007B725A" w:rsidRDefault="002D2107" w14:paraId="432CCBC2" w14:textId="77777777">
            <w:pPr>
              <w:rPr>
                <w:b/>
                <w:sz w:val="24"/>
              </w:rPr>
            </w:pPr>
            <w:r>
              <w:rPr>
                <w:b/>
                <w:sz w:val="24"/>
              </w:rPr>
              <w:t>Requirement:</w:t>
            </w:r>
          </w:p>
          <w:p w:rsidR="007B725A" w:rsidRDefault="007B725A" w14:paraId="2891AC4B" w14:textId="77777777">
            <w:pPr>
              <w:rPr>
                <w:b/>
                <w:sz w:val="24"/>
              </w:rPr>
            </w:pPr>
          </w:p>
          <w:p w:rsidR="007B725A" w:rsidRDefault="002D2107" w14:paraId="778B726A" w14:textId="77777777">
            <w:pPr>
              <w:pStyle w:val="reporttable"/>
            </w:pPr>
            <w:r>
              <w:t>The FAA shall obtain details of current and historic Income Tax Rates and will update the NETA Funds Transfer System accordingly.</w:t>
            </w:r>
          </w:p>
          <w:p w:rsidR="007B725A" w:rsidRDefault="007B725A" w14:paraId="3BB13D0D" w14:textId="77777777">
            <w:pPr>
              <w:pStyle w:val="reporttable"/>
            </w:pPr>
          </w:p>
          <w:p w:rsidR="007B725A" w:rsidRDefault="002D2107" w14:paraId="197FEEF8" w14:textId="77777777">
            <w:pPr>
              <w:pStyle w:val="reporttable"/>
              <w:rPr>
                <w:b/>
              </w:rPr>
            </w:pPr>
            <w:r>
              <w:t>Notification of changes to the Income Tax Rates will be obtained from media notification.</w:t>
            </w:r>
          </w:p>
          <w:p w:rsidR="007B725A" w:rsidRDefault="007B725A" w14:paraId="5BFF725D" w14:textId="77777777">
            <w:pPr>
              <w:pStyle w:val="reporttable"/>
            </w:pPr>
          </w:p>
          <w:p w:rsidR="007B725A" w:rsidRDefault="002D2107" w14:paraId="71D3448E" w14:textId="77777777">
            <w:pPr>
              <w:pStyle w:val="reporttable"/>
            </w:pPr>
            <w:r>
              <w:t>The information entered into the system is as follows:</w:t>
            </w:r>
          </w:p>
          <w:p w:rsidR="007B725A" w:rsidRDefault="007B725A" w14:paraId="50F9F592" w14:textId="77777777">
            <w:pPr>
              <w:pStyle w:val="BodyTextIndent"/>
              <w:numPr>
                <w:ilvl w:val="0"/>
                <w:numId w:val="0"/>
              </w:numPr>
            </w:pPr>
          </w:p>
          <w:p w:rsidR="007B725A" w:rsidRDefault="002D2107" w14:paraId="204EB0CA" w14:textId="77777777">
            <w:pPr>
              <w:pStyle w:val="BodyTextIndent"/>
              <w:tabs>
                <w:tab w:val="clear" w:pos="360"/>
              </w:tabs>
              <w:ind w:left="743" w:hanging="425"/>
            </w:pPr>
            <w:r>
              <w:t>Income Tax Rate</w:t>
            </w:r>
          </w:p>
          <w:p w:rsidRPr="000C4540" w:rsidR="007B725A" w:rsidRDefault="002D2107" w14:paraId="05E10B8E" w14:textId="77777777">
            <w:pPr>
              <w:pStyle w:val="BodyTextIndent"/>
              <w:tabs>
                <w:tab w:val="clear" w:pos="360"/>
              </w:tabs>
              <w:ind w:left="743" w:hanging="425"/>
              <w:rPr>
                <w:b/>
              </w:rPr>
            </w:pPr>
            <w:r>
              <w:t>Effective Date</w:t>
            </w:r>
          </w:p>
          <w:p w:rsidR="000C4540" w:rsidP="000C4540" w:rsidRDefault="000C4540" w14:paraId="2584F5B8" w14:textId="77777777">
            <w:pPr>
              <w:pStyle w:val="BodyTextIndent"/>
              <w:numPr>
                <w:ilvl w:val="0"/>
                <w:numId w:val="0"/>
              </w:numPr>
              <w:ind w:left="318"/>
              <w:rPr>
                <w:b/>
              </w:rPr>
            </w:pPr>
          </w:p>
        </w:tc>
      </w:tr>
    </w:tbl>
    <w:p w:rsidR="007B725A" w:rsidRDefault="007B725A" w14:paraId="5DD6B5C7" w14:textId="77777777">
      <w:bookmarkStart w:name="_Toc475337504" w:id="971"/>
      <w:bookmarkStart w:name="_Toc212282693" w:id="972"/>
      <w:bookmarkStart w:name="_Toc259112736" w:id="973"/>
      <w:bookmarkStart w:name="_Toc259112960" w:id="974"/>
    </w:p>
    <w:p w:rsidR="007B725A" w:rsidRDefault="002D2107" w14:paraId="1108723B" w14:textId="77777777">
      <w:pPr>
        <w:pStyle w:val="Heading3"/>
        <w:numPr>
          <w:ilvl w:val="0"/>
          <w:numId w:val="0"/>
        </w:numPr>
        <w:spacing w:after="240"/>
        <w:ind w:left="1140" w:hanging="1140"/>
      </w:pPr>
      <w:bookmarkStart w:name="_Toc528304993" w:id="975"/>
      <w:bookmarkStart w:name="_Toc20126828" w:id="976"/>
      <w:bookmarkStart w:name="_Toc164933458" w:id="977"/>
      <w:r>
        <w:t>2.2.14</w:t>
      </w:r>
      <w:r>
        <w:tab/>
      </w:r>
      <w:r>
        <w:t>Issue Credit Cover Default Notice</w:t>
      </w:r>
      <w:bookmarkEnd w:id="971"/>
      <w:bookmarkEnd w:id="972"/>
      <w:bookmarkEnd w:id="973"/>
      <w:bookmarkEnd w:id="974"/>
      <w:bookmarkEnd w:id="975"/>
      <w:bookmarkEnd w:id="976"/>
      <w:bookmarkEnd w:id="977"/>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277898D7" w14:textId="77777777">
        <w:tc>
          <w:tcPr>
            <w:tcW w:w="1129" w:type="pct"/>
          </w:tcPr>
          <w:p w:rsidR="007B725A" w:rsidRDefault="002D2107" w14:paraId="0C12FA3C" w14:textId="77777777">
            <w:pPr>
              <w:rPr>
                <w:b/>
                <w:sz w:val="24"/>
              </w:rPr>
            </w:pPr>
            <w:r>
              <w:rPr>
                <w:b/>
                <w:sz w:val="24"/>
              </w:rPr>
              <w:t>Requirement ID:</w:t>
            </w:r>
          </w:p>
          <w:p w:rsidR="007B725A" w:rsidRDefault="002D2107" w14:paraId="4F167722" w14:textId="77777777">
            <w:pPr>
              <w:rPr>
                <w:sz w:val="24"/>
              </w:rPr>
            </w:pPr>
            <w:r>
              <w:rPr>
                <w:sz w:val="24"/>
              </w:rPr>
              <w:t>FAA-R040 as amended by</w:t>
            </w:r>
          </w:p>
          <w:p w:rsidR="007B725A" w:rsidRDefault="002D2107" w14:paraId="2BE53B0E" w14:textId="77777777">
            <w:pPr>
              <w:rPr>
                <w:sz w:val="24"/>
              </w:rPr>
            </w:pPr>
            <w:r>
              <w:rPr>
                <w:sz w:val="24"/>
              </w:rPr>
              <w:t>CR 033</w:t>
            </w:r>
          </w:p>
        </w:tc>
        <w:tc>
          <w:tcPr>
            <w:tcW w:w="968" w:type="pct"/>
          </w:tcPr>
          <w:p w:rsidR="007B725A" w:rsidRDefault="002D2107" w14:paraId="14174A8D" w14:textId="77777777">
            <w:pPr>
              <w:rPr>
                <w:b/>
                <w:sz w:val="24"/>
              </w:rPr>
            </w:pPr>
            <w:r>
              <w:rPr>
                <w:b/>
                <w:sz w:val="24"/>
              </w:rPr>
              <w:t>Status:</w:t>
            </w:r>
          </w:p>
          <w:p w:rsidR="007B725A" w:rsidRDefault="002D2107" w14:paraId="5C93BB1E" w14:textId="77777777">
            <w:pPr>
              <w:rPr>
                <w:sz w:val="24"/>
              </w:rPr>
            </w:pPr>
            <w:r>
              <w:rPr>
                <w:sz w:val="24"/>
              </w:rPr>
              <w:t>M</w:t>
            </w:r>
          </w:p>
        </w:tc>
        <w:tc>
          <w:tcPr>
            <w:tcW w:w="1855" w:type="pct"/>
            <w:gridSpan w:val="2"/>
          </w:tcPr>
          <w:p w:rsidR="007B725A" w:rsidRDefault="002D2107" w14:paraId="2A7E5B12" w14:textId="77777777">
            <w:pPr>
              <w:rPr>
                <w:sz w:val="24"/>
              </w:rPr>
            </w:pPr>
            <w:r>
              <w:rPr>
                <w:b/>
                <w:sz w:val="24"/>
              </w:rPr>
              <w:t>Title:</w:t>
            </w:r>
          </w:p>
          <w:p w:rsidR="007B725A" w:rsidRDefault="002D2107" w14:paraId="4C788DF7" w14:textId="77777777">
            <w:pPr>
              <w:rPr>
                <w:sz w:val="24"/>
              </w:rPr>
            </w:pPr>
            <w:r>
              <w:rPr>
                <w:sz w:val="24"/>
              </w:rPr>
              <w:t>Issue Credit Cover Default Notice</w:t>
            </w:r>
          </w:p>
        </w:tc>
        <w:tc>
          <w:tcPr>
            <w:tcW w:w="1048" w:type="pct"/>
          </w:tcPr>
          <w:p w:rsidR="007B725A" w:rsidRDefault="002D2107" w14:paraId="47EB210F" w14:textId="77777777">
            <w:pPr>
              <w:rPr>
                <w:b/>
                <w:sz w:val="24"/>
              </w:rPr>
            </w:pPr>
            <w:r>
              <w:rPr>
                <w:b/>
                <w:sz w:val="24"/>
              </w:rPr>
              <w:t>Source:</w:t>
            </w:r>
          </w:p>
          <w:p w:rsidR="007B725A" w:rsidRDefault="002D2107" w14:paraId="22601E9B" w14:textId="77777777">
            <w:pPr>
              <w:jc w:val="both"/>
              <w:rPr>
                <w:sz w:val="24"/>
              </w:rPr>
            </w:pPr>
            <w:r>
              <w:rPr>
                <w:sz w:val="24"/>
              </w:rPr>
              <w:t>FAA SD 6.1</w:t>
            </w:r>
          </w:p>
          <w:p w:rsidR="007B725A" w:rsidRDefault="002D2107" w14:paraId="5C82F833" w14:textId="77777777">
            <w:pPr>
              <w:rPr>
                <w:sz w:val="24"/>
              </w:rPr>
            </w:pPr>
            <w:r>
              <w:rPr>
                <w:sz w:val="24"/>
              </w:rPr>
              <w:t>RETA Sch 4</w:t>
            </w:r>
          </w:p>
        </w:tc>
      </w:tr>
      <w:tr w:rsidR="007B725A" w14:paraId="4C6844DF" w14:textId="77777777">
        <w:trPr>
          <w:cantSplit/>
        </w:trPr>
        <w:tc>
          <w:tcPr>
            <w:tcW w:w="1129" w:type="pct"/>
          </w:tcPr>
          <w:p w:rsidR="007B725A" w:rsidRDefault="002D2107" w14:paraId="588C418D" w14:textId="77777777">
            <w:pPr>
              <w:rPr>
                <w:b/>
                <w:sz w:val="24"/>
              </w:rPr>
            </w:pPr>
            <w:r>
              <w:rPr>
                <w:b/>
                <w:sz w:val="24"/>
              </w:rPr>
              <w:t>Mechanism:</w:t>
            </w:r>
          </w:p>
          <w:p w:rsidR="007B725A" w:rsidRDefault="002D2107" w14:paraId="17BBA913" w14:textId="77777777">
            <w:pPr>
              <w:rPr>
                <w:sz w:val="24"/>
              </w:rPr>
            </w:pPr>
            <w:r>
              <w:rPr>
                <w:sz w:val="24"/>
              </w:rPr>
              <w:t>Manual</w:t>
            </w:r>
          </w:p>
          <w:p w:rsidR="007B725A" w:rsidRDefault="002D2107" w14:paraId="1551F221" w14:textId="77777777">
            <w:pPr>
              <w:rPr>
                <w:b/>
                <w:sz w:val="24"/>
              </w:rPr>
            </w:pPr>
            <w:r>
              <w:rPr>
                <w:sz w:val="24"/>
              </w:rPr>
              <w:t>Telephone call by authorised FAA personnel and confirmatory letter</w:t>
            </w:r>
          </w:p>
        </w:tc>
        <w:tc>
          <w:tcPr>
            <w:tcW w:w="2096" w:type="pct"/>
            <w:gridSpan w:val="2"/>
          </w:tcPr>
          <w:p w:rsidR="007B725A" w:rsidRDefault="002D2107" w14:paraId="03C2A69F" w14:textId="77777777">
            <w:pPr>
              <w:rPr>
                <w:b/>
                <w:sz w:val="24"/>
              </w:rPr>
            </w:pPr>
            <w:r>
              <w:rPr>
                <w:b/>
                <w:sz w:val="24"/>
              </w:rPr>
              <w:t>Frequency:</w:t>
            </w:r>
          </w:p>
          <w:p w:rsidR="007B725A" w:rsidRDefault="002D2107" w14:paraId="5D7ED1F0" w14:textId="77777777">
            <w:pPr>
              <w:rPr>
                <w:sz w:val="24"/>
              </w:rPr>
            </w:pPr>
            <w:r>
              <w:rPr>
                <w:sz w:val="24"/>
              </w:rPr>
              <w:t>On-going as applicable</w:t>
            </w:r>
          </w:p>
        </w:tc>
        <w:tc>
          <w:tcPr>
            <w:tcW w:w="1774" w:type="pct"/>
            <w:gridSpan w:val="2"/>
          </w:tcPr>
          <w:p w:rsidR="007B725A" w:rsidRDefault="002D2107" w14:paraId="6548DC85" w14:textId="77777777">
            <w:pPr>
              <w:rPr>
                <w:b/>
                <w:sz w:val="24"/>
              </w:rPr>
            </w:pPr>
            <w:r>
              <w:rPr>
                <w:b/>
                <w:sz w:val="24"/>
              </w:rPr>
              <w:t>FAA Interface Ref:</w:t>
            </w:r>
          </w:p>
          <w:p w:rsidR="007B725A" w:rsidRDefault="002D2107" w14:paraId="3740CF94" w14:textId="77777777">
            <w:pPr>
              <w:jc w:val="both"/>
              <w:rPr>
                <w:sz w:val="24"/>
              </w:rPr>
            </w:pPr>
            <w:r>
              <w:rPr>
                <w:sz w:val="24"/>
              </w:rPr>
              <w:t>FAA-I007</w:t>
            </w:r>
          </w:p>
        </w:tc>
      </w:tr>
      <w:tr w:rsidR="007B725A" w14:paraId="7793E137" w14:textId="77777777">
        <w:tc>
          <w:tcPr>
            <w:tcW w:w="5000" w:type="pct"/>
            <w:gridSpan w:val="5"/>
          </w:tcPr>
          <w:p w:rsidR="007B725A" w:rsidRDefault="002D2107" w14:paraId="5726EC43" w14:textId="77777777">
            <w:pPr>
              <w:spacing w:after="120"/>
              <w:rPr>
                <w:b/>
                <w:sz w:val="24"/>
              </w:rPr>
            </w:pPr>
            <w:r>
              <w:rPr>
                <w:b/>
                <w:sz w:val="24"/>
              </w:rPr>
              <w:t>Requirement:</w:t>
            </w:r>
          </w:p>
          <w:p w:rsidR="007B725A" w:rsidRDefault="002D2107" w14:paraId="0B42AA99" w14:textId="77777777">
            <w:pPr>
              <w:spacing w:after="120"/>
              <w:rPr>
                <w:sz w:val="24"/>
              </w:rPr>
            </w:pPr>
            <w:r>
              <w:rPr>
                <w:sz w:val="24"/>
              </w:rPr>
              <w:t>The FAA will notify the BSCCo if Credit Cover is utilised to cover non-payment, a BSC Party thereby in Credit Default.</w:t>
            </w:r>
          </w:p>
          <w:p w:rsidR="007B725A" w:rsidRDefault="002D2107" w14:paraId="17976469" w14:textId="77777777">
            <w:pPr>
              <w:spacing w:after="120"/>
              <w:rPr>
                <w:sz w:val="24"/>
              </w:rPr>
            </w:pPr>
            <w:r>
              <w:rPr>
                <w:sz w:val="24"/>
              </w:rPr>
              <w:t>Information provided to the BSCCo will include the following:</w:t>
            </w:r>
          </w:p>
          <w:p w:rsidR="007B725A" w:rsidRDefault="002D2107" w14:paraId="25F3C5CC" w14:textId="77777777">
            <w:pPr>
              <w:pStyle w:val="BodyTextIndent2"/>
              <w:numPr>
                <w:ilvl w:val="0"/>
                <w:numId w:val="18"/>
              </w:numPr>
              <w:tabs>
                <w:tab w:val="clear" w:pos="360"/>
              </w:tabs>
              <w:ind w:left="885" w:hanging="567"/>
            </w:pPr>
            <w:r>
              <w:t>BSC Party Name</w:t>
            </w:r>
          </w:p>
          <w:p w:rsidR="007B725A" w:rsidRDefault="002D2107" w14:paraId="13F7D8B0" w14:textId="77777777">
            <w:pPr>
              <w:pStyle w:val="BodyTextIndent2"/>
              <w:numPr>
                <w:ilvl w:val="0"/>
                <w:numId w:val="18"/>
              </w:numPr>
              <w:tabs>
                <w:tab w:val="clear" w:pos="360"/>
              </w:tabs>
              <w:ind w:left="885" w:hanging="567"/>
            </w:pPr>
            <w:r>
              <w:t>BSC Party Identifier</w:t>
            </w:r>
          </w:p>
          <w:p w:rsidR="007B725A" w:rsidRDefault="002D2107" w14:paraId="2640868B" w14:textId="77777777">
            <w:pPr>
              <w:pStyle w:val="BodyTextIndent2"/>
              <w:numPr>
                <w:ilvl w:val="0"/>
                <w:numId w:val="18"/>
              </w:numPr>
              <w:tabs>
                <w:tab w:val="clear" w:pos="360"/>
              </w:tabs>
              <w:ind w:left="885" w:hanging="567"/>
            </w:pPr>
            <w:r>
              <w:t>Nature of Default (Credit)</w:t>
            </w:r>
          </w:p>
          <w:p w:rsidR="007B725A" w:rsidRDefault="002D2107" w14:paraId="14765B97" w14:textId="77777777">
            <w:pPr>
              <w:pStyle w:val="BodyTextIndent2"/>
              <w:numPr>
                <w:ilvl w:val="0"/>
                <w:numId w:val="18"/>
              </w:numPr>
              <w:tabs>
                <w:tab w:val="clear" w:pos="360"/>
              </w:tabs>
              <w:ind w:left="885" w:hanging="567"/>
            </w:pPr>
            <w:r>
              <w:t>Shortfall Exposure</w:t>
            </w:r>
          </w:p>
          <w:p w:rsidR="007B725A" w:rsidRDefault="002D2107" w14:paraId="1BA46236" w14:textId="77777777">
            <w:pPr>
              <w:pStyle w:val="BodyTextIndent2"/>
              <w:numPr>
                <w:ilvl w:val="0"/>
                <w:numId w:val="18"/>
              </w:numPr>
              <w:tabs>
                <w:tab w:val="clear" w:pos="360"/>
              </w:tabs>
              <w:ind w:left="885" w:hanging="567"/>
            </w:pPr>
            <w:r>
              <w:t>Effective Date</w:t>
            </w:r>
          </w:p>
          <w:p w:rsidR="007B725A" w:rsidRDefault="002D2107" w14:paraId="0C58677E" w14:textId="77777777">
            <w:pPr>
              <w:pStyle w:val="BodyTextIndent2"/>
              <w:numPr>
                <w:ilvl w:val="0"/>
                <w:numId w:val="18"/>
              </w:numPr>
              <w:tabs>
                <w:tab w:val="clear" w:pos="360"/>
              </w:tabs>
              <w:ind w:left="885" w:hanging="567"/>
            </w:pPr>
            <w:r>
              <w:t>Action Taken</w:t>
            </w:r>
          </w:p>
          <w:p w:rsidR="000C4540" w:rsidP="000C4540" w:rsidRDefault="000C4540" w14:paraId="36871741" w14:textId="77777777">
            <w:pPr>
              <w:pStyle w:val="BodyTextIndent2"/>
              <w:ind w:left="318"/>
            </w:pPr>
          </w:p>
        </w:tc>
      </w:tr>
    </w:tbl>
    <w:p w:rsidR="007B725A" w:rsidRDefault="007B725A" w14:paraId="7F33FB8E" w14:textId="77777777">
      <w:pPr>
        <w:spacing w:after="120"/>
        <w:rPr>
          <w:b/>
          <w:sz w:val="24"/>
        </w:rPr>
      </w:pPr>
    </w:p>
    <w:p w:rsidR="007B725A" w:rsidRDefault="002D2107" w14:paraId="08466B1A" w14:textId="77777777">
      <w:pPr>
        <w:pStyle w:val="Heading3"/>
        <w:keepNext w:val="0"/>
        <w:pageBreakBefore/>
        <w:numPr>
          <w:ilvl w:val="0"/>
          <w:numId w:val="0"/>
        </w:numPr>
        <w:spacing w:before="0" w:after="240"/>
        <w:ind w:left="1140" w:hanging="1140"/>
      </w:pPr>
      <w:bookmarkStart w:name="_Toc475337505" w:id="978"/>
      <w:bookmarkStart w:name="_Toc212282694" w:id="979"/>
      <w:bookmarkStart w:name="_Toc259112737" w:id="980"/>
      <w:bookmarkStart w:name="_Toc259112961" w:id="981"/>
      <w:bookmarkStart w:name="_Toc528304994" w:id="982"/>
      <w:bookmarkStart w:name="_Toc20126829" w:id="983"/>
      <w:bookmarkStart w:name="_Toc164933459" w:id="984"/>
      <w:r>
        <w:t>2.2.15</w:t>
      </w:r>
      <w:r>
        <w:tab/>
      </w:r>
      <w:r>
        <w:t>Receive ECVAA Exception Report</w:t>
      </w:r>
      <w:bookmarkEnd w:id="978"/>
      <w:bookmarkEnd w:id="979"/>
      <w:bookmarkEnd w:id="980"/>
      <w:bookmarkEnd w:id="981"/>
      <w:bookmarkEnd w:id="982"/>
      <w:bookmarkEnd w:id="983"/>
      <w:bookmarkEnd w:id="984"/>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52CD5134" w14:textId="77777777">
        <w:tc>
          <w:tcPr>
            <w:tcW w:w="1129" w:type="pct"/>
          </w:tcPr>
          <w:p w:rsidR="007B725A" w:rsidRDefault="002D2107" w14:paraId="1087894F" w14:textId="77777777">
            <w:pPr>
              <w:rPr>
                <w:b/>
                <w:sz w:val="24"/>
              </w:rPr>
            </w:pPr>
            <w:r>
              <w:rPr>
                <w:b/>
                <w:sz w:val="24"/>
              </w:rPr>
              <w:t>Requirement ID:</w:t>
            </w:r>
          </w:p>
          <w:p w:rsidR="007B725A" w:rsidRDefault="002D2107" w14:paraId="3AAB4C67" w14:textId="77777777">
            <w:pPr>
              <w:rPr>
                <w:sz w:val="24"/>
              </w:rPr>
            </w:pPr>
            <w:r>
              <w:rPr>
                <w:sz w:val="24"/>
              </w:rPr>
              <w:t>FAA-R041</w:t>
            </w:r>
          </w:p>
        </w:tc>
        <w:tc>
          <w:tcPr>
            <w:tcW w:w="968" w:type="pct"/>
          </w:tcPr>
          <w:p w:rsidR="007B725A" w:rsidRDefault="002D2107" w14:paraId="589EE7CE" w14:textId="77777777">
            <w:pPr>
              <w:rPr>
                <w:b/>
                <w:sz w:val="24"/>
              </w:rPr>
            </w:pPr>
            <w:r>
              <w:rPr>
                <w:b/>
                <w:sz w:val="24"/>
              </w:rPr>
              <w:t>Status:</w:t>
            </w:r>
          </w:p>
          <w:p w:rsidR="007B725A" w:rsidRDefault="002D2107" w14:paraId="632FA240" w14:textId="77777777">
            <w:pPr>
              <w:rPr>
                <w:sz w:val="24"/>
              </w:rPr>
            </w:pPr>
            <w:r>
              <w:rPr>
                <w:sz w:val="24"/>
              </w:rPr>
              <w:t>M</w:t>
            </w:r>
          </w:p>
        </w:tc>
        <w:tc>
          <w:tcPr>
            <w:tcW w:w="1855" w:type="pct"/>
            <w:gridSpan w:val="2"/>
          </w:tcPr>
          <w:p w:rsidR="007B725A" w:rsidRDefault="002D2107" w14:paraId="357057FA" w14:textId="77777777">
            <w:pPr>
              <w:rPr>
                <w:sz w:val="24"/>
              </w:rPr>
            </w:pPr>
            <w:r>
              <w:rPr>
                <w:b/>
                <w:sz w:val="24"/>
              </w:rPr>
              <w:t>Title:</w:t>
            </w:r>
          </w:p>
          <w:p w:rsidR="007B725A" w:rsidRDefault="002D2107" w14:paraId="31EBECC9" w14:textId="77777777">
            <w:pPr>
              <w:rPr>
                <w:sz w:val="24"/>
              </w:rPr>
            </w:pPr>
            <w:r>
              <w:rPr>
                <w:sz w:val="24"/>
              </w:rPr>
              <w:t>Receive ECVAA Exception Report</w:t>
            </w:r>
          </w:p>
        </w:tc>
        <w:tc>
          <w:tcPr>
            <w:tcW w:w="1048" w:type="pct"/>
          </w:tcPr>
          <w:p w:rsidR="007B725A" w:rsidRDefault="002D2107" w14:paraId="42E7A220" w14:textId="77777777">
            <w:pPr>
              <w:rPr>
                <w:b/>
                <w:sz w:val="24"/>
              </w:rPr>
            </w:pPr>
            <w:r>
              <w:rPr>
                <w:b/>
                <w:sz w:val="24"/>
              </w:rPr>
              <w:t>Source:</w:t>
            </w:r>
          </w:p>
          <w:p w:rsidR="007B725A" w:rsidRDefault="002D2107" w14:paraId="4B438DED" w14:textId="77777777">
            <w:pPr>
              <w:jc w:val="both"/>
              <w:rPr>
                <w:sz w:val="24"/>
              </w:rPr>
            </w:pPr>
            <w:r>
              <w:rPr>
                <w:sz w:val="24"/>
              </w:rPr>
              <w:t>FAA SD 5.6</w:t>
            </w:r>
          </w:p>
          <w:p w:rsidR="007B725A" w:rsidRDefault="002D2107" w14:paraId="79A890F0" w14:textId="77777777">
            <w:pPr>
              <w:rPr>
                <w:sz w:val="24"/>
              </w:rPr>
            </w:pPr>
            <w:r>
              <w:rPr>
                <w:sz w:val="24"/>
              </w:rPr>
              <w:t>RETA Sch 4</w:t>
            </w:r>
          </w:p>
        </w:tc>
      </w:tr>
      <w:tr w:rsidR="007B725A" w14:paraId="30CDFBAE" w14:textId="77777777">
        <w:trPr>
          <w:cantSplit/>
        </w:trPr>
        <w:tc>
          <w:tcPr>
            <w:tcW w:w="1129" w:type="pct"/>
          </w:tcPr>
          <w:p w:rsidR="007B725A" w:rsidRDefault="002D2107" w14:paraId="29B12836" w14:textId="77777777">
            <w:pPr>
              <w:rPr>
                <w:b/>
                <w:sz w:val="24"/>
              </w:rPr>
            </w:pPr>
            <w:r>
              <w:rPr>
                <w:b/>
                <w:sz w:val="24"/>
              </w:rPr>
              <w:t>Mechanism:</w:t>
            </w:r>
          </w:p>
          <w:p w:rsidR="007B725A" w:rsidRDefault="002D2107" w14:paraId="0C605DD0" w14:textId="77777777">
            <w:pPr>
              <w:rPr>
                <w:sz w:val="24"/>
              </w:rPr>
            </w:pPr>
            <w:r>
              <w:rPr>
                <w:sz w:val="24"/>
              </w:rPr>
              <w:t>Automatic</w:t>
            </w:r>
          </w:p>
          <w:p w:rsidR="007B725A" w:rsidRDefault="002D2107" w14:paraId="67FB9EE5" w14:textId="77777777">
            <w:pPr>
              <w:rPr>
                <w:sz w:val="24"/>
              </w:rPr>
            </w:pPr>
            <w:r>
              <w:rPr>
                <w:sz w:val="24"/>
              </w:rPr>
              <w:t>Electronic Network</w:t>
            </w:r>
          </w:p>
        </w:tc>
        <w:tc>
          <w:tcPr>
            <w:tcW w:w="2096" w:type="pct"/>
            <w:gridSpan w:val="2"/>
          </w:tcPr>
          <w:p w:rsidR="007B725A" w:rsidRDefault="002D2107" w14:paraId="3B0BA915" w14:textId="77777777">
            <w:pPr>
              <w:rPr>
                <w:b/>
                <w:sz w:val="24"/>
              </w:rPr>
            </w:pPr>
            <w:r>
              <w:rPr>
                <w:b/>
                <w:sz w:val="24"/>
              </w:rPr>
              <w:t>Frequency:</w:t>
            </w:r>
          </w:p>
          <w:p w:rsidR="007B725A" w:rsidRDefault="002D2107" w14:paraId="49626810" w14:textId="77777777">
            <w:pPr>
              <w:rPr>
                <w:sz w:val="24"/>
              </w:rPr>
            </w:pPr>
            <w:r>
              <w:rPr>
                <w:sz w:val="24"/>
              </w:rPr>
              <w:t>On-going as applicable</w:t>
            </w:r>
          </w:p>
        </w:tc>
        <w:tc>
          <w:tcPr>
            <w:tcW w:w="1774" w:type="pct"/>
            <w:gridSpan w:val="2"/>
          </w:tcPr>
          <w:p w:rsidR="007B725A" w:rsidRDefault="002D2107" w14:paraId="5F3F1B0E" w14:textId="77777777">
            <w:pPr>
              <w:rPr>
                <w:b/>
                <w:sz w:val="24"/>
              </w:rPr>
            </w:pPr>
            <w:r>
              <w:rPr>
                <w:b/>
                <w:sz w:val="24"/>
              </w:rPr>
              <w:t>FAA Interface Ref:</w:t>
            </w:r>
          </w:p>
          <w:p w:rsidR="007B725A" w:rsidRDefault="002D2107" w14:paraId="12FDE1D9" w14:textId="77777777">
            <w:pPr>
              <w:pStyle w:val="Heading8"/>
            </w:pPr>
            <w:r>
              <w:t>FAA-I024</w:t>
            </w:r>
          </w:p>
        </w:tc>
      </w:tr>
      <w:tr w:rsidR="007B725A" w14:paraId="579E74BC" w14:textId="77777777">
        <w:tc>
          <w:tcPr>
            <w:tcW w:w="5000" w:type="pct"/>
            <w:gridSpan w:val="5"/>
          </w:tcPr>
          <w:p w:rsidR="007B725A" w:rsidRDefault="002D2107" w14:paraId="693CFE60" w14:textId="77777777">
            <w:pPr>
              <w:rPr>
                <w:b/>
                <w:sz w:val="24"/>
              </w:rPr>
            </w:pPr>
            <w:r>
              <w:rPr>
                <w:b/>
                <w:sz w:val="24"/>
              </w:rPr>
              <w:t>Requirement:</w:t>
            </w:r>
          </w:p>
          <w:p w:rsidR="007B725A" w:rsidRDefault="007B725A" w14:paraId="63F7A39B" w14:textId="77777777">
            <w:pPr>
              <w:rPr>
                <w:b/>
                <w:sz w:val="24"/>
              </w:rPr>
            </w:pPr>
          </w:p>
          <w:p w:rsidR="007B725A" w:rsidRDefault="002D2107" w14:paraId="2E4C5F61" w14:textId="77777777">
            <w:pPr>
              <w:pStyle w:val="reporttable"/>
              <w:rPr>
                <w:color w:val="000000"/>
              </w:rPr>
            </w:pPr>
            <w:r>
              <w:t>The ECVAA will notify the FAA if there has been a problem with any of the information provided by the FAA e.g. if ECVAA has a problem processing the Credit Limit data.</w:t>
            </w:r>
          </w:p>
          <w:p w:rsidR="007B725A" w:rsidRDefault="007B725A" w14:paraId="42F3DF8F" w14:textId="77777777">
            <w:pPr>
              <w:rPr>
                <w:sz w:val="24"/>
              </w:rPr>
            </w:pPr>
          </w:p>
          <w:p w:rsidR="007B725A" w:rsidRDefault="002D2107" w14:paraId="20D44A31" w14:textId="77777777">
            <w:pPr>
              <w:rPr>
                <w:sz w:val="24"/>
              </w:rPr>
            </w:pPr>
            <w:r>
              <w:rPr>
                <w:sz w:val="24"/>
              </w:rPr>
              <w:t>The report will be provided on an ad-hoc exception basis.</w:t>
            </w:r>
          </w:p>
          <w:p w:rsidR="007B725A" w:rsidRDefault="007B725A" w14:paraId="0B2EFA18" w14:textId="77777777">
            <w:pPr>
              <w:rPr>
                <w:sz w:val="24"/>
              </w:rPr>
            </w:pPr>
          </w:p>
          <w:p w:rsidR="007B725A" w:rsidRDefault="002D2107" w14:paraId="243D185A" w14:textId="77777777">
            <w:pPr>
              <w:rPr>
                <w:sz w:val="24"/>
              </w:rPr>
            </w:pPr>
            <w:r>
              <w:rPr>
                <w:sz w:val="24"/>
              </w:rPr>
              <w:t>Details provided will include:</w:t>
            </w:r>
          </w:p>
          <w:p w:rsidR="007B725A" w:rsidRDefault="002D2107" w14:paraId="56DBFFEC" w14:textId="77777777">
            <w:pPr>
              <w:pStyle w:val="BodyTextIndent2"/>
              <w:numPr>
                <w:ilvl w:val="0"/>
                <w:numId w:val="19"/>
              </w:numPr>
              <w:tabs>
                <w:tab w:val="clear" w:pos="360"/>
              </w:tabs>
              <w:ind w:left="885" w:hanging="567"/>
            </w:pPr>
            <w:r>
              <w:t>Exception Type</w:t>
            </w:r>
          </w:p>
          <w:p w:rsidR="007B725A" w:rsidRDefault="002D2107" w14:paraId="50F5E8A9" w14:textId="77777777">
            <w:pPr>
              <w:pStyle w:val="BodyTextIndent2"/>
              <w:numPr>
                <w:ilvl w:val="0"/>
                <w:numId w:val="19"/>
              </w:numPr>
              <w:tabs>
                <w:tab w:val="clear" w:pos="360"/>
              </w:tabs>
              <w:ind w:left="885" w:hanging="567"/>
            </w:pPr>
            <w:r>
              <w:t>Exception Description</w:t>
            </w:r>
          </w:p>
          <w:p w:rsidR="000C4540" w:rsidP="000C4540" w:rsidRDefault="000C4540" w14:paraId="04EB72C4" w14:textId="77777777">
            <w:pPr>
              <w:pStyle w:val="BodyTextIndent2"/>
              <w:ind w:left="318"/>
            </w:pPr>
          </w:p>
        </w:tc>
      </w:tr>
    </w:tbl>
    <w:p w:rsidR="007B725A" w:rsidRDefault="007B725A" w14:paraId="74F13E97" w14:textId="77777777"/>
    <w:p w:rsidR="007B725A" w:rsidP="00BC5E00" w:rsidRDefault="007B725A" w14:paraId="65FB0F14" w14:textId="77777777">
      <w:bookmarkStart w:name="_Toc475337506" w:id="985"/>
      <w:bookmarkStart w:name="_Toc212282695" w:id="986"/>
      <w:bookmarkStart w:name="_Toc259112738" w:id="987"/>
      <w:bookmarkStart w:name="_Toc259112962" w:id="988"/>
    </w:p>
    <w:p w:rsidR="007B725A" w:rsidRDefault="002D2107" w14:paraId="6B7E6594" w14:textId="77777777">
      <w:pPr>
        <w:pStyle w:val="Heading3"/>
        <w:keepNext w:val="0"/>
        <w:pageBreakBefore/>
        <w:numPr>
          <w:ilvl w:val="0"/>
          <w:numId w:val="0"/>
        </w:numPr>
        <w:spacing w:before="0" w:after="240"/>
        <w:ind w:left="1140" w:hanging="1140"/>
      </w:pPr>
      <w:bookmarkStart w:name="_Toc528304995" w:id="989"/>
      <w:bookmarkStart w:name="_Toc20126830" w:id="990"/>
      <w:bookmarkStart w:name="_Toc164933460" w:id="991"/>
      <w:r>
        <w:t>2.2.16</w:t>
      </w:r>
      <w:r>
        <w:tab/>
      </w:r>
      <w:r>
        <w:t>Obtain BSC Party Bank Details</w:t>
      </w:r>
      <w:bookmarkEnd w:id="985"/>
      <w:bookmarkEnd w:id="986"/>
      <w:bookmarkEnd w:id="987"/>
      <w:bookmarkEnd w:id="988"/>
      <w:bookmarkEnd w:id="989"/>
      <w:bookmarkEnd w:id="990"/>
      <w:bookmarkEnd w:id="991"/>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761F2EB2" w14:textId="77777777">
        <w:tc>
          <w:tcPr>
            <w:tcW w:w="1129" w:type="pct"/>
          </w:tcPr>
          <w:p w:rsidR="007B725A" w:rsidRDefault="002D2107" w14:paraId="6B0BCD82" w14:textId="77777777">
            <w:pPr>
              <w:rPr>
                <w:b/>
                <w:sz w:val="24"/>
              </w:rPr>
            </w:pPr>
            <w:r>
              <w:rPr>
                <w:b/>
                <w:sz w:val="24"/>
              </w:rPr>
              <w:t>Requirement ID:</w:t>
            </w:r>
          </w:p>
          <w:p w:rsidR="007B725A" w:rsidRDefault="002D2107" w14:paraId="3ED7E00C" w14:textId="77777777">
            <w:pPr>
              <w:rPr>
                <w:sz w:val="24"/>
              </w:rPr>
            </w:pPr>
            <w:r>
              <w:rPr>
                <w:sz w:val="24"/>
              </w:rPr>
              <w:t>FAA-R042</w:t>
            </w:r>
          </w:p>
        </w:tc>
        <w:tc>
          <w:tcPr>
            <w:tcW w:w="968" w:type="pct"/>
          </w:tcPr>
          <w:p w:rsidR="007B725A" w:rsidRDefault="002D2107" w14:paraId="7ABB14E2" w14:textId="77777777">
            <w:pPr>
              <w:rPr>
                <w:b/>
                <w:sz w:val="24"/>
              </w:rPr>
            </w:pPr>
            <w:r>
              <w:rPr>
                <w:b/>
                <w:sz w:val="24"/>
              </w:rPr>
              <w:t>Status:</w:t>
            </w:r>
          </w:p>
          <w:p w:rsidR="007B725A" w:rsidRDefault="002D2107" w14:paraId="761D0AD9" w14:textId="77777777">
            <w:pPr>
              <w:rPr>
                <w:sz w:val="24"/>
              </w:rPr>
            </w:pPr>
            <w:r>
              <w:rPr>
                <w:sz w:val="24"/>
              </w:rPr>
              <w:t>M</w:t>
            </w:r>
          </w:p>
        </w:tc>
        <w:tc>
          <w:tcPr>
            <w:tcW w:w="1855" w:type="pct"/>
            <w:gridSpan w:val="2"/>
          </w:tcPr>
          <w:p w:rsidR="007B725A" w:rsidRDefault="002D2107" w14:paraId="533624A3" w14:textId="77777777">
            <w:pPr>
              <w:rPr>
                <w:sz w:val="24"/>
              </w:rPr>
            </w:pPr>
            <w:r>
              <w:rPr>
                <w:b/>
                <w:sz w:val="24"/>
              </w:rPr>
              <w:t>Title:</w:t>
            </w:r>
          </w:p>
          <w:p w:rsidR="007B725A" w:rsidRDefault="002D2107" w14:paraId="5F285A27" w14:textId="77777777">
            <w:pPr>
              <w:rPr>
                <w:sz w:val="24"/>
              </w:rPr>
            </w:pPr>
            <w:r>
              <w:rPr>
                <w:sz w:val="24"/>
              </w:rPr>
              <w:t>Obtain BSC Party Bank Details and VAT Details</w:t>
            </w:r>
          </w:p>
        </w:tc>
        <w:tc>
          <w:tcPr>
            <w:tcW w:w="1048" w:type="pct"/>
          </w:tcPr>
          <w:p w:rsidR="007B725A" w:rsidRDefault="002D2107" w14:paraId="2A177B50" w14:textId="77777777">
            <w:pPr>
              <w:rPr>
                <w:b/>
                <w:sz w:val="24"/>
              </w:rPr>
            </w:pPr>
            <w:r>
              <w:rPr>
                <w:b/>
                <w:sz w:val="24"/>
              </w:rPr>
              <w:t>Source:</w:t>
            </w:r>
          </w:p>
          <w:p w:rsidR="007B725A" w:rsidRDefault="002D2107" w14:paraId="61E26A2D" w14:textId="77777777">
            <w:pPr>
              <w:jc w:val="both"/>
              <w:rPr>
                <w:sz w:val="24"/>
              </w:rPr>
            </w:pPr>
            <w:r>
              <w:rPr>
                <w:sz w:val="24"/>
              </w:rPr>
              <w:t>FAA SD 8.2</w:t>
            </w:r>
          </w:p>
          <w:p w:rsidR="007B725A" w:rsidRDefault="002D2107" w14:paraId="46103071" w14:textId="77777777">
            <w:pPr>
              <w:rPr>
                <w:sz w:val="24"/>
              </w:rPr>
            </w:pPr>
            <w:r>
              <w:rPr>
                <w:sz w:val="24"/>
              </w:rPr>
              <w:t>RETA Sch 4</w:t>
            </w:r>
          </w:p>
        </w:tc>
      </w:tr>
      <w:tr w:rsidR="007B725A" w14:paraId="096E0F6D" w14:textId="77777777">
        <w:trPr>
          <w:cantSplit/>
        </w:trPr>
        <w:tc>
          <w:tcPr>
            <w:tcW w:w="1129" w:type="pct"/>
          </w:tcPr>
          <w:p w:rsidR="007B725A" w:rsidRDefault="002D2107" w14:paraId="254F6617" w14:textId="77777777">
            <w:pPr>
              <w:rPr>
                <w:b/>
                <w:sz w:val="24"/>
              </w:rPr>
            </w:pPr>
            <w:r>
              <w:rPr>
                <w:b/>
                <w:sz w:val="24"/>
              </w:rPr>
              <w:t>Mechanism:</w:t>
            </w:r>
          </w:p>
          <w:p w:rsidR="007B725A" w:rsidRDefault="002D2107" w14:paraId="720C4AE8" w14:textId="77777777">
            <w:pPr>
              <w:rPr>
                <w:sz w:val="24"/>
              </w:rPr>
            </w:pPr>
            <w:r>
              <w:rPr>
                <w:sz w:val="24"/>
              </w:rPr>
              <w:t>Manual</w:t>
            </w:r>
          </w:p>
          <w:p w:rsidR="007B725A" w:rsidRDefault="002D2107" w14:paraId="5CA29C38" w14:textId="77777777">
            <w:pPr>
              <w:rPr>
                <w:b/>
                <w:sz w:val="24"/>
              </w:rPr>
            </w:pPr>
            <w:r>
              <w:rPr>
                <w:sz w:val="24"/>
              </w:rPr>
              <w:t>Letter or completed Funds Accession Agreement</w:t>
            </w:r>
          </w:p>
        </w:tc>
        <w:tc>
          <w:tcPr>
            <w:tcW w:w="2096" w:type="pct"/>
            <w:gridSpan w:val="2"/>
          </w:tcPr>
          <w:p w:rsidR="007B725A" w:rsidRDefault="002D2107" w14:paraId="654FE696" w14:textId="77777777">
            <w:pPr>
              <w:rPr>
                <w:b/>
                <w:sz w:val="24"/>
              </w:rPr>
            </w:pPr>
            <w:r>
              <w:rPr>
                <w:b/>
                <w:sz w:val="24"/>
              </w:rPr>
              <w:t>Frequency:</w:t>
            </w:r>
          </w:p>
          <w:p w:rsidR="007B725A" w:rsidRDefault="002D2107" w14:paraId="454DE4F4" w14:textId="77777777">
            <w:pPr>
              <w:rPr>
                <w:sz w:val="24"/>
              </w:rPr>
            </w:pPr>
            <w:r>
              <w:rPr>
                <w:sz w:val="24"/>
              </w:rPr>
              <w:t>On-going as applicable</w:t>
            </w:r>
          </w:p>
        </w:tc>
        <w:tc>
          <w:tcPr>
            <w:tcW w:w="1774" w:type="pct"/>
            <w:gridSpan w:val="2"/>
          </w:tcPr>
          <w:p w:rsidR="007B725A" w:rsidRDefault="002D2107" w14:paraId="58554406" w14:textId="77777777">
            <w:pPr>
              <w:rPr>
                <w:b/>
                <w:sz w:val="24"/>
              </w:rPr>
            </w:pPr>
            <w:r>
              <w:rPr>
                <w:b/>
                <w:sz w:val="24"/>
              </w:rPr>
              <w:t>FAA Interface Ref:</w:t>
            </w:r>
          </w:p>
          <w:p w:rsidR="007B725A" w:rsidRDefault="002D2107" w14:paraId="5A1F7CC9" w14:textId="77777777">
            <w:pPr>
              <w:jc w:val="both"/>
              <w:rPr>
                <w:sz w:val="24"/>
              </w:rPr>
            </w:pPr>
            <w:r>
              <w:rPr>
                <w:sz w:val="24"/>
              </w:rPr>
              <w:t>FAA-I011</w:t>
            </w:r>
          </w:p>
          <w:p w:rsidR="007B725A" w:rsidRDefault="002D2107" w14:paraId="0503065C" w14:textId="77777777">
            <w:pPr>
              <w:jc w:val="both"/>
              <w:rPr>
                <w:sz w:val="24"/>
              </w:rPr>
            </w:pPr>
            <w:r>
              <w:rPr>
                <w:sz w:val="24"/>
              </w:rPr>
              <w:t>FAA-I014</w:t>
            </w:r>
          </w:p>
          <w:p w:rsidR="007B725A" w:rsidRDefault="002D2107" w14:paraId="6017BB01" w14:textId="77777777">
            <w:pPr>
              <w:pStyle w:val="Heading8"/>
              <w:rPr>
                <w:b/>
              </w:rPr>
            </w:pPr>
            <w:r>
              <w:t>FAA-I015</w:t>
            </w:r>
          </w:p>
        </w:tc>
      </w:tr>
      <w:tr w:rsidR="007B725A" w14:paraId="320971D9" w14:textId="77777777">
        <w:tc>
          <w:tcPr>
            <w:tcW w:w="5000" w:type="pct"/>
            <w:gridSpan w:val="5"/>
          </w:tcPr>
          <w:p w:rsidR="007B725A" w:rsidRDefault="002D2107" w14:paraId="5E5277F3" w14:textId="77777777">
            <w:pPr>
              <w:rPr>
                <w:b/>
                <w:sz w:val="24"/>
              </w:rPr>
            </w:pPr>
            <w:r>
              <w:rPr>
                <w:b/>
                <w:sz w:val="24"/>
              </w:rPr>
              <w:t>Requirement:</w:t>
            </w:r>
          </w:p>
          <w:p w:rsidR="007B725A" w:rsidRDefault="007B725A" w14:paraId="1CD09DB1" w14:textId="77777777">
            <w:pPr>
              <w:rPr>
                <w:sz w:val="24"/>
              </w:rPr>
            </w:pPr>
          </w:p>
          <w:p w:rsidR="007B725A" w:rsidRDefault="002D2107" w14:paraId="0A3E3ECF" w14:textId="77777777">
            <w:pPr>
              <w:rPr>
                <w:sz w:val="24"/>
              </w:rPr>
            </w:pPr>
            <w:r>
              <w:rPr>
                <w:sz w:val="24"/>
              </w:rPr>
              <w:t>The FAA will request that the BSC Party complete a Funds Accession Form (BSCP301/4 (a). This will provide the FAA with the following information.</w:t>
            </w:r>
          </w:p>
          <w:p w:rsidR="007B725A" w:rsidRDefault="007B725A" w14:paraId="10FC44D3" w14:textId="77777777">
            <w:pPr>
              <w:rPr>
                <w:sz w:val="24"/>
              </w:rPr>
            </w:pPr>
          </w:p>
          <w:p w:rsidR="007B725A" w:rsidRDefault="002D2107" w14:paraId="38E8F9EA" w14:textId="77777777">
            <w:pPr>
              <w:rPr>
                <w:sz w:val="24"/>
              </w:rPr>
            </w:pPr>
            <w:r>
              <w:rPr>
                <w:sz w:val="24"/>
              </w:rPr>
              <w:t>Any changes to BSC party VAT status will be confirmed by BSCCo before VAT information is updated on the FAA.</w:t>
            </w:r>
          </w:p>
          <w:p w:rsidR="007B725A" w:rsidRDefault="007B725A" w14:paraId="5CC866BD" w14:textId="77777777">
            <w:pPr>
              <w:rPr>
                <w:sz w:val="24"/>
              </w:rPr>
            </w:pPr>
          </w:p>
          <w:p w:rsidR="007B725A" w:rsidRDefault="002D2107" w14:paraId="0F1A4D9C" w14:textId="77777777">
            <w:pPr>
              <w:pStyle w:val="BodyTextIndent2"/>
              <w:numPr>
                <w:ilvl w:val="0"/>
                <w:numId w:val="20"/>
              </w:numPr>
              <w:tabs>
                <w:tab w:val="clear" w:pos="360"/>
              </w:tabs>
              <w:ind w:left="885" w:hanging="567"/>
            </w:pPr>
            <w:r>
              <w:t>BSC Party Name</w:t>
            </w:r>
          </w:p>
          <w:p w:rsidR="007B725A" w:rsidRDefault="002D2107" w14:paraId="7F201131" w14:textId="77777777">
            <w:pPr>
              <w:pStyle w:val="BodyTextIndent2"/>
              <w:numPr>
                <w:ilvl w:val="0"/>
                <w:numId w:val="20"/>
              </w:numPr>
              <w:tabs>
                <w:tab w:val="clear" w:pos="360"/>
              </w:tabs>
              <w:ind w:left="885" w:hanging="567"/>
            </w:pPr>
            <w:r>
              <w:t>BSC Party Address</w:t>
            </w:r>
          </w:p>
          <w:p w:rsidR="007B725A" w:rsidRDefault="002D2107" w14:paraId="0C40757F" w14:textId="77777777">
            <w:pPr>
              <w:pStyle w:val="BodyTextIndent2"/>
              <w:numPr>
                <w:ilvl w:val="0"/>
                <w:numId w:val="20"/>
              </w:numPr>
              <w:tabs>
                <w:tab w:val="clear" w:pos="360"/>
              </w:tabs>
              <w:ind w:left="885" w:hanging="567"/>
            </w:pPr>
            <w:r>
              <w:t>BSC Party Contact details</w:t>
            </w:r>
          </w:p>
          <w:p w:rsidR="007B725A" w:rsidRDefault="002D2107" w14:paraId="1FE843CF" w14:textId="77777777">
            <w:pPr>
              <w:pStyle w:val="BodyTextIndent2"/>
              <w:numPr>
                <w:ilvl w:val="0"/>
                <w:numId w:val="20"/>
              </w:numPr>
              <w:tabs>
                <w:tab w:val="clear" w:pos="360"/>
              </w:tabs>
              <w:ind w:left="885" w:hanging="567"/>
            </w:pPr>
            <w:r>
              <w:t>Elected Method of Payment</w:t>
            </w:r>
          </w:p>
          <w:p w:rsidR="007B725A" w:rsidRDefault="002D2107" w14:paraId="2C7E184B" w14:textId="77777777">
            <w:pPr>
              <w:pStyle w:val="BodyTextIndent2"/>
              <w:numPr>
                <w:ilvl w:val="0"/>
                <w:numId w:val="20"/>
              </w:numPr>
              <w:tabs>
                <w:tab w:val="clear" w:pos="360"/>
              </w:tabs>
              <w:ind w:left="885" w:hanging="567"/>
            </w:pPr>
            <w:r>
              <w:t>Selected Collection bank</w:t>
            </w:r>
          </w:p>
          <w:p w:rsidR="007B725A" w:rsidRDefault="002D2107" w14:paraId="7C76C2A5" w14:textId="77777777">
            <w:pPr>
              <w:pStyle w:val="BodyTextIndent2"/>
              <w:numPr>
                <w:ilvl w:val="0"/>
                <w:numId w:val="20"/>
              </w:numPr>
              <w:tabs>
                <w:tab w:val="clear" w:pos="360"/>
              </w:tabs>
              <w:ind w:left="885" w:hanging="567"/>
            </w:pPr>
            <w:r>
              <w:t>Bank Name</w:t>
            </w:r>
          </w:p>
          <w:p w:rsidR="007B725A" w:rsidRDefault="002D2107" w14:paraId="73162621" w14:textId="77777777">
            <w:pPr>
              <w:pStyle w:val="BodyTextIndent2"/>
              <w:numPr>
                <w:ilvl w:val="0"/>
                <w:numId w:val="20"/>
              </w:numPr>
              <w:tabs>
                <w:tab w:val="clear" w:pos="360"/>
              </w:tabs>
              <w:ind w:left="885" w:hanging="567"/>
            </w:pPr>
            <w:r>
              <w:t>Bank Address</w:t>
            </w:r>
          </w:p>
          <w:p w:rsidR="007B725A" w:rsidRDefault="002D2107" w14:paraId="33C1B94C" w14:textId="77777777">
            <w:pPr>
              <w:pStyle w:val="BodyTextIndent2"/>
              <w:numPr>
                <w:ilvl w:val="0"/>
                <w:numId w:val="20"/>
              </w:numPr>
              <w:tabs>
                <w:tab w:val="clear" w:pos="360"/>
              </w:tabs>
              <w:ind w:left="885" w:hanging="567"/>
            </w:pPr>
            <w:r>
              <w:t>Branch Sort Code</w:t>
            </w:r>
          </w:p>
          <w:p w:rsidR="007B725A" w:rsidRDefault="002D2107" w14:paraId="29EE7572" w14:textId="77777777">
            <w:pPr>
              <w:pStyle w:val="BodyTextIndent2"/>
              <w:numPr>
                <w:ilvl w:val="0"/>
                <w:numId w:val="20"/>
              </w:numPr>
              <w:tabs>
                <w:tab w:val="clear" w:pos="360"/>
              </w:tabs>
              <w:ind w:left="885" w:hanging="567"/>
            </w:pPr>
            <w:r>
              <w:t>Account Number</w:t>
            </w:r>
          </w:p>
          <w:p w:rsidR="007B725A" w:rsidRDefault="002D2107" w14:paraId="3C1C7247" w14:textId="77777777">
            <w:pPr>
              <w:pStyle w:val="BodyTextIndent2"/>
              <w:numPr>
                <w:ilvl w:val="0"/>
                <w:numId w:val="20"/>
              </w:numPr>
              <w:tabs>
                <w:tab w:val="clear" w:pos="360"/>
              </w:tabs>
              <w:ind w:left="885" w:hanging="567"/>
            </w:pPr>
            <w:r>
              <w:t>Bank Contact Details</w:t>
            </w:r>
          </w:p>
          <w:p w:rsidR="007B725A" w:rsidRDefault="002D2107" w14:paraId="2A58DBCC" w14:textId="77777777">
            <w:pPr>
              <w:pStyle w:val="BodyTextIndent2"/>
              <w:numPr>
                <w:ilvl w:val="0"/>
                <w:numId w:val="20"/>
              </w:numPr>
              <w:tabs>
                <w:tab w:val="clear" w:pos="360"/>
              </w:tabs>
              <w:ind w:left="885" w:hanging="567"/>
              <w:rPr>
                <w:color w:val="000000"/>
              </w:rPr>
            </w:pPr>
            <w:r>
              <w:rPr>
                <w:color w:val="000000"/>
              </w:rPr>
              <w:t>Authorised Signatory</w:t>
            </w:r>
          </w:p>
          <w:p w:rsidR="007B725A" w:rsidRDefault="002D2107" w14:paraId="2DF4D7F5" w14:textId="77777777">
            <w:pPr>
              <w:pStyle w:val="BodyTextIndent2"/>
              <w:numPr>
                <w:ilvl w:val="0"/>
                <w:numId w:val="20"/>
              </w:numPr>
              <w:tabs>
                <w:tab w:val="clear" w:pos="360"/>
              </w:tabs>
              <w:ind w:left="885" w:hanging="567"/>
              <w:rPr>
                <w:color w:val="000000"/>
              </w:rPr>
            </w:pPr>
            <w:r>
              <w:rPr>
                <w:color w:val="000000"/>
              </w:rPr>
              <w:t>VAT Registration Number (if applicable)</w:t>
            </w:r>
          </w:p>
          <w:p w:rsidR="007B725A" w:rsidRDefault="002D2107" w14:paraId="250DAA59" w14:textId="77777777">
            <w:pPr>
              <w:pStyle w:val="BodyTextIndent2"/>
              <w:numPr>
                <w:ilvl w:val="0"/>
                <w:numId w:val="20"/>
              </w:numPr>
              <w:tabs>
                <w:tab w:val="clear" w:pos="360"/>
                <w:tab w:val="num" w:pos="1080"/>
              </w:tabs>
              <w:ind w:left="885" w:hanging="567"/>
              <w:rPr>
                <w:color w:val="000000"/>
              </w:rPr>
            </w:pPr>
            <w:r>
              <w:rPr>
                <w:color w:val="000000"/>
              </w:rPr>
              <w:t>VAT Country Code (if applicable)</w:t>
            </w:r>
          </w:p>
          <w:p w:rsidR="007B725A" w:rsidRDefault="002D2107" w14:paraId="184CD1BB" w14:textId="77777777">
            <w:pPr>
              <w:pStyle w:val="BodyTextIndent2"/>
              <w:numPr>
                <w:ilvl w:val="0"/>
                <w:numId w:val="20"/>
              </w:numPr>
              <w:tabs>
                <w:tab w:val="clear" w:pos="360"/>
                <w:tab w:val="num" w:pos="1080"/>
              </w:tabs>
              <w:ind w:left="885" w:hanging="567"/>
              <w:rPr>
                <w:color w:val="000000"/>
              </w:rPr>
            </w:pPr>
            <w:r>
              <w:rPr>
                <w:color w:val="000000"/>
              </w:rPr>
              <w:t>Confirmation of whether liable to UK VAT</w:t>
            </w:r>
          </w:p>
          <w:p w:rsidR="007B725A" w:rsidRDefault="007B725A" w14:paraId="5616ABA7" w14:textId="77777777">
            <w:pPr>
              <w:pStyle w:val="BodyTextIndent2"/>
              <w:ind w:left="34"/>
            </w:pPr>
          </w:p>
          <w:p w:rsidR="007B725A" w:rsidRDefault="002D2107" w14:paraId="3EC412C4" w14:textId="77777777">
            <w:pPr>
              <w:pStyle w:val="BodyTextIndent2"/>
              <w:ind w:left="34"/>
            </w:pPr>
            <w:r>
              <w:t>Any subsequent amendments must be communicated to the FAA on form BSCP301/4(b).</w:t>
            </w:r>
          </w:p>
          <w:p w:rsidR="007B725A" w:rsidRDefault="007B725A" w14:paraId="0310AEAA" w14:textId="77777777">
            <w:pPr>
              <w:pStyle w:val="BodyTextIndent2"/>
              <w:ind w:left="34"/>
            </w:pPr>
          </w:p>
        </w:tc>
      </w:tr>
    </w:tbl>
    <w:p w:rsidRPr="00EA6282" w:rsidR="00EA6282" w:rsidRDefault="00EA6282" w14:paraId="2F614D41" w14:textId="77777777">
      <w:pPr>
        <w:rPr>
          <w:sz w:val="24"/>
        </w:rPr>
      </w:pPr>
    </w:p>
    <w:p w:rsidRPr="00EA6282" w:rsidR="00EA6282" w:rsidRDefault="00EA6282" w14:paraId="42DD82AA" w14:textId="77777777">
      <w:pPr>
        <w:rPr>
          <w:sz w:val="24"/>
        </w:rPr>
      </w:pPr>
    </w:p>
    <w:p w:rsidRPr="00EA6282" w:rsidR="00EA6282" w:rsidRDefault="00EA6282" w14:paraId="46EA9B9C" w14:textId="77777777">
      <w:pPr>
        <w:rPr>
          <w:sz w:val="24"/>
        </w:rPr>
      </w:pPr>
    </w:p>
    <w:p w:rsidR="007B725A" w:rsidRDefault="002D2107" w14:paraId="31608012" w14:textId="77777777">
      <w:pPr>
        <w:pStyle w:val="Heading3"/>
        <w:keepNext w:val="0"/>
        <w:pageBreakBefore/>
        <w:numPr>
          <w:ilvl w:val="0"/>
          <w:numId w:val="0"/>
        </w:numPr>
        <w:spacing w:before="0" w:after="240"/>
        <w:ind w:left="1140" w:hanging="1140"/>
      </w:pPr>
      <w:bookmarkStart w:name="_Toc475337507" w:id="992"/>
      <w:bookmarkStart w:name="_Toc212282696" w:id="993"/>
      <w:bookmarkStart w:name="_Toc259112739" w:id="994"/>
      <w:bookmarkStart w:name="_Toc259112963" w:id="995"/>
      <w:bookmarkStart w:name="_Toc528304996" w:id="996"/>
      <w:bookmarkStart w:name="_Toc20126831" w:id="997"/>
      <w:bookmarkStart w:name="_Toc164933461" w:id="998"/>
      <w:r>
        <w:t>2.2.17</w:t>
      </w:r>
      <w:r>
        <w:tab/>
      </w:r>
      <w:r>
        <w:t>Issue Advice Notes</w:t>
      </w:r>
      <w:bookmarkEnd w:id="992"/>
      <w:bookmarkEnd w:id="993"/>
      <w:bookmarkEnd w:id="994"/>
      <w:bookmarkEnd w:id="995"/>
      <w:bookmarkEnd w:id="996"/>
      <w:bookmarkEnd w:id="997"/>
      <w:bookmarkEnd w:id="998"/>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3F481BAA" w14:textId="77777777">
        <w:tc>
          <w:tcPr>
            <w:tcW w:w="1129" w:type="pct"/>
          </w:tcPr>
          <w:p w:rsidR="007B725A" w:rsidRDefault="002D2107" w14:paraId="5E1E088E" w14:textId="77777777">
            <w:pPr>
              <w:rPr>
                <w:b/>
                <w:sz w:val="24"/>
              </w:rPr>
            </w:pPr>
            <w:r>
              <w:rPr>
                <w:b/>
                <w:sz w:val="24"/>
              </w:rPr>
              <w:t>Requirement ID:</w:t>
            </w:r>
          </w:p>
          <w:p w:rsidR="007B725A" w:rsidRDefault="002D2107" w14:paraId="413B1D82" w14:textId="77777777">
            <w:pPr>
              <w:rPr>
                <w:sz w:val="24"/>
              </w:rPr>
            </w:pPr>
            <w:r>
              <w:rPr>
                <w:sz w:val="24"/>
              </w:rPr>
              <w:t>FAA-R043</w:t>
            </w:r>
          </w:p>
        </w:tc>
        <w:tc>
          <w:tcPr>
            <w:tcW w:w="968" w:type="pct"/>
          </w:tcPr>
          <w:p w:rsidR="007B725A" w:rsidRDefault="002D2107" w14:paraId="13E7C99D" w14:textId="77777777">
            <w:pPr>
              <w:rPr>
                <w:b/>
                <w:sz w:val="24"/>
              </w:rPr>
            </w:pPr>
            <w:r>
              <w:rPr>
                <w:b/>
                <w:sz w:val="24"/>
              </w:rPr>
              <w:t>Status:</w:t>
            </w:r>
          </w:p>
          <w:p w:rsidR="007B725A" w:rsidRDefault="002D2107" w14:paraId="3E2E4727" w14:textId="77777777">
            <w:pPr>
              <w:rPr>
                <w:sz w:val="24"/>
              </w:rPr>
            </w:pPr>
            <w:r>
              <w:rPr>
                <w:sz w:val="24"/>
              </w:rPr>
              <w:t>M</w:t>
            </w:r>
          </w:p>
        </w:tc>
        <w:tc>
          <w:tcPr>
            <w:tcW w:w="1855" w:type="pct"/>
            <w:gridSpan w:val="2"/>
          </w:tcPr>
          <w:p w:rsidR="007B725A" w:rsidRDefault="002D2107" w14:paraId="106C8913" w14:textId="77777777">
            <w:pPr>
              <w:rPr>
                <w:sz w:val="24"/>
              </w:rPr>
            </w:pPr>
            <w:r>
              <w:rPr>
                <w:b/>
                <w:sz w:val="24"/>
              </w:rPr>
              <w:t>Title:</w:t>
            </w:r>
          </w:p>
          <w:p w:rsidR="007B725A" w:rsidRDefault="002D2107" w14:paraId="2ED35294" w14:textId="77777777">
            <w:pPr>
              <w:rPr>
                <w:sz w:val="24"/>
              </w:rPr>
            </w:pPr>
            <w:r>
              <w:rPr>
                <w:sz w:val="24"/>
              </w:rPr>
              <w:t>Issue Advice Notes</w:t>
            </w:r>
          </w:p>
        </w:tc>
        <w:tc>
          <w:tcPr>
            <w:tcW w:w="1048" w:type="pct"/>
          </w:tcPr>
          <w:p w:rsidR="007B725A" w:rsidRDefault="002D2107" w14:paraId="7C13C5D6" w14:textId="77777777">
            <w:pPr>
              <w:rPr>
                <w:b/>
                <w:sz w:val="24"/>
              </w:rPr>
            </w:pPr>
            <w:r>
              <w:rPr>
                <w:b/>
                <w:sz w:val="24"/>
              </w:rPr>
              <w:t>Source:</w:t>
            </w:r>
          </w:p>
          <w:p w:rsidR="007B725A" w:rsidRDefault="002D2107" w14:paraId="1D99AD49" w14:textId="77777777">
            <w:pPr>
              <w:jc w:val="both"/>
              <w:rPr>
                <w:sz w:val="24"/>
              </w:rPr>
            </w:pPr>
            <w:r>
              <w:rPr>
                <w:sz w:val="24"/>
              </w:rPr>
              <w:t>FAA SD 10</w:t>
            </w:r>
          </w:p>
          <w:p w:rsidR="007B725A" w:rsidRDefault="002D2107" w14:paraId="2B999DD1" w14:textId="77777777">
            <w:pPr>
              <w:rPr>
                <w:sz w:val="24"/>
              </w:rPr>
            </w:pPr>
            <w:r>
              <w:rPr>
                <w:sz w:val="24"/>
              </w:rPr>
              <w:t>RETA Sch 4</w:t>
            </w:r>
          </w:p>
        </w:tc>
      </w:tr>
      <w:tr w:rsidR="007B725A" w14:paraId="598C9D6B" w14:textId="77777777">
        <w:trPr>
          <w:cantSplit/>
        </w:trPr>
        <w:tc>
          <w:tcPr>
            <w:tcW w:w="1129" w:type="pct"/>
          </w:tcPr>
          <w:p w:rsidR="007B725A" w:rsidRDefault="002D2107" w14:paraId="4C5A2033" w14:textId="77777777">
            <w:pPr>
              <w:rPr>
                <w:b/>
                <w:sz w:val="24"/>
              </w:rPr>
            </w:pPr>
            <w:r>
              <w:rPr>
                <w:b/>
                <w:sz w:val="24"/>
              </w:rPr>
              <w:t>Mechanism:</w:t>
            </w:r>
          </w:p>
          <w:p w:rsidR="007B725A" w:rsidRDefault="002D2107" w14:paraId="38921D65" w14:textId="77777777">
            <w:pPr>
              <w:rPr>
                <w:sz w:val="24"/>
              </w:rPr>
            </w:pPr>
            <w:r>
              <w:rPr>
                <w:sz w:val="24"/>
              </w:rPr>
              <w:t>Manual</w:t>
            </w:r>
          </w:p>
          <w:p w:rsidR="007B725A" w:rsidRDefault="002D2107" w14:paraId="587E6F80" w14:textId="77777777">
            <w:pPr>
              <w:pStyle w:val="BodyText3"/>
              <w:rPr>
                <w:b/>
              </w:rPr>
            </w:pPr>
            <w:r>
              <w:t>Dispatch of hard copy in post</w:t>
            </w:r>
          </w:p>
        </w:tc>
        <w:tc>
          <w:tcPr>
            <w:tcW w:w="2096" w:type="pct"/>
            <w:gridSpan w:val="2"/>
          </w:tcPr>
          <w:p w:rsidR="007B725A" w:rsidRDefault="002D2107" w14:paraId="05886A1B" w14:textId="77777777">
            <w:pPr>
              <w:rPr>
                <w:b/>
                <w:sz w:val="24"/>
              </w:rPr>
            </w:pPr>
            <w:r>
              <w:rPr>
                <w:b/>
                <w:sz w:val="24"/>
              </w:rPr>
              <w:t>Frequency:</w:t>
            </w:r>
          </w:p>
          <w:p w:rsidR="007B725A" w:rsidRDefault="002D2107" w14:paraId="5D5B30CC" w14:textId="77777777">
            <w:pPr>
              <w:rPr>
                <w:sz w:val="24"/>
              </w:rPr>
            </w:pPr>
            <w:r>
              <w:rPr>
                <w:sz w:val="24"/>
              </w:rPr>
              <w:t>Daily (per calendar Payment Date)</w:t>
            </w:r>
          </w:p>
        </w:tc>
        <w:tc>
          <w:tcPr>
            <w:tcW w:w="1774" w:type="pct"/>
            <w:gridSpan w:val="2"/>
          </w:tcPr>
          <w:p w:rsidR="007B725A" w:rsidRDefault="002D2107" w14:paraId="0E6BFBA5" w14:textId="77777777">
            <w:pPr>
              <w:rPr>
                <w:b/>
                <w:sz w:val="24"/>
              </w:rPr>
            </w:pPr>
            <w:r>
              <w:rPr>
                <w:b/>
                <w:sz w:val="24"/>
              </w:rPr>
              <w:t>FAA Interface Ref:</w:t>
            </w:r>
          </w:p>
          <w:p w:rsidR="007B725A" w:rsidRDefault="002D2107" w14:paraId="5FA1B43E" w14:textId="77777777">
            <w:pPr>
              <w:jc w:val="both"/>
              <w:rPr>
                <w:b/>
                <w:sz w:val="24"/>
              </w:rPr>
            </w:pPr>
            <w:r>
              <w:rPr>
                <w:sz w:val="24"/>
              </w:rPr>
              <w:t>FAA-I001</w:t>
            </w:r>
          </w:p>
        </w:tc>
      </w:tr>
      <w:tr w:rsidR="007B725A" w14:paraId="579F68AB" w14:textId="77777777">
        <w:tc>
          <w:tcPr>
            <w:tcW w:w="5000" w:type="pct"/>
            <w:gridSpan w:val="5"/>
          </w:tcPr>
          <w:p w:rsidR="007B725A" w:rsidRDefault="002D2107" w14:paraId="027FE51F" w14:textId="77777777">
            <w:pPr>
              <w:rPr>
                <w:b/>
                <w:sz w:val="24"/>
              </w:rPr>
            </w:pPr>
            <w:r>
              <w:rPr>
                <w:b/>
                <w:sz w:val="24"/>
              </w:rPr>
              <w:t>Requirement:</w:t>
            </w:r>
          </w:p>
          <w:p w:rsidR="007B725A" w:rsidRDefault="007B725A" w14:paraId="7F85822B" w14:textId="77777777">
            <w:pPr>
              <w:jc w:val="both"/>
              <w:rPr>
                <w:sz w:val="24"/>
              </w:rPr>
            </w:pPr>
          </w:p>
          <w:p w:rsidR="007B725A" w:rsidRDefault="002D2107" w14:paraId="3FDF9666" w14:textId="77777777">
            <w:pPr>
              <w:jc w:val="both"/>
              <w:rPr>
                <w:sz w:val="24"/>
              </w:rPr>
            </w:pPr>
            <w:r>
              <w:rPr>
                <w:i/>
                <w:iCs/>
                <w:sz w:val="24"/>
              </w:rPr>
              <w:t>This requirement is retained for the purpose of issuing Advice Notes for Payment Dates prior to the P214 implementation date</w:t>
            </w:r>
            <w:r>
              <w:rPr>
                <w:sz w:val="24"/>
              </w:rPr>
              <w:t>.</w:t>
            </w:r>
          </w:p>
          <w:p w:rsidR="007B725A" w:rsidRDefault="007B725A" w14:paraId="7F998B50" w14:textId="77777777">
            <w:pPr>
              <w:jc w:val="both"/>
              <w:rPr>
                <w:sz w:val="24"/>
              </w:rPr>
            </w:pPr>
          </w:p>
          <w:p w:rsidR="007B725A" w:rsidRDefault="002D2107" w14:paraId="4082681C" w14:textId="77777777">
            <w:pPr>
              <w:jc w:val="both"/>
              <w:rPr>
                <w:sz w:val="24"/>
              </w:rPr>
            </w:pPr>
            <w:r>
              <w:rPr>
                <w:sz w:val="24"/>
              </w:rPr>
              <w:t>For calendar Payment Dates included on Advice Notes issued before the implementation of Modification Proposal P214, Advice Notes are issued to all relevant Payment Parties each Notification Date. The Advice Notes are sent by post.</w:t>
            </w:r>
          </w:p>
          <w:p w:rsidR="007B725A" w:rsidRDefault="007B725A" w14:paraId="65E0D150" w14:textId="77777777">
            <w:pPr>
              <w:jc w:val="both"/>
              <w:rPr>
                <w:sz w:val="24"/>
              </w:rPr>
            </w:pPr>
          </w:p>
          <w:p w:rsidR="007B725A" w:rsidRDefault="002D2107" w14:paraId="7CCACD6A" w14:textId="77777777">
            <w:pPr>
              <w:jc w:val="both"/>
              <w:rPr>
                <w:sz w:val="24"/>
              </w:rPr>
            </w:pPr>
            <w:r>
              <w:rPr>
                <w:sz w:val="24"/>
              </w:rPr>
              <w:t>The Advice Note will include the following detail lines:</w:t>
            </w:r>
          </w:p>
          <w:p w:rsidR="007B725A" w:rsidRDefault="007B725A" w14:paraId="0B37562B" w14:textId="77777777">
            <w:pPr>
              <w:jc w:val="both"/>
              <w:rPr>
                <w:sz w:val="24"/>
              </w:rPr>
            </w:pPr>
          </w:p>
          <w:p w:rsidR="007B725A" w:rsidRDefault="002D2107" w14:paraId="64F1706F" w14:textId="77777777">
            <w:pPr>
              <w:numPr>
                <w:ilvl w:val="0"/>
                <w:numId w:val="21"/>
              </w:numPr>
              <w:tabs>
                <w:tab w:val="clear" w:pos="1080"/>
              </w:tabs>
              <w:ind w:left="885" w:hanging="567"/>
              <w:jc w:val="both"/>
              <w:rPr>
                <w:sz w:val="24"/>
              </w:rPr>
            </w:pPr>
            <w:r>
              <w:rPr>
                <w:sz w:val="24"/>
              </w:rPr>
              <w:t>Payment Party name</w:t>
            </w:r>
          </w:p>
          <w:p w:rsidR="007B725A" w:rsidRDefault="002D2107" w14:paraId="1D7330BC" w14:textId="77777777">
            <w:pPr>
              <w:numPr>
                <w:ilvl w:val="0"/>
                <w:numId w:val="21"/>
              </w:numPr>
              <w:tabs>
                <w:tab w:val="clear" w:pos="1080"/>
              </w:tabs>
              <w:ind w:left="885" w:hanging="567"/>
              <w:jc w:val="both"/>
              <w:rPr>
                <w:sz w:val="24"/>
              </w:rPr>
            </w:pPr>
            <w:r>
              <w:rPr>
                <w:sz w:val="24"/>
              </w:rPr>
              <w:t>Payment Party address</w:t>
            </w:r>
          </w:p>
          <w:p w:rsidR="007B725A" w:rsidRDefault="002D2107" w14:paraId="6721710A" w14:textId="77777777">
            <w:pPr>
              <w:numPr>
                <w:ilvl w:val="0"/>
                <w:numId w:val="21"/>
              </w:numPr>
              <w:tabs>
                <w:tab w:val="clear" w:pos="1080"/>
              </w:tabs>
              <w:ind w:left="885" w:hanging="567"/>
              <w:jc w:val="both"/>
              <w:rPr>
                <w:sz w:val="24"/>
              </w:rPr>
            </w:pPr>
            <w:r>
              <w:rPr>
                <w:sz w:val="24"/>
              </w:rPr>
              <w:t>Payment Party facsimile number</w:t>
            </w:r>
          </w:p>
          <w:p w:rsidR="007B725A" w:rsidRDefault="002D2107" w14:paraId="08FA772F" w14:textId="77777777">
            <w:pPr>
              <w:numPr>
                <w:ilvl w:val="0"/>
                <w:numId w:val="21"/>
              </w:numPr>
              <w:tabs>
                <w:tab w:val="clear" w:pos="1080"/>
              </w:tabs>
              <w:ind w:left="885" w:hanging="567"/>
              <w:jc w:val="both"/>
              <w:rPr>
                <w:sz w:val="24"/>
              </w:rPr>
            </w:pPr>
            <w:r>
              <w:rPr>
                <w:sz w:val="24"/>
              </w:rPr>
              <w:t>Advice Note number</w:t>
            </w:r>
          </w:p>
          <w:p w:rsidR="007B725A" w:rsidRDefault="002D2107" w14:paraId="0BBB04CB" w14:textId="77777777">
            <w:pPr>
              <w:numPr>
                <w:ilvl w:val="0"/>
                <w:numId w:val="21"/>
              </w:numPr>
              <w:tabs>
                <w:tab w:val="clear" w:pos="1080"/>
              </w:tabs>
              <w:ind w:left="885" w:hanging="567"/>
              <w:jc w:val="both"/>
              <w:rPr>
                <w:sz w:val="24"/>
              </w:rPr>
            </w:pPr>
            <w:r>
              <w:rPr>
                <w:sz w:val="24"/>
              </w:rPr>
              <w:t>Payment Date</w:t>
            </w:r>
          </w:p>
          <w:p w:rsidR="007B725A" w:rsidRDefault="002D2107" w14:paraId="20B3947F" w14:textId="77777777">
            <w:pPr>
              <w:ind w:left="1452" w:hanging="567"/>
              <w:jc w:val="both"/>
              <w:rPr>
                <w:sz w:val="24"/>
              </w:rPr>
            </w:pPr>
            <w:r>
              <w:rPr>
                <w:sz w:val="24"/>
              </w:rPr>
              <w:t>1.</w:t>
            </w:r>
            <w:r>
              <w:rPr>
                <w:sz w:val="24"/>
              </w:rPr>
              <w:tab/>
            </w:r>
            <w:r>
              <w:rPr>
                <w:sz w:val="24"/>
              </w:rPr>
              <w:t>Settlement Date</w:t>
            </w:r>
          </w:p>
          <w:p w:rsidR="007B725A" w:rsidRDefault="002D2107" w14:paraId="2454A12F" w14:textId="77777777">
            <w:pPr>
              <w:ind w:left="1452" w:hanging="567"/>
              <w:jc w:val="both"/>
              <w:rPr>
                <w:sz w:val="24"/>
              </w:rPr>
            </w:pPr>
            <w:r>
              <w:rPr>
                <w:sz w:val="24"/>
              </w:rPr>
              <w:t>2.</w:t>
            </w:r>
            <w:r>
              <w:rPr>
                <w:sz w:val="24"/>
              </w:rPr>
              <w:tab/>
            </w:r>
            <w:r>
              <w:rPr>
                <w:sz w:val="24"/>
              </w:rPr>
              <w:t>Settlement code</w:t>
            </w:r>
          </w:p>
          <w:p w:rsidR="007B725A" w:rsidRDefault="002D2107" w14:paraId="5DB841C4" w14:textId="77777777">
            <w:pPr>
              <w:ind w:left="1452" w:hanging="567"/>
              <w:jc w:val="both"/>
              <w:rPr>
                <w:sz w:val="24"/>
              </w:rPr>
            </w:pPr>
            <w:r>
              <w:rPr>
                <w:sz w:val="24"/>
              </w:rPr>
              <w:t>3.</w:t>
            </w:r>
            <w:r>
              <w:rPr>
                <w:sz w:val="24"/>
              </w:rPr>
              <w:tab/>
            </w:r>
            <w:r>
              <w:rPr>
                <w:sz w:val="24"/>
              </w:rPr>
              <w:t>Description</w:t>
            </w:r>
          </w:p>
          <w:p w:rsidR="007B725A" w:rsidRDefault="002D2107" w14:paraId="00BFF72A" w14:textId="77777777">
            <w:pPr>
              <w:ind w:left="1452" w:hanging="567"/>
              <w:jc w:val="both"/>
              <w:rPr>
                <w:sz w:val="24"/>
              </w:rPr>
            </w:pPr>
            <w:r>
              <w:rPr>
                <w:sz w:val="24"/>
              </w:rPr>
              <w:t>4.</w:t>
            </w:r>
            <w:r>
              <w:rPr>
                <w:sz w:val="24"/>
              </w:rPr>
              <w:tab/>
            </w:r>
            <w:r>
              <w:rPr>
                <w:sz w:val="24"/>
              </w:rPr>
              <w:t>Net amount per Settlement Run</w:t>
            </w:r>
          </w:p>
          <w:p w:rsidR="007B725A" w:rsidRDefault="002D2107" w14:paraId="5F79BC81" w14:textId="77777777">
            <w:pPr>
              <w:ind w:left="1452" w:hanging="567"/>
              <w:jc w:val="both"/>
              <w:rPr>
                <w:sz w:val="24"/>
              </w:rPr>
            </w:pPr>
            <w:r>
              <w:rPr>
                <w:sz w:val="24"/>
              </w:rPr>
              <w:t>5.</w:t>
            </w:r>
            <w:r>
              <w:rPr>
                <w:sz w:val="24"/>
              </w:rPr>
              <w:tab/>
            </w:r>
            <w:r>
              <w:rPr>
                <w:sz w:val="24"/>
              </w:rPr>
              <w:t>Total including VAT per Settlement Run</w:t>
            </w:r>
          </w:p>
          <w:p w:rsidR="007B725A" w:rsidRDefault="002D2107" w14:paraId="5C418E2F" w14:textId="77777777">
            <w:pPr>
              <w:ind w:left="1452" w:hanging="567"/>
              <w:jc w:val="both"/>
              <w:rPr>
                <w:sz w:val="24"/>
              </w:rPr>
            </w:pPr>
            <w:r>
              <w:rPr>
                <w:sz w:val="24"/>
              </w:rPr>
              <w:t>6.</w:t>
            </w:r>
            <w:r>
              <w:rPr>
                <w:sz w:val="24"/>
              </w:rPr>
              <w:tab/>
            </w:r>
            <w:r>
              <w:rPr>
                <w:sz w:val="24"/>
              </w:rPr>
              <w:t>Total amount payable/receivable net of tax liabilities</w:t>
            </w:r>
          </w:p>
          <w:p w:rsidR="007B725A" w:rsidRDefault="007B725A" w14:paraId="59F886E7" w14:textId="77777777">
            <w:pPr>
              <w:ind w:left="34"/>
              <w:jc w:val="both"/>
              <w:rPr>
                <w:sz w:val="24"/>
              </w:rPr>
            </w:pPr>
          </w:p>
          <w:p w:rsidR="007B725A" w:rsidRDefault="002D2107" w14:paraId="2E5C1FFD" w14:textId="77777777">
            <w:pPr>
              <w:pStyle w:val="BodyText2"/>
            </w:pPr>
            <w:r>
              <w:t>One Advice Note will be produced per Payment Party per Payment Date.</w:t>
            </w:r>
          </w:p>
          <w:p w:rsidR="007B725A" w:rsidRDefault="007B725A" w14:paraId="1F43FF1C" w14:textId="77777777">
            <w:pPr>
              <w:pStyle w:val="BodyText2"/>
            </w:pPr>
          </w:p>
          <w:p w:rsidR="007B725A" w:rsidRDefault="002D2107" w14:paraId="0E9E929E" w14:textId="77777777">
            <w:pPr>
              <w:pStyle w:val="BodyText2"/>
            </w:pPr>
            <w:r>
              <w:t>One ‘Notice of VAT Imbalance’ will also be produced per Payment Date for BSCCo to inform of the expected VAT imbalance payable/receivable, which will be paid/received to/from BSC Clearer.</w:t>
            </w:r>
          </w:p>
          <w:p w:rsidR="000C4540" w:rsidRDefault="000C4540" w14:paraId="746B68C6" w14:textId="77777777">
            <w:pPr>
              <w:pStyle w:val="BodyText2"/>
            </w:pPr>
          </w:p>
        </w:tc>
      </w:tr>
    </w:tbl>
    <w:p w:rsidRPr="00C51DBB" w:rsidR="00C51DBB" w:rsidRDefault="00C51DBB" w14:paraId="197F41F6" w14:textId="77777777">
      <w:pPr>
        <w:rPr>
          <w:sz w:val="24"/>
        </w:rPr>
      </w:pPr>
    </w:p>
    <w:p w:rsidRPr="00C51DBB" w:rsidR="00C51DBB" w:rsidRDefault="00C51DBB" w14:paraId="42124C0A" w14:textId="77777777">
      <w:pPr>
        <w:rPr>
          <w:sz w:val="24"/>
        </w:rPr>
      </w:pPr>
    </w:p>
    <w:p w:rsidRPr="00C51DBB" w:rsidR="00C51DBB" w:rsidRDefault="00C51DBB" w14:paraId="52FBF505" w14:textId="77777777">
      <w:pPr>
        <w:rPr>
          <w:sz w:val="24"/>
        </w:rPr>
      </w:pPr>
    </w:p>
    <w:p w:rsidR="007B725A" w:rsidRDefault="002D2107" w14:paraId="26F3B568" w14:textId="77777777">
      <w:pPr>
        <w:pStyle w:val="Heading3"/>
        <w:keepNext w:val="0"/>
        <w:pageBreakBefore/>
        <w:numPr>
          <w:ilvl w:val="0"/>
          <w:numId w:val="0"/>
        </w:numPr>
        <w:spacing w:before="0" w:after="240"/>
        <w:ind w:left="1140" w:hanging="1140"/>
      </w:pPr>
      <w:bookmarkStart w:name="_Toc475337508" w:id="999"/>
      <w:bookmarkStart w:name="_Toc212282697" w:id="1000"/>
      <w:bookmarkStart w:name="_Toc259112740" w:id="1001"/>
      <w:bookmarkStart w:name="_Toc259112964" w:id="1002"/>
      <w:bookmarkStart w:name="_Toc528304997" w:id="1003"/>
      <w:bookmarkStart w:name="_Toc20126832" w:id="1004"/>
      <w:bookmarkStart w:name="_Toc164933462" w:id="1005"/>
      <w:r>
        <w:t>2.2.18</w:t>
      </w:r>
      <w:r>
        <w:tab/>
      </w:r>
      <w:r>
        <w:t>Issue Statements</w:t>
      </w:r>
      <w:bookmarkEnd w:id="999"/>
      <w:bookmarkEnd w:id="1000"/>
      <w:bookmarkEnd w:id="1001"/>
      <w:bookmarkEnd w:id="1002"/>
      <w:bookmarkEnd w:id="1003"/>
      <w:bookmarkEnd w:id="1004"/>
      <w:bookmarkEnd w:id="1005"/>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2605977F" w14:textId="77777777">
        <w:tc>
          <w:tcPr>
            <w:tcW w:w="1129" w:type="pct"/>
          </w:tcPr>
          <w:p w:rsidR="007B725A" w:rsidRDefault="002D2107" w14:paraId="6E832288" w14:textId="77777777">
            <w:pPr>
              <w:rPr>
                <w:b/>
                <w:sz w:val="24"/>
              </w:rPr>
            </w:pPr>
            <w:r>
              <w:rPr>
                <w:b/>
                <w:sz w:val="24"/>
              </w:rPr>
              <w:t>Requirement ID:</w:t>
            </w:r>
          </w:p>
          <w:p w:rsidR="007B725A" w:rsidRDefault="002D2107" w14:paraId="37D0ADBF" w14:textId="77777777">
            <w:pPr>
              <w:rPr>
                <w:sz w:val="24"/>
              </w:rPr>
            </w:pPr>
            <w:r>
              <w:rPr>
                <w:sz w:val="24"/>
              </w:rPr>
              <w:t>FAA-R044</w:t>
            </w:r>
          </w:p>
          <w:p w:rsidR="007B725A" w:rsidRDefault="002D2107" w14:paraId="5BA6596B" w14:textId="77777777">
            <w:pPr>
              <w:rPr>
                <w:sz w:val="24"/>
              </w:rPr>
            </w:pPr>
            <w:r>
              <w:rPr>
                <w:sz w:val="24"/>
              </w:rPr>
              <w:t>As amended by CR 026, MP61 and P214</w:t>
            </w:r>
          </w:p>
        </w:tc>
        <w:tc>
          <w:tcPr>
            <w:tcW w:w="968" w:type="pct"/>
          </w:tcPr>
          <w:p w:rsidR="007B725A" w:rsidRDefault="002D2107" w14:paraId="17C14054" w14:textId="77777777">
            <w:pPr>
              <w:rPr>
                <w:b/>
                <w:sz w:val="24"/>
              </w:rPr>
            </w:pPr>
            <w:r>
              <w:rPr>
                <w:b/>
                <w:sz w:val="24"/>
              </w:rPr>
              <w:t>Status:</w:t>
            </w:r>
          </w:p>
          <w:p w:rsidR="007B725A" w:rsidRDefault="002D2107" w14:paraId="6BCDA3EA" w14:textId="77777777">
            <w:pPr>
              <w:rPr>
                <w:sz w:val="24"/>
              </w:rPr>
            </w:pPr>
            <w:r>
              <w:rPr>
                <w:sz w:val="24"/>
              </w:rPr>
              <w:t>M</w:t>
            </w:r>
          </w:p>
        </w:tc>
        <w:tc>
          <w:tcPr>
            <w:tcW w:w="1855" w:type="pct"/>
            <w:gridSpan w:val="2"/>
          </w:tcPr>
          <w:p w:rsidR="007B725A" w:rsidRDefault="002D2107" w14:paraId="4B163A33" w14:textId="77777777">
            <w:pPr>
              <w:rPr>
                <w:sz w:val="24"/>
              </w:rPr>
            </w:pPr>
            <w:r>
              <w:rPr>
                <w:b/>
                <w:sz w:val="24"/>
              </w:rPr>
              <w:t>Title:</w:t>
            </w:r>
          </w:p>
          <w:p w:rsidR="007B725A" w:rsidRDefault="002D2107" w14:paraId="2EC38979" w14:textId="77777777">
            <w:pPr>
              <w:rPr>
                <w:sz w:val="24"/>
              </w:rPr>
            </w:pPr>
            <w:r>
              <w:rPr>
                <w:sz w:val="24"/>
              </w:rPr>
              <w:t>Issue Statements</w:t>
            </w:r>
          </w:p>
        </w:tc>
        <w:tc>
          <w:tcPr>
            <w:tcW w:w="1048" w:type="pct"/>
          </w:tcPr>
          <w:p w:rsidR="007B725A" w:rsidRDefault="002D2107" w14:paraId="1E7DC3B8" w14:textId="77777777">
            <w:pPr>
              <w:rPr>
                <w:b/>
                <w:sz w:val="24"/>
              </w:rPr>
            </w:pPr>
            <w:r>
              <w:rPr>
                <w:b/>
                <w:sz w:val="24"/>
              </w:rPr>
              <w:t>Source:</w:t>
            </w:r>
          </w:p>
          <w:p w:rsidR="007B725A" w:rsidRDefault="002D2107" w14:paraId="59CA3EBC" w14:textId="77777777">
            <w:pPr>
              <w:jc w:val="both"/>
              <w:rPr>
                <w:sz w:val="24"/>
              </w:rPr>
            </w:pPr>
            <w:r>
              <w:rPr>
                <w:sz w:val="24"/>
              </w:rPr>
              <w:t>FAA SD 10</w:t>
            </w:r>
          </w:p>
          <w:p w:rsidR="007B725A" w:rsidRDefault="002D2107" w14:paraId="3ED5AAC8" w14:textId="77777777">
            <w:pPr>
              <w:rPr>
                <w:sz w:val="24"/>
              </w:rPr>
            </w:pPr>
            <w:r>
              <w:rPr>
                <w:sz w:val="24"/>
              </w:rPr>
              <w:t>RETA Sch 4</w:t>
            </w:r>
          </w:p>
        </w:tc>
      </w:tr>
      <w:tr w:rsidR="007B725A" w14:paraId="5C833835" w14:textId="77777777">
        <w:trPr>
          <w:cantSplit/>
        </w:trPr>
        <w:tc>
          <w:tcPr>
            <w:tcW w:w="1129" w:type="pct"/>
          </w:tcPr>
          <w:p w:rsidR="007B725A" w:rsidRDefault="002D2107" w14:paraId="3F9198A3" w14:textId="77777777">
            <w:pPr>
              <w:rPr>
                <w:b/>
                <w:sz w:val="24"/>
              </w:rPr>
            </w:pPr>
            <w:r>
              <w:rPr>
                <w:b/>
                <w:sz w:val="24"/>
              </w:rPr>
              <w:t>Mechanism:</w:t>
            </w:r>
          </w:p>
          <w:p w:rsidR="007B725A" w:rsidRDefault="002D2107" w14:paraId="4F997337" w14:textId="77777777">
            <w:pPr>
              <w:rPr>
                <w:sz w:val="24"/>
              </w:rPr>
            </w:pPr>
            <w:r>
              <w:rPr>
                <w:sz w:val="24"/>
              </w:rPr>
              <w:t xml:space="preserve">Manual </w:t>
            </w:r>
          </w:p>
          <w:p w:rsidR="007B725A" w:rsidRDefault="002D2107" w14:paraId="4CE5E231" w14:textId="77777777">
            <w:pPr>
              <w:rPr>
                <w:sz w:val="24"/>
              </w:rPr>
            </w:pPr>
            <w:r>
              <w:rPr>
                <w:sz w:val="24"/>
              </w:rPr>
              <w:t>Electronic Network</w:t>
            </w:r>
          </w:p>
        </w:tc>
        <w:tc>
          <w:tcPr>
            <w:tcW w:w="2096" w:type="pct"/>
            <w:gridSpan w:val="2"/>
          </w:tcPr>
          <w:p w:rsidR="007B725A" w:rsidRDefault="002D2107" w14:paraId="2A234A25" w14:textId="77777777">
            <w:pPr>
              <w:rPr>
                <w:b/>
                <w:sz w:val="24"/>
              </w:rPr>
            </w:pPr>
            <w:r>
              <w:rPr>
                <w:b/>
                <w:sz w:val="24"/>
              </w:rPr>
              <w:t>Frequency:</w:t>
            </w:r>
          </w:p>
          <w:p w:rsidR="007B725A" w:rsidRDefault="002D2107" w14:paraId="26E026D7" w14:textId="77777777">
            <w:pPr>
              <w:rPr>
                <w:sz w:val="24"/>
              </w:rPr>
            </w:pPr>
            <w:r>
              <w:rPr>
                <w:sz w:val="24"/>
              </w:rPr>
              <w:t>Daily (per calendar Payment Date)</w:t>
            </w:r>
          </w:p>
        </w:tc>
        <w:tc>
          <w:tcPr>
            <w:tcW w:w="1774" w:type="pct"/>
            <w:gridSpan w:val="2"/>
          </w:tcPr>
          <w:p w:rsidR="007B725A" w:rsidRDefault="002D2107" w14:paraId="003EBED5" w14:textId="77777777">
            <w:pPr>
              <w:rPr>
                <w:b/>
                <w:sz w:val="24"/>
              </w:rPr>
            </w:pPr>
            <w:r>
              <w:rPr>
                <w:b/>
                <w:sz w:val="24"/>
              </w:rPr>
              <w:t>FAA Interface Ref:</w:t>
            </w:r>
          </w:p>
          <w:p w:rsidR="007B725A" w:rsidRDefault="002D2107" w14:paraId="022B91C1" w14:textId="77777777">
            <w:pPr>
              <w:jc w:val="both"/>
              <w:rPr>
                <w:sz w:val="24"/>
              </w:rPr>
            </w:pPr>
            <w:r>
              <w:rPr>
                <w:sz w:val="24"/>
              </w:rPr>
              <w:t>FAA-I002</w:t>
            </w:r>
          </w:p>
        </w:tc>
      </w:tr>
      <w:tr w:rsidR="007B725A" w14:paraId="4E57F9F2" w14:textId="77777777">
        <w:tc>
          <w:tcPr>
            <w:tcW w:w="5000" w:type="pct"/>
            <w:gridSpan w:val="5"/>
          </w:tcPr>
          <w:p w:rsidR="007B725A" w:rsidRDefault="002D2107" w14:paraId="31104014" w14:textId="77777777">
            <w:pPr>
              <w:rPr>
                <w:b/>
                <w:sz w:val="24"/>
              </w:rPr>
            </w:pPr>
            <w:r>
              <w:rPr>
                <w:b/>
                <w:sz w:val="24"/>
              </w:rPr>
              <w:t>Requirement:</w:t>
            </w:r>
          </w:p>
          <w:p w:rsidR="007B725A" w:rsidRDefault="007B725A" w14:paraId="57771C53" w14:textId="77777777">
            <w:pPr>
              <w:rPr>
                <w:b/>
                <w:sz w:val="24"/>
              </w:rPr>
            </w:pPr>
          </w:p>
          <w:p w:rsidR="007B725A" w:rsidRDefault="002D2107" w14:paraId="0F868CEC" w14:textId="77777777">
            <w:pPr>
              <w:jc w:val="both"/>
              <w:rPr>
                <w:sz w:val="24"/>
              </w:rPr>
            </w:pPr>
            <w:r>
              <w:rPr>
                <w:sz w:val="24"/>
              </w:rPr>
              <w:t>The statements provide supporting documentation relating to the Advice Note lines, in particular details of previous Settlement code amounts to enable verification of reconciliation calculations and interest calculations for each interest line detailed on the Advice Note.</w:t>
            </w:r>
          </w:p>
          <w:p w:rsidR="007B725A" w:rsidRDefault="007B725A" w14:paraId="37D8FB5F" w14:textId="77777777">
            <w:pPr>
              <w:jc w:val="both"/>
              <w:rPr>
                <w:sz w:val="24"/>
              </w:rPr>
            </w:pPr>
          </w:p>
          <w:p w:rsidR="007B725A" w:rsidRDefault="002D2107" w14:paraId="1A3049D9" w14:textId="77777777">
            <w:pPr>
              <w:jc w:val="both"/>
              <w:rPr>
                <w:sz w:val="24"/>
              </w:rPr>
            </w:pPr>
            <w:r>
              <w:rPr>
                <w:sz w:val="24"/>
              </w:rPr>
              <w:t>The statements will contain the breakdown of the Initial Settlement Run and Reconciliation Settlement Run amounts detailed on the Advice Note, and where applicable the Post Final Settlement Run amount. A breakdown by charge type will be provided for both the current Reconciliation Settlement Run and the immediately preceding run. Detailed interest calculations will be required to support the summary interest lines on the Advice Note.</w:t>
            </w:r>
          </w:p>
          <w:p w:rsidR="007B725A" w:rsidRDefault="007B725A" w14:paraId="498DD79B" w14:textId="77777777">
            <w:pPr>
              <w:jc w:val="both"/>
              <w:rPr>
                <w:sz w:val="24"/>
              </w:rPr>
            </w:pPr>
          </w:p>
          <w:p w:rsidR="007B725A" w:rsidRDefault="002D2107" w14:paraId="619543FA" w14:textId="77777777">
            <w:pPr>
              <w:jc w:val="both"/>
              <w:rPr>
                <w:sz w:val="24"/>
              </w:rPr>
            </w:pPr>
            <w:r>
              <w:rPr>
                <w:sz w:val="24"/>
              </w:rPr>
              <w:t>The statements will be emailed in both Portable Document Format and ASCII pipe delimited format to all Payment Parties.</w:t>
            </w:r>
          </w:p>
          <w:p w:rsidR="007B725A" w:rsidRDefault="007B725A" w14:paraId="365DB286" w14:textId="77777777">
            <w:pPr>
              <w:rPr>
                <w:sz w:val="24"/>
              </w:rPr>
            </w:pPr>
          </w:p>
          <w:p w:rsidR="007B725A" w:rsidRDefault="002D2107" w14:paraId="43969D50" w14:textId="77777777">
            <w:pPr>
              <w:rPr>
                <w:sz w:val="24"/>
              </w:rPr>
            </w:pPr>
            <w:r>
              <w:rPr>
                <w:sz w:val="24"/>
              </w:rPr>
              <w:t>The details included on the statements will include the following:</w:t>
            </w:r>
          </w:p>
          <w:p w:rsidR="007B725A" w:rsidRDefault="007B725A" w14:paraId="041DEFB7" w14:textId="77777777">
            <w:pPr>
              <w:rPr>
                <w:sz w:val="24"/>
              </w:rPr>
            </w:pPr>
          </w:p>
          <w:p w:rsidR="007B725A" w:rsidRDefault="002D2107" w14:paraId="0B81F74E" w14:textId="77777777">
            <w:pPr>
              <w:numPr>
                <w:ilvl w:val="0"/>
                <w:numId w:val="22"/>
              </w:numPr>
              <w:tabs>
                <w:tab w:val="clear" w:pos="1080"/>
              </w:tabs>
              <w:ind w:left="885" w:hanging="567"/>
              <w:rPr>
                <w:sz w:val="24"/>
              </w:rPr>
            </w:pPr>
            <w:r>
              <w:rPr>
                <w:sz w:val="24"/>
              </w:rPr>
              <w:t>Backing sheet number</w:t>
            </w:r>
          </w:p>
          <w:p w:rsidR="007B725A" w:rsidRDefault="002D2107" w14:paraId="13F92B2E" w14:textId="77777777">
            <w:pPr>
              <w:numPr>
                <w:ilvl w:val="0"/>
                <w:numId w:val="22"/>
              </w:numPr>
              <w:tabs>
                <w:tab w:val="clear" w:pos="1080"/>
              </w:tabs>
              <w:ind w:left="885" w:hanging="567"/>
              <w:rPr>
                <w:sz w:val="24"/>
              </w:rPr>
            </w:pPr>
            <w:r>
              <w:rPr>
                <w:sz w:val="24"/>
              </w:rPr>
              <w:t>Calendar Payment Date</w:t>
            </w:r>
          </w:p>
          <w:p w:rsidR="007B725A" w:rsidRDefault="002D2107" w14:paraId="58FA2DE5" w14:textId="77777777">
            <w:pPr>
              <w:numPr>
                <w:ilvl w:val="0"/>
                <w:numId w:val="22"/>
              </w:numPr>
              <w:tabs>
                <w:tab w:val="clear" w:pos="1080"/>
              </w:tabs>
              <w:ind w:left="885" w:hanging="567"/>
              <w:rPr>
                <w:sz w:val="24"/>
              </w:rPr>
            </w:pPr>
            <w:r>
              <w:rPr>
                <w:sz w:val="24"/>
              </w:rPr>
              <w:t>BSC Party name</w:t>
            </w:r>
          </w:p>
          <w:p w:rsidR="007B725A" w:rsidRDefault="002D2107" w14:paraId="10BF8E26" w14:textId="77777777">
            <w:pPr>
              <w:numPr>
                <w:ilvl w:val="0"/>
                <w:numId w:val="22"/>
              </w:numPr>
              <w:tabs>
                <w:tab w:val="clear" w:pos="1080"/>
              </w:tabs>
              <w:ind w:left="885" w:hanging="567"/>
              <w:rPr>
                <w:sz w:val="24"/>
              </w:rPr>
            </w:pPr>
            <w:r>
              <w:rPr>
                <w:sz w:val="24"/>
              </w:rPr>
              <w:t>Settlement Run details</w:t>
            </w:r>
          </w:p>
          <w:p w:rsidR="007B725A" w:rsidRDefault="002D2107" w14:paraId="1FBD071F" w14:textId="77777777">
            <w:pPr>
              <w:ind w:left="1452" w:hanging="567"/>
              <w:rPr>
                <w:sz w:val="24"/>
              </w:rPr>
            </w:pPr>
            <w:r>
              <w:rPr>
                <w:sz w:val="24"/>
              </w:rPr>
              <w:t>1.</w:t>
            </w:r>
            <w:r>
              <w:rPr>
                <w:sz w:val="24"/>
              </w:rPr>
              <w:tab/>
            </w:r>
            <w:r>
              <w:rPr>
                <w:sz w:val="24"/>
              </w:rPr>
              <w:t>Settlement Date</w:t>
            </w:r>
          </w:p>
          <w:p w:rsidR="007B725A" w:rsidRDefault="002D2107" w14:paraId="31C6F665" w14:textId="77777777">
            <w:pPr>
              <w:ind w:left="1452" w:hanging="567"/>
              <w:rPr>
                <w:sz w:val="24"/>
              </w:rPr>
            </w:pPr>
            <w:r>
              <w:rPr>
                <w:sz w:val="24"/>
              </w:rPr>
              <w:t>2.</w:t>
            </w:r>
            <w:r>
              <w:rPr>
                <w:sz w:val="24"/>
              </w:rPr>
              <w:tab/>
            </w:r>
            <w:r>
              <w:rPr>
                <w:sz w:val="24"/>
              </w:rPr>
              <w:t>Settlement code (SF, R1, R2, R3, RF)</w:t>
            </w:r>
          </w:p>
          <w:p w:rsidR="007B725A" w:rsidRDefault="002D2107" w14:paraId="38E75B21" w14:textId="77777777">
            <w:pPr>
              <w:ind w:left="1452" w:hanging="567"/>
              <w:rPr>
                <w:sz w:val="24"/>
              </w:rPr>
            </w:pPr>
            <w:r>
              <w:rPr>
                <w:sz w:val="24"/>
              </w:rPr>
              <w:t>3.</w:t>
            </w:r>
            <w:r>
              <w:rPr>
                <w:sz w:val="24"/>
              </w:rPr>
              <w:tab/>
            </w:r>
            <w:r>
              <w:rPr>
                <w:sz w:val="24"/>
              </w:rPr>
              <w:t>Calendar Payment Date</w:t>
            </w:r>
          </w:p>
          <w:p w:rsidR="007B725A" w:rsidRDefault="002D2107" w14:paraId="1E9FE40C" w14:textId="77777777">
            <w:pPr>
              <w:ind w:left="1452" w:hanging="567"/>
              <w:rPr>
                <w:sz w:val="24"/>
              </w:rPr>
            </w:pPr>
            <w:r>
              <w:rPr>
                <w:sz w:val="24"/>
              </w:rPr>
              <w:t>4.</w:t>
            </w:r>
            <w:r>
              <w:rPr>
                <w:sz w:val="24"/>
              </w:rPr>
              <w:tab/>
            </w:r>
            <w:r>
              <w:rPr>
                <w:sz w:val="24"/>
              </w:rPr>
              <w:t>Charge type</w:t>
            </w:r>
          </w:p>
          <w:p w:rsidR="007B725A" w:rsidRDefault="002D2107" w14:paraId="76FC58C7" w14:textId="77777777">
            <w:pPr>
              <w:ind w:left="1452" w:hanging="567"/>
              <w:rPr>
                <w:sz w:val="24"/>
              </w:rPr>
            </w:pPr>
            <w:r>
              <w:rPr>
                <w:sz w:val="24"/>
              </w:rPr>
              <w:t>5.</w:t>
            </w:r>
            <w:r>
              <w:rPr>
                <w:sz w:val="24"/>
              </w:rPr>
              <w:tab/>
            </w:r>
            <w:r>
              <w:rPr>
                <w:sz w:val="24"/>
              </w:rPr>
              <w:t>Amount (£)</w:t>
            </w:r>
          </w:p>
          <w:p w:rsidR="007B725A" w:rsidRDefault="002D2107" w14:paraId="49E6C1E1" w14:textId="77777777">
            <w:pPr>
              <w:ind w:left="1452" w:hanging="567"/>
              <w:rPr>
                <w:sz w:val="24"/>
              </w:rPr>
            </w:pPr>
            <w:r>
              <w:rPr>
                <w:sz w:val="24"/>
              </w:rPr>
              <w:t>6.</w:t>
            </w:r>
            <w:r>
              <w:rPr>
                <w:sz w:val="24"/>
              </w:rPr>
              <w:tab/>
            </w:r>
            <w:r>
              <w:rPr>
                <w:sz w:val="24"/>
              </w:rPr>
              <w:t>Total</w:t>
            </w:r>
          </w:p>
          <w:p w:rsidR="007B725A" w:rsidRDefault="002D2107" w14:paraId="34A8AAAF" w14:textId="77777777">
            <w:pPr>
              <w:ind w:left="1452" w:hanging="567"/>
              <w:rPr>
                <w:sz w:val="24"/>
              </w:rPr>
            </w:pPr>
            <w:r>
              <w:rPr>
                <w:sz w:val="24"/>
              </w:rPr>
              <w:t>7.</w:t>
            </w:r>
            <w:r>
              <w:rPr>
                <w:sz w:val="24"/>
              </w:rPr>
              <w:tab/>
            </w:r>
            <w:r>
              <w:rPr>
                <w:sz w:val="24"/>
              </w:rPr>
              <w:t>VAT</w:t>
            </w:r>
          </w:p>
          <w:p w:rsidR="007B725A" w:rsidRDefault="002D2107" w14:paraId="45A8BC2A" w14:textId="77777777">
            <w:pPr>
              <w:ind w:left="1452" w:hanging="567"/>
              <w:rPr>
                <w:sz w:val="24"/>
              </w:rPr>
            </w:pPr>
            <w:r>
              <w:rPr>
                <w:sz w:val="24"/>
              </w:rPr>
              <w:t>8.</w:t>
            </w:r>
            <w:r>
              <w:rPr>
                <w:sz w:val="24"/>
              </w:rPr>
              <w:tab/>
            </w:r>
            <w:r>
              <w:rPr>
                <w:sz w:val="24"/>
              </w:rPr>
              <w:t>Total including VAT</w:t>
            </w:r>
          </w:p>
          <w:p w:rsidR="000C4540" w:rsidRDefault="000C4540" w14:paraId="754760C2" w14:textId="77777777">
            <w:pPr>
              <w:ind w:left="1452" w:hanging="567"/>
              <w:rPr>
                <w:sz w:val="24"/>
              </w:rPr>
            </w:pPr>
          </w:p>
        </w:tc>
      </w:tr>
    </w:tbl>
    <w:p w:rsidR="007B725A" w:rsidRDefault="007B725A" w14:paraId="201CA257" w14:textId="77777777"/>
    <w:p w:rsidR="001774E5" w:rsidRDefault="001774E5" w14:paraId="058CACE4" w14:textId="77777777"/>
    <w:p w:rsidR="001774E5" w:rsidRDefault="001774E5" w14:paraId="00D14CAC" w14:textId="77777777"/>
    <w:p w:rsidR="007B725A" w:rsidRDefault="002D2107" w14:paraId="78770B8B" w14:textId="77777777">
      <w:pPr>
        <w:pStyle w:val="Heading3"/>
        <w:keepNext w:val="0"/>
        <w:pageBreakBefore/>
        <w:numPr>
          <w:ilvl w:val="0"/>
          <w:numId w:val="0"/>
        </w:numPr>
        <w:spacing w:before="0" w:after="240"/>
        <w:ind w:left="1140" w:hanging="1140"/>
      </w:pPr>
      <w:bookmarkStart w:name="_Toc475337509" w:id="1006"/>
      <w:bookmarkStart w:name="_Toc212282698" w:id="1007"/>
      <w:bookmarkStart w:name="_Toc259112741" w:id="1008"/>
      <w:bookmarkStart w:name="_Toc259112965" w:id="1009"/>
      <w:bookmarkStart w:name="_Toc528304998" w:id="1010"/>
      <w:bookmarkStart w:name="_Toc20126833" w:id="1011"/>
      <w:bookmarkStart w:name="_Toc164933463" w:id="1012"/>
      <w:r>
        <w:t>2.2.19</w:t>
      </w:r>
      <w:r>
        <w:tab/>
      </w:r>
      <w:r>
        <w:t>Issue Bank Reports</w:t>
      </w:r>
      <w:bookmarkEnd w:id="1006"/>
      <w:bookmarkEnd w:id="1007"/>
      <w:bookmarkEnd w:id="1008"/>
      <w:bookmarkEnd w:id="1009"/>
      <w:bookmarkEnd w:id="1010"/>
      <w:bookmarkEnd w:id="1011"/>
      <w:bookmarkEnd w:id="1012"/>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2AC47D6B" w14:textId="77777777">
        <w:tc>
          <w:tcPr>
            <w:tcW w:w="1129" w:type="pct"/>
          </w:tcPr>
          <w:p w:rsidR="007B725A" w:rsidRDefault="002D2107" w14:paraId="0A02C205" w14:textId="77777777">
            <w:pPr>
              <w:rPr>
                <w:b/>
                <w:sz w:val="24"/>
              </w:rPr>
            </w:pPr>
            <w:r>
              <w:rPr>
                <w:b/>
                <w:sz w:val="24"/>
              </w:rPr>
              <w:t>Requirement ID:</w:t>
            </w:r>
          </w:p>
          <w:p w:rsidR="007B725A" w:rsidRDefault="002D2107" w14:paraId="26D9F5D6" w14:textId="77777777">
            <w:pPr>
              <w:rPr>
                <w:sz w:val="24"/>
              </w:rPr>
            </w:pPr>
            <w:r>
              <w:rPr>
                <w:sz w:val="24"/>
              </w:rPr>
              <w:t>FAA-R045</w:t>
            </w:r>
            <w:r>
              <w:rPr>
                <w:sz w:val="24"/>
                <w:szCs w:val="24"/>
              </w:rPr>
              <w:t xml:space="preserve"> as amended by P214</w:t>
            </w:r>
          </w:p>
        </w:tc>
        <w:tc>
          <w:tcPr>
            <w:tcW w:w="968" w:type="pct"/>
          </w:tcPr>
          <w:p w:rsidR="007B725A" w:rsidRDefault="002D2107" w14:paraId="12B8D92E" w14:textId="77777777">
            <w:pPr>
              <w:rPr>
                <w:b/>
                <w:sz w:val="24"/>
              </w:rPr>
            </w:pPr>
            <w:r>
              <w:rPr>
                <w:b/>
                <w:sz w:val="24"/>
              </w:rPr>
              <w:t>Status:</w:t>
            </w:r>
          </w:p>
          <w:p w:rsidR="007B725A" w:rsidRDefault="002D2107" w14:paraId="5870634C" w14:textId="77777777">
            <w:pPr>
              <w:rPr>
                <w:sz w:val="24"/>
              </w:rPr>
            </w:pPr>
            <w:r>
              <w:rPr>
                <w:sz w:val="24"/>
              </w:rPr>
              <w:t>M</w:t>
            </w:r>
          </w:p>
        </w:tc>
        <w:tc>
          <w:tcPr>
            <w:tcW w:w="1855" w:type="pct"/>
            <w:gridSpan w:val="2"/>
          </w:tcPr>
          <w:p w:rsidR="007B725A" w:rsidRDefault="002D2107" w14:paraId="6A9E2D2E" w14:textId="77777777">
            <w:pPr>
              <w:rPr>
                <w:sz w:val="24"/>
              </w:rPr>
            </w:pPr>
            <w:r>
              <w:rPr>
                <w:b/>
                <w:sz w:val="24"/>
              </w:rPr>
              <w:t>Title:</w:t>
            </w:r>
          </w:p>
          <w:p w:rsidR="007B725A" w:rsidRDefault="002D2107" w14:paraId="51381DFE" w14:textId="77777777">
            <w:pPr>
              <w:rPr>
                <w:sz w:val="24"/>
              </w:rPr>
            </w:pPr>
            <w:r>
              <w:rPr>
                <w:sz w:val="24"/>
              </w:rPr>
              <w:t>Issue Bank Reports</w:t>
            </w:r>
          </w:p>
        </w:tc>
        <w:tc>
          <w:tcPr>
            <w:tcW w:w="1048" w:type="pct"/>
          </w:tcPr>
          <w:p w:rsidR="007B725A" w:rsidRDefault="002D2107" w14:paraId="70E382C5" w14:textId="77777777">
            <w:pPr>
              <w:rPr>
                <w:b/>
                <w:sz w:val="24"/>
              </w:rPr>
            </w:pPr>
            <w:r>
              <w:rPr>
                <w:b/>
                <w:sz w:val="24"/>
              </w:rPr>
              <w:t>Source:</w:t>
            </w:r>
          </w:p>
          <w:p w:rsidR="007B725A" w:rsidRDefault="002D2107" w14:paraId="631CB62D" w14:textId="77777777">
            <w:pPr>
              <w:jc w:val="both"/>
              <w:rPr>
                <w:sz w:val="24"/>
              </w:rPr>
            </w:pPr>
            <w:r>
              <w:rPr>
                <w:sz w:val="24"/>
              </w:rPr>
              <w:t>FAA SD 11.1</w:t>
            </w:r>
          </w:p>
          <w:p w:rsidR="007B725A" w:rsidRDefault="002D2107" w14:paraId="5F85CADE" w14:textId="77777777">
            <w:pPr>
              <w:rPr>
                <w:sz w:val="24"/>
              </w:rPr>
            </w:pPr>
            <w:r>
              <w:rPr>
                <w:sz w:val="24"/>
              </w:rPr>
              <w:t>RETA SCH 4</w:t>
            </w:r>
          </w:p>
        </w:tc>
      </w:tr>
      <w:tr w:rsidR="007B725A" w14:paraId="438838F5" w14:textId="77777777">
        <w:trPr>
          <w:cantSplit/>
        </w:trPr>
        <w:tc>
          <w:tcPr>
            <w:tcW w:w="1129" w:type="pct"/>
          </w:tcPr>
          <w:p w:rsidR="007B725A" w:rsidRDefault="002D2107" w14:paraId="4F0C3262" w14:textId="77777777">
            <w:pPr>
              <w:rPr>
                <w:b/>
                <w:sz w:val="24"/>
              </w:rPr>
            </w:pPr>
            <w:r>
              <w:rPr>
                <w:b/>
                <w:sz w:val="24"/>
              </w:rPr>
              <w:t>Mechanism:</w:t>
            </w:r>
          </w:p>
          <w:p w:rsidR="007B725A" w:rsidRDefault="002D2107" w14:paraId="21F5C281" w14:textId="77777777">
            <w:pPr>
              <w:rPr>
                <w:sz w:val="24"/>
              </w:rPr>
            </w:pPr>
            <w:r>
              <w:rPr>
                <w:sz w:val="24"/>
              </w:rPr>
              <w:t>Manual</w:t>
            </w:r>
          </w:p>
          <w:p w:rsidR="007B725A" w:rsidRDefault="002D2107" w14:paraId="6C338DBA" w14:textId="77777777">
            <w:pPr>
              <w:rPr>
                <w:sz w:val="24"/>
              </w:rPr>
            </w:pPr>
            <w:r>
              <w:rPr>
                <w:sz w:val="24"/>
              </w:rPr>
              <w:t>Fax with security passwords</w:t>
            </w:r>
          </w:p>
        </w:tc>
        <w:tc>
          <w:tcPr>
            <w:tcW w:w="2096" w:type="pct"/>
            <w:gridSpan w:val="2"/>
          </w:tcPr>
          <w:p w:rsidR="007B725A" w:rsidRDefault="002D2107" w14:paraId="10D1019F" w14:textId="77777777">
            <w:pPr>
              <w:rPr>
                <w:b/>
                <w:sz w:val="24"/>
              </w:rPr>
            </w:pPr>
            <w:r>
              <w:rPr>
                <w:b/>
                <w:sz w:val="24"/>
              </w:rPr>
              <w:t>Frequency:</w:t>
            </w:r>
          </w:p>
          <w:p w:rsidR="007B725A" w:rsidRDefault="002D2107" w14:paraId="3D37FDB7" w14:textId="77777777">
            <w:pPr>
              <w:rPr>
                <w:sz w:val="24"/>
              </w:rPr>
            </w:pPr>
            <w:r>
              <w:rPr>
                <w:sz w:val="24"/>
              </w:rPr>
              <w:t>Daily (per Payment Date)</w:t>
            </w:r>
          </w:p>
        </w:tc>
        <w:tc>
          <w:tcPr>
            <w:tcW w:w="1774" w:type="pct"/>
            <w:gridSpan w:val="2"/>
          </w:tcPr>
          <w:p w:rsidR="007B725A" w:rsidRDefault="002D2107" w14:paraId="280D1DDD" w14:textId="77777777">
            <w:pPr>
              <w:rPr>
                <w:b/>
                <w:sz w:val="24"/>
              </w:rPr>
            </w:pPr>
            <w:r>
              <w:rPr>
                <w:b/>
                <w:sz w:val="24"/>
              </w:rPr>
              <w:t>FAA Interface Ref:</w:t>
            </w:r>
          </w:p>
          <w:p w:rsidR="007B725A" w:rsidRDefault="002D2107" w14:paraId="1A3F6C99" w14:textId="77777777">
            <w:pPr>
              <w:jc w:val="both"/>
              <w:rPr>
                <w:sz w:val="24"/>
              </w:rPr>
            </w:pPr>
            <w:r>
              <w:rPr>
                <w:sz w:val="24"/>
              </w:rPr>
              <w:t>FAA-I008</w:t>
            </w:r>
          </w:p>
          <w:p w:rsidR="007B725A" w:rsidRDefault="002D2107" w14:paraId="0E35DDBC" w14:textId="77777777">
            <w:pPr>
              <w:rPr>
                <w:b/>
                <w:sz w:val="24"/>
              </w:rPr>
            </w:pPr>
            <w:r>
              <w:rPr>
                <w:sz w:val="24"/>
              </w:rPr>
              <w:t>FAA-I009</w:t>
            </w:r>
          </w:p>
        </w:tc>
      </w:tr>
      <w:tr w:rsidR="007B725A" w14:paraId="5E4DAE1E" w14:textId="77777777">
        <w:tc>
          <w:tcPr>
            <w:tcW w:w="5000" w:type="pct"/>
            <w:gridSpan w:val="5"/>
          </w:tcPr>
          <w:p w:rsidR="007B725A" w:rsidRDefault="002D2107" w14:paraId="5BFDE9AA" w14:textId="77777777">
            <w:pPr>
              <w:rPr>
                <w:b/>
                <w:sz w:val="24"/>
              </w:rPr>
            </w:pPr>
            <w:r>
              <w:rPr>
                <w:b/>
                <w:sz w:val="24"/>
              </w:rPr>
              <w:t>Requirement:</w:t>
            </w:r>
          </w:p>
          <w:p w:rsidR="007B725A" w:rsidRDefault="007B725A" w14:paraId="36FA16B8" w14:textId="77777777">
            <w:pPr>
              <w:rPr>
                <w:b/>
                <w:sz w:val="24"/>
              </w:rPr>
            </w:pPr>
          </w:p>
          <w:p w:rsidR="007B725A" w:rsidRDefault="002D2107" w14:paraId="33466344" w14:textId="77777777">
            <w:pPr>
              <w:rPr>
                <w:sz w:val="24"/>
              </w:rPr>
            </w:pPr>
            <w:r>
              <w:rPr>
                <w:sz w:val="24"/>
              </w:rPr>
              <w:t>The system will produce, for a specified Payment Date, a report detailing all payments due from Payment Parties into the Collection Account, and all amounts payable to the Payment Parties from the Clearing Bank.</w:t>
            </w:r>
          </w:p>
          <w:p w:rsidR="007B725A" w:rsidRDefault="007B725A" w14:paraId="2E5AFA0D" w14:textId="77777777">
            <w:pPr>
              <w:rPr>
                <w:sz w:val="24"/>
              </w:rPr>
            </w:pPr>
          </w:p>
          <w:p w:rsidR="007B725A" w:rsidRDefault="002D2107" w14:paraId="73379019" w14:textId="77777777">
            <w:pPr>
              <w:rPr>
                <w:sz w:val="24"/>
              </w:rPr>
            </w:pPr>
            <w:r>
              <w:rPr>
                <w:sz w:val="24"/>
              </w:rPr>
              <w:t>The Collection Account reports will include the following:</w:t>
            </w:r>
          </w:p>
          <w:p w:rsidR="007B725A" w:rsidRDefault="007B725A" w14:paraId="35A004F2" w14:textId="77777777">
            <w:pPr>
              <w:rPr>
                <w:sz w:val="24"/>
              </w:rPr>
            </w:pPr>
          </w:p>
          <w:p w:rsidR="007B725A" w:rsidRDefault="002D2107" w14:paraId="56EA871D" w14:textId="77777777">
            <w:pPr>
              <w:numPr>
                <w:ilvl w:val="0"/>
                <w:numId w:val="23"/>
              </w:numPr>
              <w:tabs>
                <w:tab w:val="clear" w:pos="1080"/>
              </w:tabs>
              <w:ind w:left="885" w:hanging="567"/>
              <w:rPr>
                <w:sz w:val="24"/>
              </w:rPr>
            </w:pPr>
            <w:r>
              <w:rPr>
                <w:sz w:val="24"/>
              </w:rPr>
              <w:t>Payment Date</w:t>
            </w:r>
          </w:p>
          <w:p w:rsidR="007B725A" w:rsidRDefault="002D2107" w14:paraId="7E4E3D25" w14:textId="77777777">
            <w:pPr>
              <w:numPr>
                <w:ilvl w:val="0"/>
                <w:numId w:val="23"/>
              </w:numPr>
              <w:tabs>
                <w:tab w:val="clear" w:pos="1080"/>
              </w:tabs>
              <w:ind w:left="885" w:hanging="567"/>
              <w:rPr>
                <w:sz w:val="24"/>
              </w:rPr>
            </w:pPr>
            <w:r>
              <w:rPr>
                <w:sz w:val="24"/>
              </w:rPr>
              <w:t>Collection Account name</w:t>
            </w:r>
          </w:p>
          <w:p w:rsidR="007B725A" w:rsidRDefault="002D2107" w14:paraId="1A8CBDF0" w14:textId="77777777">
            <w:pPr>
              <w:numPr>
                <w:ilvl w:val="0"/>
                <w:numId w:val="23"/>
              </w:numPr>
              <w:tabs>
                <w:tab w:val="clear" w:pos="1080"/>
              </w:tabs>
              <w:ind w:left="885" w:hanging="567"/>
              <w:rPr>
                <w:sz w:val="24"/>
              </w:rPr>
            </w:pPr>
            <w:r>
              <w:rPr>
                <w:sz w:val="24"/>
              </w:rPr>
              <w:t>Payment Party name</w:t>
            </w:r>
          </w:p>
          <w:p w:rsidR="007B725A" w:rsidRDefault="002D2107" w14:paraId="245F5FA7" w14:textId="77777777">
            <w:pPr>
              <w:numPr>
                <w:ilvl w:val="0"/>
                <w:numId w:val="23"/>
              </w:numPr>
              <w:tabs>
                <w:tab w:val="clear" w:pos="1080"/>
              </w:tabs>
              <w:ind w:left="885" w:hanging="567"/>
              <w:rPr>
                <w:sz w:val="24"/>
              </w:rPr>
            </w:pPr>
            <w:r>
              <w:rPr>
                <w:sz w:val="24"/>
              </w:rPr>
              <w:t>Payment Party branch name</w:t>
            </w:r>
          </w:p>
          <w:p w:rsidR="007B725A" w:rsidRDefault="002D2107" w14:paraId="79E55DBC" w14:textId="77777777">
            <w:pPr>
              <w:numPr>
                <w:ilvl w:val="0"/>
                <w:numId w:val="23"/>
              </w:numPr>
              <w:tabs>
                <w:tab w:val="clear" w:pos="1080"/>
              </w:tabs>
              <w:ind w:left="885" w:hanging="567"/>
              <w:rPr>
                <w:sz w:val="24"/>
              </w:rPr>
            </w:pPr>
            <w:r>
              <w:rPr>
                <w:sz w:val="24"/>
              </w:rPr>
              <w:t>Payment Party branch address</w:t>
            </w:r>
          </w:p>
          <w:p w:rsidR="007B725A" w:rsidRDefault="002D2107" w14:paraId="6F49EDDB" w14:textId="77777777">
            <w:pPr>
              <w:numPr>
                <w:ilvl w:val="0"/>
                <w:numId w:val="23"/>
              </w:numPr>
              <w:tabs>
                <w:tab w:val="clear" w:pos="1080"/>
              </w:tabs>
              <w:ind w:left="885" w:hanging="567"/>
              <w:rPr>
                <w:sz w:val="24"/>
              </w:rPr>
            </w:pPr>
            <w:r>
              <w:rPr>
                <w:sz w:val="24"/>
              </w:rPr>
              <w:t>Branch sort code</w:t>
            </w:r>
          </w:p>
          <w:p w:rsidR="007B725A" w:rsidRDefault="002D2107" w14:paraId="0236CE71" w14:textId="77777777">
            <w:pPr>
              <w:numPr>
                <w:ilvl w:val="0"/>
                <w:numId w:val="23"/>
              </w:numPr>
              <w:tabs>
                <w:tab w:val="clear" w:pos="1080"/>
              </w:tabs>
              <w:ind w:left="885" w:hanging="567"/>
              <w:rPr>
                <w:sz w:val="24"/>
              </w:rPr>
            </w:pPr>
            <w:r>
              <w:rPr>
                <w:sz w:val="24"/>
              </w:rPr>
              <w:t>Account number</w:t>
            </w:r>
          </w:p>
          <w:p w:rsidR="007B725A" w:rsidRDefault="002D2107" w14:paraId="0B9A7D7A" w14:textId="77777777">
            <w:pPr>
              <w:numPr>
                <w:ilvl w:val="0"/>
                <w:numId w:val="23"/>
              </w:numPr>
              <w:tabs>
                <w:tab w:val="clear" w:pos="1080"/>
              </w:tabs>
              <w:ind w:left="885" w:hanging="567"/>
              <w:rPr>
                <w:sz w:val="24"/>
              </w:rPr>
            </w:pPr>
            <w:r>
              <w:rPr>
                <w:sz w:val="24"/>
              </w:rPr>
              <w:t>Combined Advice Note number</w:t>
            </w:r>
          </w:p>
          <w:p w:rsidR="007B725A" w:rsidRDefault="002D2107" w14:paraId="40CC5C2F" w14:textId="77777777">
            <w:pPr>
              <w:numPr>
                <w:ilvl w:val="0"/>
                <w:numId w:val="23"/>
              </w:numPr>
              <w:tabs>
                <w:tab w:val="clear" w:pos="1080"/>
              </w:tabs>
              <w:ind w:left="885" w:hanging="567"/>
              <w:rPr>
                <w:sz w:val="24"/>
              </w:rPr>
            </w:pPr>
            <w:r>
              <w:rPr>
                <w:sz w:val="24"/>
              </w:rPr>
              <w:t>Backing sheet number</w:t>
            </w:r>
          </w:p>
          <w:p w:rsidR="007B725A" w:rsidRDefault="002D2107" w14:paraId="7AF93DA5" w14:textId="77777777">
            <w:pPr>
              <w:numPr>
                <w:ilvl w:val="0"/>
                <w:numId w:val="23"/>
              </w:numPr>
              <w:tabs>
                <w:tab w:val="clear" w:pos="1080"/>
              </w:tabs>
              <w:ind w:left="885" w:hanging="567"/>
              <w:rPr>
                <w:sz w:val="24"/>
              </w:rPr>
            </w:pPr>
            <w:r>
              <w:rPr>
                <w:sz w:val="24"/>
              </w:rPr>
              <w:t>Backing sheet type</w:t>
            </w:r>
          </w:p>
          <w:p w:rsidR="007B725A" w:rsidRDefault="002D2107" w14:paraId="46BED7E8" w14:textId="77777777">
            <w:pPr>
              <w:numPr>
                <w:ilvl w:val="0"/>
                <w:numId w:val="23"/>
              </w:numPr>
              <w:tabs>
                <w:tab w:val="clear" w:pos="1080"/>
              </w:tabs>
              <w:ind w:left="885" w:hanging="567"/>
              <w:rPr>
                <w:sz w:val="24"/>
              </w:rPr>
            </w:pPr>
            <w:r>
              <w:rPr>
                <w:sz w:val="24"/>
              </w:rPr>
              <w:t>Net amount payable</w:t>
            </w:r>
          </w:p>
          <w:p w:rsidR="007B725A" w:rsidRDefault="007B725A" w14:paraId="226DA797" w14:textId="77777777">
            <w:pPr>
              <w:ind w:left="34"/>
              <w:rPr>
                <w:sz w:val="24"/>
              </w:rPr>
            </w:pPr>
          </w:p>
          <w:p w:rsidR="007B725A" w:rsidRDefault="002D2107" w14:paraId="63C30A32" w14:textId="77777777">
            <w:pPr>
              <w:pStyle w:val="BodyText3"/>
            </w:pPr>
            <w:r>
              <w:t>Passwords provided by the Collection Account are written on the Collection Account reports prior to faxing.</w:t>
            </w:r>
          </w:p>
          <w:p w:rsidR="007B725A" w:rsidRDefault="007B725A" w14:paraId="4C6AFECC" w14:textId="77777777">
            <w:pPr>
              <w:rPr>
                <w:sz w:val="24"/>
              </w:rPr>
            </w:pPr>
          </w:p>
          <w:p w:rsidR="007B725A" w:rsidRDefault="002D2107" w14:paraId="3FBDC1C2" w14:textId="77777777">
            <w:pPr>
              <w:rPr>
                <w:sz w:val="24"/>
              </w:rPr>
            </w:pPr>
            <w:r>
              <w:rPr>
                <w:sz w:val="24"/>
              </w:rPr>
              <w:t>The details included in the Clearing Bank report are as follows:</w:t>
            </w:r>
          </w:p>
          <w:p w:rsidR="007B725A" w:rsidRDefault="007B725A" w14:paraId="6DBF0DA9" w14:textId="77777777">
            <w:pPr>
              <w:rPr>
                <w:sz w:val="24"/>
              </w:rPr>
            </w:pPr>
          </w:p>
          <w:p w:rsidR="007B725A" w:rsidRDefault="002D2107" w14:paraId="557BF299" w14:textId="77777777">
            <w:pPr>
              <w:numPr>
                <w:ilvl w:val="0"/>
                <w:numId w:val="23"/>
              </w:numPr>
              <w:tabs>
                <w:tab w:val="clear" w:pos="1080"/>
              </w:tabs>
              <w:ind w:left="885" w:hanging="567"/>
              <w:rPr>
                <w:sz w:val="24"/>
              </w:rPr>
            </w:pPr>
            <w:r>
              <w:rPr>
                <w:sz w:val="24"/>
              </w:rPr>
              <w:t>Payment Date</w:t>
            </w:r>
          </w:p>
          <w:p w:rsidR="007B725A" w:rsidRDefault="002D2107" w14:paraId="0F16A822" w14:textId="77777777">
            <w:pPr>
              <w:numPr>
                <w:ilvl w:val="0"/>
                <w:numId w:val="23"/>
              </w:numPr>
              <w:tabs>
                <w:tab w:val="clear" w:pos="1080"/>
              </w:tabs>
              <w:ind w:left="885" w:hanging="567"/>
              <w:rPr>
                <w:sz w:val="24"/>
              </w:rPr>
            </w:pPr>
            <w:r>
              <w:rPr>
                <w:sz w:val="24"/>
              </w:rPr>
              <w:t>Payment Party name</w:t>
            </w:r>
          </w:p>
          <w:p w:rsidR="007B725A" w:rsidRDefault="002D2107" w14:paraId="733CDDF1" w14:textId="77777777">
            <w:pPr>
              <w:numPr>
                <w:ilvl w:val="0"/>
                <w:numId w:val="23"/>
              </w:numPr>
              <w:tabs>
                <w:tab w:val="clear" w:pos="1080"/>
              </w:tabs>
              <w:ind w:left="885" w:hanging="567"/>
              <w:rPr>
                <w:sz w:val="24"/>
              </w:rPr>
            </w:pPr>
            <w:r>
              <w:rPr>
                <w:sz w:val="24"/>
              </w:rPr>
              <w:t>Payment Party branch name</w:t>
            </w:r>
          </w:p>
          <w:p w:rsidR="007B725A" w:rsidRDefault="002D2107" w14:paraId="011B4C3C" w14:textId="77777777">
            <w:pPr>
              <w:numPr>
                <w:ilvl w:val="0"/>
                <w:numId w:val="23"/>
              </w:numPr>
              <w:tabs>
                <w:tab w:val="clear" w:pos="1080"/>
              </w:tabs>
              <w:ind w:left="885" w:hanging="567"/>
              <w:rPr>
                <w:sz w:val="24"/>
              </w:rPr>
            </w:pPr>
            <w:r>
              <w:rPr>
                <w:sz w:val="24"/>
              </w:rPr>
              <w:t>Payment Party branch address</w:t>
            </w:r>
          </w:p>
          <w:p w:rsidR="007B725A" w:rsidRDefault="002D2107" w14:paraId="0F4839A5" w14:textId="77777777">
            <w:pPr>
              <w:numPr>
                <w:ilvl w:val="0"/>
                <w:numId w:val="23"/>
              </w:numPr>
              <w:tabs>
                <w:tab w:val="clear" w:pos="1080"/>
              </w:tabs>
              <w:ind w:left="885" w:hanging="567"/>
              <w:rPr>
                <w:sz w:val="24"/>
              </w:rPr>
            </w:pPr>
            <w:r>
              <w:rPr>
                <w:sz w:val="24"/>
              </w:rPr>
              <w:t>Branch sort code</w:t>
            </w:r>
          </w:p>
          <w:p w:rsidR="007B725A" w:rsidRDefault="002D2107" w14:paraId="60D829FC" w14:textId="77777777">
            <w:pPr>
              <w:numPr>
                <w:ilvl w:val="0"/>
                <w:numId w:val="23"/>
              </w:numPr>
              <w:tabs>
                <w:tab w:val="clear" w:pos="1080"/>
              </w:tabs>
              <w:ind w:left="885" w:hanging="567"/>
              <w:rPr>
                <w:sz w:val="24"/>
              </w:rPr>
            </w:pPr>
            <w:r>
              <w:rPr>
                <w:sz w:val="24"/>
              </w:rPr>
              <w:t>Account number</w:t>
            </w:r>
          </w:p>
          <w:p w:rsidR="007B725A" w:rsidRDefault="002D2107" w14:paraId="5FCF92FB" w14:textId="77777777">
            <w:pPr>
              <w:numPr>
                <w:ilvl w:val="0"/>
                <w:numId w:val="23"/>
              </w:numPr>
              <w:tabs>
                <w:tab w:val="clear" w:pos="1080"/>
              </w:tabs>
              <w:ind w:left="885" w:hanging="567"/>
              <w:rPr>
                <w:sz w:val="24"/>
              </w:rPr>
            </w:pPr>
            <w:r>
              <w:rPr>
                <w:sz w:val="24"/>
              </w:rPr>
              <w:t>Advice Note number</w:t>
            </w:r>
          </w:p>
          <w:p w:rsidR="007B725A" w:rsidRDefault="002D2107" w14:paraId="39469507" w14:textId="77777777">
            <w:pPr>
              <w:numPr>
                <w:ilvl w:val="0"/>
                <w:numId w:val="23"/>
              </w:numPr>
              <w:tabs>
                <w:tab w:val="clear" w:pos="1080"/>
              </w:tabs>
              <w:ind w:left="885" w:hanging="567"/>
              <w:rPr>
                <w:sz w:val="24"/>
              </w:rPr>
            </w:pPr>
            <w:r>
              <w:rPr>
                <w:sz w:val="24"/>
              </w:rPr>
              <w:t>Backing sheet number</w:t>
            </w:r>
          </w:p>
          <w:p w:rsidR="007B725A" w:rsidRDefault="002D2107" w14:paraId="63D01252" w14:textId="77777777">
            <w:pPr>
              <w:numPr>
                <w:ilvl w:val="0"/>
                <w:numId w:val="23"/>
              </w:numPr>
              <w:tabs>
                <w:tab w:val="clear" w:pos="1080"/>
              </w:tabs>
              <w:ind w:left="885" w:hanging="567"/>
              <w:rPr>
                <w:sz w:val="24"/>
              </w:rPr>
            </w:pPr>
            <w:r>
              <w:rPr>
                <w:sz w:val="24"/>
              </w:rPr>
              <w:t>Backing sheet type</w:t>
            </w:r>
          </w:p>
          <w:p w:rsidR="007B725A" w:rsidRDefault="002D2107" w14:paraId="405BB964" w14:textId="77777777">
            <w:pPr>
              <w:numPr>
                <w:ilvl w:val="0"/>
                <w:numId w:val="23"/>
              </w:numPr>
              <w:tabs>
                <w:tab w:val="clear" w:pos="1080"/>
              </w:tabs>
              <w:ind w:left="885" w:hanging="567"/>
              <w:rPr>
                <w:sz w:val="24"/>
              </w:rPr>
            </w:pPr>
            <w:r>
              <w:rPr>
                <w:sz w:val="24"/>
              </w:rPr>
              <w:t>Net amount receivable</w:t>
            </w:r>
          </w:p>
          <w:p w:rsidR="000C4540" w:rsidP="000C4540" w:rsidRDefault="000C4540" w14:paraId="19E416DC" w14:textId="77777777">
            <w:pPr>
              <w:ind w:left="318"/>
              <w:rPr>
                <w:sz w:val="24"/>
              </w:rPr>
            </w:pPr>
          </w:p>
        </w:tc>
      </w:tr>
    </w:tbl>
    <w:p w:rsidR="007B725A" w:rsidRDefault="007B725A" w14:paraId="651D9794" w14:textId="77777777">
      <w:bookmarkStart w:name="_Toc475337510" w:id="1013"/>
    </w:p>
    <w:p w:rsidR="001774E5" w:rsidRDefault="001774E5" w14:paraId="3B4CEB12" w14:textId="77777777"/>
    <w:p w:rsidR="007B725A" w:rsidRDefault="002D2107" w14:paraId="10E2F75F" w14:textId="77777777">
      <w:pPr>
        <w:pStyle w:val="Heading3"/>
        <w:keepNext w:val="0"/>
        <w:pageBreakBefore/>
        <w:numPr>
          <w:ilvl w:val="0"/>
          <w:numId w:val="0"/>
        </w:numPr>
        <w:spacing w:before="0" w:after="240"/>
        <w:ind w:left="1140" w:hanging="1140"/>
      </w:pPr>
      <w:bookmarkStart w:name="_Toc212282699" w:id="1014"/>
      <w:bookmarkStart w:name="_Toc259112742" w:id="1015"/>
      <w:bookmarkStart w:name="_Toc259112966" w:id="1016"/>
      <w:bookmarkStart w:name="_Toc528304999" w:id="1017"/>
      <w:bookmarkStart w:name="_Toc20126834" w:id="1018"/>
      <w:bookmarkStart w:name="_Toc164933464" w:id="1019"/>
      <w:r>
        <w:t>2.2.20</w:t>
      </w:r>
      <w:r>
        <w:tab/>
      </w:r>
      <w:r>
        <w:t>Receive Payment Confirmations</w:t>
      </w:r>
      <w:bookmarkEnd w:id="1014"/>
      <w:bookmarkEnd w:id="1015"/>
      <w:bookmarkEnd w:id="1016"/>
      <w:bookmarkEnd w:id="1017"/>
      <w:bookmarkEnd w:id="1018"/>
      <w:bookmarkEnd w:id="1019"/>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78"/>
        <w:gridCol w:w="1754"/>
        <w:gridCol w:w="2776"/>
        <w:gridCol w:w="1752"/>
      </w:tblGrid>
      <w:tr w:rsidR="007B725A" w14:paraId="198096AD" w14:textId="77777777">
        <w:tc>
          <w:tcPr>
            <w:tcW w:w="1533" w:type="pct"/>
          </w:tcPr>
          <w:p w:rsidR="007B725A" w:rsidRDefault="002D2107" w14:paraId="6E38A537" w14:textId="77777777">
            <w:pPr>
              <w:rPr>
                <w:b/>
                <w:sz w:val="24"/>
              </w:rPr>
            </w:pPr>
            <w:r>
              <w:rPr>
                <w:b/>
                <w:sz w:val="24"/>
              </w:rPr>
              <w:t>Requirement ID:</w:t>
            </w:r>
          </w:p>
          <w:p w:rsidR="007B725A" w:rsidRDefault="002D2107" w14:paraId="0E27278B" w14:textId="77777777">
            <w:pPr>
              <w:rPr>
                <w:sz w:val="24"/>
              </w:rPr>
            </w:pPr>
            <w:r>
              <w:rPr>
                <w:sz w:val="24"/>
              </w:rPr>
              <w:t>FAA-R071</w:t>
            </w:r>
          </w:p>
        </w:tc>
        <w:tc>
          <w:tcPr>
            <w:tcW w:w="968" w:type="pct"/>
          </w:tcPr>
          <w:p w:rsidR="007B725A" w:rsidRDefault="002D2107" w14:paraId="0F24BD04" w14:textId="77777777">
            <w:pPr>
              <w:rPr>
                <w:b/>
                <w:sz w:val="24"/>
              </w:rPr>
            </w:pPr>
            <w:r>
              <w:rPr>
                <w:b/>
                <w:sz w:val="24"/>
              </w:rPr>
              <w:t>Status:</w:t>
            </w:r>
          </w:p>
          <w:p w:rsidR="007B725A" w:rsidRDefault="002D2107" w14:paraId="0F73FACD" w14:textId="77777777">
            <w:pPr>
              <w:rPr>
                <w:sz w:val="24"/>
              </w:rPr>
            </w:pPr>
            <w:r>
              <w:rPr>
                <w:sz w:val="24"/>
              </w:rPr>
              <w:t>M</w:t>
            </w:r>
          </w:p>
        </w:tc>
        <w:tc>
          <w:tcPr>
            <w:tcW w:w="1532" w:type="pct"/>
          </w:tcPr>
          <w:p w:rsidR="007B725A" w:rsidRDefault="002D2107" w14:paraId="6F6954B9" w14:textId="77777777">
            <w:pPr>
              <w:rPr>
                <w:sz w:val="24"/>
              </w:rPr>
            </w:pPr>
            <w:r>
              <w:rPr>
                <w:b/>
                <w:sz w:val="24"/>
              </w:rPr>
              <w:t>Title:</w:t>
            </w:r>
          </w:p>
          <w:p w:rsidR="007B725A" w:rsidRDefault="002D2107" w14:paraId="36E43DA3" w14:textId="77777777">
            <w:pPr>
              <w:rPr>
                <w:sz w:val="24"/>
              </w:rPr>
            </w:pPr>
            <w:r>
              <w:rPr>
                <w:sz w:val="24"/>
              </w:rPr>
              <w:t>Receive Payment Confirmations</w:t>
            </w:r>
          </w:p>
        </w:tc>
        <w:tc>
          <w:tcPr>
            <w:tcW w:w="967" w:type="pct"/>
          </w:tcPr>
          <w:p w:rsidR="007B725A" w:rsidRDefault="002D2107" w14:paraId="6D1D5693" w14:textId="77777777">
            <w:pPr>
              <w:rPr>
                <w:b/>
                <w:sz w:val="24"/>
              </w:rPr>
            </w:pPr>
            <w:r>
              <w:rPr>
                <w:b/>
                <w:sz w:val="24"/>
              </w:rPr>
              <w:t>Source:</w:t>
            </w:r>
          </w:p>
          <w:p w:rsidR="007B725A" w:rsidRDefault="002D2107" w14:paraId="198F46BB" w14:textId="77777777">
            <w:pPr>
              <w:rPr>
                <w:sz w:val="24"/>
              </w:rPr>
            </w:pPr>
            <w:r>
              <w:rPr>
                <w:sz w:val="24"/>
              </w:rPr>
              <w:t>FAA SD 11.7</w:t>
            </w:r>
          </w:p>
          <w:p w:rsidR="007B725A" w:rsidRDefault="002D2107" w14:paraId="28993B31" w14:textId="77777777">
            <w:pPr>
              <w:rPr>
                <w:sz w:val="24"/>
              </w:rPr>
            </w:pPr>
            <w:r>
              <w:rPr>
                <w:sz w:val="24"/>
              </w:rPr>
              <w:t>RETA SCH 4</w:t>
            </w:r>
          </w:p>
        </w:tc>
      </w:tr>
      <w:tr w:rsidR="007B725A" w14:paraId="4628E986" w14:textId="77777777">
        <w:trPr>
          <w:cantSplit/>
        </w:trPr>
        <w:tc>
          <w:tcPr>
            <w:tcW w:w="2501" w:type="pct"/>
            <w:gridSpan w:val="2"/>
          </w:tcPr>
          <w:p w:rsidR="007B725A" w:rsidRDefault="002D2107" w14:paraId="75213673" w14:textId="77777777">
            <w:pPr>
              <w:rPr>
                <w:b/>
                <w:sz w:val="24"/>
              </w:rPr>
            </w:pPr>
            <w:r>
              <w:rPr>
                <w:b/>
                <w:sz w:val="24"/>
              </w:rPr>
              <w:t>Mechanism:</w:t>
            </w:r>
          </w:p>
          <w:p w:rsidR="007B725A" w:rsidRDefault="002D2107" w14:paraId="1632BE2F" w14:textId="77777777">
            <w:pPr>
              <w:pStyle w:val="reporttable"/>
            </w:pPr>
            <w:r>
              <w:t>Manual</w:t>
            </w:r>
          </w:p>
          <w:p w:rsidR="007B725A" w:rsidRDefault="002D2107" w14:paraId="33B6D3D6" w14:textId="77777777">
            <w:pPr>
              <w:pStyle w:val="reporttable"/>
            </w:pPr>
            <w:r>
              <w:t xml:space="preserve">Telephone to authorised FAA personnel or fax – dependent on individual Collection Bank procedures </w:t>
            </w:r>
          </w:p>
          <w:p w:rsidR="007B725A" w:rsidRDefault="002D2107" w14:paraId="07E98C84" w14:textId="77777777">
            <w:pPr>
              <w:pStyle w:val="reporttable"/>
            </w:pPr>
            <w:r>
              <w:t>Confirmatory reports produced from CHAPS terminal</w:t>
            </w:r>
          </w:p>
        </w:tc>
        <w:tc>
          <w:tcPr>
            <w:tcW w:w="1532" w:type="pct"/>
          </w:tcPr>
          <w:p w:rsidR="007B725A" w:rsidRDefault="002D2107" w14:paraId="25C05A47" w14:textId="77777777">
            <w:pPr>
              <w:rPr>
                <w:b/>
                <w:sz w:val="24"/>
              </w:rPr>
            </w:pPr>
            <w:r>
              <w:rPr>
                <w:b/>
                <w:sz w:val="24"/>
              </w:rPr>
              <w:t>Frequency:</w:t>
            </w:r>
          </w:p>
          <w:p w:rsidR="007B725A" w:rsidRDefault="002D2107" w14:paraId="5F5423B8" w14:textId="77777777">
            <w:pPr>
              <w:rPr>
                <w:sz w:val="24"/>
              </w:rPr>
            </w:pPr>
            <w:r>
              <w:rPr>
                <w:sz w:val="24"/>
              </w:rPr>
              <w:t>Daily</w:t>
            </w:r>
          </w:p>
        </w:tc>
        <w:tc>
          <w:tcPr>
            <w:tcW w:w="967" w:type="pct"/>
          </w:tcPr>
          <w:p w:rsidR="007B725A" w:rsidRDefault="002D2107" w14:paraId="39EB2016" w14:textId="77777777">
            <w:pPr>
              <w:rPr>
                <w:b/>
                <w:sz w:val="24"/>
              </w:rPr>
            </w:pPr>
            <w:r>
              <w:rPr>
                <w:b/>
                <w:sz w:val="24"/>
              </w:rPr>
              <w:t>FAA Interface Ref:</w:t>
            </w:r>
          </w:p>
          <w:p w:rsidR="007B725A" w:rsidRDefault="002D2107" w14:paraId="0C3AC875" w14:textId="77777777">
            <w:pPr>
              <w:rPr>
                <w:b/>
                <w:sz w:val="24"/>
              </w:rPr>
            </w:pPr>
            <w:r>
              <w:rPr>
                <w:sz w:val="24"/>
              </w:rPr>
              <w:t>FAA-I016</w:t>
            </w:r>
          </w:p>
        </w:tc>
      </w:tr>
      <w:tr w:rsidR="007B725A" w14:paraId="16656460" w14:textId="77777777">
        <w:tc>
          <w:tcPr>
            <w:tcW w:w="5000" w:type="pct"/>
            <w:gridSpan w:val="4"/>
          </w:tcPr>
          <w:p w:rsidR="007B725A" w:rsidRDefault="002D2107" w14:paraId="2A939C49" w14:textId="77777777">
            <w:pPr>
              <w:rPr>
                <w:b/>
                <w:sz w:val="24"/>
              </w:rPr>
            </w:pPr>
            <w:r>
              <w:rPr>
                <w:b/>
                <w:sz w:val="24"/>
              </w:rPr>
              <w:t>Requirement:</w:t>
            </w:r>
          </w:p>
          <w:p w:rsidR="007B725A" w:rsidRDefault="007B725A" w14:paraId="7BDF77DB" w14:textId="77777777">
            <w:pPr>
              <w:rPr>
                <w:b/>
                <w:sz w:val="24"/>
              </w:rPr>
            </w:pPr>
          </w:p>
          <w:p w:rsidR="007B725A" w:rsidRDefault="002D2107" w14:paraId="4705F682" w14:textId="77777777">
            <w:pPr>
              <w:pStyle w:val="reporttable"/>
            </w:pPr>
            <w:r>
              <w:t>The FAA will receive confirmation from the Collection banks that all funds due for the payment date (as advised by the FAA in the requirement ‘Issue Bank Reports’, FAA-R045) have been received and are available to be transferred to the Clearing account for distribution to creditors.</w:t>
            </w:r>
          </w:p>
          <w:p w:rsidR="007B725A" w:rsidRDefault="007B725A" w14:paraId="4ACEAD12" w14:textId="77777777">
            <w:pPr>
              <w:pStyle w:val="reporttable"/>
            </w:pPr>
          </w:p>
          <w:p w:rsidR="007B725A" w:rsidRDefault="002D2107" w14:paraId="75D26F31" w14:textId="77777777">
            <w:pPr>
              <w:pStyle w:val="reporttable"/>
            </w:pPr>
            <w:r>
              <w:t>Information received will include:</w:t>
            </w:r>
          </w:p>
          <w:p w:rsidR="007B725A" w:rsidRDefault="002D2107" w14:paraId="25009AF8" w14:textId="77777777">
            <w:pPr>
              <w:pStyle w:val="BodyTextIndent"/>
              <w:tabs>
                <w:tab w:val="clear" w:pos="360"/>
              </w:tabs>
              <w:ind w:left="885" w:hanging="567"/>
            </w:pPr>
            <w:r>
              <w:t>Collection Bank Name</w:t>
            </w:r>
          </w:p>
          <w:p w:rsidR="007B725A" w:rsidRDefault="002D2107" w14:paraId="2345F2CA" w14:textId="77777777">
            <w:pPr>
              <w:pStyle w:val="BodyTextIndent"/>
              <w:tabs>
                <w:tab w:val="clear" w:pos="360"/>
              </w:tabs>
              <w:ind w:left="885" w:hanging="567"/>
            </w:pPr>
            <w:r>
              <w:t>Payment Date</w:t>
            </w:r>
          </w:p>
          <w:p w:rsidR="007B725A" w:rsidRDefault="002D2107" w14:paraId="4D7FE8ED" w14:textId="77777777">
            <w:pPr>
              <w:pStyle w:val="BodyTextIndent"/>
              <w:tabs>
                <w:tab w:val="clear" w:pos="360"/>
              </w:tabs>
              <w:ind w:left="885" w:hanging="567"/>
            </w:pPr>
            <w:r>
              <w:t>Total amount received</w:t>
            </w:r>
          </w:p>
          <w:p w:rsidR="007B725A" w:rsidRDefault="002D2107" w14:paraId="3F17B91E" w14:textId="77777777">
            <w:pPr>
              <w:pStyle w:val="BodyTextIndent"/>
              <w:tabs>
                <w:tab w:val="clear" w:pos="360"/>
              </w:tabs>
              <w:ind w:left="885" w:hanging="567"/>
              <w:rPr>
                <w:b/>
              </w:rPr>
            </w:pPr>
            <w:r>
              <w:t>Confirmation that transfer to Clearing Account has been initiated</w:t>
            </w:r>
          </w:p>
          <w:p w:rsidR="007B725A" w:rsidRDefault="007B725A" w14:paraId="0C2598C1" w14:textId="77777777">
            <w:pPr>
              <w:pStyle w:val="BodyTextIndent"/>
              <w:numPr>
                <w:ilvl w:val="0"/>
                <w:numId w:val="0"/>
              </w:numPr>
            </w:pPr>
          </w:p>
          <w:p w:rsidR="007B725A" w:rsidRDefault="002D2107" w14:paraId="1961EA53" w14:textId="77777777">
            <w:pPr>
              <w:pStyle w:val="reporttable"/>
            </w:pPr>
            <w:r>
              <w:t>Not later than 16:00 hours on the Payment Date the FAA will take such action as is required to determine that all amounts have been credited to each Collection Account on behalf of each BSC Payment Party.</w:t>
            </w:r>
          </w:p>
          <w:p w:rsidR="007B725A" w:rsidRDefault="007B725A" w14:paraId="5C672D32" w14:textId="77777777">
            <w:pPr>
              <w:pStyle w:val="reporttable"/>
            </w:pPr>
          </w:p>
          <w:p w:rsidR="007B725A" w:rsidRDefault="002D2107" w14:paraId="7D3DB618" w14:textId="77777777">
            <w:pPr>
              <w:pStyle w:val="reporttable"/>
            </w:pPr>
            <w:r>
              <w:t>Not later than 16.00 hours the FAA will take such action as required to determine all amounts credited to each Collection Account on such  Payment Date have been remitted to the Clearing Account.</w:t>
            </w:r>
          </w:p>
          <w:p w:rsidR="000C4540" w:rsidRDefault="000C4540" w14:paraId="437FBC3E" w14:textId="77777777">
            <w:pPr>
              <w:pStyle w:val="reporttable"/>
            </w:pPr>
          </w:p>
        </w:tc>
      </w:tr>
    </w:tbl>
    <w:p w:rsidR="007B725A" w:rsidRDefault="007B725A" w14:paraId="4AC88626" w14:textId="77777777">
      <w:pPr>
        <w:pStyle w:val="BodyText"/>
        <w:ind w:left="0"/>
      </w:pPr>
    </w:p>
    <w:p w:rsidR="001774E5" w:rsidRDefault="001774E5" w14:paraId="09CF4064" w14:textId="77777777">
      <w:pPr>
        <w:pStyle w:val="BodyText"/>
        <w:ind w:left="0"/>
      </w:pPr>
    </w:p>
    <w:p w:rsidR="001774E5" w:rsidRDefault="001774E5" w14:paraId="6EE5F4F9" w14:textId="77777777">
      <w:pPr>
        <w:pStyle w:val="BodyText"/>
        <w:ind w:left="0"/>
      </w:pPr>
    </w:p>
    <w:p w:rsidR="007B725A" w:rsidRDefault="002D2107" w14:paraId="06F3DA97" w14:textId="77777777">
      <w:pPr>
        <w:pStyle w:val="Heading3"/>
        <w:keepNext w:val="0"/>
        <w:pageBreakBefore/>
        <w:numPr>
          <w:ilvl w:val="0"/>
          <w:numId w:val="0"/>
        </w:numPr>
        <w:spacing w:before="0" w:after="240"/>
        <w:ind w:left="1134" w:hanging="1140"/>
      </w:pPr>
      <w:bookmarkStart w:name="_Toc212282700" w:id="1020"/>
      <w:bookmarkStart w:name="_Toc259112743" w:id="1021"/>
      <w:bookmarkStart w:name="_Toc259112967" w:id="1022"/>
      <w:bookmarkStart w:name="_Toc528305000" w:id="1023"/>
      <w:bookmarkStart w:name="_Toc20126835" w:id="1024"/>
      <w:bookmarkStart w:name="_Toc164933465" w:id="1025"/>
      <w:r>
        <w:t>2.2.21</w:t>
      </w:r>
      <w:r>
        <w:tab/>
      </w:r>
      <w:r>
        <w:t>Receive Non-receipt Notifications</w:t>
      </w:r>
      <w:bookmarkEnd w:id="1020"/>
      <w:bookmarkEnd w:id="1021"/>
      <w:bookmarkEnd w:id="1022"/>
      <w:bookmarkEnd w:id="1023"/>
      <w:bookmarkEnd w:id="1024"/>
      <w:bookmarkEnd w:id="1025"/>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3A1EF960" w14:textId="77777777">
        <w:tc>
          <w:tcPr>
            <w:tcW w:w="1129" w:type="pct"/>
          </w:tcPr>
          <w:p w:rsidR="007B725A" w:rsidRDefault="002D2107" w14:paraId="54157625" w14:textId="77777777">
            <w:pPr>
              <w:rPr>
                <w:b/>
                <w:sz w:val="24"/>
              </w:rPr>
            </w:pPr>
            <w:r>
              <w:rPr>
                <w:b/>
                <w:sz w:val="24"/>
              </w:rPr>
              <w:t>Requirement ID:</w:t>
            </w:r>
          </w:p>
          <w:p w:rsidR="007B725A" w:rsidRDefault="002D2107" w14:paraId="5662587C" w14:textId="77777777">
            <w:pPr>
              <w:rPr>
                <w:sz w:val="24"/>
              </w:rPr>
            </w:pPr>
            <w:r>
              <w:rPr>
                <w:sz w:val="24"/>
              </w:rPr>
              <w:t>FAA- R072</w:t>
            </w:r>
          </w:p>
        </w:tc>
        <w:tc>
          <w:tcPr>
            <w:tcW w:w="968" w:type="pct"/>
          </w:tcPr>
          <w:p w:rsidR="007B725A" w:rsidRDefault="002D2107" w14:paraId="15E96E3B" w14:textId="77777777">
            <w:pPr>
              <w:rPr>
                <w:b/>
                <w:sz w:val="24"/>
              </w:rPr>
            </w:pPr>
            <w:r>
              <w:rPr>
                <w:b/>
                <w:sz w:val="24"/>
              </w:rPr>
              <w:t>Status:</w:t>
            </w:r>
          </w:p>
          <w:p w:rsidR="007B725A" w:rsidRDefault="002D2107" w14:paraId="37369777" w14:textId="77777777">
            <w:pPr>
              <w:rPr>
                <w:sz w:val="24"/>
              </w:rPr>
            </w:pPr>
            <w:r>
              <w:rPr>
                <w:sz w:val="24"/>
              </w:rPr>
              <w:t>M</w:t>
            </w:r>
          </w:p>
        </w:tc>
        <w:tc>
          <w:tcPr>
            <w:tcW w:w="1855" w:type="pct"/>
            <w:gridSpan w:val="2"/>
          </w:tcPr>
          <w:p w:rsidR="007B725A" w:rsidRDefault="002D2107" w14:paraId="445D7564" w14:textId="77777777">
            <w:pPr>
              <w:rPr>
                <w:sz w:val="24"/>
              </w:rPr>
            </w:pPr>
            <w:r>
              <w:rPr>
                <w:b/>
                <w:sz w:val="24"/>
              </w:rPr>
              <w:t>Title:</w:t>
            </w:r>
          </w:p>
          <w:p w:rsidR="007B725A" w:rsidRDefault="002D2107" w14:paraId="506D49E7" w14:textId="77777777">
            <w:pPr>
              <w:rPr>
                <w:sz w:val="24"/>
              </w:rPr>
            </w:pPr>
            <w:r>
              <w:rPr>
                <w:sz w:val="24"/>
              </w:rPr>
              <w:t>Receive Non-receipt Notifications</w:t>
            </w:r>
          </w:p>
        </w:tc>
        <w:tc>
          <w:tcPr>
            <w:tcW w:w="1048" w:type="pct"/>
          </w:tcPr>
          <w:p w:rsidR="007B725A" w:rsidRDefault="002D2107" w14:paraId="0BB91530" w14:textId="77777777">
            <w:pPr>
              <w:rPr>
                <w:b/>
                <w:sz w:val="24"/>
              </w:rPr>
            </w:pPr>
            <w:r>
              <w:rPr>
                <w:b/>
                <w:sz w:val="24"/>
              </w:rPr>
              <w:t>Source:</w:t>
            </w:r>
          </w:p>
          <w:p w:rsidR="007B725A" w:rsidRDefault="002D2107" w14:paraId="566E85FD" w14:textId="77777777">
            <w:pPr>
              <w:rPr>
                <w:sz w:val="24"/>
              </w:rPr>
            </w:pPr>
            <w:r>
              <w:rPr>
                <w:sz w:val="24"/>
              </w:rPr>
              <w:t>FAA SD 7</w:t>
            </w:r>
          </w:p>
          <w:p w:rsidR="007B725A" w:rsidRDefault="002D2107" w14:paraId="6917138C" w14:textId="77777777">
            <w:pPr>
              <w:rPr>
                <w:sz w:val="24"/>
              </w:rPr>
            </w:pPr>
            <w:r>
              <w:rPr>
                <w:sz w:val="24"/>
              </w:rPr>
              <w:t>FAA SD 11.2</w:t>
            </w:r>
          </w:p>
          <w:p w:rsidR="007B725A" w:rsidRDefault="002D2107" w14:paraId="3555DD7E" w14:textId="77777777">
            <w:pPr>
              <w:rPr>
                <w:sz w:val="24"/>
              </w:rPr>
            </w:pPr>
            <w:r>
              <w:rPr>
                <w:sz w:val="24"/>
              </w:rPr>
              <w:t>RETA SCH 4</w:t>
            </w:r>
          </w:p>
        </w:tc>
      </w:tr>
      <w:tr w:rsidR="007B725A" w14:paraId="01E3CDC5" w14:textId="77777777">
        <w:trPr>
          <w:cantSplit/>
        </w:trPr>
        <w:tc>
          <w:tcPr>
            <w:tcW w:w="1129" w:type="pct"/>
          </w:tcPr>
          <w:p w:rsidR="007B725A" w:rsidRDefault="002D2107" w14:paraId="5151A01B" w14:textId="77777777">
            <w:pPr>
              <w:rPr>
                <w:b/>
                <w:sz w:val="24"/>
              </w:rPr>
            </w:pPr>
            <w:r>
              <w:rPr>
                <w:b/>
                <w:sz w:val="24"/>
              </w:rPr>
              <w:t>Mechanism:</w:t>
            </w:r>
          </w:p>
          <w:p w:rsidR="007B725A" w:rsidRDefault="002D2107" w14:paraId="4378098B" w14:textId="77777777">
            <w:pPr>
              <w:pStyle w:val="reporttable"/>
            </w:pPr>
            <w:r>
              <w:t>Manual</w:t>
            </w:r>
          </w:p>
          <w:p w:rsidR="007B725A" w:rsidRDefault="002D2107" w14:paraId="6F12FC40" w14:textId="77777777">
            <w:pPr>
              <w:pStyle w:val="reporttable"/>
              <w:rPr>
                <w:b/>
              </w:rPr>
            </w:pPr>
            <w:r>
              <w:t>Telephone to authorised FAA personnel</w:t>
            </w:r>
          </w:p>
        </w:tc>
        <w:tc>
          <w:tcPr>
            <w:tcW w:w="2096" w:type="pct"/>
            <w:gridSpan w:val="2"/>
          </w:tcPr>
          <w:p w:rsidR="007B725A" w:rsidRDefault="002D2107" w14:paraId="46640C86" w14:textId="77777777">
            <w:pPr>
              <w:rPr>
                <w:b/>
                <w:sz w:val="24"/>
              </w:rPr>
            </w:pPr>
            <w:r>
              <w:rPr>
                <w:b/>
                <w:sz w:val="24"/>
              </w:rPr>
              <w:t>Frequency:</w:t>
            </w:r>
          </w:p>
          <w:p w:rsidR="007B725A" w:rsidRDefault="002D2107" w14:paraId="07415277" w14:textId="77777777">
            <w:pPr>
              <w:pStyle w:val="reporttable"/>
            </w:pPr>
            <w:r>
              <w:t>As applicable</w:t>
            </w:r>
          </w:p>
        </w:tc>
        <w:tc>
          <w:tcPr>
            <w:tcW w:w="1775" w:type="pct"/>
            <w:gridSpan w:val="2"/>
          </w:tcPr>
          <w:p w:rsidR="007B725A" w:rsidRDefault="002D2107" w14:paraId="70055447" w14:textId="77777777">
            <w:pPr>
              <w:rPr>
                <w:b/>
                <w:sz w:val="24"/>
              </w:rPr>
            </w:pPr>
            <w:r>
              <w:rPr>
                <w:b/>
                <w:sz w:val="24"/>
              </w:rPr>
              <w:t>FAA Interface Ref:</w:t>
            </w:r>
          </w:p>
          <w:p w:rsidR="007B725A" w:rsidRDefault="002D2107" w14:paraId="177F18B6" w14:textId="77777777">
            <w:pPr>
              <w:rPr>
                <w:b/>
                <w:sz w:val="24"/>
              </w:rPr>
            </w:pPr>
            <w:r>
              <w:rPr>
                <w:sz w:val="24"/>
              </w:rPr>
              <w:t>FAA-I017</w:t>
            </w:r>
          </w:p>
        </w:tc>
      </w:tr>
      <w:tr w:rsidR="007B725A" w14:paraId="2B28F9B0" w14:textId="77777777">
        <w:tc>
          <w:tcPr>
            <w:tcW w:w="5000" w:type="pct"/>
            <w:gridSpan w:val="5"/>
          </w:tcPr>
          <w:p w:rsidR="007B725A" w:rsidRDefault="002D2107" w14:paraId="1B59B544" w14:textId="77777777">
            <w:pPr>
              <w:rPr>
                <w:b/>
                <w:sz w:val="24"/>
              </w:rPr>
            </w:pPr>
            <w:r>
              <w:rPr>
                <w:b/>
                <w:sz w:val="24"/>
              </w:rPr>
              <w:t>Requirement:</w:t>
            </w:r>
          </w:p>
          <w:p w:rsidR="007B725A" w:rsidRDefault="007B725A" w14:paraId="5B8BBC1C" w14:textId="77777777">
            <w:pPr>
              <w:rPr>
                <w:b/>
                <w:sz w:val="24"/>
              </w:rPr>
            </w:pPr>
          </w:p>
          <w:p w:rsidR="007B725A" w:rsidRDefault="002D2107" w14:paraId="1ABC56D1" w14:textId="77777777">
            <w:pPr>
              <w:pStyle w:val="reporttable"/>
            </w:pPr>
            <w:r>
              <w:t>The FAA will receive details of any non-payments or any variance in the payments received from the Bank Advice Report, (Requirement ‘Issue Bank Reports’ FAA-R045).</w:t>
            </w:r>
          </w:p>
          <w:p w:rsidR="007B725A" w:rsidRDefault="002D2107" w14:paraId="465B3ED5" w14:textId="77777777">
            <w:pPr>
              <w:pStyle w:val="reporttable"/>
            </w:pPr>
            <w:r>
              <w:t>The information received will include:</w:t>
            </w:r>
          </w:p>
          <w:p w:rsidR="007B725A" w:rsidRDefault="007B725A" w14:paraId="35863FFB" w14:textId="77777777">
            <w:pPr>
              <w:pStyle w:val="reporttable"/>
            </w:pPr>
          </w:p>
          <w:p w:rsidR="007B725A" w:rsidRDefault="002D2107" w14:paraId="7A514869" w14:textId="77777777">
            <w:pPr>
              <w:pStyle w:val="BodyTextIndent"/>
              <w:ind w:left="612"/>
            </w:pPr>
            <w:r>
              <w:t>Collection Bank Name</w:t>
            </w:r>
          </w:p>
          <w:p w:rsidR="007B725A" w:rsidRDefault="002D2107" w14:paraId="1B53E83F" w14:textId="77777777">
            <w:pPr>
              <w:pStyle w:val="BodyTextIndent"/>
              <w:ind w:left="612"/>
            </w:pPr>
            <w:r>
              <w:t>Payment Date</w:t>
            </w:r>
          </w:p>
          <w:p w:rsidR="007B725A" w:rsidRDefault="002D2107" w14:paraId="7D01755A" w14:textId="77777777">
            <w:pPr>
              <w:pStyle w:val="BodyTextIndent"/>
              <w:ind w:left="612"/>
            </w:pPr>
            <w:r>
              <w:t>BSC Party</w:t>
            </w:r>
          </w:p>
          <w:p w:rsidR="007B725A" w:rsidRDefault="002D2107" w14:paraId="3BFFEDF0" w14:textId="77777777">
            <w:pPr>
              <w:pStyle w:val="BodyTextIndent"/>
              <w:ind w:left="612"/>
            </w:pPr>
            <w:r>
              <w:t>Shortfall in funds received</w:t>
            </w:r>
          </w:p>
          <w:p w:rsidRPr="000C4540" w:rsidR="007B725A" w:rsidRDefault="002D2107" w14:paraId="6457EDEC" w14:textId="77777777">
            <w:pPr>
              <w:pStyle w:val="BodyTextIndent"/>
              <w:ind w:left="612"/>
              <w:rPr>
                <w:b/>
              </w:rPr>
            </w:pPr>
            <w:r>
              <w:t>Deadline for resolution</w:t>
            </w:r>
          </w:p>
          <w:p w:rsidR="000C4540" w:rsidP="000C4540" w:rsidRDefault="000C4540" w14:paraId="1C4F597E" w14:textId="77777777">
            <w:pPr>
              <w:pStyle w:val="BodyTextIndent"/>
              <w:numPr>
                <w:ilvl w:val="0"/>
                <w:numId w:val="0"/>
              </w:numPr>
              <w:ind w:left="252"/>
              <w:rPr>
                <w:b/>
              </w:rPr>
            </w:pPr>
          </w:p>
        </w:tc>
      </w:tr>
    </w:tbl>
    <w:p w:rsidR="007B725A" w:rsidRDefault="007B725A" w14:paraId="5DFF9047" w14:textId="77777777">
      <w:pPr>
        <w:pStyle w:val="BodyText"/>
        <w:ind w:left="0"/>
      </w:pPr>
    </w:p>
    <w:p w:rsidR="001774E5" w:rsidRDefault="001774E5" w14:paraId="304EEE9A" w14:textId="77777777">
      <w:pPr>
        <w:pStyle w:val="BodyText"/>
        <w:ind w:left="0"/>
      </w:pPr>
    </w:p>
    <w:p w:rsidR="001774E5" w:rsidRDefault="001774E5" w14:paraId="5F24589E" w14:textId="77777777">
      <w:pPr>
        <w:pStyle w:val="BodyText"/>
        <w:ind w:left="0"/>
      </w:pPr>
    </w:p>
    <w:p w:rsidR="007B725A" w:rsidRDefault="002D2107" w14:paraId="10689AF7" w14:textId="77777777">
      <w:pPr>
        <w:pStyle w:val="Heading3"/>
        <w:keepNext w:val="0"/>
        <w:pageBreakBefore/>
        <w:numPr>
          <w:ilvl w:val="0"/>
          <w:numId w:val="0"/>
        </w:numPr>
        <w:spacing w:before="0" w:after="240"/>
        <w:ind w:left="1140" w:hanging="1140"/>
      </w:pPr>
      <w:bookmarkStart w:name="_Toc212282701" w:id="1026"/>
      <w:bookmarkStart w:name="_Toc259112744" w:id="1027"/>
      <w:bookmarkStart w:name="_Toc259112968" w:id="1028"/>
      <w:bookmarkStart w:name="_Toc528305001" w:id="1029"/>
      <w:bookmarkStart w:name="_Toc20126836" w:id="1030"/>
      <w:bookmarkStart w:name="_Toc164933466" w:id="1031"/>
      <w:r>
        <w:t>2.2.22</w:t>
      </w:r>
      <w:r>
        <w:tab/>
      </w:r>
      <w:r>
        <w:t>Issue Payment Default Notice</w:t>
      </w:r>
      <w:bookmarkEnd w:id="1026"/>
      <w:bookmarkEnd w:id="1027"/>
      <w:bookmarkEnd w:id="1028"/>
      <w:bookmarkEnd w:id="1029"/>
      <w:bookmarkEnd w:id="1030"/>
      <w:bookmarkEnd w:id="1031"/>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17B50622" w14:textId="77777777">
        <w:tc>
          <w:tcPr>
            <w:tcW w:w="1129" w:type="pct"/>
          </w:tcPr>
          <w:p w:rsidR="007B725A" w:rsidRDefault="002D2107" w14:paraId="180DA8FC" w14:textId="77777777">
            <w:pPr>
              <w:rPr>
                <w:b/>
                <w:sz w:val="24"/>
              </w:rPr>
            </w:pPr>
            <w:r>
              <w:rPr>
                <w:b/>
                <w:sz w:val="24"/>
              </w:rPr>
              <w:t>Requirement ID:</w:t>
            </w:r>
          </w:p>
          <w:p w:rsidR="007B725A" w:rsidRDefault="002D2107" w14:paraId="5F188850" w14:textId="77777777">
            <w:pPr>
              <w:rPr>
                <w:sz w:val="24"/>
              </w:rPr>
            </w:pPr>
            <w:r>
              <w:rPr>
                <w:sz w:val="24"/>
              </w:rPr>
              <w:t>FAA-R073</w:t>
            </w:r>
            <w:r>
              <w:rPr>
                <w:sz w:val="24"/>
                <w:szCs w:val="24"/>
              </w:rPr>
              <w:t xml:space="preserve"> as amended by P214</w:t>
            </w:r>
          </w:p>
        </w:tc>
        <w:tc>
          <w:tcPr>
            <w:tcW w:w="968" w:type="pct"/>
          </w:tcPr>
          <w:p w:rsidR="007B725A" w:rsidRDefault="002D2107" w14:paraId="4B324AD1" w14:textId="77777777">
            <w:pPr>
              <w:rPr>
                <w:b/>
                <w:sz w:val="24"/>
              </w:rPr>
            </w:pPr>
            <w:r>
              <w:rPr>
                <w:b/>
                <w:sz w:val="24"/>
              </w:rPr>
              <w:t>Status:</w:t>
            </w:r>
          </w:p>
          <w:p w:rsidR="007B725A" w:rsidRDefault="002D2107" w14:paraId="636D0106" w14:textId="77777777">
            <w:pPr>
              <w:rPr>
                <w:sz w:val="24"/>
              </w:rPr>
            </w:pPr>
            <w:r>
              <w:rPr>
                <w:sz w:val="24"/>
              </w:rPr>
              <w:t>M</w:t>
            </w:r>
          </w:p>
        </w:tc>
        <w:tc>
          <w:tcPr>
            <w:tcW w:w="1855" w:type="pct"/>
            <w:gridSpan w:val="2"/>
          </w:tcPr>
          <w:p w:rsidR="007B725A" w:rsidRDefault="002D2107" w14:paraId="67CD3FDC" w14:textId="77777777">
            <w:pPr>
              <w:rPr>
                <w:sz w:val="24"/>
              </w:rPr>
            </w:pPr>
            <w:r>
              <w:rPr>
                <w:b/>
                <w:sz w:val="24"/>
              </w:rPr>
              <w:t>Title:</w:t>
            </w:r>
          </w:p>
          <w:p w:rsidR="007B725A" w:rsidRDefault="002D2107" w14:paraId="4817BE5A" w14:textId="77777777">
            <w:pPr>
              <w:rPr>
                <w:sz w:val="24"/>
              </w:rPr>
            </w:pPr>
            <w:r>
              <w:rPr>
                <w:sz w:val="24"/>
              </w:rPr>
              <w:t>Issue Payment Default Notice</w:t>
            </w:r>
          </w:p>
        </w:tc>
        <w:tc>
          <w:tcPr>
            <w:tcW w:w="1048" w:type="pct"/>
          </w:tcPr>
          <w:p w:rsidR="007B725A" w:rsidRDefault="002D2107" w14:paraId="51EE5DF5" w14:textId="77777777">
            <w:pPr>
              <w:rPr>
                <w:b/>
                <w:sz w:val="24"/>
              </w:rPr>
            </w:pPr>
            <w:r>
              <w:rPr>
                <w:b/>
                <w:sz w:val="24"/>
              </w:rPr>
              <w:t>Source:</w:t>
            </w:r>
          </w:p>
          <w:p w:rsidR="007B725A" w:rsidRDefault="002D2107" w14:paraId="409762FC" w14:textId="77777777">
            <w:pPr>
              <w:rPr>
                <w:sz w:val="24"/>
              </w:rPr>
            </w:pPr>
            <w:r>
              <w:rPr>
                <w:sz w:val="24"/>
              </w:rPr>
              <w:t>FAA SD 6.1</w:t>
            </w:r>
          </w:p>
          <w:p w:rsidR="007B725A" w:rsidRDefault="002D2107" w14:paraId="0ABD355E" w14:textId="77777777">
            <w:pPr>
              <w:rPr>
                <w:sz w:val="24"/>
              </w:rPr>
            </w:pPr>
            <w:r>
              <w:rPr>
                <w:sz w:val="24"/>
              </w:rPr>
              <w:t>RETA SCH 4</w:t>
            </w:r>
          </w:p>
        </w:tc>
      </w:tr>
      <w:tr w:rsidR="007B725A" w14:paraId="73B7972D" w14:textId="77777777">
        <w:trPr>
          <w:cantSplit/>
        </w:trPr>
        <w:tc>
          <w:tcPr>
            <w:tcW w:w="1129" w:type="pct"/>
          </w:tcPr>
          <w:p w:rsidR="007B725A" w:rsidRDefault="002D2107" w14:paraId="16B8F58F" w14:textId="77777777">
            <w:pPr>
              <w:rPr>
                <w:b/>
                <w:sz w:val="24"/>
              </w:rPr>
            </w:pPr>
            <w:r>
              <w:rPr>
                <w:b/>
                <w:sz w:val="24"/>
              </w:rPr>
              <w:t>Mechanism:</w:t>
            </w:r>
          </w:p>
          <w:p w:rsidR="007B725A" w:rsidRDefault="002D2107" w14:paraId="50B1330F" w14:textId="77777777">
            <w:pPr>
              <w:pStyle w:val="reporttable"/>
            </w:pPr>
            <w:r>
              <w:t>Manual</w:t>
            </w:r>
          </w:p>
          <w:p w:rsidR="007B725A" w:rsidRDefault="002D2107" w14:paraId="3900A48F" w14:textId="77777777">
            <w:pPr>
              <w:pStyle w:val="reporttable"/>
            </w:pPr>
            <w:r>
              <w:t>Telephone call by authorised FAA personnel and confirmatory letter</w:t>
            </w:r>
          </w:p>
        </w:tc>
        <w:tc>
          <w:tcPr>
            <w:tcW w:w="2096" w:type="pct"/>
            <w:gridSpan w:val="2"/>
          </w:tcPr>
          <w:p w:rsidR="007B725A" w:rsidRDefault="002D2107" w14:paraId="68B5E12E" w14:textId="77777777">
            <w:pPr>
              <w:rPr>
                <w:b/>
                <w:sz w:val="24"/>
              </w:rPr>
            </w:pPr>
            <w:r>
              <w:rPr>
                <w:b/>
                <w:sz w:val="24"/>
              </w:rPr>
              <w:t>Frequency:</w:t>
            </w:r>
          </w:p>
          <w:p w:rsidR="007B725A" w:rsidRDefault="002D2107" w14:paraId="248C9CBF" w14:textId="77777777">
            <w:pPr>
              <w:pStyle w:val="reporttable"/>
            </w:pPr>
            <w:r>
              <w:t>Ongoing as applicable</w:t>
            </w:r>
          </w:p>
        </w:tc>
        <w:tc>
          <w:tcPr>
            <w:tcW w:w="1775" w:type="pct"/>
            <w:gridSpan w:val="2"/>
          </w:tcPr>
          <w:p w:rsidR="007B725A" w:rsidRDefault="002D2107" w14:paraId="4166089A" w14:textId="77777777">
            <w:pPr>
              <w:rPr>
                <w:b/>
                <w:sz w:val="24"/>
              </w:rPr>
            </w:pPr>
            <w:r>
              <w:rPr>
                <w:b/>
                <w:sz w:val="24"/>
              </w:rPr>
              <w:t>FAA Interface Ref:</w:t>
            </w:r>
          </w:p>
          <w:p w:rsidR="007B725A" w:rsidRDefault="002D2107" w14:paraId="0264E526" w14:textId="77777777">
            <w:pPr>
              <w:rPr>
                <w:b/>
                <w:sz w:val="24"/>
              </w:rPr>
            </w:pPr>
            <w:r>
              <w:rPr>
                <w:sz w:val="24"/>
              </w:rPr>
              <w:t>FAA-I007</w:t>
            </w:r>
          </w:p>
        </w:tc>
      </w:tr>
      <w:tr w:rsidR="007B725A" w14:paraId="57F85276" w14:textId="77777777">
        <w:tc>
          <w:tcPr>
            <w:tcW w:w="5000" w:type="pct"/>
            <w:gridSpan w:val="5"/>
          </w:tcPr>
          <w:p w:rsidR="007B725A" w:rsidRDefault="002D2107" w14:paraId="652F9847" w14:textId="77777777">
            <w:pPr>
              <w:rPr>
                <w:b/>
                <w:sz w:val="24"/>
              </w:rPr>
            </w:pPr>
            <w:r>
              <w:rPr>
                <w:b/>
                <w:sz w:val="24"/>
              </w:rPr>
              <w:t>Requirement:</w:t>
            </w:r>
          </w:p>
          <w:p w:rsidR="007B725A" w:rsidRDefault="007B725A" w14:paraId="6DF1C12B" w14:textId="77777777">
            <w:pPr>
              <w:rPr>
                <w:b/>
                <w:sz w:val="24"/>
              </w:rPr>
            </w:pPr>
          </w:p>
          <w:p w:rsidR="007B725A" w:rsidRDefault="002D2107" w14:paraId="6E8C859B" w14:textId="77777777">
            <w:pPr>
              <w:pStyle w:val="reporttable"/>
            </w:pPr>
            <w:r>
              <w:t>The FAA will notify the BSCCo of any payment defaults.  A payment default is deemed to have occurred if the Credit Cover provided by the defaulting Payment Party cannot cover any outstanding debt resulting from the non-payment</w:t>
            </w:r>
            <w:r>
              <w:rPr>
                <w:szCs w:val="24"/>
              </w:rPr>
              <w:t xml:space="preserve"> of an Advice Note contained within a combined Advice Note</w:t>
            </w:r>
            <w:r>
              <w:t>.</w:t>
            </w:r>
          </w:p>
          <w:p w:rsidR="007B725A" w:rsidRDefault="007B725A" w14:paraId="1FEE763C" w14:textId="77777777">
            <w:pPr>
              <w:pStyle w:val="reporttable"/>
            </w:pPr>
          </w:p>
          <w:p w:rsidR="007B725A" w:rsidRDefault="002D2107" w14:paraId="1A3A9711" w14:textId="77777777">
            <w:pPr>
              <w:pStyle w:val="reporttable"/>
            </w:pPr>
            <w:r>
              <w:t>The information will include:</w:t>
            </w:r>
          </w:p>
          <w:p w:rsidR="007B725A" w:rsidRDefault="007B725A" w14:paraId="54C234A7" w14:textId="77777777">
            <w:pPr>
              <w:pStyle w:val="reporttable"/>
            </w:pPr>
          </w:p>
          <w:p w:rsidR="007B725A" w:rsidRDefault="002D2107" w14:paraId="396ABD77" w14:textId="77777777">
            <w:pPr>
              <w:pStyle w:val="BodyTextIndent"/>
              <w:tabs>
                <w:tab w:val="clear" w:pos="360"/>
              </w:tabs>
              <w:ind w:left="885" w:hanging="567"/>
            </w:pPr>
            <w:r>
              <w:t>Payment Party name</w:t>
            </w:r>
          </w:p>
          <w:p w:rsidR="007B725A" w:rsidRDefault="002D2107" w14:paraId="4EF34D0E" w14:textId="77777777">
            <w:pPr>
              <w:pStyle w:val="BodyTextIndent"/>
              <w:tabs>
                <w:tab w:val="clear" w:pos="360"/>
              </w:tabs>
              <w:ind w:left="885" w:hanging="567"/>
            </w:pPr>
            <w:r>
              <w:t>Payment Party ID</w:t>
            </w:r>
          </w:p>
          <w:p w:rsidR="007B725A" w:rsidRDefault="002D2107" w14:paraId="66DFEF38" w14:textId="77777777">
            <w:pPr>
              <w:pStyle w:val="BodyTextIndent"/>
              <w:tabs>
                <w:tab w:val="clear" w:pos="360"/>
              </w:tabs>
              <w:ind w:left="885" w:hanging="567"/>
            </w:pPr>
            <w:r>
              <w:t>Nature of default (payment)</w:t>
            </w:r>
          </w:p>
          <w:p w:rsidR="007B725A" w:rsidRDefault="002D2107" w14:paraId="37E92F14" w14:textId="77777777">
            <w:pPr>
              <w:pStyle w:val="BodyTextIndent"/>
              <w:tabs>
                <w:tab w:val="clear" w:pos="360"/>
              </w:tabs>
              <w:ind w:left="885" w:hanging="567"/>
            </w:pPr>
            <w:r>
              <w:t>Shortfall exposure</w:t>
            </w:r>
          </w:p>
          <w:p w:rsidR="007B725A" w:rsidRDefault="002D2107" w14:paraId="07BFF626" w14:textId="77777777">
            <w:pPr>
              <w:pStyle w:val="BodyTextIndent"/>
              <w:tabs>
                <w:tab w:val="clear" w:pos="360"/>
              </w:tabs>
              <w:ind w:left="885" w:hanging="567"/>
            </w:pPr>
            <w:r>
              <w:t>Calendar Payment Date of non-payment</w:t>
            </w:r>
          </w:p>
          <w:p w:rsidR="007B725A" w:rsidRDefault="002D2107" w14:paraId="6A52C826" w14:textId="77777777">
            <w:pPr>
              <w:pStyle w:val="BodyTextIndent"/>
              <w:tabs>
                <w:tab w:val="clear" w:pos="360"/>
              </w:tabs>
              <w:ind w:left="885" w:hanging="567"/>
            </w:pPr>
            <w:r>
              <w:t>Payment Date of combined Advice Note</w:t>
            </w:r>
          </w:p>
          <w:p w:rsidR="007B725A" w:rsidRDefault="002D2107" w14:paraId="04D54A6D" w14:textId="77777777">
            <w:pPr>
              <w:pStyle w:val="BodyTextIndent"/>
              <w:tabs>
                <w:tab w:val="clear" w:pos="360"/>
              </w:tabs>
              <w:ind w:left="885" w:hanging="567"/>
            </w:pPr>
            <w:r>
              <w:t>Combined Advice Note number</w:t>
            </w:r>
          </w:p>
          <w:p w:rsidR="007B725A" w:rsidRDefault="002D2107" w14:paraId="0594EB4D" w14:textId="77777777">
            <w:pPr>
              <w:pStyle w:val="BodyTextIndent"/>
              <w:tabs>
                <w:tab w:val="clear" w:pos="360"/>
              </w:tabs>
              <w:ind w:left="885" w:hanging="567"/>
            </w:pPr>
            <w:r>
              <w:t>Advice Note Date</w:t>
            </w:r>
          </w:p>
          <w:p w:rsidR="007B725A" w:rsidRDefault="002D2107" w14:paraId="3D13A930" w14:textId="77777777">
            <w:pPr>
              <w:pStyle w:val="BodyTextIndent"/>
              <w:tabs>
                <w:tab w:val="clear" w:pos="360"/>
              </w:tabs>
              <w:ind w:left="885" w:hanging="567"/>
            </w:pPr>
            <w:r>
              <w:t>Backing sheet number(s)</w:t>
            </w:r>
          </w:p>
          <w:p w:rsidR="007B725A" w:rsidRDefault="002D2107" w14:paraId="364E6377" w14:textId="77777777">
            <w:pPr>
              <w:pStyle w:val="BodyTextIndent"/>
              <w:tabs>
                <w:tab w:val="clear" w:pos="360"/>
              </w:tabs>
              <w:ind w:left="885" w:hanging="567"/>
            </w:pPr>
            <w:r>
              <w:t>Action taken</w:t>
            </w:r>
          </w:p>
          <w:p w:rsidR="007B725A" w:rsidRDefault="002D2107" w14:paraId="784A9B94" w14:textId="77777777">
            <w:pPr>
              <w:pStyle w:val="BodyTextIndent"/>
              <w:tabs>
                <w:tab w:val="clear" w:pos="360"/>
              </w:tabs>
              <w:ind w:left="885" w:hanging="567"/>
            </w:pPr>
            <w:r>
              <w:t>Interest</w:t>
            </w:r>
          </w:p>
          <w:p w:rsidR="000C4540" w:rsidP="000C4540" w:rsidRDefault="000C4540" w14:paraId="613F6451" w14:textId="77777777">
            <w:pPr>
              <w:pStyle w:val="BodyTextIndent"/>
              <w:numPr>
                <w:ilvl w:val="0"/>
                <w:numId w:val="0"/>
              </w:numPr>
              <w:ind w:left="318"/>
            </w:pPr>
          </w:p>
        </w:tc>
      </w:tr>
    </w:tbl>
    <w:p w:rsidR="007B725A" w:rsidRDefault="007B725A" w14:paraId="6C806D4E" w14:textId="77777777">
      <w:pPr>
        <w:pStyle w:val="BodyText"/>
        <w:ind w:left="0"/>
      </w:pPr>
    </w:p>
    <w:p w:rsidR="001774E5" w:rsidRDefault="001774E5" w14:paraId="15EE2D85" w14:textId="77777777">
      <w:pPr>
        <w:pStyle w:val="BodyText"/>
        <w:ind w:left="0"/>
      </w:pPr>
    </w:p>
    <w:p w:rsidR="001774E5" w:rsidRDefault="001774E5" w14:paraId="6D54F53F" w14:textId="77777777">
      <w:pPr>
        <w:pStyle w:val="BodyText"/>
        <w:ind w:left="0"/>
      </w:pPr>
    </w:p>
    <w:p w:rsidR="007B725A" w:rsidRDefault="002D2107" w14:paraId="6F5158FC" w14:textId="77777777">
      <w:pPr>
        <w:pStyle w:val="Heading3"/>
        <w:keepNext w:val="0"/>
        <w:pageBreakBefore/>
        <w:numPr>
          <w:ilvl w:val="0"/>
          <w:numId w:val="0"/>
        </w:numPr>
        <w:spacing w:before="0" w:after="240"/>
        <w:ind w:left="1140" w:hanging="1140"/>
      </w:pPr>
      <w:bookmarkStart w:name="_Toc212282702" w:id="1032"/>
      <w:bookmarkStart w:name="_Toc259112745" w:id="1033"/>
      <w:bookmarkStart w:name="_Toc259112969" w:id="1034"/>
      <w:bookmarkStart w:name="_Toc528305002" w:id="1035"/>
      <w:bookmarkStart w:name="_Toc20126837" w:id="1036"/>
      <w:bookmarkStart w:name="_Toc164933467" w:id="1037"/>
      <w:r>
        <w:t>2.2.23</w:t>
      </w:r>
      <w:r>
        <w:tab/>
      </w:r>
      <w:r>
        <w:t>Issue Confirmation Notices</w:t>
      </w:r>
      <w:bookmarkEnd w:id="1013"/>
      <w:bookmarkEnd w:id="1032"/>
      <w:bookmarkEnd w:id="1033"/>
      <w:bookmarkEnd w:id="1034"/>
      <w:bookmarkEnd w:id="1035"/>
      <w:bookmarkEnd w:id="1036"/>
      <w:bookmarkEnd w:id="1037"/>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1E31724A" w14:textId="77777777">
        <w:tc>
          <w:tcPr>
            <w:tcW w:w="1129" w:type="pct"/>
          </w:tcPr>
          <w:p w:rsidR="007B725A" w:rsidRDefault="002D2107" w14:paraId="1ECFB95B" w14:textId="77777777">
            <w:pPr>
              <w:rPr>
                <w:b/>
                <w:sz w:val="24"/>
              </w:rPr>
            </w:pPr>
            <w:r>
              <w:rPr>
                <w:b/>
                <w:sz w:val="24"/>
              </w:rPr>
              <w:t>Requirement ID:</w:t>
            </w:r>
          </w:p>
          <w:p w:rsidR="007B725A" w:rsidRDefault="002D2107" w14:paraId="22068AA3" w14:textId="77777777">
            <w:pPr>
              <w:rPr>
                <w:sz w:val="24"/>
              </w:rPr>
            </w:pPr>
            <w:r>
              <w:rPr>
                <w:sz w:val="24"/>
              </w:rPr>
              <w:t>FAA-R046</w:t>
            </w:r>
          </w:p>
        </w:tc>
        <w:tc>
          <w:tcPr>
            <w:tcW w:w="968" w:type="pct"/>
          </w:tcPr>
          <w:p w:rsidR="007B725A" w:rsidRDefault="002D2107" w14:paraId="700159FE" w14:textId="77777777">
            <w:pPr>
              <w:rPr>
                <w:b/>
                <w:sz w:val="24"/>
              </w:rPr>
            </w:pPr>
            <w:r>
              <w:rPr>
                <w:b/>
                <w:sz w:val="24"/>
              </w:rPr>
              <w:t>Status:</w:t>
            </w:r>
          </w:p>
          <w:p w:rsidR="007B725A" w:rsidRDefault="002D2107" w14:paraId="7EE649C0" w14:textId="77777777">
            <w:pPr>
              <w:rPr>
                <w:sz w:val="24"/>
              </w:rPr>
            </w:pPr>
            <w:r>
              <w:rPr>
                <w:sz w:val="24"/>
              </w:rPr>
              <w:t>M</w:t>
            </w:r>
          </w:p>
        </w:tc>
        <w:tc>
          <w:tcPr>
            <w:tcW w:w="1855" w:type="pct"/>
            <w:gridSpan w:val="2"/>
          </w:tcPr>
          <w:p w:rsidR="007B725A" w:rsidRDefault="002D2107" w14:paraId="63A83AEA" w14:textId="77777777">
            <w:pPr>
              <w:rPr>
                <w:sz w:val="24"/>
              </w:rPr>
            </w:pPr>
            <w:r>
              <w:rPr>
                <w:b/>
                <w:sz w:val="24"/>
              </w:rPr>
              <w:t>Title:</w:t>
            </w:r>
          </w:p>
          <w:p w:rsidR="007B725A" w:rsidRDefault="002D2107" w14:paraId="47E92010" w14:textId="77777777">
            <w:pPr>
              <w:rPr>
                <w:sz w:val="24"/>
              </w:rPr>
            </w:pPr>
            <w:r>
              <w:rPr>
                <w:sz w:val="24"/>
              </w:rPr>
              <w:t>Issue Confirmation Notices</w:t>
            </w:r>
          </w:p>
        </w:tc>
        <w:tc>
          <w:tcPr>
            <w:tcW w:w="1048" w:type="pct"/>
          </w:tcPr>
          <w:p w:rsidR="007B725A" w:rsidRDefault="002D2107" w14:paraId="557FE5B8" w14:textId="77777777">
            <w:pPr>
              <w:rPr>
                <w:b/>
                <w:sz w:val="24"/>
              </w:rPr>
            </w:pPr>
            <w:r>
              <w:rPr>
                <w:b/>
                <w:sz w:val="24"/>
              </w:rPr>
              <w:t>Source:</w:t>
            </w:r>
          </w:p>
          <w:p w:rsidR="007B725A" w:rsidRDefault="002D2107" w14:paraId="269CB0DE" w14:textId="77777777">
            <w:pPr>
              <w:jc w:val="both"/>
              <w:rPr>
                <w:sz w:val="24"/>
              </w:rPr>
            </w:pPr>
            <w:r>
              <w:rPr>
                <w:sz w:val="24"/>
              </w:rPr>
              <w:t>FAA SD 11.7</w:t>
            </w:r>
          </w:p>
          <w:p w:rsidR="007B725A" w:rsidRDefault="002D2107" w14:paraId="6439F323" w14:textId="77777777">
            <w:pPr>
              <w:rPr>
                <w:sz w:val="24"/>
              </w:rPr>
            </w:pPr>
            <w:r>
              <w:rPr>
                <w:sz w:val="24"/>
              </w:rPr>
              <w:t>RETA SCH 4</w:t>
            </w:r>
          </w:p>
        </w:tc>
      </w:tr>
      <w:tr w:rsidR="007B725A" w14:paraId="48CE1630" w14:textId="77777777">
        <w:trPr>
          <w:cantSplit/>
        </w:trPr>
        <w:tc>
          <w:tcPr>
            <w:tcW w:w="1129" w:type="pct"/>
          </w:tcPr>
          <w:p w:rsidR="007B725A" w:rsidRDefault="002D2107" w14:paraId="69FA3BED" w14:textId="77777777">
            <w:pPr>
              <w:rPr>
                <w:b/>
                <w:sz w:val="24"/>
              </w:rPr>
            </w:pPr>
            <w:r>
              <w:rPr>
                <w:b/>
                <w:sz w:val="24"/>
              </w:rPr>
              <w:t>Mechanism:</w:t>
            </w:r>
          </w:p>
          <w:p w:rsidR="007B725A" w:rsidRDefault="002D2107" w14:paraId="3FD9D208" w14:textId="77777777">
            <w:pPr>
              <w:rPr>
                <w:sz w:val="24"/>
              </w:rPr>
            </w:pPr>
            <w:r>
              <w:rPr>
                <w:sz w:val="24"/>
              </w:rPr>
              <w:t>Manual</w:t>
            </w:r>
          </w:p>
          <w:p w:rsidR="007B725A" w:rsidRDefault="002D2107" w14:paraId="225B5C11" w14:textId="77777777">
            <w:pPr>
              <w:rPr>
                <w:b/>
                <w:sz w:val="24"/>
              </w:rPr>
            </w:pPr>
            <w:r>
              <w:rPr>
                <w:sz w:val="24"/>
              </w:rPr>
              <w:t>Hard copy dispatched by post</w:t>
            </w:r>
          </w:p>
        </w:tc>
        <w:tc>
          <w:tcPr>
            <w:tcW w:w="2096" w:type="pct"/>
            <w:gridSpan w:val="2"/>
          </w:tcPr>
          <w:p w:rsidR="007B725A" w:rsidRDefault="002D2107" w14:paraId="25E7C5E1" w14:textId="77777777">
            <w:pPr>
              <w:rPr>
                <w:b/>
                <w:sz w:val="24"/>
              </w:rPr>
            </w:pPr>
            <w:r>
              <w:rPr>
                <w:b/>
                <w:sz w:val="24"/>
              </w:rPr>
              <w:t>Frequency:</w:t>
            </w:r>
          </w:p>
          <w:p w:rsidR="007B725A" w:rsidRDefault="002D2107" w14:paraId="479F0A13" w14:textId="77777777">
            <w:pPr>
              <w:rPr>
                <w:sz w:val="24"/>
              </w:rPr>
            </w:pPr>
            <w:r>
              <w:rPr>
                <w:sz w:val="24"/>
              </w:rPr>
              <w:t>Daily (Per calendar Payment Date)</w:t>
            </w:r>
          </w:p>
        </w:tc>
        <w:tc>
          <w:tcPr>
            <w:tcW w:w="1775" w:type="pct"/>
            <w:gridSpan w:val="2"/>
          </w:tcPr>
          <w:p w:rsidR="007B725A" w:rsidRDefault="002D2107" w14:paraId="3B5263BA" w14:textId="77777777">
            <w:pPr>
              <w:rPr>
                <w:b/>
                <w:sz w:val="24"/>
              </w:rPr>
            </w:pPr>
            <w:r>
              <w:rPr>
                <w:b/>
                <w:sz w:val="24"/>
              </w:rPr>
              <w:t>FAA Interface Ref:</w:t>
            </w:r>
          </w:p>
          <w:p w:rsidR="007B725A" w:rsidRDefault="002D2107" w14:paraId="62C8B4D4" w14:textId="77777777">
            <w:pPr>
              <w:jc w:val="both"/>
              <w:rPr>
                <w:sz w:val="24"/>
              </w:rPr>
            </w:pPr>
            <w:r>
              <w:rPr>
                <w:sz w:val="24"/>
              </w:rPr>
              <w:t>FAA-I003</w:t>
            </w:r>
          </w:p>
        </w:tc>
      </w:tr>
      <w:tr w:rsidR="007B725A" w14:paraId="774DA600" w14:textId="77777777">
        <w:tc>
          <w:tcPr>
            <w:tcW w:w="5000" w:type="pct"/>
            <w:gridSpan w:val="5"/>
          </w:tcPr>
          <w:p w:rsidR="007B725A" w:rsidRDefault="002D2107" w14:paraId="2535FBDE" w14:textId="77777777">
            <w:pPr>
              <w:rPr>
                <w:b/>
                <w:sz w:val="24"/>
              </w:rPr>
            </w:pPr>
            <w:r>
              <w:rPr>
                <w:b/>
                <w:sz w:val="24"/>
              </w:rPr>
              <w:t>Requirement:</w:t>
            </w:r>
          </w:p>
          <w:p w:rsidR="007B725A" w:rsidRDefault="007B725A" w14:paraId="230C319E" w14:textId="77777777">
            <w:pPr>
              <w:rPr>
                <w:sz w:val="24"/>
              </w:rPr>
            </w:pPr>
          </w:p>
          <w:p w:rsidR="007B725A" w:rsidRDefault="002D2107" w14:paraId="25D83631" w14:textId="77777777">
            <w:pPr>
              <w:rPr>
                <w:sz w:val="24"/>
              </w:rPr>
            </w:pPr>
            <w:r>
              <w:rPr>
                <w:i/>
                <w:iCs/>
                <w:sz w:val="24"/>
              </w:rPr>
              <w:t>This requirement is retained for the purpose of issuing Confirmation Notices for Payment Dates prior to the P214 implementation date</w:t>
            </w:r>
            <w:r>
              <w:rPr>
                <w:sz w:val="24"/>
              </w:rPr>
              <w:t>.</w:t>
            </w:r>
          </w:p>
          <w:p w:rsidR="007B725A" w:rsidRDefault="007B725A" w14:paraId="72A3CDB0" w14:textId="77777777">
            <w:pPr>
              <w:rPr>
                <w:sz w:val="24"/>
              </w:rPr>
            </w:pPr>
          </w:p>
          <w:p w:rsidR="007B725A" w:rsidRDefault="002D2107" w14:paraId="1116DB9E" w14:textId="77777777">
            <w:pPr>
              <w:rPr>
                <w:sz w:val="24"/>
              </w:rPr>
            </w:pPr>
            <w:r>
              <w:rPr>
                <w:sz w:val="24"/>
              </w:rPr>
              <w:t>For calendar Payment Dates included on Advice Notes issued before the implementation of Modification Proposal P214, the system will produce tax documents in the form of Confirmation Notices. A Confirmation Notice will be issued to every BSC Party and the BSCCo for each</w:t>
            </w:r>
            <w:r>
              <w:rPr>
                <w:sz w:val="24"/>
                <w:szCs w:val="24"/>
              </w:rPr>
              <w:t xml:space="preserve"> calendar </w:t>
            </w:r>
            <w:r>
              <w:rPr>
                <w:sz w:val="24"/>
              </w:rPr>
              <w:t>Payment Date. The Confirmation Notice will detail amounts paid to or received from the BSC Party, inclusive and exclusive of VAT. The VAT rate applied and the VAT amount paid or received will also be detailed per Settlement Run.</w:t>
            </w:r>
          </w:p>
          <w:p w:rsidR="007B725A" w:rsidRDefault="007B725A" w14:paraId="34F3E77C" w14:textId="77777777">
            <w:pPr>
              <w:rPr>
                <w:sz w:val="24"/>
              </w:rPr>
            </w:pPr>
          </w:p>
          <w:p w:rsidR="007B725A" w:rsidRDefault="002D2107" w14:paraId="0C044489" w14:textId="77777777">
            <w:pPr>
              <w:rPr>
                <w:sz w:val="24"/>
              </w:rPr>
            </w:pPr>
            <w:r>
              <w:rPr>
                <w:sz w:val="24"/>
              </w:rPr>
              <w:t>Hard copy Confirmation Notices are dispatched by post within 2 Business Days of the calendar Payment Date subject to the receipt of Collection bank statements.</w:t>
            </w:r>
          </w:p>
          <w:p w:rsidR="007B725A" w:rsidRDefault="007B725A" w14:paraId="1AC5EFFF" w14:textId="77777777">
            <w:pPr>
              <w:rPr>
                <w:sz w:val="24"/>
              </w:rPr>
            </w:pPr>
          </w:p>
          <w:p w:rsidR="007B725A" w:rsidRDefault="002D2107" w14:paraId="3694D444" w14:textId="77777777">
            <w:pPr>
              <w:rPr>
                <w:sz w:val="24"/>
              </w:rPr>
            </w:pPr>
            <w:r>
              <w:rPr>
                <w:sz w:val="24"/>
              </w:rPr>
              <w:t>Specific details will include:</w:t>
            </w:r>
          </w:p>
          <w:p w:rsidR="007B725A" w:rsidRDefault="007B725A" w14:paraId="06A00B40" w14:textId="77777777">
            <w:pPr>
              <w:rPr>
                <w:sz w:val="24"/>
              </w:rPr>
            </w:pPr>
          </w:p>
          <w:p w:rsidR="007B725A" w:rsidRDefault="002D2107" w14:paraId="44DC41DC" w14:textId="77777777">
            <w:pPr>
              <w:numPr>
                <w:ilvl w:val="0"/>
                <w:numId w:val="24"/>
              </w:numPr>
              <w:tabs>
                <w:tab w:val="clear" w:pos="720"/>
              </w:tabs>
              <w:ind w:left="885" w:hanging="567"/>
              <w:rPr>
                <w:sz w:val="24"/>
              </w:rPr>
            </w:pPr>
            <w:r>
              <w:rPr>
                <w:sz w:val="24"/>
              </w:rPr>
              <w:t>Date of Issue</w:t>
            </w:r>
          </w:p>
          <w:p w:rsidR="007B725A" w:rsidRDefault="002D2107" w14:paraId="50D763D2" w14:textId="77777777">
            <w:pPr>
              <w:numPr>
                <w:ilvl w:val="0"/>
                <w:numId w:val="24"/>
              </w:numPr>
              <w:tabs>
                <w:tab w:val="clear" w:pos="720"/>
              </w:tabs>
              <w:ind w:left="885" w:hanging="567"/>
              <w:rPr>
                <w:sz w:val="24"/>
              </w:rPr>
            </w:pPr>
            <w:r>
              <w:rPr>
                <w:sz w:val="24"/>
              </w:rPr>
              <w:t>BSC Party name</w:t>
            </w:r>
          </w:p>
          <w:p w:rsidR="007B725A" w:rsidRDefault="002D2107" w14:paraId="721D5364" w14:textId="77777777">
            <w:pPr>
              <w:numPr>
                <w:ilvl w:val="0"/>
                <w:numId w:val="24"/>
              </w:numPr>
              <w:tabs>
                <w:tab w:val="clear" w:pos="720"/>
              </w:tabs>
              <w:ind w:left="885" w:hanging="567"/>
              <w:rPr>
                <w:sz w:val="24"/>
              </w:rPr>
            </w:pPr>
            <w:r>
              <w:rPr>
                <w:sz w:val="24"/>
              </w:rPr>
              <w:t>BSC Party address</w:t>
            </w:r>
          </w:p>
          <w:p w:rsidR="007B725A" w:rsidRDefault="002D2107" w14:paraId="6A1516F1" w14:textId="77777777">
            <w:pPr>
              <w:numPr>
                <w:ilvl w:val="0"/>
                <w:numId w:val="24"/>
              </w:numPr>
              <w:tabs>
                <w:tab w:val="clear" w:pos="720"/>
              </w:tabs>
              <w:ind w:left="885" w:hanging="567"/>
              <w:rPr>
                <w:sz w:val="24"/>
              </w:rPr>
            </w:pPr>
            <w:r>
              <w:rPr>
                <w:sz w:val="24"/>
              </w:rPr>
              <w:t>BSC Party facsimile number</w:t>
            </w:r>
          </w:p>
          <w:p w:rsidR="007B725A" w:rsidRDefault="002D2107" w14:paraId="461DFFE1" w14:textId="77777777">
            <w:pPr>
              <w:numPr>
                <w:ilvl w:val="0"/>
                <w:numId w:val="24"/>
              </w:numPr>
              <w:tabs>
                <w:tab w:val="clear" w:pos="720"/>
              </w:tabs>
              <w:ind w:left="885" w:hanging="567"/>
              <w:rPr>
                <w:color w:val="000000"/>
                <w:sz w:val="24"/>
              </w:rPr>
            </w:pPr>
            <w:r>
              <w:rPr>
                <w:color w:val="000000"/>
                <w:sz w:val="24"/>
              </w:rPr>
              <w:t>BSC Party VAT country code (if applicable)</w:t>
            </w:r>
          </w:p>
          <w:p w:rsidR="007B725A" w:rsidRDefault="002D2107" w14:paraId="07EE3CE6" w14:textId="77777777">
            <w:pPr>
              <w:numPr>
                <w:ilvl w:val="0"/>
                <w:numId w:val="24"/>
              </w:numPr>
              <w:tabs>
                <w:tab w:val="clear" w:pos="720"/>
              </w:tabs>
              <w:ind w:left="885" w:hanging="567"/>
              <w:rPr>
                <w:color w:val="000000"/>
                <w:sz w:val="24"/>
              </w:rPr>
            </w:pPr>
            <w:r>
              <w:rPr>
                <w:color w:val="000000"/>
                <w:sz w:val="24"/>
              </w:rPr>
              <w:t>VAT registration number (if applicable)</w:t>
            </w:r>
          </w:p>
          <w:p w:rsidR="007B725A" w:rsidRDefault="002D2107" w14:paraId="59A2F515" w14:textId="77777777">
            <w:pPr>
              <w:numPr>
                <w:ilvl w:val="0"/>
                <w:numId w:val="24"/>
              </w:numPr>
              <w:tabs>
                <w:tab w:val="clear" w:pos="720"/>
              </w:tabs>
              <w:ind w:left="885" w:hanging="567"/>
              <w:rPr>
                <w:sz w:val="24"/>
              </w:rPr>
            </w:pPr>
            <w:r>
              <w:rPr>
                <w:sz w:val="24"/>
              </w:rPr>
              <w:t>Confirmation Notice number</w:t>
            </w:r>
          </w:p>
          <w:p w:rsidR="007B725A" w:rsidRDefault="002D2107" w14:paraId="5BA102F0" w14:textId="77777777">
            <w:pPr>
              <w:numPr>
                <w:ilvl w:val="0"/>
                <w:numId w:val="24"/>
              </w:numPr>
              <w:tabs>
                <w:tab w:val="clear" w:pos="720"/>
              </w:tabs>
              <w:ind w:left="885" w:hanging="567"/>
              <w:rPr>
                <w:sz w:val="24"/>
              </w:rPr>
            </w:pPr>
            <w:r>
              <w:rPr>
                <w:sz w:val="24"/>
              </w:rPr>
              <w:t>Backing sheet umber</w:t>
            </w:r>
          </w:p>
          <w:p w:rsidR="007B725A" w:rsidRDefault="002D2107" w14:paraId="4AFAA8FF" w14:textId="77777777">
            <w:pPr>
              <w:numPr>
                <w:ilvl w:val="0"/>
                <w:numId w:val="24"/>
              </w:numPr>
              <w:tabs>
                <w:tab w:val="clear" w:pos="720"/>
              </w:tabs>
              <w:ind w:left="885" w:hanging="567"/>
              <w:rPr>
                <w:sz w:val="24"/>
              </w:rPr>
            </w:pPr>
            <w:r>
              <w:rPr>
                <w:sz w:val="24"/>
              </w:rPr>
              <w:t>Calendar Payment Date</w:t>
            </w:r>
          </w:p>
          <w:p w:rsidR="007B725A" w:rsidRDefault="002D2107" w14:paraId="0D32297D" w14:textId="77777777">
            <w:pPr>
              <w:numPr>
                <w:ilvl w:val="0"/>
                <w:numId w:val="24"/>
              </w:numPr>
              <w:tabs>
                <w:tab w:val="clear" w:pos="720"/>
              </w:tabs>
              <w:ind w:left="885" w:hanging="567"/>
              <w:rPr>
                <w:sz w:val="24"/>
              </w:rPr>
            </w:pPr>
            <w:r>
              <w:rPr>
                <w:sz w:val="24"/>
              </w:rPr>
              <w:t>Tax Point</w:t>
            </w:r>
          </w:p>
          <w:p w:rsidR="007B725A" w:rsidRDefault="002D2107" w14:paraId="586E54A2" w14:textId="77777777">
            <w:pPr>
              <w:tabs>
                <w:tab w:val="left" w:pos="1452"/>
              </w:tabs>
              <w:ind w:left="1440" w:hanging="555"/>
              <w:rPr>
                <w:color w:val="000000"/>
                <w:sz w:val="24"/>
              </w:rPr>
            </w:pPr>
            <w:r>
              <w:rPr>
                <w:color w:val="000000"/>
                <w:sz w:val="24"/>
              </w:rPr>
              <w:t>1.</w:t>
            </w:r>
            <w:r>
              <w:rPr>
                <w:color w:val="000000"/>
                <w:sz w:val="24"/>
              </w:rPr>
              <w:tab/>
            </w:r>
            <w:r>
              <w:rPr>
                <w:color w:val="000000"/>
                <w:sz w:val="24"/>
              </w:rPr>
              <w:t>Settlement Date</w:t>
            </w:r>
          </w:p>
          <w:p w:rsidR="007B725A" w:rsidRDefault="002D2107" w14:paraId="1BB1BBD9" w14:textId="77777777">
            <w:pPr>
              <w:tabs>
                <w:tab w:val="left" w:pos="1452"/>
              </w:tabs>
              <w:ind w:left="1440" w:hanging="555"/>
              <w:rPr>
                <w:color w:val="000000"/>
                <w:sz w:val="24"/>
              </w:rPr>
            </w:pPr>
            <w:r>
              <w:rPr>
                <w:color w:val="000000"/>
                <w:sz w:val="24"/>
              </w:rPr>
              <w:t>2.</w:t>
            </w:r>
            <w:r>
              <w:rPr>
                <w:color w:val="000000"/>
                <w:sz w:val="24"/>
              </w:rPr>
              <w:tab/>
            </w:r>
            <w:r>
              <w:rPr>
                <w:color w:val="000000"/>
                <w:sz w:val="24"/>
              </w:rPr>
              <w:t>Settlement code</w:t>
            </w:r>
          </w:p>
          <w:p w:rsidR="007B725A" w:rsidRDefault="002D2107" w14:paraId="0C802404" w14:textId="77777777">
            <w:pPr>
              <w:tabs>
                <w:tab w:val="left" w:pos="1452"/>
              </w:tabs>
              <w:ind w:left="1440" w:hanging="555"/>
              <w:rPr>
                <w:color w:val="000000"/>
                <w:sz w:val="24"/>
              </w:rPr>
            </w:pPr>
            <w:r>
              <w:rPr>
                <w:color w:val="000000"/>
                <w:sz w:val="24"/>
              </w:rPr>
              <w:t>3.</w:t>
            </w:r>
            <w:r>
              <w:rPr>
                <w:color w:val="000000"/>
                <w:sz w:val="24"/>
              </w:rPr>
              <w:tab/>
            </w:r>
            <w:r>
              <w:rPr>
                <w:color w:val="000000"/>
                <w:sz w:val="24"/>
              </w:rPr>
              <w:t>Description</w:t>
            </w:r>
          </w:p>
          <w:p w:rsidR="007B725A" w:rsidRDefault="002D2107" w14:paraId="2AF25910" w14:textId="77777777">
            <w:pPr>
              <w:tabs>
                <w:tab w:val="left" w:pos="1452"/>
              </w:tabs>
              <w:ind w:left="1440" w:hanging="555"/>
              <w:rPr>
                <w:color w:val="000000"/>
                <w:sz w:val="24"/>
              </w:rPr>
            </w:pPr>
            <w:r>
              <w:rPr>
                <w:color w:val="000000"/>
                <w:sz w:val="24"/>
              </w:rPr>
              <w:t>4.</w:t>
            </w:r>
            <w:r>
              <w:rPr>
                <w:color w:val="000000"/>
                <w:sz w:val="24"/>
              </w:rPr>
              <w:tab/>
            </w:r>
            <w:r>
              <w:rPr>
                <w:color w:val="000000"/>
                <w:sz w:val="24"/>
              </w:rPr>
              <w:t>Amount excluding VAT</w:t>
            </w:r>
          </w:p>
          <w:p w:rsidR="007B725A" w:rsidRDefault="002D2107" w14:paraId="2E4F89B7" w14:textId="77777777">
            <w:pPr>
              <w:tabs>
                <w:tab w:val="left" w:pos="1452"/>
              </w:tabs>
              <w:ind w:left="1440" w:hanging="555"/>
              <w:rPr>
                <w:color w:val="000000"/>
                <w:sz w:val="24"/>
              </w:rPr>
            </w:pPr>
            <w:r>
              <w:rPr>
                <w:color w:val="000000"/>
                <w:sz w:val="24"/>
              </w:rPr>
              <w:t>5.</w:t>
            </w:r>
            <w:r>
              <w:rPr>
                <w:color w:val="000000"/>
                <w:sz w:val="24"/>
              </w:rPr>
              <w:tab/>
            </w:r>
            <w:r>
              <w:rPr>
                <w:color w:val="000000"/>
                <w:sz w:val="24"/>
              </w:rPr>
              <w:t>VAT rate</w:t>
            </w:r>
          </w:p>
          <w:p w:rsidR="007B725A" w:rsidRDefault="002D2107" w14:paraId="3C62EF39" w14:textId="77777777">
            <w:pPr>
              <w:tabs>
                <w:tab w:val="left" w:pos="1452"/>
              </w:tabs>
              <w:ind w:left="1440" w:hanging="555"/>
              <w:rPr>
                <w:color w:val="000000"/>
                <w:sz w:val="24"/>
              </w:rPr>
            </w:pPr>
            <w:r>
              <w:rPr>
                <w:color w:val="000000"/>
                <w:sz w:val="24"/>
              </w:rPr>
              <w:t>6.</w:t>
            </w:r>
            <w:r>
              <w:rPr>
                <w:color w:val="000000"/>
                <w:sz w:val="24"/>
              </w:rPr>
              <w:tab/>
            </w:r>
            <w:r>
              <w:rPr>
                <w:color w:val="000000"/>
                <w:sz w:val="24"/>
              </w:rPr>
              <w:t>VAT amount</w:t>
            </w:r>
          </w:p>
          <w:p w:rsidR="007B725A" w:rsidRDefault="002D2107" w14:paraId="3A802AF5" w14:textId="77777777">
            <w:pPr>
              <w:tabs>
                <w:tab w:val="left" w:pos="1452"/>
              </w:tabs>
              <w:ind w:left="1440" w:hanging="555"/>
              <w:rPr>
                <w:color w:val="000000"/>
                <w:sz w:val="24"/>
              </w:rPr>
            </w:pPr>
            <w:r>
              <w:rPr>
                <w:color w:val="000000"/>
                <w:sz w:val="24"/>
              </w:rPr>
              <w:t>7.</w:t>
            </w:r>
            <w:r>
              <w:rPr>
                <w:color w:val="000000"/>
                <w:sz w:val="24"/>
              </w:rPr>
              <w:tab/>
            </w:r>
            <w:r>
              <w:rPr>
                <w:color w:val="000000"/>
                <w:sz w:val="24"/>
              </w:rPr>
              <w:t>Total including VAT</w:t>
            </w:r>
          </w:p>
          <w:p w:rsidR="007B725A" w:rsidRDefault="002D2107" w14:paraId="61FCDD42" w14:textId="77777777">
            <w:pPr>
              <w:tabs>
                <w:tab w:val="left" w:pos="1452"/>
              </w:tabs>
              <w:ind w:left="1440" w:hanging="555"/>
              <w:rPr>
                <w:color w:val="000000"/>
                <w:sz w:val="24"/>
              </w:rPr>
            </w:pPr>
            <w:r>
              <w:rPr>
                <w:color w:val="000000"/>
                <w:sz w:val="24"/>
              </w:rPr>
              <w:t>8.</w:t>
            </w:r>
            <w:r>
              <w:rPr>
                <w:color w:val="000000"/>
                <w:sz w:val="24"/>
              </w:rPr>
              <w:tab/>
            </w:r>
            <w:r>
              <w:rPr>
                <w:color w:val="000000"/>
                <w:sz w:val="24"/>
              </w:rPr>
              <w:t>Total amount net of tax liabilities</w:t>
            </w:r>
          </w:p>
          <w:p w:rsidR="007B725A" w:rsidRDefault="002D2107" w14:paraId="3CC1082A" w14:textId="77777777">
            <w:pPr>
              <w:tabs>
                <w:tab w:val="left" w:pos="1452"/>
              </w:tabs>
              <w:ind w:left="1440" w:hanging="555"/>
              <w:rPr>
                <w:color w:val="000000"/>
                <w:sz w:val="24"/>
              </w:rPr>
            </w:pPr>
            <w:r>
              <w:rPr>
                <w:color w:val="000000"/>
                <w:sz w:val="24"/>
              </w:rPr>
              <w:t>9.</w:t>
            </w:r>
            <w:r>
              <w:rPr>
                <w:color w:val="000000"/>
                <w:sz w:val="24"/>
              </w:rPr>
              <w:tab/>
            </w:r>
            <w:r>
              <w:rPr>
                <w:color w:val="000000"/>
                <w:sz w:val="24"/>
              </w:rPr>
              <w:t>VAT statement (dependant on whether BSC Party is UK or non UK registered and whether paid or received).</w:t>
            </w:r>
          </w:p>
          <w:p w:rsidR="00F46D34" w:rsidRDefault="00F46D34" w14:paraId="54630F45" w14:textId="77777777">
            <w:pPr>
              <w:tabs>
                <w:tab w:val="left" w:pos="1452"/>
              </w:tabs>
              <w:ind w:left="1440" w:hanging="555"/>
              <w:rPr>
                <w:color w:val="000000"/>
                <w:sz w:val="24"/>
              </w:rPr>
            </w:pPr>
          </w:p>
        </w:tc>
      </w:tr>
    </w:tbl>
    <w:p w:rsidR="001774E5" w:rsidRDefault="001774E5" w14:paraId="78E64954" w14:textId="77777777">
      <w:pPr>
        <w:rPr>
          <w:sz w:val="24"/>
        </w:rPr>
      </w:pPr>
    </w:p>
    <w:p w:rsidRPr="001774E5" w:rsidR="001774E5" w:rsidRDefault="001774E5" w14:paraId="35981B1F" w14:textId="77777777">
      <w:pPr>
        <w:rPr>
          <w:sz w:val="24"/>
        </w:rPr>
      </w:pPr>
    </w:p>
    <w:p w:rsidR="007B725A" w:rsidRDefault="002D2107" w14:paraId="275534A1" w14:textId="77777777">
      <w:pPr>
        <w:pStyle w:val="Heading3"/>
        <w:keepNext w:val="0"/>
        <w:pageBreakBefore/>
        <w:numPr>
          <w:ilvl w:val="0"/>
          <w:numId w:val="0"/>
        </w:numPr>
        <w:spacing w:before="0" w:after="240"/>
        <w:ind w:left="1140" w:hanging="1140"/>
      </w:pPr>
      <w:bookmarkStart w:name="_Toc212282703" w:id="1038"/>
      <w:bookmarkStart w:name="_Toc259112746" w:id="1039"/>
      <w:bookmarkStart w:name="_Toc259112970" w:id="1040"/>
      <w:bookmarkStart w:name="_Toc528305003" w:id="1041"/>
      <w:bookmarkStart w:name="_Toc20126838" w:id="1042"/>
      <w:bookmarkStart w:name="_Toc164933468" w:id="1043"/>
      <w:r>
        <w:t>2.2.24</w:t>
      </w:r>
      <w:r>
        <w:tab/>
      </w:r>
      <w:r>
        <w:t>Issue Quarterly Statements</w:t>
      </w:r>
      <w:bookmarkEnd w:id="1038"/>
      <w:bookmarkEnd w:id="1039"/>
      <w:bookmarkEnd w:id="1040"/>
      <w:bookmarkEnd w:id="1041"/>
      <w:bookmarkEnd w:id="1042"/>
      <w:bookmarkEnd w:id="1043"/>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552F936D" w14:textId="77777777">
        <w:tc>
          <w:tcPr>
            <w:tcW w:w="1129" w:type="pct"/>
          </w:tcPr>
          <w:p w:rsidR="007B725A" w:rsidRDefault="002D2107" w14:paraId="0AD0B917" w14:textId="77777777">
            <w:pPr>
              <w:rPr>
                <w:b/>
                <w:sz w:val="24"/>
              </w:rPr>
            </w:pPr>
            <w:r>
              <w:rPr>
                <w:b/>
                <w:sz w:val="24"/>
              </w:rPr>
              <w:t>Requirement ID:</w:t>
            </w:r>
          </w:p>
          <w:p w:rsidR="007B725A" w:rsidRDefault="002D2107" w14:paraId="04596E77" w14:textId="77777777">
            <w:pPr>
              <w:rPr>
                <w:sz w:val="24"/>
              </w:rPr>
            </w:pPr>
            <w:r>
              <w:rPr>
                <w:sz w:val="24"/>
              </w:rPr>
              <w:t>FAA-R052 as amended by P214</w:t>
            </w:r>
          </w:p>
        </w:tc>
        <w:tc>
          <w:tcPr>
            <w:tcW w:w="968" w:type="pct"/>
          </w:tcPr>
          <w:p w:rsidR="007B725A" w:rsidRDefault="002D2107" w14:paraId="75EF8D2A" w14:textId="77777777">
            <w:pPr>
              <w:rPr>
                <w:b/>
                <w:sz w:val="24"/>
              </w:rPr>
            </w:pPr>
            <w:r>
              <w:rPr>
                <w:b/>
                <w:sz w:val="24"/>
              </w:rPr>
              <w:t>Status:</w:t>
            </w:r>
          </w:p>
          <w:p w:rsidR="007B725A" w:rsidRDefault="002D2107" w14:paraId="02077E78" w14:textId="77777777">
            <w:pPr>
              <w:rPr>
                <w:sz w:val="24"/>
              </w:rPr>
            </w:pPr>
            <w:r>
              <w:rPr>
                <w:sz w:val="24"/>
              </w:rPr>
              <w:t>M</w:t>
            </w:r>
          </w:p>
        </w:tc>
        <w:tc>
          <w:tcPr>
            <w:tcW w:w="1855" w:type="pct"/>
            <w:gridSpan w:val="2"/>
          </w:tcPr>
          <w:p w:rsidR="007B725A" w:rsidRDefault="002D2107" w14:paraId="748B7EF5" w14:textId="77777777">
            <w:pPr>
              <w:rPr>
                <w:sz w:val="24"/>
              </w:rPr>
            </w:pPr>
            <w:r>
              <w:rPr>
                <w:b/>
                <w:sz w:val="24"/>
              </w:rPr>
              <w:t>Title:</w:t>
            </w:r>
          </w:p>
          <w:p w:rsidR="007B725A" w:rsidRDefault="002D2107" w14:paraId="26927425" w14:textId="77777777">
            <w:pPr>
              <w:rPr>
                <w:sz w:val="24"/>
              </w:rPr>
            </w:pPr>
            <w:r>
              <w:rPr>
                <w:sz w:val="24"/>
              </w:rPr>
              <w:t>Issue Quarterly Statements</w:t>
            </w:r>
          </w:p>
        </w:tc>
        <w:tc>
          <w:tcPr>
            <w:tcW w:w="1048" w:type="pct"/>
          </w:tcPr>
          <w:p w:rsidR="007B725A" w:rsidRDefault="002D2107" w14:paraId="5B7E72A7" w14:textId="77777777">
            <w:pPr>
              <w:rPr>
                <w:b/>
                <w:sz w:val="24"/>
              </w:rPr>
            </w:pPr>
            <w:r>
              <w:rPr>
                <w:b/>
                <w:sz w:val="24"/>
              </w:rPr>
              <w:t>Source:</w:t>
            </w:r>
          </w:p>
          <w:p w:rsidR="007B725A" w:rsidRDefault="002D2107" w14:paraId="1D0147E3" w14:textId="77777777">
            <w:pPr>
              <w:rPr>
                <w:sz w:val="24"/>
              </w:rPr>
            </w:pPr>
            <w:r>
              <w:rPr>
                <w:sz w:val="24"/>
              </w:rPr>
              <w:t>FAA SD 6.0</w:t>
            </w:r>
          </w:p>
        </w:tc>
      </w:tr>
      <w:tr w:rsidR="007B725A" w14:paraId="3C05F183" w14:textId="77777777">
        <w:trPr>
          <w:cantSplit/>
        </w:trPr>
        <w:tc>
          <w:tcPr>
            <w:tcW w:w="1129" w:type="pct"/>
          </w:tcPr>
          <w:p w:rsidR="007B725A" w:rsidRDefault="002D2107" w14:paraId="1D378CC6" w14:textId="77777777">
            <w:pPr>
              <w:rPr>
                <w:b/>
                <w:sz w:val="24"/>
              </w:rPr>
            </w:pPr>
            <w:r>
              <w:rPr>
                <w:b/>
                <w:sz w:val="24"/>
              </w:rPr>
              <w:t>Mechanism:</w:t>
            </w:r>
          </w:p>
          <w:p w:rsidR="007B725A" w:rsidRDefault="002D2107" w14:paraId="7720490A" w14:textId="77777777">
            <w:pPr>
              <w:pStyle w:val="Heading8"/>
            </w:pPr>
            <w:r>
              <w:t xml:space="preserve">Manual </w:t>
            </w:r>
          </w:p>
          <w:p w:rsidR="007B725A" w:rsidRDefault="002D2107" w14:paraId="2C9EFEEB" w14:textId="77777777">
            <w:pPr>
              <w:rPr>
                <w:sz w:val="24"/>
              </w:rPr>
            </w:pPr>
            <w:r>
              <w:rPr>
                <w:sz w:val="24"/>
              </w:rPr>
              <w:t>csv data file and hard copy post</w:t>
            </w:r>
          </w:p>
        </w:tc>
        <w:tc>
          <w:tcPr>
            <w:tcW w:w="2096" w:type="pct"/>
            <w:gridSpan w:val="2"/>
          </w:tcPr>
          <w:p w:rsidR="007B725A" w:rsidRDefault="002D2107" w14:paraId="6AA641A1" w14:textId="77777777">
            <w:pPr>
              <w:rPr>
                <w:b/>
                <w:sz w:val="24"/>
              </w:rPr>
            </w:pPr>
            <w:r>
              <w:rPr>
                <w:b/>
                <w:sz w:val="24"/>
              </w:rPr>
              <w:t>Frequency:</w:t>
            </w:r>
          </w:p>
          <w:p w:rsidR="007B725A" w:rsidRDefault="002D2107" w14:paraId="0730A98A" w14:textId="77777777">
            <w:pPr>
              <w:rPr>
                <w:sz w:val="24"/>
              </w:rPr>
            </w:pPr>
            <w:r>
              <w:rPr>
                <w:sz w:val="24"/>
              </w:rPr>
              <w:t>Quarterly and ad-hoc as requested</w:t>
            </w:r>
          </w:p>
        </w:tc>
        <w:tc>
          <w:tcPr>
            <w:tcW w:w="1775" w:type="pct"/>
            <w:gridSpan w:val="2"/>
          </w:tcPr>
          <w:p w:rsidR="007B725A" w:rsidRDefault="002D2107" w14:paraId="70E4C3C2" w14:textId="77777777">
            <w:pPr>
              <w:rPr>
                <w:b/>
                <w:sz w:val="24"/>
              </w:rPr>
            </w:pPr>
            <w:r>
              <w:rPr>
                <w:b/>
                <w:sz w:val="24"/>
              </w:rPr>
              <w:t>FAA Interface Ref:</w:t>
            </w:r>
          </w:p>
          <w:p w:rsidR="007B725A" w:rsidRDefault="002D2107" w14:paraId="1336E543" w14:textId="77777777">
            <w:pPr>
              <w:pStyle w:val="Heading8"/>
            </w:pPr>
            <w:r>
              <w:t>FAA-I010</w:t>
            </w:r>
          </w:p>
        </w:tc>
      </w:tr>
      <w:tr w:rsidR="007B725A" w14:paraId="2D544C68" w14:textId="77777777">
        <w:tc>
          <w:tcPr>
            <w:tcW w:w="5000" w:type="pct"/>
            <w:gridSpan w:val="5"/>
          </w:tcPr>
          <w:p w:rsidR="007B725A" w:rsidRDefault="002D2107" w14:paraId="4B0F14F1" w14:textId="77777777">
            <w:pPr>
              <w:rPr>
                <w:b/>
                <w:sz w:val="24"/>
              </w:rPr>
            </w:pPr>
            <w:r>
              <w:rPr>
                <w:b/>
                <w:sz w:val="24"/>
              </w:rPr>
              <w:t>Requirement:</w:t>
            </w:r>
          </w:p>
          <w:p w:rsidR="007B725A" w:rsidRDefault="007B725A" w14:paraId="1CA3400A" w14:textId="77777777">
            <w:pPr>
              <w:rPr>
                <w:b/>
                <w:sz w:val="24"/>
              </w:rPr>
            </w:pPr>
          </w:p>
          <w:p w:rsidR="007B725A" w:rsidRDefault="002D2107" w14:paraId="3DDC74FB" w14:textId="77777777">
            <w:pPr>
              <w:pStyle w:val="Heading9"/>
              <w:rPr>
                <w:b w:val="0"/>
                <w:sz w:val="24"/>
              </w:rPr>
            </w:pPr>
            <w:r>
              <w:rPr>
                <w:b w:val="0"/>
                <w:sz w:val="24"/>
              </w:rPr>
              <w:t>Quarterly Statements will be provided to H.M. Customs &amp; Excise detailing the following for each BSC Party:</w:t>
            </w:r>
          </w:p>
          <w:p w:rsidR="007B725A" w:rsidRDefault="007B725A" w14:paraId="4D80A79C" w14:textId="77777777">
            <w:pPr>
              <w:rPr>
                <w:sz w:val="24"/>
              </w:rPr>
            </w:pPr>
          </w:p>
          <w:p w:rsidR="007B725A" w:rsidRDefault="002D2107" w14:paraId="5BAAF120" w14:textId="77777777">
            <w:pPr>
              <w:pStyle w:val="BodyTextIndent2"/>
              <w:numPr>
                <w:ilvl w:val="0"/>
                <w:numId w:val="10"/>
              </w:numPr>
              <w:tabs>
                <w:tab w:val="clear" w:pos="360"/>
              </w:tabs>
              <w:ind w:left="885" w:hanging="567"/>
            </w:pPr>
            <w:r>
              <w:t>Settlement period</w:t>
            </w:r>
          </w:p>
          <w:p w:rsidR="007B725A" w:rsidRDefault="002D2107" w14:paraId="47F13037" w14:textId="77777777">
            <w:pPr>
              <w:pStyle w:val="BodyTextIndent2"/>
              <w:numPr>
                <w:ilvl w:val="0"/>
                <w:numId w:val="10"/>
              </w:numPr>
              <w:tabs>
                <w:tab w:val="clear" w:pos="360"/>
              </w:tabs>
              <w:ind w:left="885" w:hanging="567"/>
            </w:pPr>
            <w:r>
              <w:t>BSC Party ID</w:t>
            </w:r>
          </w:p>
          <w:p w:rsidR="007B725A" w:rsidRDefault="002D2107" w14:paraId="0AD394C9" w14:textId="77777777">
            <w:pPr>
              <w:pStyle w:val="BodyTextIndent2"/>
              <w:numPr>
                <w:ilvl w:val="0"/>
                <w:numId w:val="10"/>
              </w:numPr>
              <w:tabs>
                <w:tab w:val="clear" w:pos="360"/>
              </w:tabs>
              <w:ind w:left="885" w:hanging="567"/>
            </w:pPr>
            <w:r>
              <w:t>BSC Party name</w:t>
            </w:r>
          </w:p>
          <w:p w:rsidR="007B725A" w:rsidRDefault="002D2107" w14:paraId="71FF9E96" w14:textId="77777777">
            <w:pPr>
              <w:pStyle w:val="BodyTextIndent2"/>
              <w:numPr>
                <w:ilvl w:val="0"/>
                <w:numId w:val="10"/>
              </w:numPr>
              <w:tabs>
                <w:tab w:val="clear" w:pos="360"/>
              </w:tabs>
              <w:ind w:left="885" w:hanging="567"/>
            </w:pPr>
            <w:r>
              <w:t>Settlement Date</w:t>
            </w:r>
          </w:p>
          <w:p w:rsidR="007B725A" w:rsidRDefault="002D2107" w14:paraId="7673C9D7" w14:textId="77777777">
            <w:pPr>
              <w:pStyle w:val="BodyTextIndent2"/>
              <w:numPr>
                <w:ilvl w:val="0"/>
                <w:numId w:val="10"/>
              </w:numPr>
              <w:tabs>
                <w:tab w:val="clear" w:pos="360"/>
              </w:tabs>
              <w:ind w:left="885" w:hanging="567"/>
            </w:pPr>
            <w:r>
              <w:t>Settlement code</w:t>
            </w:r>
          </w:p>
          <w:p w:rsidR="007B725A" w:rsidRDefault="002D2107" w14:paraId="531325EE" w14:textId="77777777">
            <w:pPr>
              <w:pStyle w:val="BodyTextIndent2"/>
              <w:numPr>
                <w:ilvl w:val="0"/>
                <w:numId w:val="10"/>
              </w:numPr>
              <w:tabs>
                <w:tab w:val="clear" w:pos="360"/>
              </w:tabs>
              <w:ind w:left="885" w:hanging="567"/>
            </w:pPr>
            <w:r>
              <w:t>Calendar Payment Date</w:t>
            </w:r>
          </w:p>
          <w:p w:rsidR="007B725A" w:rsidRDefault="002D2107" w14:paraId="20A2F9CC" w14:textId="77777777">
            <w:pPr>
              <w:pStyle w:val="BodyTextIndent2"/>
              <w:numPr>
                <w:ilvl w:val="0"/>
                <w:numId w:val="10"/>
              </w:numPr>
              <w:tabs>
                <w:tab w:val="clear" w:pos="360"/>
              </w:tabs>
              <w:ind w:left="885" w:hanging="567"/>
            </w:pPr>
            <w:r>
              <w:t>Payment Date</w:t>
            </w:r>
          </w:p>
          <w:p w:rsidR="007B725A" w:rsidRDefault="002D2107" w14:paraId="2755D4E3" w14:textId="77777777">
            <w:pPr>
              <w:pStyle w:val="BodyTextIndent2"/>
              <w:numPr>
                <w:ilvl w:val="0"/>
                <w:numId w:val="10"/>
              </w:numPr>
              <w:tabs>
                <w:tab w:val="clear" w:pos="360"/>
              </w:tabs>
              <w:ind w:left="885" w:hanging="567"/>
            </w:pPr>
            <w:r>
              <w:t xml:space="preserve">Description </w:t>
            </w:r>
          </w:p>
          <w:p w:rsidR="007B725A" w:rsidRDefault="002D2107" w14:paraId="22D4D0C6" w14:textId="77777777">
            <w:pPr>
              <w:pStyle w:val="BodyTextIndent2"/>
              <w:numPr>
                <w:ilvl w:val="0"/>
                <w:numId w:val="10"/>
              </w:numPr>
              <w:tabs>
                <w:tab w:val="clear" w:pos="360"/>
              </w:tabs>
              <w:ind w:left="885" w:hanging="567"/>
            </w:pPr>
            <w:r>
              <w:t>Backing sheet number</w:t>
            </w:r>
          </w:p>
          <w:p w:rsidR="007B725A" w:rsidRDefault="002D2107" w14:paraId="5959FA45" w14:textId="77777777">
            <w:pPr>
              <w:pStyle w:val="BodyTextIndent2"/>
              <w:numPr>
                <w:ilvl w:val="0"/>
                <w:numId w:val="10"/>
              </w:numPr>
              <w:tabs>
                <w:tab w:val="clear" w:pos="360"/>
              </w:tabs>
              <w:ind w:left="885" w:hanging="567"/>
            </w:pPr>
            <w:r>
              <w:t>Combined Advice Note number</w:t>
            </w:r>
          </w:p>
          <w:p w:rsidR="007B725A" w:rsidRDefault="002D2107" w14:paraId="6BE307B3" w14:textId="77777777">
            <w:pPr>
              <w:pStyle w:val="BodyTextIndent2"/>
              <w:numPr>
                <w:ilvl w:val="0"/>
                <w:numId w:val="10"/>
              </w:numPr>
              <w:tabs>
                <w:tab w:val="clear" w:pos="360"/>
              </w:tabs>
              <w:ind w:left="885" w:hanging="567"/>
            </w:pPr>
            <w:r>
              <w:t>Combined Confirmation Notice number</w:t>
            </w:r>
          </w:p>
          <w:p w:rsidR="007B725A" w:rsidRDefault="002D2107" w14:paraId="7FAB47AC" w14:textId="77777777">
            <w:pPr>
              <w:pStyle w:val="BodyTextIndent2"/>
              <w:numPr>
                <w:ilvl w:val="0"/>
                <w:numId w:val="10"/>
              </w:numPr>
              <w:tabs>
                <w:tab w:val="clear" w:pos="360"/>
              </w:tabs>
              <w:ind w:left="885" w:hanging="567"/>
            </w:pPr>
            <w:r>
              <w:t>Amount excluding VAT</w:t>
            </w:r>
          </w:p>
          <w:p w:rsidR="007B725A" w:rsidRDefault="002D2107" w14:paraId="68E9962E" w14:textId="77777777">
            <w:pPr>
              <w:pStyle w:val="BodyTextIndent2"/>
              <w:numPr>
                <w:ilvl w:val="0"/>
                <w:numId w:val="10"/>
              </w:numPr>
              <w:tabs>
                <w:tab w:val="clear" w:pos="360"/>
              </w:tabs>
              <w:ind w:left="885" w:hanging="567"/>
            </w:pPr>
            <w:r>
              <w:t>VAT amount</w:t>
            </w:r>
          </w:p>
          <w:p w:rsidR="007B725A" w:rsidRDefault="002D2107" w14:paraId="643356EC" w14:textId="77777777">
            <w:pPr>
              <w:pStyle w:val="BodyTextIndent2"/>
              <w:numPr>
                <w:ilvl w:val="0"/>
                <w:numId w:val="10"/>
              </w:numPr>
              <w:tabs>
                <w:tab w:val="clear" w:pos="360"/>
              </w:tabs>
              <w:ind w:left="885" w:hanging="567"/>
            </w:pPr>
            <w:r>
              <w:t>Interest amount</w:t>
            </w:r>
          </w:p>
          <w:p w:rsidR="007B725A" w:rsidRDefault="002D2107" w14:paraId="209A9160" w14:textId="77777777">
            <w:pPr>
              <w:pStyle w:val="BodyTextIndent2"/>
              <w:numPr>
                <w:ilvl w:val="0"/>
                <w:numId w:val="10"/>
              </w:numPr>
              <w:tabs>
                <w:tab w:val="clear" w:pos="360"/>
              </w:tabs>
              <w:ind w:left="885" w:hanging="567"/>
            </w:pPr>
            <w:r>
              <w:t>Income tax amount (only printed if non-zero)</w:t>
            </w:r>
          </w:p>
          <w:p w:rsidR="007B725A" w:rsidRDefault="002D2107" w14:paraId="64C7CA18" w14:textId="77777777">
            <w:pPr>
              <w:pStyle w:val="BodyTextIndent2"/>
              <w:numPr>
                <w:ilvl w:val="0"/>
                <w:numId w:val="10"/>
              </w:numPr>
              <w:tabs>
                <w:tab w:val="clear" w:pos="360"/>
              </w:tabs>
              <w:ind w:left="885" w:hanging="567"/>
            </w:pPr>
            <w:r>
              <w:t>Total paid or received</w:t>
            </w:r>
          </w:p>
          <w:p w:rsidR="007B725A" w:rsidRDefault="007B725A" w14:paraId="5FA0D9BA" w14:textId="77777777">
            <w:pPr>
              <w:rPr>
                <w:sz w:val="24"/>
              </w:rPr>
            </w:pPr>
          </w:p>
          <w:p w:rsidR="007B725A" w:rsidRDefault="002D2107" w14:paraId="38CD9AB3" w14:textId="77777777">
            <w:pPr>
              <w:rPr>
                <w:sz w:val="24"/>
              </w:rPr>
            </w:pPr>
            <w:r>
              <w:rPr>
                <w:sz w:val="24"/>
              </w:rPr>
              <w:t>The report will be sent to H.M. Customs &amp; Excise in hard and soft copy format.</w:t>
            </w:r>
          </w:p>
          <w:p w:rsidR="007B725A" w:rsidRDefault="002D2107" w14:paraId="42B48E9B" w14:textId="77777777">
            <w:pPr>
              <w:rPr>
                <w:sz w:val="24"/>
              </w:rPr>
            </w:pPr>
            <w:r>
              <w:rPr>
                <w:sz w:val="24"/>
              </w:rPr>
              <w:t>The report variables are as follows:</w:t>
            </w:r>
          </w:p>
          <w:p w:rsidR="007B725A" w:rsidRDefault="007B725A" w14:paraId="23CFB863" w14:textId="77777777">
            <w:pPr>
              <w:pStyle w:val="reporttable"/>
              <w:keepNext w:val="0"/>
              <w:keepLines w:val="0"/>
            </w:pPr>
          </w:p>
          <w:p w:rsidR="007B725A" w:rsidRDefault="002D2107" w14:paraId="72E16CE7" w14:textId="77777777">
            <w:pPr>
              <w:pStyle w:val="BodyTextIndent2"/>
              <w:numPr>
                <w:ilvl w:val="0"/>
                <w:numId w:val="11"/>
              </w:numPr>
              <w:tabs>
                <w:tab w:val="clear" w:pos="360"/>
              </w:tabs>
              <w:ind w:left="885" w:hanging="567"/>
            </w:pPr>
            <w:r>
              <w:t>Report type</w:t>
            </w:r>
          </w:p>
          <w:p w:rsidR="007B725A" w:rsidRDefault="002D2107" w14:paraId="4D1BC9EF" w14:textId="77777777">
            <w:pPr>
              <w:pStyle w:val="BodyTextIndent3"/>
              <w:numPr>
                <w:ilvl w:val="0"/>
                <w:numId w:val="0"/>
              </w:numPr>
              <w:ind w:left="1452" w:hanging="567"/>
            </w:pPr>
            <w:r>
              <w:t>1.</w:t>
            </w:r>
            <w:r>
              <w:tab/>
            </w:r>
            <w:r>
              <w:t>BSC billing</w:t>
            </w:r>
          </w:p>
          <w:p w:rsidR="007B725A" w:rsidRDefault="002D2107" w14:paraId="3E1EC4F1" w14:textId="77777777">
            <w:pPr>
              <w:pStyle w:val="BodyTextIndent3"/>
              <w:numPr>
                <w:ilvl w:val="0"/>
                <w:numId w:val="0"/>
              </w:numPr>
              <w:ind w:left="1452" w:hanging="567"/>
            </w:pPr>
            <w:r>
              <w:t>2.</w:t>
            </w:r>
            <w:r>
              <w:tab/>
            </w:r>
            <w:r>
              <w:t>All</w:t>
            </w:r>
          </w:p>
          <w:p w:rsidR="007B725A" w:rsidRDefault="002D2107" w14:paraId="3D7639B4" w14:textId="77777777">
            <w:pPr>
              <w:pStyle w:val="BodyTextIndent2"/>
              <w:numPr>
                <w:ilvl w:val="0"/>
                <w:numId w:val="11"/>
              </w:numPr>
              <w:tabs>
                <w:tab w:val="clear" w:pos="360"/>
              </w:tabs>
              <w:ind w:left="885" w:hanging="567"/>
            </w:pPr>
            <w:r>
              <w:t>Start Payment Date</w:t>
            </w:r>
          </w:p>
          <w:p w:rsidR="007B725A" w:rsidRDefault="002D2107" w14:paraId="7B90744C" w14:textId="77777777">
            <w:pPr>
              <w:pStyle w:val="BodyTextIndent2"/>
              <w:numPr>
                <w:ilvl w:val="0"/>
                <w:numId w:val="11"/>
              </w:numPr>
              <w:tabs>
                <w:tab w:val="clear" w:pos="360"/>
              </w:tabs>
              <w:ind w:left="885" w:hanging="567"/>
            </w:pPr>
            <w:r>
              <w:t>End Payment Date</w:t>
            </w:r>
          </w:p>
          <w:p w:rsidR="007B725A" w:rsidRDefault="002D2107" w14:paraId="6FCA7381" w14:textId="77777777">
            <w:pPr>
              <w:pStyle w:val="BodyTextIndent2"/>
              <w:numPr>
                <w:ilvl w:val="0"/>
                <w:numId w:val="11"/>
              </w:numPr>
              <w:tabs>
                <w:tab w:val="clear" w:pos="360"/>
              </w:tabs>
              <w:ind w:left="885" w:hanging="567"/>
            </w:pPr>
            <w:r>
              <w:t>All BSC Parties/Selected BSC Party(ies)</w:t>
            </w:r>
          </w:p>
          <w:p w:rsidR="007B725A" w:rsidRDefault="007B725A" w14:paraId="44BE0B48" w14:textId="77777777">
            <w:pPr>
              <w:rPr>
                <w:b/>
                <w:sz w:val="24"/>
              </w:rPr>
            </w:pPr>
          </w:p>
          <w:p w:rsidR="007B725A" w:rsidRDefault="002D2107" w14:paraId="49C3A6E4" w14:textId="77777777">
            <w:pPr>
              <w:rPr>
                <w:sz w:val="24"/>
              </w:rPr>
            </w:pPr>
            <w:r>
              <w:rPr>
                <w:sz w:val="24"/>
              </w:rPr>
              <w:t>The Quarterly Statements will also be dispatched to the BSC Parties and confirmation requested as to the accuracy of the details provided.</w:t>
            </w:r>
          </w:p>
          <w:p w:rsidR="00F46D34" w:rsidRDefault="00F46D34" w14:paraId="71E65B95" w14:textId="77777777">
            <w:pPr>
              <w:rPr>
                <w:sz w:val="24"/>
              </w:rPr>
            </w:pPr>
          </w:p>
        </w:tc>
      </w:tr>
    </w:tbl>
    <w:p w:rsidR="001774E5" w:rsidRDefault="001774E5" w14:paraId="1603ED34" w14:textId="77777777">
      <w:pPr>
        <w:rPr>
          <w:sz w:val="24"/>
        </w:rPr>
      </w:pPr>
    </w:p>
    <w:p w:rsidR="001774E5" w:rsidRDefault="001774E5" w14:paraId="2FAF98F1" w14:textId="77777777">
      <w:pPr>
        <w:rPr>
          <w:sz w:val="24"/>
        </w:rPr>
      </w:pPr>
    </w:p>
    <w:p w:rsidR="007B725A" w:rsidRDefault="002D2107" w14:paraId="7E8B201A" w14:textId="77777777">
      <w:pPr>
        <w:pStyle w:val="Heading3"/>
        <w:keepNext w:val="0"/>
        <w:pageBreakBefore/>
        <w:numPr>
          <w:ilvl w:val="0"/>
          <w:numId w:val="0"/>
        </w:numPr>
        <w:spacing w:before="0" w:after="240"/>
        <w:ind w:left="1140" w:hanging="1140"/>
      </w:pPr>
      <w:bookmarkStart w:name="_Toc212282704" w:id="1044"/>
      <w:bookmarkStart w:name="_Toc259112747" w:id="1045"/>
      <w:bookmarkStart w:name="_Toc259112971" w:id="1046"/>
      <w:bookmarkStart w:name="_Toc528305004" w:id="1047"/>
      <w:bookmarkStart w:name="_Toc20126839" w:id="1048"/>
      <w:bookmarkStart w:name="_Toc164933469" w:id="1049"/>
      <w:r>
        <w:t>2.2.25</w:t>
      </w:r>
      <w:r>
        <w:tab/>
      </w:r>
      <w:r>
        <w:t>Issue VAT Quarterly Statements to BSCCo</w:t>
      </w:r>
      <w:bookmarkEnd w:id="1044"/>
      <w:bookmarkEnd w:id="1045"/>
      <w:bookmarkEnd w:id="1046"/>
      <w:bookmarkEnd w:id="1047"/>
      <w:bookmarkEnd w:id="1048"/>
      <w:bookmarkEnd w:id="1049"/>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70B8EB50" w14:textId="77777777">
        <w:tc>
          <w:tcPr>
            <w:tcW w:w="1129" w:type="pct"/>
          </w:tcPr>
          <w:p w:rsidR="007B725A" w:rsidRDefault="002D2107" w14:paraId="3A5B7B62" w14:textId="77777777">
            <w:pPr>
              <w:rPr>
                <w:b/>
                <w:sz w:val="24"/>
              </w:rPr>
            </w:pPr>
            <w:r>
              <w:rPr>
                <w:b/>
                <w:sz w:val="24"/>
              </w:rPr>
              <w:t>Requirement ID:</w:t>
            </w:r>
          </w:p>
          <w:p w:rsidR="007B725A" w:rsidRDefault="002D2107" w14:paraId="629934D8" w14:textId="77777777">
            <w:pPr>
              <w:rPr>
                <w:sz w:val="24"/>
              </w:rPr>
            </w:pPr>
            <w:r>
              <w:rPr>
                <w:sz w:val="24"/>
              </w:rPr>
              <w:t>FAA-R052</w:t>
            </w:r>
          </w:p>
          <w:p w:rsidR="007B725A" w:rsidRDefault="002D2107" w14:paraId="2A8D1EEF" w14:textId="77777777">
            <w:pPr>
              <w:rPr>
                <w:sz w:val="24"/>
              </w:rPr>
            </w:pPr>
            <w:r>
              <w:rPr>
                <w:sz w:val="24"/>
              </w:rPr>
              <w:t>(CP1078</w:t>
            </w:r>
          </w:p>
          <w:p w:rsidR="007B725A" w:rsidRDefault="002D2107" w14:paraId="02E86FD9" w14:textId="77777777">
            <w:pPr>
              <w:rPr>
                <w:sz w:val="24"/>
                <w:szCs w:val="24"/>
              </w:rPr>
            </w:pPr>
            <w:r>
              <w:rPr>
                <w:sz w:val="24"/>
              </w:rPr>
              <w:t>Variation 068)</w:t>
            </w:r>
            <w:r>
              <w:rPr>
                <w:sz w:val="24"/>
                <w:szCs w:val="24"/>
              </w:rPr>
              <w:t>, as amended by P214</w:t>
            </w:r>
          </w:p>
        </w:tc>
        <w:tc>
          <w:tcPr>
            <w:tcW w:w="968" w:type="pct"/>
          </w:tcPr>
          <w:p w:rsidR="007B725A" w:rsidRDefault="002D2107" w14:paraId="2A179413" w14:textId="77777777">
            <w:pPr>
              <w:rPr>
                <w:b/>
                <w:sz w:val="24"/>
              </w:rPr>
            </w:pPr>
            <w:r>
              <w:rPr>
                <w:b/>
                <w:sz w:val="24"/>
              </w:rPr>
              <w:t>Status:</w:t>
            </w:r>
          </w:p>
          <w:p w:rsidR="007B725A" w:rsidRDefault="002D2107" w14:paraId="6598783E" w14:textId="77777777">
            <w:pPr>
              <w:rPr>
                <w:sz w:val="24"/>
              </w:rPr>
            </w:pPr>
            <w:r>
              <w:rPr>
                <w:sz w:val="24"/>
              </w:rPr>
              <w:t>M</w:t>
            </w:r>
          </w:p>
        </w:tc>
        <w:tc>
          <w:tcPr>
            <w:tcW w:w="1855" w:type="pct"/>
            <w:gridSpan w:val="2"/>
          </w:tcPr>
          <w:p w:rsidR="007B725A" w:rsidRDefault="002D2107" w14:paraId="2549BD1D" w14:textId="77777777">
            <w:pPr>
              <w:rPr>
                <w:sz w:val="24"/>
              </w:rPr>
            </w:pPr>
            <w:r>
              <w:rPr>
                <w:b/>
                <w:sz w:val="24"/>
              </w:rPr>
              <w:t>Title:</w:t>
            </w:r>
          </w:p>
          <w:p w:rsidR="007B725A" w:rsidRDefault="002D2107" w14:paraId="18E8CC2B" w14:textId="77777777">
            <w:pPr>
              <w:rPr>
                <w:sz w:val="24"/>
              </w:rPr>
            </w:pPr>
            <w:r>
              <w:rPr>
                <w:sz w:val="24"/>
              </w:rPr>
              <w:t>Issue VAT Quarterly Statements</w:t>
            </w:r>
          </w:p>
        </w:tc>
        <w:tc>
          <w:tcPr>
            <w:tcW w:w="1048" w:type="pct"/>
          </w:tcPr>
          <w:p w:rsidR="007B725A" w:rsidRDefault="002D2107" w14:paraId="35ED3DCD" w14:textId="77777777">
            <w:pPr>
              <w:rPr>
                <w:b/>
                <w:sz w:val="24"/>
              </w:rPr>
            </w:pPr>
            <w:r>
              <w:rPr>
                <w:b/>
                <w:sz w:val="24"/>
              </w:rPr>
              <w:t>Source:</w:t>
            </w:r>
          </w:p>
          <w:p w:rsidR="007B725A" w:rsidRDefault="002D2107" w14:paraId="6968B371" w14:textId="77777777">
            <w:pPr>
              <w:rPr>
                <w:sz w:val="24"/>
              </w:rPr>
            </w:pPr>
            <w:r>
              <w:rPr>
                <w:sz w:val="24"/>
              </w:rPr>
              <w:t>NA</w:t>
            </w:r>
          </w:p>
        </w:tc>
      </w:tr>
      <w:tr w:rsidR="007B725A" w14:paraId="7911D871" w14:textId="77777777">
        <w:trPr>
          <w:cantSplit/>
        </w:trPr>
        <w:tc>
          <w:tcPr>
            <w:tcW w:w="1129" w:type="pct"/>
          </w:tcPr>
          <w:p w:rsidR="007B725A" w:rsidRDefault="002D2107" w14:paraId="0128402C" w14:textId="77777777">
            <w:pPr>
              <w:rPr>
                <w:b/>
                <w:sz w:val="24"/>
              </w:rPr>
            </w:pPr>
            <w:r>
              <w:rPr>
                <w:b/>
                <w:sz w:val="24"/>
              </w:rPr>
              <w:t>Mechanism:</w:t>
            </w:r>
          </w:p>
          <w:p w:rsidR="007B725A" w:rsidRDefault="002D2107" w14:paraId="00327EE0" w14:textId="77777777">
            <w:pPr>
              <w:pStyle w:val="Heading8"/>
            </w:pPr>
            <w:r>
              <w:t>Manual, tab delimited data file and hard copy by post</w:t>
            </w:r>
          </w:p>
        </w:tc>
        <w:tc>
          <w:tcPr>
            <w:tcW w:w="2096" w:type="pct"/>
            <w:gridSpan w:val="2"/>
          </w:tcPr>
          <w:p w:rsidR="007B725A" w:rsidRDefault="002D2107" w14:paraId="2C3A1545" w14:textId="77777777">
            <w:pPr>
              <w:rPr>
                <w:b/>
                <w:sz w:val="24"/>
              </w:rPr>
            </w:pPr>
            <w:r>
              <w:rPr>
                <w:b/>
                <w:sz w:val="24"/>
              </w:rPr>
              <w:t>Frequency:</w:t>
            </w:r>
          </w:p>
          <w:p w:rsidR="007B725A" w:rsidRDefault="002D2107" w14:paraId="4B4EB864" w14:textId="77777777">
            <w:pPr>
              <w:rPr>
                <w:sz w:val="24"/>
              </w:rPr>
            </w:pPr>
            <w:r>
              <w:rPr>
                <w:sz w:val="24"/>
              </w:rPr>
              <w:t>Quarterly and ad-hoc as requested</w:t>
            </w:r>
          </w:p>
        </w:tc>
        <w:tc>
          <w:tcPr>
            <w:tcW w:w="1775" w:type="pct"/>
            <w:gridSpan w:val="2"/>
          </w:tcPr>
          <w:p w:rsidR="007B725A" w:rsidRDefault="002D2107" w14:paraId="2604AADF" w14:textId="77777777">
            <w:pPr>
              <w:rPr>
                <w:b/>
                <w:sz w:val="24"/>
              </w:rPr>
            </w:pPr>
            <w:r>
              <w:rPr>
                <w:b/>
                <w:sz w:val="24"/>
              </w:rPr>
              <w:t>FAA Interface Ref:</w:t>
            </w:r>
          </w:p>
          <w:p w:rsidR="007B725A" w:rsidRDefault="002D2107" w14:paraId="1C1BFEFC" w14:textId="77777777">
            <w:pPr>
              <w:pStyle w:val="Heading8"/>
            </w:pPr>
            <w:r>
              <w:t>FAA-I034</w:t>
            </w:r>
          </w:p>
        </w:tc>
      </w:tr>
      <w:tr w:rsidR="007B725A" w14:paraId="58FA9BD6" w14:textId="77777777">
        <w:tc>
          <w:tcPr>
            <w:tcW w:w="5000" w:type="pct"/>
            <w:gridSpan w:val="5"/>
          </w:tcPr>
          <w:p w:rsidR="007B725A" w:rsidRDefault="002D2107" w14:paraId="3CA97185" w14:textId="77777777">
            <w:pPr>
              <w:rPr>
                <w:b/>
                <w:sz w:val="24"/>
              </w:rPr>
            </w:pPr>
            <w:r>
              <w:rPr>
                <w:b/>
                <w:sz w:val="24"/>
              </w:rPr>
              <w:t>Requirement:</w:t>
            </w:r>
          </w:p>
          <w:p w:rsidR="007B725A" w:rsidRDefault="007B725A" w14:paraId="4B74C891" w14:textId="77777777">
            <w:pPr>
              <w:rPr>
                <w:b/>
                <w:sz w:val="24"/>
              </w:rPr>
            </w:pPr>
          </w:p>
          <w:p w:rsidR="007B725A" w:rsidRDefault="002D2107" w14:paraId="5A3F46EE" w14:textId="77777777">
            <w:pPr>
              <w:pStyle w:val="Heading9"/>
              <w:rPr>
                <w:b w:val="0"/>
                <w:sz w:val="24"/>
              </w:rPr>
            </w:pPr>
            <w:r>
              <w:rPr>
                <w:b w:val="0"/>
                <w:sz w:val="24"/>
              </w:rPr>
              <w:t xml:space="preserve">Quarterly </w:t>
            </w:r>
            <w:r>
              <w:rPr>
                <w:b w:val="0"/>
              </w:rPr>
              <w:t xml:space="preserve">VAT </w:t>
            </w:r>
            <w:r>
              <w:rPr>
                <w:b w:val="0"/>
                <w:sz w:val="24"/>
              </w:rPr>
              <w:t xml:space="preserve">Statements will be provided to BSCCo detailing the following </w:t>
            </w:r>
            <w:r>
              <w:rPr>
                <w:b w:val="0"/>
              </w:rPr>
              <w:t>for each VAT code:</w:t>
            </w:r>
            <w:r>
              <w:rPr>
                <w:b w:val="0"/>
                <w:sz w:val="24"/>
              </w:rPr>
              <w:t xml:space="preserve"> </w:t>
            </w:r>
          </w:p>
          <w:p w:rsidR="007B725A" w:rsidRDefault="007B725A" w14:paraId="4890F3A6" w14:textId="77777777">
            <w:pPr>
              <w:pStyle w:val="BodyTextIndent2"/>
              <w:ind w:left="0"/>
            </w:pPr>
          </w:p>
          <w:p w:rsidR="007B725A" w:rsidRDefault="002D2107" w14:paraId="7BE00350" w14:textId="77777777">
            <w:pPr>
              <w:pStyle w:val="BodyTextIndent2"/>
              <w:numPr>
                <w:ilvl w:val="0"/>
                <w:numId w:val="10"/>
              </w:numPr>
              <w:tabs>
                <w:tab w:val="clear" w:pos="360"/>
              </w:tabs>
              <w:ind w:left="885" w:hanging="567"/>
            </w:pPr>
            <w:r>
              <w:t xml:space="preserve">Payment Date </w:t>
            </w:r>
          </w:p>
          <w:p w:rsidR="007B725A" w:rsidRDefault="002D2107" w14:paraId="5BEC165D" w14:textId="77777777">
            <w:pPr>
              <w:pStyle w:val="BodyTextIndent2"/>
              <w:numPr>
                <w:ilvl w:val="0"/>
                <w:numId w:val="10"/>
              </w:numPr>
              <w:tabs>
                <w:tab w:val="clear" w:pos="360"/>
                <w:tab w:val="num" w:pos="1080"/>
              </w:tabs>
              <w:ind w:left="885" w:hanging="567"/>
            </w:pPr>
            <w:r>
              <w:t>Net inflow</w:t>
            </w:r>
          </w:p>
          <w:p w:rsidR="007B725A" w:rsidRDefault="002D2107" w14:paraId="0B22C2D5" w14:textId="77777777">
            <w:pPr>
              <w:pStyle w:val="BodyTextIndent2"/>
              <w:numPr>
                <w:ilvl w:val="0"/>
                <w:numId w:val="10"/>
              </w:numPr>
              <w:tabs>
                <w:tab w:val="clear" w:pos="360"/>
              </w:tabs>
              <w:ind w:left="885" w:hanging="567"/>
            </w:pPr>
            <w:r>
              <w:t>Net outflow</w:t>
            </w:r>
          </w:p>
          <w:p w:rsidR="007B725A" w:rsidRDefault="002D2107" w14:paraId="4F991F13" w14:textId="77777777">
            <w:pPr>
              <w:pStyle w:val="BodyTextIndent2"/>
              <w:numPr>
                <w:ilvl w:val="0"/>
                <w:numId w:val="10"/>
              </w:numPr>
              <w:tabs>
                <w:tab w:val="clear" w:pos="360"/>
              </w:tabs>
              <w:ind w:left="885" w:hanging="567"/>
            </w:pPr>
            <w:r>
              <w:t>Net flow</w:t>
            </w:r>
          </w:p>
          <w:p w:rsidR="007B725A" w:rsidRDefault="002D2107" w14:paraId="4049F07F" w14:textId="77777777">
            <w:pPr>
              <w:pStyle w:val="BodyTextIndent2"/>
              <w:numPr>
                <w:ilvl w:val="0"/>
                <w:numId w:val="10"/>
              </w:numPr>
              <w:tabs>
                <w:tab w:val="clear" w:pos="360"/>
              </w:tabs>
              <w:ind w:left="885" w:hanging="567"/>
            </w:pPr>
            <w:r>
              <w:t>Output VAT</w:t>
            </w:r>
          </w:p>
          <w:p w:rsidR="007B725A" w:rsidRDefault="002D2107" w14:paraId="6F9C14BF" w14:textId="77777777">
            <w:pPr>
              <w:pStyle w:val="BodyTextIndent2"/>
              <w:numPr>
                <w:ilvl w:val="0"/>
                <w:numId w:val="10"/>
              </w:numPr>
              <w:tabs>
                <w:tab w:val="clear" w:pos="360"/>
              </w:tabs>
              <w:ind w:left="885" w:hanging="567"/>
            </w:pPr>
            <w:r>
              <w:t>Input VAT</w:t>
            </w:r>
          </w:p>
          <w:p w:rsidR="007B725A" w:rsidRDefault="002D2107" w14:paraId="51D4D0B5" w14:textId="77777777">
            <w:pPr>
              <w:pStyle w:val="BodyTextIndent2"/>
              <w:numPr>
                <w:ilvl w:val="0"/>
                <w:numId w:val="10"/>
              </w:numPr>
              <w:tabs>
                <w:tab w:val="clear" w:pos="360"/>
              </w:tabs>
              <w:ind w:left="885" w:hanging="567"/>
            </w:pPr>
            <w:r>
              <w:t>Net VAT</w:t>
            </w:r>
          </w:p>
          <w:p w:rsidR="007B725A" w:rsidRDefault="007B725A" w14:paraId="6C578A31" w14:textId="77777777">
            <w:pPr>
              <w:pStyle w:val="BodyTextIndent2"/>
              <w:ind w:left="34"/>
            </w:pPr>
          </w:p>
          <w:p w:rsidR="007B725A" w:rsidRDefault="002D2107" w14:paraId="755D5CDA" w14:textId="77777777">
            <w:pPr>
              <w:pStyle w:val="BodyTextIndent2"/>
              <w:ind w:left="34"/>
            </w:pPr>
            <w:r>
              <w:t>The report can be run as;</w:t>
            </w:r>
          </w:p>
          <w:p w:rsidR="007B725A" w:rsidRDefault="007B725A" w14:paraId="19C01C7F" w14:textId="77777777">
            <w:pPr>
              <w:pStyle w:val="BodyTextIndent2"/>
              <w:ind w:left="34"/>
            </w:pPr>
          </w:p>
          <w:p w:rsidR="007B725A" w:rsidRDefault="002D2107" w14:paraId="7A11ED01" w14:textId="77777777">
            <w:pPr>
              <w:pStyle w:val="BodyTextIndent2"/>
              <w:numPr>
                <w:ilvl w:val="0"/>
                <w:numId w:val="10"/>
              </w:numPr>
              <w:tabs>
                <w:tab w:val="clear" w:pos="360"/>
              </w:tabs>
              <w:ind w:left="885" w:hanging="567"/>
            </w:pPr>
            <w:r>
              <w:t>Report type</w:t>
            </w:r>
          </w:p>
          <w:p w:rsidR="007B725A" w:rsidRDefault="002D2107" w14:paraId="1CBE3A66" w14:textId="77777777">
            <w:pPr>
              <w:pStyle w:val="BodyTextIndent2"/>
              <w:ind w:left="1452" w:hanging="567"/>
            </w:pPr>
            <w:r>
              <w:t>1.</w:t>
            </w:r>
            <w:r>
              <w:tab/>
            </w:r>
            <w:r>
              <w:t>BSC billing</w:t>
            </w:r>
          </w:p>
          <w:p w:rsidR="007B725A" w:rsidRDefault="002D2107" w14:paraId="48D3186C" w14:textId="77777777">
            <w:pPr>
              <w:pStyle w:val="BodyTextIndent2"/>
              <w:ind w:left="1452" w:hanging="567"/>
            </w:pPr>
            <w:r>
              <w:t>2.</w:t>
            </w:r>
            <w:r>
              <w:tab/>
            </w:r>
            <w:r>
              <w:t>Disputes</w:t>
            </w:r>
          </w:p>
          <w:p w:rsidR="007B725A" w:rsidRDefault="002D2107" w14:paraId="655CB801" w14:textId="77777777">
            <w:pPr>
              <w:pStyle w:val="BodyTextIndent2"/>
              <w:ind w:left="1452" w:hanging="567"/>
            </w:pPr>
            <w:r>
              <w:t>3.</w:t>
            </w:r>
            <w:r>
              <w:tab/>
            </w:r>
            <w:r>
              <w:t>Defaults</w:t>
            </w:r>
          </w:p>
          <w:p w:rsidR="007B725A" w:rsidRDefault="002D2107" w14:paraId="310BF739" w14:textId="77777777">
            <w:pPr>
              <w:pStyle w:val="BodyTextIndent2"/>
              <w:ind w:left="1452" w:hanging="567"/>
            </w:pPr>
            <w:r>
              <w:t>4.</w:t>
            </w:r>
            <w:r>
              <w:tab/>
            </w:r>
            <w:r>
              <w:t>All</w:t>
            </w:r>
          </w:p>
          <w:p w:rsidR="007B725A" w:rsidRDefault="002D2107" w14:paraId="33181F06" w14:textId="77777777">
            <w:pPr>
              <w:pStyle w:val="BodyTextIndent2"/>
              <w:numPr>
                <w:ilvl w:val="0"/>
                <w:numId w:val="10"/>
              </w:numPr>
              <w:tabs>
                <w:tab w:val="clear" w:pos="360"/>
              </w:tabs>
              <w:ind w:left="885" w:hanging="567"/>
            </w:pPr>
            <w:r>
              <w:t>Start Payment Date</w:t>
            </w:r>
          </w:p>
          <w:p w:rsidR="007B725A" w:rsidRDefault="002D2107" w14:paraId="3F6AF070" w14:textId="77777777">
            <w:pPr>
              <w:pStyle w:val="BodyTextIndent2"/>
              <w:numPr>
                <w:ilvl w:val="0"/>
                <w:numId w:val="10"/>
              </w:numPr>
              <w:tabs>
                <w:tab w:val="clear" w:pos="360"/>
              </w:tabs>
              <w:ind w:left="885" w:hanging="567"/>
            </w:pPr>
            <w:r>
              <w:t>End Payment Date</w:t>
            </w:r>
          </w:p>
          <w:p w:rsidR="007B725A" w:rsidRDefault="002D2107" w14:paraId="0496C891" w14:textId="77777777">
            <w:pPr>
              <w:pStyle w:val="BodyTextIndent2"/>
              <w:numPr>
                <w:ilvl w:val="0"/>
                <w:numId w:val="10"/>
              </w:numPr>
              <w:tabs>
                <w:tab w:val="clear" w:pos="360"/>
              </w:tabs>
              <w:ind w:left="885" w:hanging="567"/>
            </w:pPr>
            <w:r>
              <w:t>All BSC Parties/Selected BSC Party(ies)</w:t>
            </w:r>
          </w:p>
          <w:p w:rsidR="007B725A" w:rsidRDefault="007B725A" w14:paraId="279907EB" w14:textId="77777777">
            <w:pPr>
              <w:pStyle w:val="BodyTextIndent2"/>
              <w:ind w:left="34"/>
            </w:pPr>
          </w:p>
          <w:p w:rsidR="007B725A" w:rsidRDefault="002D2107" w14:paraId="34D1806A" w14:textId="77777777">
            <w:pPr>
              <w:pStyle w:val="BodyTextIndent2"/>
              <w:ind w:left="0"/>
            </w:pPr>
            <w:r>
              <w:t>The report can be produced in hard copy. A soft copy will also be made available in the form of a ‘tab delimited data file’ suitable for loading to MS-Excel</w:t>
            </w:r>
          </w:p>
          <w:p w:rsidR="00F46D34" w:rsidRDefault="00F46D34" w14:paraId="64382544" w14:textId="77777777">
            <w:pPr>
              <w:pStyle w:val="BodyTextIndent2"/>
              <w:ind w:left="0"/>
            </w:pPr>
          </w:p>
        </w:tc>
      </w:tr>
    </w:tbl>
    <w:p w:rsidR="001774E5" w:rsidRDefault="001774E5" w14:paraId="21393D6E" w14:textId="77777777">
      <w:pPr>
        <w:rPr>
          <w:sz w:val="24"/>
        </w:rPr>
      </w:pPr>
    </w:p>
    <w:p w:rsidR="001774E5" w:rsidRDefault="001774E5" w14:paraId="2BF672E3" w14:textId="77777777">
      <w:pPr>
        <w:rPr>
          <w:sz w:val="24"/>
        </w:rPr>
      </w:pPr>
    </w:p>
    <w:p w:rsidRPr="001774E5" w:rsidR="001774E5" w:rsidRDefault="001774E5" w14:paraId="28A244B6" w14:textId="77777777">
      <w:pPr>
        <w:rPr>
          <w:sz w:val="24"/>
        </w:rPr>
      </w:pPr>
    </w:p>
    <w:p w:rsidR="007B725A" w:rsidRDefault="002D2107" w14:paraId="7432B036" w14:textId="77777777">
      <w:pPr>
        <w:pStyle w:val="Heading3"/>
        <w:keepNext w:val="0"/>
        <w:pageBreakBefore/>
        <w:numPr>
          <w:ilvl w:val="0"/>
          <w:numId w:val="0"/>
        </w:numPr>
        <w:spacing w:before="0" w:after="240"/>
        <w:ind w:left="1140" w:hanging="1140"/>
      </w:pPr>
      <w:bookmarkStart w:name="_Toc475337517" w:id="1050"/>
      <w:bookmarkStart w:name="_Toc212282705" w:id="1051"/>
      <w:bookmarkStart w:name="_Toc259112748" w:id="1052"/>
      <w:bookmarkStart w:name="_Toc259112972" w:id="1053"/>
      <w:bookmarkStart w:name="_Toc528305005" w:id="1054"/>
      <w:bookmarkStart w:name="_Toc20126840" w:id="1055"/>
      <w:bookmarkStart w:name="_Toc164933470" w:id="1056"/>
      <w:r>
        <w:t>2.2.26</w:t>
      </w:r>
      <w:r>
        <w:tab/>
      </w:r>
      <w:r>
        <w:t>Receive Credits &amp; Debits</w:t>
      </w:r>
      <w:bookmarkEnd w:id="1050"/>
      <w:bookmarkEnd w:id="1051"/>
      <w:bookmarkEnd w:id="1052"/>
      <w:bookmarkEnd w:id="1053"/>
      <w:bookmarkEnd w:id="1054"/>
      <w:bookmarkEnd w:id="1055"/>
      <w:bookmarkEnd w:id="1056"/>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0D79E2B7" w14:textId="77777777">
        <w:tc>
          <w:tcPr>
            <w:tcW w:w="1129" w:type="pct"/>
          </w:tcPr>
          <w:p w:rsidR="007B725A" w:rsidRDefault="002D2107" w14:paraId="579F0D5D" w14:textId="77777777">
            <w:pPr>
              <w:rPr>
                <w:b/>
                <w:sz w:val="24"/>
              </w:rPr>
            </w:pPr>
            <w:r>
              <w:rPr>
                <w:b/>
                <w:sz w:val="24"/>
              </w:rPr>
              <w:t>Requirement ID:</w:t>
            </w:r>
          </w:p>
          <w:p w:rsidR="007B725A" w:rsidRDefault="002D2107" w14:paraId="0BD08B78" w14:textId="77777777">
            <w:pPr>
              <w:rPr>
                <w:sz w:val="24"/>
              </w:rPr>
            </w:pPr>
            <w:r>
              <w:rPr>
                <w:sz w:val="24"/>
              </w:rPr>
              <w:t>FAA-R053 as amended by</w:t>
            </w:r>
          </w:p>
          <w:p w:rsidR="007B725A" w:rsidRDefault="002D2107" w14:paraId="5A833689" w14:textId="77777777">
            <w:pPr>
              <w:rPr>
                <w:sz w:val="24"/>
              </w:rPr>
            </w:pPr>
            <w:r>
              <w:rPr>
                <w:sz w:val="24"/>
              </w:rPr>
              <w:t>CR 036</w:t>
            </w:r>
          </w:p>
        </w:tc>
        <w:tc>
          <w:tcPr>
            <w:tcW w:w="968" w:type="pct"/>
          </w:tcPr>
          <w:p w:rsidR="007B725A" w:rsidRDefault="002D2107" w14:paraId="76D00B98" w14:textId="77777777">
            <w:pPr>
              <w:rPr>
                <w:b/>
                <w:sz w:val="24"/>
              </w:rPr>
            </w:pPr>
            <w:r>
              <w:rPr>
                <w:b/>
                <w:sz w:val="24"/>
              </w:rPr>
              <w:t>Status:</w:t>
            </w:r>
          </w:p>
          <w:p w:rsidR="007B725A" w:rsidRDefault="002D2107" w14:paraId="2659C0A7" w14:textId="77777777">
            <w:pPr>
              <w:rPr>
                <w:sz w:val="24"/>
              </w:rPr>
            </w:pPr>
            <w:r>
              <w:rPr>
                <w:sz w:val="24"/>
              </w:rPr>
              <w:t>M</w:t>
            </w:r>
          </w:p>
        </w:tc>
        <w:tc>
          <w:tcPr>
            <w:tcW w:w="1855" w:type="pct"/>
            <w:gridSpan w:val="2"/>
          </w:tcPr>
          <w:p w:rsidR="007B725A" w:rsidRDefault="002D2107" w14:paraId="5C409903" w14:textId="77777777">
            <w:pPr>
              <w:rPr>
                <w:sz w:val="24"/>
              </w:rPr>
            </w:pPr>
            <w:r>
              <w:rPr>
                <w:b/>
                <w:sz w:val="24"/>
              </w:rPr>
              <w:t>Title:</w:t>
            </w:r>
          </w:p>
          <w:p w:rsidR="007B725A" w:rsidRDefault="002D2107" w14:paraId="353AF9D5" w14:textId="77777777">
            <w:pPr>
              <w:rPr>
                <w:sz w:val="24"/>
              </w:rPr>
            </w:pPr>
            <w:r>
              <w:rPr>
                <w:sz w:val="24"/>
              </w:rPr>
              <w:t>Receive Credits &amp; Debits</w:t>
            </w:r>
          </w:p>
        </w:tc>
        <w:tc>
          <w:tcPr>
            <w:tcW w:w="1048" w:type="pct"/>
          </w:tcPr>
          <w:p w:rsidR="007B725A" w:rsidRDefault="002D2107" w14:paraId="328F2FE1" w14:textId="77777777">
            <w:pPr>
              <w:rPr>
                <w:b/>
                <w:sz w:val="24"/>
              </w:rPr>
            </w:pPr>
            <w:r>
              <w:rPr>
                <w:b/>
                <w:sz w:val="24"/>
              </w:rPr>
              <w:t>Source:</w:t>
            </w:r>
          </w:p>
          <w:p w:rsidR="007B725A" w:rsidRDefault="002D2107" w14:paraId="3A2C99DD" w14:textId="77777777">
            <w:pPr>
              <w:rPr>
                <w:sz w:val="24"/>
              </w:rPr>
            </w:pPr>
            <w:r>
              <w:rPr>
                <w:sz w:val="24"/>
              </w:rPr>
              <w:t>FAASD9</w:t>
            </w:r>
          </w:p>
          <w:p w:rsidR="007B725A" w:rsidRDefault="002D2107" w14:paraId="5C1785EE" w14:textId="77777777">
            <w:pPr>
              <w:rPr>
                <w:sz w:val="24"/>
              </w:rPr>
            </w:pPr>
            <w:r>
              <w:rPr>
                <w:sz w:val="24"/>
              </w:rPr>
              <w:t>RETA SCH 4</w:t>
            </w:r>
          </w:p>
        </w:tc>
      </w:tr>
      <w:tr w:rsidR="007B725A" w14:paraId="1F74B8CE" w14:textId="77777777">
        <w:trPr>
          <w:cantSplit/>
        </w:trPr>
        <w:tc>
          <w:tcPr>
            <w:tcW w:w="1129" w:type="pct"/>
          </w:tcPr>
          <w:p w:rsidR="007B725A" w:rsidRDefault="002D2107" w14:paraId="17FB457F" w14:textId="77777777">
            <w:pPr>
              <w:rPr>
                <w:b/>
                <w:sz w:val="24"/>
              </w:rPr>
            </w:pPr>
            <w:r>
              <w:rPr>
                <w:b/>
                <w:sz w:val="24"/>
              </w:rPr>
              <w:t>Mechanism:</w:t>
            </w:r>
          </w:p>
          <w:p w:rsidR="007B725A" w:rsidRDefault="002D2107" w14:paraId="1DA5E9C3" w14:textId="77777777">
            <w:pPr>
              <w:rPr>
                <w:sz w:val="24"/>
              </w:rPr>
            </w:pPr>
            <w:r>
              <w:rPr>
                <w:sz w:val="24"/>
              </w:rPr>
              <w:t>Automatic</w:t>
            </w:r>
          </w:p>
          <w:p w:rsidR="007B725A" w:rsidRDefault="002D2107" w14:paraId="0105A267" w14:textId="77777777">
            <w:pPr>
              <w:rPr>
                <w:b/>
                <w:sz w:val="24"/>
              </w:rPr>
            </w:pPr>
            <w:r>
              <w:rPr>
                <w:sz w:val="24"/>
              </w:rPr>
              <w:t>Electronic Transfer</w:t>
            </w:r>
          </w:p>
        </w:tc>
        <w:tc>
          <w:tcPr>
            <w:tcW w:w="2096" w:type="pct"/>
            <w:gridSpan w:val="2"/>
          </w:tcPr>
          <w:p w:rsidR="007B725A" w:rsidRDefault="002D2107" w14:paraId="5034049C" w14:textId="77777777">
            <w:pPr>
              <w:rPr>
                <w:b/>
                <w:sz w:val="24"/>
              </w:rPr>
            </w:pPr>
            <w:r>
              <w:rPr>
                <w:b/>
                <w:sz w:val="24"/>
              </w:rPr>
              <w:t>Frequency:</w:t>
            </w:r>
          </w:p>
          <w:p w:rsidR="007B725A" w:rsidRDefault="002D2107" w14:paraId="76A1C18A" w14:textId="77777777">
            <w:pPr>
              <w:rPr>
                <w:sz w:val="24"/>
              </w:rPr>
            </w:pPr>
            <w:r>
              <w:rPr>
                <w:sz w:val="24"/>
              </w:rPr>
              <w:t>Daily as per payment calendar</w:t>
            </w:r>
          </w:p>
        </w:tc>
        <w:tc>
          <w:tcPr>
            <w:tcW w:w="1775" w:type="pct"/>
            <w:gridSpan w:val="2"/>
          </w:tcPr>
          <w:p w:rsidR="007B725A" w:rsidRDefault="002D2107" w14:paraId="368AD3E1" w14:textId="77777777">
            <w:pPr>
              <w:rPr>
                <w:b/>
                <w:sz w:val="24"/>
              </w:rPr>
            </w:pPr>
            <w:r>
              <w:rPr>
                <w:b/>
                <w:sz w:val="24"/>
              </w:rPr>
              <w:t>FAA Interface Ref:</w:t>
            </w:r>
          </w:p>
          <w:p w:rsidR="007B725A" w:rsidRDefault="002D2107" w14:paraId="06EF2540" w14:textId="77777777">
            <w:pPr>
              <w:pStyle w:val="Heading8"/>
            </w:pPr>
            <w:r>
              <w:t>FAA-I022</w:t>
            </w:r>
          </w:p>
        </w:tc>
      </w:tr>
      <w:tr w:rsidR="007B725A" w14:paraId="685D9D59" w14:textId="77777777">
        <w:tc>
          <w:tcPr>
            <w:tcW w:w="5000" w:type="pct"/>
            <w:gridSpan w:val="5"/>
          </w:tcPr>
          <w:p w:rsidR="007B725A" w:rsidRDefault="002D2107" w14:paraId="5BE28549" w14:textId="77777777">
            <w:pPr>
              <w:rPr>
                <w:b/>
                <w:sz w:val="24"/>
              </w:rPr>
            </w:pPr>
            <w:r>
              <w:rPr>
                <w:b/>
                <w:sz w:val="24"/>
              </w:rPr>
              <w:t>Requirement:</w:t>
            </w:r>
          </w:p>
          <w:p w:rsidR="007B725A" w:rsidRDefault="007B725A" w14:paraId="1C20222E" w14:textId="77777777">
            <w:pPr>
              <w:rPr>
                <w:b/>
                <w:sz w:val="24"/>
              </w:rPr>
            </w:pPr>
          </w:p>
          <w:p w:rsidR="007B725A" w:rsidRDefault="002D2107" w14:paraId="17CBFE54" w14:textId="77777777">
            <w:pPr>
              <w:pStyle w:val="Heading8"/>
            </w:pPr>
            <w:r>
              <w:t>The initial settlement run information is provided to the FAA in the form of a Credits and Debits report.</w:t>
            </w:r>
          </w:p>
          <w:p w:rsidR="007B725A" w:rsidRDefault="007B725A" w14:paraId="07E8982A" w14:textId="77777777">
            <w:pPr>
              <w:rPr>
                <w:sz w:val="24"/>
              </w:rPr>
            </w:pPr>
          </w:p>
          <w:p w:rsidR="007B725A" w:rsidRDefault="002D2107" w14:paraId="012226DA" w14:textId="77777777">
            <w:pPr>
              <w:pStyle w:val="BodyText3"/>
            </w:pPr>
            <w:r>
              <w:t>The system will load the data provided in the Credits and Debits report in order to create payments.</w:t>
            </w:r>
          </w:p>
          <w:p w:rsidR="007B725A" w:rsidRDefault="007B725A" w14:paraId="16393764" w14:textId="77777777">
            <w:pPr>
              <w:rPr>
                <w:sz w:val="24"/>
              </w:rPr>
            </w:pPr>
          </w:p>
          <w:p w:rsidR="007B725A" w:rsidRDefault="002D2107" w14:paraId="2C0EA1AA" w14:textId="77777777">
            <w:pPr>
              <w:rPr>
                <w:sz w:val="24"/>
              </w:rPr>
            </w:pPr>
            <w:r>
              <w:rPr>
                <w:sz w:val="24"/>
              </w:rPr>
              <w:t>Data received will include:</w:t>
            </w:r>
          </w:p>
          <w:p w:rsidR="007B725A" w:rsidRDefault="007B725A" w14:paraId="485CCDC9" w14:textId="77777777">
            <w:pPr>
              <w:rPr>
                <w:sz w:val="24"/>
              </w:rPr>
            </w:pPr>
          </w:p>
          <w:p w:rsidR="007B725A" w:rsidRDefault="002D2107" w14:paraId="2B4F841B" w14:textId="77777777">
            <w:pPr>
              <w:numPr>
                <w:ilvl w:val="0"/>
                <w:numId w:val="26"/>
              </w:numPr>
              <w:tabs>
                <w:tab w:val="clear" w:pos="720"/>
              </w:tabs>
              <w:ind w:left="885" w:hanging="525"/>
              <w:rPr>
                <w:sz w:val="24"/>
              </w:rPr>
            </w:pPr>
            <w:r>
              <w:rPr>
                <w:sz w:val="24"/>
              </w:rPr>
              <w:t>BSC Party Identifier</w:t>
            </w:r>
          </w:p>
          <w:p w:rsidR="007B725A" w:rsidRDefault="002D2107" w14:paraId="248BC724" w14:textId="77777777">
            <w:pPr>
              <w:numPr>
                <w:ilvl w:val="0"/>
                <w:numId w:val="26"/>
              </w:numPr>
              <w:tabs>
                <w:tab w:val="clear" w:pos="720"/>
              </w:tabs>
              <w:ind w:left="885" w:hanging="525"/>
              <w:rPr>
                <w:sz w:val="24"/>
              </w:rPr>
            </w:pPr>
            <w:r>
              <w:rPr>
                <w:sz w:val="24"/>
              </w:rPr>
              <w:t>Settlement Date</w:t>
            </w:r>
          </w:p>
          <w:p w:rsidR="007B725A" w:rsidRDefault="002D2107" w14:paraId="216386EC" w14:textId="77777777">
            <w:pPr>
              <w:numPr>
                <w:ilvl w:val="0"/>
                <w:numId w:val="26"/>
              </w:numPr>
              <w:tabs>
                <w:tab w:val="clear" w:pos="720"/>
              </w:tabs>
              <w:ind w:left="885" w:hanging="525"/>
              <w:rPr>
                <w:sz w:val="24"/>
              </w:rPr>
            </w:pPr>
            <w:r>
              <w:rPr>
                <w:sz w:val="24"/>
              </w:rPr>
              <w:t>Settlement Code</w:t>
            </w:r>
          </w:p>
          <w:p w:rsidR="007B725A" w:rsidRDefault="002D2107" w14:paraId="023BD338" w14:textId="77777777">
            <w:pPr>
              <w:numPr>
                <w:ilvl w:val="0"/>
                <w:numId w:val="26"/>
              </w:numPr>
              <w:tabs>
                <w:tab w:val="clear" w:pos="720"/>
              </w:tabs>
              <w:ind w:left="885" w:hanging="525"/>
              <w:rPr>
                <w:sz w:val="24"/>
              </w:rPr>
            </w:pPr>
            <w:r>
              <w:rPr>
                <w:sz w:val="24"/>
              </w:rPr>
              <w:t>Charge Type</w:t>
            </w:r>
          </w:p>
          <w:p w:rsidR="007B725A" w:rsidRDefault="002D2107" w14:paraId="4C22C9C2" w14:textId="77777777">
            <w:pPr>
              <w:pStyle w:val="BodyTextIndent3"/>
              <w:numPr>
                <w:ilvl w:val="0"/>
                <w:numId w:val="0"/>
              </w:numPr>
              <w:ind w:left="1452" w:hanging="567"/>
            </w:pPr>
            <w:r>
              <w:t>1.</w:t>
            </w:r>
            <w:r>
              <w:tab/>
            </w:r>
            <w:r>
              <w:t>Administration Charge</w:t>
            </w:r>
          </w:p>
          <w:p w:rsidR="007B725A" w:rsidRDefault="002D2107" w14:paraId="6DA2FD14" w14:textId="77777777">
            <w:pPr>
              <w:pStyle w:val="BodyTextIndent3"/>
              <w:numPr>
                <w:ilvl w:val="0"/>
                <w:numId w:val="0"/>
              </w:numPr>
              <w:ind w:left="1452" w:hanging="567"/>
            </w:pPr>
            <w:r>
              <w:t>2.</w:t>
            </w:r>
            <w:r>
              <w:tab/>
            </w:r>
            <w:r>
              <w:t>Energy Imbalance Cashflows</w:t>
            </w:r>
          </w:p>
          <w:p w:rsidR="007B725A" w:rsidRDefault="002D2107" w14:paraId="20D3E4CC" w14:textId="77777777">
            <w:pPr>
              <w:pStyle w:val="BodyTextIndent3"/>
              <w:numPr>
                <w:ilvl w:val="0"/>
                <w:numId w:val="0"/>
              </w:numPr>
              <w:ind w:left="1452" w:hanging="567"/>
            </w:pPr>
            <w:r>
              <w:t>3.</w:t>
            </w:r>
            <w:r>
              <w:tab/>
            </w:r>
            <w:r>
              <w:t>Information Imbalance Charge</w:t>
            </w:r>
          </w:p>
          <w:p w:rsidR="007B725A" w:rsidRDefault="002D2107" w14:paraId="7BFD3BC0" w14:textId="77777777">
            <w:pPr>
              <w:pStyle w:val="BodyTextIndent3"/>
              <w:numPr>
                <w:ilvl w:val="0"/>
                <w:numId w:val="0"/>
              </w:numPr>
              <w:ind w:left="1452" w:hanging="567"/>
            </w:pPr>
            <w:r>
              <w:t>4.</w:t>
            </w:r>
            <w:r>
              <w:tab/>
            </w:r>
            <w:r>
              <w:t>Non Delivery Charge</w:t>
            </w:r>
          </w:p>
          <w:p w:rsidR="007B725A" w:rsidRDefault="002D2107" w14:paraId="3CEA2631" w14:textId="77777777">
            <w:pPr>
              <w:pStyle w:val="BodyTextIndent3"/>
              <w:numPr>
                <w:ilvl w:val="0"/>
                <w:numId w:val="0"/>
              </w:numPr>
              <w:ind w:left="1452" w:hanging="567"/>
            </w:pPr>
            <w:r>
              <w:t>5.</w:t>
            </w:r>
            <w:r>
              <w:tab/>
            </w:r>
            <w:r>
              <w:t>Residual Cashflow Reallocations</w:t>
            </w:r>
          </w:p>
          <w:p w:rsidR="007B725A" w:rsidRDefault="002D2107" w14:paraId="7DC7FFF0" w14:textId="77777777">
            <w:pPr>
              <w:pStyle w:val="BodyTextIndent3"/>
              <w:numPr>
                <w:ilvl w:val="0"/>
                <w:numId w:val="0"/>
              </w:numPr>
              <w:ind w:left="1452" w:hanging="567"/>
            </w:pPr>
            <w:r>
              <w:t>6.</w:t>
            </w:r>
            <w:r>
              <w:tab/>
            </w:r>
            <w:r>
              <w:t>BM Payments</w:t>
            </w:r>
          </w:p>
          <w:p w:rsidR="00A309A6" w:rsidP="00A309A6" w:rsidRDefault="002D2107" w14:paraId="7CB287BB" w14:textId="77777777">
            <w:pPr>
              <w:pStyle w:val="BodyTextIndent3"/>
              <w:numPr>
                <w:ilvl w:val="0"/>
                <w:numId w:val="0"/>
              </w:numPr>
              <w:ind w:left="1452" w:hanging="567"/>
            </w:pPr>
            <w:r>
              <w:t>7.</w:t>
            </w:r>
            <w:r>
              <w:tab/>
            </w:r>
            <w:r>
              <w:t>System Operator (NETSO) Charges</w:t>
            </w:r>
          </w:p>
          <w:p w:rsidR="00A309A6" w:rsidP="00A309A6" w:rsidRDefault="00A309A6" w14:paraId="680E005A" w14:textId="77777777">
            <w:pPr>
              <w:pStyle w:val="BodyTextIndent3"/>
              <w:numPr>
                <w:ilvl w:val="0"/>
                <w:numId w:val="0"/>
              </w:numPr>
              <w:ind w:left="1452" w:hanging="567"/>
            </w:pPr>
            <w:r>
              <w:t>8.</w:t>
            </w:r>
            <w:r>
              <w:tab/>
            </w:r>
            <w:r w:rsidRPr="00DB627B">
              <w:t>Daily Party RR Cashflow</w:t>
            </w:r>
          </w:p>
          <w:p w:rsidR="007B725A" w:rsidP="00A309A6" w:rsidRDefault="00A309A6" w14:paraId="7C305A6D" w14:textId="77777777">
            <w:pPr>
              <w:pStyle w:val="BodyTextIndent3"/>
              <w:numPr>
                <w:ilvl w:val="0"/>
                <w:numId w:val="0"/>
              </w:numPr>
              <w:ind w:left="1452" w:hanging="567"/>
            </w:pPr>
            <w:r>
              <w:t>9.</w:t>
            </w:r>
            <w:r>
              <w:tab/>
            </w:r>
            <w:r w:rsidRPr="00DB627B">
              <w:t>Daily Party RR Instruction Deviation Cashflow</w:t>
            </w:r>
          </w:p>
          <w:p w:rsidR="007B725A" w:rsidRDefault="002D2107" w14:paraId="660A10B7" w14:textId="77777777">
            <w:pPr>
              <w:numPr>
                <w:ilvl w:val="0"/>
                <w:numId w:val="26"/>
              </w:numPr>
              <w:tabs>
                <w:tab w:val="clear" w:pos="720"/>
              </w:tabs>
              <w:ind w:left="885" w:hanging="525"/>
              <w:rPr>
                <w:sz w:val="24"/>
              </w:rPr>
            </w:pPr>
            <w:r>
              <w:rPr>
                <w:sz w:val="24"/>
              </w:rPr>
              <w:t>Amount (£)</w:t>
            </w:r>
          </w:p>
          <w:p w:rsidR="007B725A" w:rsidRDefault="007B725A" w14:paraId="2B3025E8" w14:textId="77777777">
            <w:pPr>
              <w:rPr>
                <w:sz w:val="24"/>
              </w:rPr>
            </w:pPr>
          </w:p>
          <w:p w:rsidR="007B725A" w:rsidRDefault="002D2107" w14:paraId="712AFE8F" w14:textId="77777777">
            <w:pPr>
              <w:rPr>
                <w:sz w:val="24"/>
              </w:rPr>
            </w:pPr>
            <w:r>
              <w:rPr>
                <w:sz w:val="24"/>
              </w:rPr>
              <w:t>The main validation check performed on the data is that the net total of each file is zero, i.e. credit total = debit total. The BSC defines a maximum allowable tolerance on any difference between debits and credits.</w:t>
            </w:r>
          </w:p>
          <w:p w:rsidR="007B725A" w:rsidRDefault="007B725A" w14:paraId="1974A684" w14:textId="77777777">
            <w:pPr>
              <w:rPr>
                <w:sz w:val="24"/>
              </w:rPr>
            </w:pPr>
          </w:p>
          <w:p w:rsidR="007B725A" w:rsidRDefault="002D2107" w14:paraId="2B24E574" w14:textId="77777777">
            <w:pPr>
              <w:rPr>
                <w:sz w:val="24"/>
              </w:rPr>
            </w:pPr>
            <w:r>
              <w:rPr>
                <w:sz w:val="24"/>
              </w:rPr>
              <w:t>If there are any problems with the data, the FAA will liaise with the SAA and inform the BSCCo of any actions taken.</w:t>
            </w:r>
          </w:p>
          <w:p w:rsidR="00F46D34" w:rsidRDefault="00F46D34" w14:paraId="41836244" w14:textId="77777777">
            <w:pPr>
              <w:rPr>
                <w:sz w:val="24"/>
              </w:rPr>
            </w:pPr>
          </w:p>
        </w:tc>
      </w:tr>
    </w:tbl>
    <w:p w:rsidR="007B725A" w:rsidRDefault="007B725A" w14:paraId="6A6A4695" w14:textId="77777777">
      <w:pPr>
        <w:spacing w:after="240"/>
        <w:rPr>
          <w:sz w:val="24"/>
        </w:rPr>
      </w:pPr>
    </w:p>
    <w:p w:rsidR="007B725A" w:rsidRDefault="007B725A" w14:paraId="0A22A783" w14:textId="77777777">
      <w:pPr>
        <w:spacing w:after="240"/>
        <w:rPr>
          <w:sz w:val="24"/>
        </w:rPr>
      </w:pPr>
    </w:p>
    <w:p w:rsidR="007B725A" w:rsidRDefault="002D2107" w14:paraId="6E80F6D9" w14:textId="77777777">
      <w:pPr>
        <w:pStyle w:val="Heading3"/>
        <w:keepNext w:val="0"/>
        <w:pageBreakBefore/>
        <w:numPr>
          <w:ilvl w:val="0"/>
          <w:numId w:val="0"/>
        </w:numPr>
        <w:spacing w:before="0" w:after="240"/>
        <w:ind w:left="1140" w:hanging="1140"/>
      </w:pPr>
      <w:bookmarkStart w:name="_Toc475337518" w:id="1057"/>
      <w:bookmarkStart w:name="_Toc212282706" w:id="1058"/>
      <w:bookmarkStart w:name="_Toc259112749" w:id="1059"/>
      <w:bookmarkStart w:name="_Toc259112973" w:id="1060"/>
      <w:bookmarkStart w:name="_Toc528305006" w:id="1061"/>
      <w:bookmarkStart w:name="_Toc20126841" w:id="1062"/>
      <w:bookmarkStart w:name="_Toc164933471" w:id="1063"/>
      <w:r>
        <w:t>2.2.27</w:t>
      </w:r>
      <w:r>
        <w:tab/>
      </w:r>
      <w:r>
        <w:t xml:space="preserve">Receive Revised Credits &amp; </w:t>
      </w:r>
      <w:bookmarkEnd w:id="1057"/>
      <w:r>
        <w:t>Debits</w:t>
      </w:r>
      <w:bookmarkEnd w:id="1058"/>
      <w:bookmarkEnd w:id="1059"/>
      <w:bookmarkEnd w:id="1060"/>
      <w:bookmarkEnd w:id="1061"/>
      <w:bookmarkEnd w:id="1062"/>
      <w:bookmarkEnd w:id="1063"/>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19B1E70F" w14:textId="77777777">
        <w:tc>
          <w:tcPr>
            <w:tcW w:w="1129" w:type="pct"/>
          </w:tcPr>
          <w:p w:rsidR="007B725A" w:rsidRDefault="002D2107" w14:paraId="648ACDC1" w14:textId="77777777">
            <w:pPr>
              <w:rPr>
                <w:b/>
                <w:sz w:val="24"/>
              </w:rPr>
            </w:pPr>
            <w:r>
              <w:rPr>
                <w:b/>
                <w:sz w:val="24"/>
              </w:rPr>
              <w:t>Requirement ID:</w:t>
            </w:r>
          </w:p>
          <w:p w:rsidR="007B725A" w:rsidRDefault="002D2107" w14:paraId="3C0446BF" w14:textId="77777777">
            <w:pPr>
              <w:rPr>
                <w:sz w:val="24"/>
              </w:rPr>
            </w:pPr>
            <w:r>
              <w:rPr>
                <w:sz w:val="24"/>
              </w:rPr>
              <w:t>FAA-R054 as amended by MP61</w:t>
            </w:r>
          </w:p>
        </w:tc>
        <w:tc>
          <w:tcPr>
            <w:tcW w:w="968" w:type="pct"/>
          </w:tcPr>
          <w:p w:rsidR="007B725A" w:rsidRDefault="002D2107" w14:paraId="0B1ADADE" w14:textId="77777777">
            <w:pPr>
              <w:rPr>
                <w:b/>
                <w:sz w:val="24"/>
              </w:rPr>
            </w:pPr>
            <w:r>
              <w:rPr>
                <w:b/>
                <w:sz w:val="24"/>
              </w:rPr>
              <w:t>Status:</w:t>
            </w:r>
          </w:p>
          <w:p w:rsidR="007B725A" w:rsidRDefault="002D2107" w14:paraId="204B2315" w14:textId="77777777">
            <w:pPr>
              <w:rPr>
                <w:sz w:val="24"/>
              </w:rPr>
            </w:pPr>
            <w:r>
              <w:rPr>
                <w:sz w:val="24"/>
              </w:rPr>
              <w:t>M</w:t>
            </w:r>
          </w:p>
        </w:tc>
        <w:tc>
          <w:tcPr>
            <w:tcW w:w="1855" w:type="pct"/>
            <w:gridSpan w:val="2"/>
          </w:tcPr>
          <w:p w:rsidR="007B725A" w:rsidRDefault="002D2107" w14:paraId="7D8DAB73" w14:textId="77777777">
            <w:pPr>
              <w:rPr>
                <w:sz w:val="24"/>
              </w:rPr>
            </w:pPr>
            <w:r>
              <w:rPr>
                <w:b/>
                <w:sz w:val="24"/>
              </w:rPr>
              <w:t>Title:</w:t>
            </w:r>
          </w:p>
          <w:p w:rsidR="007B725A" w:rsidRDefault="002D2107" w14:paraId="3EF75E47" w14:textId="77777777">
            <w:pPr>
              <w:rPr>
                <w:sz w:val="24"/>
              </w:rPr>
            </w:pPr>
            <w:r>
              <w:rPr>
                <w:sz w:val="24"/>
              </w:rPr>
              <w:t>Receive Revised Credits &amp; Debits</w:t>
            </w:r>
          </w:p>
        </w:tc>
        <w:tc>
          <w:tcPr>
            <w:tcW w:w="1048" w:type="pct"/>
          </w:tcPr>
          <w:p w:rsidR="007B725A" w:rsidRDefault="002D2107" w14:paraId="32E89B3E" w14:textId="77777777">
            <w:pPr>
              <w:rPr>
                <w:b/>
                <w:sz w:val="24"/>
              </w:rPr>
            </w:pPr>
            <w:r>
              <w:rPr>
                <w:b/>
                <w:sz w:val="24"/>
              </w:rPr>
              <w:t>Source:</w:t>
            </w:r>
          </w:p>
          <w:p w:rsidR="007B725A" w:rsidRDefault="002D2107" w14:paraId="20985E03" w14:textId="77777777">
            <w:pPr>
              <w:rPr>
                <w:sz w:val="24"/>
              </w:rPr>
            </w:pPr>
            <w:r>
              <w:rPr>
                <w:sz w:val="24"/>
              </w:rPr>
              <w:t>FAASD9</w:t>
            </w:r>
          </w:p>
          <w:p w:rsidR="007B725A" w:rsidRDefault="002D2107" w14:paraId="105B4D51" w14:textId="77777777">
            <w:pPr>
              <w:rPr>
                <w:sz w:val="24"/>
              </w:rPr>
            </w:pPr>
            <w:r>
              <w:rPr>
                <w:sz w:val="24"/>
              </w:rPr>
              <w:t>RETA SCH 4</w:t>
            </w:r>
          </w:p>
        </w:tc>
      </w:tr>
      <w:tr w:rsidR="007B725A" w14:paraId="46B9CC3B" w14:textId="77777777">
        <w:trPr>
          <w:cantSplit/>
        </w:trPr>
        <w:tc>
          <w:tcPr>
            <w:tcW w:w="1129" w:type="pct"/>
          </w:tcPr>
          <w:p w:rsidR="007B725A" w:rsidRDefault="002D2107" w14:paraId="58F9DAA0" w14:textId="77777777">
            <w:pPr>
              <w:rPr>
                <w:b/>
                <w:sz w:val="24"/>
              </w:rPr>
            </w:pPr>
            <w:r>
              <w:rPr>
                <w:b/>
                <w:sz w:val="24"/>
              </w:rPr>
              <w:t>Mechanism:</w:t>
            </w:r>
          </w:p>
          <w:p w:rsidR="007B725A" w:rsidRDefault="002D2107" w14:paraId="04452477" w14:textId="77777777">
            <w:pPr>
              <w:rPr>
                <w:sz w:val="24"/>
              </w:rPr>
            </w:pPr>
            <w:r>
              <w:rPr>
                <w:sz w:val="24"/>
              </w:rPr>
              <w:t xml:space="preserve">Automatic </w:t>
            </w:r>
          </w:p>
          <w:p w:rsidR="007B725A" w:rsidRDefault="002D2107" w14:paraId="6B9491C4" w14:textId="77777777">
            <w:pPr>
              <w:rPr>
                <w:b/>
                <w:sz w:val="24"/>
              </w:rPr>
            </w:pPr>
            <w:r>
              <w:rPr>
                <w:sz w:val="24"/>
              </w:rPr>
              <w:t>Electronic Network</w:t>
            </w:r>
          </w:p>
        </w:tc>
        <w:tc>
          <w:tcPr>
            <w:tcW w:w="2096" w:type="pct"/>
            <w:gridSpan w:val="2"/>
          </w:tcPr>
          <w:p w:rsidR="007B725A" w:rsidRDefault="002D2107" w14:paraId="3DA8F04F" w14:textId="77777777">
            <w:pPr>
              <w:rPr>
                <w:b/>
                <w:sz w:val="24"/>
              </w:rPr>
            </w:pPr>
            <w:r>
              <w:rPr>
                <w:b/>
                <w:sz w:val="24"/>
              </w:rPr>
              <w:t>Frequency:</w:t>
            </w:r>
          </w:p>
          <w:p w:rsidR="007B725A" w:rsidRDefault="002D2107" w14:paraId="1517D3F4" w14:textId="77777777">
            <w:pPr>
              <w:rPr>
                <w:sz w:val="24"/>
              </w:rPr>
            </w:pPr>
            <w:r>
              <w:rPr>
                <w:sz w:val="24"/>
              </w:rPr>
              <w:t>Daily as per Payment Calendar</w:t>
            </w:r>
          </w:p>
        </w:tc>
        <w:tc>
          <w:tcPr>
            <w:tcW w:w="1775" w:type="pct"/>
            <w:gridSpan w:val="2"/>
          </w:tcPr>
          <w:p w:rsidR="007B725A" w:rsidRDefault="002D2107" w14:paraId="4E2AF588" w14:textId="77777777">
            <w:pPr>
              <w:rPr>
                <w:b/>
                <w:sz w:val="24"/>
              </w:rPr>
            </w:pPr>
            <w:r>
              <w:rPr>
                <w:b/>
                <w:sz w:val="24"/>
              </w:rPr>
              <w:t>FAA Interface Ref:</w:t>
            </w:r>
          </w:p>
          <w:p w:rsidR="007B725A" w:rsidRDefault="002D2107" w14:paraId="611A3D98" w14:textId="77777777">
            <w:pPr>
              <w:pStyle w:val="Heading8"/>
            </w:pPr>
            <w:r>
              <w:t>FAA-I023</w:t>
            </w:r>
          </w:p>
        </w:tc>
      </w:tr>
      <w:tr w:rsidR="007B725A" w14:paraId="6D9191E9" w14:textId="77777777">
        <w:tc>
          <w:tcPr>
            <w:tcW w:w="5000" w:type="pct"/>
            <w:gridSpan w:val="5"/>
          </w:tcPr>
          <w:p w:rsidR="007B725A" w:rsidRDefault="002D2107" w14:paraId="60DCCF5E" w14:textId="77777777">
            <w:pPr>
              <w:rPr>
                <w:b/>
                <w:sz w:val="24"/>
              </w:rPr>
            </w:pPr>
            <w:r>
              <w:rPr>
                <w:b/>
                <w:sz w:val="24"/>
              </w:rPr>
              <w:t>Requirement:</w:t>
            </w:r>
          </w:p>
          <w:p w:rsidR="007B725A" w:rsidRDefault="007B725A" w14:paraId="120C447C" w14:textId="77777777">
            <w:pPr>
              <w:rPr>
                <w:b/>
                <w:sz w:val="24"/>
              </w:rPr>
            </w:pPr>
          </w:p>
          <w:p w:rsidR="007B725A" w:rsidRDefault="002D2107" w14:paraId="7BABFBC5" w14:textId="77777777">
            <w:pPr>
              <w:pStyle w:val="Heading8"/>
            </w:pPr>
            <w:r>
              <w:t>The reconciliation settlement run information and where applicable the Post Final Settlement Run information is provided to the FAA in the form of a Revised Credits and Debits report.</w:t>
            </w:r>
          </w:p>
          <w:p w:rsidR="007B725A" w:rsidRDefault="007B725A" w14:paraId="0FE6B3A6" w14:textId="77777777">
            <w:pPr>
              <w:rPr>
                <w:sz w:val="24"/>
              </w:rPr>
            </w:pPr>
          </w:p>
          <w:p w:rsidR="007B725A" w:rsidRDefault="002D2107" w14:paraId="20869D2E" w14:textId="77777777">
            <w:pPr>
              <w:pStyle w:val="BodyText3"/>
            </w:pPr>
            <w:r>
              <w:t>The system will load the data provided in the Revised Credits and Debits report in order to create payments.</w:t>
            </w:r>
          </w:p>
          <w:p w:rsidR="007B725A" w:rsidRDefault="007B725A" w14:paraId="6748B830" w14:textId="77777777">
            <w:pPr>
              <w:pStyle w:val="BodyText3"/>
            </w:pPr>
          </w:p>
          <w:p w:rsidR="007B725A" w:rsidRDefault="002D2107" w14:paraId="6BCEF867" w14:textId="77777777">
            <w:pPr>
              <w:pStyle w:val="BodyText3"/>
            </w:pPr>
            <w:r>
              <w:t>Data received will include:</w:t>
            </w:r>
          </w:p>
          <w:p w:rsidR="007B725A" w:rsidRDefault="007B725A" w14:paraId="7E1C87FE" w14:textId="77777777">
            <w:pPr>
              <w:pStyle w:val="BodyText3"/>
              <w:rPr>
                <w:b/>
              </w:rPr>
            </w:pPr>
          </w:p>
          <w:p w:rsidR="007B725A" w:rsidRDefault="002D2107" w14:paraId="279A0FCA" w14:textId="77777777">
            <w:pPr>
              <w:numPr>
                <w:ilvl w:val="0"/>
                <w:numId w:val="26"/>
              </w:numPr>
              <w:tabs>
                <w:tab w:val="clear" w:pos="720"/>
              </w:tabs>
              <w:ind w:left="885" w:hanging="525"/>
              <w:rPr>
                <w:sz w:val="24"/>
              </w:rPr>
            </w:pPr>
            <w:r>
              <w:rPr>
                <w:sz w:val="24"/>
              </w:rPr>
              <w:t>BSC Party Identifier</w:t>
            </w:r>
          </w:p>
          <w:p w:rsidR="007B725A" w:rsidRDefault="002D2107" w14:paraId="5C5C7D3E" w14:textId="77777777">
            <w:pPr>
              <w:numPr>
                <w:ilvl w:val="0"/>
                <w:numId w:val="26"/>
              </w:numPr>
              <w:tabs>
                <w:tab w:val="clear" w:pos="720"/>
              </w:tabs>
              <w:ind w:left="885" w:hanging="525"/>
              <w:rPr>
                <w:sz w:val="24"/>
              </w:rPr>
            </w:pPr>
            <w:r>
              <w:rPr>
                <w:sz w:val="24"/>
              </w:rPr>
              <w:t>Settlement Date</w:t>
            </w:r>
          </w:p>
          <w:p w:rsidR="007B725A" w:rsidRDefault="002D2107" w14:paraId="633D8A97" w14:textId="77777777">
            <w:pPr>
              <w:numPr>
                <w:ilvl w:val="0"/>
                <w:numId w:val="26"/>
              </w:numPr>
              <w:tabs>
                <w:tab w:val="clear" w:pos="720"/>
              </w:tabs>
              <w:ind w:left="885" w:hanging="525"/>
              <w:rPr>
                <w:sz w:val="24"/>
              </w:rPr>
            </w:pPr>
            <w:r>
              <w:rPr>
                <w:sz w:val="24"/>
              </w:rPr>
              <w:t>Settlement Code</w:t>
            </w:r>
          </w:p>
          <w:p w:rsidR="007B725A" w:rsidRDefault="002D2107" w14:paraId="4AFA9F3E" w14:textId="77777777">
            <w:pPr>
              <w:numPr>
                <w:ilvl w:val="0"/>
                <w:numId w:val="26"/>
              </w:numPr>
              <w:tabs>
                <w:tab w:val="clear" w:pos="720"/>
              </w:tabs>
              <w:ind w:left="885" w:hanging="525"/>
              <w:rPr>
                <w:sz w:val="24"/>
              </w:rPr>
            </w:pPr>
            <w:r>
              <w:rPr>
                <w:sz w:val="24"/>
              </w:rPr>
              <w:t>Charge Type</w:t>
            </w:r>
          </w:p>
          <w:p w:rsidR="007B725A" w:rsidRDefault="002D2107" w14:paraId="0BBBE5F1" w14:textId="77777777">
            <w:pPr>
              <w:pStyle w:val="BodyTextIndent3"/>
              <w:numPr>
                <w:ilvl w:val="0"/>
                <w:numId w:val="0"/>
              </w:numPr>
              <w:ind w:left="1452" w:hanging="567"/>
            </w:pPr>
            <w:r>
              <w:t>1.</w:t>
            </w:r>
            <w:r>
              <w:tab/>
            </w:r>
            <w:r>
              <w:t>Administration Charge</w:t>
            </w:r>
          </w:p>
          <w:p w:rsidR="007B725A" w:rsidRDefault="002D2107" w14:paraId="42710EEA" w14:textId="77777777">
            <w:pPr>
              <w:pStyle w:val="BodyTextIndent3"/>
              <w:numPr>
                <w:ilvl w:val="0"/>
                <w:numId w:val="0"/>
              </w:numPr>
              <w:ind w:left="1452" w:hanging="567"/>
            </w:pPr>
            <w:r>
              <w:t>2.</w:t>
            </w:r>
            <w:r>
              <w:tab/>
            </w:r>
            <w:r>
              <w:t>Energy Imbalance Cashflows</w:t>
            </w:r>
          </w:p>
          <w:p w:rsidR="007B725A" w:rsidRDefault="002D2107" w14:paraId="065601F9" w14:textId="77777777">
            <w:pPr>
              <w:pStyle w:val="BodyTextIndent3"/>
              <w:numPr>
                <w:ilvl w:val="0"/>
                <w:numId w:val="0"/>
              </w:numPr>
              <w:ind w:left="1452" w:hanging="567"/>
            </w:pPr>
            <w:r>
              <w:t>3.</w:t>
            </w:r>
            <w:r>
              <w:tab/>
            </w:r>
            <w:r>
              <w:t>Information Imbalance Charge</w:t>
            </w:r>
          </w:p>
          <w:p w:rsidR="007B725A" w:rsidRDefault="002D2107" w14:paraId="2C967491" w14:textId="77777777">
            <w:pPr>
              <w:pStyle w:val="BodyTextIndent3"/>
              <w:numPr>
                <w:ilvl w:val="0"/>
                <w:numId w:val="0"/>
              </w:numPr>
              <w:ind w:left="1452" w:hanging="567"/>
            </w:pPr>
            <w:r>
              <w:t>4.</w:t>
            </w:r>
            <w:r>
              <w:tab/>
            </w:r>
            <w:r>
              <w:t>Non Delivery Charge</w:t>
            </w:r>
          </w:p>
          <w:p w:rsidR="007B725A" w:rsidRDefault="002D2107" w14:paraId="2302A09D" w14:textId="77777777">
            <w:pPr>
              <w:pStyle w:val="BodyTextIndent3"/>
              <w:numPr>
                <w:ilvl w:val="0"/>
                <w:numId w:val="0"/>
              </w:numPr>
              <w:ind w:left="1452" w:hanging="567"/>
            </w:pPr>
            <w:r>
              <w:t>5.</w:t>
            </w:r>
            <w:r>
              <w:tab/>
            </w:r>
            <w:r>
              <w:t>Residual Cashflow Reallocations</w:t>
            </w:r>
          </w:p>
          <w:p w:rsidR="007B725A" w:rsidRDefault="002D2107" w14:paraId="36D87AE1" w14:textId="77777777">
            <w:pPr>
              <w:pStyle w:val="BodyTextIndent3"/>
              <w:numPr>
                <w:ilvl w:val="0"/>
                <w:numId w:val="0"/>
              </w:numPr>
              <w:ind w:left="1452" w:hanging="567"/>
            </w:pPr>
            <w:r>
              <w:t>6.</w:t>
            </w:r>
            <w:r>
              <w:tab/>
            </w:r>
            <w:r>
              <w:t>BM Payments</w:t>
            </w:r>
          </w:p>
          <w:p w:rsidR="00A309A6" w:rsidP="00A309A6" w:rsidRDefault="002D2107" w14:paraId="29EEED65" w14:textId="77777777">
            <w:pPr>
              <w:pStyle w:val="BodyTextIndent3"/>
              <w:numPr>
                <w:ilvl w:val="0"/>
                <w:numId w:val="0"/>
              </w:numPr>
              <w:ind w:left="1452" w:hanging="567"/>
            </w:pPr>
            <w:r>
              <w:t>7.</w:t>
            </w:r>
            <w:r>
              <w:tab/>
            </w:r>
            <w:r>
              <w:t>System Operator (NETSO) Charges</w:t>
            </w:r>
          </w:p>
          <w:p w:rsidR="00A309A6" w:rsidP="00A309A6" w:rsidRDefault="00A309A6" w14:paraId="4E16057F" w14:textId="77777777">
            <w:pPr>
              <w:pStyle w:val="BodyTextIndent3"/>
              <w:numPr>
                <w:ilvl w:val="0"/>
                <w:numId w:val="0"/>
              </w:numPr>
              <w:ind w:left="1452" w:hanging="567"/>
            </w:pPr>
            <w:r>
              <w:t>8.</w:t>
            </w:r>
            <w:r>
              <w:tab/>
            </w:r>
            <w:r w:rsidRPr="00DB627B">
              <w:t>Daily Party RR Cashflow</w:t>
            </w:r>
          </w:p>
          <w:p w:rsidR="007B725A" w:rsidP="00A309A6" w:rsidRDefault="00A309A6" w14:paraId="3DDDAFC1" w14:textId="77777777">
            <w:pPr>
              <w:pStyle w:val="BodyTextIndent3"/>
              <w:numPr>
                <w:ilvl w:val="0"/>
                <w:numId w:val="0"/>
              </w:numPr>
              <w:ind w:left="1452" w:hanging="567"/>
            </w:pPr>
            <w:r>
              <w:t>9.</w:t>
            </w:r>
            <w:r>
              <w:tab/>
            </w:r>
            <w:r w:rsidRPr="00DB627B">
              <w:t>Daily Party RR Instruction Deviation Cashflow</w:t>
            </w:r>
          </w:p>
          <w:p w:rsidR="007B725A" w:rsidRDefault="002D2107" w14:paraId="7CAC580D" w14:textId="77777777">
            <w:pPr>
              <w:numPr>
                <w:ilvl w:val="0"/>
                <w:numId w:val="26"/>
              </w:numPr>
              <w:tabs>
                <w:tab w:val="clear" w:pos="720"/>
              </w:tabs>
              <w:ind w:left="885" w:hanging="525"/>
              <w:rPr>
                <w:sz w:val="24"/>
              </w:rPr>
            </w:pPr>
            <w:r>
              <w:rPr>
                <w:sz w:val="24"/>
              </w:rPr>
              <w:t>Revised Amount (£)</w:t>
            </w:r>
          </w:p>
          <w:p w:rsidR="00F46D34" w:rsidP="00F46D34" w:rsidRDefault="00F46D34" w14:paraId="7ABADBDC" w14:textId="77777777">
            <w:pPr>
              <w:ind w:left="360"/>
              <w:rPr>
                <w:sz w:val="24"/>
              </w:rPr>
            </w:pPr>
          </w:p>
        </w:tc>
      </w:tr>
    </w:tbl>
    <w:p w:rsidR="007B725A" w:rsidRDefault="007B725A" w14:paraId="049795C1" w14:textId="77777777">
      <w:pPr>
        <w:spacing w:after="240"/>
        <w:rPr>
          <w:sz w:val="24"/>
        </w:rPr>
      </w:pPr>
    </w:p>
    <w:p w:rsidR="007B725A" w:rsidRDefault="007B725A" w14:paraId="4658B533" w14:textId="77777777">
      <w:pPr>
        <w:spacing w:after="240"/>
        <w:rPr>
          <w:sz w:val="24"/>
        </w:rPr>
      </w:pPr>
    </w:p>
    <w:p w:rsidR="007B725A" w:rsidRDefault="002D2107" w14:paraId="542C462F" w14:textId="77777777">
      <w:pPr>
        <w:pStyle w:val="Heading3"/>
        <w:keepNext w:val="0"/>
        <w:pageBreakBefore/>
        <w:numPr>
          <w:ilvl w:val="0"/>
          <w:numId w:val="0"/>
        </w:numPr>
        <w:spacing w:before="0" w:after="240"/>
        <w:ind w:left="1140" w:hanging="1140"/>
      </w:pPr>
      <w:bookmarkStart w:name="_Toc212282707" w:id="1064"/>
      <w:bookmarkStart w:name="_Toc259112750" w:id="1065"/>
      <w:bookmarkStart w:name="_Toc259112974" w:id="1066"/>
      <w:bookmarkStart w:name="_Toc528305007" w:id="1067"/>
      <w:bookmarkStart w:name="_Toc20126842" w:id="1068"/>
      <w:bookmarkStart w:name="_Toc164933472" w:id="1069"/>
      <w:r>
        <w:t>2.2.28</w:t>
      </w:r>
      <w:r>
        <w:tab/>
      </w:r>
      <w:r>
        <w:t>Receive Extra Settlement Determination Data</w:t>
      </w:r>
      <w:bookmarkEnd w:id="1064"/>
      <w:bookmarkEnd w:id="1065"/>
      <w:bookmarkEnd w:id="1066"/>
      <w:bookmarkEnd w:id="1067"/>
      <w:bookmarkEnd w:id="1068"/>
      <w:bookmarkEnd w:id="1069"/>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6B9A5ECC" w14:textId="77777777">
        <w:tc>
          <w:tcPr>
            <w:tcW w:w="1129" w:type="pct"/>
          </w:tcPr>
          <w:p w:rsidR="007B725A" w:rsidRDefault="002D2107" w14:paraId="418D5F0D" w14:textId="77777777">
            <w:pPr>
              <w:rPr>
                <w:b/>
                <w:sz w:val="24"/>
              </w:rPr>
            </w:pPr>
            <w:r>
              <w:rPr>
                <w:b/>
                <w:sz w:val="24"/>
              </w:rPr>
              <w:t>Requirement ID:</w:t>
            </w:r>
          </w:p>
          <w:p w:rsidR="007B725A" w:rsidRDefault="002D2107" w14:paraId="678457BA" w14:textId="77777777">
            <w:pPr>
              <w:rPr>
                <w:sz w:val="24"/>
              </w:rPr>
            </w:pPr>
            <w:r>
              <w:rPr>
                <w:sz w:val="24"/>
              </w:rPr>
              <w:t>MP61</w:t>
            </w:r>
          </w:p>
        </w:tc>
        <w:tc>
          <w:tcPr>
            <w:tcW w:w="968" w:type="pct"/>
          </w:tcPr>
          <w:p w:rsidR="007B725A" w:rsidRDefault="002D2107" w14:paraId="5B266AE3" w14:textId="77777777">
            <w:pPr>
              <w:rPr>
                <w:b/>
                <w:sz w:val="24"/>
              </w:rPr>
            </w:pPr>
            <w:r>
              <w:rPr>
                <w:b/>
                <w:sz w:val="24"/>
              </w:rPr>
              <w:t>Status:</w:t>
            </w:r>
          </w:p>
          <w:p w:rsidR="007B725A" w:rsidRDefault="002D2107" w14:paraId="6BDF6B04" w14:textId="77777777">
            <w:pPr>
              <w:rPr>
                <w:sz w:val="24"/>
              </w:rPr>
            </w:pPr>
            <w:r>
              <w:rPr>
                <w:sz w:val="24"/>
              </w:rPr>
              <w:t>M</w:t>
            </w:r>
          </w:p>
        </w:tc>
        <w:tc>
          <w:tcPr>
            <w:tcW w:w="1855" w:type="pct"/>
            <w:gridSpan w:val="2"/>
          </w:tcPr>
          <w:p w:rsidR="007B725A" w:rsidRDefault="002D2107" w14:paraId="75196F83" w14:textId="77777777">
            <w:pPr>
              <w:rPr>
                <w:sz w:val="24"/>
              </w:rPr>
            </w:pPr>
            <w:r>
              <w:rPr>
                <w:b/>
                <w:sz w:val="24"/>
              </w:rPr>
              <w:t>Title:</w:t>
            </w:r>
          </w:p>
          <w:p w:rsidR="007B725A" w:rsidRDefault="002D2107" w14:paraId="6BD7E68E" w14:textId="77777777">
            <w:pPr>
              <w:rPr>
                <w:sz w:val="24"/>
              </w:rPr>
            </w:pPr>
            <w:r>
              <w:rPr>
                <w:sz w:val="24"/>
              </w:rPr>
              <w:t>Extra Settlement Determination Data</w:t>
            </w:r>
          </w:p>
        </w:tc>
        <w:tc>
          <w:tcPr>
            <w:tcW w:w="1048" w:type="pct"/>
          </w:tcPr>
          <w:p w:rsidR="007B725A" w:rsidRDefault="002D2107" w14:paraId="54B4BA10" w14:textId="77777777">
            <w:pPr>
              <w:rPr>
                <w:b/>
                <w:sz w:val="24"/>
              </w:rPr>
            </w:pPr>
            <w:r>
              <w:rPr>
                <w:b/>
                <w:sz w:val="24"/>
              </w:rPr>
              <w:t>Source:</w:t>
            </w:r>
          </w:p>
          <w:p w:rsidR="007B725A" w:rsidRDefault="002D2107" w14:paraId="3452E7FB" w14:textId="77777777">
            <w:pPr>
              <w:rPr>
                <w:sz w:val="24"/>
              </w:rPr>
            </w:pPr>
            <w:r>
              <w:rPr>
                <w:sz w:val="24"/>
              </w:rPr>
              <w:t>BSCCo</w:t>
            </w:r>
          </w:p>
        </w:tc>
      </w:tr>
      <w:tr w:rsidR="007B725A" w14:paraId="0E67A10D" w14:textId="77777777">
        <w:trPr>
          <w:cantSplit/>
        </w:trPr>
        <w:tc>
          <w:tcPr>
            <w:tcW w:w="1129" w:type="pct"/>
          </w:tcPr>
          <w:p w:rsidR="007B725A" w:rsidRDefault="002D2107" w14:paraId="1C33B76A" w14:textId="77777777">
            <w:pPr>
              <w:rPr>
                <w:b/>
                <w:sz w:val="24"/>
              </w:rPr>
            </w:pPr>
            <w:r>
              <w:rPr>
                <w:b/>
                <w:sz w:val="24"/>
              </w:rPr>
              <w:t>Mechanism:</w:t>
            </w:r>
          </w:p>
          <w:p w:rsidR="007B725A" w:rsidRDefault="002D2107" w14:paraId="0710285D" w14:textId="77777777">
            <w:pPr>
              <w:pStyle w:val="reporttable"/>
              <w:keepNext w:val="0"/>
              <w:keepLines w:val="0"/>
              <w:rPr>
                <w:bCs/>
              </w:rPr>
            </w:pPr>
            <w:r>
              <w:rPr>
                <w:bCs/>
              </w:rPr>
              <w:t>Manual</w:t>
            </w:r>
          </w:p>
          <w:p w:rsidR="007B725A" w:rsidRDefault="002D2107" w14:paraId="11E93CDF" w14:textId="77777777">
            <w:pPr>
              <w:pStyle w:val="reporttable"/>
              <w:keepNext w:val="0"/>
              <w:keepLines w:val="0"/>
              <w:rPr>
                <w:bCs/>
              </w:rPr>
            </w:pPr>
            <w:r>
              <w:rPr>
                <w:bCs/>
              </w:rPr>
              <w:t>E-mail</w:t>
            </w:r>
          </w:p>
        </w:tc>
        <w:tc>
          <w:tcPr>
            <w:tcW w:w="2096" w:type="pct"/>
            <w:gridSpan w:val="2"/>
          </w:tcPr>
          <w:p w:rsidR="007B725A" w:rsidRDefault="002D2107" w14:paraId="3BD0FC9F" w14:textId="77777777">
            <w:pPr>
              <w:rPr>
                <w:b/>
                <w:sz w:val="24"/>
              </w:rPr>
            </w:pPr>
            <w:r>
              <w:rPr>
                <w:b/>
                <w:sz w:val="24"/>
              </w:rPr>
              <w:t>Frequency:</w:t>
            </w:r>
          </w:p>
          <w:p w:rsidR="007B725A" w:rsidRDefault="002D2107" w14:paraId="5B782FC9" w14:textId="77777777">
            <w:pPr>
              <w:rPr>
                <w:sz w:val="24"/>
              </w:rPr>
            </w:pPr>
            <w:r>
              <w:rPr>
                <w:sz w:val="24"/>
              </w:rPr>
              <w:t>As applicable</w:t>
            </w:r>
          </w:p>
        </w:tc>
        <w:tc>
          <w:tcPr>
            <w:tcW w:w="1775" w:type="pct"/>
            <w:gridSpan w:val="2"/>
          </w:tcPr>
          <w:p w:rsidR="007B725A" w:rsidRDefault="002D2107" w14:paraId="2CCE0B8F" w14:textId="77777777">
            <w:pPr>
              <w:rPr>
                <w:b/>
                <w:sz w:val="24"/>
              </w:rPr>
            </w:pPr>
            <w:r>
              <w:rPr>
                <w:b/>
                <w:sz w:val="24"/>
              </w:rPr>
              <w:t>FAA Interface Ref:</w:t>
            </w:r>
          </w:p>
          <w:p w:rsidR="007B725A" w:rsidRDefault="002D2107" w14:paraId="779E491C" w14:textId="77777777">
            <w:pPr>
              <w:pStyle w:val="Heading8"/>
            </w:pPr>
            <w:r>
              <w:t>FAA-I037</w:t>
            </w:r>
          </w:p>
        </w:tc>
      </w:tr>
      <w:tr w:rsidR="007B725A" w14:paraId="34DE4D5A" w14:textId="77777777">
        <w:tc>
          <w:tcPr>
            <w:tcW w:w="5000" w:type="pct"/>
            <w:gridSpan w:val="5"/>
          </w:tcPr>
          <w:p w:rsidR="007B725A" w:rsidRDefault="002D2107" w14:paraId="389A1629" w14:textId="77777777">
            <w:pPr>
              <w:rPr>
                <w:b/>
                <w:sz w:val="24"/>
              </w:rPr>
            </w:pPr>
            <w:r>
              <w:rPr>
                <w:b/>
                <w:sz w:val="24"/>
              </w:rPr>
              <w:t>Requirement:</w:t>
            </w:r>
          </w:p>
          <w:p w:rsidR="007B725A" w:rsidRDefault="007B725A" w14:paraId="0A5103B5" w14:textId="77777777">
            <w:pPr>
              <w:rPr>
                <w:b/>
                <w:sz w:val="24"/>
              </w:rPr>
            </w:pPr>
          </w:p>
          <w:p w:rsidR="007B725A" w:rsidRDefault="002D2107" w14:paraId="6107DDF1" w14:textId="77777777">
            <w:pPr>
              <w:pStyle w:val="Heading8"/>
              <w:rPr>
                <w:bCs/>
              </w:rPr>
            </w:pPr>
            <w:r>
              <w:rPr>
                <w:bCs/>
              </w:rPr>
              <w:t>The Extra Settlement Determination Data is provided to the FAA in the form of a list of BSC Parties (Affected Parties) that the ESD amounts are to be recovered from and the BSC Party (Receiving Party) to whom the ESD will be paid. The list will include Party IDs and amounts involved.</w:t>
            </w:r>
          </w:p>
          <w:p w:rsidR="007B725A" w:rsidRDefault="007B725A" w14:paraId="05DA4052" w14:textId="77777777"/>
          <w:p w:rsidR="007B725A" w:rsidRDefault="002D2107" w14:paraId="20E22E22" w14:textId="77777777">
            <w:pPr>
              <w:pStyle w:val="BodyText3"/>
            </w:pPr>
            <w:r>
              <w:t>Further instruction will be provided by BSCCo to recover the ESD amount from the Receiving Party and pay that amount to the Affected Parties.  BSCCo will provide instructions to calculate an interest payment payable by the Receiving Party to the Affected Parties based on the BSC Banker Rate.</w:t>
            </w:r>
          </w:p>
          <w:p w:rsidR="00F46D34" w:rsidRDefault="00F46D34" w14:paraId="20108580" w14:textId="77777777">
            <w:pPr>
              <w:pStyle w:val="BodyText3"/>
            </w:pPr>
          </w:p>
        </w:tc>
      </w:tr>
    </w:tbl>
    <w:p w:rsidR="007B725A" w:rsidRDefault="007B725A" w14:paraId="4F4A44F8" w14:textId="77777777">
      <w:bookmarkStart w:name="_Toc212282708" w:id="1070"/>
      <w:bookmarkStart w:name="_Toc259112751" w:id="1071"/>
      <w:bookmarkStart w:name="_Toc259112975" w:id="1072"/>
    </w:p>
    <w:p w:rsidR="007B725A" w:rsidRDefault="007B725A" w14:paraId="6F44BEAC" w14:textId="77777777"/>
    <w:p w:rsidR="007B725A" w:rsidRDefault="002D2107" w14:paraId="3B53D1DB" w14:textId="77777777">
      <w:pPr>
        <w:pStyle w:val="Heading3"/>
        <w:numPr>
          <w:ilvl w:val="0"/>
          <w:numId w:val="0"/>
        </w:numPr>
        <w:spacing w:before="0" w:after="240"/>
        <w:ind w:left="1140" w:hanging="1140"/>
      </w:pPr>
      <w:bookmarkStart w:name="_Toc528305008" w:id="1073"/>
      <w:bookmarkStart w:name="_Toc20126843" w:id="1074"/>
      <w:bookmarkStart w:name="_Toc164933473" w:id="1075"/>
      <w:r>
        <w:t>2.2.29</w:t>
      </w:r>
      <w:r>
        <w:tab/>
      </w:r>
      <w:r>
        <w:t>Issue Payment Date Exception Report</w:t>
      </w:r>
      <w:bookmarkEnd w:id="1070"/>
      <w:bookmarkEnd w:id="1071"/>
      <w:bookmarkEnd w:id="1072"/>
      <w:bookmarkEnd w:id="1073"/>
      <w:bookmarkEnd w:id="1074"/>
      <w:bookmarkEnd w:id="1075"/>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14AC339F" w14:textId="77777777">
        <w:tc>
          <w:tcPr>
            <w:tcW w:w="1129" w:type="pct"/>
          </w:tcPr>
          <w:p w:rsidR="007B725A" w:rsidRDefault="002D2107" w14:paraId="19A6A4B0" w14:textId="77777777">
            <w:pPr>
              <w:rPr>
                <w:b/>
                <w:sz w:val="24"/>
              </w:rPr>
            </w:pPr>
            <w:r>
              <w:rPr>
                <w:b/>
                <w:sz w:val="24"/>
              </w:rPr>
              <w:t>Requirement ID:</w:t>
            </w:r>
          </w:p>
          <w:p w:rsidR="007B725A" w:rsidRDefault="002D2107" w14:paraId="2908BD85" w14:textId="77777777">
            <w:pPr>
              <w:rPr>
                <w:sz w:val="24"/>
              </w:rPr>
            </w:pPr>
            <w:r>
              <w:rPr>
                <w:sz w:val="24"/>
              </w:rPr>
              <w:t>FAA-R055</w:t>
            </w:r>
          </w:p>
        </w:tc>
        <w:tc>
          <w:tcPr>
            <w:tcW w:w="968" w:type="pct"/>
          </w:tcPr>
          <w:p w:rsidR="007B725A" w:rsidRDefault="002D2107" w14:paraId="4F5B5907" w14:textId="77777777">
            <w:pPr>
              <w:rPr>
                <w:b/>
                <w:sz w:val="24"/>
              </w:rPr>
            </w:pPr>
            <w:r>
              <w:rPr>
                <w:b/>
                <w:sz w:val="24"/>
              </w:rPr>
              <w:t>Status:</w:t>
            </w:r>
          </w:p>
          <w:p w:rsidR="007B725A" w:rsidRDefault="002D2107" w14:paraId="7E7346D8" w14:textId="77777777">
            <w:pPr>
              <w:rPr>
                <w:sz w:val="24"/>
              </w:rPr>
            </w:pPr>
            <w:r>
              <w:rPr>
                <w:sz w:val="24"/>
              </w:rPr>
              <w:t>M</w:t>
            </w:r>
          </w:p>
        </w:tc>
        <w:tc>
          <w:tcPr>
            <w:tcW w:w="1855" w:type="pct"/>
            <w:gridSpan w:val="2"/>
          </w:tcPr>
          <w:p w:rsidR="007B725A" w:rsidRDefault="002D2107" w14:paraId="2771BC7D" w14:textId="77777777">
            <w:pPr>
              <w:rPr>
                <w:sz w:val="24"/>
              </w:rPr>
            </w:pPr>
            <w:r>
              <w:rPr>
                <w:b/>
                <w:sz w:val="24"/>
              </w:rPr>
              <w:t>Title:</w:t>
            </w:r>
          </w:p>
          <w:p w:rsidR="007B725A" w:rsidRDefault="002D2107" w14:paraId="5158D02A" w14:textId="77777777">
            <w:pPr>
              <w:rPr>
                <w:sz w:val="24"/>
              </w:rPr>
            </w:pPr>
            <w:r>
              <w:rPr>
                <w:sz w:val="24"/>
              </w:rPr>
              <w:t>Issue Payment Date Exception Report</w:t>
            </w:r>
          </w:p>
        </w:tc>
        <w:tc>
          <w:tcPr>
            <w:tcW w:w="1048" w:type="pct"/>
          </w:tcPr>
          <w:p w:rsidR="007B725A" w:rsidRDefault="002D2107" w14:paraId="5736C368" w14:textId="77777777">
            <w:pPr>
              <w:rPr>
                <w:b/>
                <w:sz w:val="24"/>
              </w:rPr>
            </w:pPr>
            <w:r>
              <w:rPr>
                <w:b/>
                <w:sz w:val="24"/>
              </w:rPr>
              <w:t>Source:</w:t>
            </w:r>
          </w:p>
          <w:p w:rsidR="007B725A" w:rsidRDefault="002D2107" w14:paraId="6AF3590D" w14:textId="77777777">
            <w:pPr>
              <w:rPr>
                <w:sz w:val="24"/>
              </w:rPr>
            </w:pPr>
            <w:r>
              <w:rPr>
                <w:sz w:val="24"/>
              </w:rPr>
              <w:t>NA</w:t>
            </w:r>
          </w:p>
        </w:tc>
      </w:tr>
      <w:tr w:rsidR="007B725A" w14:paraId="2C2F08A2" w14:textId="77777777">
        <w:trPr>
          <w:cantSplit/>
        </w:trPr>
        <w:tc>
          <w:tcPr>
            <w:tcW w:w="1129" w:type="pct"/>
          </w:tcPr>
          <w:p w:rsidR="007B725A" w:rsidRDefault="002D2107" w14:paraId="2D4523D1" w14:textId="77777777">
            <w:pPr>
              <w:rPr>
                <w:b/>
                <w:sz w:val="24"/>
              </w:rPr>
            </w:pPr>
            <w:r>
              <w:rPr>
                <w:b/>
                <w:sz w:val="24"/>
              </w:rPr>
              <w:t>Mechanism:</w:t>
            </w:r>
          </w:p>
          <w:p w:rsidR="007B725A" w:rsidRDefault="002D2107" w14:paraId="507BE696" w14:textId="77777777">
            <w:pPr>
              <w:rPr>
                <w:b/>
                <w:sz w:val="24"/>
              </w:rPr>
            </w:pPr>
            <w:r>
              <w:rPr>
                <w:sz w:val="24"/>
              </w:rPr>
              <w:t>Manual</w:t>
            </w:r>
          </w:p>
        </w:tc>
        <w:tc>
          <w:tcPr>
            <w:tcW w:w="2096" w:type="pct"/>
            <w:gridSpan w:val="2"/>
          </w:tcPr>
          <w:p w:rsidR="007B725A" w:rsidRDefault="002D2107" w14:paraId="3C49E448" w14:textId="77777777">
            <w:pPr>
              <w:rPr>
                <w:b/>
                <w:sz w:val="24"/>
              </w:rPr>
            </w:pPr>
            <w:r>
              <w:rPr>
                <w:b/>
                <w:sz w:val="24"/>
              </w:rPr>
              <w:t>Frequency:</w:t>
            </w:r>
          </w:p>
          <w:p w:rsidR="007B725A" w:rsidRDefault="002D2107" w14:paraId="79C7652F" w14:textId="77777777">
            <w:pPr>
              <w:rPr>
                <w:sz w:val="24"/>
              </w:rPr>
            </w:pPr>
            <w:r>
              <w:rPr>
                <w:sz w:val="24"/>
              </w:rPr>
              <w:t>On-going as applicable</w:t>
            </w:r>
          </w:p>
        </w:tc>
        <w:tc>
          <w:tcPr>
            <w:tcW w:w="1775" w:type="pct"/>
            <w:gridSpan w:val="2"/>
          </w:tcPr>
          <w:p w:rsidR="007B725A" w:rsidRDefault="002D2107" w14:paraId="7181C3C4" w14:textId="77777777">
            <w:pPr>
              <w:rPr>
                <w:b/>
                <w:sz w:val="24"/>
              </w:rPr>
            </w:pPr>
            <w:r>
              <w:rPr>
                <w:b/>
                <w:sz w:val="24"/>
              </w:rPr>
              <w:t>FAA Interface Ref:</w:t>
            </w:r>
          </w:p>
          <w:p w:rsidR="007B725A" w:rsidRDefault="002D2107" w14:paraId="1A40349C" w14:textId="77777777">
            <w:pPr>
              <w:pStyle w:val="Heading8"/>
            </w:pPr>
            <w:r>
              <w:t>FAA-I032</w:t>
            </w:r>
          </w:p>
        </w:tc>
      </w:tr>
      <w:tr w:rsidR="007B725A" w14:paraId="3802683A" w14:textId="77777777">
        <w:tc>
          <w:tcPr>
            <w:tcW w:w="5000" w:type="pct"/>
            <w:gridSpan w:val="5"/>
          </w:tcPr>
          <w:p w:rsidR="007B725A" w:rsidRDefault="002D2107" w14:paraId="236AFF07" w14:textId="77777777">
            <w:pPr>
              <w:rPr>
                <w:b/>
                <w:sz w:val="24"/>
              </w:rPr>
            </w:pPr>
            <w:r>
              <w:rPr>
                <w:b/>
                <w:sz w:val="24"/>
              </w:rPr>
              <w:t>Requirement:</w:t>
            </w:r>
          </w:p>
          <w:p w:rsidR="007B725A" w:rsidRDefault="007B725A" w14:paraId="5AC670A8" w14:textId="77777777">
            <w:pPr>
              <w:rPr>
                <w:b/>
                <w:sz w:val="24"/>
              </w:rPr>
            </w:pPr>
          </w:p>
          <w:p w:rsidR="007B725A" w:rsidRDefault="002D2107" w14:paraId="09DCB0F4" w14:textId="77777777">
            <w:pPr>
              <w:rPr>
                <w:sz w:val="24"/>
              </w:rPr>
            </w:pPr>
            <w:r>
              <w:rPr>
                <w:sz w:val="24"/>
              </w:rPr>
              <w:t>The FAA will notify the BSCCo if the funds transfer process for a payment date has been unsuccessful. The funds transfer process would be deemed unsuccessful if the funds have not been transferred to the BSC creditors for same day value or if any of the Collection Accounts have not transmitted the incoming funds to the Clearing Account.</w:t>
            </w:r>
          </w:p>
          <w:p w:rsidR="007B725A" w:rsidRDefault="007B725A" w14:paraId="727D44E6" w14:textId="77777777">
            <w:pPr>
              <w:rPr>
                <w:sz w:val="24"/>
              </w:rPr>
            </w:pPr>
          </w:p>
          <w:p w:rsidR="007B725A" w:rsidRDefault="002D2107" w14:paraId="4AC9179A" w14:textId="77777777">
            <w:pPr>
              <w:rPr>
                <w:sz w:val="24"/>
              </w:rPr>
            </w:pPr>
            <w:r>
              <w:rPr>
                <w:sz w:val="24"/>
              </w:rPr>
              <w:t>Information provided will include the following:</w:t>
            </w:r>
          </w:p>
          <w:p w:rsidR="007B725A" w:rsidRDefault="002D2107" w14:paraId="1F9B4617" w14:textId="77777777">
            <w:pPr>
              <w:pStyle w:val="BodyTextIndent"/>
              <w:tabs>
                <w:tab w:val="clear" w:pos="360"/>
              </w:tabs>
              <w:ind w:left="885" w:hanging="567"/>
            </w:pPr>
            <w:r>
              <w:t>Payment Date</w:t>
            </w:r>
          </w:p>
          <w:p w:rsidR="007B725A" w:rsidRDefault="002D2107" w14:paraId="22DC9D59" w14:textId="77777777">
            <w:pPr>
              <w:pStyle w:val="BodyTextIndent"/>
              <w:tabs>
                <w:tab w:val="clear" w:pos="360"/>
              </w:tabs>
              <w:ind w:left="885" w:hanging="567"/>
            </w:pPr>
            <w:r>
              <w:t>Exception Details</w:t>
            </w:r>
          </w:p>
          <w:p w:rsidR="00F46D34" w:rsidP="00F46D34" w:rsidRDefault="00F46D34" w14:paraId="048D33A1" w14:textId="77777777">
            <w:pPr>
              <w:pStyle w:val="BodyTextIndent"/>
              <w:numPr>
                <w:ilvl w:val="0"/>
                <w:numId w:val="0"/>
              </w:numPr>
              <w:ind w:left="318"/>
            </w:pPr>
          </w:p>
        </w:tc>
      </w:tr>
    </w:tbl>
    <w:p w:rsidR="007B725A" w:rsidRDefault="007B725A" w14:paraId="4F655083" w14:textId="77777777"/>
    <w:p w:rsidR="00B656F5" w:rsidRDefault="00B656F5" w14:paraId="7CCE8A74" w14:textId="77777777"/>
    <w:p w:rsidR="00B656F5" w:rsidRDefault="00B656F5" w14:paraId="1AA26E51" w14:textId="77777777"/>
    <w:p w:rsidR="007B725A" w:rsidRDefault="002D2107" w14:paraId="646EDBBC" w14:textId="77777777">
      <w:pPr>
        <w:pStyle w:val="Heading3"/>
        <w:keepNext w:val="0"/>
        <w:pageBreakBefore/>
        <w:numPr>
          <w:ilvl w:val="0"/>
          <w:numId w:val="0"/>
        </w:numPr>
        <w:spacing w:before="0" w:after="240"/>
        <w:ind w:left="1140" w:hanging="1140"/>
      </w:pPr>
      <w:bookmarkStart w:name="_Toc212282709" w:id="1076"/>
      <w:bookmarkStart w:name="_Toc259112752" w:id="1077"/>
      <w:bookmarkStart w:name="_Toc259112976" w:id="1078"/>
      <w:bookmarkStart w:name="_Toc528305009" w:id="1079"/>
      <w:bookmarkStart w:name="_Toc20126844" w:id="1080"/>
      <w:bookmarkStart w:name="_Toc164933474" w:id="1081"/>
      <w:r>
        <w:t>2.2.30</w:t>
      </w:r>
      <w:r>
        <w:tab/>
      </w:r>
      <w:r>
        <w:t>Pay Reserve Account Interest</w:t>
      </w:r>
      <w:bookmarkEnd w:id="1076"/>
      <w:bookmarkEnd w:id="1077"/>
      <w:bookmarkEnd w:id="1078"/>
      <w:bookmarkEnd w:id="1079"/>
      <w:bookmarkEnd w:id="1080"/>
      <w:bookmarkEnd w:id="1081"/>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280EAF9A" w14:textId="77777777">
        <w:tc>
          <w:tcPr>
            <w:tcW w:w="1129" w:type="pct"/>
          </w:tcPr>
          <w:p w:rsidR="007B725A" w:rsidRDefault="002D2107" w14:paraId="0BF0B1FD" w14:textId="77777777">
            <w:pPr>
              <w:rPr>
                <w:b/>
                <w:sz w:val="24"/>
              </w:rPr>
            </w:pPr>
            <w:r>
              <w:rPr>
                <w:b/>
                <w:sz w:val="24"/>
              </w:rPr>
              <w:t>Requirement ID:</w:t>
            </w:r>
          </w:p>
          <w:p w:rsidR="007B725A" w:rsidRDefault="002D2107" w14:paraId="2BE8DF99" w14:textId="77777777">
            <w:pPr>
              <w:rPr>
                <w:sz w:val="24"/>
              </w:rPr>
            </w:pPr>
            <w:r>
              <w:rPr>
                <w:sz w:val="24"/>
              </w:rPr>
              <w:t>CR 034</w:t>
            </w:r>
          </w:p>
        </w:tc>
        <w:tc>
          <w:tcPr>
            <w:tcW w:w="968" w:type="pct"/>
          </w:tcPr>
          <w:p w:rsidR="007B725A" w:rsidRDefault="002D2107" w14:paraId="1FD6BC43" w14:textId="77777777">
            <w:pPr>
              <w:rPr>
                <w:b/>
                <w:sz w:val="24"/>
              </w:rPr>
            </w:pPr>
            <w:r>
              <w:rPr>
                <w:b/>
                <w:sz w:val="24"/>
              </w:rPr>
              <w:t>Status:</w:t>
            </w:r>
          </w:p>
          <w:p w:rsidR="007B725A" w:rsidRDefault="002D2107" w14:paraId="0C011B5A" w14:textId="77777777">
            <w:pPr>
              <w:rPr>
                <w:sz w:val="24"/>
              </w:rPr>
            </w:pPr>
            <w:r>
              <w:rPr>
                <w:sz w:val="24"/>
              </w:rPr>
              <w:t>M</w:t>
            </w:r>
          </w:p>
        </w:tc>
        <w:tc>
          <w:tcPr>
            <w:tcW w:w="1855" w:type="pct"/>
            <w:gridSpan w:val="2"/>
          </w:tcPr>
          <w:p w:rsidR="007B725A" w:rsidRDefault="002D2107" w14:paraId="21830A56" w14:textId="77777777">
            <w:pPr>
              <w:rPr>
                <w:sz w:val="24"/>
              </w:rPr>
            </w:pPr>
            <w:r>
              <w:rPr>
                <w:b/>
                <w:sz w:val="24"/>
              </w:rPr>
              <w:t>Title:</w:t>
            </w:r>
          </w:p>
          <w:p w:rsidR="007B725A" w:rsidRDefault="002D2107" w14:paraId="3B305963" w14:textId="77777777">
            <w:pPr>
              <w:rPr>
                <w:sz w:val="24"/>
              </w:rPr>
            </w:pPr>
            <w:r>
              <w:rPr>
                <w:sz w:val="24"/>
              </w:rPr>
              <w:t>Pay Reserve Account Interest</w:t>
            </w:r>
          </w:p>
        </w:tc>
        <w:tc>
          <w:tcPr>
            <w:tcW w:w="1048" w:type="pct"/>
          </w:tcPr>
          <w:p w:rsidR="007B725A" w:rsidRDefault="002D2107" w14:paraId="48E20421" w14:textId="77777777">
            <w:pPr>
              <w:rPr>
                <w:b/>
                <w:sz w:val="24"/>
              </w:rPr>
            </w:pPr>
            <w:r>
              <w:rPr>
                <w:b/>
                <w:sz w:val="24"/>
              </w:rPr>
              <w:t>Source:</w:t>
            </w:r>
          </w:p>
          <w:p w:rsidR="007B725A" w:rsidRDefault="002D2107" w14:paraId="21C545AD" w14:textId="77777777">
            <w:pPr>
              <w:rPr>
                <w:sz w:val="24"/>
              </w:rPr>
            </w:pPr>
            <w:r>
              <w:rPr>
                <w:sz w:val="24"/>
              </w:rPr>
              <w:t>BSC Section N 4.6.3 (a)</w:t>
            </w:r>
          </w:p>
        </w:tc>
      </w:tr>
      <w:tr w:rsidR="007B725A" w14:paraId="61F4CCFB" w14:textId="77777777">
        <w:trPr>
          <w:cantSplit/>
        </w:trPr>
        <w:tc>
          <w:tcPr>
            <w:tcW w:w="1129" w:type="pct"/>
          </w:tcPr>
          <w:p w:rsidR="007B725A" w:rsidRDefault="002D2107" w14:paraId="567371CC" w14:textId="77777777">
            <w:pPr>
              <w:rPr>
                <w:b/>
                <w:sz w:val="24"/>
              </w:rPr>
            </w:pPr>
            <w:r>
              <w:rPr>
                <w:b/>
                <w:sz w:val="24"/>
              </w:rPr>
              <w:t>Mechanism:</w:t>
            </w:r>
          </w:p>
          <w:p w:rsidR="007B725A" w:rsidRDefault="002D2107" w14:paraId="25E18A8F" w14:textId="77777777">
            <w:pPr>
              <w:rPr>
                <w:sz w:val="24"/>
              </w:rPr>
            </w:pPr>
            <w:r>
              <w:rPr>
                <w:sz w:val="24"/>
              </w:rPr>
              <w:t>Manual</w:t>
            </w:r>
          </w:p>
        </w:tc>
        <w:tc>
          <w:tcPr>
            <w:tcW w:w="2096" w:type="pct"/>
            <w:gridSpan w:val="2"/>
          </w:tcPr>
          <w:p w:rsidR="007B725A" w:rsidRDefault="002D2107" w14:paraId="588D558E" w14:textId="77777777">
            <w:pPr>
              <w:rPr>
                <w:b/>
                <w:sz w:val="24"/>
              </w:rPr>
            </w:pPr>
            <w:r>
              <w:rPr>
                <w:b/>
                <w:sz w:val="24"/>
              </w:rPr>
              <w:t>Frequency:</w:t>
            </w:r>
          </w:p>
          <w:p w:rsidR="007B725A" w:rsidRDefault="002D2107" w14:paraId="41181EF9" w14:textId="77777777">
            <w:pPr>
              <w:rPr>
                <w:sz w:val="24"/>
              </w:rPr>
            </w:pPr>
            <w:r>
              <w:rPr>
                <w:sz w:val="24"/>
              </w:rPr>
              <w:t>Quarterly</w:t>
            </w:r>
          </w:p>
        </w:tc>
        <w:tc>
          <w:tcPr>
            <w:tcW w:w="1774" w:type="pct"/>
            <w:gridSpan w:val="2"/>
          </w:tcPr>
          <w:p w:rsidR="007B725A" w:rsidRDefault="002D2107" w14:paraId="55690FFF" w14:textId="77777777">
            <w:pPr>
              <w:rPr>
                <w:b/>
                <w:sz w:val="24"/>
              </w:rPr>
            </w:pPr>
            <w:r>
              <w:rPr>
                <w:b/>
                <w:sz w:val="24"/>
              </w:rPr>
              <w:t>FAA Interface Ref:</w:t>
            </w:r>
          </w:p>
          <w:p w:rsidR="007B725A" w:rsidRDefault="002D2107" w14:paraId="3A9785CD" w14:textId="77777777">
            <w:pPr>
              <w:pStyle w:val="Heading8"/>
            </w:pPr>
            <w:r>
              <w:t xml:space="preserve">FAA- </w:t>
            </w:r>
          </w:p>
        </w:tc>
      </w:tr>
      <w:tr w:rsidR="007B725A" w14:paraId="6D5743F2" w14:textId="77777777">
        <w:tc>
          <w:tcPr>
            <w:tcW w:w="5000" w:type="pct"/>
            <w:gridSpan w:val="5"/>
          </w:tcPr>
          <w:p w:rsidR="007B725A" w:rsidRDefault="002D2107" w14:paraId="0768AC47" w14:textId="77777777">
            <w:pPr>
              <w:rPr>
                <w:b/>
                <w:sz w:val="24"/>
              </w:rPr>
            </w:pPr>
            <w:r>
              <w:rPr>
                <w:b/>
                <w:sz w:val="24"/>
              </w:rPr>
              <w:t>Requirement:</w:t>
            </w:r>
          </w:p>
          <w:p w:rsidR="007B725A" w:rsidRDefault="007B725A" w14:paraId="55A5D345" w14:textId="77777777">
            <w:pPr>
              <w:rPr>
                <w:b/>
                <w:sz w:val="24"/>
              </w:rPr>
            </w:pPr>
          </w:p>
          <w:p w:rsidR="007B725A" w:rsidRDefault="002D2107" w14:paraId="55A6CFBD" w14:textId="77777777">
            <w:pPr>
              <w:pStyle w:val="Heading9"/>
              <w:rPr>
                <w:b w:val="0"/>
                <w:sz w:val="24"/>
              </w:rPr>
            </w:pPr>
            <w:r>
              <w:rPr>
                <w:b w:val="0"/>
                <w:sz w:val="24"/>
              </w:rPr>
              <w:t>The FAA will pay quarterly from the Reserve Account interest to each BSC Party attributable to their cash share credited to the account. Advice Notes will also be produced and dispatched to the BSC Parties.</w:t>
            </w:r>
          </w:p>
          <w:p w:rsidRPr="00F46D34" w:rsidR="00F46D34" w:rsidP="00F46D34" w:rsidRDefault="00F46D34" w14:paraId="7B7C5F0C" w14:textId="77777777"/>
        </w:tc>
      </w:tr>
    </w:tbl>
    <w:p w:rsidR="007B725A" w:rsidRDefault="007B725A" w14:paraId="47D68D08" w14:textId="77777777">
      <w:bookmarkStart w:name="_Toc100571840" w:id="1082"/>
      <w:bookmarkStart w:name="_Toc212282710" w:id="1083"/>
      <w:bookmarkStart w:name="_Toc259112753" w:id="1084"/>
      <w:bookmarkStart w:name="_Toc259112977" w:id="1085"/>
    </w:p>
    <w:p w:rsidR="00B656F5" w:rsidRDefault="00B656F5" w14:paraId="0CED37F6" w14:textId="77777777"/>
    <w:p w:rsidR="007B725A" w:rsidRDefault="002D2107" w14:paraId="038899DC" w14:textId="77777777">
      <w:pPr>
        <w:pStyle w:val="Heading3"/>
        <w:numPr>
          <w:ilvl w:val="0"/>
          <w:numId w:val="0"/>
        </w:numPr>
        <w:spacing w:before="0" w:after="240"/>
        <w:ind w:left="1140" w:hanging="1140"/>
      </w:pPr>
      <w:bookmarkStart w:name="_Toc528305010" w:id="1086"/>
      <w:bookmarkStart w:name="_Toc20126845" w:id="1087"/>
      <w:bookmarkStart w:name="_Toc164933475" w:id="1088"/>
      <w:r>
        <w:t>2.2.31</w:t>
      </w:r>
      <w:r>
        <w:tab/>
      </w:r>
      <w:r>
        <w:t xml:space="preserve">Obtain </w:t>
      </w:r>
      <w:bookmarkEnd w:id="1082"/>
      <w:r>
        <w:t>Tax Quarters</w:t>
      </w:r>
      <w:bookmarkEnd w:id="1083"/>
      <w:bookmarkEnd w:id="1084"/>
      <w:bookmarkEnd w:id="1085"/>
      <w:bookmarkEnd w:id="1086"/>
      <w:bookmarkEnd w:id="1087"/>
      <w:bookmarkEnd w:id="1088"/>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2BF58A40" w14:textId="77777777">
        <w:tc>
          <w:tcPr>
            <w:tcW w:w="1129" w:type="pct"/>
          </w:tcPr>
          <w:p w:rsidR="007B725A" w:rsidRDefault="002D2107" w14:paraId="2A8336F5" w14:textId="77777777">
            <w:pPr>
              <w:rPr>
                <w:b/>
                <w:sz w:val="24"/>
                <w:szCs w:val="24"/>
              </w:rPr>
            </w:pPr>
            <w:r>
              <w:rPr>
                <w:b/>
                <w:sz w:val="24"/>
                <w:szCs w:val="24"/>
              </w:rPr>
              <w:t>Requirement ID:</w:t>
            </w:r>
          </w:p>
          <w:p w:rsidR="007B725A" w:rsidRDefault="002D2107" w14:paraId="06E02B07" w14:textId="77777777">
            <w:pPr>
              <w:rPr>
                <w:sz w:val="24"/>
                <w:szCs w:val="24"/>
              </w:rPr>
            </w:pPr>
            <w:r>
              <w:rPr>
                <w:sz w:val="24"/>
                <w:szCs w:val="24"/>
              </w:rPr>
              <w:t>FAA-R084</w:t>
            </w:r>
          </w:p>
        </w:tc>
        <w:tc>
          <w:tcPr>
            <w:tcW w:w="968" w:type="pct"/>
          </w:tcPr>
          <w:p w:rsidR="007B725A" w:rsidRDefault="002D2107" w14:paraId="60DF4CBC" w14:textId="77777777">
            <w:pPr>
              <w:rPr>
                <w:b/>
                <w:sz w:val="24"/>
              </w:rPr>
            </w:pPr>
            <w:r>
              <w:rPr>
                <w:b/>
                <w:sz w:val="24"/>
              </w:rPr>
              <w:t>Status:</w:t>
            </w:r>
          </w:p>
          <w:p w:rsidR="007B725A" w:rsidRDefault="002D2107" w14:paraId="718FB40B" w14:textId="77777777">
            <w:pPr>
              <w:rPr>
                <w:sz w:val="24"/>
              </w:rPr>
            </w:pPr>
            <w:r>
              <w:rPr>
                <w:sz w:val="24"/>
              </w:rPr>
              <w:t>M</w:t>
            </w:r>
          </w:p>
        </w:tc>
        <w:tc>
          <w:tcPr>
            <w:tcW w:w="1855" w:type="pct"/>
            <w:gridSpan w:val="2"/>
          </w:tcPr>
          <w:p w:rsidR="007B725A" w:rsidRDefault="002D2107" w14:paraId="30FAEB7B" w14:textId="77777777">
            <w:pPr>
              <w:rPr>
                <w:sz w:val="24"/>
              </w:rPr>
            </w:pPr>
            <w:r>
              <w:rPr>
                <w:b/>
                <w:sz w:val="24"/>
              </w:rPr>
              <w:t>Title:</w:t>
            </w:r>
          </w:p>
          <w:p w:rsidR="007B725A" w:rsidRDefault="002D2107" w14:paraId="25288D4D" w14:textId="77777777">
            <w:pPr>
              <w:rPr>
                <w:sz w:val="24"/>
              </w:rPr>
            </w:pPr>
            <w:r>
              <w:rPr>
                <w:sz w:val="24"/>
              </w:rPr>
              <w:t>Obtain Tax Quarters</w:t>
            </w:r>
          </w:p>
        </w:tc>
        <w:tc>
          <w:tcPr>
            <w:tcW w:w="1048" w:type="pct"/>
          </w:tcPr>
          <w:p w:rsidR="007B725A" w:rsidRDefault="002D2107" w14:paraId="1FC17E9E" w14:textId="77777777">
            <w:pPr>
              <w:rPr>
                <w:b/>
                <w:sz w:val="24"/>
              </w:rPr>
            </w:pPr>
            <w:r>
              <w:rPr>
                <w:b/>
                <w:sz w:val="24"/>
              </w:rPr>
              <w:t>Source:</w:t>
            </w:r>
          </w:p>
          <w:p w:rsidR="007B725A" w:rsidRDefault="002D2107" w14:paraId="5D233D5A" w14:textId="77777777">
            <w:pPr>
              <w:rPr>
                <w:sz w:val="24"/>
              </w:rPr>
            </w:pPr>
            <w:r>
              <w:rPr>
                <w:sz w:val="24"/>
              </w:rPr>
              <w:t>NA</w:t>
            </w:r>
          </w:p>
        </w:tc>
      </w:tr>
      <w:tr w:rsidR="007B725A" w14:paraId="4090EEAD" w14:textId="77777777">
        <w:trPr>
          <w:cantSplit/>
        </w:trPr>
        <w:tc>
          <w:tcPr>
            <w:tcW w:w="1129" w:type="pct"/>
          </w:tcPr>
          <w:p w:rsidR="007B725A" w:rsidRDefault="002D2107" w14:paraId="05C589F4" w14:textId="77777777">
            <w:pPr>
              <w:rPr>
                <w:b/>
                <w:sz w:val="24"/>
                <w:szCs w:val="24"/>
              </w:rPr>
            </w:pPr>
            <w:r>
              <w:rPr>
                <w:b/>
                <w:sz w:val="24"/>
                <w:szCs w:val="24"/>
              </w:rPr>
              <w:t>Mechanism:</w:t>
            </w:r>
          </w:p>
          <w:p w:rsidR="007B725A" w:rsidRDefault="002D2107" w14:paraId="0649FACF" w14:textId="77777777">
            <w:pPr>
              <w:pStyle w:val="reporttable"/>
              <w:rPr>
                <w:szCs w:val="24"/>
              </w:rPr>
            </w:pPr>
            <w:r>
              <w:rPr>
                <w:szCs w:val="24"/>
              </w:rPr>
              <w:t>Manual</w:t>
            </w:r>
          </w:p>
          <w:p w:rsidR="007B725A" w:rsidRDefault="002D2107" w14:paraId="5F278E45" w14:textId="77777777">
            <w:pPr>
              <w:pStyle w:val="reporttable"/>
              <w:rPr>
                <w:szCs w:val="24"/>
              </w:rPr>
            </w:pPr>
            <w:r>
              <w:rPr>
                <w:szCs w:val="24"/>
              </w:rPr>
              <w:t>Media</w:t>
            </w:r>
          </w:p>
        </w:tc>
        <w:tc>
          <w:tcPr>
            <w:tcW w:w="2096" w:type="pct"/>
            <w:gridSpan w:val="2"/>
          </w:tcPr>
          <w:p w:rsidR="007B725A" w:rsidRDefault="002D2107" w14:paraId="0B89DA51" w14:textId="77777777">
            <w:pPr>
              <w:rPr>
                <w:b/>
                <w:sz w:val="24"/>
              </w:rPr>
            </w:pPr>
            <w:r>
              <w:rPr>
                <w:b/>
                <w:sz w:val="24"/>
              </w:rPr>
              <w:t>Frequency:</w:t>
            </w:r>
          </w:p>
          <w:p w:rsidR="007B725A" w:rsidRDefault="002D2107" w14:paraId="42890275" w14:textId="77777777">
            <w:pPr>
              <w:pStyle w:val="reporttable"/>
            </w:pPr>
            <w:r>
              <w:t>Ongoing as applicable</w:t>
            </w:r>
          </w:p>
        </w:tc>
        <w:tc>
          <w:tcPr>
            <w:tcW w:w="1774" w:type="pct"/>
            <w:gridSpan w:val="2"/>
          </w:tcPr>
          <w:p w:rsidR="007B725A" w:rsidRDefault="002D2107" w14:paraId="1D3022B7" w14:textId="77777777">
            <w:pPr>
              <w:rPr>
                <w:b/>
                <w:sz w:val="24"/>
              </w:rPr>
            </w:pPr>
            <w:r>
              <w:rPr>
                <w:b/>
                <w:sz w:val="24"/>
              </w:rPr>
              <w:t>FAA Interface Ref:</w:t>
            </w:r>
          </w:p>
          <w:p w:rsidR="007B725A" w:rsidRDefault="002D2107" w14:paraId="5AB082A6" w14:textId="77777777">
            <w:pPr>
              <w:rPr>
                <w:b/>
                <w:sz w:val="24"/>
              </w:rPr>
            </w:pPr>
            <w:r>
              <w:rPr>
                <w:sz w:val="24"/>
              </w:rPr>
              <w:t>NA</w:t>
            </w:r>
          </w:p>
        </w:tc>
      </w:tr>
      <w:tr w:rsidR="007B725A" w14:paraId="452C325A" w14:textId="77777777">
        <w:tc>
          <w:tcPr>
            <w:tcW w:w="5000" w:type="pct"/>
            <w:gridSpan w:val="5"/>
          </w:tcPr>
          <w:p w:rsidR="007B725A" w:rsidRDefault="002D2107" w14:paraId="13212A8F" w14:textId="77777777">
            <w:pPr>
              <w:rPr>
                <w:b/>
                <w:sz w:val="24"/>
                <w:szCs w:val="24"/>
              </w:rPr>
            </w:pPr>
            <w:r>
              <w:rPr>
                <w:b/>
                <w:sz w:val="24"/>
                <w:szCs w:val="24"/>
              </w:rPr>
              <w:t>Requirement:</w:t>
            </w:r>
          </w:p>
          <w:p w:rsidR="007B725A" w:rsidRDefault="007B725A" w14:paraId="7A6A5CE7" w14:textId="77777777">
            <w:pPr>
              <w:rPr>
                <w:b/>
                <w:sz w:val="24"/>
                <w:szCs w:val="24"/>
              </w:rPr>
            </w:pPr>
          </w:p>
          <w:p w:rsidR="007B725A" w:rsidRDefault="002D2107" w14:paraId="5D7B0985" w14:textId="77777777">
            <w:pPr>
              <w:pStyle w:val="reporttable"/>
              <w:rPr>
                <w:szCs w:val="24"/>
              </w:rPr>
            </w:pPr>
            <w:r>
              <w:rPr>
                <w:szCs w:val="24"/>
              </w:rPr>
              <w:t>The FAA shall obtain details of the last Payment Dates associated with Quarter Dates and will update the NETA Funds Transfer System accordingly.</w:t>
            </w:r>
          </w:p>
          <w:p w:rsidR="007B725A" w:rsidRDefault="007B725A" w14:paraId="54291A0B" w14:textId="77777777">
            <w:pPr>
              <w:pStyle w:val="reporttable"/>
              <w:rPr>
                <w:szCs w:val="24"/>
              </w:rPr>
            </w:pPr>
          </w:p>
          <w:p w:rsidR="007B725A" w:rsidRDefault="002D2107" w14:paraId="47D8F2F5" w14:textId="77777777">
            <w:pPr>
              <w:pStyle w:val="reporttable"/>
              <w:rPr>
                <w:b/>
                <w:szCs w:val="24"/>
              </w:rPr>
            </w:pPr>
            <w:r>
              <w:rPr>
                <w:szCs w:val="24"/>
              </w:rPr>
              <w:t>Notification of changes to the Quarter Dates will be obtained from media notification.</w:t>
            </w:r>
          </w:p>
          <w:p w:rsidR="007B725A" w:rsidRDefault="007B725A" w14:paraId="68ED8E79" w14:textId="77777777">
            <w:pPr>
              <w:pStyle w:val="reporttable"/>
              <w:rPr>
                <w:szCs w:val="24"/>
              </w:rPr>
            </w:pPr>
          </w:p>
          <w:p w:rsidR="007B725A" w:rsidRDefault="002D2107" w14:paraId="7C7FA041" w14:textId="77777777">
            <w:pPr>
              <w:pStyle w:val="reporttable"/>
              <w:rPr>
                <w:szCs w:val="24"/>
              </w:rPr>
            </w:pPr>
            <w:r>
              <w:rPr>
                <w:szCs w:val="24"/>
              </w:rPr>
              <w:t>The information entered into the system is as follows:</w:t>
            </w:r>
          </w:p>
          <w:p w:rsidR="007B725A" w:rsidRDefault="007B725A" w14:paraId="4733D7D2" w14:textId="77777777">
            <w:pPr>
              <w:pStyle w:val="reporttable"/>
              <w:rPr>
                <w:szCs w:val="24"/>
              </w:rPr>
            </w:pPr>
          </w:p>
          <w:p w:rsidR="007B725A" w:rsidRDefault="002D2107" w14:paraId="2AEB7705" w14:textId="77777777">
            <w:pPr>
              <w:pStyle w:val="BodyTextIndent2"/>
              <w:numPr>
                <w:ilvl w:val="0"/>
                <w:numId w:val="8"/>
              </w:numPr>
              <w:tabs>
                <w:tab w:val="clear" w:pos="360"/>
              </w:tabs>
              <w:ind w:left="885" w:hanging="567"/>
              <w:rPr>
                <w:szCs w:val="24"/>
              </w:rPr>
            </w:pPr>
            <w:r>
              <w:rPr>
                <w:szCs w:val="24"/>
              </w:rPr>
              <w:t>Last Payment Date associated with Quarter Date</w:t>
            </w:r>
          </w:p>
          <w:p w:rsidR="00F46D34" w:rsidP="00F46D34" w:rsidRDefault="00F46D34" w14:paraId="2641CB97" w14:textId="77777777">
            <w:pPr>
              <w:pStyle w:val="BodyTextIndent2"/>
              <w:ind w:left="318"/>
              <w:rPr>
                <w:szCs w:val="24"/>
              </w:rPr>
            </w:pPr>
          </w:p>
        </w:tc>
      </w:tr>
    </w:tbl>
    <w:p w:rsidR="00B656F5" w:rsidRDefault="00B656F5" w14:paraId="4B948002" w14:textId="77777777">
      <w:pPr>
        <w:rPr>
          <w:sz w:val="24"/>
          <w:szCs w:val="24"/>
        </w:rPr>
      </w:pPr>
    </w:p>
    <w:p w:rsidR="00B656F5" w:rsidRDefault="00B656F5" w14:paraId="1AFFBA59" w14:textId="77777777">
      <w:pPr>
        <w:rPr>
          <w:sz w:val="24"/>
          <w:szCs w:val="24"/>
        </w:rPr>
      </w:pPr>
    </w:p>
    <w:p w:rsidR="00B656F5" w:rsidRDefault="00B656F5" w14:paraId="5F9CB834" w14:textId="77777777">
      <w:pPr>
        <w:rPr>
          <w:sz w:val="24"/>
          <w:szCs w:val="24"/>
        </w:rPr>
      </w:pPr>
    </w:p>
    <w:p w:rsidRPr="00B656F5" w:rsidR="00B656F5" w:rsidRDefault="00B656F5" w14:paraId="1A5394DC" w14:textId="77777777">
      <w:pPr>
        <w:rPr>
          <w:sz w:val="24"/>
          <w:szCs w:val="24"/>
        </w:rPr>
      </w:pPr>
    </w:p>
    <w:p w:rsidR="007B725A" w:rsidRDefault="002D2107" w14:paraId="138279F7" w14:textId="77777777">
      <w:pPr>
        <w:pStyle w:val="Heading3"/>
        <w:keepNext w:val="0"/>
        <w:pageBreakBefore/>
        <w:numPr>
          <w:ilvl w:val="0"/>
          <w:numId w:val="0"/>
        </w:numPr>
        <w:spacing w:before="0" w:after="240"/>
        <w:ind w:left="1140" w:hanging="1140"/>
        <w:rPr>
          <w:szCs w:val="24"/>
        </w:rPr>
      </w:pPr>
      <w:bookmarkStart w:name="_Toc212282711" w:id="1089"/>
      <w:bookmarkStart w:name="_Toc259112754" w:id="1090"/>
      <w:bookmarkStart w:name="_Toc259112978" w:id="1091"/>
      <w:bookmarkStart w:name="_Toc528305011" w:id="1092"/>
      <w:bookmarkStart w:name="_Toc20126846" w:id="1093"/>
      <w:bookmarkStart w:name="_Toc164933476" w:id="1094"/>
      <w:r>
        <w:rPr>
          <w:szCs w:val="24"/>
        </w:rPr>
        <w:t>2.2.32</w:t>
      </w:r>
      <w:r>
        <w:rPr>
          <w:szCs w:val="24"/>
        </w:rPr>
        <w:tab/>
      </w:r>
      <w:r>
        <w:rPr>
          <w:szCs w:val="24"/>
        </w:rPr>
        <w:t>Issue Combined Advice Notes</w:t>
      </w:r>
      <w:bookmarkEnd w:id="1089"/>
      <w:bookmarkEnd w:id="1090"/>
      <w:bookmarkEnd w:id="1091"/>
      <w:bookmarkEnd w:id="1092"/>
      <w:bookmarkEnd w:id="1093"/>
      <w:bookmarkEnd w:id="1094"/>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72E4F403" w14:textId="77777777">
        <w:tc>
          <w:tcPr>
            <w:tcW w:w="1129" w:type="pct"/>
          </w:tcPr>
          <w:p w:rsidR="007B725A" w:rsidRDefault="002D2107" w14:paraId="0F8DBB7F" w14:textId="77777777">
            <w:pPr>
              <w:rPr>
                <w:b/>
                <w:sz w:val="24"/>
                <w:szCs w:val="24"/>
              </w:rPr>
            </w:pPr>
            <w:r>
              <w:rPr>
                <w:b/>
                <w:sz w:val="24"/>
                <w:szCs w:val="24"/>
              </w:rPr>
              <w:t>Requirement ID:</w:t>
            </w:r>
          </w:p>
          <w:p w:rsidR="007B725A" w:rsidRDefault="002D2107" w14:paraId="4B5EA48B" w14:textId="77777777">
            <w:pPr>
              <w:rPr>
                <w:sz w:val="24"/>
                <w:szCs w:val="24"/>
              </w:rPr>
            </w:pPr>
            <w:r>
              <w:rPr>
                <w:sz w:val="24"/>
                <w:szCs w:val="24"/>
              </w:rPr>
              <w:t>FAA-R085</w:t>
            </w:r>
          </w:p>
        </w:tc>
        <w:tc>
          <w:tcPr>
            <w:tcW w:w="968" w:type="pct"/>
          </w:tcPr>
          <w:p w:rsidR="007B725A" w:rsidRDefault="002D2107" w14:paraId="08DB4530" w14:textId="77777777">
            <w:pPr>
              <w:rPr>
                <w:b/>
                <w:sz w:val="24"/>
                <w:szCs w:val="24"/>
              </w:rPr>
            </w:pPr>
            <w:r>
              <w:rPr>
                <w:b/>
                <w:sz w:val="24"/>
                <w:szCs w:val="24"/>
              </w:rPr>
              <w:t>Status:</w:t>
            </w:r>
          </w:p>
          <w:p w:rsidR="007B725A" w:rsidRDefault="002D2107" w14:paraId="5EF9EA00" w14:textId="77777777">
            <w:pPr>
              <w:rPr>
                <w:sz w:val="24"/>
                <w:szCs w:val="24"/>
              </w:rPr>
            </w:pPr>
            <w:r>
              <w:rPr>
                <w:sz w:val="24"/>
                <w:szCs w:val="24"/>
              </w:rPr>
              <w:t>M</w:t>
            </w:r>
          </w:p>
        </w:tc>
        <w:tc>
          <w:tcPr>
            <w:tcW w:w="1855" w:type="pct"/>
            <w:gridSpan w:val="2"/>
          </w:tcPr>
          <w:p w:rsidR="007B725A" w:rsidRDefault="002D2107" w14:paraId="3492D83E" w14:textId="77777777">
            <w:pPr>
              <w:rPr>
                <w:sz w:val="24"/>
                <w:szCs w:val="24"/>
              </w:rPr>
            </w:pPr>
            <w:r>
              <w:rPr>
                <w:b/>
                <w:sz w:val="24"/>
                <w:szCs w:val="24"/>
              </w:rPr>
              <w:t>Title:</w:t>
            </w:r>
          </w:p>
          <w:p w:rsidR="007B725A" w:rsidRDefault="002D2107" w14:paraId="007E9EFD" w14:textId="77777777">
            <w:pPr>
              <w:rPr>
                <w:sz w:val="24"/>
                <w:szCs w:val="24"/>
              </w:rPr>
            </w:pPr>
            <w:r>
              <w:rPr>
                <w:sz w:val="24"/>
                <w:szCs w:val="24"/>
              </w:rPr>
              <w:t>Issue Combined Advice Notes</w:t>
            </w:r>
          </w:p>
        </w:tc>
        <w:tc>
          <w:tcPr>
            <w:tcW w:w="1048" w:type="pct"/>
          </w:tcPr>
          <w:p w:rsidR="007B725A" w:rsidRDefault="002D2107" w14:paraId="14A608EF" w14:textId="77777777">
            <w:pPr>
              <w:rPr>
                <w:b/>
                <w:sz w:val="24"/>
                <w:szCs w:val="24"/>
              </w:rPr>
            </w:pPr>
            <w:r>
              <w:rPr>
                <w:b/>
                <w:sz w:val="24"/>
                <w:szCs w:val="24"/>
              </w:rPr>
              <w:t>Source:</w:t>
            </w:r>
          </w:p>
          <w:p w:rsidR="007B725A" w:rsidRDefault="002D2107" w14:paraId="40B17511" w14:textId="77777777">
            <w:pPr>
              <w:rPr>
                <w:sz w:val="24"/>
                <w:szCs w:val="24"/>
              </w:rPr>
            </w:pPr>
            <w:r>
              <w:rPr>
                <w:sz w:val="24"/>
                <w:szCs w:val="24"/>
              </w:rPr>
              <w:t>NA</w:t>
            </w:r>
          </w:p>
        </w:tc>
      </w:tr>
      <w:tr w:rsidR="007B725A" w14:paraId="7D77F4DB" w14:textId="77777777">
        <w:trPr>
          <w:cantSplit/>
        </w:trPr>
        <w:tc>
          <w:tcPr>
            <w:tcW w:w="1129" w:type="pct"/>
          </w:tcPr>
          <w:p w:rsidR="007B725A" w:rsidRDefault="002D2107" w14:paraId="54720FB9" w14:textId="77777777">
            <w:pPr>
              <w:rPr>
                <w:b/>
                <w:sz w:val="24"/>
                <w:szCs w:val="24"/>
              </w:rPr>
            </w:pPr>
            <w:r>
              <w:rPr>
                <w:b/>
                <w:sz w:val="24"/>
                <w:szCs w:val="24"/>
              </w:rPr>
              <w:t>Mechanism:</w:t>
            </w:r>
          </w:p>
          <w:p w:rsidR="007B725A" w:rsidRDefault="002D2107" w14:paraId="36D21721" w14:textId="77777777">
            <w:pPr>
              <w:rPr>
                <w:sz w:val="24"/>
                <w:szCs w:val="24"/>
              </w:rPr>
            </w:pPr>
            <w:r>
              <w:rPr>
                <w:sz w:val="24"/>
                <w:szCs w:val="24"/>
              </w:rPr>
              <w:t>Email</w:t>
            </w:r>
          </w:p>
        </w:tc>
        <w:tc>
          <w:tcPr>
            <w:tcW w:w="2096" w:type="pct"/>
            <w:gridSpan w:val="2"/>
          </w:tcPr>
          <w:p w:rsidR="007B725A" w:rsidRDefault="002D2107" w14:paraId="34CE2E8C" w14:textId="77777777">
            <w:pPr>
              <w:rPr>
                <w:b/>
                <w:sz w:val="24"/>
                <w:szCs w:val="24"/>
              </w:rPr>
            </w:pPr>
            <w:r>
              <w:rPr>
                <w:b/>
                <w:sz w:val="24"/>
                <w:szCs w:val="24"/>
              </w:rPr>
              <w:t>Frequency:</w:t>
            </w:r>
          </w:p>
          <w:p w:rsidR="007B725A" w:rsidRDefault="002D2107" w14:paraId="64DC775D" w14:textId="77777777">
            <w:pPr>
              <w:rPr>
                <w:sz w:val="24"/>
                <w:szCs w:val="24"/>
              </w:rPr>
            </w:pPr>
            <w:r>
              <w:rPr>
                <w:sz w:val="24"/>
                <w:szCs w:val="24"/>
              </w:rPr>
              <w:t>Following threshold breach, or as manually triggered</w:t>
            </w:r>
          </w:p>
        </w:tc>
        <w:tc>
          <w:tcPr>
            <w:tcW w:w="1774" w:type="pct"/>
            <w:gridSpan w:val="2"/>
          </w:tcPr>
          <w:p w:rsidR="007B725A" w:rsidRDefault="002D2107" w14:paraId="78DC2810" w14:textId="77777777">
            <w:pPr>
              <w:rPr>
                <w:b/>
                <w:sz w:val="24"/>
                <w:szCs w:val="24"/>
              </w:rPr>
            </w:pPr>
            <w:r>
              <w:rPr>
                <w:b/>
                <w:sz w:val="24"/>
                <w:szCs w:val="24"/>
              </w:rPr>
              <w:t>FAA Interface Ref:</w:t>
            </w:r>
          </w:p>
          <w:p w:rsidR="007B725A" w:rsidRDefault="002D2107" w14:paraId="30F9E2A1" w14:textId="77777777">
            <w:pPr>
              <w:jc w:val="both"/>
              <w:rPr>
                <w:b/>
                <w:sz w:val="24"/>
                <w:szCs w:val="24"/>
              </w:rPr>
            </w:pPr>
            <w:r>
              <w:rPr>
                <w:sz w:val="24"/>
                <w:szCs w:val="24"/>
              </w:rPr>
              <w:t>FAA-I038</w:t>
            </w:r>
          </w:p>
        </w:tc>
      </w:tr>
      <w:tr w:rsidR="007B725A" w14:paraId="6BC28DF4" w14:textId="77777777">
        <w:tc>
          <w:tcPr>
            <w:tcW w:w="5000" w:type="pct"/>
            <w:gridSpan w:val="5"/>
          </w:tcPr>
          <w:p w:rsidR="007B725A" w:rsidRDefault="002D2107" w14:paraId="7DF96280" w14:textId="77777777">
            <w:pPr>
              <w:rPr>
                <w:b/>
                <w:sz w:val="23"/>
                <w:szCs w:val="23"/>
              </w:rPr>
            </w:pPr>
            <w:r>
              <w:rPr>
                <w:b/>
                <w:sz w:val="23"/>
                <w:szCs w:val="23"/>
              </w:rPr>
              <w:t>Requirement:</w:t>
            </w:r>
          </w:p>
          <w:p w:rsidR="007B725A" w:rsidRDefault="007B725A" w14:paraId="6344CCE5" w14:textId="77777777">
            <w:pPr>
              <w:jc w:val="both"/>
              <w:rPr>
                <w:sz w:val="23"/>
                <w:szCs w:val="23"/>
              </w:rPr>
            </w:pPr>
          </w:p>
          <w:p w:rsidR="007B725A" w:rsidRDefault="002D2107" w14:paraId="61756BE5" w14:textId="77777777">
            <w:pPr>
              <w:jc w:val="both"/>
              <w:rPr>
                <w:sz w:val="23"/>
                <w:szCs w:val="23"/>
              </w:rPr>
            </w:pPr>
            <w:r>
              <w:rPr>
                <w:sz w:val="23"/>
                <w:szCs w:val="23"/>
              </w:rPr>
              <w:t>Combined Advice Notes are issued to relevant Payment Parties following an Advice Note Threshold Limit or time threshold breach. Combined Advice Notes are emailed to the Payment Party in Portable Document Format.</w:t>
            </w:r>
          </w:p>
          <w:p w:rsidR="007B725A" w:rsidRDefault="007B725A" w14:paraId="70B90FF2" w14:textId="77777777">
            <w:pPr>
              <w:jc w:val="both"/>
              <w:rPr>
                <w:sz w:val="23"/>
                <w:szCs w:val="23"/>
              </w:rPr>
            </w:pPr>
          </w:p>
          <w:p w:rsidR="007B725A" w:rsidRDefault="002D2107" w14:paraId="06A5BC5D" w14:textId="77777777">
            <w:pPr>
              <w:jc w:val="both"/>
              <w:rPr>
                <w:sz w:val="23"/>
                <w:szCs w:val="23"/>
              </w:rPr>
            </w:pPr>
            <w:r>
              <w:rPr>
                <w:sz w:val="23"/>
                <w:szCs w:val="23"/>
              </w:rPr>
              <w:t>The combined Advice Note will include the following detail lines:</w:t>
            </w:r>
          </w:p>
          <w:p w:rsidR="007B725A" w:rsidRDefault="007B725A" w14:paraId="1F380298" w14:textId="77777777">
            <w:pPr>
              <w:jc w:val="both"/>
              <w:rPr>
                <w:sz w:val="23"/>
                <w:szCs w:val="23"/>
              </w:rPr>
            </w:pPr>
          </w:p>
          <w:p w:rsidR="007B725A" w:rsidRDefault="002D2107" w14:paraId="42C84DA5" w14:textId="77777777">
            <w:pPr>
              <w:numPr>
                <w:ilvl w:val="0"/>
                <w:numId w:val="21"/>
              </w:numPr>
              <w:tabs>
                <w:tab w:val="clear" w:pos="1080"/>
                <w:tab w:val="num" w:pos="885"/>
              </w:tabs>
              <w:ind w:left="885" w:hanging="567"/>
              <w:jc w:val="both"/>
              <w:rPr>
                <w:sz w:val="23"/>
                <w:szCs w:val="23"/>
              </w:rPr>
            </w:pPr>
            <w:r>
              <w:rPr>
                <w:sz w:val="23"/>
                <w:szCs w:val="23"/>
              </w:rPr>
              <w:t>Payment Party name</w:t>
            </w:r>
          </w:p>
          <w:p w:rsidR="007B725A" w:rsidRDefault="002D2107" w14:paraId="19579746" w14:textId="77777777">
            <w:pPr>
              <w:numPr>
                <w:ilvl w:val="0"/>
                <w:numId w:val="21"/>
              </w:numPr>
              <w:tabs>
                <w:tab w:val="clear" w:pos="1080"/>
                <w:tab w:val="num" w:pos="885"/>
              </w:tabs>
              <w:ind w:left="885" w:hanging="567"/>
              <w:jc w:val="both"/>
              <w:rPr>
                <w:sz w:val="23"/>
                <w:szCs w:val="23"/>
              </w:rPr>
            </w:pPr>
            <w:r>
              <w:rPr>
                <w:sz w:val="23"/>
                <w:szCs w:val="23"/>
              </w:rPr>
              <w:t>Payment Party address</w:t>
            </w:r>
          </w:p>
          <w:p w:rsidR="007B725A" w:rsidRDefault="002D2107" w14:paraId="50531439" w14:textId="77777777">
            <w:pPr>
              <w:numPr>
                <w:ilvl w:val="0"/>
                <w:numId w:val="21"/>
              </w:numPr>
              <w:tabs>
                <w:tab w:val="clear" w:pos="1080"/>
                <w:tab w:val="num" w:pos="885"/>
              </w:tabs>
              <w:ind w:left="885" w:hanging="567"/>
              <w:jc w:val="both"/>
              <w:rPr>
                <w:sz w:val="23"/>
                <w:szCs w:val="23"/>
              </w:rPr>
            </w:pPr>
            <w:r>
              <w:rPr>
                <w:sz w:val="23"/>
                <w:szCs w:val="23"/>
              </w:rPr>
              <w:t>Payment Party facsimile number</w:t>
            </w:r>
          </w:p>
          <w:p w:rsidR="007B725A" w:rsidRDefault="002D2107" w14:paraId="1E3BA69A" w14:textId="77777777">
            <w:pPr>
              <w:pStyle w:val="BodyTextIndent2"/>
              <w:numPr>
                <w:ilvl w:val="0"/>
                <w:numId w:val="21"/>
              </w:numPr>
              <w:tabs>
                <w:tab w:val="clear" w:pos="1080"/>
                <w:tab w:val="num" w:pos="885"/>
              </w:tabs>
              <w:ind w:left="885" w:hanging="567"/>
              <w:rPr>
                <w:sz w:val="23"/>
                <w:szCs w:val="23"/>
              </w:rPr>
            </w:pPr>
            <w:r>
              <w:rPr>
                <w:sz w:val="23"/>
                <w:szCs w:val="23"/>
              </w:rPr>
              <w:t>Payment Party email address</w:t>
            </w:r>
          </w:p>
          <w:p w:rsidR="007B725A" w:rsidRDefault="002D2107" w14:paraId="717317E4" w14:textId="77777777">
            <w:pPr>
              <w:pStyle w:val="BodyTextIndent2"/>
              <w:numPr>
                <w:ilvl w:val="0"/>
                <w:numId w:val="21"/>
              </w:numPr>
              <w:tabs>
                <w:tab w:val="clear" w:pos="1080"/>
                <w:tab w:val="num" w:pos="885"/>
              </w:tabs>
              <w:ind w:left="885" w:hanging="567"/>
              <w:rPr>
                <w:sz w:val="23"/>
                <w:szCs w:val="23"/>
              </w:rPr>
            </w:pPr>
            <w:r>
              <w:rPr>
                <w:sz w:val="23"/>
                <w:szCs w:val="23"/>
              </w:rPr>
              <w:t>Combined Advice Note number</w:t>
            </w:r>
          </w:p>
          <w:p w:rsidR="007B725A" w:rsidRDefault="002D2107" w14:paraId="67687DA3" w14:textId="77777777">
            <w:pPr>
              <w:pStyle w:val="BodyTextIndent2"/>
              <w:numPr>
                <w:ilvl w:val="0"/>
                <w:numId w:val="21"/>
              </w:numPr>
              <w:tabs>
                <w:tab w:val="clear" w:pos="1080"/>
                <w:tab w:val="num" w:pos="885"/>
              </w:tabs>
              <w:ind w:left="885" w:hanging="567"/>
              <w:rPr>
                <w:sz w:val="23"/>
                <w:szCs w:val="23"/>
              </w:rPr>
            </w:pPr>
            <w:r>
              <w:rPr>
                <w:sz w:val="23"/>
                <w:szCs w:val="23"/>
              </w:rPr>
              <w:t>Reason for threshold breach</w:t>
            </w:r>
          </w:p>
          <w:p w:rsidR="007B725A" w:rsidRDefault="002D2107" w14:paraId="2EA8C124" w14:textId="77777777">
            <w:pPr>
              <w:pStyle w:val="BodyTextIndent2"/>
              <w:numPr>
                <w:ilvl w:val="0"/>
                <w:numId w:val="21"/>
              </w:numPr>
              <w:tabs>
                <w:tab w:val="clear" w:pos="1080"/>
                <w:tab w:val="num" w:pos="885"/>
              </w:tabs>
              <w:ind w:left="885" w:hanging="567"/>
              <w:rPr>
                <w:sz w:val="23"/>
                <w:szCs w:val="23"/>
              </w:rPr>
            </w:pPr>
            <w:r>
              <w:rPr>
                <w:sz w:val="23"/>
                <w:szCs w:val="23"/>
              </w:rPr>
              <w:t>Advice Note Threshold Limit</w:t>
            </w:r>
          </w:p>
          <w:p w:rsidR="007B725A" w:rsidRDefault="002D2107" w14:paraId="1B063D46" w14:textId="77777777">
            <w:pPr>
              <w:pStyle w:val="BodyTextIndent2"/>
              <w:numPr>
                <w:ilvl w:val="0"/>
                <w:numId w:val="21"/>
              </w:numPr>
              <w:tabs>
                <w:tab w:val="clear" w:pos="1080"/>
                <w:tab w:val="num" w:pos="885"/>
              </w:tabs>
              <w:ind w:left="885" w:hanging="567"/>
              <w:rPr>
                <w:sz w:val="23"/>
                <w:szCs w:val="23"/>
              </w:rPr>
            </w:pPr>
            <w:r>
              <w:rPr>
                <w:sz w:val="23"/>
                <w:szCs w:val="23"/>
              </w:rPr>
              <w:t>Backing sheet number that breached Advice Note Threshold Limit (if applicable)</w:t>
            </w:r>
          </w:p>
          <w:p w:rsidR="007B725A" w:rsidRDefault="002D2107" w14:paraId="59696CF0" w14:textId="77777777">
            <w:pPr>
              <w:pStyle w:val="BodyTextIndent2"/>
              <w:numPr>
                <w:ilvl w:val="0"/>
                <w:numId w:val="21"/>
              </w:numPr>
              <w:tabs>
                <w:tab w:val="clear" w:pos="1080"/>
                <w:tab w:val="num" w:pos="885"/>
              </w:tabs>
              <w:ind w:left="885" w:hanging="567"/>
              <w:rPr>
                <w:sz w:val="23"/>
                <w:szCs w:val="23"/>
              </w:rPr>
            </w:pPr>
            <w:r>
              <w:rPr>
                <w:sz w:val="23"/>
                <w:szCs w:val="23"/>
              </w:rPr>
              <w:t>Advice Note Date</w:t>
            </w:r>
          </w:p>
          <w:p w:rsidR="007B725A" w:rsidRDefault="002D2107" w14:paraId="3C850A1B" w14:textId="77777777">
            <w:pPr>
              <w:pStyle w:val="BodyTextIndent2"/>
              <w:numPr>
                <w:ilvl w:val="0"/>
                <w:numId w:val="21"/>
              </w:numPr>
              <w:tabs>
                <w:tab w:val="clear" w:pos="1080"/>
                <w:tab w:val="num" w:pos="885"/>
              </w:tabs>
              <w:ind w:left="885" w:hanging="567"/>
              <w:rPr>
                <w:sz w:val="23"/>
                <w:szCs w:val="23"/>
              </w:rPr>
            </w:pPr>
            <w:r>
              <w:rPr>
                <w:sz w:val="23"/>
                <w:szCs w:val="23"/>
              </w:rPr>
              <w:t>Payment Date</w:t>
            </w:r>
          </w:p>
          <w:p w:rsidR="007B725A" w:rsidRDefault="002D2107" w14:paraId="56E17C42" w14:textId="77777777">
            <w:pPr>
              <w:pStyle w:val="BodyTextIndent2"/>
              <w:numPr>
                <w:ilvl w:val="0"/>
                <w:numId w:val="21"/>
              </w:numPr>
              <w:tabs>
                <w:tab w:val="clear" w:pos="1080"/>
                <w:tab w:val="num" w:pos="885"/>
              </w:tabs>
              <w:ind w:left="885" w:hanging="567"/>
              <w:rPr>
                <w:sz w:val="23"/>
                <w:szCs w:val="23"/>
              </w:rPr>
            </w:pPr>
            <w:r>
              <w:rPr>
                <w:sz w:val="23"/>
                <w:szCs w:val="23"/>
              </w:rPr>
              <w:t>Total amount payable/receivable net of tax liabilities, aggregate of Trading Charges, Default charges and Ad-Hoc Charges</w:t>
            </w:r>
          </w:p>
          <w:p w:rsidR="007B725A" w:rsidRDefault="007B725A" w14:paraId="2368D0A3" w14:textId="77777777">
            <w:pPr>
              <w:ind w:firstLine="1152"/>
              <w:jc w:val="both"/>
              <w:rPr>
                <w:sz w:val="23"/>
                <w:szCs w:val="23"/>
              </w:rPr>
            </w:pPr>
          </w:p>
          <w:p w:rsidR="007B725A" w:rsidRDefault="002D2107" w14:paraId="0718BCD5" w14:textId="77777777">
            <w:pPr>
              <w:ind w:left="885"/>
              <w:jc w:val="both"/>
              <w:rPr>
                <w:sz w:val="23"/>
                <w:szCs w:val="23"/>
              </w:rPr>
            </w:pPr>
            <w:r>
              <w:rPr>
                <w:sz w:val="23"/>
                <w:szCs w:val="23"/>
              </w:rPr>
              <w:t>For each Trading Charges Advice Note detail item:</w:t>
            </w:r>
          </w:p>
          <w:p w:rsidR="007B725A" w:rsidRDefault="002D2107" w14:paraId="5B10F305" w14:textId="77777777">
            <w:pPr>
              <w:ind w:left="1452" w:hanging="567"/>
              <w:jc w:val="both"/>
              <w:rPr>
                <w:sz w:val="23"/>
                <w:szCs w:val="23"/>
              </w:rPr>
            </w:pPr>
            <w:r>
              <w:rPr>
                <w:sz w:val="23"/>
                <w:szCs w:val="23"/>
              </w:rPr>
              <w:t>1.</w:t>
            </w:r>
            <w:r>
              <w:rPr>
                <w:sz w:val="23"/>
                <w:szCs w:val="23"/>
              </w:rPr>
              <w:tab/>
            </w:r>
            <w:r>
              <w:rPr>
                <w:sz w:val="23"/>
                <w:szCs w:val="23"/>
              </w:rPr>
              <w:t>Backing sheet number</w:t>
            </w:r>
          </w:p>
          <w:p w:rsidR="007B725A" w:rsidRDefault="002D2107" w14:paraId="3447F723" w14:textId="77777777">
            <w:pPr>
              <w:ind w:left="1452" w:hanging="567"/>
              <w:jc w:val="both"/>
              <w:rPr>
                <w:sz w:val="23"/>
                <w:szCs w:val="23"/>
              </w:rPr>
            </w:pPr>
            <w:r>
              <w:rPr>
                <w:sz w:val="23"/>
                <w:szCs w:val="23"/>
              </w:rPr>
              <w:t>2.</w:t>
            </w:r>
            <w:r>
              <w:rPr>
                <w:sz w:val="23"/>
                <w:szCs w:val="23"/>
              </w:rPr>
              <w:tab/>
            </w:r>
            <w:r>
              <w:rPr>
                <w:sz w:val="23"/>
                <w:szCs w:val="23"/>
              </w:rPr>
              <w:t>Calendar Payment Date</w:t>
            </w:r>
          </w:p>
          <w:p w:rsidR="007B725A" w:rsidRDefault="002D2107" w14:paraId="47E0B7E8" w14:textId="77777777">
            <w:pPr>
              <w:ind w:left="1452" w:hanging="567"/>
              <w:jc w:val="both"/>
              <w:rPr>
                <w:sz w:val="23"/>
                <w:szCs w:val="23"/>
              </w:rPr>
            </w:pPr>
            <w:r>
              <w:rPr>
                <w:sz w:val="23"/>
                <w:szCs w:val="23"/>
              </w:rPr>
              <w:t>3.</w:t>
            </w:r>
            <w:r>
              <w:rPr>
                <w:sz w:val="23"/>
                <w:szCs w:val="23"/>
              </w:rPr>
              <w:tab/>
            </w:r>
            <w:r>
              <w:rPr>
                <w:sz w:val="23"/>
                <w:szCs w:val="23"/>
              </w:rPr>
              <w:t>Settlement Date</w:t>
            </w:r>
          </w:p>
          <w:p w:rsidR="007B725A" w:rsidRDefault="002D2107" w14:paraId="12FC0FFB" w14:textId="77777777">
            <w:pPr>
              <w:ind w:left="1452" w:hanging="567"/>
              <w:jc w:val="both"/>
              <w:rPr>
                <w:sz w:val="23"/>
                <w:szCs w:val="23"/>
              </w:rPr>
            </w:pPr>
            <w:r>
              <w:rPr>
                <w:sz w:val="23"/>
                <w:szCs w:val="23"/>
              </w:rPr>
              <w:t>4.</w:t>
            </w:r>
            <w:r>
              <w:rPr>
                <w:sz w:val="23"/>
                <w:szCs w:val="23"/>
              </w:rPr>
              <w:tab/>
            </w:r>
            <w:r>
              <w:rPr>
                <w:sz w:val="23"/>
                <w:szCs w:val="23"/>
              </w:rPr>
              <w:t>Settlement code</w:t>
            </w:r>
          </w:p>
          <w:p w:rsidR="007B725A" w:rsidRDefault="002D2107" w14:paraId="6AFDDBB6" w14:textId="77777777">
            <w:pPr>
              <w:ind w:left="1452" w:hanging="567"/>
              <w:jc w:val="both"/>
              <w:rPr>
                <w:sz w:val="23"/>
                <w:szCs w:val="23"/>
              </w:rPr>
            </w:pPr>
            <w:r>
              <w:rPr>
                <w:sz w:val="23"/>
                <w:szCs w:val="23"/>
              </w:rPr>
              <w:t>5.</w:t>
            </w:r>
            <w:r>
              <w:rPr>
                <w:sz w:val="23"/>
                <w:szCs w:val="23"/>
              </w:rPr>
              <w:tab/>
            </w:r>
            <w:r>
              <w:rPr>
                <w:sz w:val="23"/>
                <w:szCs w:val="23"/>
              </w:rPr>
              <w:t>Description</w:t>
            </w:r>
          </w:p>
          <w:p w:rsidR="007B725A" w:rsidRDefault="002D2107" w14:paraId="27E2B28E" w14:textId="77777777">
            <w:pPr>
              <w:ind w:left="1452" w:hanging="567"/>
              <w:jc w:val="both"/>
              <w:rPr>
                <w:sz w:val="23"/>
                <w:szCs w:val="23"/>
              </w:rPr>
            </w:pPr>
            <w:r>
              <w:rPr>
                <w:sz w:val="23"/>
                <w:szCs w:val="23"/>
              </w:rPr>
              <w:t>6.</w:t>
            </w:r>
            <w:r>
              <w:rPr>
                <w:sz w:val="23"/>
                <w:szCs w:val="23"/>
              </w:rPr>
              <w:tab/>
            </w:r>
            <w:r>
              <w:rPr>
                <w:sz w:val="23"/>
                <w:szCs w:val="23"/>
              </w:rPr>
              <w:t>Net amount excluding VAT per Settlement Run</w:t>
            </w:r>
          </w:p>
          <w:p w:rsidR="007B725A" w:rsidRDefault="002D2107" w14:paraId="3EE8B88B" w14:textId="77777777">
            <w:pPr>
              <w:ind w:left="1452" w:hanging="567"/>
              <w:jc w:val="both"/>
              <w:rPr>
                <w:sz w:val="23"/>
                <w:szCs w:val="23"/>
              </w:rPr>
            </w:pPr>
            <w:r>
              <w:rPr>
                <w:sz w:val="23"/>
                <w:szCs w:val="23"/>
              </w:rPr>
              <w:t>7.</w:t>
            </w:r>
            <w:r>
              <w:rPr>
                <w:sz w:val="23"/>
                <w:szCs w:val="23"/>
              </w:rPr>
              <w:tab/>
            </w:r>
            <w:r>
              <w:rPr>
                <w:sz w:val="23"/>
                <w:szCs w:val="23"/>
              </w:rPr>
              <w:t>Total including VAT per Settlement Run</w:t>
            </w:r>
          </w:p>
          <w:p w:rsidR="007B725A" w:rsidRDefault="007B725A" w14:paraId="00FC86DD" w14:textId="77777777">
            <w:pPr>
              <w:jc w:val="both"/>
              <w:rPr>
                <w:sz w:val="23"/>
                <w:szCs w:val="23"/>
              </w:rPr>
            </w:pPr>
          </w:p>
          <w:p w:rsidR="007B725A" w:rsidRDefault="002D2107" w14:paraId="72CE8202" w14:textId="77777777">
            <w:pPr>
              <w:pStyle w:val="BodyTextIndent2"/>
              <w:numPr>
                <w:ilvl w:val="0"/>
                <w:numId w:val="21"/>
              </w:numPr>
              <w:tabs>
                <w:tab w:val="clear" w:pos="1080"/>
                <w:tab w:val="num" w:pos="885"/>
              </w:tabs>
              <w:ind w:left="885" w:hanging="567"/>
              <w:rPr>
                <w:sz w:val="23"/>
                <w:szCs w:val="23"/>
              </w:rPr>
            </w:pPr>
            <w:r>
              <w:rPr>
                <w:sz w:val="23"/>
                <w:szCs w:val="23"/>
              </w:rPr>
              <w:t>Trading Charge subtotal including VAT</w:t>
            </w:r>
          </w:p>
          <w:p w:rsidR="007B725A" w:rsidRDefault="007B725A" w14:paraId="775E69A1" w14:textId="77777777">
            <w:pPr>
              <w:pStyle w:val="BodyTextIndent2"/>
              <w:ind w:left="0"/>
              <w:rPr>
                <w:sz w:val="23"/>
                <w:szCs w:val="23"/>
              </w:rPr>
            </w:pPr>
          </w:p>
          <w:p w:rsidR="007B725A" w:rsidRDefault="002D2107" w14:paraId="7C07483C" w14:textId="77777777">
            <w:pPr>
              <w:ind w:left="885"/>
              <w:jc w:val="both"/>
              <w:rPr>
                <w:sz w:val="23"/>
                <w:szCs w:val="23"/>
              </w:rPr>
            </w:pPr>
            <w:r>
              <w:rPr>
                <w:sz w:val="23"/>
                <w:szCs w:val="23"/>
              </w:rPr>
              <w:t>For each Default Advice Note detail item:</w:t>
            </w:r>
          </w:p>
          <w:p w:rsidR="007B725A" w:rsidRDefault="002D2107" w14:paraId="3E6B24A7" w14:textId="77777777">
            <w:pPr>
              <w:ind w:left="1452" w:hanging="567"/>
              <w:jc w:val="both"/>
              <w:rPr>
                <w:sz w:val="23"/>
                <w:szCs w:val="23"/>
              </w:rPr>
            </w:pPr>
            <w:r>
              <w:rPr>
                <w:sz w:val="23"/>
                <w:szCs w:val="23"/>
              </w:rPr>
              <w:t>1.</w:t>
            </w:r>
            <w:r>
              <w:rPr>
                <w:sz w:val="23"/>
                <w:szCs w:val="23"/>
              </w:rPr>
              <w:tab/>
            </w:r>
            <w:r>
              <w:rPr>
                <w:sz w:val="23"/>
                <w:szCs w:val="23"/>
              </w:rPr>
              <w:t>Backing sheet number</w:t>
            </w:r>
          </w:p>
          <w:p w:rsidR="007B725A" w:rsidRDefault="002D2107" w14:paraId="2F69E213" w14:textId="77777777">
            <w:pPr>
              <w:ind w:left="1452" w:hanging="567"/>
              <w:jc w:val="both"/>
              <w:rPr>
                <w:sz w:val="23"/>
                <w:szCs w:val="23"/>
              </w:rPr>
            </w:pPr>
            <w:r>
              <w:rPr>
                <w:sz w:val="23"/>
                <w:szCs w:val="23"/>
              </w:rPr>
              <w:t>2.</w:t>
            </w:r>
            <w:r>
              <w:rPr>
                <w:sz w:val="23"/>
                <w:szCs w:val="23"/>
              </w:rPr>
              <w:tab/>
            </w:r>
            <w:r>
              <w:rPr>
                <w:sz w:val="23"/>
                <w:szCs w:val="23"/>
              </w:rPr>
              <w:t>Calendar Payment Date</w:t>
            </w:r>
          </w:p>
          <w:p w:rsidR="007B725A" w:rsidRDefault="002D2107" w14:paraId="0C12D0B7" w14:textId="77777777">
            <w:pPr>
              <w:ind w:left="1452" w:hanging="567"/>
              <w:jc w:val="both"/>
              <w:rPr>
                <w:sz w:val="23"/>
                <w:szCs w:val="23"/>
              </w:rPr>
            </w:pPr>
            <w:r>
              <w:rPr>
                <w:sz w:val="23"/>
                <w:szCs w:val="23"/>
              </w:rPr>
              <w:t>3.</w:t>
            </w:r>
            <w:r>
              <w:rPr>
                <w:sz w:val="23"/>
                <w:szCs w:val="23"/>
              </w:rPr>
              <w:tab/>
            </w:r>
            <w:r>
              <w:rPr>
                <w:sz w:val="23"/>
                <w:szCs w:val="23"/>
              </w:rPr>
              <w:t>Affected Date</w:t>
            </w:r>
          </w:p>
          <w:p w:rsidR="007B725A" w:rsidRDefault="002D2107" w14:paraId="48DDBFD7" w14:textId="77777777">
            <w:pPr>
              <w:ind w:left="1452" w:hanging="567"/>
              <w:jc w:val="both"/>
              <w:rPr>
                <w:sz w:val="23"/>
                <w:szCs w:val="23"/>
              </w:rPr>
            </w:pPr>
            <w:r>
              <w:rPr>
                <w:sz w:val="23"/>
                <w:szCs w:val="23"/>
              </w:rPr>
              <w:t>4.</w:t>
            </w:r>
            <w:r>
              <w:rPr>
                <w:sz w:val="23"/>
                <w:szCs w:val="23"/>
              </w:rPr>
              <w:tab/>
            </w:r>
            <w:r>
              <w:rPr>
                <w:sz w:val="23"/>
                <w:szCs w:val="23"/>
              </w:rPr>
              <w:t>Defaulting Party</w:t>
            </w:r>
          </w:p>
          <w:p w:rsidR="007B725A" w:rsidRDefault="002D2107" w14:paraId="7E158041" w14:textId="77777777">
            <w:pPr>
              <w:ind w:left="1452" w:hanging="567"/>
              <w:jc w:val="both"/>
              <w:rPr>
                <w:sz w:val="23"/>
                <w:szCs w:val="23"/>
              </w:rPr>
            </w:pPr>
            <w:r>
              <w:rPr>
                <w:sz w:val="23"/>
                <w:szCs w:val="23"/>
              </w:rPr>
              <w:t>5.</w:t>
            </w:r>
            <w:r>
              <w:rPr>
                <w:sz w:val="23"/>
                <w:szCs w:val="23"/>
              </w:rPr>
              <w:tab/>
            </w:r>
            <w:r>
              <w:rPr>
                <w:sz w:val="23"/>
                <w:szCs w:val="23"/>
              </w:rPr>
              <w:t>Amount in Default</w:t>
            </w:r>
          </w:p>
          <w:p w:rsidR="007B725A" w:rsidRDefault="002D2107" w14:paraId="19E6460F" w14:textId="77777777">
            <w:pPr>
              <w:ind w:left="1452" w:hanging="567"/>
              <w:jc w:val="both"/>
              <w:rPr>
                <w:sz w:val="23"/>
                <w:szCs w:val="23"/>
              </w:rPr>
            </w:pPr>
            <w:r>
              <w:rPr>
                <w:sz w:val="23"/>
                <w:szCs w:val="23"/>
              </w:rPr>
              <w:t>6.</w:t>
            </w:r>
            <w:r>
              <w:rPr>
                <w:sz w:val="23"/>
                <w:szCs w:val="23"/>
              </w:rPr>
              <w:tab/>
            </w:r>
            <w:r>
              <w:rPr>
                <w:sz w:val="23"/>
                <w:szCs w:val="23"/>
              </w:rPr>
              <w:t>Description</w:t>
            </w:r>
          </w:p>
          <w:p w:rsidR="007B725A" w:rsidRDefault="002D2107" w14:paraId="321A7E73" w14:textId="77777777">
            <w:pPr>
              <w:ind w:left="1452" w:hanging="567"/>
              <w:jc w:val="both"/>
              <w:rPr>
                <w:sz w:val="23"/>
                <w:szCs w:val="23"/>
              </w:rPr>
            </w:pPr>
            <w:r>
              <w:rPr>
                <w:sz w:val="23"/>
                <w:szCs w:val="23"/>
              </w:rPr>
              <w:t>7.</w:t>
            </w:r>
            <w:r>
              <w:rPr>
                <w:sz w:val="23"/>
                <w:szCs w:val="23"/>
              </w:rPr>
              <w:tab/>
            </w:r>
            <w:r>
              <w:rPr>
                <w:sz w:val="23"/>
                <w:szCs w:val="23"/>
              </w:rPr>
              <w:t>Net amount excluding VAT per Default Share Amount</w:t>
            </w:r>
          </w:p>
          <w:p w:rsidR="007B725A" w:rsidRDefault="002D2107" w14:paraId="3D71C2D1" w14:textId="77777777">
            <w:pPr>
              <w:ind w:left="1452" w:hanging="567"/>
              <w:jc w:val="both"/>
              <w:rPr>
                <w:sz w:val="23"/>
                <w:szCs w:val="23"/>
              </w:rPr>
            </w:pPr>
            <w:r>
              <w:rPr>
                <w:sz w:val="23"/>
                <w:szCs w:val="23"/>
              </w:rPr>
              <w:t>8.</w:t>
            </w:r>
            <w:r>
              <w:rPr>
                <w:sz w:val="23"/>
                <w:szCs w:val="23"/>
              </w:rPr>
              <w:tab/>
            </w:r>
            <w:r>
              <w:rPr>
                <w:sz w:val="23"/>
                <w:szCs w:val="23"/>
              </w:rPr>
              <w:t>Total including VAT per Default Share Amount</w:t>
            </w:r>
          </w:p>
          <w:p w:rsidR="007B725A" w:rsidRDefault="007B725A" w14:paraId="504B98E0" w14:textId="77777777">
            <w:pPr>
              <w:pStyle w:val="BodyTextIndent2"/>
              <w:ind w:left="283"/>
              <w:rPr>
                <w:sz w:val="23"/>
                <w:szCs w:val="23"/>
              </w:rPr>
            </w:pPr>
          </w:p>
          <w:p w:rsidR="007B725A" w:rsidRDefault="002D2107" w14:paraId="7F34B81E" w14:textId="77777777">
            <w:pPr>
              <w:pStyle w:val="BodyTextIndent2"/>
              <w:numPr>
                <w:ilvl w:val="0"/>
                <w:numId w:val="21"/>
              </w:numPr>
              <w:tabs>
                <w:tab w:val="clear" w:pos="1080"/>
                <w:tab w:val="num" w:pos="885"/>
              </w:tabs>
              <w:ind w:left="885" w:hanging="567"/>
              <w:rPr>
                <w:sz w:val="23"/>
                <w:szCs w:val="23"/>
              </w:rPr>
            </w:pPr>
            <w:r>
              <w:rPr>
                <w:sz w:val="23"/>
                <w:szCs w:val="23"/>
              </w:rPr>
              <w:t>Default Charge Subtotal Including VAT</w:t>
            </w:r>
          </w:p>
          <w:p w:rsidR="007B725A" w:rsidRDefault="007B725A" w14:paraId="24884293" w14:textId="77777777">
            <w:pPr>
              <w:pStyle w:val="BodyTextIndent2"/>
              <w:ind w:left="283"/>
              <w:rPr>
                <w:sz w:val="23"/>
                <w:szCs w:val="23"/>
              </w:rPr>
            </w:pPr>
          </w:p>
          <w:p w:rsidR="007B725A" w:rsidRDefault="002D2107" w14:paraId="1A6EB5A1" w14:textId="77777777">
            <w:pPr>
              <w:ind w:left="885"/>
              <w:jc w:val="both"/>
              <w:rPr>
                <w:sz w:val="23"/>
                <w:szCs w:val="23"/>
              </w:rPr>
            </w:pPr>
            <w:r>
              <w:rPr>
                <w:sz w:val="23"/>
                <w:szCs w:val="23"/>
              </w:rPr>
              <w:t>For each Ad-Hoc Charge Advice Note detail item:</w:t>
            </w:r>
          </w:p>
          <w:p w:rsidR="007B725A" w:rsidRDefault="002D2107" w14:paraId="243AAC1E" w14:textId="77777777">
            <w:pPr>
              <w:ind w:left="1452" w:hanging="567"/>
              <w:jc w:val="both"/>
              <w:rPr>
                <w:sz w:val="23"/>
                <w:szCs w:val="23"/>
              </w:rPr>
            </w:pPr>
            <w:r>
              <w:rPr>
                <w:sz w:val="23"/>
                <w:szCs w:val="23"/>
              </w:rPr>
              <w:t>1.</w:t>
            </w:r>
            <w:r>
              <w:rPr>
                <w:sz w:val="23"/>
                <w:szCs w:val="23"/>
              </w:rPr>
              <w:tab/>
            </w:r>
            <w:r>
              <w:rPr>
                <w:sz w:val="23"/>
                <w:szCs w:val="23"/>
              </w:rPr>
              <w:t>Backing sheet number</w:t>
            </w:r>
          </w:p>
          <w:p w:rsidR="007B725A" w:rsidRDefault="002D2107" w14:paraId="79E9D170" w14:textId="77777777">
            <w:pPr>
              <w:ind w:left="1452" w:hanging="567"/>
              <w:jc w:val="both"/>
              <w:rPr>
                <w:sz w:val="23"/>
                <w:szCs w:val="23"/>
              </w:rPr>
            </w:pPr>
            <w:r>
              <w:rPr>
                <w:sz w:val="23"/>
                <w:szCs w:val="23"/>
              </w:rPr>
              <w:t>2.</w:t>
            </w:r>
            <w:r>
              <w:rPr>
                <w:sz w:val="23"/>
                <w:szCs w:val="23"/>
              </w:rPr>
              <w:tab/>
            </w:r>
            <w:r>
              <w:rPr>
                <w:sz w:val="23"/>
                <w:szCs w:val="23"/>
              </w:rPr>
              <w:t>Calendar Payment Date</w:t>
            </w:r>
          </w:p>
          <w:p w:rsidR="007B725A" w:rsidRDefault="002D2107" w14:paraId="1A14AE06" w14:textId="77777777">
            <w:pPr>
              <w:ind w:left="1452" w:hanging="567"/>
              <w:jc w:val="both"/>
              <w:rPr>
                <w:sz w:val="23"/>
                <w:szCs w:val="23"/>
              </w:rPr>
            </w:pPr>
            <w:r>
              <w:rPr>
                <w:sz w:val="23"/>
                <w:szCs w:val="23"/>
              </w:rPr>
              <w:t>3.</w:t>
            </w:r>
            <w:r>
              <w:rPr>
                <w:sz w:val="23"/>
                <w:szCs w:val="23"/>
              </w:rPr>
              <w:tab/>
            </w:r>
            <w:r>
              <w:rPr>
                <w:sz w:val="23"/>
                <w:szCs w:val="23"/>
              </w:rPr>
              <w:t>Dispute Run Number</w:t>
            </w:r>
          </w:p>
          <w:p w:rsidR="007B725A" w:rsidRDefault="002D2107" w14:paraId="2664EB3B" w14:textId="77777777">
            <w:pPr>
              <w:ind w:left="1452" w:hanging="567"/>
              <w:jc w:val="both"/>
              <w:rPr>
                <w:sz w:val="23"/>
                <w:szCs w:val="23"/>
              </w:rPr>
            </w:pPr>
            <w:r>
              <w:rPr>
                <w:sz w:val="23"/>
                <w:szCs w:val="23"/>
              </w:rPr>
              <w:t>4.</w:t>
            </w:r>
            <w:r>
              <w:rPr>
                <w:sz w:val="23"/>
                <w:szCs w:val="23"/>
              </w:rPr>
              <w:tab/>
            </w:r>
            <w:r>
              <w:rPr>
                <w:sz w:val="23"/>
                <w:szCs w:val="23"/>
              </w:rPr>
              <w:t>Description</w:t>
            </w:r>
          </w:p>
          <w:p w:rsidR="007B725A" w:rsidRDefault="002D2107" w14:paraId="08A1021D" w14:textId="77777777">
            <w:pPr>
              <w:ind w:left="1452" w:hanging="567"/>
              <w:jc w:val="both"/>
              <w:rPr>
                <w:sz w:val="23"/>
                <w:szCs w:val="23"/>
              </w:rPr>
            </w:pPr>
            <w:r>
              <w:rPr>
                <w:sz w:val="23"/>
                <w:szCs w:val="23"/>
              </w:rPr>
              <w:t>5.</w:t>
            </w:r>
            <w:r>
              <w:rPr>
                <w:sz w:val="23"/>
                <w:szCs w:val="23"/>
              </w:rPr>
              <w:tab/>
            </w:r>
            <w:r>
              <w:rPr>
                <w:sz w:val="23"/>
                <w:szCs w:val="23"/>
              </w:rPr>
              <w:t>Net amount Excluding VAT per dispute run</w:t>
            </w:r>
          </w:p>
          <w:p w:rsidR="007B725A" w:rsidRDefault="002D2107" w14:paraId="23DAD78C" w14:textId="77777777">
            <w:pPr>
              <w:ind w:left="1452" w:hanging="567"/>
              <w:jc w:val="both"/>
              <w:rPr>
                <w:sz w:val="23"/>
                <w:szCs w:val="23"/>
              </w:rPr>
            </w:pPr>
            <w:r>
              <w:rPr>
                <w:sz w:val="23"/>
                <w:szCs w:val="23"/>
              </w:rPr>
              <w:t>6.</w:t>
            </w:r>
            <w:r>
              <w:rPr>
                <w:sz w:val="23"/>
                <w:szCs w:val="23"/>
              </w:rPr>
              <w:tab/>
            </w:r>
            <w:r>
              <w:rPr>
                <w:sz w:val="23"/>
                <w:szCs w:val="23"/>
              </w:rPr>
              <w:t>Total including VAT per dispute run</w:t>
            </w:r>
          </w:p>
          <w:p w:rsidR="007B725A" w:rsidRDefault="007B725A" w14:paraId="1D8BD480" w14:textId="77777777">
            <w:pPr>
              <w:pStyle w:val="BodyTextIndent2"/>
              <w:ind w:left="283"/>
              <w:rPr>
                <w:sz w:val="23"/>
                <w:szCs w:val="23"/>
              </w:rPr>
            </w:pPr>
          </w:p>
          <w:p w:rsidR="007B725A" w:rsidRDefault="002D2107" w14:paraId="186406A6" w14:textId="77777777">
            <w:pPr>
              <w:pStyle w:val="BodyTextIndent2"/>
              <w:numPr>
                <w:ilvl w:val="0"/>
                <w:numId w:val="21"/>
              </w:numPr>
              <w:tabs>
                <w:tab w:val="clear" w:pos="1080"/>
                <w:tab w:val="num" w:pos="885"/>
              </w:tabs>
              <w:ind w:left="885" w:hanging="567"/>
              <w:rPr>
                <w:sz w:val="23"/>
                <w:szCs w:val="23"/>
              </w:rPr>
            </w:pPr>
            <w:r>
              <w:rPr>
                <w:sz w:val="23"/>
                <w:szCs w:val="23"/>
              </w:rPr>
              <w:t>Ad-Hoc Charge subtotal including VAT</w:t>
            </w:r>
          </w:p>
          <w:p w:rsidR="007B725A" w:rsidRDefault="007B725A" w14:paraId="505FC11B" w14:textId="77777777">
            <w:pPr>
              <w:jc w:val="both"/>
              <w:rPr>
                <w:sz w:val="23"/>
                <w:szCs w:val="23"/>
              </w:rPr>
            </w:pPr>
          </w:p>
          <w:p w:rsidR="007B725A" w:rsidRDefault="002D2107" w14:paraId="0480087F" w14:textId="77777777">
            <w:pPr>
              <w:jc w:val="both"/>
              <w:rPr>
                <w:sz w:val="23"/>
                <w:szCs w:val="23"/>
              </w:rPr>
            </w:pPr>
            <w:r>
              <w:rPr>
                <w:sz w:val="23"/>
                <w:szCs w:val="23"/>
              </w:rPr>
              <w:t>The combined Advice Note will also include a separate section, detailing the following VAT information:</w:t>
            </w:r>
          </w:p>
          <w:p w:rsidR="007B725A" w:rsidRDefault="007B725A" w14:paraId="3ED2A1E4" w14:textId="77777777">
            <w:pPr>
              <w:jc w:val="both"/>
              <w:rPr>
                <w:sz w:val="23"/>
                <w:szCs w:val="23"/>
              </w:rPr>
            </w:pPr>
          </w:p>
          <w:p w:rsidR="007B725A" w:rsidRDefault="002D2107" w14:paraId="319972AF" w14:textId="77777777">
            <w:pPr>
              <w:pStyle w:val="BodyTextIndent2"/>
              <w:numPr>
                <w:ilvl w:val="0"/>
                <w:numId w:val="21"/>
              </w:numPr>
              <w:tabs>
                <w:tab w:val="clear" w:pos="1080"/>
                <w:tab w:val="num" w:pos="885"/>
              </w:tabs>
              <w:ind w:left="885" w:hanging="567"/>
              <w:rPr>
                <w:sz w:val="23"/>
                <w:szCs w:val="23"/>
              </w:rPr>
            </w:pPr>
            <w:r>
              <w:rPr>
                <w:sz w:val="23"/>
                <w:szCs w:val="23"/>
              </w:rPr>
              <w:t>For each Trading Charges Advice Note detail item</w:t>
            </w:r>
          </w:p>
          <w:p w:rsidR="007B725A" w:rsidRDefault="002D2107" w14:paraId="66D168A8" w14:textId="77777777">
            <w:pPr>
              <w:ind w:left="1452" w:hanging="567"/>
              <w:jc w:val="both"/>
              <w:rPr>
                <w:sz w:val="23"/>
                <w:szCs w:val="23"/>
              </w:rPr>
            </w:pPr>
            <w:r>
              <w:rPr>
                <w:sz w:val="23"/>
                <w:szCs w:val="23"/>
              </w:rPr>
              <w:t>1.</w:t>
            </w:r>
            <w:r>
              <w:rPr>
                <w:sz w:val="23"/>
                <w:szCs w:val="23"/>
              </w:rPr>
              <w:tab/>
            </w:r>
            <w:r>
              <w:rPr>
                <w:sz w:val="23"/>
                <w:szCs w:val="23"/>
              </w:rPr>
              <w:t>VAT amount payable details:</w:t>
            </w:r>
          </w:p>
          <w:p w:rsidR="007B725A" w:rsidRDefault="002D2107" w14:paraId="0AA8E102" w14:textId="77777777">
            <w:pPr>
              <w:numPr>
                <w:ilvl w:val="0"/>
                <w:numId w:val="41"/>
              </w:numPr>
              <w:tabs>
                <w:tab w:val="clear" w:pos="2291"/>
              </w:tabs>
              <w:ind w:left="2019" w:hanging="567"/>
              <w:jc w:val="both"/>
              <w:rPr>
                <w:sz w:val="23"/>
                <w:szCs w:val="23"/>
              </w:rPr>
            </w:pPr>
            <w:r>
              <w:rPr>
                <w:sz w:val="23"/>
                <w:szCs w:val="23"/>
              </w:rPr>
              <w:t>Backing sheet number</w:t>
            </w:r>
          </w:p>
          <w:p w:rsidR="007B725A" w:rsidRDefault="002D2107" w14:paraId="0BCCB364" w14:textId="77777777">
            <w:pPr>
              <w:numPr>
                <w:ilvl w:val="0"/>
                <w:numId w:val="41"/>
              </w:numPr>
              <w:tabs>
                <w:tab w:val="clear" w:pos="2291"/>
              </w:tabs>
              <w:ind w:left="2019" w:hanging="567"/>
              <w:jc w:val="both"/>
              <w:rPr>
                <w:sz w:val="23"/>
                <w:szCs w:val="23"/>
              </w:rPr>
            </w:pPr>
            <w:r>
              <w:rPr>
                <w:sz w:val="23"/>
                <w:szCs w:val="23"/>
              </w:rPr>
              <w:t>VAT code</w:t>
            </w:r>
          </w:p>
          <w:p w:rsidR="007B725A" w:rsidRDefault="002D2107" w14:paraId="470AB681" w14:textId="77777777">
            <w:pPr>
              <w:numPr>
                <w:ilvl w:val="0"/>
                <w:numId w:val="41"/>
              </w:numPr>
              <w:tabs>
                <w:tab w:val="clear" w:pos="2291"/>
              </w:tabs>
              <w:ind w:left="2019" w:hanging="567"/>
              <w:jc w:val="both"/>
              <w:rPr>
                <w:sz w:val="23"/>
                <w:szCs w:val="23"/>
              </w:rPr>
            </w:pPr>
            <w:r>
              <w:rPr>
                <w:sz w:val="23"/>
                <w:szCs w:val="23"/>
              </w:rPr>
              <w:t>Description</w:t>
            </w:r>
          </w:p>
          <w:p w:rsidR="007B725A" w:rsidRDefault="002D2107" w14:paraId="01084F07" w14:textId="77777777">
            <w:pPr>
              <w:numPr>
                <w:ilvl w:val="0"/>
                <w:numId w:val="41"/>
              </w:numPr>
              <w:tabs>
                <w:tab w:val="clear" w:pos="2291"/>
              </w:tabs>
              <w:ind w:left="2019" w:hanging="567"/>
              <w:jc w:val="both"/>
              <w:rPr>
                <w:sz w:val="23"/>
                <w:szCs w:val="23"/>
              </w:rPr>
            </w:pPr>
            <w:r>
              <w:rPr>
                <w:sz w:val="23"/>
                <w:szCs w:val="23"/>
              </w:rPr>
              <w:t>Trade value</w:t>
            </w:r>
          </w:p>
          <w:p w:rsidR="007B725A" w:rsidRDefault="002D2107" w14:paraId="36CC830E" w14:textId="77777777">
            <w:pPr>
              <w:numPr>
                <w:ilvl w:val="0"/>
                <w:numId w:val="41"/>
              </w:numPr>
              <w:tabs>
                <w:tab w:val="clear" w:pos="2291"/>
              </w:tabs>
              <w:ind w:left="2019" w:hanging="567"/>
              <w:jc w:val="both"/>
              <w:rPr>
                <w:sz w:val="23"/>
                <w:szCs w:val="23"/>
              </w:rPr>
            </w:pPr>
            <w:r>
              <w:rPr>
                <w:sz w:val="23"/>
                <w:szCs w:val="23"/>
              </w:rPr>
              <w:t>VAT rate</w:t>
            </w:r>
          </w:p>
          <w:p w:rsidR="007B725A" w:rsidRDefault="002D2107" w14:paraId="5ECC7CD0" w14:textId="77777777">
            <w:pPr>
              <w:numPr>
                <w:ilvl w:val="0"/>
                <w:numId w:val="41"/>
              </w:numPr>
              <w:tabs>
                <w:tab w:val="clear" w:pos="2291"/>
              </w:tabs>
              <w:ind w:left="2019" w:hanging="567"/>
              <w:jc w:val="both"/>
              <w:rPr>
                <w:sz w:val="23"/>
                <w:szCs w:val="23"/>
              </w:rPr>
            </w:pPr>
            <w:r>
              <w:rPr>
                <w:sz w:val="23"/>
                <w:szCs w:val="23"/>
              </w:rPr>
              <w:t>VAT amount</w:t>
            </w:r>
          </w:p>
          <w:p w:rsidR="007B725A" w:rsidRDefault="002D2107" w14:paraId="65DD1CDD" w14:textId="77777777">
            <w:pPr>
              <w:numPr>
                <w:ilvl w:val="0"/>
                <w:numId w:val="41"/>
              </w:numPr>
              <w:tabs>
                <w:tab w:val="clear" w:pos="2291"/>
              </w:tabs>
              <w:ind w:left="2019" w:hanging="567"/>
              <w:jc w:val="both"/>
              <w:rPr>
                <w:sz w:val="23"/>
                <w:szCs w:val="23"/>
              </w:rPr>
            </w:pPr>
            <w:r>
              <w:rPr>
                <w:sz w:val="23"/>
                <w:szCs w:val="23"/>
              </w:rPr>
              <w:t>Total including VAT</w:t>
            </w:r>
          </w:p>
          <w:p w:rsidR="007B725A" w:rsidRDefault="002D2107" w14:paraId="6EA93A4D" w14:textId="77777777">
            <w:pPr>
              <w:ind w:left="1452" w:hanging="567"/>
              <w:jc w:val="both"/>
              <w:rPr>
                <w:sz w:val="23"/>
                <w:szCs w:val="23"/>
              </w:rPr>
            </w:pPr>
            <w:r>
              <w:rPr>
                <w:sz w:val="23"/>
                <w:szCs w:val="23"/>
              </w:rPr>
              <w:t>2.</w:t>
            </w:r>
            <w:r>
              <w:rPr>
                <w:sz w:val="23"/>
                <w:szCs w:val="23"/>
              </w:rPr>
              <w:tab/>
            </w:r>
            <w:r>
              <w:rPr>
                <w:sz w:val="23"/>
                <w:szCs w:val="23"/>
              </w:rPr>
              <w:t>VAT amount receivable details:</w:t>
            </w:r>
          </w:p>
          <w:p w:rsidR="007B725A" w:rsidRDefault="002D2107" w14:paraId="6D2E8B04" w14:textId="77777777">
            <w:pPr>
              <w:numPr>
                <w:ilvl w:val="0"/>
                <w:numId w:val="41"/>
              </w:numPr>
              <w:tabs>
                <w:tab w:val="clear" w:pos="2291"/>
              </w:tabs>
              <w:ind w:left="2019" w:hanging="567"/>
              <w:jc w:val="both"/>
              <w:rPr>
                <w:sz w:val="23"/>
                <w:szCs w:val="23"/>
              </w:rPr>
            </w:pPr>
            <w:r>
              <w:rPr>
                <w:sz w:val="23"/>
                <w:szCs w:val="23"/>
              </w:rPr>
              <w:t>Backing sheet number</w:t>
            </w:r>
          </w:p>
          <w:p w:rsidR="007B725A" w:rsidRDefault="002D2107" w14:paraId="2D97F9C9" w14:textId="77777777">
            <w:pPr>
              <w:numPr>
                <w:ilvl w:val="0"/>
                <w:numId w:val="41"/>
              </w:numPr>
              <w:tabs>
                <w:tab w:val="clear" w:pos="2291"/>
              </w:tabs>
              <w:ind w:left="2019" w:hanging="567"/>
              <w:jc w:val="both"/>
              <w:rPr>
                <w:sz w:val="23"/>
                <w:szCs w:val="23"/>
              </w:rPr>
            </w:pPr>
            <w:r>
              <w:rPr>
                <w:sz w:val="23"/>
                <w:szCs w:val="23"/>
              </w:rPr>
              <w:t>VAT code</w:t>
            </w:r>
          </w:p>
          <w:p w:rsidR="007B725A" w:rsidRDefault="002D2107" w14:paraId="3A566C10" w14:textId="77777777">
            <w:pPr>
              <w:numPr>
                <w:ilvl w:val="0"/>
                <w:numId w:val="41"/>
              </w:numPr>
              <w:tabs>
                <w:tab w:val="clear" w:pos="2291"/>
              </w:tabs>
              <w:ind w:left="2019" w:hanging="567"/>
              <w:jc w:val="both"/>
              <w:rPr>
                <w:sz w:val="23"/>
                <w:szCs w:val="23"/>
              </w:rPr>
            </w:pPr>
            <w:r>
              <w:rPr>
                <w:sz w:val="23"/>
                <w:szCs w:val="23"/>
              </w:rPr>
              <w:t>Description</w:t>
            </w:r>
          </w:p>
          <w:p w:rsidR="007B725A" w:rsidRDefault="002D2107" w14:paraId="207C65B3" w14:textId="77777777">
            <w:pPr>
              <w:numPr>
                <w:ilvl w:val="0"/>
                <w:numId w:val="41"/>
              </w:numPr>
              <w:tabs>
                <w:tab w:val="clear" w:pos="2291"/>
              </w:tabs>
              <w:ind w:left="2019" w:hanging="567"/>
              <w:jc w:val="both"/>
              <w:rPr>
                <w:sz w:val="23"/>
                <w:szCs w:val="23"/>
              </w:rPr>
            </w:pPr>
            <w:r>
              <w:rPr>
                <w:sz w:val="23"/>
                <w:szCs w:val="23"/>
              </w:rPr>
              <w:t>Trade value</w:t>
            </w:r>
          </w:p>
          <w:p w:rsidR="007B725A" w:rsidRDefault="002D2107" w14:paraId="5F564D3B" w14:textId="77777777">
            <w:pPr>
              <w:numPr>
                <w:ilvl w:val="0"/>
                <w:numId w:val="41"/>
              </w:numPr>
              <w:tabs>
                <w:tab w:val="clear" w:pos="2291"/>
              </w:tabs>
              <w:ind w:left="2019" w:hanging="567"/>
              <w:jc w:val="both"/>
              <w:rPr>
                <w:sz w:val="23"/>
                <w:szCs w:val="23"/>
              </w:rPr>
            </w:pPr>
            <w:r>
              <w:rPr>
                <w:sz w:val="23"/>
                <w:szCs w:val="23"/>
              </w:rPr>
              <w:t>VAT rate</w:t>
            </w:r>
          </w:p>
          <w:p w:rsidR="007B725A" w:rsidRDefault="002D2107" w14:paraId="0CDDBC09" w14:textId="77777777">
            <w:pPr>
              <w:numPr>
                <w:ilvl w:val="0"/>
                <w:numId w:val="41"/>
              </w:numPr>
              <w:tabs>
                <w:tab w:val="clear" w:pos="2291"/>
              </w:tabs>
              <w:ind w:left="2019" w:hanging="567"/>
              <w:jc w:val="both"/>
              <w:rPr>
                <w:sz w:val="23"/>
                <w:szCs w:val="23"/>
              </w:rPr>
            </w:pPr>
            <w:r>
              <w:rPr>
                <w:sz w:val="23"/>
                <w:szCs w:val="23"/>
              </w:rPr>
              <w:t>VAT amount</w:t>
            </w:r>
          </w:p>
          <w:p w:rsidR="007B725A" w:rsidRDefault="002D2107" w14:paraId="31835274" w14:textId="77777777">
            <w:pPr>
              <w:numPr>
                <w:ilvl w:val="0"/>
                <w:numId w:val="41"/>
              </w:numPr>
              <w:tabs>
                <w:tab w:val="clear" w:pos="2291"/>
              </w:tabs>
              <w:ind w:left="2019" w:hanging="567"/>
              <w:jc w:val="both"/>
              <w:rPr>
                <w:sz w:val="23"/>
                <w:szCs w:val="23"/>
              </w:rPr>
            </w:pPr>
            <w:r>
              <w:rPr>
                <w:sz w:val="23"/>
                <w:szCs w:val="23"/>
              </w:rPr>
              <w:t>Total including VAT</w:t>
            </w:r>
          </w:p>
          <w:p w:rsidR="007B725A" w:rsidRDefault="002D2107" w14:paraId="15FEF3ED" w14:textId="77777777">
            <w:pPr>
              <w:pStyle w:val="BodyTextIndent2"/>
              <w:numPr>
                <w:ilvl w:val="0"/>
                <w:numId w:val="21"/>
              </w:numPr>
              <w:tabs>
                <w:tab w:val="clear" w:pos="1080"/>
                <w:tab w:val="num" w:pos="885"/>
              </w:tabs>
              <w:ind w:left="885" w:hanging="567"/>
              <w:rPr>
                <w:sz w:val="23"/>
                <w:szCs w:val="23"/>
              </w:rPr>
            </w:pPr>
            <w:r>
              <w:rPr>
                <w:sz w:val="23"/>
                <w:szCs w:val="23"/>
              </w:rPr>
              <w:t>Trading Charge VAT amount payable subtotals of</w:t>
            </w:r>
          </w:p>
          <w:p w:rsidR="007B725A" w:rsidRDefault="002D2107" w14:paraId="70E07F05" w14:textId="77777777">
            <w:pPr>
              <w:ind w:left="1452" w:hanging="567"/>
              <w:jc w:val="both"/>
              <w:rPr>
                <w:sz w:val="23"/>
                <w:szCs w:val="23"/>
              </w:rPr>
            </w:pPr>
            <w:r>
              <w:rPr>
                <w:sz w:val="23"/>
                <w:szCs w:val="23"/>
              </w:rPr>
              <w:t>1.</w:t>
            </w:r>
            <w:r>
              <w:rPr>
                <w:sz w:val="23"/>
                <w:szCs w:val="23"/>
              </w:rPr>
              <w:tab/>
            </w:r>
            <w:r>
              <w:rPr>
                <w:sz w:val="23"/>
                <w:szCs w:val="23"/>
              </w:rPr>
              <w:t>Trade value</w:t>
            </w:r>
          </w:p>
          <w:p w:rsidR="007B725A" w:rsidRDefault="002D2107" w14:paraId="6F75DE4C" w14:textId="77777777">
            <w:pPr>
              <w:ind w:left="1452" w:hanging="567"/>
              <w:jc w:val="both"/>
              <w:rPr>
                <w:sz w:val="23"/>
                <w:szCs w:val="23"/>
              </w:rPr>
            </w:pPr>
            <w:r>
              <w:rPr>
                <w:sz w:val="23"/>
                <w:szCs w:val="23"/>
              </w:rPr>
              <w:t>2.</w:t>
            </w:r>
            <w:r>
              <w:rPr>
                <w:sz w:val="23"/>
                <w:szCs w:val="23"/>
              </w:rPr>
              <w:tab/>
            </w:r>
            <w:r>
              <w:rPr>
                <w:sz w:val="23"/>
                <w:szCs w:val="23"/>
              </w:rPr>
              <w:t>VAT amount</w:t>
            </w:r>
          </w:p>
          <w:p w:rsidR="007B725A" w:rsidRDefault="002D2107" w14:paraId="17DDF0A3" w14:textId="77777777">
            <w:pPr>
              <w:ind w:left="1452" w:hanging="567"/>
              <w:jc w:val="both"/>
              <w:rPr>
                <w:sz w:val="23"/>
                <w:szCs w:val="23"/>
              </w:rPr>
            </w:pPr>
            <w:r>
              <w:rPr>
                <w:sz w:val="23"/>
                <w:szCs w:val="23"/>
              </w:rPr>
              <w:t>3.</w:t>
            </w:r>
            <w:r>
              <w:rPr>
                <w:sz w:val="23"/>
                <w:szCs w:val="23"/>
              </w:rPr>
              <w:tab/>
            </w:r>
            <w:r>
              <w:rPr>
                <w:sz w:val="23"/>
                <w:szCs w:val="23"/>
              </w:rPr>
              <w:t>Total including VAT</w:t>
            </w:r>
          </w:p>
          <w:p w:rsidR="007B725A" w:rsidRDefault="002D2107" w14:paraId="38656DC3" w14:textId="77777777">
            <w:pPr>
              <w:pStyle w:val="BodyTextIndent2"/>
              <w:numPr>
                <w:ilvl w:val="0"/>
                <w:numId w:val="21"/>
              </w:numPr>
              <w:tabs>
                <w:tab w:val="clear" w:pos="1080"/>
                <w:tab w:val="num" w:pos="885"/>
              </w:tabs>
              <w:ind w:left="885" w:hanging="567"/>
              <w:rPr>
                <w:sz w:val="23"/>
                <w:szCs w:val="23"/>
              </w:rPr>
            </w:pPr>
            <w:r>
              <w:rPr>
                <w:sz w:val="23"/>
                <w:szCs w:val="23"/>
              </w:rPr>
              <w:t>Trading Charge VAT amount receivable subtotals of</w:t>
            </w:r>
          </w:p>
          <w:p w:rsidR="007B725A" w:rsidRDefault="002D2107" w14:paraId="2630B5CC" w14:textId="77777777">
            <w:pPr>
              <w:ind w:left="1452" w:hanging="567"/>
              <w:jc w:val="both"/>
              <w:rPr>
                <w:sz w:val="23"/>
                <w:szCs w:val="23"/>
              </w:rPr>
            </w:pPr>
            <w:r>
              <w:rPr>
                <w:sz w:val="23"/>
                <w:szCs w:val="23"/>
              </w:rPr>
              <w:t>1.</w:t>
            </w:r>
            <w:r>
              <w:rPr>
                <w:sz w:val="23"/>
                <w:szCs w:val="23"/>
              </w:rPr>
              <w:tab/>
            </w:r>
            <w:r>
              <w:rPr>
                <w:sz w:val="23"/>
                <w:szCs w:val="23"/>
              </w:rPr>
              <w:t>Trade value</w:t>
            </w:r>
          </w:p>
          <w:p w:rsidR="007B725A" w:rsidRDefault="002D2107" w14:paraId="35BB126D" w14:textId="77777777">
            <w:pPr>
              <w:ind w:left="1452" w:hanging="567"/>
              <w:jc w:val="both"/>
              <w:rPr>
                <w:sz w:val="23"/>
                <w:szCs w:val="23"/>
              </w:rPr>
            </w:pPr>
            <w:r>
              <w:rPr>
                <w:sz w:val="23"/>
                <w:szCs w:val="23"/>
              </w:rPr>
              <w:t>2.</w:t>
            </w:r>
            <w:r>
              <w:rPr>
                <w:sz w:val="23"/>
                <w:szCs w:val="23"/>
              </w:rPr>
              <w:tab/>
            </w:r>
            <w:r>
              <w:rPr>
                <w:sz w:val="23"/>
                <w:szCs w:val="23"/>
              </w:rPr>
              <w:t>VAT amount</w:t>
            </w:r>
          </w:p>
          <w:p w:rsidR="007B725A" w:rsidRDefault="002D2107" w14:paraId="64BEA5BB" w14:textId="77777777">
            <w:pPr>
              <w:ind w:left="1452" w:hanging="567"/>
              <w:jc w:val="both"/>
              <w:rPr>
                <w:sz w:val="23"/>
                <w:szCs w:val="23"/>
              </w:rPr>
            </w:pPr>
            <w:r>
              <w:rPr>
                <w:sz w:val="23"/>
                <w:szCs w:val="23"/>
              </w:rPr>
              <w:t>3.</w:t>
            </w:r>
            <w:r>
              <w:rPr>
                <w:sz w:val="23"/>
                <w:szCs w:val="23"/>
              </w:rPr>
              <w:tab/>
            </w:r>
            <w:r>
              <w:rPr>
                <w:sz w:val="23"/>
                <w:szCs w:val="23"/>
              </w:rPr>
              <w:t>Total including VAT</w:t>
            </w:r>
          </w:p>
          <w:p w:rsidR="007B725A" w:rsidRDefault="007B725A" w14:paraId="00E8D160" w14:textId="77777777">
            <w:pPr>
              <w:jc w:val="both"/>
              <w:rPr>
                <w:sz w:val="23"/>
                <w:szCs w:val="23"/>
              </w:rPr>
            </w:pPr>
          </w:p>
          <w:p w:rsidR="007B725A" w:rsidRDefault="002D2107" w14:paraId="7EB50C90" w14:textId="77777777">
            <w:pPr>
              <w:pStyle w:val="BodyTextIndent2"/>
              <w:numPr>
                <w:ilvl w:val="0"/>
                <w:numId w:val="21"/>
              </w:numPr>
              <w:tabs>
                <w:tab w:val="clear" w:pos="1080"/>
                <w:tab w:val="num" w:pos="885"/>
              </w:tabs>
              <w:ind w:left="885" w:hanging="567"/>
              <w:rPr>
                <w:sz w:val="23"/>
                <w:szCs w:val="23"/>
              </w:rPr>
            </w:pPr>
            <w:r>
              <w:rPr>
                <w:sz w:val="23"/>
                <w:szCs w:val="23"/>
              </w:rPr>
              <w:t>For each Default charges Advice Note detail item</w:t>
            </w:r>
          </w:p>
          <w:p w:rsidR="007B725A" w:rsidRDefault="002D2107" w14:paraId="02AFF577" w14:textId="77777777">
            <w:pPr>
              <w:ind w:left="1452" w:hanging="567"/>
              <w:jc w:val="both"/>
              <w:rPr>
                <w:sz w:val="23"/>
                <w:szCs w:val="23"/>
              </w:rPr>
            </w:pPr>
            <w:r>
              <w:rPr>
                <w:sz w:val="23"/>
                <w:szCs w:val="23"/>
              </w:rPr>
              <w:t>1.</w:t>
            </w:r>
            <w:r>
              <w:rPr>
                <w:sz w:val="23"/>
                <w:szCs w:val="23"/>
              </w:rPr>
              <w:tab/>
            </w:r>
            <w:r>
              <w:rPr>
                <w:sz w:val="23"/>
                <w:szCs w:val="23"/>
              </w:rPr>
              <w:t>VAT amount payable details:</w:t>
            </w:r>
          </w:p>
          <w:p w:rsidR="007B725A" w:rsidRDefault="002D2107" w14:paraId="33688CB4" w14:textId="77777777">
            <w:pPr>
              <w:numPr>
                <w:ilvl w:val="0"/>
                <w:numId w:val="41"/>
              </w:numPr>
              <w:tabs>
                <w:tab w:val="clear" w:pos="2291"/>
              </w:tabs>
              <w:ind w:left="2019" w:hanging="567"/>
              <w:jc w:val="both"/>
              <w:rPr>
                <w:sz w:val="23"/>
                <w:szCs w:val="23"/>
              </w:rPr>
            </w:pPr>
            <w:r>
              <w:rPr>
                <w:sz w:val="23"/>
                <w:szCs w:val="23"/>
              </w:rPr>
              <w:t>Affected Date</w:t>
            </w:r>
          </w:p>
          <w:p w:rsidR="007B725A" w:rsidRDefault="002D2107" w14:paraId="4CEAB141" w14:textId="77777777">
            <w:pPr>
              <w:numPr>
                <w:ilvl w:val="0"/>
                <w:numId w:val="41"/>
              </w:numPr>
              <w:tabs>
                <w:tab w:val="clear" w:pos="2291"/>
              </w:tabs>
              <w:ind w:left="2019" w:hanging="567"/>
              <w:jc w:val="both"/>
              <w:rPr>
                <w:sz w:val="23"/>
                <w:szCs w:val="23"/>
              </w:rPr>
            </w:pPr>
            <w:r>
              <w:rPr>
                <w:sz w:val="23"/>
                <w:szCs w:val="23"/>
              </w:rPr>
              <w:t>Backing sheet number</w:t>
            </w:r>
          </w:p>
          <w:p w:rsidR="007B725A" w:rsidRDefault="002D2107" w14:paraId="629EEF9D" w14:textId="77777777">
            <w:pPr>
              <w:numPr>
                <w:ilvl w:val="0"/>
                <w:numId w:val="41"/>
              </w:numPr>
              <w:tabs>
                <w:tab w:val="clear" w:pos="2291"/>
              </w:tabs>
              <w:ind w:left="2019" w:hanging="567"/>
              <w:jc w:val="both"/>
              <w:rPr>
                <w:sz w:val="23"/>
                <w:szCs w:val="23"/>
              </w:rPr>
            </w:pPr>
            <w:r>
              <w:rPr>
                <w:sz w:val="23"/>
                <w:szCs w:val="23"/>
              </w:rPr>
              <w:t>VAT code</w:t>
            </w:r>
          </w:p>
          <w:p w:rsidR="007B725A" w:rsidRDefault="002D2107" w14:paraId="065B548C" w14:textId="77777777">
            <w:pPr>
              <w:numPr>
                <w:ilvl w:val="0"/>
                <w:numId w:val="41"/>
              </w:numPr>
              <w:tabs>
                <w:tab w:val="clear" w:pos="2291"/>
              </w:tabs>
              <w:ind w:left="2019" w:hanging="567"/>
              <w:jc w:val="both"/>
              <w:rPr>
                <w:sz w:val="23"/>
                <w:szCs w:val="23"/>
              </w:rPr>
            </w:pPr>
            <w:r>
              <w:rPr>
                <w:sz w:val="23"/>
                <w:szCs w:val="23"/>
              </w:rPr>
              <w:t>Description</w:t>
            </w:r>
          </w:p>
          <w:p w:rsidR="007B725A" w:rsidRDefault="002D2107" w14:paraId="78C731A8" w14:textId="77777777">
            <w:pPr>
              <w:numPr>
                <w:ilvl w:val="0"/>
                <w:numId w:val="41"/>
              </w:numPr>
              <w:tabs>
                <w:tab w:val="clear" w:pos="2291"/>
              </w:tabs>
              <w:ind w:left="2019" w:hanging="567"/>
              <w:jc w:val="both"/>
              <w:rPr>
                <w:sz w:val="23"/>
                <w:szCs w:val="23"/>
              </w:rPr>
            </w:pPr>
            <w:r>
              <w:rPr>
                <w:sz w:val="23"/>
                <w:szCs w:val="23"/>
              </w:rPr>
              <w:t>Trade value</w:t>
            </w:r>
          </w:p>
          <w:p w:rsidR="007B725A" w:rsidRDefault="002D2107" w14:paraId="0CC90015" w14:textId="77777777">
            <w:pPr>
              <w:numPr>
                <w:ilvl w:val="0"/>
                <w:numId w:val="41"/>
              </w:numPr>
              <w:tabs>
                <w:tab w:val="clear" w:pos="2291"/>
              </w:tabs>
              <w:ind w:left="2019" w:hanging="567"/>
              <w:jc w:val="both"/>
              <w:rPr>
                <w:sz w:val="23"/>
                <w:szCs w:val="23"/>
              </w:rPr>
            </w:pPr>
            <w:r>
              <w:rPr>
                <w:sz w:val="23"/>
                <w:szCs w:val="23"/>
              </w:rPr>
              <w:t>VAT rate</w:t>
            </w:r>
          </w:p>
          <w:p w:rsidR="007B725A" w:rsidRDefault="002D2107" w14:paraId="1614D776" w14:textId="77777777">
            <w:pPr>
              <w:numPr>
                <w:ilvl w:val="0"/>
                <w:numId w:val="41"/>
              </w:numPr>
              <w:tabs>
                <w:tab w:val="clear" w:pos="2291"/>
              </w:tabs>
              <w:ind w:left="2019" w:hanging="567"/>
              <w:jc w:val="both"/>
              <w:rPr>
                <w:sz w:val="23"/>
                <w:szCs w:val="23"/>
              </w:rPr>
            </w:pPr>
            <w:r>
              <w:rPr>
                <w:sz w:val="23"/>
                <w:szCs w:val="23"/>
              </w:rPr>
              <w:t>VAT amount</w:t>
            </w:r>
          </w:p>
          <w:p w:rsidR="007B725A" w:rsidRDefault="002D2107" w14:paraId="389A7554" w14:textId="77777777">
            <w:pPr>
              <w:numPr>
                <w:ilvl w:val="0"/>
                <w:numId w:val="41"/>
              </w:numPr>
              <w:tabs>
                <w:tab w:val="clear" w:pos="2291"/>
              </w:tabs>
              <w:ind w:left="2019" w:hanging="567"/>
              <w:jc w:val="both"/>
              <w:rPr>
                <w:sz w:val="23"/>
                <w:szCs w:val="23"/>
              </w:rPr>
            </w:pPr>
            <w:r>
              <w:rPr>
                <w:sz w:val="23"/>
                <w:szCs w:val="23"/>
              </w:rPr>
              <w:t>Total including VAT</w:t>
            </w:r>
          </w:p>
          <w:p w:rsidR="007B725A" w:rsidRDefault="002D2107" w14:paraId="1893D87B" w14:textId="77777777">
            <w:pPr>
              <w:ind w:left="1452" w:hanging="567"/>
              <w:jc w:val="both"/>
              <w:rPr>
                <w:sz w:val="23"/>
                <w:szCs w:val="23"/>
              </w:rPr>
            </w:pPr>
            <w:r>
              <w:rPr>
                <w:sz w:val="23"/>
                <w:szCs w:val="23"/>
              </w:rPr>
              <w:t>2.</w:t>
            </w:r>
            <w:r>
              <w:rPr>
                <w:sz w:val="23"/>
                <w:szCs w:val="23"/>
              </w:rPr>
              <w:tab/>
            </w:r>
            <w:r>
              <w:rPr>
                <w:sz w:val="23"/>
                <w:szCs w:val="23"/>
              </w:rPr>
              <w:t>VAT amount receivable details:</w:t>
            </w:r>
          </w:p>
          <w:p w:rsidR="007B725A" w:rsidRDefault="002D2107" w14:paraId="7AE4ACAA" w14:textId="77777777">
            <w:pPr>
              <w:numPr>
                <w:ilvl w:val="0"/>
                <w:numId w:val="41"/>
              </w:numPr>
              <w:tabs>
                <w:tab w:val="clear" w:pos="2291"/>
              </w:tabs>
              <w:ind w:left="2019" w:hanging="567"/>
              <w:jc w:val="both"/>
              <w:rPr>
                <w:sz w:val="23"/>
                <w:szCs w:val="23"/>
              </w:rPr>
            </w:pPr>
            <w:r>
              <w:rPr>
                <w:sz w:val="23"/>
                <w:szCs w:val="23"/>
              </w:rPr>
              <w:t>Affected Date</w:t>
            </w:r>
          </w:p>
          <w:p w:rsidR="007B725A" w:rsidRDefault="002D2107" w14:paraId="31C0E8A0" w14:textId="77777777">
            <w:pPr>
              <w:numPr>
                <w:ilvl w:val="0"/>
                <w:numId w:val="41"/>
              </w:numPr>
              <w:tabs>
                <w:tab w:val="clear" w:pos="2291"/>
              </w:tabs>
              <w:ind w:left="2019" w:hanging="567"/>
              <w:jc w:val="both"/>
              <w:rPr>
                <w:sz w:val="23"/>
                <w:szCs w:val="23"/>
              </w:rPr>
            </w:pPr>
            <w:r>
              <w:rPr>
                <w:sz w:val="23"/>
                <w:szCs w:val="23"/>
              </w:rPr>
              <w:t>Backing sheet number</w:t>
            </w:r>
          </w:p>
          <w:p w:rsidR="007B725A" w:rsidRDefault="002D2107" w14:paraId="50A90722" w14:textId="77777777">
            <w:pPr>
              <w:numPr>
                <w:ilvl w:val="0"/>
                <w:numId w:val="41"/>
              </w:numPr>
              <w:tabs>
                <w:tab w:val="clear" w:pos="2291"/>
              </w:tabs>
              <w:ind w:left="2019" w:hanging="567"/>
              <w:jc w:val="both"/>
              <w:rPr>
                <w:sz w:val="23"/>
                <w:szCs w:val="23"/>
              </w:rPr>
            </w:pPr>
            <w:r>
              <w:rPr>
                <w:sz w:val="23"/>
                <w:szCs w:val="23"/>
              </w:rPr>
              <w:t>VAT code</w:t>
            </w:r>
          </w:p>
          <w:p w:rsidR="007B725A" w:rsidRDefault="002D2107" w14:paraId="7F83885A" w14:textId="77777777">
            <w:pPr>
              <w:numPr>
                <w:ilvl w:val="0"/>
                <w:numId w:val="41"/>
              </w:numPr>
              <w:tabs>
                <w:tab w:val="clear" w:pos="2291"/>
              </w:tabs>
              <w:ind w:left="2019" w:hanging="567"/>
              <w:jc w:val="both"/>
              <w:rPr>
                <w:sz w:val="23"/>
                <w:szCs w:val="23"/>
              </w:rPr>
            </w:pPr>
            <w:r>
              <w:rPr>
                <w:sz w:val="23"/>
                <w:szCs w:val="23"/>
              </w:rPr>
              <w:t>Description</w:t>
            </w:r>
          </w:p>
          <w:p w:rsidR="007B725A" w:rsidRDefault="002D2107" w14:paraId="7412DF33" w14:textId="77777777">
            <w:pPr>
              <w:numPr>
                <w:ilvl w:val="0"/>
                <w:numId w:val="41"/>
              </w:numPr>
              <w:tabs>
                <w:tab w:val="clear" w:pos="2291"/>
              </w:tabs>
              <w:ind w:left="2019" w:hanging="567"/>
              <w:jc w:val="both"/>
              <w:rPr>
                <w:sz w:val="23"/>
                <w:szCs w:val="23"/>
              </w:rPr>
            </w:pPr>
            <w:r>
              <w:rPr>
                <w:sz w:val="23"/>
                <w:szCs w:val="23"/>
              </w:rPr>
              <w:t>Trade value</w:t>
            </w:r>
          </w:p>
          <w:p w:rsidR="007B725A" w:rsidRDefault="002D2107" w14:paraId="1309A722" w14:textId="77777777">
            <w:pPr>
              <w:numPr>
                <w:ilvl w:val="0"/>
                <w:numId w:val="41"/>
              </w:numPr>
              <w:tabs>
                <w:tab w:val="clear" w:pos="2291"/>
              </w:tabs>
              <w:ind w:left="2019" w:hanging="567"/>
              <w:jc w:val="both"/>
              <w:rPr>
                <w:sz w:val="23"/>
                <w:szCs w:val="23"/>
              </w:rPr>
            </w:pPr>
            <w:r>
              <w:rPr>
                <w:sz w:val="23"/>
                <w:szCs w:val="23"/>
              </w:rPr>
              <w:t>VAT rate</w:t>
            </w:r>
          </w:p>
          <w:p w:rsidR="007B725A" w:rsidRDefault="002D2107" w14:paraId="745D83B6" w14:textId="77777777">
            <w:pPr>
              <w:numPr>
                <w:ilvl w:val="0"/>
                <w:numId w:val="41"/>
              </w:numPr>
              <w:tabs>
                <w:tab w:val="clear" w:pos="2291"/>
              </w:tabs>
              <w:ind w:left="2019" w:hanging="567"/>
              <w:jc w:val="both"/>
              <w:rPr>
                <w:sz w:val="23"/>
                <w:szCs w:val="23"/>
              </w:rPr>
            </w:pPr>
            <w:r>
              <w:rPr>
                <w:sz w:val="23"/>
                <w:szCs w:val="23"/>
              </w:rPr>
              <w:t>VAT amount</w:t>
            </w:r>
          </w:p>
          <w:p w:rsidR="007B725A" w:rsidRDefault="002D2107" w14:paraId="4292DE72" w14:textId="77777777">
            <w:pPr>
              <w:numPr>
                <w:ilvl w:val="0"/>
                <w:numId w:val="41"/>
              </w:numPr>
              <w:tabs>
                <w:tab w:val="clear" w:pos="2291"/>
              </w:tabs>
              <w:ind w:left="2019" w:hanging="567"/>
              <w:jc w:val="both"/>
              <w:rPr>
                <w:sz w:val="23"/>
                <w:szCs w:val="23"/>
              </w:rPr>
            </w:pPr>
            <w:r>
              <w:rPr>
                <w:sz w:val="23"/>
                <w:szCs w:val="23"/>
              </w:rPr>
              <w:t>Total including VAT</w:t>
            </w:r>
          </w:p>
          <w:p w:rsidR="007B725A" w:rsidRDefault="002D2107" w14:paraId="176C82AC" w14:textId="77777777">
            <w:pPr>
              <w:pStyle w:val="BodyTextIndent2"/>
              <w:numPr>
                <w:ilvl w:val="0"/>
                <w:numId w:val="21"/>
              </w:numPr>
              <w:tabs>
                <w:tab w:val="clear" w:pos="1080"/>
                <w:tab w:val="num" w:pos="885"/>
              </w:tabs>
              <w:ind w:left="885" w:hanging="567"/>
              <w:rPr>
                <w:sz w:val="23"/>
                <w:szCs w:val="23"/>
              </w:rPr>
            </w:pPr>
            <w:r>
              <w:rPr>
                <w:sz w:val="23"/>
                <w:szCs w:val="23"/>
              </w:rPr>
              <w:t>Default charge VAT amount payable subtotals of</w:t>
            </w:r>
          </w:p>
          <w:p w:rsidR="007B725A" w:rsidRDefault="002D2107" w14:paraId="38DDD05C" w14:textId="77777777">
            <w:pPr>
              <w:ind w:left="1452" w:hanging="567"/>
              <w:jc w:val="both"/>
              <w:rPr>
                <w:sz w:val="23"/>
                <w:szCs w:val="23"/>
              </w:rPr>
            </w:pPr>
            <w:r>
              <w:rPr>
                <w:sz w:val="23"/>
                <w:szCs w:val="23"/>
              </w:rPr>
              <w:t>1.</w:t>
            </w:r>
            <w:r>
              <w:rPr>
                <w:sz w:val="23"/>
                <w:szCs w:val="23"/>
              </w:rPr>
              <w:tab/>
            </w:r>
            <w:r>
              <w:rPr>
                <w:sz w:val="23"/>
                <w:szCs w:val="23"/>
              </w:rPr>
              <w:t>Trade value</w:t>
            </w:r>
          </w:p>
          <w:p w:rsidR="007B725A" w:rsidRDefault="002D2107" w14:paraId="308F2507" w14:textId="77777777">
            <w:pPr>
              <w:ind w:left="1452" w:hanging="567"/>
              <w:jc w:val="both"/>
              <w:rPr>
                <w:sz w:val="23"/>
                <w:szCs w:val="23"/>
              </w:rPr>
            </w:pPr>
            <w:r>
              <w:rPr>
                <w:sz w:val="23"/>
                <w:szCs w:val="23"/>
              </w:rPr>
              <w:t>2.</w:t>
            </w:r>
            <w:r>
              <w:rPr>
                <w:sz w:val="23"/>
                <w:szCs w:val="23"/>
              </w:rPr>
              <w:tab/>
            </w:r>
            <w:r>
              <w:rPr>
                <w:sz w:val="23"/>
                <w:szCs w:val="23"/>
              </w:rPr>
              <w:t>VAT amount</w:t>
            </w:r>
          </w:p>
          <w:p w:rsidR="007B725A" w:rsidRDefault="002D2107" w14:paraId="7E8C3B95" w14:textId="77777777">
            <w:pPr>
              <w:ind w:left="1452" w:hanging="567"/>
              <w:jc w:val="both"/>
              <w:rPr>
                <w:sz w:val="23"/>
                <w:szCs w:val="23"/>
              </w:rPr>
            </w:pPr>
            <w:r>
              <w:rPr>
                <w:sz w:val="23"/>
                <w:szCs w:val="23"/>
              </w:rPr>
              <w:t>3.</w:t>
            </w:r>
            <w:r>
              <w:rPr>
                <w:sz w:val="23"/>
                <w:szCs w:val="23"/>
              </w:rPr>
              <w:tab/>
            </w:r>
            <w:r>
              <w:rPr>
                <w:sz w:val="23"/>
                <w:szCs w:val="23"/>
              </w:rPr>
              <w:t>Total including VAT</w:t>
            </w:r>
          </w:p>
          <w:p w:rsidR="007B725A" w:rsidRDefault="002D2107" w14:paraId="64D6AC40" w14:textId="77777777">
            <w:pPr>
              <w:pStyle w:val="BodyTextIndent2"/>
              <w:numPr>
                <w:ilvl w:val="0"/>
                <w:numId w:val="21"/>
              </w:numPr>
              <w:tabs>
                <w:tab w:val="clear" w:pos="1080"/>
                <w:tab w:val="num" w:pos="885"/>
              </w:tabs>
              <w:ind w:left="885" w:hanging="567"/>
              <w:rPr>
                <w:sz w:val="23"/>
                <w:szCs w:val="23"/>
              </w:rPr>
            </w:pPr>
            <w:r>
              <w:rPr>
                <w:sz w:val="23"/>
                <w:szCs w:val="23"/>
              </w:rPr>
              <w:t>Default charge VAT amount receivable subtotals of</w:t>
            </w:r>
          </w:p>
          <w:p w:rsidR="007B725A" w:rsidRDefault="002D2107" w14:paraId="1A9B0D76" w14:textId="77777777">
            <w:pPr>
              <w:ind w:left="1452" w:hanging="567"/>
              <w:jc w:val="both"/>
              <w:rPr>
                <w:sz w:val="23"/>
                <w:szCs w:val="23"/>
              </w:rPr>
            </w:pPr>
            <w:r>
              <w:rPr>
                <w:sz w:val="23"/>
                <w:szCs w:val="23"/>
              </w:rPr>
              <w:t>1.</w:t>
            </w:r>
            <w:r>
              <w:rPr>
                <w:sz w:val="23"/>
                <w:szCs w:val="23"/>
              </w:rPr>
              <w:tab/>
            </w:r>
            <w:r>
              <w:rPr>
                <w:sz w:val="23"/>
                <w:szCs w:val="23"/>
              </w:rPr>
              <w:t>Trade value</w:t>
            </w:r>
          </w:p>
          <w:p w:rsidR="007B725A" w:rsidRDefault="002D2107" w14:paraId="49602529" w14:textId="77777777">
            <w:pPr>
              <w:ind w:left="1452" w:hanging="567"/>
              <w:jc w:val="both"/>
              <w:rPr>
                <w:sz w:val="23"/>
                <w:szCs w:val="23"/>
              </w:rPr>
            </w:pPr>
            <w:r>
              <w:rPr>
                <w:sz w:val="23"/>
                <w:szCs w:val="23"/>
              </w:rPr>
              <w:t>2.</w:t>
            </w:r>
            <w:r>
              <w:rPr>
                <w:sz w:val="23"/>
                <w:szCs w:val="23"/>
              </w:rPr>
              <w:tab/>
            </w:r>
            <w:r>
              <w:rPr>
                <w:sz w:val="23"/>
                <w:szCs w:val="23"/>
              </w:rPr>
              <w:t>VAT amount</w:t>
            </w:r>
          </w:p>
          <w:p w:rsidR="007B725A" w:rsidRDefault="002D2107" w14:paraId="087E5FB4" w14:textId="77777777">
            <w:pPr>
              <w:ind w:left="1452" w:hanging="567"/>
              <w:jc w:val="both"/>
              <w:rPr>
                <w:sz w:val="23"/>
                <w:szCs w:val="23"/>
              </w:rPr>
            </w:pPr>
            <w:r>
              <w:rPr>
                <w:sz w:val="23"/>
                <w:szCs w:val="23"/>
              </w:rPr>
              <w:t>3.</w:t>
            </w:r>
            <w:r>
              <w:rPr>
                <w:sz w:val="23"/>
                <w:szCs w:val="23"/>
              </w:rPr>
              <w:tab/>
            </w:r>
            <w:r>
              <w:rPr>
                <w:sz w:val="23"/>
                <w:szCs w:val="23"/>
              </w:rPr>
              <w:t>Total including VAT</w:t>
            </w:r>
          </w:p>
          <w:p w:rsidR="007B725A" w:rsidRDefault="002D2107" w14:paraId="732A2CA4" w14:textId="77777777">
            <w:pPr>
              <w:pStyle w:val="BodyTextIndent2"/>
              <w:numPr>
                <w:ilvl w:val="0"/>
                <w:numId w:val="21"/>
              </w:numPr>
              <w:tabs>
                <w:tab w:val="clear" w:pos="1080"/>
                <w:tab w:val="num" w:pos="885"/>
              </w:tabs>
              <w:ind w:left="885" w:hanging="567"/>
              <w:rPr>
                <w:sz w:val="23"/>
                <w:szCs w:val="23"/>
              </w:rPr>
            </w:pPr>
            <w:r>
              <w:rPr>
                <w:sz w:val="23"/>
                <w:szCs w:val="23"/>
              </w:rPr>
              <w:t>For each Ad-Hoc Charge Advice Note detail item</w:t>
            </w:r>
          </w:p>
          <w:p w:rsidR="007B725A" w:rsidRDefault="002D2107" w14:paraId="33FF8EE2" w14:textId="77777777">
            <w:pPr>
              <w:ind w:left="1452" w:hanging="567"/>
              <w:jc w:val="both"/>
              <w:rPr>
                <w:sz w:val="23"/>
                <w:szCs w:val="23"/>
              </w:rPr>
            </w:pPr>
            <w:r>
              <w:rPr>
                <w:sz w:val="23"/>
                <w:szCs w:val="23"/>
              </w:rPr>
              <w:t>1.</w:t>
            </w:r>
            <w:r>
              <w:rPr>
                <w:sz w:val="23"/>
                <w:szCs w:val="23"/>
              </w:rPr>
              <w:tab/>
            </w:r>
            <w:r>
              <w:rPr>
                <w:sz w:val="23"/>
                <w:szCs w:val="23"/>
              </w:rPr>
              <w:t>VAT amount payable details:</w:t>
            </w:r>
          </w:p>
          <w:p w:rsidR="007B725A" w:rsidRDefault="002D2107" w14:paraId="6E193EF4" w14:textId="77777777">
            <w:pPr>
              <w:numPr>
                <w:ilvl w:val="0"/>
                <w:numId w:val="41"/>
              </w:numPr>
              <w:tabs>
                <w:tab w:val="clear" w:pos="2291"/>
              </w:tabs>
              <w:ind w:left="2019" w:hanging="567"/>
              <w:jc w:val="both"/>
              <w:rPr>
                <w:sz w:val="23"/>
                <w:szCs w:val="23"/>
              </w:rPr>
            </w:pPr>
            <w:r>
              <w:rPr>
                <w:sz w:val="23"/>
                <w:szCs w:val="23"/>
              </w:rPr>
              <w:t>Backing sheet number</w:t>
            </w:r>
          </w:p>
          <w:p w:rsidR="007B725A" w:rsidRDefault="002D2107" w14:paraId="59910216" w14:textId="77777777">
            <w:pPr>
              <w:numPr>
                <w:ilvl w:val="0"/>
                <w:numId w:val="41"/>
              </w:numPr>
              <w:tabs>
                <w:tab w:val="clear" w:pos="2291"/>
              </w:tabs>
              <w:ind w:left="2019" w:hanging="567"/>
              <w:jc w:val="both"/>
              <w:rPr>
                <w:sz w:val="23"/>
                <w:szCs w:val="23"/>
              </w:rPr>
            </w:pPr>
            <w:r>
              <w:rPr>
                <w:sz w:val="23"/>
                <w:szCs w:val="23"/>
              </w:rPr>
              <w:t>VAT code</w:t>
            </w:r>
          </w:p>
          <w:p w:rsidR="007B725A" w:rsidRDefault="002D2107" w14:paraId="2B09F21E" w14:textId="77777777">
            <w:pPr>
              <w:numPr>
                <w:ilvl w:val="0"/>
                <w:numId w:val="41"/>
              </w:numPr>
              <w:tabs>
                <w:tab w:val="clear" w:pos="2291"/>
              </w:tabs>
              <w:ind w:left="2019" w:hanging="567"/>
              <w:jc w:val="both"/>
              <w:rPr>
                <w:sz w:val="23"/>
                <w:szCs w:val="23"/>
              </w:rPr>
            </w:pPr>
            <w:r>
              <w:rPr>
                <w:sz w:val="23"/>
                <w:szCs w:val="23"/>
              </w:rPr>
              <w:t>Description</w:t>
            </w:r>
          </w:p>
          <w:p w:rsidR="007B725A" w:rsidRDefault="002D2107" w14:paraId="379A207F" w14:textId="77777777">
            <w:pPr>
              <w:numPr>
                <w:ilvl w:val="0"/>
                <w:numId w:val="41"/>
              </w:numPr>
              <w:tabs>
                <w:tab w:val="clear" w:pos="2291"/>
              </w:tabs>
              <w:ind w:left="2019" w:hanging="567"/>
              <w:jc w:val="both"/>
              <w:rPr>
                <w:sz w:val="23"/>
                <w:szCs w:val="23"/>
              </w:rPr>
            </w:pPr>
            <w:r>
              <w:rPr>
                <w:sz w:val="23"/>
                <w:szCs w:val="23"/>
              </w:rPr>
              <w:t>Trade value</w:t>
            </w:r>
          </w:p>
          <w:p w:rsidR="007B725A" w:rsidRDefault="002D2107" w14:paraId="2EDD796F" w14:textId="77777777">
            <w:pPr>
              <w:numPr>
                <w:ilvl w:val="0"/>
                <w:numId w:val="41"/>
              </w:numPr>
              <w:tabs>
                <w:tab w:val="clear" w:pos="2291"/>
              </w:tabs>
              <w:ind w:left="2019" w:hanging="567"/>
              <w:jc w:val="both"/>
              <w:rPr>
                <w:sz w:val="23"/>
                <w:szCs w:val="23"/>
              </w:rPr>
            </w:pPr>
            <w:r>
              <w:rPr>
                <w:sz w:val="23"/>
                <w:szCs w:val="23"/>
              </w:rPr>
              <w:t>VAT rate</w:t>
            </w:r>
          </w:p>
          <w:p w:rsidR="007B725A" w:rsidRDefault="002D2107" w14:paraId="0188743D" w14:textId="77777777">
            <w:pPr>
              <w:numPr>
                <w:ilvl w:val="0"/>
                <w:numId w:val="41"/>
              </w:numPr>
              <w:tabs>
                <w:tab w:val="clear" w:pos="2291"/>
              </w:tabs>
              <w:ind w:left="2019" w:hanging="567"/>
              <w:jc w:val="both"/>
              <w:rPr>
                <w:sz w:val="23"/>
                <w:szCs w:val="23"/>
              </w:rPr>
            </w:pPr>
            <w:r>
              <w:rPr>
                <w:sz w:val="23"/>
                <w:szCs w:val="23"/>
              </w:rPr>
              <w:t>VAT amount</w:t>
            </w:r>
          </w:p>
          <w:p w:rsidR="007B725A" w:rsidRDefault="002D2107" w14:paraId="6AE004A0" w14:textId="77777777">
            <w:pPr>
              <w:numPr>
                <w:ilvl w:val="0"/>
                <w:numId w:val="41"/>
              </w:numPr>
              <w:tabs>
                <w:tab w:val="clear" w:pos="2291"/>
              </w:tabs>
              <w:ind w:left="2019" w:hanging="567"/>
              <w:jc w:val="both"/>
              <w:rPr>
                <w:sz w:val="23"/>
                <w:szCs w:val="23"/>
              </w:rPr>
            </w:pPr>
            <w:r>
              <w:rPr>
                <w:sz w:val="23"/>
                <w:szCs w:val="23"/>
              </w:rPr>
              <w:t>Total including VAT</w:t>
            </w:r>
          </w:p>
          <w:p w:rsidR="007B725A" w:rsidRDefault="002D2107" w14:paraId="2F1E5E5F" w14:textId="77777777">
            <w:pPr>
              <w:ind w:left="1452" w:hanging="567"/>
              <w:jc w:val="both"/>
              <w:rPr>
                <w:sz w:val="23"/>
                <w:szCs w:val="23"/>
              </w:rPr>
            </w:pPr>
            <w:r>
              <w:rPr>
                <w:sz w:val="23"/>
                <w:szCs w:val="23"/>
              </w:rPr>
              <w:t>2.</w:t>
            </w:r>
            <w:r>
              <w:rPr>
                <w:sz w:val="23"/>
                <w:szCs w:val="23"/>
              </w:rPr>
              <w:tab/>
            </w:r>
            <w:r>
              <w:rPr>
                <w:sz w:val="23"/>
                <w:szCs w:val="23"/>
              </w:rPr>
              <w:t>VAT amount receivable details:</w:t>
            </w:r>
          </w:p>
          <w:p w:rsidR="007B725A" w:rsidRDefault="002D2107" w14:paraId="3B172546" w14:textId="77777777">
            <w:pPr>
              <w:numPr>
                <w:ilvl w:val="0"/>
                <w:numId w:val="41"/>
              </w:numPr>
              <w:tabs>
                <w:tab w:val="clear" w:pos="2291"/>
              </w:tabs>
              <w:ind w:left="2019" w:hanging="567"/>
              <w:jc w:val="both"/>
              <w:rPr>
                <w:sz w:val="23"/>
                <w:szCs w:val="23"/>
              </w:rPr>
            </w:pPr>
            <w:r>
              <w:rPr>
                <w:sz w:val="23"/>
                <w:szCs w:val="23"/>
              </w:rPr>
              <w:t>Backing sheet number</w:t>
            </w:r>
          </w:p>
          <w:p w:rsidR="007B725A" w:rsidRDefault="002D2107" w14:paraId="01FDC234" w14:textId="77777777">
            <w:pPr>
              <w:numPr>
                <w:ilvl w:val="0"/>
                <w:numId w:val="41"/>
              </w:numPr>
              <w:tabs>
                <w:tab w:val="clear" w:pos="2291"/>
              </w:tabs>
              <w:ind w:left="2019" w:hanging="567"/>
              <w:jc w:val="both"/>
              <w:rPr>
                <w:sz w:val="23"/>
                <w:szCs w:val="23"/>
              </w:rPr>
            </w:pPr>
            <w:r>
              <w:rPr>
                <w:sz w:val="23"/>
                <w:szCs w:val="23"/>
              </w:rPr>
              <w:t>VAT code</w:t>
            </w:r>
          </w:p>
          <w:p w:rsidR="007B725A" w:rsidRDefault="002D2107" w14:paraId="7F0FFB36" w14:textId="77777777">
            <w:pPr>
              <w:numPr>
                <w:ilvl w:val="0"/>
                <w:numId w:val="41"/>
              </w:numPr>
              <w:tabs>
                <w:tab w:val="clear" w:pos="2291"/>
              </w:tabs>
              <w:ind w:left="2019" w:hanging="567"/>
              <w:jc w:val="both"/>
              <w:rPr>
                <w:sz w:val="23"/>
                <w:szCs w:val="23"/>
              </w:rPr>
            </w:pPr>
            <w:r>
              <w:rPr>
                <w:sz w:val="23"/>
                <w:szCs w:val="23"/>
              </w:rPr>
              <w:t>Description</w:t>
            </w:r>
          </w:p>
          <w:p w:rsidR="007B725A" w:rsidRDefault="002D2107" w14:paraId="23253AE9" w14:textId="77777777">
            <w:pPr>
              <w:numPr>
                <w:ilvl w:val="0"/>
                <w:numId w:val="41"/>
              </w:numPr>
              <w:tabs>
                <w:tab w:val="clear" w:pos="2291"/>
              </w:tabs>
              <w:ind w:left="2019" w:hanging="567"/>
              <w:jc w:val="both"/>
              <w:rPr>
                <w:sz w:val="23"/>
                <w:szCs w:val="23"/>
              </w:rPr>
            </w:pPr>
            <w:r>
              <w:rPr>
                <w:sz w:val="23"/>
                <w:szCs w:val="23"/>
              </w:rPr>
              <w:t>Trade value</w:t>
            </w:r>
          </w:p>
          <w:p w:rsidR="007B725A" w:rsidRDefault="002D2107" w14:paraId="6651C39A" w14:textId="77777777">
            <w:pPr>
              <w:numPr>
                <w:ilvl w:val="0"/>
                <w:numId w:val="41"/>
              </w:numPr>
              <w:tabs>
                <w:tab w:val="clear" w:pos="2291"/>
              </w:tabs>
              <w:ind w:left="2019" w:hanging="567"/>
              <w:jc w:val="both"/>
              <w:rPr>
                <w:sz w:val="23"/>
                <w:szCs w:val="23"/>
              </w:rPr>
            </w:pPr>
            <w:r>
              <w:rPr>
                <w:sz w:val="23"/>
                <w:szCs w:val="23"/>
              </w:rPr>
              <w:t>VAT rate</w:t>
            </w:r>
          </w:p>
          <w:p w:rsidR="007B725A" w:rsidRDefault="002D2107" w14:paraId="69C9C54E" w14:textId="77777777">
            <w:pPr>
              <w:numPr>
                <w:ilvl w:val="0"/>
                <w:numId w:val="41"/>
              </w:numPr>
              <w:tabs>
                <w:tab w:val="clear" w:pos="2291"/>
              </w:tabs>
              <w:ind w:left="2019" w:hanging="567"/>
              <w:jc w:val="both"/>
              <w:rPr>
                <w:sz w:val="23"/>
                <w:szCs w:val="23"/>
              </w:rPr>
            </w:pPr>
            <w:r>
              <w:rPr>
                <w:sz w:val="23"/>
                <w:szCs w:val="23"/>
              </w:rPr>
              <w:t>VAT amount</w:t>
            </w:r>
          </w:p>
          <w:p w:rsidR="007B725A" w:rsidRDefault="002D2107" w14:paraId="7CA343C8" w14:textId="77777777">
            <w:pPr>
              <w:numPr>
                <w:ilvl w:val="0"/>
                <w:numId w:val="41"/>
              </w:numPr>
              <w:tabs>
                <w:tab w:val="clear" w:pos="2291"/>
              </w:tabs>
              <w:ind w:left="2019" w:hanging="567"/>
              <w:jc w:val="both"/>
              <w:rPr>
                <w:sz w:val="23"/>
                <w:szCs w:val="23"/>
              </w:rPr>
            </w:pPr>
            <w:r>
              <w:rPr>
                <w:sz w:val="23"/>
                <w:szCs w:val="23"/>
              </w:rPr>
              <w:t>Total including VAT</w:t>
            </w:r>
          </w:p>
          <w:p w:rsidR="007B725A" w:rsidRDefault="002D2107" w14:paraId="1E6C58ED" w14:textId="77777777">
            <w:pPr>
              <w:pStyle w:val="BodyTextIndent2"/>
              <w:numPr>
                <w:ilvl w:val="0"/>
                <w:numId w:val="21"/>
              </w:numPr>
              <w:tabs>
                <w:tab w:val="clear" w:pos="1080"/>
                <w:tab w:val="num" w:pos="885"/>
              </w:tabs>
              <w:ind w:left="885" w:hanging="567"/>
              <w:rPr>
                <w:sz w:val="23"/>
                <w:szCs w:val="23"/>
              </w:rPr>
            </w:pPr>
            <w:r>
              <w:rPr>
                <w:sz w:val="23"/>
                <w:szCs w:val="23"/>
              </w:rPr>
              <w:t>Ad-Hoc Charge VAT amount payable subtotals of</w:t>
            </w:r>
          </w:p>
          <w:p w:rsidR="007B725A" w:rsidRDefault="002D2107" w14:paraId="3D9C4CF2" w14:textId="77777777">
            <w:pPr>
              <w:ind w:left="1452" w:hanging="567"/>
              <w:jc w:val="both"/>
              <w:rPr>
                <w:sz w:val="23"/>
                <w:szCs w:val="23"/>
              </w:rPr>
            </w:pPr>
            <w:r>
              <w:rPr>
                <w:sz w:val="23"/>
                <w:szCs w:val="23"/>
              </w:rPr>
              <w:t>1.</w:t>
            </w:r>
            <w:r>
              <w:rPr>
                <w:sz w:val="23"/>
                <w:szCs w:val="23"/>
              </w:rPr>
              <w:tab/>
            </w:r>
            <w:r>
              <w:rPr>
                <w:sz w:val="23"/>
                <w:szCs w:val="23"/>
              </w:rPr>
              <w:t>Trade value</w:t>
            </w:r>
          </w:p>
          <w:p w:rsidR="007B725A" w:rsidRDefault="002D2107" w14:paraId="3040B961" w14:textId="77777777">
            <w:pPr>
              <w:ind w:left="1452" w:hanging="567"/>
              <w:jc w:val="both"/>
              <w:rPr>
                <w:sz w:val="23"/>
                <w:szCs w:val="23"/>
              </w:rPr>
            </w:pPr>
            <w:r>
              <w:rPr>
                <w:sz w:val="23"/>
                <w:szCs w:val="23"/>
              </w:rPr>
              <w:t>2.</w:t>
            </w:r>
            <w:r>
              <w:rPr>
                <w:sz w:val="23"/>
                <w:szCs w:val="23"/>
              </w:rPr>
              <w:tab/>
            </w:r>
            <w:r>
              <w:rPr>
                <w:sz w:val="23"/>
                <w:szCs w:val="23"/>
              </w:rPr>
              <w:t>VAT amount</w:t>
            </w:r>
          </w:p>
          <w:p w:rsidR="007B725A" w:rsidRDefault="002D2107" w14:paraId="3E14936F" w14:textId="77777777">
            <w:pPr>
              <w:ind w:left="1452" w:hanging="567"/>
              <w:jc w:val="both"/>
              <w:rPr>
                <w:sz w:val="23"/>
                <w:szCs w:val="23"/>
              </w:rPr>
            </w:pPr>
            <w:r>
              <w:rPr>
                <w:sz w:val="23"/>
                <w:szCs w:val="23"/>
              </w:rPr>
              <w:t>3.</w:t>
            </w:r>
            <w:r>
              <w:rPr>
                <w:sz w:val="23"/>
                <w:szCs w:val="23"/>
              </w:rPr>
              <w:tab/>
            </w:r>
            <w:r>
              <w:rPr>
                <w:sz w:val="23"/>
                <w:szCs w:val="23"/>
              </w:rPr>
              <w:t>Total including VAT</w:t>
            </w:r>
          </w:p>
          <w:p w:rsidR="007B725A" w:rsidRDefault="002D2107" w14:paraId="3668D0F5" w14:textId="77777777">
            <w:pPr>
              <w:pStyle w:val="BodyTextIndent2"/>
              <w:numPr>
                <w:ilvl w:val="0"/>
                <w:numId w:val="21"/>
              </w:numPr>
              <w:tabs>
                <w:tab w:val="clear" w:pos="1080"/>
                <w:tab w:val="num" w:pos="885"/>
              </w:tabs>
              <w:ind w:left="885" w:hanging="567"/>
              <w:rPr>
                <w:sz w:val="23"/>
                <w:szCs w:val="23"/>
              </w:rPr>
            </w:pPr>
            <w:r>
              <w:rPr>
                <w:sz w:val="23"/>
                <w:szCs w:val="23"/>
              </w:rPr>
              <w:t>Ad-Hoc Charge VAT amount receivable subtotals of</w:t>
            </w:r>
          </w:p>
          <w:p w:rsidR="007B725A" w:rsidRDefault="002D2107" w14:paraId="6E25135A" w14:textId="77777777">
            <w:pPr>
              <w:ind w:left="1452" w:hanging="567"/>
              <w:jc w:val="both"/>
              <w:rPr>
                <w:sz w:val="23"/>
                <w:szCs w:val="23"/>
              </w:rPr>
            </w:pPr>
            <w:r>
              <w:rPr>
                <w:sz w:val="23"/>
                <w:szCs w:val="23"/>
              </w:rPr>
              <w:t>1.</w:t>
            </w:r>
            <w:r>
              <w:rPr>
                <w:sz w:val="23"/>
                <w:szCs w:val="23"/>
              </w:rPr>
              <w:tab/>
            </w:r>
            <w:r>
              <w:rPr>
                <w:sz w:val="23"/>
                <w:szCs w:val="23"/>
              </w:rPr>
              <w:t>Trade value</w:t>
            </w:r>
          </w:p>
          <w:p w:rsidR="007B725A" w:rsidRDefault="002D2107" w14:paraId="1F64676C" w14:textId="77777777">
            <w:pPr>
              <w:ind w:left="1452" w:hanging="567"/>
              <w:jc w:val="both"/>
              <w:rPr>
                <w:sz w:val="23"/>
                <w:szCs w:val="23"/>
              </w:rPr>
            </w:pPr>
            <w:r>
              <w:rPr>
                <w:sz w:val="23"/>
                <w:szCs w:val="23"/>
              </w:rPr>
              <w:t>2.</w:t>
            </w:r>
            <w:r>
              <w:rPr>
                <w:sz w:val="23"/>
                <w:szCs w:val="23"/>
              </w:rPr>
              <w:tab/>
            </w:r>
            <w:r>
              <w:rPr>
                <w:sz w:val="23"/>
                <w:szCs w:val="23"/>
              </w:rPr>
              <w:t>VAT amount</w:t>
            </w:r>
          </w:p>
          <w:p w:rsidR="007B725A" w:rsidRDefault="002D2107" w14:paraId="69E05A4C" w14:textId="77777777">
            <w:pPr>
              <w:ind w:left="1452" w:hanging="567"/>
              <w:jc w:val="both"/>
              <w:rPr>
                <w:sz w:val="23"/>
                <w:szCs w:val="23"/>
              </w:rPr>
            </w:pPr>
            <w:r>
              <w:rPr>
                <w:sz w:val="23"/>
                <w:szCs w:val="23"/>
              </w:rPr>
              <w:t>3.</w:t>
            </w:r>
            <w:r>
              <w:rPr>
                <w:sz w:val="23"/>
                <w:szCs w:val="23"/>
              </w:rPr>
              <w:tab/>
            </w:r>
            <w:r>
              <w:rPr>
                <w:sz w:val="23"/>
                <w:szCs w:val="23"/>
              </w:rPr>
              <w:t>Total including VAT</w:t>
            </w:r>
          </w:p>
          <w:p w:rsidR="007B725A" w:rsidRDefault="002D2107" w14:paraId="5EF4FB10" w14:textId="77777777">
            <w:pPr>
              <w:pStyle w:val="BodyTextIndent2"/>
              <w:numPr>
                <w:ilvl w:val="0"/>
                <w:numId w:val="21"/>
              </w:numPr>
              <w:tabs>
                <w:tab w:val="clear" w:pos="1080"/>
                <w:tab w:val="num" w:pos="885"/>
              </w:tabs>
              <w:ind w:left="885" w:hanging="567"/>
              <w:rPr>
                <w:sz w:val="23"/>
                <w:szCs w:val="23"/>
              </w:rPr>
            </w:pPr>
            <w:r>
              <w:rPr>
                <w:sz w:val="23"/>
                <w:szCs w:val="23"/>
              </w:rPr>
              <w:t>Trading Charge, Default charge and Ad-Hoc Charge grand totals for</w:t>
            </w:r>
          </w:p>
          <w:p w:rsidR="007B725A" w:rsidRDefault="002D2107" w14:paraId="77506C67" w14:textId="77777777">
            <w:pPr>
              <w:ind w:left="1452" w:hanging="567"/>
              <w:jc w:val="both"/>
              <w:rPr>
                <w:sz w:val="23"/>
                <w:szCs w:val="23"/>
              </w:rPr>
            </w:pPr>
            <w:r>
              <w:rPr>
                <w:sz w:val="23"/>
                <w:szCs w:val="23"/>
              </w:rPr>
              <w:t>1.</w:t>
            </w:r>
            <w:r>
              <w:rPr>
                <w:sz w:val="23"/>
                <w:szCs w:val="23"/>
              </w:rPr>
              <w:tab/>
            </w:r>
            <w:r>
              <w:rPr>
                <w:sz w:val="23"/>
                <w:szCs w:val="23"/>
              </w:rPr>
              <w:t>VAT amounts payable:</w:t>
            </w:r>
          </w:p>
          <w:p w:rsidR="007B725A" w:rsidRDefault="002D2107" w14:paraId="635B9238" w14:textId="77777777">
            <w:pPr>
              <w:numPr>
                <w:ilvl w:val="0"/>
                <w:numId w:val="41"/>
              </w:numPr>
              <w:tabs>
                <w:tab w:val="clear" w:pos="2291"/>
              </w:tabs>
              <w:ind w:left="2019" w:hanging="567"/>
              <w:jc w:val="both"/>
              <w:rPr>
                <w:sz w:val="23"/>
                <w:szCs w:val="23"/>
              </w:rPr>
            </w:pPr>
            <w:r>
              <w:rPr>
                <w:sz w:val="23"/>
                <w:szCs w:val="23"/>
              </w:rPr>
              <w:t>Trade value</w:t>
            </w:r>
          </w:p>
          <w:p w:rsidR="007B725A" w:rsidRDefault="002D2107" w14:paraId="4B055046" w14:textId="77777777">
            <w:pPr>
              <w:numPr>
                <w:ilvl w:val="0"/>
                <w:numId w:val="41"/>
              </w:numPr>
              <w:tabs>
                <w:tab w:val="clear" w:pos="2291"/>
              </w:tabs>
              <w:ind w:left="2019" w:hanging="567"/>
              <w:jc w:val="both"/>
              <w:rPr>
                <w:sz w:val="23"/>
                <w:szCs w:val="23"/>
              </w:rPr>
            </w:pPr>
            <w:r>
              <w:rPr>
                <w:sz w:val="23"/>
                <w:szCs w:val="23"/>
              </w:rPr>
              <w:t>VAT amount</w:t>
            </w:r>
          </w:p>
          <w:p w:rsidR="007B725A" w:rsidRDefault="002D2107" w14:paraId="25E576C8" w14:textId="77777777">
            <w:pPr>
              <w:numPr>
                <w:ilvl w:val="0"/>
                <w:numId w:val="41"/>
              </w:numPr>
              <w:tabs>
                <w:tab w:val="clear" w:pos="2291"/>
              </w:tabs>
              <w:ind w:left="2019" w:hanging="567"/>
              <w:jc w:val="both"/>
              <w:rPr>
                <w:sz w:val="23"/>
                <w:szCs w:val="23"/>
              </w:rPr>
            </w:pPr>
            <w:r>
              <w:rPr>
                <w:sz w:val="23"/>
                <w:szCs w:val="23"/>
              </w:rPr>
              <w:t>Total including VAT</w:t>
            </w:r>
          </w:p>
          <w:p w:rsidR="007B725A" w:rsidRDefault="002D2107" w14:paraId="6F0A98F7" w14:textId="77777777">
            <w:pPr>
              <w:ind w:left="1452" w:hanging="567"/>
              <w:jc w:val="both"/>
              <w:rPr>
                <w:sz w:val="23"/>
                <w:szCs w:val="23"/>
              </w:rPr>
            </w:pPr>
            <w:r>
              <w:rPr>
                <w:sz w:val="23"/>
                <w:szCs w:val="23"/>
              </w:rPr>
              <w:t>2.</w:t>
            </w:r>
            <w:r>
              <w:rPr>
                <w:sz w:val="23"/>
                <w:szCs w:val="23"/>
              </w:rPr>
              <w:tab/>
            </w:r>
            <w:r>
              <w:rPr>
                <w:sz w:val="23"/>
                <w:szCs w:val="23"/>
              </w:rPr>
              <w:t>VAT amounts receivable:</w:t>
            </w:r>
          </w:p>
          <w:p w:rsidR="007B725A" w:rsidRDefault="002D2107" w14:paraId="049B326C" w14:textId="77777777">
            <w:pPr>
              <w:numPr>
                <w:ilvl w:val="0"/>
                <w:numId w:val="41"/>
              </w:numPr>
              <w:tabs>
                <w:tab w:val="clear" w:pos="2291"/>
              </w:tabs>
              <w:ind w:left="2019" w:hanging="567"/>
              <w:jc w:val="both"/>
              <w:rPr>
                <w:sz w:val="23"/>
                <w:szCs w:val="23"/>
              </w:rPr>
            </w:pPr>
            <w:r>
              <w:rPr>
                <w:sz w:val="23"/>
                <w:szCs w:val="23"/>
              </w:rPr>
              <w:t>Trade value</w:t>
            </w:r>
          </w:p>
          <w:p w:rsidR="007B725A" w:rsidRDefault="002D2107" w14:paraId="50EA01EB" w14:textId="77777777">
            <w:pPr>
              <w:numPr>
                <w:ilvl w:val="0"/>
                <w:numId w:val="41"/>
              </w:numPr>
              <w:tabs>
                <w:tab w:val="clear" w:pos="2291"/>
              </w:tabs>
              <w:ind w:left="2019" w:hanging="567"/>
              <w:jc w:val="both"/>
              <w:rPr>
                <w:sz w:val="23"/>
                <w:szCs w:val="23"/>
              </w:rPr>
            </w:pPr>
            <w:r>
              <w:rPr>
                <w:sz w:val="23"/>
                <w:szCs w:val="23"/>
              </w:rPr>
              <w:t>VAT amount</w:t>
            </w:r>
          </w:p>
          <w:p w:rsidR="007B725A" w:rsidRDefault="002D2107" w14:paraId="3C58866A" w14:textId="77777777">
            <w:pPr>
              <w:numPr>
                <w:ilvl w:val="0"/>
                <w:numId w:val="41"/>
              </w:numPr>
              <w:tabs>
                <w:tab w:val="clear" w:pos="2291"/>
              </w:tabs>
              <w:ind w:left="2019" w:hanging="567"/>
              <w:jc w:val="both"/>
              <w:rPr>
                <w:sz w:val="23"/>
                <w:szCs w:val="23"/>
              </w:rPr>
            </w:pPr>
            <w:r>
              <w:rPr>
                <w:sz w:val="23"/>
                <w:szCs w:val="23"/>
              </w:rPr>
              <w:t>Total including VAT</w:t>
            </w:r>
          </w:p>
          <w:p w:rsidR="00F46D34" w:rsidP="00F46D34" w:rsidRDefault="00F46D34" w14:paraId="2B295585" w14:textId="77777777">
            <w:pPr>
              <w:ind w:left="1452"/>
              <w:jc w:val="both"/>
              <w:rPr>
                <w:sz w:val="23"/>
                <w:szCs w:val="23"/>
              </w:rPr>
            </w:pPr>
          </w:p>
        </w:tc>
      </w:tr>
    </w:tbl>
    <w:p w:rsidR="007B725A" w:rsidRDefault="007B725A" w14:paraId="21CCC427" w14:textId="77777777">
      <w:bookmarkStart w:name="_Toc212282712" w:id="1095"/>
      <w:bookmarkStart w:name="_Toc259112755" w:id="1096"/>
      <w:bookmarkStart w:name="_Toc259112979" w:id="1097"/>
    </w:p>
    <w:p w:rsidR="00893343" w:rsidRDefault="00893343" w14:paraId="478DBF0B" w14:textId="77777777"/>
    <w:p w:rsidR="007B725A" w:rsidRDefault="002D2107" w14:paraId="23E6EFA6" w14:textId="77777777">
      <w:pPr>
        <w:pStyle w:val="Heading3"/>
        <w:keepNext w:val="0"/>
        <w:pageBreakBefore/>
        <w:numPr>
          <w:ilvl w:val="0"/>
          <w:numId w:val="0"/>
        </w:numPr>
        <w:spacing w:before="0" w:after="240"/>
        <w:ind w:left="1140" w:hanging="1140"/>
      </w:pPr>
      <w:bookmarkStart w:name="_Toc528305012" w:id="1098"/>
      <w:bookmarkStart w:name="_Toc20126847" w:id="1099"/>
      <w:bookmarkStart w:name="_Toc164933477" w:id="1100"/>
      <w:r>
        <w:t>2.2.33</w:t>
      </w:r>
      <w:r>
        <w:tab/>
      </w:r>
      <w:r>
        <w:t>Issue Default Statements</w:t>
      </w:r>
      <w:bookmarkEnd w:id="1095"/>
      <w:bookmarkEnd w:id="1096"/>
      <w:bookmarkEnd w:id="1097"/>
      <w:bookmarkEnd w:id="1098"/>
      <w:bookmarkEnd w:id="1099"/>
      <w:bookmarkEnd w:id="1100"/>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460DBC77" w14:textId="77777777">
        <w:tc>
          <w:tcPr>
            <w:tcW w:w="1129" w:type="pct"/>
          </w:tcPr>
          <w:p w:rsidR="007B725A" w:rsidRDefault="002D2107" w14:paraId="6D84874C" w14:textId="77777777">
            <w:pPr>
              <w:rPr>
                <w:b/>
                <w:sz w:val="24"/>
              </w:rPr>
            </w:pPr>
            <w:r>
              <w:rPr>
                <w:b/>
                <w:sz w:val="24"/>
              </w:rPr>
              <w:t>Requirement ID:</w:t>
            </w:r>
          </w:p>
          <w:p w:rsidR="007B725A" w:rsidRDefault="002D2107" w14:paraId="10476034" w14:textId="77777777">
            <w:pPr>
              <w:rPr>
                <w:sz w:val="24"/>
              </w:rPr>
            </w:pPr>
            <w:r>
              <w:rPr>
                <w:sz w:val="24"/>
              </w:rPr>
              <w:t>FAA-R086</w:t>
            </w:r>
          </w:p>
        </w:tc>
        <w:tc>
          <w:tcPr>
            <w:tcW w:w="968" w:type="pct"/>
          </w:tcPr>
          <w:p w:rsidR="007B725A" w:rsidRDefault="002D2107" w14:paraId="1D426C75" w14:textId="77777777">
            <w:pPr>
              <w:rPr>
                <w:b/>
                <w:sz w:val="24"/>
              </w:rPr>
            </w:pPr>
            <w:r>
              <w:rPr>
                <w:b/>
                <w:sz w:val="24"/>
              </w:rPr>
              <w:t>Status:</w:t>
            </w:r>
          </w:p>
          <w:p w:rsidR="007B725A" w:rsidRDefault="002D2107" w14:paraId="18477582" w14:textId="77777777">
            <w:pPr>
              <w:rPr>
                <w:sz w:val="24"/>
              </w:rPr>
            </w:pPr>
            <w:r>
              <w:rPr>
                <w:sz w:val="24"/>
              </w:rPr>
              <w:t>M</w:t>
            </w:r>
          </w:p>
        </w:tc>
        <w:tc>
          <w:tcPr>
            <w:tcW w:w="1855" w:type="pct"/>
            <w:gridSpan w:val="2"/>
          </w:tcPr>
          <w:p w:rsidR="007B725A" w:rsidRDefault="002D2107" w14:paraId="0873CE20" w14:textId="77777777">
            <w:pPr>
              <w:rPr>
                <w:sz w:val="24"/>
              </w:rPr>
            </w:pPr>
            <w:r>
              <w:rPr>
                <w:b/>
                <w:sz w:val="24"/>
              </w:rPr>
              <w:t>Title:</w:t>
            </w:r>
          </w:p>
          <w:p w:rsidR="007B725A" w:rsidRDefault="002D2107" w14:paraId="5DB7698E" w14:textId="77777777">
            <w:pPr>
              <w:rPr>
                <w:sz w:val="24"/>
              </w:rPr>
            </w:pPr>
            <w:r>
              <w:rPr>
                <w:sz w:val="24"/>
              </w:rPr>
              <w:t>Issue Default Statements</w:t>
            </w:r>
          </w:p>
        </w:tc>
        <w:tc>
          <w:tcPr>
            <w:tcW w:w="1048" w:type="pct"/>
          </w:tcPr>
          <w:p w:rsidR="007B725A" w:rsidRDefault="002D2107" w14:paraId="605954CF" w14:textId="77777777">
            <w:pPr>
              <w:rPr>
                <w:b/>
                <w:sz w:val="24"/>
              </w:rPr>
            </w:pPr>
            <w:r>
              <w:rPr>
                <w:b/>
                <w:sz w:val="24"/>
              </w:rPr>
              <w:t>Source:</w:t>
            </w:r>
          </w:p>
          <w:p w:rsidR="007B725A" w:rsidRDefault="002D2107" w14:paraId="5E177C70" w14:textId="77777777">
            <w:pPr>
              <w:rPr>
                <w:sz w:val="24"/>
              </w:rPr>
            </w:pPr>
            <w:r>
              <w:rPr>
                <w:sz w:val="24"/>
              </w:rPr>
              <w:t>NA</w:t>
            </w:r>
          </w:p>
        </w:tc>
      </w:tr>
      <w:tr w:rsidR="007B725A" w14:paraId="2C153512" w14:textId="77777777">
        <w:trPr>
          <w:cantSplit/>
        </w:trPr>
        <w:tc>
          <w:tcPr>
            <w:tcW w:w="1129" w:type="pct"/>
          </w:tcPr>
          <w:p w:rsidR="007B725A" w:rsidRDefault="002D2107" w14:paraId="1803EAAA" w14:textId="77777777">
            <w:pPr>
              <w:rPr>
                <w:b/>
                <w:sz w:val="24"/>
              </w:rPr>
            </w:pPr>
            <w:r>
              <w:rPr>
                <w:b/>
                <w:sz w:val="24"/>
              </w:rPr>
              <w:t>Mechanism:</w:t>
            </w:r>
          </w:p>
          <w:p w:rsidR="007B725A" w:rsidRDefault="002D2107" w14:paraId="694E2F88" w14:textId="77777777">
            <w:pPr>
              <w:rPr>
                <w:sz w:val="24"/>
              </w:rPr>
            </w:pPr>
            <w:r>
              <w:rPr>
                <w:sz w:val="24"/>
                <w:szCs w:val="24"/>
              </w:rPr>
              <w:t>Email</w:t>
            </w:r>
          </w:p>
        </w:tc>
        <w:tc>
          <w:tcPr>
            <w:tcW w:w="2096" w:type="pct"/>
            <w:gridSpan w:val="2"/>
          </w:tcPr>
          <w:p w:rsidR="007B725A" w:rsidRDefault="002D2107" w14:paraId="778261F3" w14:textId="77777777">
            <w:pPr>
              <w:rPr>
                <w:b/>
                <w:sz w:val="24"/>
              </w:rPr>
            </w:pPr>
            <w:r>
              <w:rPr>
                <w:b/>
                <w:sz w:val="24"/>
              </w:rPr>
              <w:t>Frequency:</w:t>
            </w:r>
          </w:p>
          <w:p w:rsidR="007B725A" w:rsidRDefault="002D2107" w14:paraId="5FF4968B" w14:textId="77777777">
            <w:pPr>
              <w:rPr>
                <w:sz w:val="24"/>
              </w:rPr>
            </w:pPr>
            <w:r>
              <w:rPr>
                <w:sz w:val="24"/>
              </w:rPr>
              <w:t xml:space="preserve">Following </w:t>
            </w:r>
            <w:r>
              <w:rPr>
                <w:sz w:val="24"/>
                <w:szCs w:val="24"/>
              </w:rPr>
              <w:t>threshold</w:t>
            </w:r>
            <w:r>
              <w:rPr>
                <w:sz w:val="24"/>
              </w:rPr>
              <w:t xml:space="preserve"> breach</w:t>
            </w:r>
            <w:r>
              <w:rPr>
                <w:sz w:val="24"/>
                <w:szCs w:val="24"/>
              </w:rPr>
              <w:t>, or as manually triggered</w:t>
            </w:r>
          </w:p>
        </w:tc>
        <w:tc>
          <w:tcPr>
            <w:tcW w:w="1774" w:type="pct"/>
            <w:gridSpan w:val="2"/>
          </w:tcPr>
          <w:p w:rsidR="007B725A" w:rsidRDefault="002D2107" w14:paraId="454048A8" w14:textId="77777777">
            <w:pPr>
              <w:rPr>
                <w:b/>
                <w:sz w:val="24"/>
              </w:rPr>
            </w:pPr>
            <w:r>
              <w:rPr>
                <w:b/>
                <w:sz w:val="24"/>
              </w:rPr>
              <w:t>FAA Interface Ref:</w:t>
            </w:r>
          </w:p>
          <w:p w:rsidR="007B725A" w:rsidRDefault="002D2107" w14:paraId="4E304007" w14:textId="77777777">
            <w:pPr>
              <w:jc w:val="both"/>
              <w:rPr>
                <w:sz w:val="24"/>
              </w:rPr>
            </w:pPr>
            <w:r>
              <w:rPr>
                <w:sz w:val="24"/>
              </w:rPr>
              <w:t>FAA-I039</w:t>
            </w:r>
          </w:p>
        </w:tc>
      </w:tr>
      <w:tr w:rsidR="007B725A" w14:paraId="7BD7656F" w14:textId="77777777">
        <w:tc>
          <w:tcPr>
            <w:tcW w:w="5000" w:type="pct"/>
            <w:gridSpan w:val="5"/>
          </w:tcPr>
          <w:p w:rsidR="007B725A" w:rsidRDefault="002D2107" w14:paraId="44A1B5ED" w14:textId="77777777">
            <w:pPr>
              <w:rPr>
                <w:b/>
                <w:sz w:val="24"/>
              </w:rPr>
            </w:pPr>
            <w:r>
              <w:rPr>
                <w:b/>
                <w:sz w:val="24"/>
              </w:rPr>
              <w:t>Requirement:</w:t>
            </w:r>
          </w:p>
          <w:p w:rsidR="007B725A" w:rsidRDefault="007B725A" w14:paraId="0ACD1C65" w14:textId="77777777">
            <w:pPr>
              <w:rPr>
                <w:b/>
                <w:sz w:val="24"/>
              </w:rPr>
            </w:pPr>
          </w:p>
          <w:p w:rsidR="007B725A" w:rsidRDefault="002D2107" w14:paraId="79C6F341" w14:textId="77777777">
            <w:pPr>
              <w:jc w:val="both"/>
              <w:rPr>
                <w:sz w:val="24"/>
              </w:rPr>
            </w:pPr>
            <w:r>
              <w:rPr>
                <w:sz w:val="24"/>
              </w:rPr>
              <w:t>The Default Statements provide supporting documentation relating to the combined Advice Note, in particular details of Default charges.</w:t>
            </w:r>
          </w:p>
          <w:p w:rsidR="007B725A" w:rsidRDefault="007B725A" w14:paraId="606EF707" w14:textId="77777777">
            <w:pPr>
              <w:jc w:val="both"/>
              <w:rPr>
                <w:sz w:val="24"/>
              </w:rPr>
            </w:pPr>
          </w:p>
          <w:p w:rsidR="007B725A" w:rsidRDefault="002D2107" w14:paraId="1C07AF79" w14:textId="77777777">
            <w:pPr>
              <w:jc w:val="both"/>
              <w:rPr>
                <w:sz w:val="24"/>
              </w:rPr>
            </w:pPr>
            <w:r>
              <w:rPr>
                <w:sz w:val="24"/>
              </w:rPr>
              <w:t xml:space="preserve">The statements </w:t>
            </w:r>
            <w:r>
              <w:rPr>
                <w:sz w:val="24"/>
                <w:szCs w:val="24"/>
              </w:rPr>
              <w:t>are emailed in Portable Document Format</w:t>
            </w:r>
            <w:r>
              <w:rPr>
                <w:sz w:val="24"/>
              </w:rPr>
              <w:t>.</w:t>
            </w:r>
          </w:p>
          <w:p w:rsidR="007B725A" w:rsidRDefault="007B725A" w14:paraId="6DE365F5" w14:textId="77777777">
            <w:pPr>
              <w:rPr>
                <w:sz w:val="24"/>
              </w:rPr>
            </w:pPr>
          </w:p>
          <w:p w:rsidR="007B725A" w:rsidRDefault="002D2107" w14:paraId="47CB6043" w14:textId="77777777">
            <w:pPr>
              <w:rPr>
                <w:sz w:val="24"/>
              </w:rPr>
            </w:pPr>
            <w:r>
              <w:rPr>
                <w:sz w:val="24"/>
              </w:rPr>
              <w:t>The details included on the statements will include the following:</w:t>
            </w:r>
          </w:p>
          <w:p w:rsidR="007B725A" w:rsidRDefault="007B725A" w14:paraId="6038D8B5" w14:textId="77777777">
            <w:pPr>
              <w:rPr>
                <w:sz w:val="24"/>
              </w:rPr>
            </w:pPr>
          </w:p>
          <w:p w:rsidR="007B725A" w:rsidRDefault="002D2107" w14:paraId="7FDE86F2" w14:textId="77777777">
            <w:pPr>
              <w:numPr>
                <w:ilvl w:val="0"/>
                <w:numId w:val="22"/>
              </w:numPr>
              <w:tabs>
                <w:tab w:val="clear" w:pos="1080"/>
              </w:tabs>
              <w:ind w:left="885" w:hanging="567"/>
              <w:rPr>
                <w:sz w:val="24"/>
              </w:rPr>
            </w:pPr>
            <w:r>
              <w:rPr>
                <w:sz w:val="24"/>
              </w:rPr>
              <w:t>Combined Advice Note number</w:t>
            </w:r>
          </w:p>
          <w:p w:rsidR="007B725A" w:rsidRDefault="002D2107" w14:paraId="16EBE109" w14:textId="77777777">
            <w:pPr>
              <w:numPr>
                <w:ilvl w:val="0"/>
                <w:numId w:val="22"/>
              </w:numPr>
              <w:tabs>
                <w:tab w:val="clear" w:pos="1080"/>
              </w:tabs>
              <w:ind w:left="885" w:hanging="567"/>
              <w:rPr>
                <w:sz w:val="24"/>
                <w:szCs w:val="24"/>
              </w:rPr>
            </w:pPr>
            <w:r>
              <w:rPr>
                <w:sz w:val="24"/>
                <w:szCs w:val="24"/>
              </w:rPr>
              <w:t>Payment Date (for Default charges only)</w:t>
            </w:r>
          </w:p>
          <w:p w:rsidR="007B725A" w:rsidRDefault="002D2107" w14:paraId="7224D821" w14:textId="77777777">
            <w:pPr>
              <w:numPr>
                <w:ilvl w:val="0"/>
                <w:numId w:val="22"/>
              </w:numPr>
              <w:tabs>
                <w:tab w:val="clear" w:pos="1080"/>
              </w:tabs>
              <w:ind w:left="885" w:hanging="567"/>
              <w:rPr>
                <w:sz w:val="24"/>
                <w:szCs w:val="24"/>
              </w:rPr>
            </w:pPr>
            <w:r>
              <w:rPr>
                <w:sz w:val="24"/>
                <w:szCs w:val="24"/>
              </w:rPr>
              <w:t>Payment Party name</w:t>
            </w:r>
          </w:p>
          <w:p w:rsidR="007B725A" w:rsidRDefault="002D2107" w14:paraId="0A845D3B" w14:textId="77777777">
            <w:pPr>
              <w:numPr>
                <w:ilvl w:val="0"/>
                <w:numId w:val="22"/>
              </w:numPr>
              <w:tabs>
                <w:tab w:val="clear" w:pos="1080"/>
              </w:tabs>
              <w:ind w:left="885" w:hanging="567"/>
              <w:rPr>
                <w:sz w:val="24"/>
                <w:szCs w:val="24"/>
              </w:rPr>
            </w:pPr>
            <w:r>
              <w:rPr>
                <w:sz w:val="24"/>
                <w:szCs w:val="24"/>
              </w:rPr>
              <w:t>Default charge details</w:t>
            </w:r>
          </w:p>
          <w:p w:rsidR="007B725A" w:rsidRDefault="002D2107" w14:paraId="12F96200" w14:textId="77777777">
            <w:pPr>
              <w:numPr>
                <w:ilvl w:val="0"/>
                <w:numId w:val="22"/>
              </w:numPr>
              <w:tabs>
                <w:tab w:val="clear" w:pos="1080"/>
              </w:tabs>
              <w:ind w:left="885" w:hanging="567"/>
              <w:rPr>
                <w:sz w:val="24"/>
                <w:szCs w:val="24"/>
              </w:rPr>
            </w:pPr>
            <w:r>
              <w:rPr>
                <w:sz w:val="24"/>
                <w:szCs w:val="24"/>
              </w:rPr>
              <w:t>Details of Default:</w:t>
            </w:r>
          </w:p>
          <w:p w:rsidR="007B725A" w:rsidRDefault="002D2107" w14:paraId="04314B02" w14:textId="77777777">
            <w:pPr>
              <w:ind w:left="1452" w:hanging="567"/>
              <w:rPr>
                <w:sz w:val="24"/>
                <w:szCs w:val="24"/>
              </w:rPr>
            </w:pPr>
            <w:r>
              <w:rPr>
                <w:sz w:val="24"/>
                <w:szCs w:val="24"/>
              </w:rPr>
              <w:t>1.</w:t>
            </w:r>
            <w:r>
              <w:rPr>
                <w:sz w:val="24"/>
                <w:szCs w:val="24"/>
              </w:rPr>
              <w:tab/>
            </w:r>
            <w:r>
              <w:rPr>
                <w:sz w:val="24"/>
                <w:szCs w:val="24"/>
              </w:rPr>
              <w:t>Affected Date</w:t>
            </w:r>
          </w:p>
          <w:p w:rsidR="007B725A" w:rsidRDefault="002D2107" w14:paraId="72173742" w14:textId="77777777">
            <w:pPr>
              <w:ind w:left="1452" w:hanging="567"/>
              <w:rPr>
                <w:sz w:val="24"/>
                <w:szCs w:val="24"/>
              </w:rPr>
            </w:pPr>
            <w:r>
              <w:rPr>
                <w:sz w:val="24"/>
                <w:szCs w:val="24"/>
              </w:rPr>
              <w:t>2.</w:t>
            </w:r>
            <w:r>
              <w:rPr>
                <w:sz w:val="24"/>
                <w:szCs w:val="24"/>
              </w:rPr>
              <w:tab/>
            </w:r>
            <w:r>
              <w:rPr>
                <w:sz w:val="24"/>
                <w:szCs w:val="24"/>
              </w:rPr>
              <w:t>Defaulting Party</w:t>
            </w:r>
          </w:p>
          <w:p w:rsidR="007B725A" w:rsidRDefault="002D2107" w14:paraId="7FAFCD44" w14:textId="77777777">
            <w:pPr>
              <w:ind w:left="1452" w:hanging="567"/>
              <w:rPr>
                <w:sz w:val="24"/>
                <w:szCs w:val="24"/>
              </w:rPr>
            </w:pPr>
            <w:r>
              <w:rPr>
                <w:sz w:val="24"/>
                <w:szCs w:val="24"/>
              </w:rPr>
              <w:t>3.</w:t>
            </w:r>
            <w:r>
              <w:rPr>
                <w:sz w:val="24"/>
                <w:szCs w:val="24"/>
              </w:rPr>
              <w:tab/>
            </w:r>
            <w:r>
              <w:rPr>
                <w:sz w:val="24"/>
                <w:szCs w:val="24"/>
              </w:rPr>
              <w:t>Amount in Default</w:t>
            </w:r>
          </w:p>
          <w:p w:rsidR="007B725A" w:rsidRDefault="002D2107" w14:paraId="1662B84B" w14:textId="77777777">
            <w:pPr>
              <w:numPr>
                <w:ilvl w:val="0"/>
                <w:numId w:val="22"/>
              </w:numPr>
              <w:tabs>
                <w:tab w:val="clear" w:pos="1080"/>
              </w:tabs>
              <w:ind w:left="885" w:hanging="567"/>
              <w:rPr>
                <w:sz w:val="24"/>
              </w:rPr>
            </w:pPr>
            <w:r>
              <w:rPr>
                <w:sz w:val="24"/>
              </w:rPr>
              <w:t>Details of Default Share Amount:</w:t>
            </w:r>
          </w:p>
          <w:p w:rsidR="007B725A" w:rsidRDefault="002D2107" w14:paraId="6444E232" w14:textId="77777777">
            <w:pPr>
              <w:ind w:left="1452" w:hanging="567"/>
              <w:rPr>
                <w:sz w:val="24"/>
                <w:szCs w:val="24"/>
              </w:rPr>
            </w:pPr>
            <w:r>
              <w:rPr>
                <w:sz w:val="24"/>
                <w:szCs w:val="24"/>
              </w:rPr>
              <w:t>1.</w:t>
            </w:r>
            <w:r>
              <w:rPr>
                <w:sz w:val="24"/>
                <w:szCs w:val="24"/>
              </w:rPr>
              <w:tab/>
            </w:r>
            <w:r>
              <w:rPr>
                <w:sz w:val="24"/>
                <w:szCs w:val="24"/>
              </w:rPr>
              <w:t>Amount excluding VAT</w:t>
            </w:r>
          </w:p>
          <w:p w:rsidR="007B725A" w:rsidRDefault="002D2107" w14:paraId="41A686E9" w14:textId="77777777">
            <w:pPr>
              <w:ind w:left="1452" w:hanging="567"/>
              <w:rPr>
                <w:sz w:val="24"/>
                <w:szCs w:val="24"/>
              </w:rPr>
            </w:pPr>
            <w:r>
              <w:rPr>
                <w:sz w:val="24"/>
                <w:szCs w:val="24"/>
              </w:rPr>
              <w:t>2.</w:t>
            </w:r>
            <w:r>
              <w:rPr>
                <w:sz w:val="24"/>
                <w:szCs w:val="24"/>
              </w:rPr>
              <w:tab/>
            </w:r>
            <w:r>
              <w:rPr>
                <w:sz w:val="24"/>
                <w:szCs w:val="24"/>
              </w:rPr>
              <w:t>VAT</w:t>
            </w:r>
          </w:p>
          <w:p w:rsidR="007B725A" w:rsidRDefault="002D2107" w14:paraId="2C925DF4" w14:textId="77777777">
            <w:pPr>
              <w:ind w:left="1452" w:hanging="567"/>
              <w:rPr>
                <w:sz w:val="24"/>
                <w:szCs w:val="24"/>
              </w:rPr>
            </w:pPr>
            <w:r>
              <w:rPr>
                <w:sz w:val="24"/>
                <w:szCs w:val="24"/>
              </w:rPr>
              <w:t>3.</w:t>
            </w:r>
            <w:r>
              <w:rPr>
                <w:sz w:val="24"/>
                <w:szCs w:val="24"/>
              </w:rPr>
              <w:tab/>
            </w:r>
            <w:r>
              <w:rPr>
                <w:sz w:val="24"/>
                <w:szCs w:val="24"/>
              </w:rPr>
              <w:t>Amount including VAT</w:t>
            </w:r>
          </w:p>
          <w:p w:rsidR="007B725A" w:rsidRDefault="002D2107" w14:paraId="062B3428" w14:textId="77777777">
            <w:pPr>
              <w:ind w:left="1452" w:hanging="567"/>
              <w:rPr>
                <w:sz w:val="24"/>
                <w:szCs w:val="24"/>
              </w:rPr>
            </w:pPr>
            <w:r>
              <w:rPr>
                <w:sz w:val="24"/>
                <w:szCs w:val="24"/>
              </w:rPr>
              <w:t>4.</w:t>
            </w:r>
            <w:r>
              <w:rPr>
                <w:sz w:val="24"/>
                <w:szCs w:val="24"/>
              </w:rPr>
              <w:tab/>
            </w:r>
            <w:r>
              <w:rPr>
                <w:sz w:val="24"/>
                <w:szCs w:val="24"/>
              </w:rPr>
              <w:t>Non-VATable share</w:t>
            </w:r>
          </w:p>
          <w:p w:rsidR="007B725A" w:rsidRDefault="002D2107" w14:paraId="427CA631" w14:textId="77777777">
            <w:pPr>
              <w:ind w:left="1452" w:hanging="567"/>
              <w:rPr>
                <w:sz w:val="24"/>
                <w:szCs w:val="24"/>
              </w:rPr>
            </w:pPr>
            <w:r>
              <w:rPr>
                <w:sz w:val="24"/>
                <w:szCs w:val="24"/>
              </w:rPr>
              <w:t>5.</w:t>
            </w:r>
            <w:r>
              <w:rPr>
                <w:sz w:val="24"/>
                <w:szCs w:val="24"/>
              </w:rPr>
              <w:tab/>
            </w:r>
            <w:r>
              <w:rPr>
                <w:sz w:val="24"/>
                <w:szCs w:val="24"/>
              </w:rPr>
              <w:t>Interest</w:t>
            </w:r>
          </w:p>
          <w:p w:rsidR="007B725A" w:rsidRDefault="002D2107" w14:paraId="43008077" w14:textId="77777777">
            <w:pPr>
              <w:ind w:left="1452" w:hanging="567"/>
              <w:rPr>
                <w:sz w:val="24"/>
                <w:szCs w:val="24"/>
              </w:rPr>
            </w:pPr>
            <w:r>
              <w:rPr>
                <w:sz w:val="24"/>
                <w:szCs w:val="24"/>
              </w:rPr>
              <w:t>6.</w:t>
            </w:r>
            <w:r>
              <w:rPr>
                <w:sz w:val="24"/>
                <w:szCs w:val="24"/>
              </w:rPr>
              <w:tab/>
            </w:r>
            <w:r>
              <w:rPr>
                <w:sz w:val="24"/>
                <w:szCs w:val="24"/>
              </w:rPr>
              <w:t>Total amount payable/receivable net of tax liabilities</w:t>
            </w:r>
          </w:p>
          <w:p w:rsidR="00F46D34" w:rsidRDefault="00F46D34" w14:paraId="054D26D5" w14:textId="77777777">
            <w:pPr>
              <w:ind w:left="1452" w:hanging="567"/>
              <w:rPr>
                <w:sz w:val="24"/>
                <w:szCs w:val="24"/>
              </w:rPr>
            </w:pPr>
          </w:p>
        </w:tc>
      </w:tr>
    </w:tbl>
    <w:p w:rsidR="00893343" w:rsidRDefault="00893343" w14:paraId="115B4C09" w14:textId="77777777">
      <w:pPr>
        <w:rPr>
          <w:sz w:val="24"/>
        </w:rPr>
      </w:pPr>
    </w:p>
    <w:p w:rsidR="00893343" w:rsidRDefault="00893343" w14:paraId="7680C0B8" w14:textId="77777777">
      <w:pPr>
        <w:rPr>
          <w:sz w:val="24"/>
        </w:rPr>
      </w:pPr>
    </w:p>
    <w:p w:rsidR="00893343" w:rsidRDefault="00893343" w14:paraId="446E4FAD" w14:textId="77777777">
      <w:pPr>
        <w:rPr>
          <w:sz w:val="24"/>
        </w:rPr>
      </w:pPr>
    </w:p>
    <w:p w:rsidRPr="00893343" w:rsidR="00893343" w:rsidRDefault="00893343" w14:paraId="56F36B00" w14:textId="77777777">
      <w:pPr>
        <w:rPr>
          <w:sz w:val="24"/>
        </w:rPr>
      </w:pPr>
    </w:p>
    <w:p w:rsidR="007B725A" w:rsidRDefault="002D2107" w14:paraId="535CBFF5" w14:textId="77777777">
      <w:pPr>
        <w:pStyle w:val="Heading3"/>
        <w:keepNext w:val="0"/>
        <w:pageBreakBefore/>
        <w:numPr>
          <w:ilvl w:val="0"/>
          <w:numId w:val="0"/>
        </w:numPr>
        <w:spacing w:before="0" w:after="240"/>
        <w:ind w:left="1140" w:hanging="1140"/>
      </w:pPr>
      <w:bookmarkStart w:name="_Toc212282713" w:id="1101"/>
      <w:bookmarkStart w:name="_Toc259112756" w:id="1102"/>
      <w:bookmarkStart w:name="_Toc259112980" w:id="1103"/>
      <w:bookmarkStart w:name="_Toc528305013" w:id="1104"/>
      <w:bookmarkStart w:name="_Toc20126848" w:id="1105"/>
      <w:bookmarkStart w:name="_Toc164933478" w:id="1106"/>
      <w:r>
        <w:t>2.2.34</w:t>
      </w:r>
      <w:r>
        <w:tab/>
      </w:r>
      <w:r>
        <w:t>Issue Combined Confirmation Notices</w:t>
      </w:r>
      <w:bookmarkEnd w:id="1101"/>
      <w:bookmarkEnd w:id="1102"/>
      <w:bookmarkEnd w:id="1103"/>
      <w:bookmarkEnd w:id="1104"/>
      <w:bookmarkEnd w:id="1105"/>
      <w:bookmarkEnd w:id="1106"/>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30321ED3" w14:textId="77777777">
        <w:tc>
          <w:tcPr>
            <w:tcW w:w="1129" w:type="pct"/>
          </w:tcPr>
          <w:p w:rsidR="007B725A" w:rsidRDefault="002D2107" w14:paraId="283CF57E" w14:textId="77777777">
            <w:pPr>
              <w:rPr>
                <w:b/>
                <w:sz w:val="24"/>
              </w:rPr>
            </w:pPr>
            <w:r>
              <w:rPr>
                <w:b/>
                <w:sz w:val="24"/>
              </w:rPr>
              <w:t>Requirement ID:</w:t>
            </w:r>
          </w:p>
          <w:p w:rsidR="007B725A" w:rsidRDefault="002D2107" w14:paraId="45A2B44C" w14:textId="77777777">
            <w:pPr>
              <w:rPr>
                <w:sz w:val="24"/>
              </w:rPr>
            </w:pPr>
            <w:r>
              <w:rPr>
                <w:sz w:val="24"/>
              </w:rPr>
              <w:t>FAA-R087</w:t>
            </w:r>
          </w:p>
        </w:tc>
        <w:tc>
          <w:tcPr>
            <w:tcW w:w="968" w:type="pct"/>
          </w:tcPr>
          <w:p w:rsidR="007B725A" w:rsidRDefault="002D2107" w14:paraId="0DEB9311" w14:textId="77777777">
            <w:pPr>
              <w:rPr>
                <w:b/>
                <w:sz w:val="24"/>
              </w:rPr>
            </w:pPr>
            <w:r>
              <w:rPr>
                <w:b/>
                <w:sz w:val="24"/>
              </w:rPr>
              <w:t>Status:</w:t>
            </w:r>
          </w:p>
          <w:p w:rsidR="007B725A" w:rsidRDefault="002D2107" w14:paraId="2175A348" w14:textId="77777777">
            <w:pPr>
              <w:rPr>
                <w:sz w:val="24"/>
              </w:rPr>
            </w:pPr>
            <w:r>
              <w:rPr>
                <w:sz w:val="24"/>
              </w:rPr>
              <w:t>M</w:t>
            </w:r>
          </w:p>
        </w:tc>
        <w:tc>
          <w:tcPr>
            <w:tcW w:w="1855" w:type="pct"/>
            <w:gridSpan w:val="2"/>
          </w:tcPr>
          <w:p w:rsidR="007B725A" w:rsidRDefault="002D2107" w14:paraId="3905CC29" w14:textId="77777777">
            <w:pPr>
              <w:rPr>
                <w:sz w:val="24"/>
              </w:rPr>
            </w:pPr>
            <w:r>
              <w:rPr>
                <w:b/>
                <w:sz w:val="24"/>
              </w:rPr>
              <w:t>Title:</w:t>
            </w:r>
          </w:p>
          <w:p w:rsidR="007B725A" w:rsidRDefault="002D2107" w14:paraId="2E7613EB" w14:textId="77777777">
            <w:pPr>
              <w:rPr>
                <w:sz w:val="24"/>
              </w:rPr>
            </w:pPr>
            <w:r>
              <w:rPr>
                <w:sz w:val="24"/>
              </w:rPr>
              <w:t>Issue Combined Confirmation Notices</w:t>
            </w:r>
          </w:p>
        </w:tc>
        <w:tc>
          <w:tcPr>
            <w:tcW w:w="1048" w:type="pct"/>
          </w:tcPr>
          <w:p w:rsidR="007B725A" w:rsidRDefault="002D2107" w14:paraId="02E6DBBE" w14:textId="77777777">
            <w:pPr>
              <w:rPr>
                <w:b/>
                <w:sz w:val="24"/>
              </w:rPr>
            </w:pPr>
            <w:r>
              <w:rPr>
                <w:b/>
                <w:sz w:val="24"/>
              </w:rPr>
              <w:t>Source:</w:t>
            </w:r>
          </w:p>
          <w:p w:rsidR="007B725A" w:rsidRDefault="002D2107" w14:paraId="6D88B26E" w14:textId="77777777">
            <w:pPr>
              <w:rPr>
                <w:sz w:val="24"/>
              </w:rPr>
            </w:pPr>
            <w:r>
              <w:rPr>
                <w:sz w:val="24"/>
              </w:rPr>
              <w:t>NA</w:t>
            </w:r>
          </w:p>
        </w:tc>
      </w:tr>
      <w:tr w:rsidR="007B725A" w14:paraId="74B681CD" w14:textId="77777777">
        <w:trPr>
          <w:cantSplit/>
        </w:trPr>
        <w:tc>
          <w:tcPr>
            <w:tcW w:w="1129" w:type="pct"/>
          </w:tcPr>
          <w:p w:rsidR="007B725A" w:rsidRDefault="002D2107" w14:paraId="0DD54E9C" w14:textId="77777777">
            <w:pPr>
              <w:rPr>
                <w:b/>
                <w:sz w:val="24"/>
              </w:rPr>
            </w:pPr>
            <w:r>
              <w:rPr>
                <w:b/>
                <w:sz w:val="24"/>
              </w:rPr>
              <w:t>Mechanism:</w:t>
            </w:r>
          </w:p>
          <w:p w:rsidR="007B725A" w:rsidRDefault="002D2107" w14:paraId="4B3574DD" w14:textId="77777777">
            <w:pPr>
              <w:rPr>
                <w:sz w:val="24"/>
              </w:rPr>
            </w:pPr>
            <w:r>
              <w:rPr>
                <w:sz w:val="24"/>
                <w:szCs w:val="24"/>
              </w:rPr>
              <w:t>Email</w:t>
            </w:r>
          </w:p>
        </w:tc>
        <w:tc>
          <w:tcPr>
            <w:tcW w:w="2096" w:type="pct"/>
            <w:gridSpan w:val="2"/>
          </w:tcPr>
          <w:p w:rsidR="007B725A" w:rsidRDefault="002D2107" w14:paraId="5CD112FB" w14:textId="77777777">
            <w:pPr>
              <w:rPr>
                <w:b/>
                <w:sz w:val="24"/>
              </w:rPr>
            </w:pPr>
            <w:r>
              <w:rPr>
                <w:b/>
                <w:sz w:val="24"/>
              </w:rPr>
              <w:t>Frequency:</w:t>
            </w:r>
          </w:p>
          <w:p w:rsidR="007B725A" w:rsidRDefault="002D2107" w14:paraId="5BD21913" w14:textId="77777777">
            <w:pPr>
              <w:rPr>
                <w:sz w:val="24"/>
              </w:rPr>
            </w:pPr>
            <w:r>
              <w:rPr>
                <w:sz w:val="24"/>
              </w:rPr>
              <w:t>Per Payment Date</w:t>
            </w:r>
          </w:p>
        </w:tc>
        <w:tc>
          <w:tcPr>
            <w:tcW w:w="1774" w:type="pct"/>
            <w:gridSpan w:val="2"/>
          </w:tcPr>
          <w:p w:rsidR="007B725A" w:rsidRDefault="002D2107" w14:paraId="2618CB57" w14:textId="77777777">
            <w:pPr>
              <w:rPr>
                <w:b/>
                <w:sz w:val="24"/>
              </w:rPr>
            </w:pPr>
            <w:r>
              <w:rPr>
                <w:b/>
                <w:sz w:val="24"/>
              </w:rPr>
              <w:t>FAA Interface Ref:</w:t>
            </w:r>
          </w:p>
          <w:p w:rsidR="007B725A" w:rsidRDefault="002D2107" w14:paraId="203D8F7D" w14:textId="77777777">
            <w:pPr>
              <w:jc w:val="both"/>
              <w:rPr>
                <w:sz w:val="24"/>
              </w:rPr>
            </w:pPr>
            <w:r>
              <w:rPr>
                <w:sz w:val="24"/>
              </w:rPr>
              <w:t>FAA-I040</w:t>
            </w:r>
          </w:p>
        </w:tc>
      </w:tr>
      <w:tr w:rsidR="007B725A" w14:paraId="0073B619" w14:textId="77777777">
        <w:tc>
          <w:tcPr>
            <w:tcW w:w="5000" w:type="pct"/>
            <w:gridSpan w:val="5"/>
          </w:tcPr>
          <w:p w:rsidR="007B725A" w:rsidRDefault="002D2107" w14:paraId="189E9C0C" w14:textId="77777777">
            <w:pPr>
              <w:rPr>
                <w:b/>
                <w:sz w:val="24"/>
              </w:rPr>
            </w:pPr>
            <w:r>
              <w:rPr>
                <w:b/>
                <w:sz w:val="24"/>
              </w:rPr>
              <w:t>Requirement:</w:t>
            </w:r>
          </w:p>
          <w:p w:rsidR="007B725A" w:rsidRDefault="007B725A" w14:paraId="17D53488" w14:textId="77777777">
            <w:pPr>
              <w:rPr>
                <w:sz w:val="24"/>
              </w:rPr>
            </w:pPr>
          </w:p>
          <w:p w:rsidR="007B725A" w:rsidRDefault="002D2107" w14:paraId="694CF369" w14:textId="77777777">
            <w:pPr>
              <w:rPr>
                <w:sz w:val="24"/>
              </w:rPr>
            </w:pPr>
            <w:r>
              <w:rPr>
                <w:sz w:val="24"/>
              </w:rPr>
              <w:t>The system will produce tax documents in the form of combined Confirmation Notices. A combined Confirmation Notice will be required for BSC Parties that have breached threshold, and the BSCCo, per Payment Date. The Combined Confirmation Notice will detail amounts paid to or received from the BSC Party, inclusive and exclusive of VAT. The VAT rate applied and the VAT amount paid or received will also be detailed per Settlement Run.</w:t>
            </w:r>
          </w:p>
          <w:p w:rsidR="007B725A" w:rsidRDefault="007B725A" w14:paraId="4822F137" w14:textId="77777777">
            <w:pPr>
              <w:rPr>
                <w:sz w:val="24"/>
              </w:rPr>
            </w:pPr>
          </w:p>
          <w:p w:rsidR="007B725A" w:rsidRDefault="002D2107" w14:paraId="7F8C9E4C" w14:textId="77777777">
            <w:pPr>
              <w:rPr>
                <w:sz w:val="24"/>
              </w:rPr>
            </w:pPr>
            <w:r>
              <w:rPr>
                <w:sz w:val="24"/>
                <w:szCs w:val="24"/>
              </w:rPr>
              <w:t>Combined Confirmation Notices are emailed in Portable Document Format to the BSC Party, within 2 Business Days of the Payment Date, subject to the receipt of Collection bank statements.</w:t>
            </w:r>
          </w:p>
          <w:p w:rsidR="007B725A" w:rsidRDefault="007B725A" w14:paraId="50A1C936" w14:textId="77777777">
            <w:pPr>
              <w:rPr>
                <w:sz w:val="24"/>
              </w:rPr>
            </w:pPr>
          </w:p>
          <w:p w:rsidR="007B725A" w:rsidRDefault="002D2107" w14:paraId="69B10357" w14:textId="77777777">
            <w:pPr>
              <w:rPr>
                <w:sz w:val="24"/>
                <w:szCs w:val="24"/>
              </w:rPr>
            </w:pPr>
            <w:r>
              <w:rPr>
                <w:sz w:val="24"/>
                <w:szCs w:val="24"/>
              </w:rPr>
              <w:t>Specific details will include:</w:t>
            </w:r>
          </w:p>
          <w:p w:rsidR="007B725A" w:rsidRDefault="007B725A" w14:paraId="46DA21EE" w14:textId="77777777">
            <w:pPr>
              <w:rPr>
                <w:sz w:val="24"/>
                <w:szCs w:val="24"/>
              </w:rPr>
            </w:pPr>
          </w:p>
          <w:p w:rsidR="007B725A" w:rsidRDefault="002D2107" w14:paraId="395494EF" w14:textId="77777777">
            <w:pPr>
              <w:numPr>
                <w:ilvl w:val="0"/>
                <w:numId w:val="24"/>
              </w:numPr>
              <w:tabs>
                <w:tab w:val="clear" w:pos="720"/>
              </w:tabs>
              <w:ind w:left="885" w:hanging="525"/>
              <w:rPr>
                <w:sz w:val="24"/>
                <w:szCs w:val="24"/>
              </w:rPr>
            </w:pPr>
            <w:r>
              <w:rPr>
                <w:sz w:val="24"/>
                <w:szCs w:val="24"/>
              </w:rPr>
              <w:t>Date of Issue</w:t>
            </w:r>
          </w:p>
          <w:p w:rsidR="007B725A" w:rsidRDefault="002D2107" w14:paraId="7CE256C2" w14:textId="77777777">
            <w:pPr>
              <w:numPr>
                <w:ilvl w:val="0"/>
                <w:numId w:val="24"/>
              </w:numPr>
              <w:tabs>
                <w:tab w:val="clear" w:pos="720"/>
              </w:tabs>
              <w:ind w:left="885" w:hanging="525"/>
              <w:rPr>
                <w:sz w:val="24"/>
                <w:szCs w:val="24"/>
              </w:rPr>
            </w:pPr>
            <w:r>
              <w:rPr>
                <w:sz w:val="24"/>
                <w:szCs w:val="24"/>
              </w:rPr>
              <w:t>BSC Party name</w:t>
            </w:r>
          </w:p>
          <w:p w:rsidR="007B725A" w:rsidRDefault="002D2107" w14:paraId="12274AB0" w14:textId="77777777">
            <w:pPr>
              <w:numPr>
                <w:ilvl w:val="0"/>
                <w:numId w:val="24"/>
              </w:numPr>
              <w:tabs>
                <w:tab w:val="clear" w:pos="720"/>
              </w:tabs>
              <w:ind w:left="885" w:hanging="525"/>
              <w:rPr>
                <w:sz w:val="24"/>
                <w:szCs w:val="24"/>
              </w:rPr>
            </w:pPr>
            <w:r>
              <w:rPr>
                <w:sz w:val="24"/>
                <w:szCs w:val="24"/>
              </w:rPr>
              <w:t>BSC Party address</w:t>
            </w:r>
          </w:p>
          <w:p w:rsidR="007B725A" w:rsidRDefault="002D2107" w14:paraId="0868FF4F" w14:textId="77777777">
            <w:pPr>
              <w:numPr>
                <w:ilvl w:val="0"/>
                <w:numId w:val="24"/>
              </w:numPr>
              <w:tabs>
                <w:tab w:val="clear" w:pos="720"/>
              </w:tabs>
              <w:ind w:left="885" w:hanging="525"/>
              <w:rPr>
                <w:sz w:val="24"/>
                <w:szCs w:val="24"/>
              </w:rPr>
            </w:pPr>
            <w:r>
              <w:rPr>
                <w:sz w:val="24"/>
                <w:szCs w:val="24"/>
              </w:rPr>
              <w:t>BSC Party facsimile number</w:t>
            </w:r>
          </w:p>
          <w:p w:rsidR="007B725A" w:rsidRDefault="002D2107" w14:paraId="3F17241C" w14:textId="77777777">
            <w:pPr>
              <w:numPr>
                <w:ilvl w:val="0"/>
                <w:numId w:val="24"/>
              </w:numPr>
              <w:tabs>
                <w:tab w:val="clear" w:pos="720"/>
              </w:tabs>
              <w:ind w:left="885" w:hanging="525"/>
              <w:rPr>
                <w:sz w:val="24"/>
                <w:szCs w:val="24"/>
              </w:rPr>
            </w:pPr>
            <w:r>
              <w:rPr>
                <w:sz w:val="24"/>
                <w:szCs w:val="24"/>
              </w:rPr>
              <w:t>BSC Party email address</w:t>
            </w:r>
          </w:p>
          <w:p w:rsidR="007B725A" w:rsidRDefault="002D2107" w14:paraId="75D118AA" w14:textId="77777777">
            <w:pPr>
              <w:numPr>
                <w:ilvl w:val="0"/>
                <w:numId w:val="24"/>
              </w:numPr>
              <w:tabs>
                <w:tab w:val="clear" w:pos="720"/>
              </w:tabs>
              <w:ind w:left="885" w:hanging="525"/>
              <w:rPr>
                <w:sz w:val="24"/>
                <w:szCs w:val="24"/>
              </w:rPr>
            </w:pPr>
            <w:r>
              <w:rPr>
                <w:sz w:val="24"/>
                <w:szCs w:val="24"/>
              </w:rPr>
              <w:t>BSC Party VAT non-liability statement (if applicable) – “The BSC Party is not liable to VAT and must account for VAT”</w:t>
            </w:r>
          </w:p>
          <w:p w:rsidR="007B725A" w:rsidRDefault="002D2107" w14:paraId="71AC316F" w14:textId="77777777">
            <w:pPr>
              <w:numPr>
                <w:ilvl w:val="0"/>
                <w:numId w:val="24"/>
              </w:numPr>
              <w:tabs>
                <w:tab w:val="clear" w:pos="720"/>
              </w:tabs>
              <w:ind w:left="885" w:hanging="525"/>
              <w:rPr>
                <w:sz w:val="24"/>
                <w:szCs w:val="24"/>
              </w:rPr>
            </w:pPr>
            <w:r>
              <w:rPr>
                <w:sz w:val="24"/>
                <w:szCs w:val="24"/>
              </w:rPr>
              <w:t>BSC Party VAT registration number and two digit country code</w:t>
            </w:r>
          </w:p>
          <w:p w:rsidR="007B725A" w:rsidRDefault="002D2107" w14:paraId="75F15CF1" w14:textId="77777777">
            <w:pPr>
              <w:numPr>
                <w:ilvl w:val="0"/>
                <w:numId w:val="24"/>
              </w:numPr>
              <w:tabs>
                <w:tab w:val="clear" w:pos="720"/>
              </w:tabs>
              <w:ind w:left="885" w:hanging="525"/>
              <w:rPr>
                <w:sz w:val="24"/>
                <w:szCs w:val="24"/>
              </w:rPr>
            </w:pPr>
            <w:r>
              <w:rPr>
                <w:sz w:val="24"/>
                <w:szCs w:val="24"/>
              </w:rPr>
              <w:t>Combined Confirmation Notice number</w:t>
            </w:r>
          </w:p>
          <w:p w:rsidR="007B725A" w:rsidRDefault="002D2107" w14:paraId="47877FDD" w14:textId="77777777">
            <w:pPr>
              <w:numPr>
                <w:ilvl w:val="0"/>
                <w:numId w:val="24"/>
              </w:numPr>
              <w:tabs>
                <w:tab w:val="clear" w:pos="720"/>
              </w:tabs>
              <w:ind w:left="885" w:hanging="525"/>
              <w:rPr>
                <w:sz w:val="24"/>
                <w:szCs w:val="24"/>
              </w:rPr>
            </w:pPr>
            <w:r>
              <w:rPr>
                <w:sz w:val="24"/>
                <w:szCs w:val="24"/>
              </w:rPr>
              <w:t>Combined Advice Note number</w:t>
            </w:r>
          </w:p>
          <w:p w:rsidR="007B725A" w:rsidRDefault="002D2107" w14:paraId="344113EF" w14:textId="77777777">
            <w:pPr>
              <w:numPr>
                <w:ilvl w:val="0"/>
                <w:numId w:val="24"/>
              </w:numPr>
              <w:tabs>
                <w:tab w:val="clear" w:pos="720"/>
              </w:tabs>
              <w:ind w:left="885" w:hanging="525"/>
              <w:rPr>
                <w:sz w:val="24"/>
                <w:szCs w:val="24"/>
              </w:rPr>
            </w:pPr>
            <w:r>
              <w:rPr>
                <w:sz w:val="24"/>
                <w:szCs w:val="24"/>
              </w:rPr>
              <w:t xml:space="preserve">Payment Date </w:t>
            </w:r>
          </w:p>
          <w:p w:rsidR="007B725A" w:rsidRDefault="002D2107" w14:paraId="3FA678B6" w14:textId="77777777">
            <w:pPr>
              <w:numPr>
                <w:ilvl w:val="0"/>
                <w:numId w:val="24"/>
              </w:numPr>
              <w:tabs>
                <w:tab w:val="clear" w:pos="720"/>
              </w:tabs>
              <w:ind w:left="885" w:hanging="525"/>
              <w:rPr>
                <w:sz w:val="24"/>
                <w:szCs w:val="24"/>
              </w:rPr>
            </w:pPr>
            <w:r>
              <w:rPr>
                <w:sz w:val="24"/>
                <w:szCs w:val="24"/>
              </w:rPr>
              <w:t>Total amount payable/receivable net of tax liabilities</w:t>
            </w:r>
          </w:p>
          <w:p w:rsidR="007B725A" w:rsidRDefault="007B725A" w14:paraId="7071C37E" w14:textId="77777777">
            <w:pPr>
              <w:ind w:left="360"/>
              <w:rPr>
                <w:sz w:val="24"/>
                <w:szCs w:val="24"/>
              </w:rPr>
            </w:pPr>
          </w:p>
          <w:p w:rsidR="007B725A" w:rsidRDefault="002D2107" w14:paraId="5765AFC2" w14:textId="77777777">
            <w:pPr>
              <w:ind w:left="1440" w:hanging="555"/>
              <w:rPr>
                <w:sz w:val="24"/>
                <w:szCs w:val="24"/>
              </w:rPr>
            </w:pPr>
            <w:r>
              <w:rPr>
                <w:sz w:val="24"/>
                <w:szCs w:val="24"/>
              </w:rPr>
              <w:t>1.</w:t>
            </w:r>
            <w:r>
              <w:rPr>
                <w:sz w:val="24"/>
                <w:szCs w:val="24"/>
              </w:rPr>
              <w:tab/>
            </w:r>
            <w:r>
              <w:rPr>
                <w:sz w:val="24"/>
                <w:szCs w:val="24"/>
              </w:rPr>
              <w:t>For each Trading Charges Advice Note detail item:</w:t>
            </w:r>
          </w:p>
          <w:p w:rsidR="007B725A" w:rsidRDefault="002D2107" w14:paraId="73149065" w14:textId="77777777">
            <w:pPr>
              <w:numPr>
                <w:ilvl w:val="0"/>
                <w:numId w:val="42"/>
              </w:numPr>
              <w:tabs>
                <w:tab w:val="clear" w:pos="536"/>
              </w:tabs>
              <w:ind w:left="2019" w:hanging="567"/>
              <w:rPr>
                <w:sz w:val="24"/>
                <w:szCs w:val="24"/>
              </w:rPr>
            </w:pPr>
            <w:r>
              <w:rPr>
                <w:sz w:val="24"/>
                <w:szCs w:val="24"/>
              </w:rPr>
              <w:t>Backing sheet number</w:t>
            </w:r>
          </w:p>
          <w:p w:rsidR="007B725A" w:rsidRDefault="002D2107" w14:paraId="76F47A9C" w14:textId="77777777">
            <w:pPr>
              <w:numPr>
                <w:ilvl w:val="0"/>
                <w:numId w:val="42"/>
              </w:numPr>
              <w:tabs>
                <w:tab w:val="clear" w:pos="536"/>
              </w:tabs>
              <w:ind w:left="2019" w:hanging="567"/>
              <w:rPr>
                <w:sz w:val="24"/>
                <w:szCs w:val="24"/>
              </w:rPr>
            </w:pPr>
            <w:r>
              <w:rPr>
                <w:sz w:val="24"/>
                <w:szCs w:val="24"/>
              </w:rPr>
              <w:t>Calendar Payment Date</w:t>
            </w:r>
          </w:p>
          <w:p w:rsidR="007B725A" w:rsidRDefault="002D2107" w14:paraId="1C109FB2" w14:textId="77777777">
            <w:pPr>
              <w:numPr>
                <w:ilvl w:val="0"/>
                <w:numId w:val="42"/>
              </w:numPr>
              <w:tabs>
                <w:tab w:val="clear" w:pos="536"/>
              </w:tabs>
              <w:ind w:left="2019" w:hanging="567"/>
              <w:rPr>
                <w:sz w:val="24"/>
                <w:szCs w:val="24"/>
              </w:rPr>
            </w:pPr>
            <w:r>
              <w:rPr>
                <w:sz w:val="24"/>
                <w:szCs w:val="24"/>
              </w:rPr>
              <w:t>Settlement Date</w:t>
            </w:r>
          </w:p>
          <w:p w:rsidR="007B725A" w:rsidRDefault="002D2107" w14:paraId="44CB2E3B" w14:textId="77777777">
            <w:pPr>
              <w:numPr>
                <w:ilvl w:val="0"/>
                <w:numId w:val="42"/>
              </w:numPr>
              <w:tabs>
                <w:tab w:val="clear" w:pos="536"/>
              </w:tabs>
              <w:ind w:left="2019" w:hanging="567"/>
              <w:rPr>
                <w:sz w:val="24"/>
                <w:szCs w:val="24"/>
              </w:rPr>
            </w:pPr>
            <w:r>
              <w:rPr>
                <w:sz w:val="24"/>
                <w:szCs w:val="24"/>
              </w:rPr>
              <w:t>Settlement code</w:t>
            </w:r>
          </w:p>
          <w:p w:rsidR="007B725A" w:rsidRDefault="002D2107" w14:paraId="41B95A9C" w14:textId="77777777">
            <w:pPr>
              <w:numPr>
                <w:ilvl w:val="0"/>
                <w:numId w:val="42"/>
              </w:numPr>
              <w:tabs>
                <w:tab w:val="clear" w:pos="536"/>
              </w:tabs>
              <w:ind w:left="2019" w:hanging="567"/>
              <w:rPr>
                <w:sz w:val="24"/>
                <w:szCs w:val="24"/>
              </w:rPr>
            </w:pPr>
            <w:r>
              <w:rPr>
                <w:sz w:val="24"/>
                <w:szCs w:val="24"/>
              </w:rPr>
              <w:t>Description</w:t>
            </w:r>
          </w:p>
          <w:p w:rsidR="007B725A" w:rsidRDefault="002D2107" w14:paraId="7ED5EFF4" w14:textId="77777777">
            <w:pPr>
              <w:numPr>
                <w:ilvl w:val="0"/>
                <w:numId w:val="42"/>
              </w:numPr>
              <w:tabs>
                <w:tab w:val="clear" w:pos="536"/>
              </w:tabs>
              <w:ind w:left="2019" w:hanging="567"/>
              <w:rPr>
                <w:sz w:val="24"/>
                <w:szCs w:val="24"/>
              </w:rPr>
            </w:pPr>
            <w:r>
              <w:rPr>
                <w:sz w:val="24"/>
                <w:szCs w:val="24"/>
              </w:rPr>
              <w:t>Net amount excluding VAT per Settlement Run</w:t>
            </w:r>
          </w:p>
          <w:p w:rsidR="007B725A" w:rsidRDefault="002D2107" w14:paraId="7063694F" w14:textId="77777777">
            <w:pPr>
              <w:numPr>
                <w:ilvl w:val="0"/>
                <w:numId w:val="42"/>
              </w:numPr>
              <w:tabs>
                <w:tab w:val="clear" w:pos="536"/>
              </w:tabs>
              <w:ind w:left="2019" w:hanging="567"/>
              <w:rPr>
                <w:sz w:val="24"/>
                <w:szCs w:val="24"/>
              </w:rPr>
            </w:pPr>
            <w:r>
              <w:rPr>
                <w:sz w:val="24"/>
                <w:szCs w:val="24"/>
              </w:rPr>
              <w:t>VAT amount</w:t>
            </w:r>
          </w:p>
          <w:p w:rsidR="007B725A" w:rsidRDefault="002D2107" w14:paraId="30CBFDB3" w14:textId="77777777">
            <w:pPr>
              <w:numPr>
                <w:ilvl w:val="0"/>
                <w:numId w:val="42"/>
              </w:numPr>
              <w:tabs>
                <w:tab w:val="clear" w:pos="536"/>
              </w:tabs>
              <w:ind w:left="2019" w:hanging="567"/>
              <w:rPr>
                <w:sz w:val="24"/>
                <w:szCs w:val="24"/>
              </w:rPr>
            </w:pPr>
            <w:r>
              <w:rPr>
                <w:sz w:val="24"/>
                <w:szCs w:val="24"/>
              </w:rPr>
              <w:t>Total including VAT per Settlement Run</w:t>
            </w:r>
          </w:p>
          <w:p w:rsidR="007B725A" w:rsidRDefault="007B725A" w14:paraId="1CD09B90" w14:textId="77777777">
            <w:pPr>
              <w:rPr>
                <w:sz w:val="24"/>
                <w:szCs w:val="24"/>
              </w:rPr>
            </w:pPr>
          </w:p>
          <w:p w:rsidR="007B725A" w:rsidRDefault="002D2107" w14:paraId="09ECAD7F" w14:textId="77777777">
            <w:pPr>
              <w:ind w:left="1440" w:hanging="555"/>
              <w:rPr>
                <w:sz w:val="24"/>
                <w:szCs w:val="24"/>
              </w:rPr>
            </w:pPr>
            <w:r>
              <w:rPr>
                <w:sz w:val="24"/>
                <w:szCs w:val="24"/>
              </w:rPr>
              <w:t>2.</w:t>
            </w:r>
            <w:r>
              <w:rPr>
                <w:sz w:val="24"/>
                <w:szCs w:val="24"/>
              </w:rPr>
              <w:tab/>
            </w:r>
            <w:r>
              <w:rPr>
                <w:sz w:val="24"/>
                <w:szCs w:val="24"/>
              </w:rPr>
              <w:t>Trading Charges subtotal including VAT</w:t>
            </w:r>
          </w:p>
          <w:p w:rsidR="007B725A" w:rsidRDefault="007B725A" w14:paraId="57C88DDE" w14:textId="77777777">
            <w:pPr>
              <w:ind w:left="1440" w:hanging="555"/>
              <w:rPr>
                <w:sz w:val="24"/>
                <w:szCs w:val="24"/>
              </w:rPr>
            </w:pPr>
          </w:p>
          <w:p w:rsidR="007B725A" w:rsidRDefault="002D2107" w14:paraId="43F76859" w14:textId="77777777">
            <w:pPr>
              <w:ind w:left="1440" w:hanging="555"/>
              <w:rPr>
                <w:sz w:val="24"/>
                <w:szCs w:val="24"/>
              </w:rPr>
            </w:pPr>
            <w:r>
              <w:rPr>
                <w:sz w:val="24"/>
                <w:szCs w:val="24"/>
              </w:rPr>
              <w:t>3.</w:t>
            </w:r>
            <w:r>
              <w:rPr>
                <w:sz w:val="24"/>
                <w:szCs w:val="24"/>
              </w:rPr>
              <w:tab/>
            </w:r>
            <w:r>
              <w:rPr>
                <w:sz w:val="24"/>
                <w:szCs w:val="24"/>
              </w:rPr>
              <w:t>For each Default charges Advice Note detail item:</w:t>
            </w:r>
          </w:p>
          <w:p w:rsidR="007B725A" w:rsidRDefault="002D2107" w14:paraId="056AEAFD" w14:textId="77777777">
            <w:pPr>
              <w:numPr>
                <w:ilvl w:val="0"/>
                <w:numId w:val="42"/>
              </w:numPr>
              <w:tabs>
                <w:tab w:val="clear" w:pos="536"/>
              </w:tabs>
              <w:ind w:left="2019" w:hanging="567"/>
              <w:rPr>
                <w:sz w:val="24"/>
                <w:szCs w:val="24"/>
              </w:rPr>
            </w:pPr>
            <w:r>
              <w:rPr>
                <w:sz w:val="24"/>
                <w:szCs w:val="24"/>
              </w:rPr>
              <w:t>Backing sheet number</w:t>
            </w:r>
          </w:p>
          <w:p w:rsidR="007B725A" w:rsidRDefault="002D2107" w14:paraId="71C5986A" w14:textId="77777777">
            <w:pPr>
              <w:numPr>
                <w:ilvl w:val="0"/>
                <w:numId w:val="42"/>
              </w:numPr>
              <w:tabs>
                <w:tab w:val="clear" w:pos="536"/>
              </w:tabs>
              <w:ind w:left="2019" w:hanging="567"/>
              <w:rPr>
                <w:sz w:val="24"/>
                <w:szCs w:val="24"/>
              </w:rPr>
            </w:pPr>
            <w:r>
              <w:rPr>
                <w:sz w:val="24"/>
                <w:szCs w:val="24"/>
              </w:rPr>
              <w:t>Calendar Payment Date</w:t>
            </w:r>
          </w:p>
          <w:p w:rsidR="007B725A" w:rsidRDefault="002D2107" w14:paraId="447516AA" w14:textId="77777777">
            <w:pPr>
              <w:numPr>
                <w:ilvl w:val="0"/>
                <w:numId w:val="42"/>
              </w:numPr>
              <w:tabs>
                <w:tab w:val="clear" w:pos="536"/>
              </w:tabs>
              <w:ind w:left="2019" w:hanging="567"/>
              <w:rPr>
                <w:sz w:val="24"/>
                <w:szCs w:val="24"/>
              </w:rPr>
            </w:pPr>
            <w:r>
              <w:rPr>
                <w:sz w:val="24"/>
                <w:szCs w:val="24"/>
              </w:rPr>
              <w:t>Affected Date</w:t>
            </w:r>
          </w:p>
          <w:p w:rsidR="007B725A" w:rsidRDefault="002D2107" w14:paraId="5AF350D9" w14:textId="77777777">
            <w:pPr>
              <w:numPr>
                <w:ilvl w:val="0"/>
                <w:numId w:val="42"/>
              </w:numPr>
              <w:tabs>
                <w:tab w:val="clear" w:pos="536"/>
              </w:tabs>
              <w:ind w:left="2019" w:hanging="567"/>
              <w:rPr>
                <w:sz w:val="24"/>
                <w:szCs w:val="24"/>
              </w:rPr>
            </w:pPr>
            <w:r>
              <w:rPr>
                <w:sz w:val="24"/>
                <w:szCs w:val="24"/>
              </w:rPr>
              <w:t>Defaulting Party</w:t>
            </w:r>
          </w:p>
          <w:p w:rsidR="007B725A" w:rsidRDefault="002D2107" w14:paraId="43716D8C" w14:textId="77777777">
            <w:pPr>
              <w:numPr>
                <w:ilvl w:val="0"/>
                <w:numId w:val="42"/>
              </w:numPr>
              <w:tabs>
                <w:tab w:val="clear" w:pos="536"/>
              </w:tabs>
              <w:ind w:left="2019" w:hanging="567"/>
              <w:rPr>
                <w:sz w:val="24"/>
                <w:szCs w:val="24"/>
              </w:rPr>
            </w:pPr>
            <w:r>
              <w:rPr>
                <w:sz w:val="24"/>
                <w:szCs w:val="24"/>
              </w:rPr>
              <w:t>Amount in Default</w:t>
            </w:r>
          </w:p>
          <w:p w:rsidR="007B725A" w:rsidRDefault="002D2107" w14:paraId="71847018" w14:textId="77777777">
            <w:pPr>
              <w:numPr>
                <w:ilvl w:val="0"/>
                <w:numId w:val="42"/>
              </w:numPr>
              <w:tabs>
                <w:tab w:val="clear" w:pos="536"/>
              </w:tabs>
              <w:ind w:left="2019" w:hanging="567"/>
              <w:rPr>
                <w:sz w:val="24"/>
                <w:szCs w:val="24"/>
              </w:rPr>
            </w:pPr>
            <w:r>
              <w:rPr>
                <w:sz w:val="24"/>
                <w:szCs w:val="24"/>
              </w:rPr>
              <w:t>Description</w:t>
            </w:r>
          </w:p>
          <w:p w:rsidR="007B725A" w:rsidRDefault="002D2107" w14:paraId="00CD3991" w14:textId="77777777">
            <w:pPr>
              <w:numPr>
                <w:ilvl w:val="0"/>
                <w:numId w:val="42"/>
              </w:numPr>
              <w:tabs>
                <w:tab w:val="clear" w:pos="536"/>
              </w:tabs>
              <w:ind w:left="2019" w:hanging="567"/>
              <w:rPr>
                <w:sz w:val="24"/>
                <w:szCs w:val="24"/>
              </w:rPr>
            </w:pPr>
            <w:r>
              <w:rPr>
                <w:sz w:val="24"/>
                <w:szCs w:val="24"/>
              </w:rPr>
              <w:t>Net amount excluding VAT per Default Share Amount</w:t>
            </w:r>
          </w:p>
          <w:p w:rsidR="007B725A" w:rsidRDefault="002D2107" w14:paraId="5C261211" w14:textId="77777777">
            <w:pPr>
              <w:numPr>
                <w:ilvl w:val="0"/>
                <w:numId w:val="42"/>
              </w:numPr>
              <w:tabs>
                <w:tab w:val="clear" w:pos="536"/>
              </w:tabs>
              <w:ind w:left="2019" w:hanging="567"/>
              <w:rPr>
                <w:sz w:val="24"/>
                <w:szCs w:val="24"/>
              </w:rPr>
            </w:pPr>
            <w:r>
              <w:rPr>
                <w:sz w:val="24"/>
                <w:szCs w:val="24"/>
              </w:rPr>
              <w:t>VAT Amount</w:t>
            </w:r>
          </w:p>
          <w:p w:rsidR="007B725A" w:rsidRDefault="002D2107" w14:paraId="3B8FFE54" w14:textId="77777777">
            <w:pPr>
              <w:numPr>
                <w:ilvl w:val="0"/>
                <w:numId w:val="42"/>
              </w:numPr>
              <w:tabs>
                <w:tab w:val="clear" w:pos="536"/>
              </w:tabs>
              <w:ind w:left="2019" w:hanging="567"/>
              <w:rPr>
                <w:sz w:val="24"/>
                <w:szCs w:val="24"/>
              </w:rPr>
            </w:pPr>
            <w:r>
              <w:rPr>
                <w:sz w:val="24"/>
                <w:szCs w:val="24"/>
              </w:rPr>
              <w:t>Total including VAT per Default Share Amount</w:t>
            </w:r>
          </w:p>
          <w:p w:rsidR="007B725A" w:rsidRDefault="007B725A" w14:paraId="1E1CADE4" w14:textId="77777777">
            <w:pPr>
              <w:ind w:left="536"/>
              <w:rPr>
                <w:sz w:val="24"/>
                <w:szCs w:val="24"/>
              </w:rPr>
            </w:pPr>
          </w:p>
          <w:p w:rsidR="007B725A" w:rsidRDefault="002D2107" w14:paraId="4D47C158" w14:textId="77777777">
            <w:pPr>
              <w:ind w:left="1440" w:hanging="555"/>
              <w:rPr>
                <w:sz w:val="24"/>
                <w:szCs w:val="24"/>
              </w:rPr>
            </w:pPr>
            <w:r>
              <w:rPr>
                <w:sz w:val="24"/>
                <w:szCs w:val="24"/>
              </w:rPr>
              <w:t>4.</w:t>
            </w:r>
            <w:r>
              <w:rPr>
                <w:sz w:val="24"/>
                <w:szCs w:val="24"/>
              </w:rPr>
              <w:tab/>
            </w:r>
            <w:r>
              <w:rPr>
                <w:sz w:val="24"/>
                <w:szCs w:val="24"/>
              </w:rPr>
              <w:t>Default Charges Subtotal Including VAT</w:t>
            </w:r>
          </w:p>
          <w:p w:rsidR="007B725A" w:rsidRDefault="007B725A" w14:paraId="54D12BAD" w14:textId="77777777">
            <w:pPr>
              <w:ind w:left="1440" w:hanging="555"/>
              <w:rPr>
                <w:sz w:val="24"/>
                <w:szCs w:val="24"/>
              </w:rPr>
            </w:pPr>
          </w:p>
          <w:p w:rsidR="007B725A" w:rsidRDefault="002D2107" w14:paraId="77857C76" w14:textId="77777777">
            <w:pPr>
              <w:ind w:left="1440" w:hanging="555"/>
              <w:rPr>
                <w:sz w:val="24"/>
                <w:szCs w:val="24"/>
              </w:rPr>
            </w:pPr>
            <w:r>
              <w:rPr>
                <w:sz w:val="24"/>
                <w:szCs w:val="24"/>
              </w:rPr>
              <w:t>5.</w:t>
            </w:r>
            <w:r>
              <w:rPr>
                <w:sz w:val="24"/>
                <w:szCs w:val="24"/>
              </w:rPr>
              <w:tab/>
            </w:r>
            <w:r>
              <w:rPr>
                <w:sz w:val="24"/>
                <w:szCs w:val="24"/>
              </w:rPr>
              <w:t>For each Ad-Hoc Charges Advice Note detail item:</w:t>
            </w:r>
          </w:p>
          <w:p w:rsidR="007B725A" w:rsidRDefault="002D2107" w14:paraId="5704BB4B" w14:textId="77777777">
            <w:pPr>
              <w:numPr>
                <w:ilvl w:val="0"/>
                <w:numId w:val="42"/>
              </w:numPr>
              <w:tabs>
                <w:tab w:val="clear" w:pos="536"/>
              </w:tabs>
              <w:ind w:left="2019" w:hanging="567"/>
              <w:rPr>
                <w:sz w:val="24"/>
                <w:szCs w:val="24"/>
              </w:rPr>
            </w:pPr>
            <w:r>
              <w:rPr>
                <w:sz w:val="24"/>
                <w:szCs w:val="24"/>
              </w:rPr>
              <w:t>Backing sheet number</w:t>
            </w:r>
          </w:p>
          <w:p w:rsidR="007B725A" w:rsidRDefault="002D2107" w14:paraId="6B9212F8" w14:textId="77777777">
            <w:pPr>
              <w:numPr>
                <w:ilvl w:val="0"/>
                <w:numId w:val="42"/>
              </w:numPr>
              <w:tabs>
                <w:tab w:val="clear" w:pos="536"/>
              </w:tabs>
              <w:ind w:left="2019" w:hanging="567"/>
              <w:rPr>
                <w:sz w:val="24"/>
                <w:szCs w:val="24"/>
              </w:rPr>
            </w:pPr>
            <w:r>
              <w:rPr>
                <w:sz w:val="24"/>
                <w:szCs w:val="24"/>
              </w:rPr>
              <w:t>Calendar Payment Date</w:t>
            </w:r>
          </w:p>
          <w:p w:rsidR="007B725A" w:rsidRDefault="002D2107" w14:paraId="5DEEB56B" w14:textId="77777777">
            <w:pPr>
              <w:numPr>
                <w:ilvl w:val="0"/>
                <w:numId w:val="42"/>
              </w:numPr>
              <w:tabs>
                <w:tab w:val="clear" w:pos="536"/>
              </w:tabs>
              <w:ind w:left="2019" w:hanging="567"/>
              <w:rPr>
                <w:sz w:val="24"/>
                <w:szCs w:val="24"/>
              </w:rPr>
            </w:pPr>
            <w:r>
              <w:rPr>
                <w:sz w:val="24"/>
                <w:szCs w:val="24"/>
              </w:rPr>
              <w:t>Dispute run number</w:t>
            </w:r>
          </w:p>
          <w:p w:rsidR="007B725A" w:rsidRDefault="002D2107" w14:paraId="29B2B77E" w14:textId="77777777">
            <w:pPr>
              <w:numPr>
                <w:ilvl w:val="0"/>
                <w:numId w:val="42"/>
              </w:numPr>
              <w:tabs>
                <w:tab w:val="clear" w:pos="536"/>
              </w:tabs>
              <w:ind w:left="2019" w:hanging="567"/>
              <w:rPr>
                <w:sz w:val="24"/>
                <w:szCs w:val="24"/>
              </w:rPr>
            </w:pPr>
            <w:r>
              <w:rPr>
                <w:sz w:val="24"/>
                <w:szCs w:val="24"/>
              </w:rPr>
              <w:t>Description</w:t>
            </w:r>
          </w:p>
          <w:p w:rsidR="007B725A" w:rsidRDefault="002D2107" w14:paraId="48362CA6" w14:textId="77777777">
            <w:pPr>
              <w:numPr>
                <w:ilvl w:val="0"/>
                <w:numId w:val="42"/>
              </w:numPr>
              <w:tabs>
                <w:tab w:val="clear" w:pos="536"/>
              </w:tabs>
              <w:ind w:left="2019" w:hanging="567"/>
              <w:rPr>
                <w:sz w:val="24"/>
                <w:szCs w:val="24"/>
              </w:rPr>
            </w:pPr>
            <w:r>
              <w:rPr>
                <w:sz w:val="24"/>
                <w:szCs w:val="24"/>
              </w:rPr>
              <w:t>Net amount excluding VAT per dispute run</w:t>
            </w:r>
          </w:p>
          <w:p w:rsidR="007B725A" w:rsidRDefault="002D2107" w14:paraId="615BA7E8" w14:textId="77777777">
            <w:pPr>
              <w:numPr>
                <w:ilvl w:val="0"/>
                <w:numId w:val="42"/>
              </w:numPr>
              <w:tabs>
                <w:tab w:val="clear" w:pos="536"/>
              </w:tabs>
              <w:ind w:left="2019" w:hanging="567"/>
              <w:rPr>
                <w:sz w:val="24"/>
                <w:szCs w:val="24"/>
              </w:rPr>
            </w:pPr>
            <w:r>
              <w:rPr>
                <w:sz w:val="24"/>
                <w:szCs w:val="24"/>
              </w:rPr>
              <w:t>VAT amount</w:t>
            </w:r>
          </w:p>
          <w:p w:rsidR="007B725A" w:rsidRDefault="002D2107" w14:paraId="144553B0" w14:textId="77777777">
            <w:pPr>
              <w:numPr>
                <w:ilvl w:val="0"/>
                <w:numId w:val="42"/>
              </w:numPr>
              <w:tabs>
                <w:tab w:val="clear" w:pos="536"/>
              </w:tabs>
              <w:ind w:left="2019" w:hanging="567"/>
              <w:rPr>
                <w:sz w:val="24"/>
                <w:szCs w:val="24"/>
              </w:rPr>
            </w:pPr>
            <w:r>
              <w:rPr>
                <w:sz w:val="24"/>
                <w:szCs w:val="24"/>
              </w:rPr>
              <w:t>Total including VAT per dispute run</w:t>
            </w:r>
          </w:p>
          <w:p w:rsidR="007B725A" w:rsidRDefault="007B725A" w14:paraId="42A849B3" w14:textId="77777777">
            <w:pPr>
              <w:rPr>
                <w:sz w:val="24"/>
                <w:szCs w:val="24"/>
              </w:rPr>
            </w:pPr>
          </w:p>
          <w:p w:rsidR="007B725A" w:rsidRDefault="002D2107" w14:paraId="4D202BCC" w14:textId="77777777">
            <w:pPr>
              <w:ind w:left="1440" w:hanging="555"/>
              <w:rPr>
                <w:sz w:val="24"/>
                <w:szCs w:val="24"/>
              </w:rPr>
            </w:pPr>
            <w:r>
              <w:rPr>
                <w:sz w:val="24"/>
                <w:szCs w:val="24"/>
              </w:rPr>
              <w:t>6.</w:t>
            </w:r>
            <w:r>
              <w:rPr>
                <w:sz w:val="24"/>
                <w:szCs w:val="24"/>
              </w:rPr>
              <w:tab/>
            </w:r>
            <w:r>
              <w:rPr>
                <w:sz w:val="24"/>
                <w:szCs w:val="24"/>
              </w:rPr>
              <w:t>Ad-Hoc Charges subtotal including VAT</w:t>
            </w:r>
          </w:p>
          <w:p w:rsidR="007B725A" w:rsidRDefault="007B725A" w14:paraId="663D0DCB" w14:textId="77777777">
            <w:pPr>
              <w:rPr>
                <w:sz w:val="24"/>
                <w:szCs w:val="24"/>
              </w:rPr>
            </w:pPr>
          </w:p>
          <w:p w:rsidR="007B725A" w:rsidRDefault="002D2107" w14:paraId="4F471909" w14:textId="77777777">
            <w:pPr>
              <w:jc w:val="both"/>
              <w:rPr>
                <w:sz w:val="24"/>
                <w:szCs w:val="24"/>
              </w:rPr>
            </w:pPr>
            <w:r>
              <w:rPr>
                <w:sz w:val="24"/>
                <w:szCs w:val="24"/>
              </w:rPr>
              <w:t>The combined Confirmation Notice will also include a separate section, detailing the following VAT information:</w:t>
            </w:r>
          </w:p>
          <w:p w:rsidR="007B725A" w:rsidRDefault="007B725A" w14:paraId="75984482" w14:textId="77777777">
            <w:pPr>
              <w:jc w:val="both"/>
              <w:rPr>
                <w:sz w:val="24"/>
                <w:szCs w:val="24"/>
              </w:rPr>
            </w:pPr>
          </w:p>
          <w:p w:rsidR="007B725A" w:rsidRDefault="002D2107" w14:paraId="6D89320D" w14:textId="77777777">
            <w:pPr>
              <w:numPr>
                <w:ilvl w:val="0"/>
                <w:numId w:val="24"/>
              </w:numPr>
              <w:tabs>
                <w:tab w:val="clear" w:pos="720"/>
              </w:tabs>
              <w:ind w:left="885" w:hanging="525"/>
              <w:rPr>
                <w:sz w:val="24"/>
                <w:szCs w:val="24"/>
              </w:rPr>
            </w:pPr>
            <w:r>
              <w:rPr>
                <w:sz w:val="24"/>
                <w:szCs w:val="24"/>
              </w:rPr>
              <w:t>For each Trading Charges Advice Note detail item</w:t>
            </w:r>
          </w:p>
          <w:p w:rsidR="007B725A" w:rsidRDefault="002D2107" w14:paraId="4351FC42" w14:textId="77777777">
            <w:pPr>
              <w:ind w:left="1440" w:hanging="555"/>
              <w:rPr>
                <w:sz w:val="24"/>
                <w:szCs w:val="24"/>
              </w:rPr>
            </w:pPr>
            <w:r>
              <w:rPr>
                <w:sz w:val="24"/>
                <w:szCs w:val="24"/>
              </w:rPr>
              <w:t>1.</w:t>
            </w:r>
            <w:r>
              <w:rPr>
                <w:sz w:val="24"/>
                <w:szCs w:val="24"/>
              </w:rPr>
              <w:tab/>
            </w:r>
            <w:r>
              <w:rPr>
                <w:sz w:val="24"/>
                <w:szCs w:val="24"/>
              </w:rPr>
              <w:t>VAT amount payable details:</w:t>
            </w:r>
          </w:p>
          <w:p w:rsidR="007B725A" w:rsidRDefault="002D2107" w14:paraId="3B473A3B" w14:textId="77777777">
            <w:pPr>
              <w:numPr>
                <w:ilvl w:val="0"/>
                <w:numId w:val="42"/>
              </w:numPr>
              <w:tabs>
                <w:tab w:val="clear" w:pos="536"/>
              </w:tabs>
              <w:ind w:left="2019" w:hanging="567"/>
              <w:rPr>
                <w:sz w:val="24"/>
                <w:szCs w:val="24"/>
              </w:rPr>
            </w:pPr>
            <w:r>
              <w:rPr>
                <w:sz w:val="24"/>
                <w:szCs w:val="24"/>
              </w:rPr>
              <w:t>Backing sheet number</w:t>
            </w:r>
          </w:p>
          <w:p w:rsidR="007B725A" w:rsidRDefault="002D2107" w14:paraId="3691C380" w14:textId="77777777">
            <w:pPr>
              <w:numPr>
                <w:ilvl w:val="0"/>
                <w:numId w:val="42"/>
              </w:numPr>
              <w:tabs>
                <w:tab w:val="clear" w:pos="536"/>
              </w:tabs>
              <w:ind w:left="2019" w:hanging="567"/>
              <w:rPr>
                <w:sz w:val="24"/>
                <w:szCs w:val="24"/>
              </w:rPr>
            </w:pPr>
            <w:r>
              <w:rPr>
                <w:sz w:val="24"/>
                <w:szCs w:val="24"/>
              </w:rPr>
              <w:t>VAT code</w:t>
            </w:r>
          </w:p>
          <w:p w:rsidR="007B725A" w:rsidRDefault="002D2107" w14:paraId="1105C5B7" w14:textId="77777777">
            <w:pPr>
              <w:numPr>
                <w:ilvl w:val="0"/>
                <w:numId w:val="42"/>
              </w:numPr>
              <w:tabs>
                <w:tab w:val="clear" w:pos="536"/>
              </w:tabs>
              <w:ind w:left="2019" w:hanging="567"/>
              <w:rPr>
                <w:sz w:val="24"/>
                <w:szCs w:val="24"/>
              </w:rPr>
            </w:pPr>
            <w:r>
              <w:rPr>
                <w:sz w:val="24"/>
                <w:szCs w:val="24"/>
              </w:rPr>
              <w:t>Description</w:t>
            </w:r>
          </w:p>
          <w:p w:rsidR="007B725A" w:rsidRDefault="002D2107" w14:paraId="257ECA82" w14:textId="77777777">
            <w:pPr>
              <w:numPr>
                <w:ilvl w:val="0"/>
                <w:numId w:val="42"/>
              </w:numPr>
              <w:tabs>
                <w:tab w:val="clear" w:pos="536"/>
              </w:tabs>
              <w:ind w:left="2019" w:hanging="567"/>
              <w:rPr>
                <w:sz w:val="24"/>
                <w:szCs w:val="24"/>
              </w:rPr>
            </w:pPr>
            <w:r>
              <w:rPr>
                <w:sz w:val="24"/>
                <w:szCs w:val="24"/>
              </w:rPr>
              <w:t>Trade value</w:t>
            </w:r>
          </w:p>
          <w:p w:rsidR="007B725A" w:rsidRDefault="002D2107" w14:paraId="0C2BAC94" w14:textId="77777777">
            <w:pPr>
              <w:numPr>
                <w:ilvl w:val="0"/>
                <w:numId w:val="42"/>
              </w:numPr>
              <w:tabs>
                <w:tab w:val="clear" w:pos="536"/>
              </w:tabs>
              <w:ind w:left="2019" w:hanging="567"/>
              <w:rPr>
                <w:sz w:val="24"/>
                <w:szCs w:val="24"/>
              </w:rPr>
            </w:pPr>
            <w:r>
              <w:rPr>
                <w:sz w:val="24"/>
                <w:szCs w:val="24"/>
              </w:rPr>
              <w:t>VAT rate</w:t>
            </w:r>
          </w:p>
          <w:p w:rsidR="007B725A" w:rsidRDefault="002D2107" w14:paraId="02886AF5" w14:textId="77777777">
            <w:pPr>
              <w:numPr>
                <w:ilvl w:val="0"/>
                <w:numId w:val="42"/>
              </w:numPr>
              <w:tabs>
                <w:tab w:val="clear" w:pos="536"/>
              </w:tabs>
              <w:ind w:left="2019" w:hanging="567"/>
              <w:rPr>
                <w:sz w:val="24"/>
                <w:szCs w:val="24"/>
              </w:rPr>
            </w:pPr>
            <w:r>
              <w:rPr>
                <w:sz w:val="24"/>
                <w:szCs w:val="24"/>
              </w:rPr>
              <w:t>VAT amount</w:t>
            </w:r>
          </w:p>
          <w:p w:rsidR="007B725A" w:rsidRDefault="002D2107" w14:paraId="467BED87" w14:textId="77777777">
            <w:pPr>
              <w:numPr>
                <w:ilvl w:val="0"/>
                <w:numId w:val="42"/>
              </w:numPr>
              <w:tabs>
                <w:tab w:val="clear" w:pos="536"/>
              </w:tabs>
              <w:ind w:left="2019" w:hanging="567"/>
              <w:rPr>
                <w:sz w:val="24"/>
                <w:szCs w:val="24"/>
              </w:rPr>
            </w:pPr>
            <w:r>
              <w:rPr>
                <w:sz w:val="24"/>
                <w:szCs w:val="24"/>
              </w:rPr>
              <w:t>Total including VAT</w:t>
            </w:r>
          </w:p>
          <w:p w:rsidR="007B725A" w:rsidRDefault="002D2107" w14:paraId="1B543A8D" w14:textId="77777777">
            <w:pPr>
              <w:ind w:left="1440" w:hanging="555"/>
              <w:rPr>
                <w:sz w:val="24"/>
                <w:szCs w:val="24"/>
              </w:rPr>
            </w:pPr>
            <w:r>
              <w:rPr>
                <w:sz w:val="24"/>
                <w:szCs w:val="24"/>
              </w:rPr>
              <w:t>2.</w:t>
            </w:r>
            <w:r>
              <w:rPr>
                <w:sz w:val="24"/>
                <w:szCs w:val="24"/>
              </w:rPr>
              <w:tab/>
            </w:r>
            <w:r>
              <w:rPr>
                <w:sz w:val="24"/>
                <w:szCs w:val="24"/>
              </w:rPr>
              <w:t>VAT amount receivable details:</w:t>
            </w:r>
          </w:p>
          <w:p w:rsidR="007B725A" w:rsidRDefault="002D2107" w14:paraId="0956E9ED" w14:textId="77777777">
            <w:pPr>
              <w:numPr>
                <w:ilvl w:val="0"/>
                <w:numId w:val="42"/>
              </w:numPr>
              <w:tabs>
                <w:tab w:val="clear" w:pos="536"/>
              </w:tabs>
              <w:ind w:left="2019" w:hanging="567"/>
              <w:rPr>
                <w:sz w:val="24"/>
                <w:szCs w:val="24"/>
              </w:rPr>
            </w:pPr>
            <w:r>
              <w:rPr>
                <w:sz w:val="24"/>
                <w:szCs w:val="24"/>
              </w:rPr>
              <w:t>Backing sheet number</w:t>
            </w:r>
          </w:p>
          <w:p w:rsidR="007B725A" w:rsidRDefault="002D2107" w14:paraId="6658CD23" w14:textId="77777777">
            <w:pPr>
              <w:numPr>
                <w:ilvl w:val="0"/>
                <w:numId w:val="42"/>
              </w:numPr>
              <w:tabs>
                <w:tab w:val="clear" w:pos="536"/>
              </w:tabs>
              <w:ind w:left="2019" w:hanging="567"/>
              <w:rPr>
                <w:sz w:val="24"/>
                <w:szCs w:val="24"/>
              </w:rPr>
            </w:pPr>
            <w:r>
              <w:rPr>
                <w:sz w:val="24"/>
                <w:szCs w:val="24"/>
              </w:rPr>
              <w:t>VAT code</w:t>
            </w:r>
          </w:p>
          <w:p w:rsidR="007B725A" w:rsidRDefault="002D2107" w14:paraId="77C29FB6" w14:textId="77777777">
            <w:pPr>
              <w:numPr>
                <w:ilvl w:val="0"/>
                <w:numId w:val="42"/>
              </w:numPr>
              <w:tabs>
                <w:tab w:val="clear" w:pos="536"/>
              </w:tabs>
              <w:ind w:left="2019" w:hanging="567"/>
              <w:rPr>
                <w:sz w:val="24"/>
                <w:szCs w:val="24"/>
              </w:rPr>
            </w:pPr>
            <w:r>
              <w:rPr>
                <w:sz w:val="24"/>
                <w:szCs w:val="24"/>
              </w:rPr>
              <w:t>Description</w:t>
            </w:r>
          </w:p>
          <w:p w:rsidR="007B725A" w:rsidRDefault="002D2107" w14:paraId="00760DD2" w14:textId="77777777">
            <w:pPr>
              <w:numPr>
                <w:ilvl w:val="0"/>
                <w:numId w:val="42"/>
              </w:numPr>
              <w:tabs>
                <w:tab w:val="clear" w:pos="536"/>
              </w:tabs>
              <w:ind w:left="2019" w:hanging="567"/>
              <w:rPr>
                <w:sz w:val="24"/>
                <w:szCs w:val="24"/>
              </w:rPr>
            </w:pPr>
            <w:r>
              <w:rPr>
                <w:sz w:val="24"/>
                <w:szCs w:val="24"/>
              </w:rPr>
              <w:t>Trade value</w:t>
            </w:r>
          </w:p>
          <w:p w:rsidR="007B725A" w:rsidRDefault="002D2107" w14:paraId="4BFCD8C7" w14:textId="77777777">
            <w:pPr>
              <w:numPr>
                <w:ilvl w:val="0"/>
                <w:numId w:val="42"/>
              </w:numPr>
              <w:tabs>
                <w:tab w:val="clear" w:pos="536"/>
              </w:tabs>
              <w:ind w:left="2019" w:hanging="567"/>
              <w:rPr>
                <w:sz w:val="24"/>
                <w:szCs w:val="24"/>
              </w:rPr>
            </w:pPr>
            <w:r>
              <w:rPr>
                <w:sz w:val="24"/>
                <w:szCs w:val="24"/>
              </w:rPr>
              <w:t>VAT rate</w:t>
            </w:r>
          </w:p>
          <w:p w:rsidR="007B725A" w:rsidRDefault="002D2107" w14:paraId="3E151992" w14:textId="77777777">
            <w:pPr>
              <w:numPr>
                <w:ilvl w:val="0"/>
                <w:numId w:val="42"/>
              </w:numPr>
              <w:tabs>
                <w:tab w:val="clear" w:pos="536"/>
              </w:tabs>
              <w:ind w:left="2019" w:hanging="567"/>
              <w:rPr>
                <w:sz w:val="24"/>
                <w:szCs w:val="24"/>
              </w:rPr>
            </w:pPr>
            <w:r>
              <w:rPr>
                <w:sz w:val="24"/>
                <w:szCs w:val="24"/>
              </w:rPr>
              <w:t>VAT amount</w:t>
            </w:r>
          </w:p>
          <w:p w:rsidR="007B725A" w:rsidRDefault="002D2107" w14:paraId="4A82BBB9" w14:textId="77777777">
            <w:pPr>
              <w:numPr>
                <w:ilvl w:val="0"/>
                <w:numId w:val="42"/>
              </w:numPr>
              <w:tabs>
                <w:tab w:val="clear" w:pos="536"/>
              </w:tabs>
              <w:ind w:left="2019" w:hanging="567"/>
              <w:rPr>
                <w:sz w:val="24"/>
                <w:szCs w:val="24"/>
              </w:rPr>
            </w:pPr>
            <w:r>
              <w:rPr>
                <w:sz w:val="24"/>
                <w:szCs w:val="24"/>
              </w:rPr>
              <w:t>Total including VAT</w:t>
            </w:r>
          </w:p>
          <w:p w:rsidR="007B725A" w:rsidRDefault="002D2107" w14:paraId="14687F34" w14:textId="77777777">
            <w:pPr>
              <w:numPr>
                <w:ilvl w:val="0"/>
                <w:numId w:val="24"/>
              </w:numPr>
              <w:tabs>
                <w:tab w:val="clear" w:pos="720"/>
              </w:tabs>
              <w:ind w:left="885" w:hanging="525"/>
              <w:rPr>
                <w:szCs w:val="24"/>
              </w:rPr>
            </w:pPr>
            <w:r>
              <w:rPr>
                <w:sz w:val="24"/>
                <w:szCs w:val="24"/>
              </w:rPr>
              <w:t>Trading Charge VAT amount payable subtotals of</w:t>
            </w:r>
          </w:p>
          <w:p w:rsidR="007B725A" w:rsidRDefault="002D2107" w14:paraId="07E49CF3" w14:textId="77777777">
            <w:pPr>
              <w:ind w:left="2019" w:hanging="567"/>
              <w:jc w:val="both"/>
              <w:rPr>
                <w:sz w:val="24"/>
                <w:szCs w:val="24"/>
              </w:rPr>
            </w:pPr>
            <w:r>
              <w:rPr>
                <w:sz w:val="24"/>
                <w:szCs w:val="24"/>
              </w:rPr>
              <w:t>1.</w:t>
            </w:r>
            <w:r>
              <w:rPr>
                <w:sz w:val="24"/>
                <w:szCs w:val="24"/>
              </w:rPr>
              <w:tab/>
            </w:r>
            <w:r>
              <w:rPr>
                <w:sz w:val="24"/>
                <w:szCs w:val="24"/>
              </w:rPr>
              <w:t>Trade value</w:t>
            </w:r>
          </w:p>
          <w:p w:rsidR="007B725A" w:rsidRDefault="002D2107" w14:paraId="6865CC73" w14:textId="77777777">
            <w:pPr>
              <w:ind w:left="2019" w:hanging="567"/>
              <w:jc w:val="both"/>
              <w:rPr>
                <w:sz w:val="24"/>
                <w:szCs w:val="24"/>
              </w:rPr>
            </w:pPr>
            <w:r>
              <w:rPr>
                <w:sz w:val="24"/>
                <w:szCs w:val="24"/>
              </w:rPr>
              <w:t>2.</w:t>
            </w:r>
            <w:r>
              <w:rPr>
                <w:sz w:val="24"/>
                <w:szCs w:val="24"/>
              </w:rPr>
              <w:tab/>
            </w:r>
            <w:r>
              <w:rPr>
                <w:sz w:val="24"/>
                <w:szCs w:val="24"/>
              </w:rPr>
              <w:t>VAT amount</w:t>
            </w:r>
          </w:p>
          <w:p w:rsidR="007B725A" w:rsidRDefault="002D2107" w14:paraId="24613E22" w14:textId="77777777">
            <w:pPr>
              <w:ind w:left="2019" w:hanging="567"/>
              <w:jc w:val="both"/>
              <w:rPr>
                <w:sz w:val="24"/>
                <w:szCs w:val="24"/>
              </w:rPr>
            </w:pPr>
            <w:r>
              <w:rPr>
                <w:sz w:val="24"/>
                <w:szCs w:val="24"/>
              </w:rPr>
              <w:t>3.</w:t>
            </w:r>
            <w:r>
              <w:rPr>
                <w:sz w:val="24"/>
                <w:szCs w:val="24"/>
              </w:rPr>
              <w:tab/>
            </w:r>
            <w:r>
              <w:rPr>
                <w:sz w:val="24"/>
                <w:szCs w:val="24"/>
              </w:rPr>
              <w:t>Total including VAT</w:t>
            </w:r>
          </w:p>
          <w:p w:rsidR="007B725A" w:rsidRDefault="002D2107" w14:paraId="41995679" w14:textId="77777777">
            <w:pPr>
              <w:numPr>
                <w:ilvl w:val="0"/>
                <w:numId w:val="24"/>
              </w:numPr>
              <w:tabs>
                <w:tab w:val="clear" w:pos="720"/>
              </w:tabs>
              <w:ind w:left="885" w:hanging="525"/>
              <w:rPr>
                <w:szCs w:val="24"/>
              </w:rPr>
            </w:pPr>
            <w:r>
              <w:rPr>
                <w:sz w:val="24"/>
                <w:szCs w:val="24"/>
              </w:rPr>
              <w:t>Trading Charge VAT amount receivable subtotals of</w:t>
            </w:r>
          </w:p>
          <w:p w:rsidR="007B725A" w:rsidRDefault="002D2107" w14:paraId="32973BAC" w14:textId="77777777">
            <w:pPr>
              <w:ind w:left="2019" w:hanging="567"/>
              <w:jc w:val="both"/>
              <w:rPr>
                <w:sz w:val="24"/>
                <w:szCs w:val="24"/>
              </w:rPr>
            </w:pPr>
            <w:r>
              <w:rPr>
                <w:sz w:val="24"/>
                <w:szCs w:val="24"/>
              </w:rPr>
              <w:t>1.</w:t>
            </w:r>
            <w:r>
              <w:rPr>
                <w:sz w:val="24"/>
                <w:szCs w:val="24"/>
              </w:rPr>
              <w:tab/>
            </w:r>
            <w:r>
              <w:rPr>
                <w:sz w:val="24"/>
                <w:szCs w:val="24"/>
              </w:rPr>
              <w:t>Trade value</w:t>
            </w:r>
          </w:p>
          <w:p w:rsidR="007B725A" w:rsidRDefault="002D2107" w14:paraId="6ED8F58C" w14:textId="77777777">
            <w:pPr>
              <w:ind w:left="2019" w:hanging="567"/>
              <w:jc w:val="both"/>
              <w:rPr>
                <w:sz w:val="24"/>
                <w:szCs w:val="24"/>
              </w:rPr>
            </w:pPr>
            <w:r>
              <w:rPr>
                <w:sz w:val="24"/>
                <w:szCs w:val="24"/>
              </w:rPr>
              <w:t>2.</w:t>
            </w:r>
            <w:r>
              <w:rPr>
                <w:sz w:val="24"/>
                <w:szCs w:val="24"/>
              </w:rPr>
              <w:tab/>
            </w:r>
            <w:r>
              <w:rPr>
                <w:sz w:val="24"/>
                <w:szCs w:val="24"/>
              </w:rPr>
              <w:t>VAT amount</w:t>
            </w:r>
          </w:p>
          <w:p w:rsidR="007B725A" w:rsidRDefault="002D2107" w14:paraId="1450E151" w14:textId="77777777">
            <w:pPr>
              <w:ind w:left="2019" w:hanging="567"/>
              <w:jc w:val="both"/>
              <w:rPr>
                <w:sz w:val="24"/>
                <w:szCs w:val="24"/>
              </w:rPr>
            </w:pPr>
            <w:r>
              <w:rPr>
                <w:sz w:val="24"/>
                <w:szCs w:val="24"/>
              </w:rPr>
              <w:t>3.</w:t>
            </w:r>
            <w:r>
              <w:rPr>
                <w:sz w:val="24"/>
                <w:szCs w:val="24"/>
              </w:rPr>
              <w:tab/>
            </w:r>
            <w:r>
              <w:rPr>
                <w:sz w:val="24"/>
                <w:szCs w:val="24"/>
              </w:rPr>
              <w:t>Total including VAT</w:t>
            </w:r>
          </w:p>
          <w:p w:rsidR="007B725A" w:rsidRDefault="007B725A" w14:paraId="7DE091CD" w14:textId="77777777">
            <w:pPr>
              <w:jc w:val="both"/>
              <w:rPr>
                <w:sz w:val="24"/>
                <w:szCs w:val="24"/>
              </w:rPr>
            </w:pPr>
          </w:p>
          <w:p w:rsidR="007B725A" w:rsidRDefault="002D2107" w14:paraId="2B465A36" w14:textId="77777777">
            <w:pPr>
              <w:numPr>
                <w:ilvl w:val="0"/>
                <w:numId w:val="24"/>
              </w:numPr>
              <w:tabs>
                <w:tab w:val="clear" w:pos="720"/>
              </w:tabs>
              <w:ind w:left="885" w:hanging="525"/>
              <w:rPr>
                <w:szCs w:val="24"/>
              </w:rPr>
            </w:pPr>
            <w:r>
              <w:rPr>
                <w:sz w:val="24"/>
                <w:szCs w:val="24"/>
              </w:rPr>
              <w:t>For each Default charges Advice Note detail item</w:t>
            </w:r>
          </w:p>
          <w:p w:rsidR="007B725A" w:rsidRDefault="002D2107" w14:paraId="44FFA375" w14:textId="77777777">
            <w:pPr>
              <w:ind w:left="1440" w:hanging="555"/>
              <w:rPr>
                <w:sz w:val="24"/>
                <w:szCs w:val="24"/>
              </w:rPr>
            </w:pPr>
            <w:r>
              <w:rPr>
                <w:sz w:val="24"/>
                <w:szCs w:val="24"/>
              </w:rPr>
              <w:t>1.</w:t>
            </w:r>
            <w:r>
              <w:rPr>
                <w:sz w:val="24"/>
                <w:szCs w:val="24"/>
              </w:rPr>
              <w:tab/>
            </w:r>
            <w:r>
              <w:rPr>
                <w:sz w:val="24"/>
                <w:szCs w:val="24"/>
              </w:rPr>
              <w:t>VAT amount payable details:</w:t>
            </w:r>
          </w:p>
          <w:p w:rsidR="007B725A" w:rsidRDefault="002D2107" w14:paraId="1E2E912E" w14:textId="77777777">
            <w:pPr>
              <w:numPr>
                <w:ilvl w:val="0"/>
                <w:numId w:val="42"/>
              </w:numPr>
              <w:tabs>
                <w:tab w:val="clear" w:pos="536"/>
              </w:tabs>
              <w:ind w:left="2019" w:hanging="567"/>
              <w:rPr>
                <w:sz w:val="24"/>
                <w:szCs w:val="24"/>
              </w:rPr>
            </w:pPr>
            <w:r>
              <w:rPr>
                <w:sz w:val="24"/>
                <w:szCs w:val="24"/>
              </w:rPr>
              <w:t>Affected Date</w:t>
            </w:r>
          </w:p>
          <w:p w:rsidR="007B725A" w:rsidRDefault="002D2107" w14:paraId="7B8444BC" w14:textId="77777777">
            <w:pPr>
              <w:numPr>
                <w:ilvl w:val="0"/>
                <w:numId w:val="42"/>
              </w:numPr>
              <w:tabs>
                <w:tab w:val="clear" w:pos="536"/>
              </w:tabs>
              <w:ind w:left="2019" w:hanging="567"/>
              <w:rPr>
                <w:sz w:val="24"/>
                <w:szCs w:val="24"/>
              </w:rPr>
            </w:pPr>
            <w:r>
              <w:rPr>
                <w:sz w:val="24"/>
                <w:szCs w:val="24"/>
              </w:rPr>
              <w:t>Backing sheet number</w:t>
            </w:r>
          </w:p>
          <w:p w:rsidR="007B725A" w:rsidRDefault="002D2107" w14:paraId="1C4DD4E3" w14:textId="77777777">
            <w:pPr>
              <w:numPr>
                <w:ilvl w:val="0"/>
                <w:numId w:val="42"/>
              </w:numPr>
              <w:tabs>
                <w:tab w:val="clear" w:pos="536"/>
              </w:tabs>
              <w:ind w:left="2019" w:hanging="567"/>
              <w:rPr>
                <w:sz w:val="24"/>
                <w:szCs w:val="24"/>
              </w:rPr>
            </w:pPr>
            <w:r>
              <w:rPr>
                <w:sz w:val="24"/>
                <w:szCs w:val="24"/>
              </w:rPr>
              <w:t>VAT code</w:t>
            </w:r>
          </w:p>
          <w:p w:rsidR="007B725A" w:rsidRDefault="002D2107" w14:paraId="70ECD437" w14:textId="77777777">
            <w:pPr>
              <w:numPr>
                <w:ilvl w:val="0"/>
                <w:numId w:val="42"/>
              </w:numPr>
              <w:tabs>
                <w:tab w:val="clear" w:pos="536"/>
              </w:tabs>
              <w:ind w:left="2019" w:hanging="567"/>
              <w:rPr>
                <w:sz w:val="24"/>
                <w:szCs w:val="24"/>
              </w:rPr>
            </w:pPr>
            <w:r>
              <w:rPr>
                <w:sz w:val="24"/>
                <w:szCs w:val="24"/>
              </w:rPr>
              <w:t>Description</w:t>
            </w:r>
          </w:p>
          <w:p w:rsidR="007B725A" w:rsidRDefault="002D2107" w14:paraId="48963452" w14:textId="77777777">
            <w:pPr>
              <w:numPr>
                <w:ilvl w:val="0"/>
                <w:numId w:val="42"/>
              </w:numPr>
              <w:tabs>
                <w:tab w:val="clear" w:pos="536"/>
              </w:tabs>
              <w:ind w:left="2019" w:hanging="567"/>
              <w:rPr>
                <w:sz w:val="24"/>
                <w:szCs w:val="24"/>
              </w:rPr>
            </w:pPr>
            <w:r>
              <w:rPr>
                <w:sz w:val="24"/>
                <w:szCs w:val="24"/>
              </w:rPr>
              <w:t>Trade value</w:t>
            </w:r>
          </w:p>
          <w:p w:rsidR="007B725A" w:rsidRDefault="002D2107" w14:paraId="45620ED2" w14:textId="77777777">
            <w:pPr>
              <w:numPr>
                <w:ilvl w:val="0"/>
                <w:numId w:val="42"/>
              </w:numPr>
              <w:tabs>
                <w:tab w:val="clear" w:pos="536"/>
              </w:tabs>
              <w:ind w:left="2019" w:hanging="567"/>
              <w:rPr>
                <w:sz w:val="24"/>
                <w:szCs w:val="24"/>
              </w:rPr>
            </w:pPr>
            <w:r>
              <w:rPr>
                <w:sz w:val="24"/>
                <w:szCs w:val="24"/>
              </w:rPr>
              <w:t>VAT rate</w:t>
            </w:r>
          </w:p>
          <w:p w:rsidR="007B725A" w:rsidRDefault="002D2107" w14:paraId="5DDF70BE" w14:textId="77777777">
            <w:pPr>
              <w:numPr>
                <w:ilvl w:val="0"/>
                <w:numId w:val="42"/>
              </w:numPr>
              <w:tabs>
                <w:tab w:val="clear" w:pos="536"/>
              </w:tabs>
              <w:ind w:left="2019" w:hanging="567"/>
              <w:rPr>
                <w:sz w:val="24"/>
                <w:szCs w:val="24"/>
              </w:rPr>
            </w:pPr>
            <w:r>
              <w:rPr>
                <w:sz w:val="24"/>
                <w:szCs w:val="24"/>
              </w:rPr>
              <w:t>VAT amount</w:t>
            </w:r>
          </w:p>
          <w:p w:rsidR="007B725A" w:rsidRDefault="002D2107" w14:paraId="5FF51CC9" w14:textId="77777777">
            <w:pPr>
              <w:numPr>
                <w:ilvl w:val="0"/>
                <w:numId w:val="42"/>
              </w:numPr>
              <w:tabs>
                <w:tab w:val="clear" w:pos="536"/>
              </w:tabs>
              <w:ind w:left="2019" w:hanging="567"/>
              <w:rPr>
                <w:sz w:val="24"/>
                <w:szCs w:val="24"/>
              </w:rPr>
            </w:pPr>
            <w:r>
              <w:rPr>
                <w:sz w:val="24"/>
                <w:szCs w:val="24"/>
              </w:rPr>
              <w:t>Total including VAT</w:t>
            </w:r>
          </w:p>
          <w:p w:rsidR="007B725A" w:rsidRDefault="002D2107" w14:paraId="595E3D36" w14:textId="77777777">
            <w:pPr>
              <w:ind w:left="1440" w:hanging="555"/>
              <w:rPr>
                <w:sz w:val="24"/>
                <w:szCs w:val="24"/>
              </w:rPr>
            </w:pPr>
            <w:r>
              <w:rPr>
                <w:sz w:val="24"/>
                <w:szCs w:val="24"/>
              </w:rPr>
              <w:t>2.</w:t>
            </w:r>
            <w:r>
              <w:rPr>
                <w:sz w:val="24"/>
                <w:szCs w:val="24"/>
              </w:rPr>
              <w:tab/>
            </w:r>
            <w:r>
              <w:rPr>
                <w:sz w:val="24"/>
                <w:szCs w:val="24"/>
              </w:rPr>
              <w:t>VAT amount receivable details:</w:t>
            </w:r>
          </w:p>
          <w:p w:rsidR="007B725A" w:rsidRDefault="002D2107" w14:paraId="0F5F1391" w14:textId="77777777">
            <w:pPr>
              <w:numPr>
                <w:ilvl w:val="0"/>
                <w:numId w:val="42"/>
              </w:numPr>
              <w:tabs>
                <w:tab w:val="clear" w:pos="536"/>
              </w:tabs>
              <w:ind w:left="2019" w:hanging="567"/>
              <w:rPr>
                <w:sz w:val="24"/>
                <w:szCs w:val="24"/>
              </w:rPr>
            </w:pPr>
            <w:r>
              <w:rPr>
                <w:sz w:val="24"/>
                <w:szCs w:val="24"/>
              </w:rPr>
              <w:t>Affected Date</w:t>
            </w:r>
          </w:p>
          <w:p w:rsidR="007B725A" w:rsidRDefault="002D2107" w14:paraId="4D7E5813" w14:textId="77777777">
            <w:pPr>
              <w:numPr>
                <w:ilvl w:val="0"/>
                <w:numId w:val="42"/>
              </w:numPr>
              <w:tabs>
                <w:tab w:val="clear" w:pos="536"/>
              </w:tabs>
              <w:ind w:left="2019" w:hanging="567"/>
              <w:rPr>
                <w:sz w:val="24"/>
                <w:szCs w:val="24"/>
              </w:rPr>
            </w:pPr>
            <w:r>
              <w:rPr>
                <w:sz w:val="24"/>
                <w:szCs w:val="24"/>
              </w:rPr>
              <w:t>Backing sheet number</w:t>
            </w:r>
          </w:p>
          <w:p w:rsidR="007B725A" w:rsidRDefault="002D2107" w14:paraId="0305A5CD" w14:textId="77777777">
            <w:pPr>
              <w:numPr>
                <w:ilvl w:val="0"/>
                <w:numId w:val="42"/>
              </w:numPr>
              <w:tabs>
                <w:tab w:val="clear" w:pos="536"/>
              </w:tabs>
              <w:ind w:left="2019" w:hanging="567"/>
              <w:rPr>
                <w:sz w:val="24"/>
                <w:szCs w:val="24"/>
              </w:rPr>
            </w:pPr>
            <w:r>
              <w:rPr>
                <w:sz w:val="24"/>
                <w:szCs w:val="24"/>
              </w:rPr>
              <w:t>VAT code</w:t>
            </w:r>
          </w:p>
          <w:p w:rsidR="007B725A" w:rsidRDefault="002D2107" w14:paraId="0AB6553C" w14:textId="77777777">
            <w:pPr>
              <w:numPr>
                <w:ilvl w:val="0"/>
                <w:numId w:val="42"/>
              </w:numPr>
              <w:tabs>
                <w:tab w:val="clear" w:pos="536"/>
              </w:tabs>
              <w:ind w:left="2019" w:hanging="567"/>
              <w:rPr>
                <w:sz w:val="24"/>
                <w:szCs w:val="24"/>
              </w:rPr>
            </w:pPr>
            <w:r>
              <w:rPr>
                <w:sz w:val="24"/>
                <w:szCs w:val="24"/>
              </w:rPr>
              <w:t>Description</w:t>
            </w:r>
          </w:p>
          <w:p w:rsidR="007B725A" w:rsidRDefault="002D2107" w14:paraId="0FF09546" w14:textId="77777777">
            <w:pPr>
              <w:numPr>
                <w:ilvl w:val="0"/>
                <w:numId w:val="42"/>
              </w:numPr>
              <w:tabs>
                <w:tab w:val="clear" w:pos="536"/>
              </w:tabs>
              <w:ind w:left="2019" w:hanging="567"/>
              <w:rPr>
                <w:sz w:val="24"/>
                <w:szCs w:val="24"/>
              </w:rPr>
            </w:pPr>
            <w:r>
              <w:rPr>
                <w:sz w:val="24"/>
                <w:szCs w:val="24"/>
              </w:rPr>
              <w:t>Trade value</w:t>
            </w:r>
          </w:p>
          <w:p w:rsidR="007B725A" w:rsidRDefault="002D2107" w14:paraId="1B9B6AED" w14:textId="77777777">
            <w:pPr>
              <w:numPr>
                <w:ilvl w:val="0"/>
                <w:numId w:val="42"/>
              </w:numPr>
              <w:tabs>
                <w:tab w:val="clear" w:pos="536"/>
              </w:tabs>
              <w:ind w:left="2019" w:hanging="567"/>
              <w:rPr>
                <w:sz w:val="24"/>
                <w:szCs w:val="24"/>
              </w:rPr>
            </w:pPr>
            <w:r>
              <w:rPr>
                <w:sz w:val="24"/>
                <w:szCs w:val="24"/>
              </w:rPr>
              <w:t>VAT rate</w:t>
            </w:r>
          </w:p>
          <w:p w:rsidR="007B725A" w:rsidRDefault="002D2107" w14:paraId="3461BBC9" w14:textId="77777777">
            <w:pPr>
              <w:numPr>
                <w:ilvl w:val="0"/>
                <w:numId w:val="42"/>
              </w:numPr>
              <w:tabs>
                <w:tab w:val="clear" w:pos="536"/>
              </w:tabs>
              <w:ind w:left="2019" w:hanging="567"/>
              <w:rPr>
                <w:sz w:val="24"/>
                <w:szCs w:val="24"/>
              </w:rPr>
            </w:pPr>
            <w:r>
              <w:rPr>
                <w:sz w:val="24"/>
                <w:szCs w:val="24"/>
              </w:rPr>
              <w:t>VAT amount</w:t>
            </w:r>
          </w:p>
          <w:p w:rsidR="007B725A" w:rsidRDefault="002D2107" w14:paraId="246DDA43" w14:textId="77777777">
            <w:pPr>
              <w:numPr>
                <w:ilvl w:val="0"/>
                <w:numId w:val="42"/>
              </w:numPr>
              <w:tabs>
                <w:tab w:val="clear" w:pos="536"/>
              </w:tabs>
              <w:ind w:left="2019" w:hanging="567"/>
              <w:rPr>
                <w:sz w:val="24"/>
                <w:szCs w:val="24"/>
              </w:rPr>
            </w:pPr>
            <w:r>
              <w:rPr>
                <w:sz w:val="24"/>
                <w:szCs w:val="24"/>
              </w:rPr>
              <w:t>Total including VAT</w:t>
            </w:r>
          </w:p>
          <w:p w:rsidR="007B725A" w:rsidRDefault="002D2107" w14:paraId="255AFC11" w14:textId="77777777">
            <w:pPr>
              <w:numPr>
                <w:ilvl w:val="0"/>
                <w:numId w:val="24"/>
              </w:numPr>
              <w:tabs>
                <w:tab w:val="clear" w:pos="720"/>
              </w:tabs>
              <w:ind w:left="885" w:hanging="525"/>
              <w:rPr>
                <w:szCs w:val="24"/>
              </w:rPr>
            </w:pPr>
            <w:r>
              <w:rPr>
                <w:sz w:val="24"/>
                <w:szCs w:val="24"/>
              </w:rPr>
              <w:t>Default charge VAT amount payable subtotals of</w:t>
            </w:r>
          </w:p>
          <w:p w:rsidR="007B725A" w:rsidRDefault="002D2107" w14:paraId="2E84F174" w14:textId="77777777">
            <w:pPr>
              <w:ind w:left="1800"/>
              <w:jc w:val="both"/>
              <w:rPr>
                <w:sz w:val="24"/>
                <w:szCs w:val="24"/>
              </w:rPr>
            </w:pPr>
            <w:r>
              <w:rPr>
                <w:sz w:val="24"/>
                <w:szCs w:val="24"/>
              </w:rPr>
              <w:t>1.</w:t>
            </w:r>
            <w:r>
              <w:rPr>
                <w:sz w:val="24"/>
                <w:szCs w:val="24"/>
              </w:rPr>
              <w:tab/>
            </w:r>
            <w:r>
              <w:rPr>
                <w:sz w:val="24"/>
                <w:szCs w:val="24"/>
              </w:rPr>
              <w:t>Trade value</w:t>
            </w:r>
          </w:p>
          <w:p w:rsidR="007B725A" w:rsidRDefault="002D2107" w14:paraId="3D2FC618" w14:textId="77777777">
            <w:pPr>
              <w:ind w:left="1800"/>
              <w:jc w:val="both"/>
              <w:rPr>
                <w:sz w:val="24"/>
                <w:szCs w:val="24"/>
              </w:rPr>
            </w:pPr>
            <w:r>
              <w:rPr>
                <w:sz w:val="24"/>
                <w:szCs w:val="24"/>
              </w:rPr>
              <w:t>2.</w:t>
            </w:r>
            <w:r>
              <w:rPr>
                <w:sz w:val="24"/>
                <w:szCs w:val="24"/>
              </w:rPr>
              <w:tab/>
            </w:r>
            <w:r>
              <w:rPr>
                <w:sz w:val="24"/>
                <w:szCs w:val="24"/>
              </w:rPr>
              <w:t>VAT amount</w:t>
            </w:r>
          </w:p>
          <w:p w:rsidR="007B725A" w:rsidRDefault="002D2107" w14:paraId="6CCF6BD5" w14:textId="77777777">
            <w:pPr>
              <w:ind w:left="1800"/>
              <w:jc w:val="both"/>
              <w:rPr>
                <w:sz w:val="24"/>
                <w:szCs w:val="24"/>
              </w:rPr>
            </w:pPr>
            <w:r>
              <w:rPr>
                <w:sz w:val="24"/>
                <w:szCs w:val="24"/>
              </w:rPr>
              <w:t>3.</w:t>
            </w:r>
            <w:r>
              <w:rPr>
                <w:sz w:val="24"/>
                <w:szCs w:val="24"/>
              </w:rPr>
              <w:tab/>
            </w:r>
            <w:r>
              <w:rPr>
                <w:sz w:val="24"/>
                <w:szCs w:val="24"/>
              </w:rPr>
              <w:t>Total including VAT</w:t>
            </w:r>
          </w:p>
          <w:p w:rsidR="007B725A" w:rsidRDefault="002D2107" w14:paraId="6C68BC1E" w14:textId="77777777">
            <w:pPr>
              <w:numPr>
                <w:ilvl w:val="0"/>
                <w:numId w:val="24"/>
              </w:numPr>
              <w:tabs>
                <w:tab w:val="clear" w:pos="720"/>
              </w:tabs>
              <w:ind w:left="885" w:hanging="525"/>
              <w:rPr>
                <w:sz w:val="24"/>
                <w:szCs w:val="24"/>
              </w:rPr>
            </w:pPr>
            <w:r>
              <w:rPr>
                <w:sz w:val="24"/>
                <w:szCs w:val="24"/>
              </w:rPr>
              <w:t>Default charge VAT amount receivable subtotals of</w:t>
            </w:r>
          </w:p>
          <w:p w:rsidR="007B725A" w:rsidRDefault="002D2107" w14:paraId="0905C0EA" w14:textId="77777777">
            <w:pPr>
              <w:ind w:left="1800"/>
              <w:jc w:val="both"/>
              <w:rPr>
                <w:sz w:val="24"/>
                <w:szCs w:val="24"/>
              </w:rPr>
            </w:pPr>
            <w:r>
              <w:rPr>
                <w:sz w:val="24"/>
                <w:szCs w:val="24"/>
              </w:rPr>
              <w:t>1.</w:t>
            </w:r>
            <w:r>
              <w:rPr>
                <w:sz w:val="24"/>
                <w:szCs w:val="24"/>
              </w:rPr>
              <w:tab/>
            </w:r>
            <w:r>
              <w:rPr>
                <w:sz w:val="24"/>
                <w:szCs w:val="24"/>
              </w:rPr>
              <w:t>Trade value</w:t>
            </w:r>
          </w:p>
          <w:p w:rsidR="007B725A" w:rsidRDefault="002D2107" w14:paraId="3CC687C8" w14:textId="77777777">
            <w:pPr>
              <w:ind w:left="1800"/>
              <w:jc w:val="both"/>
              <w:rPr>
                <w:sz w:val="24"/>
                <w:szCs w:val="24"/>
              </w:rPr>
            </w:pPr>
            <w:r>
              <w:rPr>
                <w:sz w:val="24"/>
                <w:szCs w:val="24"/>
              </w:rPr>
              <w:t>2.</w:t>
            </w:r>
            <w:r>
              <w:rPr>
                <w:sz w:val="24"/>
                <w:szCs w:val="24"/>
              </w:rPr>
              <w:tab/>
            </w:r>
            <w:r>
              <w:rPr>
                <w:sz w:val="24"/>
                <w:szCs w:val="24"/>
              </w:rPr>
              <w:t>VAT amount</w:t>
            </w:r>
          </w:p>
          <w:p w:rsidR="007B725A" w:rsidRDefault="002D2107" w14:paraId="2753D508" w14:textId="77777777">
            <w:pPr>
              <w:ind w:left="1800"/>
              <w:jc w:val="both"/>
              <w:rPr>
                <w:sz w:val="24"/>
                <w:szCs w:val="24"/>
              </w:rPr>
            </w:pPr>
            <w:r>
              <w:rPr>
                <w:sz w:val="24"/>
                <w:szCs w:val="24"/>
              </w:rPr>
              <w:t>3.</w:t>
            </w:r>
            <w:r>
              <w:rPr>
                <w:sz w:val="24"/>
                <w:szCs w:val="24"/>
              </w:rPr>
              <w:tab/>
            </w:r>
            <w:r>
              <w:rPr>
                <w:sz w:val="24"/>
                <w:szCs w:val="24"/>
              </w:rPr>
              <w:t>Total including VAT</w:t>
            </w:r>
          </w:p>
          <w:p w:rsidR="007B725A" w:rsidRDefault="007B725A" w14:paraId="5620516C" w14:textId="77777777">
            <w:pPr>
              <w:jc w:val="both"/>
              <w:rPr>
                <w:sz w:val="24"/>
                <w:szCs w:val="24"/>
              </w:rPr>
            </w:pPr>
          </w:p>
          <w:p w:rsidR="007B725A" w:rsidRDefault="002D2107" w14:paraId="30E07AF2" w14:textId="77777777">
            <w:pPr>
              <w:numPr>
                <w:ilvl w:val="0"/>
                <w:numId w:val="24"/>
              </w:numPr>
              <w:tabs>
                <w:tab w:val="clear" w:pos="720"/>
              </w:tabs>
              <w:ind w:left="885" w:hanging="525"/>
              <w:rPr>
                <w:sz w:val="24"/>
                <w:szCs w:val="24"/>
              </w:rPr>
            </w:pPr>
            <w:r>
              <w:rPr>
                <w:sz w:val="24"/>
                <w:szCs w:val="24"/>
              </w:rPr>
              <w:t>For each Ad-Hoc Charge Advice Note detail item</w:t>
            </w:r>
          </w:p>
          <w:p w:rsidR="007B725A" w:rsidRDefault="002D2107" w14:paraId="2ED9602B" w14:textId="77777777">
            <w:pPr>
              <w:ind w:left="1440" w:hanging="555"/>
              <w:rPr>
                <w:sz w:val="24"/>
                <w:szCs w:val="24"/>
              </w:rPr>
            </w:pPr>
            <w:r>
              <w:rPr>
                <w:sz w:val="24"/>
                <w:szCs w:val="24"/>
              </w:rPr>
              <w:t>1.</w:t>
            </w:r>
            <w:r>
              <w:rPr>
                <w:sz w:val="24"/>
                <w:szCs w:val="24"/>
              </w:rPr>
              <w:tab/>
            </w:r>
            <w:r>
              <w:rPr>
                <w:sz w:val="24"/>
                <w:szCs w:val="24"/>
              </w:rPr>
              <w:t>VAT amount payable details:</w:t>
            </w:r>
          </w:p>
          <w:p w:rsidR="007B725A" w:rsidRDefault="002D2107" w14:paraId="644B2BAF" w14:textId="77777777">
            <w:pPr>
              <w:numPr>
                <w:ilvl w:val="0"/>
                <w:numId w:val="42"/>
              </w:numPr>
              <w:tabs>
                <w:tab w:val="clear" w:pos="536"/>
              </w:tabs>
              <w:ind w:left="2019" w:hanging="567"/>
              <w:rPr>
                <w:sz w:val="24"/>
                <w:szCs w:val="24"/>
              </w:rPr>
            </w:pPr>
            <w:r>
              <w:rPr>
                <w:sz w:val="24"/>
                <w:szCs w:val="24"/>
              </w:rPr>
              <w:t>Backing sheet number</w:t>
            </w:r>
          </w:p>
          <w:p w:rsidR="007B725A" w:rsidRDefault="002D2107" w14:paraId="32D7BF27" w14:textId="77777777">
            <w:pPr>
              <w:numPr>
                <w:ilvl w:val="0"/>
                <w:numId w:val="42"/>
              </w:numPr>
              <w:tabs>
                <w:tab w:val="clear" w:pos="536"/>
              </w:tabs>
              <w:ind w:left="2019" w:hanging="567"/>
              <w:rPr>
                <w:sz w:val="24"/>
                <w:szCs w:val="24"/>
              </w:rPr>
            </w:pPr>
            <w:r>
              <w:rPr>
                <w:sz w:val="24"/>
                <w:szCs w:val="24"/>
              </w:rPr>
              <w:t>VAT code</w:t>
            </w:r>
          </w:p>
          <w:p w:rsidR="007B725A" w:rsidRDefault="002D2107" w14:paraId="19CD0832" w14:textId="77777777">
            <w:pPr>
              <w:numPr>
                <w:ilvl w:val="0"/>
                <w:numId w:val="42"/>
              </w:numPr>
              <w:tabs>
                <w:tab w:val="clear" w:pos="536"/>
              </w:tabs>
              <w:ind w:left="2019" w:hanging="567"/>
              <w:rPr>
                <w:sz w:val="24"/>
                <w:szCs w:val="24"/>
              </w:rPr>
            </w:pPr>
            <w:r>
              <w:rPr>
                <w:sz w:val="24"/>
                <w:szCs w:val="24"/>
              </w:rPr>
              <w:t>Description</w:t>
            </w:r>
          </w:p>
          <w:p w:rsidR="007B725A" w:rsidRDefault="002D2107" w14:paraId="69C03583" w14:textId="77777777">
            <w:pPr>
              <w:numPr>
                <w:ilvl w:val="0"/>
                <w:numId w:val="42"/>
              </w:numPr>
              <w:tabs>
                <w:tab w:val="clear" w:pos="536"/>
              </w:tabs>
              <w:ind w:left="2019" w:hanging="567"/>
              <w:rPr>
                <w:sz w:val="24"/>
                <w:szCs w:val="24"/>
              </w:rPr>
            </w:pPr>
            <w:r>
              <w:rPr>
                <w:sz w:val="24"/>
                <w:szCs w:val="24"/>
              </w:rPr>
              <w:t>Trade value</w:t>
            </w:r>
          </w:p>
          <w:p w:rsidR="007B725A" w:rsidRDefault="002D2107" w14:paraId="0DD1CA25" w14:textId="77777777">
            <w:pPr>
              <w:numPr>
                <w:ilvl w:val="0"/>
                <w:numId w:val="42"/>
              </w:numPr>
              <w:tabs>
                <w:tab w:val="clear" w:pos="536"/>
              </w:tabs>
              <w:ind w:left="2019" w:hanging="567"/>
              <w:rPr>
                <w:sz w:val="24"/>
                <w:szCs w:val="24"/>
              </w:rPr>
            </w:pPr>
            <w:r>
              <w:rPr>
                <w:sz w:val="24"/>
                <w:szCs w:val="24"/>
              </w:rPr>
              <w:t>VAT rate</w:t>
            </w:r>
          </w:p>
          <w:p w:rsidR="007B725A" w:rsidRDefault="002D2107" w14:paraId="4444A1F7" w14:textId="77777777">
            <w:pPr>
              <w:numPr>
                <w:ilvl w:val="0"/>
                <w:numId w:val="42"/>
              </w:numPr>
              <w:tabs>
                <w:tab w:val="clear" w:pos="536"/>
              </w:tabs>
              <w:ind w:left="2019" w:hanging="567"/>
              <w:rPr>
                <w:sz w:val="24"/>
                <w:szCs w:val="24"/>
              </w:rPr>
            </w:pPr>
            <w:r>
              <w:rPr>
                <w:sz w:val="24"/>
                <w:szCs w:val="24"/>
              </w:rPr>
              <w:t>VAT amount</w:t>
            </w:r>
          </w:p>
          <w:p w:rsidR="007B725A" w:rsidRDefault="002D2107" w14:paraId="1806673C" w14:textId="77777777">
            <w:pPr>
              <w:numPr>
                <w:ilvl w:val="0"/>
                <w:numId w:val="42"/>
              </w:numPr>
              <w:tabs>
                <w:tab w:val="clear" w:pos="536"/>
              </w:tabs>
              <w:ind w:left="2019" w:hanging="567"/>
              <w:rPr>
                <w:sz w:val="24"/>
                <w:szCs w:val="24"/>
              </w:rPr>
            </w:pPr>
            <w:r>
              <w:rPr>
                <w:sz w:val="24"/>
                <w:szCs w:val="24"/>
              </w:rPr>
              <w:t>Total including VAT</w:t>
            </w:r>
          </w:p>
          <w:p w:rsidR="007B725A" w:rsidRDefault="002D2107" w14:paraId="48B32EDB" w14:textId="77777777">
            <w:pPr>
              <w:ind w:left="1440" w:hanging="555"/>
              <w:rPr>
                <w:sz w:val="24"/>
                <w:szCs w:val="24"/>
              </w:rPr>
            </w:pPr>
            <w:r>
              <w:rPr>
                <w:sz w:val="24"/>
                <w:szCs w:val="24"/>
              </w:rPr>
              <w:t>2.</w:t>
            </w:r>
            <w:r>
              <w:rPr>
                <w:sz w:val="24"/>
                <w:szCs w:val="24"/>
              </w:rPr>
              <w:tab/>
            </w:r>
            <w:r>
              <w:rPr>
                <w:sz w:val="24"/>
                <w:szCs w:val="24"/>
              </w:rPr>
              <w:t>VAT amount receivable details:</w:t>
            </w:r>
          </w:p>
          <w:p w:rsidR="007B725A" w:rsidRDefault="002D2107" w14:paraId="1D195B08" w14:textId="77777777">
            <w:pPr>
              <w:numPr>
                <w:ilvl w:val="0"/>
                <w:numId w:val="42"/>
              </w:numPr>
              <w:tabs>
                <w:tab w:val="clear" w:pos="536"/>
              </w:tabs>
              <w:ind w:left="2019" w:hanging="567"/>
              <w:rPr>
                <w:sz w:val="24"/>
                <w:szCs w:val="24"/>
              </w:rPr>
            </w:pPr>
            <w:r>
              <w:rPr>
                <w:sz w:val="24"/>
                <w:szCs w:val="24"/>
              </w:rPr>
              <w:t>Backing sheet number</w:t>
            </w:r>
          </w:p>
          <w:p w:rsidR="007B725A" w:rsidRDefault="002D2107" w14:paraId="70C602B7" w14:textId="77777777">
            <w:pPr>
              <w:numPr>
                <w:ilvl w:val="0"/>
                <w:numId w:val="42"/>
              </w:numPr>
              <w:tabs>
                <w:tab w:val="clear" w:pos="536"/>
              </w:tabs>
              <w:ind w:left="2019" w:hanging="567"/>
              <w:rPr>
                <w:sz w:val="24"/>
                <w:szCs w:val="24"/>
              </w:rPr>
            </w:pPr>
            <w:r>
              <w:rPr>
                <w:sz w:val="24"/>
                <w:szCs w:val="24"/>
              </w:rPr>
              <w:t>VAT code</w:t>
            </w:r>
          </w:p>
          <w:p w:rsidR="007B725A" w:rsidRDefault="002D2107" w14:paraId="77632B40" w14:textId="77777777">
            <w:pPr>
              <w:numPr>
                <w:ilvl w:val="0"/>
                <w:numId w:val="42"/>
              </w:numPr>
              <w:tabs>
                <w:tab w:val="clear" w:pos="536"/>
              </w:tabs>
              <w:ind w:left="2019" w:hanging="567"/>
              <w:rPr>
                <w:sz w:val="24"/>
                <w:szCs w:val="24"/>
              </w:rPr>
            </w:pPr>
            <w:r>
              <w:rPr>
                <w:sz w:val="24"/>
                <w:szCs w:val="24"/>
              </w:rPr>
              <w:t>Description</w:t>
            </w:r>
          </w:p>
          <w:p w:rsidR="007B725A" w:rsidRDefault="002D2107" w14:paraId="327F315C" w14:textId="77777777">
            <w:pPr>
              <w:numPr>
                <w:ilvl w:val="0"/>
                <w:numId w:val="42"/>
              </w:numPr>
              <w:tabs>
                <w:tab w:val="clear" w:pos="536"/>
              </w:tabs>
              <w:ind w:left="2019" w:hanging="567"/>
              <w:rPr>
                <w:sz w:val="24"/>
                <w:szCs w:val="24"/>
              </w:rPr>
            </w:pPr>
            <w:r>
              <w:rPr>
                <w:sz w:val="24"/>
                <w:szCs w:val="24"/>
              </w:rPr>
              <w:t>Trade value</w:t>
            </w:r>
          </w:p>
          <w:p w:rsidR="007B725A" w:rsidRDefault="002D2107" w14:paraId="54955AAE" w14:textId="77777777">
            <w:pPr>
              <w:numPr>
                <w:ilvl w:val="0"/>
                <w:numId w:val="42"/>
              </w:numPr>
              <w:tabs>
                <w:tab w:val="clear" w:pos="536"/>
              </w:tabs>
              <w:ind w:left="2019" w:hanging="567"/>
              <w:rPr>
                <w:sz w:val="24"/>
                <w:szCs w:val="24"/>
              </w:rPr>
            </w:pPr>
            <w:r>
              <w:rPr>
                <w:sz w:val="24"/>
                <w:szCs w:val="24"/>
              </w:rPr>
              <w:t>VAT rate</w:t>
            </w:r>
          </w:p>
          <w:p w:rsidR="007B725A" w:rsidRDefault="002D2107" w14:paraId="00C4B143" w14:textId="77777777">
            <w:pPr>
              <w:numPr>
                <w:ilvl w:val="0"/>
                <w:numId w:val="42"/>
              </w:numPr>
              <w:tabs>
                <w:tab w:val="clear" w:pos="536"/>
              </w:tabs>
              <w:ind w:left="2019" w:hanging="567"/>
              <w:rPr>
                <w:sz w:val="24"/>
                <w:szCs w:val="24"/>
              </w:rPr>
            </w:pPr>
            <w:r>
              <w:rPr>
                <w:sz w:val="24"/>
                <w:szCs w:val="24"/>
              </w:rPr>
              <w:t>VAT amount</w:t>
            </w:r>
          </w:p>
          <w:p w:rsidR="007B725A" w:rsidRDefault="002D2107" w14:paraId="14D107F9" w14:textId="77777777">
            <w:pPr>
              <w:numPr>
                <w:ilvl w:val="0"/>
                <w:numId w:val="42"/>
              </w:numPr>
              <w:tabs>
                <w:tab w:val="clear" w:pos="536"/>
              </w:tabs>
              <w:ind w:left="2019" w:hanging="567"/>
              <w:rPr>
                <w:sz w:val="24"/>
                <w:szCs w:val="24"/>
              </w:rPr>
            </w:pPr>
            <w:r>
              <w:rPr>
                <w:sz w:val="24"/>
                <w:szCs w:val="24"/>
              </w:rPr>
              <w:t>Total including VAT</w:t>
            </w:r>
          </w:p>
          <w:p w:rsidR="007B725A" w:rsidRDefault="002D2107" w14:paraId="322B8A84" w14:textId="77777777">
            <w:pPr>
              <w:numPr>
                <w:ilvl w:val="0"/>
                <w:numId w:val="24"/>
              </w:numPr>
              <w:tabs>
                <w:tab w:val="clear" w:pos="720"/>
              </w:tabs>
              <w:ind w:left="885" w:hanging="525"/>
              <w:rPr>
                <w:sz w:val="24"/>
                <w:szCs w:val="24"/>
              </w:rPr>
            </w:pPr>
            <w:r>
              <w:rPr>
                <w:sz w:val="24"/>
                <w:szCs w:val="24"/>
              </w:rPr>
              <w:t>Ad-Hoc Charge VAT amount payable subtotals of</w:t>
            </w:r>
          </w:p>
          <w:p w:rsidR="007B725A" w:rsidRDefault="002D2107" w14:paraId="4B6DABA1" w14:textId="77777777">
            <w:pPr>
              <w:ind w:left="2019" w:hanging="567"/>
              <w:jc w:val="both"/>
              <w:rPr>
                <w:sz w:val="24"/>
                <w:szCs w:val="24"/>
              </w:rPr>
            </w:pPr>
            <w:r>
              <w:rPr>
                <w:sz w:val="24"/>
                <w:szCs w:val="24"/>
              </w:rPr>
              <w:t>1.</w:t>
            </w:r>
            <w:r>
              <w:rPr>
                <w:sz w:val="24"/>
                <w:szCs w:val="24"/>
              </w:rPr>
              <w:tab/>
            </w:r>
            <w:r>
              <w:rPr>
                <w:sz w:val="24"/>
                <w:szCs w:val="24"/>
              </w:rPr>
              <w:t>Trade value</w:t>
            </w:r>
          </w:p>
          <w:p w:rsidR="007B725A" w:rsidRDefault="002D2107" w14:paraId="495E0E20" w14:textId="77777777">
            <w:pPr>
              <w:ind w:left="2019" w:hanging="567"/>
              <w:jc w:val="both"/>
              <w:rPr>
                <w:sz w:val="24"/>
                <w:szCs w:val="24"/>
              </w:rPr>
            </w:pPr>
            <w:r>
              <w:rPr>
                <w:sz w:val="24"/>
                <w:szCs w:val="24"/>
              </w:rPr>
              <w:t>2.</w:t>
            </w:r>
            <w:r>
              <w:rPr>
                <w:sz w:val="24"/>
                <w:szCs w:val="24"/>
              </w:rPr>
              <w:tab/>
            </w:r>
            <w:r>
              <w:rPr>
                <w:sz w:val="24"/>
                <w:szCs w:val="24"/>
              </w:rPr>
              <w:t>VAT amount</w:t>
            </w:r>
          </w:p>
          <w:p w:rsidR="007B725A" w:rsidRDefault="002D2107" w14:paraId="3850C07C" w14:textId="77777777">
            <w:pPr>
              <w:ind w:left="2019" w:hanging="567"/>
              <w:jc w:val="both"/>
              <w:rPr>
                <w:sz w:val="24"/>
                <w:szCs w:val="24"/>
              </w:rPr>
            </w:pPr>
            <w:r>
              <w:rPr>
                <w:sz w:val="24"/>
                <w:szCs w:val="24"/>
              </w:rPr>
              <w:t>3.</w:t>
            </w:r>
            <w:r>
              <w:rPr>
                <w:sz w:val="24"/>
                <w:szCs w:val="24"/>
              </w:rPr>
              <w:tab/>
            </w:r>
            <w:r>
              <w:rPr>
                <w:sz w:val="24"/>
                <w:szCs w:val="24"/>
              </w:rPr>
              <w:t>Total including VAT</w:t>
            </w:r>
          </w:p>
          <w:p w:rsidR="007B725A" w:rsidRDefault="002D2107" w14:paraId="0CF52D3E" w14:textId="77777777">
            <w:pPr>
              <w:numPr>
                <w:ilvl w:val="0"/>
                <w:numId w:val="24"/>
              </w:numPr>
              <w:tabs>
                <w:tab w:val="clear" w:pos="720"/>
              </w:tabs>
              <w:ind w:left="885" w:hanging="525"/>
              <w:rPr>
                <w:szCs w:val="24"/>
              </w:rPr>
            </w:pPr>
            <w:r>
              <w:rPr>
                <w:sz w:val="24"/>
                <w:szCs w:val="24"/>
              </w:rPr>
              <w:t>Ad-Hoc Charge VAT amount receivable subtotals of</w:t>
            </w:r>
          </w:p>
          <w:p w:rsidR="007B725A" w:rsidRDefault="002D2107" w14:paraId="34D54EFC" w14:textId="77777777">
            <w:pPr>
              <w:ind w:left="2019" w:hanging="567"/>
              <w:jc w:val="both"/>
              <w:rPr>
                <w:sz w:val="24"/>
                <w:szCs w:val="24"/>
              </w:rPr>
            </w:pPr>
            <w:r>
              <w:rPr>
                <w:sz w:val="24"/>
                <w:szCs w:val="24"/>
              </w:rPr>
              <w:t>1.</w:t>
            </w:r>
            <w:r>
              <w:rPr>
                <w:sz w:val="24"/>
                <w:szCs w:val="24"/>
              </w:rPr>
              <w:tab/>
            </w:r>
            <w:r>
              <w:rPr>
                <w:sz w:val="24"/>
                <w:szCs w:val="24"/>
              </w:rPr>
              <w:t>Trade value</w:t>
            </w:r>
          </w:p>
          <w:p w:rsidR="007B725A" w:rsidRDefault="002D2107" w14:paraId="7643DA82" w14:textId="77777777">
            <w:pPr>
              <w:ind w:left="2019" w:hanging="567"/>
              <w:jc w:val="both"/>
              <w:rPr>
                <w:sz w:val="24"/>
                <w:szCs w:val="24"/>
              </w:rPr>
            </w:pPr>
            <w:r>
              <w:rPr>
                <w:sz w:val="24"/>
                <w:szCs w:val="24"/>
              </w:rPr>
              <w:t>2.</w:t>
            </w:r>
            <w:r>
              <w:rPr>
                <w:sz w:val="24"/>
                <w:szCs w:val="24"/>
              </w:rPr>
              <w:tab/>
            </w:r>
            <w:r>
              <w:rPr>
                <w:sz w:val="24"/>
                <w:szCs w:val="24"/>
              </w:rPr>
              <w:t>VAT amount</w:t>
            </w:r>
          </w:p>
          <w:p w:rsidR="007B725A" w:rsidRDefault="002D2107" w14:paraId="24229993" w14:textId="77777777">
            <w:pPr>
              <w:ind w:left="2019" w:hanging="567"/>
              <w:jc w:val="both"/>
              <w:rPr>
                <w:sz w:val="24"/>
                <w:szCs w:val="24"/>
              </w:rPr>
            </w:pPr>
            <w:r>
              <w:rPr>
                <w:sz w:val="24"/>
                <w:szCs w:val="24"/>
              </w:rPr>
              <w:t>3.</w:t>
            </w:r>
            <w:r>
              <w:rPr>
                <w:sz w:val="24"/>
                <w:szCs w:val="24"/>
              </w:rPr>
              <w:tab/>
            </w:r>
            <w:r>
              <w:rPr>
                <w:sz w:val="24"/>
                <w:szCs w:val="24"/>
              </w:rPr>
              <w:t>Total including VAT</w:t>
            </w:r>
          </w:p>
          <w:p w:rsidR="007B725A" w:rsidRDefault="007B725A" w14:paraId="5E6A690D" w14:textId="77777777">
            <w:pPr>
              <w:jc w:val="both"/>
              <w:rPr>
                <w:sz w:val="24"/>
                <w:szCs w:val="24"/>
              </w:rPr>
            </w:pPr>
          </w:p>
          <w:p w:rsidR="007B725A" w:rsidRDefault="002D2107" w14:paraId="334D10F5" w14:textId="77777777">
            <w:pPr>
              <w:numPr>
                <w:ilvl w:val="0"/>
                <w:numId w:val="24"/>
              </w:numPr>
              <w:tabs>
                <w:tab w:val="clear" w:pos="720"/>
              </w:tabs>
              <w:ind w:left="885" w:hanging="525"/>
              <w:rPr>
                <w:szCs w:val="24"/>
              </w:rPr>
            </w:pPr>
            <w:r>
              <w:rPr>
                <w:sz w:val="24"/>
                <w:szCs w:val="24"/>
              </w:rPr>
              <w:t>Trading Charge, Default charge and Ad-Hoc Charge grand totals for</w:t>
            </w:r>
          </w:p>
          <w:p w:rsidR="007B725A" w:rsidRDefault="002D2107" w14:paraId="2E905CCC" w14:textId="77777777">
            <w:pPr>
              <w:ind w:left="1440" w:hanging="555"/>
              <w:rPr>
                <w:sz w:val="24"/>
                <w:szCs w:val="24"/>
              </w:rPr>
            </w:pPr>
            <w:r>
              <w:rPr>
                <w:sz w:val="24"/>
                <w:szCs w:val="24"/>
              </w:rPr>
              <w:t>1.</w:t>
            </w:r>
            <w:r>
              <w:rPr>
                <w:sz w:val="24"/>
                <w:szCs w:val="24"/>
              </w:rPr>
              <w:tab/>
            </w:r>
            <w:r>
              <w:rPr>
                <w:sz w:val="24"/>
                <w:szCs w:val="24"/>
              </w:rPr>
              <w:t>VAT amounts payable:</w:t>
            </w:r>
          </w:p>
          <w:p w:rsidR="007B725A" w:rsidRDefault="002D2107" w14:paraId="7344D71F" w14:textId="77777777">
            <w:pPr>
              <w:numPr>
                <w:ilvl w:val="0"/>
                <w:numId w:val="42"/>
              </w:numPr>
              <w:tabs>
                <w:tab w:val="clear" w:pos="536"/>
              </w:tabs>
              <w:ind w:left="2019" w:hanging="567"/>
              <w:rPr>
                <w:sz w:val="24"/>
                <w:szCs w:val="24"/>
              </w:rPr>
            </w:pPr>
            <w:r>
              <w:rPr>
                <w:sz w:val="24"/>
                <w:szCs w:val="24"/>
              </w:rPr>
              <w:t>Trade value</w:t>
            </w:r>
          </w:p>
          <w:p w:rsidR="007B725A" w:rsidRDefault="002D2107" w14:paraId="32FDB85F" w14:textId="77777777">
            <w:pPr>
              <w:numPr>
                <w:ilvl w:val="0"/>
                <w:numId w:val="42"/>
              </w:numPr>
              <w:tabs>
                <w:tab w:val="clear" w:pos="536"/>
              </w:tabs>
              <w:ind w:left="2019" w:hanging="567"/>
              <w:rPr>
                <w:sz w:val="24"/>
                <w:szCs w:val="24"/>
              </w:rPr>
            </w:pPr>
            <w:r>
              <w:rPr>
                <w:sz w:val="24"/>
                <w:szCs w:val="24"/>
              </w:rPr>
              <w:t>VAT amount</w:t>
            </w:r>
          </w:p>
          <w:p w:rsidR="007B725A" w:rsidRDefault="002D2107" w14:paraId="4A96F4F2" w14:textId="77777777">
            <w:pPr>
              <w:numPr>
                <w:ilvl w:val="0"/>
                <w:numId w:val="42"/>
              </w:numPr>
              <w:tabs>
                <w:tab w:val="clear" w:pos="536"/>
              </w:tabs>
              <w:ind w:left="2019" w:hanging="567"/>
              <w:rPr>
                <w:sz w:val="24"/>
                <w:szCs w:val="24"/>
              </w:rPr>
            </w:pPr>
            <w:r>
              <w:rPr>
                <w:sz w:val="24"/>
                <w:szCs w:val="24"/>
              </w:rPr>
              <w:t>Total including VAT</w:t>
            </w:r>
          </w:p>
          <w:p w:rsidR="007B725A" w:rsidRDefault="002D2107" w14:paraId="1C3FB8FD" w14:textId="77777777">
            <w:pPr>
              <w:ind w:left="1440" w:hanging="555"/>
              <w:rPr>
                <w:sz w:val="24"/>
                <w:szCs w:val="24"/>
              </w:rPr>
            </w:pPr>
            <w:r>
              <w:rPr>
                <w:sz w:val="24"/>
                <w:szCs w:val="24"/>
              </w:rPr>
              <w:t>2.</w:t>
            </w:r>
            <w:r>
              <w:rPr>
                <w:sz w:val="24"/>
                <w:szCs w:val="24"/>
              </w:rPr>
              <w:tab/>
            </w:r>
            <w:r>
              <w:rPr>
                <w:sz w:val="24"/>
                <w:szCs w:val="24"/>
              </w:rPr>
              <w:t>VAT amounts receivable:</w:t>
            </w:r>
          </w:p>
          <w:p w:rsidR="007B725A" w:rsidRDefault="002D2107" w14:paraId="53A889EA" w14:textId="77777777">
            <w:pPr>
              <w:numPr>
                <w:ilvl w:val="0"/>
                <w:numId w:val="42"/>
              </w:numPr>
              <w:tabs>
                <w:tab w:val="clear" w:pos="536"/>
              </w:tabs>
              <w:ind w:left="2019" w:hanging="567"/>
              <w:rPr>
                <w:sz w:val="24"/>
                <w:szCs w:val="24"/>
              </w:rPr>
            </w:pPr>
            <w:r>
              <w:rPr>
                <w:sz w:val="24"/>
                <w:szCs w:val="24"/>
              </w:rPr>
              <w:t>Trade value</w:t>
            </w:r>
          </w:p>
          <w:p w:rsidR="007B725A" w:rsidRDefault="002D2107" w14:paraId="03BFC535" w14:textId="77777777">
            <w:pPr>
              <w:numPr>
                <w:ilvl w:val="0"/>
                <w:numId w:val="42"/>
              </w:numPr>
              <w:tabs>
                <w:tab w:val="clear" w:pos="536"/>
              </w:tabs>
              <w:ind w:left="2019" w:hanging="567"/>
              <w:rPr>
                <w:sz w:val="24"/>
                <w:szCs w:val="24"/>
              </w:rPr>
            </w:pPr>
            <w:r>
              <w:rPr>
                <w:sz w:val="24"/>
                <w:szCs w:val="24"/>
              </w:rPr>
              <w:t>VAT amount</w:t>
            </w:r>
          </w:p>
          <w:p w:rsidR="007B725A" w:rsidRDefault="002D2107" w14:paraId="6EFD24A5" w14:textId="77777777">
            <w:pPr>
              <w:numPr>
                <w:ilvl w:val="0"/>
                <w:numId w:val="42"/>
              </w:numPr>
              <w:tabs>
                <w:tab w:val="clear" w:pos="536"/>
              </w:tabs>
              <w:ind w:left="2019" w:hanging="567"/>
              <w:rPr>
                <w:sz w:val="24"/>
              </w:rPr>
            </w:pPr>
            <w:r>
              <w:rPr>
                <w:sz w:val="24"/>
                <w:szCs w:val="24"/>
              </w:rPr>
              <w:t>Total including VAT</w:t>
            </w:r>
          </w:p>
        </w:tc>
      </w:tr>
    </w:tbl>
    <w:p w:rsidR="007B725A" w:rsidRDefault="007B725A" w14:paraId="721D7CC6" w14:textId="77777777">
      <w:bookmarkStart w:name="_Toc212282714" w:id="1107"/>
      <w:bookmarkStart w:name="_Toc259112757" w:id="1108"/>
      <w:bookmarkStart w:name="_Toc259112981" w:id="1109"/>
    </w:p>
    <w:p w:rsidR="00860E5B" w:rsidRDefault="00860E5B" w14:paraId="7048B1C3" w14:textId="77777777"/>
    <w:p w:rsidR="007B725A" w:rsidRDefault="002D2107" w14:paraId="2FD8788E" w14:textId="77777777">
      <w:pPr>
        <w:pStyle w:val="Heading3"/>
        <w:numPr>
          <w:ilvl w:val="0"/>
          <w:numId w:val="0"/>
        </w:numPr>
        <w:spacing w:before="0" w:after="240"/>
        <w:ind w:left="1140" w:hanging="1140"/>
      </w:pPr>
      <w:bookmarkStart w:name="_Toc528305014" w:id="1110"/>
      <w:bookmarkStart w:name="_Toc20126849" w:id="1111"/>
      <w:bookmarkStart w:name="_Toc164933479" w:id="1112"/>
      <w:r>
        <w:t>2.2.35</w:t>
      </w:r>
      <w:r>
        <w:tab/>
      </w:r>
      <w:r>
        <w:t>Issue Ad-Hoc Statements</w:t>
      </w:r>
      <w:bookmarkEnd w:id="1107"/>
      <w:bookmarkEnd w:id="1108"/>
      <w:bookmarkEnd w:id="1109"/>
      <w:bookmarkEnd w:id="1110"/>
      <w:bookmarkEnd w:id="1111"/>
      <w:bookmarkEnd w:id="1112"/>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025EB32E" w14:textId="77777777">
        <w:tc>
          <w:tcPr>
            <w:tcW w:w="1129" w:type="pct"/>
          </w:tcPr>
          <w:p w:rsidR="007B725A" w:rsidRDefault="002D2107" w14:paraId="1E95BD06" w14:textId="77777777">
            <w:pPr>
              <w:rPr>
                <w:b/>
                <w:sz w:val="24"/>
              </w:rPr>
            </w:pPr>
            <w:r>
              <w:rPr>
                <w:b/>
                <w:sz w:val="24"/>
              </w:rPr>
              <w:t>Requirement ID:</w:t>
            </w:r>
          </w:p>
          <w:p w:rsidR="007B725A" w:rsidRDefault="002D2107" w14:paraId="7181560F" w14:textId="77777777">
            <w:pPr>
              <w:rPr>
                <w:sz w:val="24"/>
              </w:rPr>
            </w:pPr>
            <w:r>
              <w:rPr>
                <w:sz w:val="24"/>
              </w:rPr>
              <w:t>FAA-R088</w:t>
            </w:r>
          </w:p>
        </w:tc>
        <w:tc>
          <w:tcPr>
            <w:tcW w:w="968" w:type="pct"/>
          </w:tcPr>
          <w:p w:rsidR="007B725A" w:rsidRDefault="002D2107" w14:paraId="09CF7736" w14:textId="77777777">
            <w:pPr>
              <w:rPr>
                <w:b/>
                <w:sz w:val="24"/>
              </w:rPr>
            </w:pPr>
            <w:r>
              <w:rPr>
                <w:b/>
                <w:sz w:val="24"/>
              </w:rPr>
              <w:t>Status:</w:t>
            </w:r>
          </w:p>
          <w:p w:rsidR="007B725A" w:rsidRDefault="002D2107" w14:paraId="771D0C89" w14:textId="77777777">
            <w:pPr>
              <w:rPr>
                <w:sz w:val="24"/>
              </w:rPr>
            </w:pPr>
            <w:r>
              <w:rPr>
                <w:sz w:val="24"/>
              </w:rPr>
              <w:t>M</w:t>
            </w:r>
          </w:p>
        </w:tc>
        <w:tc>
          <w:tcPr>
            <w:tcW w:w="1855" w:type="pct"/>
            <w:gridSpan w:val="2"/>
          </w:tcPr>
          <w:p w:rsidR="007B725A" w:rsidRDefault="002D2107" w14:paraId="3076CD45" w14:textId="77777777">
            <w:pPr>
              <w:rPr>
                <w:sz w:val="24"/>
              </w:rPr>
            </w:pPr>
            <w:r>
              <w:rPr>
                <w:b/>
                <w:sz w:val="24"/>
              </w:rPr>
              <w:t>Title:</w:t>
            </w:r>
          </w:p>
          <w:p w:rsidR="007B725A" w:rsidRDefault="002D2107" w14:paraId="58ADA050" w14:textId="77777777">
            <w:pPr>
              <w:rPr>
                <w:sz w:val="24"/>
              </w:rPr>
            </w:pPr>
            <w:r>
              <w:rPr>
                <w:sz w:val="24"/>
              </w:rPr>
              <w:t>Issue Default Statements</w:t>
            </w:r>
          </w:p>
        </w:tc>
        <w:tc>
          <w:tcPr>
            <w:tcW w:w="1048" w:type="pct"/>
          </w:tcPr>
          <w:p w:rsidR="007B725A" w:rsidRDefault="002D2107" w14:paraId="17EC0B82" w14:textId="77777777">
            <w:pPr>
              <w:rPr>
                <w:b/>
                <w:sz w:val="24"/>
              </w:rPr>
            </w:pPr>
            <w:r>
              <w:rPr>
                <w:b/>
                <w:sz w:val="24"/>
              </w:rPr>
              <w:t>Source:</w:t>
            </w:r>
          </w:p>
          <w:p w:rsidR="007B725A" w:rsidRDefault="002D2107" w14:paraId="55824A06" w14:textId="77777777">
            <w:pPr>
              <w:rPr>
                <w:sz w:val="24"/>
              </w:rPr>
            </w:pPr>
            <w:r>
              <w:rPr>
                <w:sz w:val="24"/>
              </w:rPr>
              <w:t>NA</w:t>
            </w:r>
          </w:p>
        </w:tc>
      </w:tr>
      <w:tr w:rsidR="007B725A" w14:paraId="16B1D788" w14:textId="77777777">
        <w:trPr>
          <w:cantSplit/>
        </w:trPr>
        <w:tc>
          <w:tcPr>
            <w:tcW w:w="1129" w:type="pct"/>
          </w:tcPr>
          <w:p w:rsidR="007B725A" w:rsidRDefault="002D2107" w14:paraId="060CADE0" w14:textId="77777777">
            <w:pPr>
              <w:rPr>
                <w:b/>
                <w:sz w:val="24"/>
              </w:rPr>
            </w:pPr>
            <w:r>
              <w:rPr>
                <w:b/>
                <w:sz w:val="24"/>
              </w:rPr>
              <w:t>Mechanism:</w:t>
            </w:r>
          </w:p>
          <w:p w:rsidR="007B725A" w:rsidRDefault="002D2107" w14:paraId="2F772CC4" w14:textId="77777777">
            <w:pPr>
              <w:rPr>
                <w:sz w:val="24"/>
              </w:rPr>
            </w:pPr>
            <w:r>
              <w:rPr>
                <w:sz w:val="24"/>
                <w:szCs w:val="24"/>
              </w:rPr>
              <w:t>Email</w:t>
            </w:r>
          </w:p>
        </w:tc>
        <w:tc>
          <w:tcPr>
            <w:tcW w:w="2096" w:type="pct"/>
            <w:gridSpan w:val="2"/>
          </w:tcPr>
          <w:p w:rsidR="007B725A" w:rsidRDefault="002D2107" w14:paraId="09FD2321" w14:textId="77777777">
            <w:pPr>
              <w:rPr>
                <w:b/>
                <w:sz w:val="24"/>
              </w:rPr>
            </w:pPr>
            <w:r>
              <w:rPr>
                <w:b/>
                <w:sz w:val="24"/>
              </w:rPr>
              <w:t>Frequency:</w:t>
            </w:r>
          </w:p>
          <w:p w:rsidR="007B725A" w:rsidRDefault="002D2107" w14:paraId="4F395B9A" w14:textId="77777777">
            <w:pPr>
              <w:rPr>
                <w:sz w:val="24"/>
              </w:rPr>
            </w:pPr>
            <w:r>
              <w:rPr>
                <w:sz w:val="24"/>
              </w:rPr>
              <w:t xml:space="preserve">When an Ad-Hoc Charge occurs, or following </w:t>
            </w:r>
            <w:r>
              <w:rPr>
                <w:sz w:val="24"/>
                <w:szCs w:val="24"/>
              </w:rPr>
              <w:t>threshold</w:t>
            </w:r>
            <w:r>
              <w:rPr>
                <w:sz w:val="24"/>
              </w:rPr>
              <w:t xml:space="preserve"> breach</w:t>
            </w:r>
            <w:r>
              <w:rPr>
                <w:sz w:val="24"/>
                <w:szCs w:val="24"/>
              </w:rPr>
              <w:t>, or as manually triggered</w:t>
            </w:r>
          </w:p>
        </w:tc>
        <w:tc>
          <w:tcPr>
            <w:tcW w:w="1774" w:type="pct"/>
            <w:gridSpan w:val="2"/>
          </w:tcPr>
          <w:p w:rsidR="007B725A" w:rsidRDefault="002D2107" w14:paraId="667C0463" w14:textId="77777777">
            <w:pPr>
              <w:rPr>
                <w:b/>
                <w:sz w:val="24"/>
              </w:rPr>
            </w:pPr>
            <w:r>
              <w:rPr>
                <w:b/>
                <w:sz w:val="24"/>
              </w:rPr>
              <w:t>FAA Interface Ref:</w:t>
            </w:r>
          </w:p>
          <w:p w:rsidR="007B725A" w:rsidRDefault="002D2107" w14:paraId="3EC13F9A" w14:textId="77777777">
            <w:pPr>
              <w:jc w:val="both"/>
              <w:rPr>
                <w:sz w:val="24"/>
              </w:rPr>
            </w:pPr>
            <w:r>
              <w:rPr>
                <w:sz w:val="24"/>
              </w:rPr>
              <w:t>N/A</w:t>
            </w:r>
          </w:p>
        </w:tc>
      </w:tr>
      <w:tr w:rsidR="007B725A" w14:paraId="2D8CD6E0" w14:textId="77777777">
        <w:tc>
          <w:tcPr>
            <w:tcW w:w="5000" w:type="pct"/>
            <w:gridSpan w:val="5"/>
          </w:tcPr>
          <w:p w:rsidR="007B725A" w:rsidRDefault="002D2107" w14:paraId="3FA6350D" w14:textId="77777777">
            <w:pPr>
              <w:rPr>
                <w:b/>
                <w:sz w:val="24"/>
              </w:rPr>
            </w:pPr>
            <w:r>
              <w:rPr>
                <w:b/>
                <w:sz w:val="24"/>
              </w:rPr>
              <w:t>Requirement:</w:t>
            </w:r>
          </w:p>
          <w:p w:rsidR="007B725A" w:rsidRDefault="007B725A" w14:paraId="664E19D9" w14:textId="77777777">
            <w:pPr>
              <w:rPr>
                <w:b/>
                <w:sz w:val="24"/>
              </w:rPr>
            </w:pPr>
          </w:p>
          <w:p w:rsidR="007B725A" w:rsidRDefault="002D2107" w14:paraId="5D4289C6" w14:textId="77777777">
            <w:pPr>
              <w:jc w:val="both"/>
              <w:rPr>
                <w:sz w:val="24"/>
              </w:rPr>
            </w:pPr>
            <w:r>
              <w:rPr>
                <w:sz w:val="24"/>
              </w:rPr>
              <w:t xml:space="preserve">The Ad-Hoc Statements provide supporting documentation relating to the combined Advice Note, in particular details of Ad-Hoc charges. </w:t>
            </w:r>
          </w:p>
          <w:p w:rsidR="007B725A" w:rsidRDefault="007B725A" w14:paraId="5CAC5901" w14:textId="77777777">
            <w:pPr>
              <w:jc w:val="both"/>
              <w:rPr>
                <w:sz w:val="24"/>
              </w:rPr>
            </w:pPr>
          </w:p>
          <w:p w:rsidR="007B725A" w:rsidRDefault="002D2107" w14:paraId="5ADF60AA" w14:textId="77777777">
            <w:pPr>
              <w:jc w:val="both"/>
              <w:rPr>
                <w:sz w:val="24"/>
              </w:rPr>
            </w:pPr>
            <w:r>
              <w:rPr>
                <w:sz w:val="24"/>
              </w:rPr>
              <w:t xml:space="preserve">The statements </w:t>
            </w:r>
            <w:r>
              <w:rPr>
                <w:sz w:val="24"/>
                <w:szCs w:val="24"/>
              </w:rPr>
              <w:t>are emailed in Portable Document Format</w:t>
            </w:r>
            <w:r>
              <w:rPr>
                <w:sz w:val="24"/>
              </w:rPr>
              <w:t>.</w:t>
            </w:r>
          </w:p>
          <w:p w:rsidR="007B725A" w:rsidRDefault="007B725A" w14:paraId="468C49C7" w14:textId="77777777">
            <w:pPr>
              <w:rPr>
                <w:sz w:val="24"/>
              </w:rPr>
            </w:pPr>
          </w:p>
          <w:p w:rsidR="007B725A" w:rsidRDefault="002D2107" w14:paraId="0EF71FFA" w14:textId="77777777">
            <w:pPr>
              <w:rPr>
                <w:sz w:val="24"/>
              </w:rPr>
            </w:pPr>
            <w:r>
              <w:rPr>
                <w:sz w:val="24"/>
              </w:rPr>
              <w:t>The details included on the statements will include the following:</w:t>
            </w:r>
          </w:p>
          <w:p w:rsidR="007B725A" w:rsidRDefault="007B725A" w14:paraId="399274A4" w14:textId="77777777">
            <w:pPr>
              <w:rPr>
                <w:sz w:val="24"/>
              </w:rPr>
            </w:pPr>
          </w:p>
          <w:p w:rsidR="007B725A" w:rsidRDefault="002D2107" w14:paraId="4291819C" w14:textId="77777777">
            <w:pPr>
              <w:numPr>
                <w:ilvl w:val="0"/>
                <w:numId w:val="22"/>
              </w:numPr>
              <w:tabs>
                <w:tab w:val="clear" w:pos="1080"/>
              </w:tabs>
              <w:ind w:left="885" w:hanging="567"/>
              <w:rPr>
                <w:sz w:val="24"/>
                <w:szCs w:val="24"/>
              </w:rPr>
            </w:pPr>
            <w:r>
              <w:rPr>
                <w:sz w:val="24"/>
                <w:szCs w:val="24"/>
              </w:rPr>
              <w:t>Payment Party name</w:t>
            </w:r>
          </w:p>
          <w:p w:rsidR="007B725A" w:rsidRDefault="002D2107" w14:paraId="632602D4" w14:textId="77777777">
            <w:pPr>
              <w:numPr>
                <w:ilvl w:val="0"/>
                <w:numId w:val="22"/>
              </w:numPr>
              <w:tabs>
                <w:tab w:val="clear" w:pos="1080"/>
              </w:tabs>
              <w:ind w:left="885" w:hanging="567"/>
              <w:rPr>
                <w:sz w:val="24"/>
                <w:szCs w:val="24"/>
              </w:rPr>
            </w:pPr>
            <w:r>
              <w:rPr>
                <w:sz w:val="24"/>
                <w:szCs w:val="24"/>
              </w:rPr>
              <w:t>Payment Party address</w:t>
            </w:r>
          </w:p>
          <w:p w:rsidR="007B725A" w:rsidRDefault="002D2107" w14:paraId="444771F5" w14:textId="77777777">
            <w:pPr>
              <w:numPr>
                <w:ilvl w:val="0"/>
                <w:numId w:val="22"/>
              </w:numPr>
              <w:tabs>
                <w:tab w:val="clear" w:pos="1080"/>
              </w:tabs>
              <w:ind w:left="885" w:hanging="567"/>
              <w:rPr>
                <w:sz w:val="24"/>
                <w:szCs w:val="24"/>
              </w:rPr>
            </w:pPr>
            <w:r>
              <w:rPr>
                <w:sz w:val="24"/>
                <w:szCs w:val="24"/>
              </w:rPr>
              <w:t>Dispute reference</w:t>
            </w:r>
          </w:p>
          <w:p w:rsidR="007B725A" w:rsidRDefault="002D2107" w14:paraId="03EB8FE9" w14:textId="77777777">
            <w:pPr>
              <w:numPr>
                <w:ilvl w:val="0"/>
                <w:numId w:val="22"/>
              </w:numPr>
              <w:tabs>
                <w:tab w:val="clear" w:pos="1080"/>
              </w:tabs>
              <w:ind w:left="885" w:hanging="567"/>
              <w:rPr>
                <w:sz w:val="24"/>
                <w:szCs w:val="24"/>
              </w:rPr>
            </w:pPr>
            <w:r>
              <w:rPr>
                <w:sz w:val="24"/>
                <w:szCs w:val="24"/>
              </w:rPr>
              <w:t>Dispute amount</w:t>
            </w:r>
          </w:p>
          <w:p w:rsidR="007B725A" w:rsidRDefault="002D2107" w14:paraId="7EFC9131" w14:textId="77777777">
            <w:pPr>
              <w:numPr>
                <w:ilvl w:val="0"/>
                <w:numId w:val="22"/>
              </w:numPr>
              <w:tabs>
                <w:tab w:val="clear" w:pos="1080"/>
              </w:tabs>
              <w:ind w:left="885" w:hanging="567"/>
              <w:rPr>
                <w:sz w:val="24"/>
                <w:szCs w:val="24"/>
              </w:rPr>
            </w:pPr>
            <w:r>
              <w:rPr>
                <w:sz w:val="24"/>
                <w:szCs w:val="24"/>
              </w:rPr>
              <w:t>Calendar Payment Date</w:t>
            </w:r>
          </w:p>
          <w:p w:rsidR="007B725A" w:rsidRDefault="002D2107" w14:paraId="3A5B03CE" w14:textId="77777777">
            <w:pPr>
              <w:numPr>
                <w:ilvl w:val="0"/>
                <w:numId w:val="22"/>
              </w:numPr>
              <w:tabs>
                <w:tab w:val="clear" w:pos="1080"/>
              </w:tabs>
              <w:ind w:left="885" w:hanging="567"/>
              <w:rPr>
                <w:sz w:val="24"/>
                <w:szCs w:val="24"/>
              </w:rPr>
            </w:pPr>
            <w:r>
              <w:rPr>
                <w:sz w:val="24"/>
                <w:szCs w:val="24"/>
              </w:rPr>
              <w:t>Payment Party/Charge Type total</w:t>
            </w:r>
          </w:p>
          <w:p w:rsidR="007B725A" w:rsidRDefault="002D2107" w14:paraId="50ADCB2E" w14:textId="77777777">
            <w:pPr>
              <w:numPr>
                <w:ilvl w:val="0"/>
                <w:numId w:val="22"/>
              </w:numPr>
              <w:tabs>
                <w:tab w:val="clear" w:pos="1080"/>
              </w:tabs>
              <w:ind w:left="885" w:hanging="567"/>
              <w:rPr>
                <w:sz w:val="24"/>
                <w:szCs w:val="24"/>
              </w:rPr>
            </w:pPr>
            <w:r>
              <w:rPr>
                <w:sz w:val="24"/>
                <w:szCs w:val="24"/>
              </w:rPr>
              <w:t>Payment Party’s percentage take</w:t>
            </w:r>
          </w:p>
          <w:p w:rsidR="007B725A" w:rsidRDefault="002D2107" w14:paraId="36587948" w14:textId="77777777">
            <w:pPr>
              <w:numPr>
                <w:ilvl w:val="0"/>
                <w:numId w:val="22"/>
              </w:numPr>
              <w:tabs>
                <w:tab w:val="clear" w:pos="1080"/>
              </w:tabs>
              <w:ind w:left="885" w:hanging="567"/>
              <w:rPr>
                <w:sz w:val="24"/>
                <w:szCs w:val="24"/>
              </w:rPr>
            </w:pPr>
            <w:r>
              <w:rPr>
                <w:sz w:val="24"/>
                <w:szCs w:val="24"/>
              </w:rPr>
              <w:t>Interest amount</w:t>
            </w:r>
          </w:p>
          <w:p w:rsidR="007B725A" w:rsidRDefault="002D2107" w14:paraId="7B318343" w14:textId="77777777">
            <w:pPr>
              <w:numPr>
                <w:ilvl w:val="0"/>
                <w:numId w:val="22"/>
              </w:numPr>
              <w:tabs>
                <w:tab w:val="clear" w:pos="1080"/>
              </w:tabs>
              <w:ind w:left="885" w:hanging="567"/>
              <w:rPr>
                <w:sz w:val="24"/>
                <w:szCs w:val="24"/>
              </w:rPr>
            </w:pPr>
            <w:r>
              <w:rPr>
                <w:sz w:val="24"/>
                <w:szCs w:val="24"/>
              </w:rPr>
              <w:t>Settlement Run details:</w:t>
            </w:r>
          </w:p>
          <w:p w:rsidR="007B725A" w:rsidRDefault="002D2107" w14:paraId="3585A5D0" w14:textId="77777777">
            <w:pPr>
              <w:ind w:left="1452" w:hanging="567"/>
              <w:rPr>
                <w:sz w:val="24"/>
                <w:szCs w:val="24"/>
              </w:rPr>
            </w:pPr>
            <w:r>
              <w:rPr>
                <w:sz w:val="24"/>
                <w:szCs w:val="24"/>
              </w:rPr>
              <w:t>1.</w:t>
            </w:r>
            <w:r>
              <w:rPr>
                <w:sz w:val="24"/>
                <w:szCs w:val="24"/>
              </w:rPr>
              <w:tab/>
            </w:r>
            <w:r>
              <w:rPr>
                <w:sz w:val="24"/>
                <w:szCs w:val="24"/>
              </w:rPr>
              <w:t>Settlement period</w:t>
            </w:r>
          </w:p>
          <w:p w:rsidR="007B725A" w:rsidRDefault="002D2107" w14:paraId="6336FBCB" w14:textId="77777777">
            <w:pPr>
              <w:ind w:left="1452" w:hanging="567"/>
              <w:rPr>
                <w:sz w:val="24"/>
                <w:szCs w:val="24"/>
              </w:rPr>
            </w:pPr>
            <w:r>
              <w:rPr>
                <w:sz w:val="24"/>
                <w:szCs w:val="24"/>
              </w:rPr>
              <w:t>2.</w:t>
            </w:r>
            <w:r>
              <w:rPr>
                <w:sz w:val="24"/>
                <w:szCs w:val="24"/>
              </w:rPr>
              <w:tab/>
            </w:r>
            <w:r>
              <w:rPr>
                <w:sz w:val="24"/>
                <w:szCs w:val="24"/>
              </w:rPr>
              <w:t>Run type</w:t>
            </w:r>
          </w:p>
          <w:p w:rsidR="00F46D34" w:rsidRDefault="00F46D34" w14:paraId="4F6695C7" w14:textId="77777777">
            <w:pPr>
              <w:ind w:left="1452" w:hanging="567"/>
              <w:rPr>
                <w:sz w:val="24"/>
                <w:szCs w:val="24"/>
              </w:rPr>
            </w:pPr>
          </w:p>
        </w:tc>
      </w:tr>
    </w:tbl>
    <w:p w:rsidR="00860E5B" w:rsidRDefault="00860E5B" w14:paraId="0F1C1237" w14:textId="77777777">
      <w:pPr>
        <w:rPr>
          <w:sz w:val="24"/>
        </w:rPr>
      </w:pPr>
    </w:p>
    <w:p w:rsidRPr="00860E5B" w:rsidR="00860E5B" w:rsidRDefault="00860E5B" w14:paraId="42F37C5B" w14:textId="77777777">
      <w:pPr>
        <w:rPr>
          <w:sz w:val="24"/>
        </w:rPr>
      </w:pPr>
    </w:p>
    <w:p w:rsidR="007B725A" w:rsidRDefault="002D2107" w14:paraId="11F687A1" w14:textId="77777777">
      <w:pPr>
        <w:pStyle w:val="Heading2"/>
        <w:keepNext w:val="0"/>
        <w:pageBreakBefore/>
        <w:numPr>
          <w:ilvl w:val="0"/>
          <w:numId w:val="0"/>
        </w:numPr>
        <w:spacing w:before="0" w:after="240"/>
        <w:ind w:left="1140" w:hanging="1140"/>
        <w:rPr>
          <w:sz w:val="24"/>
          <w:szCs w:val="24"/>
        </w:rPr>
      </w:pPr>
      <w:bookmarkStart w:name="_Toc475337519" w:id="1113"/>
      <w:bookmarkStart w:name="_Toc212282715" w:id="1114"/>
      <w:bookmarkStart w:name="_Toc259112758" w:id="1115"/>
      <w:bookmarkStart w:name="_Toc259112982" w:id="1116"/>
      <w:bookmarkStart w:name="_Toc528305015" w:id="1117"/>
      <w:bookmarkStart w:name="_Toc20126850" w:id="1118"/>
      <w:bookmarkStart w:name="_Toc164933480" w:id="1119"/>
      <w:r>
        <w:rPr>
          <w:sz w:val="24"/>
          <w:szCs w:val="24"/>
        </w:rPr>
        <w:t>2.3</w:t>
      </w:r>
      <w:r>
        <w:rPr>
          <w:sz w:val="24"/>
          <w:szCs w:val="24"/>
        </w:rPr>
        <w:tab/>
      </w:r>
      <w:r>
        <w:rPr>
          <w:sz w:val="24"/>
          <w:szCs w:val="24"/>
        </w:rPr>
        <w:t>Non-functional Requirements</w:t>
      </w:r>
      <w:bookmarkEnd w:id="1113"/>
      <w:bookmarkEnd w:id="1114"/>
      <w:bookmarkEnd w:id="1115"/>
      <w:bookmarkEnd w:id="1116"/>
      <w:bookmarkEnd w:id="1117"/>
      <w:bookmarkEnd w:id="1118"/>
      <w:bookmarkEnd w:id="1119"/>
    </w:p>
    <w:p w:rsidR="007B725A" w:rsidRDefault="002D2107" w14:paraId="39BDD36D" w14:textId="77777777">
      <w:pPr>
        <w:pStyle w:val="Heading3"/>
        <w:keepNext w:val="0"/>
        <w:numPr>
          <w:ilvl w:val="0"/>
          <w:numId w:val="0"/>
        </w:numPr>
        <w:spacing w:before="0" w:after="240"/>
        <w:ind w:left="1140" w:hanging="1140"/>
      </w:pPr>
      <w:bookmarkStart w:name="_Toc475337520" w:id="1120"/>
      <w:bookmarkStart w:name="_Toc212282716" w:id="1121"/>
      <w:bookmarkStart w:name="_Toc259112759" w:id="1122"/>
      <w:bookmarkStart w:name="_Toc259112983" w:id="1123"/>
      <w:bookmarkStart w:name="_Toc528305016" w:id="1124"/>
      <w:bookmarkStart w:name="_Toc20126851" w:id="1125"/>
      <w:bookmarkStart w:name="_Toc164933481" w:id="1126"/>
      <w:r>
        <w:t>2.3.1</w:t>
      </w:r>
      <w:r>
        <w:tab/>
      </w:r>
      <w:r>
        <w:t>Audit Requirements</w:t>
      </w:r>
      <w:bookmarkEnd w:id="1120"/>
      <w:bookmarkEnd w:id="1121"/>
      <w:bookmarkEnd w:id="1122"/>
      <w:bookmarkEnd w:id="1123"/>
      <w:bookmarkEnd w:id="1124"/>
      <w:bookmarkEnd w:id="1125"/>
      <w:bookmarkEnd w:id="1126"/>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452143F5" w14:textId="77777777">
        <w:tc>
          <w:tcPr>
            <w:tcW w:w="1129" w:type="pct"/>
          </w:tcPr>
          <w:p w:rsidR="007B725A" w:rsidRDefault="002D2107" w14:paraId="4264CF52" w14:textId="77777777">
            <w:pPr>
              <w:rPr>
                <w:b/>
                <w:sz w:val="24"/>
              </w:rPr>
            </w:pPr>
            <w:r>
              <w:rPr>
                <w:b/>
                <w:sz w:val="24"/>
              </w:rPr>
              <w:t>Requirement ID:</w:t>
            </w:r>
          </w:p>
          <w:p w:rsidR="007B725A" w:rsidRDefault="002D2107" w14:paraId="307244A6" w14:textId="77777777">
            <w:pPr>
              <w:rPr>
                <w:sz w:val="24"/>
              </w:rPr>
            </w:pPr>
            <w:r>
              <w:rPr>
                <w:sz w:val="24"/>
              </w:rPr>
              <w:t>FAA-R056</w:t>
            </w:r>
          </w:p>
        </w:tc>
        <w:tc>
          <w:tcPr>
            <w:tcW w:w="968" w:type="pct"/>
          </w:tcPr>
          <w:p w:rsidR="007B725A" w:rsidRDefault="002D2107" w14:paraId="2AC04F33" w14:textId="77777777">
            <w:pPr>
              <w:rPr>
                <w:b/>
                <w:sz w:val="24"/>
              </w:rPr>
            </w:pPr>
            <w:r>
              <w:rPr>
                <w:b/>
                <w:sz w:val="24"/>
              </w:rPr>
              <w:t>Status:</w:t>
            </w:r>
          </w:p>
          <w:p w:rsidR="007B725A" w:rsidRDefault="002D2107" w14:paraId="2EAB2887" w14:textId="77777777">
            <w:pPr>
              <w:rPr>
                <w:sz w:val="24"/>
              </w:rPr>
            </w:pPr>
            <w:r>
              <w:rPr>
                <w:sz w:val="24"/>
              </w:rPr>
              <w:t>M</w:t>
            </w:r>
          </w:p>
        </w:tc>
        <w:tc>
          <w:tcPr>
            <w:tcW w:w="1855" w:type="pct"/>
            <w:gridSpan w:val="2"/>
          </w:tcPr>
          <w:p w:rsidR="007B725A" w:rsidRDefault="002D2107" w14:paraId="773E8414" w14:textId="77777777">
            <w:pPr>
              <w:rPr>
                <w:sz w:val="24"/>
              </w:rPr>
            </w:pPr>
            <w:r>
              <w:rPr>
                <w:b/>
                <w:sz w:val="24"/>
              </w:rPr>
              <w:t>Title:</w:t>
            </w:r>
          </w:p>
          <w:p w:rsidR="007B725A" w:rsidRDefault="002D2107" w14:paraId="345DE695" w14:textId="77777777">
            <w:pPr>
              <w:rPr>
                <w:sz w:val="24"/>
              </w:rPr>
            </w:pPr>
            <w:r>
              <w:rPr>
                <w:sz w:val="24"/>
              </w:rPr>
              <w:t>Audit Requirements</w:t>
            </w:r>
          </w:p>
        </w:tc>
        <w:tc>
          <w:tcPr>
            <w:tcW w:w="1048" w:type="pct"/>
          </w:tcPr>
          <w:p w:rsidR="007B725A" w:rsidRDefault="002D2107" w14:paraId="1163AA96" w14:textId="77777777">
            <w:pPr>
              <w:rPr>
                <w:b/>
                <w:sz w:val="24"/>
              </w:rPr>
            </w:pPr>
            <w:r>
              <w:rPr>
                <w:b/>
                <w:sz w:val="24"/>
              </w:rPr>
              <w:t>Source:</w:t>
            </w:r>
          </w:p>
          <w:p w:rsidR="007B725A" w:rsidRDefault="002D2107" w14:paraId="379408C5" w14:textId="77777777">
            <w:pPr>
              <w:rPr>
                <w:sz w:val="24"/>
              </w:rPr>
            </w:pPr>
            <w:r>
              <w:rPr>
                <w:sz w:val="24"/>
              </w:rPr>
              <w:t>NA</w:t>
            </w:r>
          </w:p>
        </w:tc>
      </w:tr>
      <w:tr w:rsidR="007B725A" w14:paraId="29E30E7A" w14:textId="77777777">
        <w:trPr>
          <w:cantSplit/>
        </w:trPr>
        <w:tc>
          <w:tcPr>
            <w:tcW w:w="1129" w:type="pct"/>
          </w:tcPr>
          <w:p w:rsidR="007B725A" w:rsidRDefault="002D2107" w14:paraId="2838F867" w14:textId="77777777">
            <w:pPr>
              <w:rPr>
                <w:b/>
                <w:sz w:val="24"/>
              </w:rPr>
            </w:pPr>
            <w:r>
              <w:rPr>
                <w:b/>
                <w:sz w:val="24"/>
              </w:rPr>
              <w:t>Mechanism:</w:t>
            </w:r>
          </w:p>
          <w:p w:rsidR="007B725A" w:rsidRDefault="002D2107" w14:paraId="2C9E5E90" w14:textId="77777777">
            <w:pPr>
              <w:rPr>
                <w:sz w:val="24"/>
              </w:rPr>
            </w:pPr>
            <w:r>
              <w:rPr>
                <w:sz w:val="24"/>
              </w:rPr>
              <w:t>Automatic</w:t>
            </w:r>
          </w:p>
        </w:tc>
        <w:tc>
          <w:tcPr>
            <w:tcW w:w="2096" w:type="pct"/>
            <w:gridSpan w:val="2"/>
          </w:tcPr>
          <w:p w:rsidR="007B725A" w:rsidRDefault="002D2107" w14:paraId="529E774E" w14:textId="77777777">
            <w:pPr>
              <w:rPr>
                <w:b/>
                <w:sz w:val="24"/>
              </w:rPr>
            </w:pPr>
            <w:r>
              <w:rPr>
                <w:b/>
                <w:sz w:val="24"/>
              </w:rPr>
              <w:t>Frequency:</w:t>
            </w:r>
          </w:p>
          <w:p w:rsidR="007B725A" w:rsidRDefault="002D2107" w14:paraId="2453BFA2" w14:textId="77777777">
            <w:pPr>
              <w:rPr>
                <w:sz w:val="24"/>
              </w:rPr>
            </w:pPr>
            <w:r>
              <w:rPr>
                <w:sz w:val="24"/>
              </w:rPr>
              <w:t>All business transactions</w:t>
            </w:r>
          </w:p>
        </w:tc>
        <w:tc>
          <w:tcPr>
            <w:tcW w:w="1774" w:type="pct"/>
            <w:gridSpan w:val="2"/>
          </w:tcPr>
          <w:p w:rsidR="007B725A" w:rsidRDefault="002D2107" w14:paraId="3BEB6A97" w14:textId="77777777">
            <w:pPr>
              <w:rPr>
                <w:b/>
                <w:sz w:val="24"/>
              </w:rPr>
            </w:pPr>
            <w:r>
              <w:rPr>
                <w:b/>
                <w:sz w:val="24"/>
              </w:rPr>
              <w:t>FAA Interface Ref:</w:t>
            </w:r>
          </w:p>
          <w:p w:rsidR="007B725A" w:rsidRDefault="002D2107" w14:paraId="5164FA4C" w14:textId="77777777">
            <w:pPr>
              <w:pStyle w:val="Heading8"/>
            </w:pPr>
            <w:r>
              <w:t>NA</w:t>
            </w:r>
          </w:p>
        </w:tc>
      </w:tr>
      <w:tr w:rsidR="007B725A" w14:paraId="60F7CB21" w14:textId="77777777">
        <w:tc>
          <w:tcPr>
            <w:tcW w:w="5000" w:type="pct"/>
            <w:gridSpan w:val="5"/>
          </w:tcPr>
          <w:p w:rsidR="007B725A" w:rsidRDefault="002D2107" w14:paraId="06AF2222" w14:textId="77777777">
            <w:pPr>
              <w:rPr>
                <w:b/>
                <w:sz w:val="24"/>
              </w:rPr>
            </w:pPr>
            <w:r>
              <w:rPr>
                <w:b/>
                <w:sz w:val="24"/>
              </w:rPr>
              <w:t>Requirement:</w:t>
            </w:r>
          </w:p>
          <w:p w:rsidR="007B725A" w:rsidRDefault="007B725A" w14:paraId="07BD3498" w14:textId="77777777">
            <w:pPr>
              <w:rPr>
                <w:b/>
                <w:sz w:val="24"/>
              </w:rPr>
            </w:pPr>
          </w:p>
          <w:p w:rsidR="007B725A" w:rsidRDefault="002D2107" w14:paraId="00974E37" w14:textId="77777777">
            <w:pPr>
              <w:numPr>
                <w:ilvl w:val="0"/>
                <w:numId w:val="28"/>
              </w:numPr>
              <w:tabs>
                <w:tab w:val="clear" w:pos="720"/>
              </w:tabs>
              <w:ind w:left="885" w:hanging="567"/>
              <w:rPr>
                <w:sz w:val="24"/>
              </w:rPr>
            </w:pPr>
            <w:r>
              <w:rPr>
                <w:sz w:val="24"/>
              </w:rPr>
              <w:t>All trading data received by the FAA from the SAA shall be retained and not physically deleted. Multiple versions of the data will be supported so that both the original information and any subsequent corrections are stored separately.</w:t>
            </w:r>
          </w:p>
          <w:p w:rsidR="007B725A" w:rsidRDefault="007B725A" w14:paraId="47A040CA" w14:textId="77777777">
            <w:pPr>
              <w:ind w:left="885" w:hanging="567"/>
              <w:rPr>
                <w:sz w:val="24"/>
              </w:rPr>
            </w:pPr>
          </w:p>
          <w:p w:rsidR="007B725A" w:rsidRDefault="002D2107" w14:paraId="69E250AF" w14:textId="77777777">
            <w:pPr>
              <w:numPr>
                <w:ilvl w:val="0"/>
                <w:numId w:val="28"/>
              </w:numPr>
              <w:tabs>
                <w:tab w:val="clear" w:pos="720"/>
              </w:tabs>
              <w:ind w:left="885" w:hanging="567"/>
              <w:rPr>
                <w:sz w:val="24"/>
              </w:rPr>
            </w:pPr>
            <w:r>
              <w:rPr>
                <w:sz w:val="24"/>
              </w:rPr>
              <w:t>The FAA will maintain an audit trail of when information from the SAA was received and when the information was processed. It shall be possible to identify what combination of data has been received and loaded into the system as the input to each individual billing run.</w:t>
            </w:r>
          </w:p>
          <w:p w:rsidR="007B725A" w:rsidRDefault="007B725A" w14:paraId="2A3E43EF" w14:textId="77777777">
            <w:pPr>
              <w:ind w:left="885" w:hanging="567"/>
              <w:rPr>
                <w:sz w:val="24"/>
              </w:rPr>
            </w:pPr>
          </w:p>
          <w:p w:rsidR="007B725A" w:rsidRDefault="002D2107" w14:paraId="31C0F30E" w14:textId="77777777">
            <w:pPr>
              <w:numPr>
                <w:ilvl w:val="0"/>
                <w:numId w:val="28"/>
              </w:numPr>
              <w:tabs>
                <w:tab w:val="clear" w:pos="720"/>
              </w:tabs>
              <w:ind w:left="885" w:hanging="567"/>
              <w:rPr>
                <w:sz w:val="24"/>
              </w:rPr>
            </w:pPr>
            <w:r>
              <w:rPr>
                <w:sz w:val="24"/>
              </w:rPr>
              <w:t>All business data transmitted to external parties by the FAA will be retained and not deleted. Multiple versions of the data shall be supported, for instance so that the results of billing calculations in successive settlement runs for the same settlement date are available individually.</w:t>
            </w:r>
          </w:p>
          <w:p w:rsidR="007B725A" w:rsidRDefault="007B725A" w14:paraId="523921A6" w14:textId="77777777">
            <w:pPr>
              <w:ind w:left="885" w:hanging="567"/>
              <w:rPr>
                <w:sz w:val="24"/>
              </w:rPr>
            </w:pPr>
          </w:p>
          <w:p w:rsidR="007B725A" w:rsidRDefault="002D2107" w14:paraId="74CCB4AB" w14:textId="77777777">
            <w:pPr>
              <w:numPr>
                <w:ilvl w:val="0"/>
                <w:numId w:val="28"/>
              </w:numPr>
              <w:tabs>
                <w:tab w:val="clear" w:pos="720"/>
              </w:tabs>
              <w:ind w:left="885" w:hanging="567"/>
              <w:rPr>
                <w:sz w:val="24"/>
              </w:rPr>
            </w:pPr>
            <w:r>
              <w:rPr>
                <w:sz w:val="24"/>
              </w:rPr>
              <w:t>Any billing data that is manually entered, modified or deleted by operators of the system will be time stamped to record the time the transaction occurred and the identity of the operator who performed the transaction shall be recorded. This audit information will be available for inspection by a suitably authorised party.</w:t>
            </w:r>
          </w:p>
          <w:p w:rsidR="007B725A" w:rsidRDefault="007B725A" w14:paraId="6C3BFC61" w14:textId="77777777">
            <w:pPr>
              <w:ind w:left="885" w:hanging="567"/>
              <w:rPr>
                <w:sz w:val="24"/>
              </w:rPr>
            </w:pPr>
          </w:p>
          <w:p w:rsidR="007B725A" w:rsidRDefault="002D2107" w14:paraId="544E039B" w14:textId="77777777">
            <w:pPr>
              <w:numPr>
                <w:ilvl w:val="0"/>
                <w:numId w:val="28"/>
              </w:numPr>
              <w:tabs>
                <w:tab w:val="clear" w:pos="720"/>
              </w:tabs>
              <w:ind w:left="885" w:hanging="567"/>
              <w:rPr>
                <w:sz w:val="24"/>
              </w:rPr>
            </w:pPr>
            <w:r>
              <w:rPr>
                <w:sz w:val="24"/>
              </w:rPr>
              <w:t>The FAA shall ensure that all output reports will be time stamped and will display the identity of the system operator by whom the report was produced.</w:t>
            </w:r>
          </w:p>
          <w:p w:rsidR="007B725A" w:rsidRDefault="007B725A" w14:paraId="4FED4094" w14:textId="77777777">
            <w:pPr>
              <w:ind w:left="885" w:hanging="567"/>
              <w:rPr>
                <w:sz w:val="24"/>
              </w:rPr>
            </w:pPr>
          </w:p>
          <w:p w:rsidR="007B725A" w:rsidRDefault="002D2107" w14:paraId="5BD33D7D" w14:textId="77777777">
            <w:pPr>
              <w:numPr>
                <w:ilvl w:val="0"/>
                <w:numId w:val="28"/>
              </w:numPr>
              <w:tabs>
                <w:tab w:val="clear" w:pos="720"/>
              </w:tabs>
              <w:ind w:left="885" w:hanging="567"/>
              <w:rPr>
                <w:sz w:val="24"/>
              </w:rPr>
            </w:pPr>
            <w:r>
              <w:rPr>
                <w:sz w:val="24"/>
              </w:rPr>
              <w:t>The FAA shall ensure that all other reports required for audit purposes will be retained. This includes bank statements, Businessmaster reports, reconciliation control sheets and BSC Party requests to change standing data.</w:t>
            </w:r>
          </w:p>
          <w:p w:rsidR="007B725A" w:rsidRDefault="007B725A" w14:paraId="51EAC870" w14:textId="77777777">
            <w:pPr>
              <w:ind w:left="885" w:hanging="567"/>
              <w:rPr>
                <w:sz w:val="24"/>
              </w:rPr>
            </w:pPr>
          </w:p>
          <w:p w:rsidR="007B725A" w:rsidRDefault="002D2107" w14:paraId="37185D56" w14:textId="77777777">
            <w:pPr>
              <w:numPr>
                <w:ilvl w:val="0"/>
                <w:numId w:val="28"/>
              </w:numPr>
              <w:tabs>
                <w:tab w:val="clear" w:pos="720"/>
              </w:tabs>
              <w:ind w:left="885" w:hanging="567"/>
              <w:rPr>
                <w:sz w:val="24"/>
              </w:rPr>
            </w:pPr>
            <w:r>
              <w:rPr>
                <w:sz w:val="24"/>
              </w:rPr>
              <w:t>The FAA will ensure that all printed reports that are no longer required for billing or audit purposes are securely destroyed.</w:t>
            </w:r>
          </w:p>
          <w:p w:rsidR="00F46D34" w:rsidP="00F46D34" w:rsidRDefault="00F46D34" w14:paraId="3CC16E41" w14:textId="77777777">
            <w:pPr>
              <w:pStyle w:val="ListParagraph"/>
              <w:rPr>
                <w:sz w:val="24"/>
              </w:rPr>
            </w:pPr>
          </w:p>
          <w:p w:rsidR="00F46D34" w:rsidP="00F46D34" w:rsidRDefault="00F46D34" w14:paraId="63AF8E6D" w14:textId="77777777">
            <w:pPr>
              <w:ind w:left="318"/>
              <w:rPr>
                <w:sz w:val="24"/>
              </w:rPr>
            </w:pPr>
          </w:p>
        </w:tc>
      </w:tr>
    </w:tbl>
    <w:p w:rsidR="002B5626" w:rsidRDefault="002B5626" w14:paraId="1D38A188" w14:textId="77777777">
      <w:pPr>
        <w:rPr>
          <w:sz w:val="24"/>
        </w:rPr>
      </w:pPr>
    </w:p>
    <w:p w:rsidR="002B5626" w:rsidRDefault="002B5626" w14:paraId="2099B181" w14:textId="77777777">
      <w:pPr>
        <w:rPr>
          <w:sz w:val="24"/>
        </w:rPr>
      </w:pPr>
    </w:p>
    <w:p w:rsidRPr="002B5626" w:rsidR="002B5626" w:rsidRDefault="002B5626" w14:paraId="433B6633" w14:textId="77777777">
      <w:pPr>
        <w:rPr>
          <w:sz w:val="24"/>
        </w:rPr>
      </w:pPr>
    </w:p>
    <w:p w:rsidR="007B725A" w:rsidRDefault="002D2107" w14:paraId="58CC7F2E" w14:textId="77777777">
      <w:pPr>
        <w:pStyle w:val="Heading3"/>
        <w:keepNext w:val="0"/>
        <w:pageBreakBefore/>
        <w:numPr>
          <w:ilvl w:val="0"/>
          <w:numId w:val="0"/>
        </w:numPr>
        <w:spacing w:before="0" w:after="240"/>
        <w:ind w:left="1140" w:hanging="1140"/>
      </w:pPr>
      <w:bookmarkStart w:name="_Toc475337521" w:id="1127"/>
      <w:bookmarkStart w:name="_Toc212282717" w:id="1128"/>
      <w:bookmarkStart w:name="_Toc259112760" w:id="1129"/>
      <w:bookmarkStart w:name="_Toc259112984" w:id="1130"/>
      <w:bookmarkStart w:name="_Toc528305017" w:id="1131"/>
      <w:bookmarkStart w:name="_Toc20126852" w:id="1132"/>
      <w:bookmarkStart w:name="_Toc164933482" w:id="1133"/>
      <w:r>
        <w:t>2.3.2</w:t>
      </w:r>
      <w:r>
        <w:tab/>
      </w:r>
      <w:r>
        <w:t>Security Requirements</w:t>
      </w:r>
      <w:bookmarkEnd w:id="1127"/>
      <w:bookmarkEnd w:id="1128"/>
      <w:bookmarkEnd w:id="1129"/>
      <w:bookmarkEnd w:id="1130"/>
      <w:bookmarkEnd w:id="1131"/>
      <w:bookmarkEnd w:id="1132"/>
      <w:bookmarkEnd w:id="1133"/>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12C41AE8" w14:textId="77777777">
        <w:tc>
          <w:tcPr>
            <w:tcW w:w="1129" w:type="pct"/>
          </w:tcPr>
          <w:p w:rsidR="007B725A" w:rsidRDefault="002D2107" w14:paraId="3837DA95" w14:textId="77777777">
            <w:pPr>
              <w:rPr>
                <w:b/>
                <w:sz w:val="24"/>
              </w:rPr>
            </w:pPr>
            <w:r>
              <w:rPr>
                <w:b/>
                <w:sz w:val="24"/>
              </w:rPr>
              <w:t>Requirement ID:</w:t>
            </w:r>
          </w:p>
          <w:p w:rsidR="007B725A" w:rsidRDefault="002D2107" w14:paraId="51C95BEC" w14:textId="77777777">
            <w:pPr>
              <w:rPr>
                <w:sz w:val="24"/>
              </w:rPr>
            </w:pPr>
            <w:r>
              <w:rPr>
                <w:sz w:val="24"/>
              </w:rPr>
              <w:t>FAA-R057</w:t>
            </w:r>
          </w:p>
        </w:tc>
        <w:tc>
          <w:tcPr>
            <w:tcW w:w="968" w:type="pct"/>
          </w:tcPr>
          <w:p w:rsidR="007B725A" w:rsidRDefault="002D2107" w14:paraId="34D845C0" w14:textId="77777777">
            <w:pPr>
              <w:rPr>
                <w:b/>
                <w:sz w:val="24"/>
              </w:rPr>
            </w:pPr>
            <w:r>
              <w:rPr>
                <w:b/>
                <w:sz w:val="24"/>
              </w:rPr>
              <w:t>Status:</w:t>
            </w:r>
          </w:p>
          <w:p w:rsidR="007B725A" w:rsidRDefault="002D2107" w14:paraId="67F8A87F" w14:textId="77777777">
            <w:pPr>
              <w:rPr>
                <w:sz w:val="24"/>
              </w:rPr>
            </w:pPr>
            <w:r>
              <w:rPr>
                <w:sz w:val="24"/>
              </w:rPr>
              <w:t>M</w:t>
            </w:r>
          </w:p>
        </w:tc>
        <w:tc>
          <w:tcPr>
            <w:tcW w:w="1855" w:type="pct"/>
            <w:gridSpan w:val="2"/>
          </w:tcPr>
          <w:p w:rsidR="007B725A" w:rsidRDefault="002D2107" w14:paraId="4964F07F" w14:textId="77777777">
            <w:pPr>
              <w:rPr>
                <w:sz w:val="24"/>
              </w:rPr>
            </w:pPr>
            <w:r>
              <w:rPr>
                <w:b/>
                <w:sz w:val="24"/>
              </w:rPr>
              <w:t>Title:</w:t>
            </w:r>
          </w:p>
          <w:p w:rsidR="007B725A" w:rsidRDefault="002D2107" w14:paraId="406B023E" w14:textId="77777777">
            <w:pPr>
              <w:rPr>
                <w:sz w:val="24"/>
              </w:rPr>
            </w:pPr>
            <w:r>
              <w:rPr>
                <w:sz w:val="24"/>
              </w:rPr>
              <w:t>Security Requirements</w:t>
            </w:r>
          </w:p>
        </w:tc>
        <w:tc>
          <w:tcPr>
            <w:tcW w:w="1048" w:type="pct"/>
          </w:tcPr>
          <w:p w:rsidR="007B725A" w:rsidRDefault="002D2107" w14:paraId="6441D0A6" w14:textId="77777777">
            <w:pPr>
              <w:rPr>
                <w:b/>
                <w:sz w:val="24"/>
              </w:rPr>
            </w:pPr>
            <w:r>
              <w:rPr>
                <w:b/>
                <w:sz w:val="24"/>
              </w:rPr>
              <w:t>Source:</w:t>
            </w:r>
          </w:p>
          <w:p w:rsidR="007B725A" w:rsidRDefault="002D2107" w14:paraId="4BEE5F20" w14:textId="77777777">
            <w:pPr>
              <w:rPr>
                <w:sz w:val="24"/>
              </w:rPr>
            </w:pPr>
            <w:r>
              <w:rPr>
                <w:sz w:val="24"/>
              </w:rPr>
              <w:t>NA</w:t>
            </w:r>
          </w:p>
        </w:tc>
      </w:tr>
      <w:tr w:rsidR="007B725A" w14:paraId="283B454A" w14:textId="77777777">
        <w:trPr>
          <w:cantSplit/>
        </w:trPr>
        <w:tc>
          <w:tcPr>
            <w:tcW w:w="1129" w:type="pct"/>
          </w:tcPr>
          <w:p w:rsidR="007B725A" w:rsidRDefault="002D2107" w14:paraId="0848E650" w14:textId="77777777">
            <w:pPr>
              <w:rPr>
                <w:b/>
                <w:sz w:val="24"/>
              </w:rPr>
            </w:pPr>
            <w:r>
              <w:rPr>
                <w:b/>
                <w:sz w:val="24"/>
              </w:rPr>
              <w:t>Mechanism:</w:t>
            </w:r>
          </w:p>
          <w:p w:rsidR="007B725A" w:rsidRDefault="002D2107" w14:paraId="6FB84F18" w14:textId="77777777">
            <w:pPr>
              <w:rPr>
                <w:sz w:val="24"/>
              </w:rPr>
            </w:pPr>
            <w:r>
              <w:rPr>
                <w:sz w:val="24"/>
              </w:rPr>
              <w:t>Manual and Automatic</w:t>
            </w:r>
          </w:p>
        </w:tc>
        <w:tc>
          <w:tcPr>
            <w:tcW w:w="2096" w:type="pct"/>
            <w:gridSpan w:val="2"/>
          </w:tcPr>
          <w:p w:rsidR="007B725A" w:rsidRDefault="002D2107" w14:paraId="0CBF493A" w14:textId="77777777">
            <w:pPr>
              <w:rPr>
                <w:b/>
                <w:sz w:val="24"/>
              </w:rPr>
            </w:pPr>
            <w:r>
              <w:rPr>
                <w:b/>
                <w:sz w:val="24"/>
              </w:rPr>
              <w:t>Frequency:</w:t>
            </w:r>
          </w:p>
          <w:p w:rsidR="007B725A" w:rsidRDefault="002D2107" w14:paraId="2168F324" w14:textId="77777777">
            <w:pPr>
              <w:rPr>
                <w:sz w:val="24"/>
              </w:rPr>
            </w:pPr>
            <w:r>
              <w:rPr>
                <w:sz w:val="24"/>
              </w:rPr>
              <w:t>As required</w:t>
            </w:r>
          </w:p>
        </w:tc>
        <w:tc>
          <w:tcPr>
            <w:tcW w:w="1774" w:type="pct"/>
            <w:gridSpan w:val="2"/>
          </w:tcPr>
          <w:p w:rsidR="007B725A" w:rsidRDefault="002D2107" w14:paraId="524460FA" w14:textId="77777777">
            <w:pPr>
              <w:rPr>
                <w:b/>
                <w:sz w:val="24"/>
              </w:rPr>
            </w:pPr>
            <w:r>
              <w:rPr>
                <w:b/>
                <w:sz w:val="24"/>
              </w:rPr>
              <w:t>FAA Interface Ref:</w:t>
            </w:r>
          </w:p>
          <w:p w:rsidR="007B725A" w:rsidRDefault="002D2107" w14:paraId="244939CD" w14:textId="77777777">
            <w:pPr>
              <w:pStyle w:val="Heading8"/>
            </w:pPr>
            <w:r>
              <w:t>NA</w:t>
            </w:r>
          </w:p>
        </w:tc>
      </w:tr>
      <w:tr w:rsidR="007B725A" w14:paraId="43120B0C" w14:textId="77777777">
        <w:tc>
          <w:tcPr>
            <w:tcW w:w="5000" w:type="pct"/>
            <w:gridSpan w:val="5"/>
          </w:tcPr>
          <w:p w:rsidR="007B725A" w:rsidRDefault="002D2107" w14:paraId="04DDFD3B" w14:textId="77777777">
            <w:pPr>
              <w:rPr>
                <w:b/>
                <w:sz w:val="24"/>
              </w:rPr>
            </w:pPr>
            <w:r>
              <w:rPr>
                <w:b/>
                <w:sz w:val="24"/>
              </w:rPr>
              <w:t>Requirement:</w:t>
            </w:r>
          </w:p>
          <w:p w:rsidR="007B725A" w:rsidRDefault="007B725A" w14:paraId="53486FA3" w14:textId="77777777">
            <w:pPr>
              <w:rPr>
                <w:sz w:val="24"/>
              </w:rPr>
            </w:pPr>
          </w:p>
          <w:p w:rsidR="007B725A" w:rsidRDefault="002D2107" w14:paraId="1CEFAAB1" w14:textId="77777777">
            <w:pPr>
              <w:numPr>
                <w:ilvl w:val="0"/>
                <w:numId w:val="29"/>
              </w:numPr>
              <w:tabs>
                <w:tab w:val="clear" w:pos="720"/>
                <w:tab w:val="num" w:pos="885"/>
              </w:tabs>
              <w:ind w:left="885" w:hanging="525"/>
              <w:rPr>
                <w:sz w:val="24"/>
              </w:rPr>
            </w:pPr>
            <w:r>
              <w:rPr>
                <w:sz w:val="24"/>
              </w:rPr>
              <w:t>All premises used by the FAA in connection with provision of the service shall be made secure in that only suitably authorised persons may obtain entry. The entry of visitors to the premises will be suitably authorised and their access to parts of the site controlled thereafter. Both the normal and disaster recovery sites shall have sufficient provision to ensure that the security of the buildings is not compromised outside standard working hours.</w:t>
            </w:r>
          </w:p>
          <w:p w:rsidR="007B725A" w:rsidRDefault="007B725A" w14:paraId="3174000C" w14:textId="77777777">
            <w:pPr>
              <w:tabs>
                <w:tab w:val="num" w:pos="885"/>
              </w:tabs>
              <w:ind w:left="885" w:hanging="525"/>
              <w:rPr>
                <w:sz w:val="24"/>
              </w:rPr>
            </w:pPr>
          </w:p>
          <w:p w:rsidR="007B725A" w:rsidRDefault="002D2107" w14:paraId="4A32AB98" w14:textId="77777777">
            <w:pPr>
              <w:numPr>
                <w:ilvl w:val="0"/>
                <w:numId w:val="29"/>
              </w:numPr>
              <w:tabs>
                <w:tab w:val="clear" w:pos="720"/>
                <w:tab w:val="num" w:pos="885"/>
              </w:tabs>
              <w:ind w:left="885" w:hanging="525"/>
              <w:rPr>
                <w:sz w:val="24"/>
              </w:rPr>
            </w:pPr>
            <w:r>
              <w:rPr>
                <w:sz w:val="24"/>
              </w:rPr>
              <w:t>Key elements of the infrastructure used to support the service such as computer server hardware, power supplies and other essential physical equipment will be subject to further physical restrictions such that they are only accessible to suitable authorised personnel. Such hardware shall be further protected by specialist mechanisms.</w:t>
            </w:r>
          </w:p>
          <w:p w:rsidR="007B725A" w:rsidRDefault="007B725A" w14:paraId="14EDBAE4" w14:textId="77777777">
            <w:pPr>
              <w:tabs>
                <w:tab w:val="num" w:pos="885"/>
              </w:tabs>
              <w:ind w:left="885" w:hanging="525"/>
              <w:rPr>
                <w:sz w:val="24"/>
              </w:rPr>
            </w:pPr>
          </w:p>
          <w:p w:rsidR="007B725A" w:rsidRDefault="002D2107" w14:paraId="7F277A0A" w14:textId="77777777">
            <w:pPr>
              <w:numPr>
                <w:ilvl w:val="0"/>
                <w:numId w:val="29"/>
              </w:numPr>
              <w:tabs>
                <w:tab w:val="clear" w:pos="720"/>
                <w:tab w:val="num" w:pos="885"/>
              </w:tabs>
              <w:ind w:left="885" w:hanging="525"/>
              <w:rPr>
                <w:sz w:val="24"/>
              </w:rPr>
            </w:pPr>
            <w:r>
              <w:rPr>
                <w:sz w:val="24"/>
              </w:rPr>
              <w:t>The bespoke computer applications used to support the service shall be subject to entry of a secure username and non-displayed password before access to any data or function relevant to the service is possible by an operator. Passwords will be updated through procedural means on a regular basis.</w:t>
            </w:r>
          </w:p>
          <w:p w:rsidR="007B725A" w:rsidRDefault="007B725A" w14:paraId="2881E132" w14:textId="77777777">
            <w:pPr>
              <w:tabs>
                <w:tab w:val="num" w:pos="885"/>
              </w:tabs>
              <w:ind w:left="885" w:hanging="525"/>
              <w:rPr>
                <w:sz w:val="24"/>
              </w:rPr>
            </w:pPr>
          </w:p>
          <w:p w:rsidR="007B725A" w:rsidRDefault="002D2107" w14:paraId="19A915E8" w14:textId="77777777">
            <w:pPr>
              <w:numPr>
                <w:ilvl w:val="0"/>
                <w:numId w:val="29"/>
              </w:numPr>
              <w:tabs>
                <w:tab w:val="clear" w:pos="720"/>
                <w:tab w:val="num" w:pos="885"/>
              </w:tabs>
              <w:ind w:left="885" w:hanging="525"/>
              <w:rPr>
                <w:sz w:val="24"/>
              </w:rPr>
            </w:pPr>
            <w:r>
              <w:rPr>
                <w:sz w:val="24"/>
              </w:rPr>
              <w:t>The banking software utilised to transfer BACS and CHAPS payments to the BSC creditors and collect direct debit payments from the BSC debtors will be subject to the Barclays Bank inherent security measures. These include the following:</w:t>
            </w:r>
          </w:p>
          <w:p w:rsidR="007B725A" w:rsidRDefault="002D2107" w14:paraId="06BA177D" w14:textId="77777777">
            <w:pPr>
              <w:ind w:left="1404" w:hanging="519"/>
              <w:rPr>
                <w:sz w:val="24"/>
              </w:rPr>
            </w:pPr>
            <w:r>
              <w:rPr>
                <w:sz w:val="24"/>
              </w:rPr>
              <w:t>1.</w:t>
            </w:r>
            <w:r>
              <w:rPr>
                <w:sz w:val="24"/>
              </w:rPr>
              <w:tab/>
            </w:r>
            <w:r>
              <w:rPr>
                <w:sz w:val="24"/>
              </w:rPr>
              <w:t>Entry of 6-character user PIN. The user is prompted to change the PIN on a regular basis every 28 days.</w:t>
            </w:r>
          </w:p>
          <w:p w:rsidR="007B725A" w:rsidRDefault="002D2107" w14:paraId="2C23BE59" w14:textId="77777777">
            <w:pPr>
              <w:ind w:left="1404" w:hanging="519"/>
              <w:rPr>
                <w:sz w:val="24"/>
              </w:rPr>
            </w:pPr>
            <w:r>
              <w:rPr>
                <w:sz w:val="24"/>
              </w:rPr>
              <w:t>2.</w:t>
            </w:r>
            <w:r>
              <w:rPr>
                <w:sz w:val="24"/>
              </w:rPr>
              <w:tab/>
            </w:r>
            <w:r>
              <w:rPr>
                <w:sz w:val="24"/>
              </w:rPr>
              <w:t>Entry of user ID and non-displayed alphanumeric password. The password must be a minimum of 8 characters in length. The user is requested to change the password on a regular basis every 28 days</w:t>
            </w:r>
          </w:p>
          <w:p w:rsidR="007B725A" w:rsidRDefault="002D2107" w14:paraId="724A2F0D" w14:textId="77777777">
            <w:pPr>
              <w:ind w:left="1404" w:hanging="519"/>
              <w:rPr>
                <w:sz w:val="24"/>
              </w:rPr>
            </w:pPr>
            <w:r>
              <w:rPr>
                <w:sz w:val="24"/>
              </w:rPr>
              <w:t>3.</w:t>
            </w:r>
            <w:r>
              <w:rPr>
                <w:sz w:val="24"/>
              </w:rPr>
              <w:tab/>
            </w:r>
            <w:r>
              <w:rPr>
                <w:sz w:val="24"/>
              </w:rPr>
              <w:t>In order to transmit a CHAPS payment, three suitably authorised persons are required. To transmit a BACS payment or collect a direct debit, two suitably authorised persons are required. Two separate individuals are required to make any CHAPS, BACS or Direct Debit standing data changes. These two individuals can play no part in the collection or transmission of funds.</w:t>
            </w:r>
          </w:p>
          <w:p w:rsidR="007B725A" w:rsidRDefault="007B725A" w14:paraId="22FBF3F2" w14:textId="77777777">
            <w:pPr>
              <w:rPr>
                <w:sz w:val="24"/>
              </w:rPr>
            </w:pPr>
          </w:p>
          <w:p w:rsidR="007B725A" w:rsidRDefault="002D2107" w14:paraId="36CA45E2" w14:textId="77777777">
            <w:pPr>
              <w:numPr>
                <w:ilvl w:val="0"/>
                <w:numId w:val="33"/>
              </w:numPr>
              <w:ind w:left="612"/>
              <w:rPr>
                <w:sz w:val="24"/>
              </w:rPr>
            </w:pPr>
            <w:r>
              <w:rPr>
                <w:sz w:val="24"/>
              </w:rPr>
              <w:t>The bespoke system supporting the service shall be configurable such that individual functions are available only to authorised categories of user. It shall be possible furthermore to configure the systems such that a user with restricted security privileges can access the data on a read-only basis.</w:t>
            </w:r>
          </w:p>
          <w:p w:rsidR="007B725A" w:rsidRDefault="007B725A" w14:paraId="08E7C712" w14:textId="77777777">
            <w:pPr>
              <w:ind w:left="252"/>
              <w:rPr>
                <w:sz w:val="24"/>
              </w:rPr>
            </w:pPr>
          </w:p>
          <w:p w:rsidR="007B725A" w:rsidRDefault="002D2107" w14:paraId="3ECCBA75" w14:textId="77777777">
            <w:pPr>
              <w:numPr>
                <w:ilvl w:val="0"/>
                <w:numId w:val="29"/>
              </w:numPr>
              <w:tabs>
                <w:tab w:val="clear" w:pos="720"/>
                <w:tab w:val="num" w:pos="885"/>
              </w:tabs>
              <w:ind w:left="885" w:hanging="525"/>
              <w:rPr>
                <w:sz w:val="24"/>
              </w:rPr>
            </w:pPr>
            <w:r>
              <w:rPr>
                <w:sz w:val="24"/>
              </w:rPr>
              <w:t>The FAA shall monitor any attempts to breach the physical and logical security of the system and report any such occurrences to the BSCCo When any such attempt is discovered, the FAA shall endeavour to identify the nature of the breach and to ascertain whether the existing controls are adequate.</w:t>
            </w:r>
          </w:p>
          <w:p w:rsidR="007B725A" w:rsidRDefault="007B725A" w14:paraId="4F19E7D4" w14:textId="77777777">
            <w:pPr>
              <w:ind w:left="252"/>
              <w:rPr>
                <w:sz w:val="24"/>
              </w:rPr>
            </w:pPr>
          </w:p>
          <w:p w:rsidR="007B725A" w:rsidRDefault="002D2107" w14:paraId="2FDF9B3D" w14:textId="77777777">
            <w:pPr>
              <w:numPr>
                <w:ilvl w:val="0"/>
                <w:numId w:val="29"/>
              </w:numPr>
              <w:tabs>
                <w:tab w:val="clear" w:pos="720"/>
                <w:tab w:val="num" w:pos="885"/>
              </w:tabs>
              <w:ind w:left="885" w:hanging="525"/>
              <w:rPr>
                <w:sz w:val="24"/>
              </w:rPr>
            </w:pPr>
            <w:r>
              <w:rPr>
                <w:sz w:val="24"/>
              </w:rPr>
              <w:t>The FAA shall use a secure communications infrastructure for transfer of data to the BSC parties and for receipt of data from the SAA. The infrastructure must support the following:</w:t>
            </w:r>
          </w:p>
          <w:p w:rsidR="007B725A" w:rsidRDefault="002D2107" w14:paraId="30534A3A" w14:textId="77777777">
            <w:pPr>
              <w:ind w:left="1404" w:hanging="519"/>
              <w:rPr>
                <w:sz w:val="24"/>
              </w:rPr>
            </w:pPr>
            <w:r>
              <w:rPr>
                <w:sz w:val="24"/>
              </w:rPr>
              <w:t>1.</w:t>
            </w:r>
            <w:r>
              <w:rPr>
                <w:sz w:val="24"/>
              </w:rPr>
              <w:tab/>
            </w:r>
            <w:r>
              <w:rPr>
                <w:sz w:val="24"/>
              </w:rPr>
              <w:t>Authentication: a mechanism to verify that the parties on either side of the data link are who they claim to be.</w:t>
            </w:r>
          </w:p>
          <w:p w:rsidR="007B725A" w:rsidRDefault="002D2107" w14:paraId="06536F76" w14:textId="77777777">
            <w:pPr>
              <w:ind w:left="1404" w:hanging="519"/>
              <w:rPr>
                <w:sz w:val="24"/>
              </w:rPr>
            </w:pPr>
            <w:r>
              <w:rPr>
                <w:sz w:val="24"/>
              </w:rPr>
              <w:t>2.</w:t>
            </w:r>
            <w:r>
              <w:rPr>
                <w:sz w:val="24"/>
              </w:rPr>
              <w:tab/>
            </w:r>
            <w:r>
              <w:rPr>
                <w:sz w:val="24"/>
              </w:rPr>
              <w:t>Privacy: a mechanism to ensure that transmitted content is not read or intercepted by unauthorised recipients.</w:t>
            </w:r>
          </w:p>
          <w:p w:rsidR="007B725A" w:rsidRDefault="002D2107" w14:paraId="49E7B3EB" w14:textId="77777777">
            <w:pPr>
              <w:ind w:left="1404" w:hanging="519"/>
              <w:rPr>
                <w:sz w:val="24"/>
              </w:rPr>
            </w:pPr>
            <w:r>
              <w:rPr>
                <w:sz w:val="24"/>
              </w:rPr>
              <w:t>3.</w:t>
            </w:r>
            <w:r>
              <w:rPr>
                <w:sz w:val="24"/>
              </w:rPr>
              <w:tab/>
            </w:r>
            <w:r>
              <w:rPr>
                <w:sz w:val="24"/>
              </w:rPr>
              <w:t>Integrity: a mechanism to verify that transmitted data is received in an unchanged state.</w:t>
            </w:r>
          </w:p>
          <w:p w:rsidR="00F46D34" w:rsidRDefault="00F46D34" w14:paraId="58EE2519" w14:textId="77777777">
            <w:pPr>
              <w:ind w:left="1404" w:hanging="519"/>
              <w:rPr>
                <w:sz w:val="24"/>
              </w:rPr>
            </w:pPr>
          </w:p>
        </w:tc>
      </w:tr>
    </w:tbl>
    <w:p w:rsidR="007B725A" w:rsidP="00BC5E00" w:rsidRDefault="007B725A" w14:paraId="263E9278" w14:textId="77777777">
      <w:bookmarkStart w:name="_Toc475337522" w:id="1134"/>
      <w:bookmarkStart w:name="_Toc212282718" w:id="1135"/>
      <w:bookmarkStart w:name="_Toc259112761" w:id="1136"/>
      <w:bookmarkStart w:name="_Toc259112985" w:id="1137"/>
    </w:p>
    <w:p w:rsidR="007B725A" w:rsidRDefault="002D2107" w14:paraId="4985C788" w14:textId="77777777">
      <w:pPr>
        <w:pStyle w:val="Heading3"/>
        <w:keepNext w:val="0"/>
        <w:numPr>
          <w:ilvl w:val="0"/>
          <w:numId w:val="0"/>
        </w:numPr>
        <w:spacing w:before="0" w:after="240"/>
        <w:ind w:left="1140" w:hanging="1140"/>
      </w:pPr>
      <w:bookmarkStart w:name="_Toc528305018" w:id="1138"/>
      <w:bookmarkStart w:name="_Toc20126853" w:id="1139"/>
      <w:bookmarkStart w:name="_Toc164933483" w:id="1140"/>
      <w:r>
        <w:t>2.3.3</w:t>
      </w:r>
      <w:r>
        <w:tab/>
      </w:r>
      <w:r>
        <w:t>Operational Control</w:t>
      </w:r>
      <w:bookmarkEnd w:id="1134"/>
      <w:bookmarkEnd w:id="1135"/>
      <w:bookmarkEnd w:id="1136"/>
      <w:bookmarkEnd w:id="1137"/>
      <w:bookmarkEnd w:id="1138"/>
      <w:bookmarkEnd w:id="1139"/>
      <w:bookmarkEnd w:id="1140"/>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46478A38" w14:textId="77777777">
        <w:tc>
          <w:tcPr>
            <w:tcW w:w="1129" w:type="pct"/>
          </w:tcPr>
          <w:p w:rsidR="007B725A" w:rsidRDefault="002D2107" w14:paraId="2C448041" w14:textId="77777777">
            <w:pPr>
              <w:tabs>
                <w:tab w:val="left" w:pos="612"/>
              </w:tabs>
              <w:rPr>
                <w:b/>
                <w:sz w:val="24"/>
              </w:rPr>
            </w:pPr>
            <w:r>
              <w:rPr>
                <w:b/>
                <w:sz w:val="24"/>
              </w:rPr>
              <w:t>Requirement ID:</w:t>
            </w:r>
          </w:p>
          <w:p w:rsidR="007B725A" w:rsidRDefault="002D2107" w14:paraId="5AF8FAE7" w14:textId="77777777">
            <w:pPr>
              <w:tabs>
                <w:tab w:val="left" w:pos="612"/>
              </w:tabs>
              <w:rPr>
                <w:sz w:val="24"/>
              </w:rPr>
            </w:pPr>
            <w:r>
              <w:rPr>
                <w:sz w:val="24"/>
              </w:rPr>
              <w:t>FAA-R058</w:t>
            </w:r>
          </w:p>
        </w:tc>
        <w:tc>
          <w:tcPr>
            <w:tcW w:w="968" w:type="pct"/>
          </w:tcPr>
          <w:p w:rsidR="007B725A" w:rsidRDefault="002D2107" w14:paraId="1CBE6017" w14:textId="77777777">
            <w:pPr>
              <w:rPr>
                <w:b/>
                <w:sz w:val="24"/>
              </w:rPr>
            </w:pPr>
            <w:r>
              <w:rPr>
                <w:b/>
                <w:sz w:val="24"/>
              </w:rPr>
              <w:t>Status:</w:t>
            </w:r>
          </w:p>
          <w:p w:rsidR="007B725A" w:rsidRDefault="002D2107" w14:paraId="4E79029C" w14:textId="77777777">
            <w:pPr>
              <w:rPr>
                <w:sz w:val="24"/>
              </w:rPr>
            </w:pPr>
            <w:r>
              <w:rPr>
                <w:sz w:val="24"/>
              </w:rPr>
              <w:t>M</w:t>
            </w:r>
          </w:p>
        </w:tc>
        <w:tc>
          <w:tcPr>
            <w:tcW w:w="1855" w:type="pct"/>
            <w:gridSpan w:val="2"/>
          </w:tcPr>
          <w:p w:rsidR="007B725A" w:rsidRDefault="002D2107" w14:paraId="1365F39D" w14:textId="77777777">
            <w:pPr>
              <w:rPr>
                <w:sz w:val="24"/>
              </w:rPr>
            </w:pPr>
            <w:r>
              <w:rPr>
                <w:b/>
                <w:sz w:val="24"/>
              </w:rPr>
              <w:t>Title:</w:t>
            </w:r>
          </w:p>
          <w:p w:rsidR="007B725A" w:rsidRDefault="002D2107" w14:paraId="493F98D0" w14:textId="77777777">
            <w:pPr>
              <w:rPr>
                <w:sz w:val="24"/>
              </w:rPr>
            </w:pPr>
            <w:r>
              <w:rPr>
                <w:sz w:val="24"/>
              </w:rPr>
              <w:t>Operational Control</w:t>
            </w:r>
          </w:p>
        </w:tc>
        <w:tc>
          <w:tcPr>
            <w:tcW w:w="1048" w:type="pct"/>
          </w:tcPr>
          <w:p w:rsidR="007B725A" w:rsidRDefault="002D2107" w14:paraId="27D6480B" w14:textId="77777777">
            <w:pPr>
              <w:rPr>
                <w:b/>
                <w:sz w:val="24"/>
              </w:rPr>
            </w:pPr>
            <w:r>
              <w:rPr>
                <w:b/>
                <w:sz w:val="24"/>
              </w:rPr>
              <w:t>Source:</w:t>
            </w:r>
          </w:p>
          <w:p w:rsidR="007B725A" w:rsidRDefault="002D2107" w14:paraId="629697B9" w14:textId="77777777">
            <w:pPr>
              <w:rPr>
                <w:sz w:val="24"/>
              </w:rPr>
            </w:pPr>
            <w:r>
              <w:rPr>
                <w:sz w:val="24"/>
              </w:rPr>
              <w:t>NA</w:t>
            </w:r>
          </w:p>
        </w:tc>
      </w:tr>
      <w:tr w:rsidR="007B725A" w14:paraId="59C7E37A" w14:textId="77777777">
        <w:trPr>
          <w:cantSplit/>
        </w:trPr>
        <w:tc>
          <w:tcPr>
            <w:tcW w:w="1129" w:type="pct"/>
          </w:tcPr>
          <w:p w:rsidR="007B725A" w:rsidRDefault="002D2107" w14:paraId="418E6368" w14:textId="77777777">
            <w:pPr>
              <w:tabs>
                <w:tab w:val="left" w:pos="612"/>
              </w:tabs>
              <w:rPr>
                <w:b/>
                <w:sz w:val="24"/>
              </w:rPr>
            </w:pPr>
            <w:r>
              <w:rPr>
                <w:b/>
                <w:sz w:val="24"/>
              </w:rPr>
              <w:t>Mechanism:</w:t>
            </w:r>
          </w:p>
          <w:p w:rsidR="007B725A" w:rsidRDefault="002D2107" w14:paraId="0E885730" w14:textId="77777777">
            <w:pPr>
              <w:tabs>
                <w:tab w:val="left" w:pos="612"/>
              </w:tabs>
              <w:rPr>
                <w:sz w:val="24"/>
              </w:rPr>
            </w:pPr>
            <w:r>
              <w:rPr>
                <w:sz w:val="24"/>
              </w:rPr>
              <w:t>Manual and Automatic</w:t>
            </w:r>
          </w:p>
        </w:tc>
        <w:tc>
          <w:tcPr>
            <w:tcW w:w="2096" w:type="pct"/>
            <w:gridSpan w:val="2"/>
          </w:tcPr>
          <w:p w:rsidR="007B725A" w:rsidRDefault="002D2107" w14:paraId="1F858E14" w14:textId="77777777">
            <w:pPr>
              <w:rPr>
                <w:b/>
                <w:sz w:val="24"/>
              </w:rPr>
            </w:pPr>
            <w:r>
              <w:rPr>
                <w:b/>
                <w:sz w:val="24"/>
              </w:rPr>
              <w:t>Frequency:</w:t>
            </w:r>
          </w:p>
          <w:p w:rsidR="007B725A" w:rsidRDefault="002D2107" w14:paraId="61A84D3C" w14:textId="77777777">
            <w:pPr>
              <w:rPr>
                <w:sz w:val="24"/>
              </w:rPr>
            </w:pPr>
            <w:r>
              <w:rPr>
                <w:sz w:val="24"/>
              </w:rPr>
              <w:t>As required</w:t>
            </w:r>
          </w:p>
        </w:tc>
        <w:tc>
          <w:tcPr>
            <w:tcW w:w="1774" w:type="pct"/>
            <w:gridSpan w:val="2"/>
          </w:tcPr>
          <w:p w:rsidR="007B725A" w:rsidRDefault="002D2107" w14:paraId="10A7EAF0" w14:textId="77777777">
            <w:pPr>
              <w:rPr>
                <w:b/>
                <w:sz w:val="24"/>
              </w:rPr>
            </w:pPr>
            <w:r>
              <w:rPr>
                <w:b/>
                <w:sz w:val="24"/>
              </w:rPr>
              <w:t>FAA Interface Ref:</w:t>
            </w:r>
          </w:p>
          <w:p w:rsidR="007B725A" w:rsidRDefault="002D2107" w14:paraId="14ECC17F" w14:textId="77777777">
            <w:pPr>
              <w:pStyle w:val="Heading8"/>
            </w:pPr>
            <w:r>
              <w:t>NA</w:t>
            </w:r>
          </w:p>
        </w:tc>
      </w:tr>
      <w:tr w:rsidR="007B725A" w14:paraId="346A8CC4" w14:textId="77777777">
        <w:tc>
          <w:tcPr>
            <w:tcW w:w="5000" w:type="pct"/>
            <w:gridSpan w:val="5"/>
          </w:tcPr>
          <w:p w:rsidR="007B725A" w:rsidRDefault="002D2107" w14:paraId="646E9DF4" w14:textId="77777777">
            <w:pPr>
              <w:tabs>
                <w:tab w:val="left" w:pos="612"/>
              </w:tabs>
              <w:rPr>
                <w:b/>
                <w:sz w:val="24"/>
              </w:rPr>
            </w:pPr>
            <w:r>
              <w:rPr>
                <w:b/>
                <w:sz w:val="24"/>
              </w:rPr>
              <w:t>Requirement:</w:t>
            </w:r>
          </w:p>
          <w:p w:rsidR="007B725A" w:rsidRDefault="007B725A" w14:paraId="02AE834B" w14:textId="77777777">
            <w:pPr>
              <w:tabs>
                <w:tab w:val="left" w:pos="612"/>
              </w:tabs>
              <w:rPr>
                <w:b/>
                <w:sz w:val="24"/>
              </w:rPr>
            </w:pPr>
          </w:p>
          <w:p w:rsidR="007B725A" w:rsidRDefault="002D2107" w14:paraId="7BEF8C10" w14:textId="77777777">
            <w:pPr>
              <w:tabs>
                <w:tab w:val="left" w:pos="612"/>
              </w:tabs>
              <w:rPr>
                <w:sz w:val="24"/>
              </w:rPr>
            </w:pPr>
            <w:r>
              <w:rPr>
                <w:sz w:val="24"/>
              </w:rPr>
              <w:t>Operation control procedures are likely to include the following:</w:t>
            </w:r>
          </w:p>
          <w:p w:rsidR="007B725A" w:rsidRDefault="007B725A" w14:paraId="2FDD4E62" w14:textId="77777777">
            <w:pPr>
              <w:tabs>
                <w:tab w:val="left" w:pos="612"/>
              </w:tabs>
              <w:rPr>
                <w:sz w:val="24"/>
              </w:rPr>
            </w:pPr>
          </w:p>
          <w:p w:rsidR="007B725A" w:rsidRDefault="002D2107" w14:paraId="5814C6DD" w14:textId="77777777">
            <w:pPr>
              <w:numPr>
                <w:ilvl w:val="0"/>
                <w:numId w:val="34"/>
              </w:numPr>
              <w:tabs>
                <w:tab w:val="clear" w:pos="360"/>
              </w:tabs>
              <w:ind w:left="885" w:hanging="567"/>
              <w:rPr>
                <w:sz w:val="24"/>
              </w:rPr>
            </w:pPr>
            <w:r>
              <w:rPr>
                <w:sz w:val="24"/>
              </w:rPr>
              <w:t>It shall be possible for suitably authorised users of the system to have control over the loading of data files from external parties. This will include the functionality to move and copy data files between directories.</w:t>
            </w:r>
          </w:p>
          <w:p w:rsidR="007B725A" w:rsidRDefault="007B725A" w14:paraId="301DEE25" w14:textId="77777777">
            <w:pPr>
              <w:ind w:left="885" w:hanging="567"/>
              <w:rPr>
                <w:sz w:val="24"/>
              </w:rPr>
            </w:pPr>
          </w:p>
          <w:p w:rsidR="007B725A" w:rsidRDefault="002D2107" w14:paraId="0745BD76" w14:textId="77777777">
            <w:pPr>
              <w:numPr>
                <w:ilvl w:val="0"/>
                <w:numId w:val="34"/>
              </w:numPr>
              <w:tabs>
                <w:tab w:val="clear" w:pos="360"/>
              </w:tabs>
              <w:ind w:left="885" w:hanging="567"/>
              <w:rPr>
                <w:sz w:val="24"/>
              </w:rPr>
            </w:pPr>
            <w:r>
              <w:rPr>
                <w:sz w:val="24"/>
              </w:rPr>
              <w:t>The contents of an inbound data file shall be viewable by an operator both before and after the file has been loaded into the system.</w:t>
            </w:r>
          </w:p>
          <w:p w:rsidR="007B725A" w:rsidRDefault="007B725A" w14:paraId="19821E4D" w14:textId="77777777">
            <w:pPr>
              <w:ind w:left="885" w:hanging="567"/>
              <w:rPr>
                <w:sz w:val="24"/>
              </w:rPr>
            </w:pPr>
          </w:p>
          <w:p w:rsidR="007B725A" w:rsidRDefault="002D2107" w14:paraId="2FD13FEC" w14:textId="77777777">
            <w:pPr>
              <w:numPr>
                <w:ilvl w:val="0"/>
                <w:numId w:val="34"/>
              </w:numPr>
              <w:tabs>
                <w:tab w:val="clear" w:pos="360"/>
              </w:tabs>
              <w:ind w:left="885" w:hanging="567"/>
              <w:rPr>
                <w:sz w:val="24"/>
              </w:rPr>
            </w:pPr>
            <w:r>
              <w:rPr>
                <w:sz w:val="24"/>
              </w:rPr>
              <w:t>In the event of data loading errors caused by problems with standing data (e.g. BSC Party registration data) it will be possible to re-load the information once these errors have been corrected (e.g. after consultation with the CRA service provider).</w:t>
            </w:r>
          </w:p>
          <w:p w:rsidR="007B725A" w:rsidRDefault="007B725A" w14:paraId="098E134F" w14:textId="77777777">
            <w:pPr>
              <w:tabs>
                <w:tab w:val="left" w:pos="612"/>
              </w:tabs>
              <w:rPr>
                <w:sz w:val="24"/>
              </w:rPr>
            </w:pPr>
          </w:p>
          <w:p w:rsidR="007B725A" w:rsidRDefault="002D2107" w14:paraId="2A87779F" w14:textId="77777777">
            <w:pPr>
              <w:numPr>
                <w:ilvl w:val="0"/>
                <w:numId w:val="34"/>
              </w:numPr>
              <w:tabs>
                <w:tab w:val="clear" w:pos="360"/>
              </w:tabs>
              <w:ind w:left="885" w:hanging="567"/>
              <w:rPr>
                <w:sz w:val="24"/>
              </w:rPr>
            </w:pPr>
            <w:r>
              <w:rPr>
                <w:sz w:val="24"/>
              </w:rPr>
              <w:t>It will be possible to configure the system such that reports are either automatically scheduled for release to their recipient destinations, or released only by specific intervention of an operator.</w:t>
            </w:r>
          </w:p>
          <w:p w:rsidR="007B725A" w:rsidRDefault="007B725A" w14:paraId="2A04D1E6" w14:textId="77777777">
            <w:pPr>
              <w:ind w:left="885"/>
              <w:rPr>
                <w:sz w:val="24"/>
              </w:rPr>
            </w:pPr>
          </w:p>
          <w:p w:rsidR="007B725A" w:rsidRDefault="002D2107" w14:paraId="15F534CE" w14:textId="77777777">
            <w:pPr>
              <w:numPr>
                <w:ilvl w:val="0"/>
                <w:numId w:val="34"/>
              </w:numPr>
              <w:tabs>
                <w:tab w:val="clear" w:pos="360"/>
              </w:tabs>
              <w:ind w:left="885" w:hanging="567"/>
              <w:rPr>
                <w:sz w:val="24"/>
              </w:rPr>
            </w:pPr>
            <w:r>
              <w:rPr>
                <w:sz w:val="24"/>
              </w:rPr>
              <w:t>Any report file shall be inspectable by a suitably privileged operator either before or after it has been made available to its recipient.</w:t>
            </w:r>
          </w:p>
          <w:p w:rsidR="007B725A" w:rsidRDefault="007B725A" w14:paraId="7AF78AEA" w14:textId="77777777">
            <w:pPr>
              <w:ind w:left="885"/>
              <w:rPr>
                <w:sz w:val="24"/>
              </w:rPr>
            </w:pPr>
          </w:p>
          <w:p w:rsidR="007B725A" w:rsidRDefault="002D2107" w14:paraId="0599292C" w14:textId="77777777">
            <w:pPr>
              <w:numPr>
                <w:ilvl w:val="0"/>
                <w:numId w:val="34"/>
              </w:numPr>
              <w:tabs>
                <w:tab w:val="clear" w:pos="360"/>
              </w:tabs>
              <w:ind w:left="885" w:hanging="567"/>
              <w:rPr>
                <w:sz w:val="24"/>
              </w:rPr>
            </w:pPr>
            <w:r>
              <w:rPr>
                <w:sz w:val="24"/>
              </w:rPr>
              <w:t>It shall be possible to cause individual batch and report processes to be initiated either on demand, at a pre-scheduled date and time, or to repeat automatically at a periodic interval.</w:t>
            </w:r>
          </w:p>
          <w:p w:rsidR="007B725A" w:rsidRDefault="007B725A" w14:paraId="5FCD41B1" w14:textId="77777777">
            <w:pPr>
              <w:ind w:left="885"/>
              <w:rPr>
                <w:sz w:val="24"/>
              </w:rPr>
            </w:pPr>
          </w:p>
          <w:p w:rsidR="007B725A" w:rsidRDefault="002D2107" w14:paraId="605E12CB" w14:textId="77777777">
            <w:pPr>
              <w:numPr>
                <w:ilvl w:val="0"/>
                <w:numId w:val="34"/>
              </w:numPr>
              <w:tabs>
                <w:tab w:val="clear" w:pos="360"/>
              </w:tabs>
              <w:ind w:left="885" w:hanging="567"/>
              <w:rPr>
                <w:sz w:val="24"/>
              </w:rPr>
            </w:pPr>
            <w:r>
              <w:rPr>
                <w:sz w:val="24"/>
              </w:rPr>
              <w:t>It shall be possible for an operator to monitor the progress of any individual batch or report process, for instance to review any informational or warning logs generated by the process.</w:t>
            </w:r>
          </w:p>
          <w:p w:rsidR="007B725A" w:rsidRDefault="007B725A" w14:paraId="1403DA61" w14:textId="77777777">
            <w:pPr>
              <w:ind w:left="885"/>
              <w:rPr>
                <w:sz w:val="24"/>
              </w:rPr>
            </w:pPr>
          </w:p>
          <w:p w:rsidR="007B725A" w:rsidRDefault="002D2107" w14:paraId="72DD6C8A" w14:textId="77777777">
            <w:pPr>
              <w:numPr>
                <w:ilvl w:val="0"/>
                <w:numId w:val="34"/>
              </w:numPr>
              <w:tabs>
                <w:tab w:val="clear" w:pos="360"/>
              </w:tabs>
              <w:ind w:left="885" w:hanging="567"/>
              <w:rPr>
                <w:sz w:val="24"/>
              </w:rPr>
            </w:pPr>
            <w:r>
              <w:rPr>
                <w:sz w:val="24"/>
              </w:rPr>
              <w:t>It shall be possible for operators to cancel any scheduled batch or report process, or kill any individual process while it is running, such that updates to the data are rolled back and not committed.</w:t>
            </w:r>
          </w:p>
          <w:p w:rsidR="007B725A" w:rsidRDefault="007B725A" w14:paraId="3399D7E7" w14:textId="77777777">
            <w:pPr>
              <w:tabs>
                <w:tab w:val="left" w:pos="612"/>
              </w:tabs>
              <w:rPr>
                <w:sz w:val="24"/>
              </w:rPr>
            </w:pPr>
          </w:p>
          <w:p w:rsidR="007B725A" w:rsidRDefault="002D2107" w14:paraId="2FFC96CE" w14:textId="77777777">
            <w:pPr>
              <w:numPr>
                <w:ilvl w:val="0"/>
                <w:numId w:val="34"/>
              </w:numPr>
              <w:tabs>
                <w:tab w:val="clear" w:pos="360"/>
              </w:tabs>
              <w:ind w:left="885" w:hanging="567"/>
              <w:rPr>
                <w:sz w:val="24"/>
              </w:rPr>
            </w:pPr>
            <w:r>
              <w:rPr>
                <w:sz w:val="24"/>
              </w:rPr>
              <w:t>The initiation of a batch or report process shall not prevent operators from performing other tasks within the system using the same workstation, i.e. they are not required to wait for the batch or report process to complete before they can proceed to use other system functions.</w:t>
            </w:r>
          </w:p>
          <w:p w:rsidR="007B725A" w:rsidRDefault="007B725A" w14:paraId="0832272B" w14:textId="77777777">
            <w:pPr>
              <w:tabs>
                <w:tab w:val="left" w:pos="612"/>
              </w:tabs>
              <w:rPr>
                <w:sz w:val="24"/>
              </w:rPr>
            </w:pPr>
          </w:p>
          <w:p w:rsidR="007B725A" w:rsidRDefault="002D2107" w14:paraId="0715574B" w14:textId="77777777">
            <w:pPr>
              <w:numPr>
                <w:ilvl w:val="0"/>
                <w:numId w:val="34"/>
              </w:numPr>
              <w:tabs>
                <w:tab w:val="clear" w:pos="360"/>
              </w:tabs>
              <w:ind w:left="885" w:hanging="567"/>
              <w:rPr>
                <w:sz w:val="24"/>
              </w:rPr>
            </w:pPr>
            <w:r>
              <w:rPr>
                <w:sz w:val="24"/>
              </w:rPr>
              <w:t>It shall be possible to configure the system such that individual batch or report processed run automatically as a result of successful completion of other automated tasks. For instance, if appropriate, the successful completion of one batch process could automatically trigger a report based on data created by that batch process.</w:t>
            </w:r>
          </w:p>
          <w:p w:rsidR="007B725A" w:rsidRDefault="007B725A" w14:paraId="58C29456" w14:textId="77777777">
            <w:pPr>
              <w:ind w:left="885"/>
              <w:rPr>
                <w:sz w:val="24"/>
              </w:rPr>
            </w:pPr>
          </w:p>
          <w:p w:rsidR="007B725A" w:rsidRDefault="002D2107" w14:paraId="3BC19B02" w14:textId="77777777">
            <w:pPr>
              <w:numPr>
                <w:ilvl w:val="0"/>
                <w:numId w:val="34"/>
              </w:numPr>
              <w:tabs>
                <w:tab w:val="clear" w:pos="360"/>
              </w:tabs>
              <w:ind w:left="885" w:hanging="567"/>
              <w:rPr>
                <w:sz w:val="24"/>
              </w:rPr>
            </w:pPr>
            <w:r>
              <w:rPr>
                <w:sz w:val="24"/>
              </w:rPr>
              <w:t>Reports containing data will be made available in a machine-readable format. A definition of a standard physical file convention shall be established as part of the Interface Definition and Design Specification.</w:t>
            </w:r>
          </w:p>
          <w:p w:rsidR="007B725A" w:rsidRDefault="007B725A" w14:paraId="0D64678F" w14:textId="77777777">
            <w:pPr>
              <w:ind w:left="885"/>
              <w:rPr>
                <w:sz w:val="24"/>
              </w:rPr>
            </w:pPr>
          </w:p>
          <w:p w:rsidR="007B725A" w:rsidRDefault="002D2107" w14:paraId="5FE58588" w14:textId="77777777">
            <w:pPr>
              <w:numPr>
                <w:ilvl w:val="0"/>
                <w:numId w:val="34"/>
              </w:numPr>
              <w:tabs>
                <w:tab w:val="clear" w:pos="360"/>
              </w:tabs>
              <w:ind w:left="885" w:hanging="567"/>
              <w:rPr>
                <w:sz w:val="24"/>
              </w:rPr>
            </w:pPr>
            <w:r>
              <w:rPr>
                <w:sz w:val="24"/>
              </w:rPr>
              <w:t>Suitably authorised operators of the system shall be able to obtain printed copies of any report.</w:t>
            </w:r>
          </w:p>
          <w:p w:rsidR="007B725A" w:rsidRDefault="007B725A" w14:paraId="03408F2C" w14:textId="77777777">
            <w:pPr>
              <w:tabs>
                <w:tab w:val="left" w:pos="612"/>
              </w:tabs>
              <w:rPr>
                <w:sz w:val="24"/>
              </w:rPr>
            </w:pPr>
          </w:p>
          <w:p w:rsidR="007B725A" w:rsidRDefault="002D2107" w14:paraId="5EC13983" w14:textId="77777777">
            <w:pPr>
              <w:numPr>
                <w:ilvl w:val="0"/>
                <w:numId w:val="34"/>
              </w:numPr>
              <w:tabs>
                <w:tab w:val="clear" w:pos="360"/>
              </w:tabs>
              <w:ind w:left="885" w:hanging="567"/>
              <w:rPr>
                <w:sz w:val="24"/>
              </w:rPr>
            </w:pPr>
            <w:r>
              <w:rPr>
                <w:sz w:val="24"/>
              </w:rPr>
              <w:t>Operators of the system shall be able to obtain printed copies of any data that they are able to display via the user interface, given their security privileges. This includes snapshots of any screens to which they have access and a print of data which they may have selected via a query on a data maintenance screen.</w:t>
            </w:r>
          </w:p>
          <w:p w:rsidR="007B725A" w:rsidRDefault="007B725A" w14:paraId="35C84F14" w14:textId="77777777">
            <w:pPr>
              <w:ind w:left="885"/>
              <w:rPr>
                <w:sz w:val="24"/>
              </w:rPr>
            </w:pPr>
          </w:p>
          <w:p w:rsidR="007B725A" w:rsidRDefault="002D2107" w14:paraId="608E7FBD" w14:textId="77777777">
            <w:pPr>
              <w:numPr>
                <w:ilvl w:val="0"/>
                <w:numId w:val="34"/>
              </w:numPr>
              <w:tabs>
                <w:tab w:val="clear" w:pos="360"/>
              </w:tabs>
              <w:ind w:left="885" w:hanging="567"/>
              <w:rPr>
                <w:sz w:val="24"/>
              </w:rPr>
            </w:pPr>
            <w:r>
              <w:rPr>
                <w:sz w:val="24"/>
              </w:rPr>
              <w:t>Operators of the system shall be able to save to a text file copies of any data which they may have selected utilising a query tool. The text file will include the data in a simple comma separated format compatible with standard desktop tools such as spreadsheets.</w:t>
            </w:r>
          </w:p>
          <w:p w:rsidR="007B725A" w:rsidRDefault="007B725A" w14:paraId="55C76ED1" w14:textId="77777777">
            <w:pPr>
              <w:ind w:left="885"/>
              <w:rPr>
                <w:sz w:val="24"/>
              </w:rPr>
            </w:pPr>
          </w:p>
          <w:p w:rsidR="007B725A" w:rsidRDefault="002D2107" w14:paraId="5EF33D1D" w14:textId="77777777">
            <w:pPr>
              <w:numPr>
                <w:ilvl w:val="0"/>
                <w:numId w:val="34"/>
              </w:numPr>
              <w:tabs>
                <w:tab w:val="clear" w:pos="360"/>
              </w:tabs>
              <w:ind w:left="885" w:hanging="567"/>
              <w:rPr>
                <w:sz w:val="24"/>
              </w:rPr>
            </w:pPr>
            <w:r>
              <w:rPr>
                <w:sz w:val="24"/>
              </w:rPr>
              <w:t>The FAA shall ensure that any manually entered data is duly checked and authorised. As detailed in the audit requirements, information relating to the manual input of data is stored within the system. Where data is input manually, the FAA shall use reasonable endeavours to ensure that the quality of the data is not compromised in any way. The exact mechanism to ensure this is conducted will be developed in detail in the Design Specification.</w:t>
            </w:r>
          </w:p>
          <w:p w:rsidR="007B725A" w:rsidRDefault="007B725A" w14:paraId="347C5EAC" w14:textId="77777777">
            <w:pPr>
              <w:tabs>
                <w:tab w:val="left" w:pos="612"/>
              </w:tabs>
              <w:rPr>
                <w:sz w:val="24"/>
              </w:rPr>
            </w:pPr>
          </w:p>
          <w:p w:rsidR="007B725A" w:rsidRDefault="002D2107" w14:paraId="2248BDDC" w14:textId="77777777">
            <w:pPr>
              <w:numPr>
                <w:ilvl w:val="0"/>
                <w:numId w:val="34"/>
              </w:numPr>
              <w:tabs>
                <w:tab w:val="clear" w:pos="360"/>
              </w:tabs>
              <w:ind w:left="885" w:hanging="567"/>
              <w:rPr>
                <w:sz w:val="24"/>
              </w:rPr>
            </w:pPr>
            <w:r>
              <w:rPr>
                <w:sz w:val="24"/>
              </w:rPr>
              <w:t>The FAA shall carry out validation of all data input so as to ensure that the data is, as far as practicable, complete and consistent.</w:t>
            </w:r>
          </w:p>
          <w:p w:rsidR="007B725A" w:rsidRDefault="007B725A" w14:paraId="5BA85E70" w14:textId="77777777">
            <w:pPr>
              <w:ind w:left="885"/>
              <w:rPr>
                <w:sz w:val="24"/>
              </w:rPr>
            </w:pPr>
          </w:p>
          <w:p w:rsidR="007B725A" w:rsidRDefault="002D2107" w14:paraId="653BCD65" w14:textId="77777777">
            <w:pPr>
              <w:numPr>
                <w:ilvl w:val="0"/>
                <w:numId w:val="34"/>
              </w:numPr>
              <w:tabs>
                <w:tab w:val="clear" w:pos="360"/>
              </w:tabs>
              <w:ind w:left="885" w:hanging="567"/>
              <w:rPr>
                <w:sz w:val="24"/>
              </w:rPr>
            </w:pPr>
            <w:r>
              <w:rPr>
                <w:sz w:val="24"/>
              </w:rPr>
              <w:t>Operational controls surrounding the transfer and management of funds are detailed in the FAA’s Financial Procedures Manual, and include segregation and separation of duty and stringent procedures surrounding authorised signatories.</w:t>
            </w:r>
          </w:p>
          <w:p w:rsidR="00F46D34" w:rsidP="00F46D34" w:rsidRDefault="00F46D34" w14:paraId="42438C4F" w14:textId="77777777">
            <w:pPr>
              <w:ind w:left="318"/>
              <w:rPr>
                <w:sz w:val="24"/>
              </w:rPr>
            </w:pPr>
          </w:p>
        </w:tc>
      </w:tr>
    </w:tbl>
    <w:p w:rsidR="007B725A" w:rsidRDefault="007B725A" w14:paraId="76A6FB6A" w14:textId="77777777"/>
    <w:p w:rsidR="00623208" w:rsidRDefault="00623208" w14:paraId="7F0804E5" w14:textId="77777777"/>
    <w:p w:rsidR="00623208" w:rsidRDefault="00623208" w14:paraId="71B0BAE7" w14:textId="77777777"/>
    <w:p w:rsidR="007B725A" w:rsidRDefault="002D2107" w14:paraId="23FF178C" w14:textId="77777777">
      <w:pPr>
        <w:pStyle w:val="Heading3"/>
        <w:keepNext w:val="0"/>
        <w:pageBreakBefore/>
        <w:numPr>
          <w:ilvl w:val="0"/>
          <w:numId w:val="0"/>
        </w:numPr>
        <w:spacing w:before="0" w:after="240"/>
        <w:ind w:left="1140" w:hanging="1140"/>
      </w:pPr>
      <w:bookmarkStart w:name="_Toc212282719" w:id="1141"/>
      <w:bookmarkStart w:name="_Toc259112762" w:id="1142"/>
      <w:bookmarkStart w:name="_Toc259112986" w:id="1143"/>
      <w:bookmarkStart w:name="_Toc528305019" w:id="1144"/>
      <w:bookmarkStart w:name="_Toc20126854" w:id="1145"/>
      <w:bookmarkStart w:name="_Toc164933484" w:id="1146"/>
      <w:bookmarkStart w:name="_Toc475337523" w:id="1147"/>
      <w:r>
        <w:t>2.3.4</w:t>
      </w:r>
      <w:r>
        <w:tab/>
      </w:r>
      <w:r>
        <w:t>Euro Compliance</w:t>
      </w:r>
      <w:bookmarkEnd w:id="1141"/>
      <w:bookmarkEnd w:id="1142"/>
      <w:bookmarkEnd w:id="1143"/>
      <w:bookmarkEnd w:id="1144"/>
      <w:bookmarkEnd w:id="1145"/>
      <w:bookmarkEnd w:id="1146"/>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592BF975" w14:textId="77777777">
        <w:tc>
          <w:tcPr>
            <w:tcW w:w="1129" w:type="pct"/>
          </w:tcPr>
          <w:p w:rsidR="007B725A" w:rsidRDefault="002D2107" w14:paraId="0C37116E" w14:textId="77777777">
            <w:pPr>
              <w:tabs>
                <w:tab w:val="left" w:pos="612"/>
              </w:tabs>
              <w:rPr>
                <w:b/>
                <w:sz w:val="24"/>
              </w:rPr>
            </w:pPr>
            <w:r>
              <w:rPr>
                <w:b/>
                <w:sz w:val="24"/>
              </w:rPr>
              <w:t>Requirement ID:</w:t>
            </w:r>
          </w:p>
          <w:p w:rsidR="007B725A" w:rsidRDefault="002D2107" w14:paraId="37A46BF3" w14:textId="77777777">
            <w:pPr>
              <w:tabs>
                <w:tab w:val="left" w:pos="612"/>
              </w:tabs>
              <w:rPr>
                <w:sz w:val="24"/>
              </w:rPr>
            </w:pPr>
            <w:r>
              <w:rPr>
                <w:sz w:val="24"/>
              </w:rPr>
              <w:t>FAA-R059</w:t>
            </w:r>
          </w:p>
        </w:tc>
        <w:tc>
          <w:tcPr>
            <w:tcW w:w="968" w:type="pct"/>
          </w:tcPr>
          <w:p w:rsidR="007B725A" w:rsidRDefault="002D2107" w14:paraId="39CE0B97" w14:textId="77777777">
            <w:pPr>
              <w:rPr>
                <w:b/>
                <w:sz w:val="24"/>
              </w:rPr>
            </w:pPr>
            <w:r>
              <w:rPr>
                <w:b/>
                <w:sz w:val="24"/>
              </w:rPr>
              <w:t>Status:</w:t>
            </w:r>
          </w:p>
          <w:p w:rsidR="007B725A" w:rsidRDefault="002D2107" w14:paraId="309F702E" w14:textId="77777777">
            <w:pPr>
              <w:rPr>
                <w:sz w:val="24"/>
              </w:rPr>
            </w:pPr>
            <w:r>
              <w:rPr>
                <w:sz w:val="24"/>
              </w:rPr>
              <w:t>M</w:t>
            </w:r>
          </w:p>
        </w:tc>
        <w:tc>
          <w:tcPr>
            <w:tcW w:w="1855" w:type="pct"/>
            <w:gridSpan w:val="2"/>
          </w:tcPr>
          <w:p w:rsidR="007B725A" w:rsidRDefault="002D2107" w14:paraId="6F9F63C2" w14:textId="77777777">
            <w:pPr>
              <w:rPr>
                <w:sz w:val="24"/>
              </w:rPr>
            </w:pPr>
            <w:r>
              <w:rPr>
                <w:b/>
                <w:sz w:val="24"/>
              </w:rPr>
              <w:t>Title:</w:t>
            </w:r>
          </w:p>
          <w:p w:rsidR="007B725A" w:rsidRDefault="002D2107" w14:paraId="50C2FB84" w14:textId="77777777">
            <w:pPr>
              <w:rPr>
                <w:sz w:val="24"/>
              </w:rPr>
            </w:pPr>
            <w:r>
              <w:rPr>
                <w:sz w:val="24"/>
              </w:rPr>
              <w:t>Euro Compliance</w:t>
            </w:r>
          </w:p>
        </w:tc>
        <w:tc>
          <w:tcPr>
            <w:tcW w:w="1048" w:type="pct"/>
          </w:tcPr>
          <w:p w:rsidR="007B725A" w:rsidRDefault="002D2107" w14:paraId="6337E279" w14:textId="77777777">
            <w:pPr>
              <w:rPr>
                <w:b/>
                <w:sz w:val="24"/>
              </w:rPr>
            </w:pPr>
            <w:r>
              <w:rPr>
                <w:b/>
                <w:sz w:val="24"/>
              </w:rPr>
              <w:t>Source:</w:t>
            </w:r>
          </w:p>
          <w:p w:rsidR="007B725A" w:rsidRDefault="002D2107" w14:paraId="71F82EE5" w14:textId="77777777">
            <w:pPr>
              <w:rPr>
                <w:sz w:val="24"/>
              </w:rPr>
            </w:pPr>
            <w:r>
              <w:rPr>
                <w:sz w:val="24"/>
              </w:rPr>
              <w:t>NA</w:t>
            </w:r>
          </w:p>
        </w:tc>
      </w:tr>
      <w:tr w:rsidR="007B725A" w14:paraId="1208F006" w14:textId="77777777">
        <w:trPr>
          <w:cantSplit/>
        </w:trPr>
        <w:tc>
          <w:tcPr>
            <w:tcW w:w="1129" w:type="pct"/>
          </w:tcPr>
          <w:p w:rsidR="007B725A" w:rsidRDefault="002D2107" w14:paraId="070DD77F" w14:textId="77777777">
            <w:pPr>
              <w:tabs>
                <w:tab w:val="left" w:pos="612"/>
              </w:tabs>
              <w:rPr>
                <w:b/>
                <w:sz w:val="24"/>
              </w:rPr>
            </w:pPr>
            <w:r>
              <w:rPr>
                <w:b/>
                <w:sz w:val="24"/>
              </w:rPr>
              <w:t>Mechanism:</w:t>
            </w:r>
          </w:p>
          <w:p w:rsidR="007B725A" w:rsidRDefault="002D2107" w14:paraId="3910DC62" w14:textId="77777777">
            <w:pPr>
              <w:tabs>
                <w:tab w:val="left" w:pos="612"/>
              </w:tabs>
              <w:rPr>
                <w:sz w:val="24"/>
              </w:rPr>
            </w:pPr>
            <w:r>
              <w:rPr>
                <w:sz w:val="24"/>
              </w:rPr>
              <w:t>Manual and Automatic</w:t>
            </w:r>
          </w:p>
        </w:tc>
        <w:tc>
          <w:tcPr>
            <w:tcW w:w="2096" w:type="pct"/>
            <w:gridSpan w:val="2"/>
          </w:tcPr>
          <w:p w:rsidR="007B725A" w:rsidRDefault="002D2107" w14:paraId="56E36CBF" w14:textId="77777777">
            <w:pPr>
              <w:rPr>
                <w:b/>
                <w:sz w:val="24"/>
              </w:rPr>
            </w:pPr>
            <w:r>
              <w:rPr>
                <w:b/>
                <w:sz w:val="24"/>
              </w:rPr>
              <w:t>Frequency:</w:t>
            </w:r>
          </w:p>
          <w:p w:rsidR="007B725A" w:rsidRDefault="002D2107" w14:paraId="6DCFD0B9" w14:textId="77777777">
            <w:pPr>
              <w:rPr>
                <w:sz w:val="24"/>
              </w:rPr>
            </w:pPr>
            <w:r>
              <w:rPr>
                <w:sz w:val="24"/>
              </w:rPr>
              <w:t>As required</w:t>
            </w:r>
          </w:p>
        </w:tc>
        <w:tc>
          <w:tcPr>
            <w:tcW w:w="1774" w:type="pct"/>
            <w:gridSpan w:val="2"/>
          </w:tcPr>
          <w:p w:rsidR="007B725A" w:rsidRDefault="002D2107" w14:paraId="58873447" w14:textId="77777777">
            <w:pPr>
              <w:rPr>
                <w:b/>
                <w:sz w:val="24"/>
              </w:rPr>
            </w:pPr>
            <w:r>
              <w:rPr>
                <w:b/>
                <w:sz w:val="24"/>
              </w:rPr>
              <w:t>FAA Interface Ref</w:t>
            </w:r>
          </w:p>
          <w:p w:rsidR="007B725A" w:rsidRDefault="002D2107" w14:paraId="55ED775C" w14:textId="77777777">
            <w:pPr>
              <w:pStyle w:val="Heading8"/>
            </w:pPr>
            <w:r>
              <w:t>NA</w:t>
            </w:r>
          </w:p>
        </w:tc>
      </w:tr>
      <w:tr w:rsidR="007B725A" w14:paraId="7A3DA7A0" w14:textId="77777777">
        <w:tc>
          <w:tcPr>
            <w:tcW w:w="5000" w:type="pct"/>
            <w:gridSpan w:val="5"/>
          </w:tcPr>
          <w:p w:rsidR="007B725A" w:rsidRDefault="002D2107" w14:paraId="7BECC35C" w14:textId="77777777">
            <w:pPr>
              <w:tabs>
                <w:tab w:val="left" w:pos="612"/>
              </w:tabs>
              <w:rPr>
                <w:b/>
                <w:sz w:val="24"/>
              </w:rPr>
            </w:pPr>
            <w:r>
              <w:rPr>
                <w:b/>
                <w:sz w:val="24"/>
              </w:rPr>
              <w:t>Requirement:</w:t>
            </w:r>
          </w:p>
          <w:p w:rsidR="007B725A" w:rsidRDefault="007B725A" w14:paraId="450F8E91" w14:textId="77777777">
            <w:pPr>
              <w:tabs>
                <w:tab w:val="left" w:pos="612"/>
              </w:tabs>
              <w:rPr>
                <w:b/>
                <w:sz w:val="24"/>
              </w:rPr>
            </w:pPr>
          </w:p>
          <w:p w:rsidR="007B725A" w:rsidRDefault="002D2107" w14:paraId="00DD2B1E" w14:textId="77777777">
            <w:pPr>
              <w:tabs>
                <w:tab w:val="left" w:pos="612"/>
              </w:tabs>
              <w:rPr>
                <w:sz w:val="24"/>
              </w:rPr>
            </w:pPr>
            <w:r>
              <w:rPr>
                <w:sz w:val="24"/>
              </w:rPr>
              <w:t xml:space="preserve">The FAA system and services shall be Euro Compliant in accordance with legal requirements applicable in </w:t>
            </w:r>
            <w:smartTag w:uri="urn:schemas-microsoft-com:office:smarttags" w:element="place">
              <w:smartTag w:uri="urn:schemas-microsoft-com:office:smarttags" w:element="country-region">
                <w:r>
                  <w:rPr>
                    <w:sz w:val="24"/>
                  </w:rPr>
                  <w:t>England</w:t>
                </w:r>
              </w:smartTag>
            </w:smartTag>
            <w:r>
              <w:rPr>
                <w:sz w:val="24"/>
              </w:rPr>
              <w:t>.</w:t>
            </w:r>
          </w:p>
          <w:p w:rsidR="007B725A" w:rsidRDefault="007B725A" w14:paraId="3FCBDA97" w14:textId="77777777">
            <w:pPr>
              <w:tabs>
                <w:tab w:val="left" w:pos="612"/>
              </w:tabs>
              <w:rPr>
                <w:sz w:val="24"/>
              </w:rPr>
            </w:pPr>
          </w:p>
          <w:p w:rsidR="007B725A" w:rsidRDefault="002D2107" w14:paraId="0A8DB1A5" w14:textId="77777777">
            <w:pPr>
              <w:tabs>
                <w:tab w:val="left" w:pos="612"/>
              </w:tabs>
              <w:rPr>
                <w:sz w:val="24"/>
              </w:rPr>
            </w:pPr>
            <w:r>
              <w:rPr>
                <w:sz w:val="24"/>
              </w:rPr>
              <w:t>Euro-compliance functionality shall not be used prior to the Go-live date.</w:t>
            </w:r>
          </w:p>
          <w:p w:rsidR="007B725A" w:rsidRDefault="007B725A" w14:paraId="78E4BD43" w14:textId="77777777">
            <w:pPr>
              <w:tabs>
                <w:tab w:val="left" w:pos="612"/>
              </w:tabs>
              <w:rPr>
                <w:sz w:val="24"/>
              </w:rPr>
            </w:pPr>
          </w:p>
        </w:tc>
      </w:tr>
      <w:tr w:rsidR="007B725A" w14:paraId="4F317666" w14:textId="77777777">
        <w:tc>
          <w:tcPr>
            <w:tcW w:w="5000" w:type="pct"/>
            <w:gridSpan w:val="5"/>
          </w:tcPr>
          <w:p w:rsidR="007B725A" w:rsidRDefault="002D2107" w14:paraId="2A54A1BB" w14:textId="77777777">
            <w:pPr>
              <w:tabs>
                <w:tab w:val="left" w:pos="612"/>
              </w:tabs>
              <w:rPr>
                <w:b/>
                <w:sz w:val="24"/>
              </w:rPr>
            </w:pPr>
            <w:r>
              <w:rPr>
                <w:b/>
                <w:sz w:val="24"/>
              </w:rPr>
              <w:t>Issues:</w:t>
            </w:r>
          </w:p>
          <w:p w:rsidR="007B725A" w:rsidRDefault="007B725A" w14:paraId="0BCD5F79" w14:textId="77777777">
            <w:pPr>
              <w:tabs>
                <w:tab w:val="left" w:pos="612"/>
              </w:tabs>
              <w:rPr>
                <w:b/>
                <w:sz w:val="24"/>
              </w:rPr>
            </w:pPr>
          </w:p>
          <w:p w:rsidR="007B725A" w:rsidRDefault="002D2107" w14:paraId="60D464F2" w14:textId="77777777">
            <w:pPr>
              <w:tabs>
                <w:tab w:val="left" w:pos="612"/>
              </w:tabs>
              <w:rPr>
                <w:sz w:val="24"/>
              </w:rPr>
            </w:pPr>
            <w:r>
              <w:rPr>
                <w:sz w:val="24"/>
              </w:rPr>
              <w:t>The complete definition of Euro compliance requirements relating to NETA is not yet specified.</w:t>
            </w:r>
          </w:p>
        </w:tc>
      </w:tr>
    </w:tbl>
    <w:p w:rsidR="007B725A" w:rsidP="00BC5E00" w:rsidRDefault="007B725A" w14:paraId="379802C5" w14:textId="77777777">
      <w:bookmarkStart w:name="_Toc212282720" w:id="1148"/>
      <w:bookmarkStart w:name="_Toc259112763" w:id="1149"/>
      <w:bookmarkStart w:name="_Toc259112987" w:id="1150"/>
    </w:p>
    <w:p w:rsidR="007B725A" w:rsidRDefault="002D2107" w14:paraId="5DAEFFA1" w14:textId="77777777">
      <w:pPr>
        <w:pStyle w:val="Heading2"/>
        <w:keepNext w:val="0"/>
        <w:numPr>
          <w:ilvl w:val="0"/>
          <w:numId w:val="0"/>
        </w:numPr>
        <w:spacing w:before="0" w:after="240"/>
        <w:ind w:left="1140" w:hanging="1140"/>
        <w:rPr>
          <w:sz w:val="24"/>
        </w:rPr>
      </w:pPr>
      <w:bookmarkStart w:name="_Toc528305020" w:id="1151"/>
      <w:bookmarkStart w:name="_Toc20126855" w:id="1152"/>
      <w:bookmarkStart w:name="_Toc164933485" w:id="1153"/>
      <w:r>
        <w:rPr>
          <w:sz w:val="24"/>
        </w:rPr>
        <w:t>2.4</w:t>
      </w:r>
      <w:r>
        <w:rPr>
          <w:sz w:val="24"/>
        </w:rPr>
        <w:tab/>
      </w:r>
      <w:r>
        <w:rPr>
          <w:sz w:val="24"/>
        </w:rPr>
        <w:t>Service Requirements</w:t>
      </w:r>
      <w:bookmarkEnd w:id="1147"/>
      <w:bookmarkEnd w:id="1148"/>
      <w:bookmarkEnd w:id="1149"/>
      <w:bookmarkEnd w:id="1150"/>
      <w:bookmarkEnd w:id="1151"/>
      <w:bookmarkEnd w:id="1152"/>
      <w:bookmarkEnd w:id="1153"/>
    </w:p>
    <w:p w:rsidR="007B725A" w:rsidRDefault="002D2107" w14:paraId="1D91A8F2" w14:textId="77777777">
      <w:pPr>
        <w:pStyle w:val="Heading3"/>
        <w:keepNext w:val="0"/>
        <w:numPr>
          <w:ilvl w:val="0"/>
          <w:numId w:val="0"/>
        </w:numPr>
        <w:spacing w:before="0" w:after="240"/>
        <w:ind w:left="1140" w:hanging="1140"/>
      </w:pPr>
      <w:bookmarkStart w:name="_Toc475337524" w:id="1154"/>
      <w:bookmarkStart w:name="_Toc212282721" w:id="1155"/>
      <w:bookmarkStart w:name="_Toc259112764" w:id="1156"/>
      <w:bookmarkStart w:name="_Toc259112988" w:id="1157"/>
      <w:bookmarkStart w:name="_Toc528305021" w:id="1158"/>
      <w:bookmarkStart w:name="_Toc20126856" w:id="1159"/>
      <w:bookmarkStart w:name="_Toc164933486" w:id="1160"/>
      <w:r>
        <w:t>2.4.1</w:t>
      </w:r>
      <w:r>
        <w:tab/>
      </w:r>
      <w:r>
        <w:t>Backup and Recovery Requirements</w:t>
      </w:r>
      <w:bookmarkEnd w:id="1154"/>
      <w:bookmarkEnd w:id="1155"/>
      <w:bookmarkEnd w:id="1156"/>
      <w:bookmarkEnd w:id="1157"/>
      <w:bookmarkEnd w:id="1158"/>
      <w:bookmarkEnd w:id="1159"/>
      <w:bookmarkEnd w:id="1160"/>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3F52D461" w14:textId="77777777">
        <w:tc>
          <w:tcPr>
            <w:tcW w:w="1129" w:type="pct"/>
          </w:tcPr>
          <w:p w:rsidR="007B725A" w:rsidRDefault="002D2107" w14:paraId="780AFD24" w14:textId="77777777">
            <w:pPr>
              <w:rPr>
                <w:b/>
                <w:sz w:val="24"/>
              </w:rPr>
            </w:pPr>
            <w:r>
              <w:rPr>
                <w:b/>
                <w:sz w:val="24"/>
              </w:rPr>
              <w:t>Requirement ID:</w:t>
            </w:r>
          </w:p>
          <w:p w:rsidR="007B725A" w:rsidRDefault="002D2107" w14:paraId="589E34E1" w14:textId="77777777">
            <w:pPr>
              <w:rPr>
                <w:sz w:val="24"/>
              </w:rPr>
            </w:pPr>
            <w:r>
              <w:rPr>
                <w:sz w:val="24"/>
              </w:rPr>
              <w:t>FAA-R060</w:t>
            </w:r>
          </w:p>
        </w:tc>
        <w:tc>
          <w:tcPr>
            <w:tcW w:w="968" w:type="pct"/>
          </w:tcPr>
          <w:p w:rsidR="007B725A" w:rsidRDefault="002D2107" w14:paraId="485F7DAB" w14:textId="77777777">
            <w:pPr>
              <w:rPr>
                <w:b/>
                <w:sz w:val="24"/>
              </w:rPr>
            </w:pPr>
            <w:r>
              <w:rPr>
                <w:b/>
                <w:sz w:val="24"/>
              </w:rPr>
              <w:t>Status:</w:t>
            </w:r>
          </w:p>
          <w:p w:rsidR="007B725A" w:rsidRDefault="002D2107" w14:paraId="1264F279" w14:textId="77777777">
            <w:pPr>
              <w:rPr>
                <w:sz w:val="24"/>
              </w:rPr>
            </w:pPr>
            <w:r>
              <w:rPr>
                <w:sz w:val="24"/>
              </w:rPr>
              <w:t>M</w:t>
            </w:r>
          </w:p>
        </w:tc>
        <w:tc>
          <w:tcPr>
            <w:tcW w:w="1855" w:type="pct"/>
            <w:gridSpan w:val="2"/>
          </w:tcPr>
          <w:p w:rsidR="007B725A" w:rsidRDefault="002D2107" w14:paraId="45B6CE45" w14:textId="77777777">
            <w:pPr>
              <w:rPr>
                <w:sz w:val="24"/>
              </w:rPr>
            </w:pPr>
            <w:r>
              <w:rPr>
                <w:b/>
                <w:sz w:val="24"/>
              </w:rPr>
              <w:t>Title:</w:t>
            </w:r>
          </w:p>
          <w:p w:rsidR="007B725A" w:rsidRDefault="002D2107" w14:paraId="1113FD65" w14:textId="77777777">
            <w:pPr>
              <w:rPr>
                <w:sz w:val="24"/>
              </w:rPr>
            </w:pPr>
            <w:r>
              <w:rPr>
                <w:sz w:val="24"/>
              </w:rPr>
              <w:t>Backup and Recovery Requirements</w:t>
            </w:r>
          </w:p>
        </w:tc>
        <w:tc>
          <w:tcPr>
            <w:tcW w:w="1048" w:type="pct"/>
          </w:tcPr>
          <w:p w:rsidR="007B725A" w:rsidRDefault="002D2107" w14:paraId="46ECB461" w14:textId="77777777">
            <w:pPr>
              <w:rPr>
                <w:b/>
                <w:sz w:val="24"/>
              </w:rPr>
            </w:pPr>
            <w:r>
              <w:rPr>
                <w:b/>
                <w:sz w:val="24"/>
              </w:rPr>
              <w:t>Source:</w:t>
            </w:r>
          </w:p>
          <w:p w:rsidR="007B725A" w:rsidRDefault="002D2107" w14:paraId="01D0B8EC" w14:textId="77777777">
            <w:pPr>
              <w:rPr>
                <w:sz w:val="24"/>
              </w:rPr>
            </w:pPr>
            <w:r>
              <w:rPr>
                <w:sz w:val="24"/>
              </w:rPr>
              <w:t>NA</w:t>
            </w:r>
          </w:p>
        </w:tc>
      </w:tr>
      <w:tr w:rsidR="007B725A" w14:paraId="32516CA4" w14:textId="77777777">
        <w:trPr>
          <w:cantSplit/>
        </w:trPr>
        <w:tc>
          <w:tcPr>
            <w:tcW w:w="1129" w:type="pct"/>
          </w:tcPr>
          <w:p w:rsidR="007B725A" w:rsidRDefault="002D2107" w14:paraId="67AA723E" w14:textId="77777777">
            <w:pPr>
              <w:rPr>
                <w:b/>
                <w:sz w:val="24"/>
              </w:rPr>
            </w:pPr>
            <w:r>
              <w:rPr>
                <w:b/>
                <w:sz w:val="24"/>
              </w:rPr>
              <w:t>Mechanism:</w:t>
            </w:r>
          </w:p>
          <w:p w:rsidR="007B725A" w:rsidRDefault="002D2107" w14:paraId="10ED9FAD" w14:textId="77777777">
            <w:pPr>
              <w:rPr>
                <w:sz w:val="24"/>
              </w:rPr>
            </w:pPr>
            <w:r>
              <w:rPr>
                <w:sz w:val="24"/>
              </w:rPr>
              <w:t>Manual and Automatic</w:t>
            </w:r>
          </w:p>
        </w:tc>
        <w:tc>
          <w:tcPr>
            <w:tcW w:w="2096" w:type="pct"/>
            <w:gridSpan w:val="2"/>
          </w:tcPr>
          <w:p w:rsidR="007B725A" w:rsidRDefault="002D2107" w14:paraId="07135996" w14:textId="77777777">
            <w:pPr>
              <w:rPr>
                <w:b/>
                <w:sz w:val="24"/>
              </w:rPr>
            </w:pPr>
            <w:r>
              <w:rPr>
                <w:b/>
                <w:sz w:val="24"/>
              </w:rPr>
              <w:t>Frequency:</w:t>
            </w:r>
          </w:p>
          <w:p w:rsidR="007B725A" w:rsidRDefault="002D2107" w14:paraId="0C6089A4" w14:textId="77777777">
            <w:pPr>
              <w:rPr>
                <w:sz w:val="24"/>
              </w:rPr>
            </w:pPr>
            <w:r>
              <w:rPr>
                <w:sz w:val="24"/>
              </w:rPr>
              <w:t>On-going as detailed below</w:t>
            </w:r>
          </w:p>
        </w:tc>
        <w:tc>
          <w:tcPr>
            <w:tcW w:w="1774" w:type="pct"/>
            <w:gridSpan w:val="2"/>
          </w:tcPr>
          <w:p w:rsidR="007B725A" w:rsidRDefault="002D2107" w14:paraId="6E8D0A41" w14:textId="77777777">
            <w:pPr>
              <w:rPr>
                <w:b/>
                <w:sz w:val="24"/>
              </w:rPr>
            </w:pPr>
            <w:r>
              <w:rPr>
                <w:b/>
                <w:sz w:val="24"/>
              </w:rPr>
              <w:t>FAA Interface Ref:</w:t>
            </w:r>
          </w:p>
          <w:p w:rsidR="007B725A" w:rsidRDefault="002D2107" w14:paraId="33CF49DD" w14:textId="77777777">
            <w:pPr>
              <w:pStyle w:val="Heading8"/>
            </w:pPr>
            <w:r>
              <w:t>NA</w:t>
            </w:r>
          </w:p>
        </w:tc>
      </w:tr>
      <w:tr w:rsidR="007B725A" w14:paraId="266503E8" w14:textId="77777777">
        <w:tc>
          <w:tcPr>
            <w:tcW w:w="5000" w:type="pct"/>
            <w:gridSpan w:val="5"/>
          </w:tcPr>
          <w:p w:rsidR="007B725A" w:rsidRDefault="002D2107" w14:paraId="78C1A2BF" w14:textId="77777777">
            <w:pPr>
              <w:rPr>
                <w:b/>
                <w:sz w:val="23"/>
                <w:szCs w:val="23"/>
              </w:rPr>
            </w:pPr>
            <w:r>
              <w:rPr>
                <w:b/>
                <w:sz w:val="23"/>
                <w:szCs w:val="23"/>
              </w:rPr>
              <w:t>Requirement:</w:t>
            </w:r>
          </w:p>
          <w:p w:rsidR="007B725A" w:rsidRDefault="007B725A" w14:paraId="378D6B0E" w14:textId="77777777">
            <w:pPr>
              <w:rPr>
                <w:sz w:val="23"/>
                <w:szCs w:val="23"/>
              </w:rPr>
            </w:pPr>
          </w:p>
          <w:p w:rsidR="007B725A" w:rsidRDefault="002D2107" w14:paraId="4750C0B1" w14:textId="77777777">
            <w:pPr>
              <w:numPr>
                <w:ilvl w:val="0"/>
                <w:numId w:val="30"/>
              </w:numPr>
              <w:tabs>
                <w:tab w:val="clear" w:pos="720"/>
                <w:tab w:val="num" w:pos="885"/>
              </w:tabs>
              <w:spacing w:after="120"/>
              <w:ind w:left="885" w:hanging="525"/>
              <w:rPr>
                <w:sz w:val="23"/>
                <w:szCs w:val="23"/>
              </w:rPr>
            </w:pPr>
            <w:r>
              <w:rPr>
                <w:sz w:val="23"/>
                <w:szCs w:val="23"/>
              </w:rPr>
              <w:t xml:space="preserve">The FAA shall run and record successful completion of daily backup procedures for all on-line databases and maintain a backup log. </w:t>
            </w:r>
          </w:p>
          <w:p w:rsidR="007B725A" w:rsidRDefault="002D2107" w14:paraId="7FFD2083" w14:textId="77777777">
            <w:pPr>
              <w:numPr>
                <w:ilvl w:val="0"/>
                <w:numId w:val="30"/>
              </w:numPr>
              <w:tabs>
                <w:tab w:val="clear" w:pos="720"/>
                <w:tab w:val="num" w:pos="885"/>
              </w:tabs>
              <w:spacing w:after="120"/>
              <w:ind w:left="885" w:hanging="525"/>
              <w:rPr>
                <w:sz w:val="23"/>
                <w:szCs w:val="23"/>
              </w:rPr>
            </w:pPr>
            <w:r>
              <w:rPr>
                <w:sz w:val="23"/>
                <w:szCs w:val="23"/>
              </w:rPr>
              <w:t>The FAA will ensure that each backup is identified and held on appropriate media, labelled accurately and clearly.</w:t>
            </w:r>
          </w:p>
          <w:p w:rsidR="007B725A" w:rsidRDefault="002D2107" w14:paraId="2CD5361B" w14:textId="77777777">
            <w:pPr>
              <w:numPr>
                <w:ilvl w:val="0"/>
                <w:numId w:val="30"/>
              </w:numPr>
              <w:tabs>
                <w:tab w:val="clear" w:pos="720"/>
                <w:tab w:val="num" w:pos="885"/>
              </w:tabs>
              <w:spacing w:after="120"/>
              <w:ind w:left="885" w:hanging="525"/>
              <w:rPr>
                <w:sz w:val="23"/>
                <w:szCs w:val="23"/>
              </w:rPr>
            </w:pPr>
            <w:r>
              <w:rPr>
                <w:sz w:val="23"/>
                <w:szCs w:val="23"/>
              </w:rPr>
              <w:t>The FAA will ensure that all backups are secured in two locations (one off-site) in fire proof and flood proof safe environments, appropriate to the type of backup.</w:t>
            </w:r>
          </w:p>
          <w:p w:rsidR="007B725A" w:rsidRDefault="002D2107" w14:paraId="0A896EAC" w14:textId="77777777">
            <w:pPr>
              <w:numPr>
                <w:ilvl w:val="0"/>
                <w:numId w:val="30"/>
              </w:numPr>
              <w:tabs>
                <w:tab w:val="clear" w:pos="720"/>
                <w:tab w:val="num" w:pos="885"/>
              </w:tabs>
              <w:spacing w:after="120"/>
              <w:ind w:left="885" w:hanging="525"/>
              <w:rPr>
                <w:sz w:val="23"/>
                <w:szCs w:val="23"/>
              </w:rPr>
            </w:pPr>
            <w:r>
              <w:rPr>
                <w:sz w:val="23"/>
                <w:szCs w:val="23"/>
              </w:rPr>
              <w:t>The FAA shall ensure that backup and recovery procedures do not prejudice scheduled operations and are timed to minimise the risks of data loss.</w:t>
            </w:r>
          </w:p>
          <w:p w:rsidR="007B725A" w:rsidRDefault="002D2107" w14:paraId="55676D30" w14:textId="77777777">
            <w:pPr>
              <w:numPr>
                <w:ilvl w:val="0"/>
                <w:numId w:val="30"/>
              </w:numPr>
              <w:tabs>
                <w:tab w:val="clear" w:pos="720"/>
                <w:tab w:val="num" w:pos="885"/>
              </w:tabs>
              <w:spacing w:after="120"/>
              <w:ind w:left="885" w:hanging="525"/>
              <w:rPr>
                <w:sz w:val="23"/>
                <w:szCs w:val="23"/>
              </w:rPr>
            </w:pPr>
            <w:r>
              <w:rPr>
                <w:sz w:val="23"/>
                <w:szCs w:val="23"/>
              </w:rPr>
              <w:t>The FAA shall ensure that backup recovery times are compatible with service availability requirements.</w:t>
            </w:r>
          </w:p>
          <w:p w:rsidR="007B725A" w:rsidRDefault="002D2107" w14:paraId="7BD4A6D2" w14:textId="77777777">
            <w:pPr>
              <w:numPr>
                <w:ilvl w:val="0"/>
                <w:numId w:val="30"/>
              </w:numPr>
              <w:tabs>
                <w:tab w:val="clear" w:pos="720"/>
                <w:tab w:val="num" w:pos="885"/>
              </w:tabs>
              <w:spacing w:after="120"/>
              <w:ind w:left="885" w:hanging="525"/>
              <w:rPr>
                <w:sz w:val="23"/>
                <w:szCs w:val="23"/>
              </w:rPr>
            </w:pPr>
            <w:r>
              <w:rPr>
                <w:sz w:val="23"/>
                <w:szCs w:val="23"/>
              </w:rPr>
              <w:t>The FAA shall ensure that all data and software (e.g. Barclay software and standing data) necessary to support the Services are backed up at regular intervals.</w:t>
            </w:r>
          </w:p>
          <w:p w:rsidR="007B725A" w:rsidRDefault="002D2107" w14:paraId="2810C512" w14:textId="77777777">
            <w:pPr>
              <w:numPr>
                <w:ilvl w:val="0"/>
                <w:numId w:val="30"/>
              </w:numPr>
              <w:tabs>
                <w:tab w:val="clear" w:pos="720"/>
                <w:tab w:val="num" w:pos="885"/>
              </w:tabs>
              <w:spacing w:after="120"/>
              <w:ind w:left="885" w:hanging="525"/>
              <w:rPr>
                <w:sz w:val="23"/>
                <w:szCs w:val="23"/>
              </w:rPr>
            </w:pPr>
            <w:r>
              <w:rPr>
                <w:sz w:val="23"/>
                <w:szCs w:val="23"/>
              </w:rPr>
              <w:t>The FAA will, at regular intervals, not exceeding three months, ensure that the backup files could be restored if required.</w:t>
            </w:r>
          </w:p>
        </w:tc>
      </w:tr>
    </w:tbl>
    <w:p w:rsidR="007B725A" w:rsidRDefault="007B725A" w14:paraId="0C538FE2" w14:textId="77777777">
      <w:pPr>
        <w:rPr>
          <w:sz w:val="24"/>
        </w:rPr>
      </w:pPr>
    </w:p>
    <w:p w:rsidR="007B725A" w:rsidRDefault="002D2107" w14:paraId="7CC39835" w14:textId="77777777">
      <w:pPr>
        <w:pStyle w:val="Heading3"/>
        <w:keepNext w:val="0"/>
        <w:pageBreakBefore/>
        <w:numPr>
          <w:ilvl w:val="0"/>
          <w:numId w:val="0"/>
        </w:numPr>
        <w:spacing w:before="0" w:after="240"/>
        <w:ind w:left="1140" w:hanging="1140"/>
      </w:pPr>
      <w:bookmarkStart w:name="_Toc475337525" w:id="1161"/>
      <w:bookmarkStart w:name="_Toc212282722" w:id="1162"/>
      <w:bookmarkStart w:name="_Toc259112765" w:id="1163"/>
      <w:bookmarkStart w:name="_Toc259112989" w:id="1164"/>
      <w:bookmarkStart w:name="_Toc528305022" w:id="1165"/>
      <w:bookmarkStart w:name="_Toc20126857" w:id="1166"/>
      <w:bookmarkStart w:name="_Toc164933487" w:id="1167"/>
      <w:r>
        <w:t>2.4.2</w:t>
      </w:r>
      <w:r>
        <w:tab/>
      </w:r>
      <w:r>
        <w:t>Archiving Requirements</w:t>
      </w:r>
      <w:bookmarkEnd w:id="1161"/>
      <w:bookmarkEnd w:id="1162"/>
      <w:bookmarkEnd w:id="1163"/>
      <w:bookmarkEnd w:id="1164"/>
      <w:bookmarkEnd w:id="1165"/>
      <w:bookmarkEnd w:id="1166"/>
      <w:bookmarkEnd w:id="1167"/>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73B20CA7" w14:textId="77777777">
        <w:tc>
          <w:tcPr>
            <w:tcW w:w="1129" w:type="pct"/>
          </w:tcPr>
          <w:p w:rsidR="007B725A" w:rsidRDefault="002D2107" w14:paraId="76B3118D" w14:textId="77777777">
            <w:pPr>
              <w:rPr>
                <w:b/>
                <w:sz w:val="24"/>
              </w:rPr>
            </w:pPr>
            <w:r>
              <w:rPr>
                <w:b/>
                <w:sz w:val="24"/>
              </w:rPr>
              <w:t>Requirement ID:</w:t>
            </w:r>
          </w:p>
          <w:p w:rsidR="007B725A" w:rsidRDefault="002D2107" w14:paraId="4EB5486E" w14:textId="77777777">
            <w:pPr>
              <w:rPr>
                <w:sz w:val="24"/>
              </w:rPr>
            </w:pPr>
            <w:r>
              <w:rPr>
                <w:sz w:val="24"/>
              </w:rPr>
              <w:t>FAA-R061</w:t>
            </w:r>
          </w:p>
        </w:tc>
        <w:tc>
          <w:tcPr>
            <w:tcW w:w="968" w:type="pct"/>
          </w:tcPr>
          <w:p w:rsidR="007B725A" w:rsidRDefault="002D2107" w14:paraId="1BA887B1" w14:textId="77777777">
            <w:pPr>
              <w:rPr>
                <w:b/>
                <w:sz w:val="24"/>
              </w:rPr>
            </w:pPr>
            <w:r>
              <w:rPr>
                <w:b/>
                <w:sz w:val="24"/>
              </w:rPr>
              <w:t>Status:</w:t>
            </w:r>
          </w:p>
          <w:p w:rsidR="007B725A" w:rsidRDefault="002D2107" w14:paraId="2B6A6213" w14:textId="77777777">
            <w:pPr>
              <w:rPr>
                <w:sz w:val="24"/>
              </w:rPr>
            </w:pPr>
            <w:r>
              <w:rPr>
                <w:sz w:val="24"/>
              </w:rPr>
              <w:t>M</w:t>
            </w:r>
          </w:p>
        </w:tc>
        <w:tc>
          <w:tcPr>
            <w:tcW w:w="1855" w:type="pct"/>
            <w:gridSpan w:val="2"/>
          </w:tcPr>
          <w:p w:rsidR="007B725A" w:rsidRDefault="002D2107" w14:paraId="2B414566" w14:textId="77777777">
            <w:pPr>
              <w:rPr>
                <w:sz w:val="24"/>
              </w:rPr>
            </w:pPr>
            <w:r>
              <w:rPr>
                <w:b/>
                <w:sz w:val="24"/>
              </w:rPr>
              <w:t>Title:</w:t>
            </w:r>
          </w:p>
          <w:p w:rsidR="007B725A" w:rsidRDefault="002D2107" w14:paraId="02103360" w14:textId="77777777">
            <w:pPr>
              <w:rPr>
                <w:sz w:val="24"/>
              </w:rPr>
            </w:pPr>
            <w:r>
              <w:rPr>
                <w:sz w:val="24"/>
              </w:rPr>
              <w:t>Archiving Requirements</w:t>
            </w:r>
          </w:p>
        </w:tc>
        <w:tc>
          <w:tcPr>
            <w:tcW w:w="1048" w:type="pct"/>
          </w:tcPr>
          <w:p w:rsidR="007B725A" w:rsidRDefault="002D2107" w14:paraId="428F8AC5" w14:textId="77777777">
            <w:pPr>
              <w:rPr>
                <w:b/>
                <w:sz w:val="24"/>
              </w:rPr>
            </w:pPr>
            <w:r>
              <w:rPr>
                <w:b/>
                <w:sz w:val="24"/>
              </w:rPr>
              <w:t>Source:</w:t>
            </w:r>
          </w:p>
          <w:p w:rsidR="007B725A" w:rsidRDefault="002D2107" w14:paraId="17CB7772" w14:textId="77777777">
            <w:pPr>
              <w:rPr>
                <w:sz w:val="24"/>
              </w:rPr>
            </w:pPr>
            <w:r>
              <w:rPr>
                <w:sz w:val="24"/>
              </w:rPr>
              <w:t>NA</w:t>
            </w:r>
          </w:p>
        </w:tc>
      </w:tr>
      <w:tr w:rsidR="007B725A" w14:paraId="534E2605" w14:textId="77777777">
        <w:trPr>
          <w:cantSplit/>
        </w:trPr>
        <w:tc>
          <w:tcPr>
            <w:tcW w:w="1129" w:type="pct"/>
          </w:tcPr>
          <w:p w:rsidR="007B725A" w:rsidRDefault="002D2107" w14:paraId="109C645F" w14:textId="77777777">
            <w:pPr>
              <w:rPr>
                <w:b/>
                <w:sz w:val="24"/>
              </w:rPr>
            </w:pPr>
            <w:r>
              <w:rPr>
                <w:b/>
                <w:sz w:val="24"/>
              </w:rPr>
              <w:t>Mechanism:</w:t>
            </w:r>
          </w:p>
          <w:p w:rsidR="007B725A" w:rsidRDefault="002D2107" w14:paraId="5AC3542C" w14:textId="77777777">
            <w:pPr>
              <w:rPr>
                <w:sz w:val="24"/>
              </w:rPr>
            </w:pPr>
            <w:r>
              <w:rPr>
                <w:sz w:val="24"/>
              </w:rPr>
              <w:t>Manual</w:t>
            </w:r>
          </w:p>
        </w:tc>
        <w:tc>
          <w:tcPr>
            <w:tcW w:w="2096" w:type="pct"/>
            <w:gridSpan w:val="2"/>
          </w:tcPr>
          <w:p w:rsidR="007B725A" w:rsidRDefault="002D2107" w14:paraId="1280F6A7" w14:textId="77777777">
            <w:pPr>
              <w:rPr>
                <w:b/>
                <w:sz w:val="24"/>
              </w:rPr>
            </w:pPr>
            <w:r>
              <w:rPr>
                <w:b/>
                <w:sz w:val="24"/>
              </w:rPr>
              <w:t>Frequency:</w:t>
            </w:r>
          </w:p>
          <w:p w:rsidR="007B725A" w:rsidRDefault="002D2107" w14:paraId="78830FE6" w14:textId="77777777">
            <w:pPr>
              <w:rPr>
                <w:sz w:val="24"/>
              </w:rPr>
            </w:pPr>
            <w:r>
              <w:rPr>
                <w:sz w:val="24"/>
              </w:rPr>
              <w:t>As required</w:t>
            </w:r>
          </w:p>
        </w:tc>
        <w:tc>
          <w:tcPr>
            <w:tcW w:w="1775" w:type="pct"/>
            <w:gridSpan w:val="2"/>
          </w:tcPr>
          <w:p w:rsidR="007B725A" w:rsidRDefault="002D2107" w14:paraId="5705E357" w14:textId="77777777">
            <w:pPr>
              <w:rPr>
                <w:b/>
                <w:sz w:val="24"/>
              </w:rPr>
            </w:pPr>
            <w:r>
              <w:rPr>
                <w:b/>
                <w:sz w:val="24"/>
              </w:rPr>
              <w:t>FAA Interface Ref:</w:t>
            </w:r>
          </w:p>
          <w:p w:rsidR="007B725A" w:rsidRDefault="002D2107" w14:paraId="17EF52F4" w14:textId="77777777">
            <w:pPr>
              <w:pStyle w:val="Heading8"/>
            </w:pPr>
            <w:r>
              <w:t>NA</w:t>
            </w:r>
          </w:p>
        </w:tc>
      </w:tr>
      <w:tr w:rsidR="007B725A" w14:paraId="0B816D42" w14:textId="77777777">
        <w:tc>
          <w:tcPr>
            <w:tcW w:w="5000" w:type="pct"/>
            <w:gridSpan w:val="5"/>
          </w:tcPr>
          <w:p w:rsidR="007B725A" w:rsidRDefault="002D2107" w14:paraId="78155D50" w14:textId="77777777">
            <w:pPr>
              <w:rPr>
                <w:b/>
                <w:sz w:val="24"/>
              </w:rPr>
            </w:pPr>
            <w:r>
              <w:rPr>
                <w:b/>
                <w:sz w:val="24"/>
              </w:rPr>
              <w:t>Requirement:</w:t>
            </w:r>
          </w:p>
          <w:p w:rsidR="007B725A" w:rsidRDefault="007B725A" w14:paraId="66A9BB8C" w14:textId="77777777">
            <w:pPr>
              <w:rPr>
                <w:b/>
                <w:sz w:val="24"/>
              </w:rPr>
            </w:pPr>
          </w:p>
          <w:p w:rsidR="007B725A" w:rsidRDefault="002D2107" w14:paraId="188CE2DF" w14:textId="77777777">
            <w:pPr>
              <w:numPr>
                <w:ilvl w:val="0"/>
                <w:numId w:val="31"/>
              </w:numPr>
              <w:tabs>
                <w:tab w:val="clear" w:pos="720"/>
                <w:tab w:val="num" w:pos="885"/>
              </w:tabs>
              <w:ind w:left="885" w:hanging="567"/>
              <w:rPr>
                <w:sz w:val="24"/>
              </w:rPr>
            </w:pPr>
            <w:r>
              <w:rPr>
                <w:sz w:val="24"/>
              </w:rPr>
              <w:t>The FAA shall identify each archive and ensure that all archives are held on appropriate media, labelled accurately and clearly. All items should contain their original creation date and the date of archive.</w:t>
            </w:r>
          </w:p>
          <w:p w:rsidR="007B725A" w:rsidRDefault="007B725A" w14:paraId="6FE845E6" w14:textId="77777777">
            <w:pPr>
              <w:tabs>
                <w:tab w:val="num" w:pos="885"/>
              </w:tabs>
              <w:ind w:left="885" w:hanging="567"/>
              <w:rPr>
                <w:sz w:val="24"/>
              </w:rPr>
            </w:pPr>
          </w:p>
          <w:p w:rsidR="007B725A" w:rsidRDefault="002D2107" w14:paraId="3CCE6DEF" w14:textId="77777777">
            <w:pPr>
              <w:numPr>
                <w:ilvl w:val="0"/>
                <w:numId w:val="31"/>
              </w:numPr>
              <w:tabs>
                <w:tab w:val="clear" w:pos="720"/>
                <w:tab w:val="num" w:pos="885"/>
              </w:tabs>
              <w:ind w:left="885" w:hanging="567"/>
              <w:rPr>
                <w:sz w:val="24"/>
              </w:rPr>
            </w:pPr>
            <w:r>
              <w:rPr>
                <w:sz w:val="24"/>
              </w:rPr>
              <w:t>The FAA shall ensure that all archives are secured in an off-site location in fireproof and flood proof safe environments, appropriate to the type of archive media.</w:t>
            </w:r>
          </w:p>
          <w:p w:rsidR="007B725A" w:rsidRDefault="007B725A" w14:paraId="565C3A85" w14:textId="77777777">
            <w:pPr>
              <w:tabs>
                <w:tab w:val="num" w:pos="885"/>
              </w:tabs>
              <w:ind w:left="885" w:hanging="567"/>
              <w:rPr>
                <w:sz w:val="24"/>
              </w:rPr>
            </w:pPr>
          </w:p>
          <w:p w:rsidR="007B725A" w:rsidRDefault="002D2107" w14:paraId="2B3DF236" w14:textId="77777777">
            <w:pPr>
              <w:numPr>
                <w:ilvl w:val="0"/>
                <w:numId w:val="31"/>
              </w:numPr>
              <w:tabs>
                <w:tab w:val="clear" w:pos="720"/>
                <w:tab w:val="num" w:pos="885"/>
              </w:tabs>
              <w:ind w:left="885" w:hanging="567"/>
              <w:rPr>
                <w:sz w:val="24"/>
              </w:rPr>
            </w:pPr>
            <w:r>
              <w:rPr>
                <w:sz w:val="24"/>
              </w:rPr>
              <w:t>The FAA will ensure that all archived material is retained and retrievable, in accordance with the following:</w:t>
            </w:r>
          </w:p>
          <w:p w:rsidR="007B725A" w:rsidRDefault="002D2107" w14:paraId="0281B8B2" w14:textId="77777777">
            <w:pPr>
              <w:ind w:left="1440" w:hanging="555"/>
              <w:rPr>
                <w:sz w:val="24"/>
              </w:rPr>
            </w:pPr>
            <w:r>
              <w:rPr>
                <w:sz w:val="24"/>
              </w:rPr>
              <w:t>1.</w:t>
            </w:r>
            <w:r>
              <w:rPr>
                <w:sz w:val="24"/>
              </w:rPr>
              <w:tab/>
            </w:r>
            <w:r>
              <w:rPr>
                <w:sz w:val="24"/>
              </w:rPr>
              <w:t>On-line access must be available within 5 minutes for data up to one month old;</w:t>
            </w:r>
          </w:p>
          <w:p w:rsidR="007B725A" w:rsidRDefault="002D2107" w14:paraId="4597252F" w14:textId="77777777">
            <w:pPr>
              <w:ind w:left="1440" w:hanging="555"/>
              <w:rPr>
                <w:sz w:val="24"/>
              </w:rPr>
            </w:pPr>
            <w:r>
              <w:rPr>
                <w:sz w:val="24"/>
              </w:rPr>
              <w:t>2.</w:t>
            </w:r>
            <w:r>
              <w:rPr>
                <w:sz w:val="24"/>
              </w:rPr>
              <w:tab/>
            </w:r>
            <w:r>
              <w:rPr>
                <w:sz w:val="24"/>
              </w:rPr>
              <w:t>On-line access must be available within 24 hours for data up to one year old;</w:t>
            </w:r>
          </w:p>
          <w:p w:rsidR="007B725A" w:rsidRDefault="002D2107" w14:paraId="527A4F79" w14:textId="77777777">
            <w:pPr>
              <w:ind w:left="1440" w:hanging="555"/>
              <w:rPr>
                <w:sz w:val="24"/>
              </w:rPr>
            </w:pPr>
            <w:r>
              <w:rPr>
                <w:sz w:val="24"/>
              </w:rPr>
              <w:t>3.</w:t>
            </w:r>
            <w:r>
              <w:rPr>
                <w:sz w:val="24"/>
              </w:rPr>
              <w:tab/>
            </w:r>
            <w:r>
              <w:rPr>
                <w:sz w:val="24"/>
              </w:rPr>
              <w:t>On-line access must be available within one week for data up to seven years old.</w:t>
            </w:r>
          </w:p>
          <w:p w:rsidR="007B725A" w:rsidRDefault="007B725A" w14:paraId="3947A5CE" w14:textId="77777777">
            <w:pPr>
              <w:rPr>
                <w:sz w:val="24"/>
              </w:rPr>
            </w:pPr>
          </w:p>
          <w:p w:rsidR="007B725A" w:rsidRDefault="002D2107" w14:paraId="0CB0A94E" w14:textId="77777777">
            <w:pPr>
              <w:numPr>
                <w:ilvl w:val="0"/>
                <w:numId w:val="31"/>
              </w:numPr>
              <w:tabs>
                <w:tab w:val="clear" w:pos="720"/>
                <w:tab w:val="num" w:pos="885"/>
              </w:tabs>
              <w:ind w:left="885" w:hanging="567"/>
              <w:rPr>
                <w:sz w:val="24"/>
              </w:rPr>
            </w:pPr>
            <w:r>
              <w:rPr>
                <w:sz w:val="24"/>
              </w:rPr>
              <w:t>Database archive strategy will be documented once the physical design document has been produced.</w:t>
            </w:r>
          </w:p>
          <w:p w:rsidR="00F46D34" w:rsidP="00F46D34" w:rsidRDefault="00F46D34" w14:paraId="705BC42A" w14:textId="77777777">
            <w:pPr>
              <w:ind w:left="318"/>
              <w:rPr>
                <w:sz w:val="24"/>
              </w:rPr>
            </w:pPr>
          </w:p>
        </w:tc>
      </w:tr>
    </w:tbl>
    <w:p w:rsidR="007B725A" w:rsidRDefault="007B725A" w14:paraId="7F4922F6" w14:textId="77777777">
      <w:pPr>
        <w:rPr>
          <w:sz w:val="24"/>
        </w:rPr>
      </w:pPr>
    </w:p>
    <w:p w:rsidR="00623208" w:rsidRDefault="00623208" w14:paraId="33CF3B18" w14:textId="77777777">
      <w:pPr>
        <w:rPr>
          <w:sz w:val="24"/>
        </w:rPr>
      </w:pPr>
    </w:p>
    <w:p w:rsidR="007B725A" w:rsidRDefault="002D2107" w14:paraId="301AC7C9" w14:textId="77777777">
      <w:pPr>
        <w:pStyle w:val="Heading3"/>
        <w:keepNext w:val="0"/>
        <w:pageBreakBefore/>
        <w:numPr>
          <w:ilvl w:val="0"/>
          <w:numId w:val="0"/>
        </w:numPr>
        <w:spacing w:before="0" w:after="240"/>
        <w:ind w:left="1140" w:hanging="1140"/>
      </w:pPr>
      <w:bookmarkStart w:name="_Toc475337526" w:id="1168"/>
      <w:bookmarkStart w:name="_Toc212282723" w:id="1169"/>
      <w:bookmarkStart w:name="_Toc259112766" w:id="1170"/>
      <w:bookmarkStart w:name="_Toc259112990" w:id="1171"/>
      <w:bookmarkStart w:name="_Toc528305023" w:id="1172"/>
      <w:bookmarkStart w:name="_Toc20126858" w:id="1173"/>
      <w:bookmarkStart w:name="_Toc164933488" w:id="1174"/>
      <w:r>
        <w:t>2.4.3</w:t>
      </w:r>
      <w:r>
        <w:tab/>
      </w:r>
      <w:r>
        <w:t>Resilience Requirements</w:t>
      </w:r>
      <w:bookmarkEnd w:id="1168"/>
      <w:bookmarkEnd w:id="1169"/>
      <w:bookmarkEnd w:id="1170"/>
      <w:bookmarkEnd w:id="1171"/>
      <w:bookmarkEnd w:id="1172"/>
      <w:bookmarkEnd w:id="1173"/>
      <w:bookmarkEnd w:id="1174"/>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086626FC" w14:textId="77777777">
        <w:tc>
          <w:tcPr>
            <w:tcW w:w="1129" w:type="pct"/>
          </w:tcPr>
          <w:p w:rsidR="007B725A" w:rsidRDefault="002D2107" w14:paraId="0E6F291D" w14:textId="77777777">
            <w:pPr>
              <w:rPr>
                <w:b/>
                <w:sz w:val="24"/>
              </w:rPr>
            </w:pPr>
            <w:r>
              <w:rPr>
                <w:b/>
                <w:sz w:val="24"/>
              </w:rPr>
              <w:t>Requirement ID:</w:t>
            </w:r>
          </w:p>
          <w:p w:rsidR="007B725A" w:rsidRDefault="002D2107" w14:paraId="5988EEC3" w14:textId="77777777">
            <w:pPr>
              <w:rPr>
                <w:sz w:val="24"/>
              </w:rPr>
            </w:pPr>
            <w:r>
              <w:rPr>
                <w:sz w:val="24"/>
              </w:rPr>
              <w:t>FAA-R062</w:t>
            </w:r>
            <w:r>
              <w:rPr>
                <w:sz w:val="24"/>
                <w:szCs w:val="24"/>
              </w:rPr>
              <w:t xml:space="preserve"> as amended by P214</w:t>
            </w:r>
          </w:p>
        </w:tc>
        <w:tc>
          <w:tcPr>
            <w:tcW w:w="968" w:type="pct"/>
          </w:tcPr>
          <w:p w:rsidR="007B725A" w:rsidRDefault="002D2107" w14:paraId="753C95A3" w14:textId="77777777">
            <w:pPr>
              <w:rPr>
                <w:b/>
                <w:sz w:val="24"/>
              </w:rPr>
            </w:pPr>
            <w:r>
              <w:rPr>
                <w:b/>
                <w:sz w:val="24"/>
              </w:rPr>
              <w:t>Status:</w:t>
            </w:r>
          </w:p>
          <w:p w:rsidR="007B725A" w:rsidRDefault="002D2107" w14:paraId="30459683" w14:textId="77777777">
            <w:pPr>
              <w:rPr>
                <w:sz w:val="24"/>
              </w:rPr>
            </w:pPr>
            <w:r>
              <w:rPr>
                <w:sz w:val="24"/>
              </w:rPr>
              <w:t>M</w:t>
            </w:r>
          </w:p>
        </w:tc>
        <w:tc>
          <w:tcPr>
            <w:tcW w:w="1855" w:type="pct"/>
            <w:gridSpan w:val="2"/>
          </w:tcPr>
          <w:p w:rsidR="007B725A" w:rsidRDefault="002D2107" w14:paraId="78ABE2A6" w14:textId="77777777">
            <w:pPr>
              <w:rPr>
                <w:sz w:val="24"/>
              </w:rPr>
            </w:pPr>
            <w:r>
              <w:rPr>
                <w:b/>
                <w:sz w:val="24"/>
              </w:rPr>
              <w:t>Title:</w:t>
            </w:r>
          </w:p>
          <w:p w:rsidR="007B725A" w:rsidRDefault="002D2107" w14:paraId="7522E9F2" w14:textId="77777777">
            <w:pPr>
              <w:rPr>
                <w:sz w:val="24"/>
              </w:rPr>
            </w:pPr>
            <w:r>
              <w:rPr>
                <w:sz w:val="24"/>
              </w:rPr>
              <w:t>Resilience Requirements</w:t>
            </w:r>
          </w:p>
        </w:tc>
        <w:tc>
          <w:tcPr>
            <w:tcW w:w="1048" w:type="pct"/>
          </w:tcPr>
          <w:p w:rsidR="007B725A" w:rsidRDefault="002D2107" w14:paraId="5775DBA1" w14:textId="77777777">
            <w:pPr>
              <w:rPr>
                <w:b/>
                <w:sz w:val="24"/>
              </w:rPr>
            </w:pPr>
            <w:r>
              <w:rPr>
                <w:b/>
                <w:sz w:val="24"/>
              </w:rPr>
              <w:t>Source:</w:t>
            </w:r>
          </w:p>
          <w:p w:rsidR="007B725A" w:rsidRDefault="002D2107" w14:paraId="5F778CEC" w14:textId="77777777">
            <w:pPr>
              <w:rPr>
                <w:sz w:val="24"/>
              </w:rPr>
            </w:pPr>
            <w:r>
              <w:rPr>
                <w:sz w:val="24"/>
              </w:rPr>
              <w:t>NA</w:t>
            </w:r>
          </w:p>
        </w:tc>
      </w:tr>
      <w:tr w:rsidR="007B725A" w14:paraId="4FB6188C" w14:textId="77777777">
        <w:trPr>
          <w:cantSplit/>
        </w:trPr>
        <w:tc>
          <w:tcPr>
            <w:tcW w:w="1129" w:type="pct"/>
          </w:tcPr>
          <w:p w:rsidR="007B725A" w:rsidRDefault="002D2107" w14:paraId="51F23E94" w14:textId="77777777">
            <w:pPr>
              <w:rPr>
                <w:b/>
                <w:sz w:val="24"/>
              </w:rPr>
            </w:pPr>
            <w:r>
              <w:rPr>
                <w:b/>
                <w:sz w:val="24"/>
              </w:rPr>
              <w:t>Mechanism:</w:t>
            </w:r>
          </w:p>
          <w:p w:rsidR="007B725A" w:rsidRDefault="002D2107" w14:paraId="555793F9" w14:textId="77777777">
            <w:pPr>
              <w:rPr>
                <w:sz w:val="24"/>
              </w:rPr>
            </w:pPr>
            <w:r>
              <w:rPr>
                <w:sz w:val="24"/>
              </w:rPr>
              <w:t>Manual and Automatic</w:t>
            </w:r>
          </w:p>
        </w:tc>
        <w:tc>
          <w:tcPr>
            <w:tcW w:w="2096" w:type="pct"/>
            <w:gridSpan w:val="2"/>
          </w:tcPr>
          <w:p w:rsidR="007B725A" w:rsidRDefault="002D2107" w14:paraId="1BD499FE" w14:textId="77777777">
            <w:pPr>
              <w:rPr>
                <w:b/>
                <w:sz w:val="24"/>
              </w:rPr>
            </w:pPr>
            <w:r>
              <w:rPr>
                <w:b/>
                <w:sz w:val="24"/>
              </w:rPr>
              <w:t>Frequency:</w:t>
            </w:r>
          </w:p>
          <w:p w:rsidR="007B725A" w:rsidRDefault="002D2107" w14:paraId="46245348" w14:textId="77777777">
            <w:pPr>
              <w:rPr>
                <w:sz w:val="24"/>
              </w:rPr>
            </w:pPr>
            <w:r>
              <w:rPr>
                <w:sz w:val="24"/>
              </w:rPr>
              <w:t>NA</w:t>
            </w:r>
          </w:p>
        </w:tc>
        <w:tc>
          <w:tcPr>
            <w:tcW w:w="1774" w:type="pct"/>
            <w:gridSpan w:val="2"/>
          </w:tcPr>
          <w:p w:rsidR="007B725A" w:rsidRDefault="002D2107" w14:paraId="7A9BB8DC" w14:textId="77777777">
            <w:pPr>
              <w:rPr>
                <w:b/>
                <w:sz w:val="24"/>
              </w:rPr>
            </w:pPr>
            <w:r>
              <w:rPr>
                <w:b/>
                <w:sz w:val="24"/>
              </w:rPr>
              <w:t>FAA Interface Ref:</w:t>
            </w:r>
          </w:p>
          <w:p w:rsidR="007B725A" w:rsidRDefault="002D2107" w14:paraId="430FC99B" w14:textId="77777777">
            <w:pPr>
              <w:pStyle w:val="Heading8"/>
            </w:pPr>
            <w:r>
              <w:t>NA</w:t>
            </w:r>
          </w:p>
        </w:tc>
      </w:tr>
      <w:tr w:rsidR="007B725A" w14:paraId="71A255A9" w14:textId="77777777">
        <w:tc>
          <w:tcPr>
            <w:tcW w:w="5000" w:type="pct"/>
            <w:gridSpan w:val="5"/>
          </w:tcPr>
          <w:p w:rsidR="007B725A" w:rsidRDefault="002D2107" w14:paraId="17D89984" w14:textId="77777777">
            <w:pPr>
              <w:rPr>
                <w:b/>
                <w:sz w:val="24"/>
              </w:rPr>
            </w:pPr>
            <w:r>
              <w:rPr>
                <w:b/>
                <w:sz w:val="24"/>
              </w:rPr>
              <w:t>Requirement:</w:t>
            </w:r>
          </w:p>
          <w:p w:rsidR="007B725A" w:rsidRDefault="007B725A" w14:paraId="6B860A95" w14:textId="77777777">
            <w:pPr>
              <w:rPr>
                <w:b/>
                <w:sz w:val="24"/>
              </w:rPr>
            </w:pPr>
          </w:p>
          <w:p w:rsidR="007B725A" w:rsidRDefault="002D2107" w14:paraId="1050E7B9" w14:textId="77777777">
            <w:pPr>
              <w:numPr>
                <w:ilvl w:val="0"/>
                <w:numId w:val="32"/>
              </w:numPr>
              <w:tabs>
                <w:tab w:val="clear" w:pos="720"/>
                <w:tab w:val="num" w:pos="885"/>
              </w:tabs>
              <w:ind w:left="885" w:hanging="567"/>
              <w:rPr>
                <w:sz w:val="24"/>
              </w:rPr>
            </w:pPr>
            <w:r>
              <w:rPr>
                <w:sz w:val="24"/>
              </w:rPr>
              <w:t>The FAA shall ensure that systems and services are sufficiently resilient such that they support the agreed service levels required to deliver payment runs as specified in the Payment Calendar.</w:t>
            </w:r>
          </w:p>
          <w:p w:rsidR="007B725A" w:rsidRDefault="007B725A" w14:paraId="0AD665C6" w14:textId="77777777">
            <w:pPr>
              <w:tabs>
                <w:tab w:val="num" w:pos="885"/>
              </w:tabs>
              <w:ind w:left="885" w:hanging="567"/>
              <w:rPr>
                <w:sz w:val="24"/>
              </w:rPr>
            </w:pPr>
          </w:p>
          <w:p w:rsidR="007B725A" w:rsidRDefault="002D2107" w14:paraId="5E0B0DEE" w14:textId="77777777">
            <w:pPr>
              <w:numPr>
                <w:ilvl w:val="0"/>
                <w:numId w:val="32"/>
              </w:numPr>
              <w:tabs>
                <w:tab w:val="clear" w:pos="720"/>
                <w:tab w:val="num" w:pos="885"/>
              </w:tabs>
              <w:ind w:left="885" w:hanging="567"/>
              <w:rPr>
                <w:sz w:val="24"/>
              </w:rPr>
            </w:pPr>
            <w:r>
              <w:rPr>
                <w:sz w:val="24"/>
              </w:rPr>
              <w:t>The FAA will ensure that contingency arrangements are in place to support the above statement. These will include the following:</w:t>
            </w:r>
          </w:p>
          <w:p w:rsidR="007B725A" w:rsidRDefault="007B725A" w14:paraId="69225BB8" w14:textId="77777777">
            <w:pPr>
              <w:rPr>
                <w:sz w:val="24"/>
              </w:rPr>
            </w:pPr>
          </w:p>
          <w:p w:rsidR="007B725A" w:rsidRDefault="002D2107" w14:paraId="66259023" w14:textId="77777777">
            <w:pPr>
              <w:ind w:left="1440" w:hanging="555"/>
              <w:rPr>
                <w:sz w:val="24"/>
              </w:rPr>
            </w:pPr>
            <w:r>
              <w:rPr>
                <w:sz w:val="24"/>
              </w:rPr>
              <w:t>1.</w:t>
            </w:r>
            <w:r>
              <w:rPr>
                <w:sz w:val="24"/>
              </w:rPr>
              <w:tab/>
            </w:r>
            <w:r>
              <w:rPr>
                <w:sz w:val="24"/>
              </w:rPr>
              <w:t>Manual data entry facility.</w:t>
            </w:r>
          </w:p>
          <w:p w:rsidR="007B725A" w:rsidRDefault="002D2107" w14:paraId="4A1776F1" w14:textId="77777777">
            <w:pPr>
              <w:pStyle w:val="BodyTextIndent"/>
              <w:numPr>
                <w:ilvl w:val="0"/>
                <w:numId w:val="0"/>
              </w:numPr>
              <w:ind w:left="1440" w:firstLine="12"/>
            </w:pPr>
            <w:r>
              <w:t>If the data files cannot be loaded into the system, trading details for each of the BSC Parties can be manually input.</w:t>
            </w:r>
          </w:p>
          <w:p w:rsidR="007B725A" w:rsidRDefault="007B725A" w14:paraId="013AC86E" w14:textId="77777777">
            <w:pPr>
              <w:pStyle w:val="BodyTextIndent"/>
              <w:numPr>
                <w:ilvl w:val="0"/>
                <w:numId w:val="0"/>
              </w:numPr>
              <w:ind w:left="1440" w:firstLine="12"/>
            </w:pPr>
          </w:p>
          <w:p w:rsidR="007B725A" w:rsidRDefault="002D2107" w14:paraId="4727E560" w14:textId="77777777">
            <w:pPr>
              <w:ind w:left="1440" w:hanging="555"/>
              <w:rPr>
                <w:sz w:val="24"/>
              </w:rPr>
            </w:pPr>
            <w:r>
              <w:rPr>
                <w:sz w:val="24"/>
              </w:rPr>
              <w:t>2.</w:t>
            </w:r>
            <w:r>
              <w:rPr>
                <w:sz w:val="24"/>
              </w:rPr>
              <w:tab/>
            </w:r>
            <w:r>
              <w:rPr>
                <w:sz w:val="24"/>
              </w:rPr>
              <w:t>Back-up system on site.</w:t>
            </w:r>
          </w:p>
          <w:p w:rsidR="007B725A" w:rsidRDefault="002D2107" w14:paraId="60975D4E" w14:textId="77777777">
            <w:pPr>
              <w:pStyle w:val="BodyTextIndent"/>
              <w:numPr>
                <w:ilvl w:val="0"/>
                <w:numId w:val="0"/>
              </w:numPr>
              <w:ind w:left="1440" w:firstLine="12"/>
            </w:pPr>
            <w:r>
              <w:t>If the main system is unavailable, the back-up system, which is restored with the main system backup every night (and is therefore only ‘one day behind’) could be utilised.</w:t>
            </w:r>
          </w:p>
          <w:p w:rsidR="007B725A" w:rsidRDefault="007B725A" w14:paraId="29E35EF1" w14:textId="77777777">
            <w:pPr>
              <w:ind w:left="1440" w:hanging="555"/>
              <w:rPr>
                <w:sz w:val="24"/>
              </w:rPr>
            </w:pPr>
          </w:p>
          <w:p w:rsidR="007B725A" w:rsidRDefault="002D2107" w14:paraId="12BE02B8" w14:textId="77777777">
            <w:pPr>
              <w:ind w:left="1440" w:hanging="555"/>
              <w:rPr>
                <w:sz w:val="24"/>
              </w:rPr>
            </w:pPr>
            <w:r>
              <w:rPr>
                <w:sz w:val="24"/>
              </w:rPr>
              <w:t>3.</w:t>
            </w:r>
            <w:r>
              <w:rPr>
                <w:sz w:val="24"/>
              </w:rPr>
              <w:tab/>
            </w:r>
            <w:r>
              <w:rPr>
                <w:sz w:val="24"/>
              </w:rPr>
              <w:t>Offsite system access.</w:t>
            </w:r>
          </w:p>
          <w:p w:rsidR="007B725A" w:rsidRDefault="002D2107" w14:paraId="1E7B050B" w14:textId="77777777">
            <w:pPr>
              <w:pStyle w:val="BodyTextIndent"/>
              <w:numPr>
                <w:ilvl w:val="0"/>
                <w:numId w:val="0"/>
              </w:numPr>
              <w:ind w:left="1440" w:firstLine="12"/>
            </w:pPr>
            <w:r>
              <w:t>If access to the business premises is denied, the FAA have a comprehensive Disaster Recovery plan in place which involves relocating to the Disaster Recovery site where all the required hardware and software will be available.</w:t>
            </w:r>
          </w:p>
          <w:p w:rsidR="007B725A" w:rsidRDefault="007B725A" w14:paraId="707D3350" w14:textId="77777777">
            <w:pPr>
              <w:ind w:left="1080"/>
              <w:rPr>
                <w:sz w:val="24"/>
              </w:rPr>
            </w:pPr>
          </w:p>
          <w:p w:rsidR="007B725A" w:rsidRDefault="002D2107" w14:paraId="0E26665F" w14:textId="77777777">
            <w:pPr>
              <w:ind w:left="1440" w:hanging="555"/>
              <w:rPr>
                <w:sz w:val="24"/>
              </w:rPr>
            </w:pPr>
            <w:r>
              <w:rPr>
                <w:sz w:val="24"/>
              </w:rPr>
              <w:t>4.</w:t>
            </w:r>
            <w:r>
              <w:rPr>
                <w:sz w:val="24"/>
              </w:rPr>
              <w:tab/>
            </w:r>
            <w:r>
              <w:rPr>
                <w:sz w:val="24"/>
              </w:rPr>
              <w:t>Manual faxing facilities.</w:t>
            </w:r>
          </w:p>
          <w:p w:rsidR="007B725A" w:rsidRDefault="002D2107" w14:paraId="723209F9" w14:textId="77777777">
            <w:pPr>
              <w:pStyle w:val="BodyTextIndent"/>
              <w:numPr>
                <w:ilvl w:val="0"/>
                <w:numId w:val="0"/>
              </w:numPr>
              <w:ind w:left="1404"/>
            </w:pPr>
            <w:r>
              <w:t xml:space="preserve">The BSC Party reports can be manually faxed </w:t>
            </w:r>
            <w:r>
              <w:rPr>
                <w:szCs w:val="24"/>
              </w:rPr>
              <w:t>when the email of electronic Advice Notes facility is unavailable</w:t>
            </w:r>
            <w:r>
              <w:t>.</w:t>
            </w:r>
          </w:p>
          <w:p w:rsidR="007B725A" w:rsidRDefault="007B725A" w14:paraId="04B58FE5" w14:textId="77777777">
            <w:pPr>
              <w:ind w:left="1080"/>
              <w:rPr>
                <w:sz w:val="24"/>
              </w:rPr>
            </w:pPr>
          </w:p>
          <w:p w:rsidR="007B725A" w:rsidRDefault="002D2107" w14:paraId="445DF02D" w14:textId="77777777">
            <w:pPr>
              <w:ind w:left="1440" w:hanging="555"/>
              <w:rPr>
                <w:sz w:val="24"/>
              </w:rPr>
            </w:pPr>
            <w:r>
              <w:rPr>
                <w:sz w:val="24"/>
              </w:rPr>
              <w:t>5.</w:t>
            </w:r>
            <w:r>
              <w:rPr>
                <w:sz w:val="24"/>
              </w:rPr>
              <w:tab/>
            </w:r>
            <w:r>
              <w:rPr>
                <w:sz w:val="24"/>
              </w:rPr>
              <w:t>Alternate funds transfer arrangements.</w:t>
            </w:r>
          </w:p>
          <w:p w:rsidR="007B725A" w:rsidRDefault="002D2107" w14:paraId="62D3B9B9" w14:textId="77777777">
            <w:pPr>
              <w:pStyle w:val="BodyTextIndent"/>
              <w:numPr>
                <w:ilvl w:val="0"/>
                <w:numId w:val="0"/>
              </w:numPr>
              <w:ind w:left="1404"/>
            </w:pPr>
            <w:r>
              <w:t>If the Barclays Bank software is not available, the FAA has an agreement in place whereby the Bank will arrange to make the payments to the BSC Parties upon receipt of duly authorised instructions from the FAA.</w:t>
            </w:r>
          </w:p>
          <w:p w:rsidR="009861FD" w:rsidRDefault="009861FD" w14:paraId="6F88E411" w14:textId="77777777">
            <w:pPr>
              <w:pStyle w:val="BodyTextIndent"/>
              <w:numPr>
                <w:ilvl w:val="0"/>
                <w:numId w:val="0"/>
              </w:numPr>
              <w:ind w:left="1404"/>
            </w:pPr>
          </w:p>
        </w:tc>
      </w:tr>
    </w:tbl>
    <w:p w:rsidR="007B725A" w:rsidRDefault="007B725A" w14:paraId="7BBD2D67" w14:textId="77777777"/>
    <w:p w:rsidR="00623208" w:rsidRDefault="00623208" w14:paraId="2383AFBF" w14:textId="77777777"/>
    <w:p w:rsidR="00623208" w:rsidRDefault="00623208" w14:paraId="0DF9F873" w14:textId="77777777"/>
    <w:p w:rsidR="007B725A" w:rsidRDefault="002D2107" w14:paraId="49BD00E2" w14:textId="77777777">
      <w:pPr>
        <w:pStyle w:val="Heading3"/>
        <w:keepNext w:val="0"/>
        <w:pageBreakBefore/>
        <w:numPr>
          <w:ilvl w:val="0"/>
          <w:numId w:val="0"/>
        </w:numPr>
        <w:spacing w:before="0" w:after="240"/>
        <w:ind w:left="1140" w:hanging="1140"/>
      </w:pPr>
      <w:bookmarkStart w:name="_Toc475337527" w:id="1175"/>
      <w:bookmarkStart w:name="_Toc212282724" w:id="1176"/>
      <w:bookmarkStart w:name="_Toc259112767" w:id="1177"/>
      <w:bookmarkStart w:name="_Toc259112991" w:id="1178"/>
      <w:bookmarkStart w:name="_Toc528305024" w:id="1179"/>
      <w:bookmarkStart w:name="_Toc20126859" w:id="1180"/>
      <w:bookmarkStart w:name="_Toc164933489" w:id="1181"/>
      <w:r>
        <w:t>2.4.4</w:t>
      </w:r>
      <w:r>
        <w:tab/>
      </w:r>
      <w:r>
        <w:t>Volumetric Requirements</w:t>
      </w:r>
      <w:bookmarkEnd w:id="1175"/>
      <w:bookmarkEnd w:id="1176"/>
      <w:bookmarkEnd w:id="1177"/>
      <w:bookmarkEnd w:id="1178"/>
      <w:bookmarkEnd w:id="1179"/>
      <w:bookmarkEnd w:id="1180"/>
      <w:bookmarkEnd w:id="1181"/>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5"/>
        <w:gridCol w:w="1754"/>
        <w:gridCol w:w="2046"/>
        <w:gridCol w:w="1316"/>
        <w:gridCol w:w="1899"/>
      </w:tblGrid>
      <w:tr w:rsidR="007B725A" w14:paraId="3D499301" w14:textId="77777777">
        <w:tc>
          <w:tcPr>
            <w:tcW w:w="1129" w:type="pct"/>
          </w:tcPr>
          <w:p w:rsidR="007B725A" w:rsidRDefault="002D2107" w14:paraId="72D7C546" w14:textId="77777777">
            <w:pPr>
              <w:rPr>
                <w:b/>
                <w:sz w:val="24"/>
              </w:rPr>
            </w:pPr>
            <w:r>
              <w:rPr>
                <w:b/>
                <w:sz w:val="24"/>
              </w:rPr>
              <w:t>Requirement ID:</w:t>
            </w:r>
          </w:p>
          <w:p w:rsidR="007B725A" w:rsidRDefault="002D2107" w14:paraId="5AB81334" w14:textId="77777777">
            <w:pPr>
              <w:rPr>
                <w:sz w:val="24"/>
              </w:rPr>
            </w:pPr>
            <w:r>
              <w:rPr>
                <w:sz w:val="24"/>
              </w:rPr>
              <w:t>FAA-R063</w:t>
            </w:r>
          </w:p>
        </w:tc>
        <w:tc>
          <w:tcPr>
            <w:tcW w:w="968" w:type="pct"/>
          </w:tcPr>
          <w:p w:rsidR="007B725A" w:rsidRDefault="002D2107" w14:paraId="62C586A2" w14:textId="77777777">
            <w:pPr>
              <w:rPr>
                <w:b/>
                <w:sz w:val="24"/>
              </w:rPr>
            </w:pPr>
            <w:r>
              <w:rPr>
                <w:b/>
                <w:sz w:val="24"/>
              </w:rPr>
              <w:t>Status:</w:t>
            </w:r>
          </w:p>
          <w:p w:rsidR="007B725A" w:rsidRDefault="002D2107" w14:paraId="4ECADF66" w14:textId="77777777">
            <w:pPr>
              <w:rPr>
                <w:sz w:val="24"/>
              </w:rPr>
            </w:pPr>
            <w:r>
              <w:rPr>
                <w:sz w:val="24"/>
              </w:rPr>
              <w:t>M</w:t>
            </w:r>
          </w:p>
        </w:tc>
        <w:tc>
          <w:tcPr>
            <w:tcW w:w="1855" w:type="pct"/>
            <w:gridSpan w:val="2"/>
          </w:tcPr>
          <w:p w:rsidR="007B725A" w:rsidRDefault="002D2107" w14:paraId="57E93122" w14:textId="77777777">
            <w:pPr>
              <w:rPr>
                <w:sz w:val="24"/>
              </w:rPr>
            </w:pPr>
            <w:r>
              <w:rPr>
                <w:b/>
                <w:sz w:val="24"/>
              </w:rPr>
              <w:t>Title:</w:t>
            </w:r>
          </w:p>
          <w:p w:rsidR="007B725A" w:rsidRDefault="002D2107" w14:paraId="280EC077" w14:textId="77777777">
            <w:pPr>
              <w:rPr>
                <w:sz w:val="24"/>
              </w:rPr>
            </w:pPr>
            <w:r>
              <w:rPr>
                <w:sz w:val="24"/>
              </w:rPr>
              <w:t>Volumetric Requirements</w:t>
            </w:r>
          </w:p>
        </w:tc>
        <w:tc>
          <w:tcPr>
            <w:tcW w:w="1048" w:type="pct"/>
          </w:tcPr>
          <w:p w:rsidR="007B725A" w:rsidRDefault="002D2107" w14:paraId="58FA6A46" w14:textId="77777777">
            <w:pPr>
              <w:rPr>
                <w:b/>
                <w:sz w:val="24"/>
              </w:rPr>
            </w:pPr>
            <w:r>
              <w:rPr>
                <w:b/>
                <w:sz w:val="24"/>
              </w:rPr>
              <w:t>Source:</w:t>
            </w:r>
          </w:p>
          <w:p w:rsidR="007B725A" w:rsidRDefault="002D2107" w14:paraId="19CBDF7E" w14:textId="77777777">
            <w:pPr>
              <w:pStyle w:val="Heading8"/>
            </w:pPr>
            <w:r>
              <w:t>NA</w:t>
            </w:r>
          </w:p>
        </w:tc>
      </w:tr>
      <w:tr w:rsidR="007B725A" w14:paraId="0AE6488A" w14:textId="77777777">
        <w:tc>
          <w:tcPr>
            <w:tcW w:w="1129" w:type="pct"/>
          </w:tcPr>
          <w:p w:rsidR="007B725A" w:rsidRDefault="002D2107" w14:paraId="4A9969F9" w14:textId="77777777">
            <w:pPr>
              <w:rPr>
                <w:b/>
                <w:sz w:val="24"/>
              </w:rPr>
            </w:pPr>
            <w:r>
              <w:rPr>
                <w:b/>
                <w:sz w:val="24"/>
              </w:rPr>
              <w:t>Mechanism:</w:t>
            </w:r>
          </w:p>
          <w:p w:rsidR="007B725A" w:rsidRDefault="002D2107" w14:paraId="7A8362C6" w14:textId="77777777">
            <w:pPr>
              <w:rPr>
                <w:sz w:val="24"/>
              </w:rPr>
            </w:pPr>
            <w:r>
              <w:rPr>
                <w:sz w:val="24"/>
              </w:rPr>
              <w:t>Manual and Automatic</w:t>
            </w:r>
          </w:p>
        </w:tc>
        <w:tc>
          <w:tcPr>
            <w:tcW w:w="968" w:type="pct"/>
          </w:tcPr>
          <w:p w:rsidR="007B725A" w:rsidRDefault="002D2107" w14:paraId="1D7146A9" w14:textId="77777777">
            <w:pPr>
              <w:rPr>
                <w:b/>
                <w:sz w:val="24"/>
              </w:rPr>
            </w:pPr>
            <w:r>
              <w:rPr>
                <w:b/>
                <w:sz w:val="24"/>
              </w:rPr>
              <w:t>Frequency:</w:t>
            </w:r>
          </w:p>
          <w:p w:rsidR="007B725A" w:rsidRDefault="002D2107" w14:paraId="1DB07745" w14:textId="77777777">
            <w:pPr>
              <w:rPr>
                <w:sz w:val="24"/>
              </w:rPr>
            </w:pPr>
            <w:r>
              <w:rPr>
                <w:sz w:val="24"/>
              </w:rPr>
              <w:t>As required</w:t>
            </w:r>
          </w:p>
        </w:tc>
        <w:tc>
          <w:tcPr>
            <w:tcW w:w="1129" w:type="pct"/>
          </w:tcPr>
          <w:p w:rsidR="007B725A" w:rsidRDefault="002D2107" w14:paraId="15DC5C8C" w14:textId="77777777">
            <w:pPr>
              <w:rPr>
                <w:b/>
                <w:sz w:val="24"/>
              </w:rPr>
            </w:pPr>
            <w:r>
              <w:rPr>
                <w:b/>
                <w:sz w:val="24"/>
              </w:rPr>
              <w:t>Volumes:</w:t>
            </w:r>
          </w:p>
          <w:p w:rsidR="007B725A" w:rsidRDefault="002D2107" w14:paraId="41D72F77" w14:textId="77777777">
            <w:pPr>
              <w:rPr>
                <w:sz w:val="24"/>
              </w:rPr>
            </w:pPr>
            <w:r>
              <w:rPr>
                <w:sz w:val="24"/>
              </w:rPr>
              <w:t>As below</w:t>
            </w:r>
          </w:p>
        </w:tc>
        <w:tc>
          <w:tcPr>
            <w:tcW w:w="1774" w:type="pct"/>
            <w:gridSpan w:val="2"/>
          </w:tcPr>
          <w:p w:rsidR="007B725A" w:rsidRDefault="002D2107" w14:paraId="7744C271" w14:textId="77777777">
            <w:pPr>
              <w:rPr>
                <w:b/>
                <w:sz w:val="24"/>
              </w:rPr>
            </w:pPr>
            <w:r>
              <w:rPr>
                <w:b/>
                <w:sz w:val="24"/>
              </w:rPr>
              <w:t>FAA Interface Ref:</w:t>
            </w:r>
          </w:p>
          <w:p w:rsidR="007B725A" w:rsidRDefault="002D2107" w14:paraId="23E45D91" w14:textId="77777777">
            <w:pPr>
              <w:pStyle w:val="Heading8"/>
            </w:pPr>
            <w:r>
              <w:t>NA</w:t>
            </w:r>
          </w:p>
        </w:tc>
      </w:tr>
    </w:tbl>
    <w:p w:rsidR="007B725A" w:rsidRDefault="007B725A" w14:paraId="3F7986D6" w14:textId="77777777">
      <w:pPr>
        <w:rPr>
          <w:sz w:val="24"/>
        </w:rPr>
      </w:pPr>
    </w:p>
    <w:p w:rsidR="007B725A" w:rsidRDefault="002D2107" w14:paraId="34369C21" w14:textId="77777777">
      <w:pPr>
        <w:rPr>
          <w:b/>
          <w:sz w:val="24"/>
        </w:rPr>
      </w:pPr>
      <w:r>
        <w:rPr>
          <w:b/>
          <w:sz w:val="24"/>
        </w:rPr>
        <w:t>Requirements:</w:t>
      </w:r>
    </w:p>
    <w:p w:rsidR="007B725A" w:rsidRDefault="007B725A" w14:paraId="2E107668" w14:textId="77777777">
      <w:pPr>
        <w:pStyle w:val="BodyText3"/>
      </w:pPr>
    </w:p>
    <w:p w:rsidR="007B725A" w:rsidRDefault="002D2107" w14:paraId="489B3425" w14:textId="77777777">
      <w:pPr>
        <w:pStyle w:val="BodyText3"/>
      </w:pPr>
      <w:r>
        <w:t>The following tables provide indicative volumetric details and are for information only:</w:t>
      </w:r>
    </w:p>
    <w:p w:rsidR="007B725A" w:rsidRDefault="007B725A" w14:paraId="052C4A69" w14:textId="77777777">
      <w:pPr>
        <w:rPr>
          <w:sz w:val="24"/>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969"/>
        <w:gridCol w:w="1364"/>
        <w:gridCol w:w="1364"/>
        <w:gridCol w:w="1363"/>
      </w:tblGrid>
      <w:tr w:rsidR="007B725A" w14:paraId="011B9D0D" w14:textId="77777777">
        <w:tc>
          <w:tcPr>
            <w:tcW w:w="2742" w:type="pct"/>
            <w:shd w:val="pct20" w:color="auto" w:fill="FFFFFF"/>
          </w:tcPr>
          <w:p w:rsidR="007B725A" w:rsidRDefault="002D2107" w14:paraId="0F2F3EE4" w14:textId="77777777">
            <w:pPr>
              <w:jc w:val="center"/>
              <w:rPr>
                <w:sz w:val="24"/>
              </w:rPr>
            </w:pPr>
            <w:r>
              <w:rPr>
                <w:sz w:val="24"/>
              </w:rPr>
              <w:t>Assumption</w:t>
            </w:r>
          </w:p>
        </w:tc>
        <w:tc>
          <w:tcPr>
            <w:tcW w:w="2258" w:type="pct"/>
            <w:gridSpan w:val="3"/>
            <w:shd w:val="pct20" w:color="auto" w:fill="FFFFFF"/>
          </w:tcPr>
          <w:p w:rsidR="007B725A" w:rsidRDefault="002D2107" w14:paraId="228C72C4" w14:textId="77777777">
            <w:pPr>
              <w:jc w:val="center"/>
              <w:rPr>
                <w:sz w:val="24"/>
              </w:rPr>
            </w:pPr>
            <w:r>
              <w:rPr>
                <w:sz w:val="24"/>
              </w:rPr>
              <w:t>Volumes</w:t>
            </w:r>
          </w:p>
        </w:tc>
      </w:tr>
      <w:tr w:rsidR="007B725A" w14:paraId="7BECF772" w14:textId="77777777">
        <w:trPr>
          <w:cantSplit/>
        </w:trPr>
        <w:tc>
          <w:tcPr>
            <w:tcW w:w="2742" w:type="pct"/>
            <w:vMerge w:val="restart"/>
          </w:tcPr>
          <w:p w:rsidR="007B725A" w:rsidRDefault="007B725A" w14:paraId="1B64B904" w14:textId="77777777">
            <w:pPr>
              <w:jc w:val="center"/>
              <w:rPr>
                <w:sz w:val="24"/>
              </w:rPr>
            </w:pPr>
          </w:p>
          <w:p w:rsidR="007B725A" w:rsidRDefault="002D2107" w14:paraId="021A9843" w14:textId="77777777">
            <w:pPr>
              <w:jc w:val="center"/>
              <w:rPr>
                <w:sz w:val="24"/>
              </w:rPr>
            </w:pPr>
            <w:r>
              <w:rPr>
                <w:sz w:val="24"/>
              </w:rPr>
              <w:t>BSC Parties</w:t>
            </w:r>
          </w:p>
        </w:tc>
        <w:tc>
          <w:tcPr>
            <w:tcW w:w="753" w:type="pct"/>
            <w:shd w:val="pct20" w:color="auto" w:fill="FFFFFF"/>
          </w:tcPr>
          <w:p w:rsidR="007B725A" w:rsidRDefault="002D2107" w14:paraId="514FFE18" w14:textId="77777777">
            <w:pPr>
              <w:jc w:val="center"/>
              <w:rPr>
                <w:sz w:val="24"/>
              </w:rPr>
            </w:pPr>
            <w:r>
              <w:rPr>
                <w:sz w:val="24"/>
              </w:rPr>
              <w:t>Low</w:t>
            </w:r>
          </w:p>
        </w:tc>
        <w:tc>
          <w:tcPr>
            <w:tcW w:w="753" w:type="pct"/>
            <w:shd w:val="pct20" w:color="auto" w:fill="FFFFFF"/>
          </w:tcPr>
          <w:p w:rsidR="007B725A" w:rsidRDefault="002D2107" w14:paraId="04D3C650" w14:textId="77777777">
            <w:pPr>
              <w:jc w:val="center"/>
              <w:rPr>
                <w:sz w:val="24"/>
              </w:rPr>
            </w:pPr>
            <w:r>
              <w:rPr>
                <w:sz w:val="24"/>
              </w:rPr>
              <w:t>Average</w:t>
            </w:r>
          </w:p>
        </w:tc>
        <w:tc>
          <w:tcPr>
            <w:tcW w:w="753" w:type="pct"/>
            <w:shd w:val="pct20" w:color="auto" w:fill="FFFFFF"/>
          </w:tcPr>
          <w:p w:rsidR="007B725A" w:rsidRDefault="002D2107" w14:paraId="4B6BA6DB" w14:textId="77777777">
            <w:pPr>
              <w:jc w:val="center"/>
              <w:rPr>
                <w:sz w:val="24"/>
              </w:rPr>
            </w:pPr>
            <w:r>
              <w:rPr>
                <w:sz w:val="24"/>
              </w:rPr>
              <w:t>High</w:t>
            </w:r>
          </w:p>
        </w:tc>
      </w:tr>
      <w:tr w:rsidR="007B725A" w14:paraId="2DDCB49C" w14:textId="77777777">
        <w:trPr>
          <w:cantSplit/>
        </w:trPr>
        <w:tc>
          <w:tcPr>
            <w:tcW w:w="2742" w:type="pct"/>
            <w:vMerge/>
          </w:tcPr>
          <w:p w:rsidR="007B725A" w:rsidRDefault="007B725A" w14:paraId="4CDDD317" w14:textId="77777777">
            <w:pPr>
              <w:jc w:val="center"/>
              <w:rPr>
                <w:sz w:val="24"/>
              </w:rPr>
            </w:pPr>
          </w:p>
        </w:tc>
        <w:tc>
          <w:tcPr>
            <w:tcW w:w="753" w:type="pct"/>
          </w:tcPr>
          <w:p w:rsidR="007B725A" w:rsidRDefault="002D2107" w14:paraId="74F7EACD" w14:textId="77777777">
            <w:pPr>
              <w:jc w:val="center"/>
              <w:rPr>
                <w:sz w:val="24"/>
              </w:rPr>
            </w:pPr>
            <w:r>
              <w:rPr>
                <w:sz w:val="24"/>
              </w:rPr>
              <w:t>100</w:t>
            </w:r>
          </w:p>
        </w:tc>
        <w:tc>
          <w:tcPr>
            <w:tcW w:w="753" w:type="pct"/>
          </w:tcPr>
          <w:p w:rsidR="007B725A" w:rsidRDefault="002D2107" w14:paraId="65F7A552" w14:textId="77777777">
            <w:pPr>
              <w:jc w:val="center"/>
              <w:rPr>
                <w:sz w:val="24"/>
              </w:rPr>
            </w:pPr>
            <w:r>
              <w:rPr>
                <w:sz w:val="24"/>
              </w:rPr>
              <w:t>200</w:t>
            </w:r>
          </w:p>
        </w:tc>
        <w:tc>
          <w:tcPr>
            <w:tcW w:w="753" w:type="pct"/>
          </w:tcPr>
          <w:p w:rsidR="007B725A" w:rsidRDefault="002D2107" w14:paraId="688E1586" w14:textId="77777777">
            <w:pPr>
              <w:jc w:val="center"/>
              <w:rPr>
                <w:sz w:val="24"/>
              </w:rPr>
            </w:pPr>
            <w:r>
              <w:rPr>
                <w:sz w:val="24"/>
              </w:rPr>
              <w:t>300</w:t>
            </w:r>
          </w:p>
        </w:tc>
      </w:tr>
    </w:tbl>
    <w:p w:rsidR="007B725A" w:rsidRDefault="007B725A" w14:paraId="070992FA" w14:textId="77777777">
      <w:pPr>
        <w:rPr>
          <w:sz w:val="24"/>
        </w:rPr>
      </w:pPr>
    </w:p>
    <w:p w:rsidR="007B725A" w:rsidRDefault="007B725A" w14:paraId="15582D2E" w14:textId="77777777">
      <w:pPr>
        <w:rPr>
          <w:sz w:val="24"/>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485"/>
        <w:gridCol w:w="2484"/>
        <w:gridCol w:w="1364"/>
        <w:gridCol w:w="1364"/>
        <w:gridCol w:w="1363"/>
      </w:tblGrid>
      <w:tr w:rsidR="007B725A" w14:paraId="6437686E" w14:textId="77777777">
        <w:tc>
          <w:tcPr>
            <w:tcW w:w="1371" w:type="pct"/>
            <w:shd w:val="pct20" w:color="auto" w:fill="FFFFFF"/>
          </w:tcPr>
          <w:p w:rsidR="007B725A" w:rsidRDefault="002D2107" w14:paraId="72CA0590" w14:textId="77777777">
            <w:pPr>
              <w:jc w:val="center"/>
              <w:rPr>
                <w:sz w:val="23"/>
                <w:szCs w:val="23"/>
              </w:rPr>
            </w:pPr>
            <w:r>
              <w:rPr>
                <w:sz w:val="23"/>
                <w:szCs w:val="23"/>
              </w:rPr>
              <w:t>Transaction</w:t>
            </w:r>
          </w:p>
        </w:tc>
        <w:tc>
          <w:tcPr>
            <w:tcW w:w="1371" w:type="pct"/>
            <w:shd w:val="pct20" w:color="auto" w:fill="FFFFFF"/>
          </w:tcPr>
          <w:p w:rsidR="007B725A" w:rsidRDefault="002D2107" w14:paraId="4B446CEF" w14:textId="77777777">
            <w:pPr>
              <w:jc w:val="center"/>
              <w:rPr>
                <w:sz w:val="23"/>
                <w:szCs w:val="23"/>
              </w:rPr>
            </w:pPr>
            <w:r>
              <w:rPr>
                <w:sz w:val="23"/>
                <w:szCs w:val="23"/>
              </w:rPr>
              <w:t>Explanation</w:t>
            </w:r>
          </w:p>
        </w:tc>
        <w:tc>
          <w:tcPr>
            <w:tcW w:w="2258" w:type="pct"/>
            <w:gridSpan w:val="3"/>
            <w:shd w:val="pct20" w:color="auto" w:fill="FFFFFF"/>
          </w:tcPr>
          <w:p w:rsidR="007B725A" w:rsidRDefault="002D2107" w14:paraId="1B13DDF9" w14:textId="77777777">
            <w:pPr>
              <w:jc w:val="center"/>
              <w:rPr>
                <w:sz w:val="23"/>
                <w:szCs w:val="23"/>
              </w:rPr>
            </w:pPr>
            <w:r>
              <w:rPr>
                <w:sz w:val="23"/>
                <w:szCs w:val="23"/>
              </w:rPr>
              <w:t>Volumes</w:t>
            </w:r>
          </w:p>
        </w:tc>
      </w:tr>
      <w:tr w:rsidR="007B725A" w14:paraId="00F77131" w14:textId="77777777">
        <w:trPr>
          <w:cantSplit/>
        </w:trPr>
        <w:tc>
          <w:tcPr>
            <w:tcW w:w="1371" w:type="pct"/>
            <w:vMerge w:val="restart"/>
          </w:tcPr>
          <w:p w:rsidR="007B725A" w:rsidRDefault="007B725A" w14:paraId="3CAE2F09" w14:textId="77777777">
            <w:pPr>
              <w:rPr>
                <w:sz w:val="23"/>
                <w:szCs w:val="23"/>
              </w:rPr>
            </w:pPr>
          </w:p>
          <w:p w:rsidR="007B725A" w:rsidRDefault="002D2107" w14:paraId="014F3567" w14:textId="77777777">
            <w:pPr>
              <w:rPr>
                <w:sz w:val="23"/>
                <w:szCs w:val="23"/>
              </w:rPr>
            </w:pPr>
            <w:r>
              <w:rPr>
                <w:sz w:val="23"/>
                <w:szCs w:val="23"/>
              </w:rPr>
              <w:t>Aggregated Debits/Credits per day</w:t>
            </w:r>
          </w:p>
        </w:tc>
        <w:tc>
          <w:tcPr>
            <w:tcW w:w="1371" w:type="pct"/>
            <w:vMerge w:val="restart"/>
          </w:tcPr>
          <w:p w:rsidR="007B725A" w:rsidRDefault="007B725A" w14:paraId="56C06EAF" w14:textId="77777777">
            <w:pPr>
              <w:rPr>
                <w:sz w:val="23"/>
                <w:szCs w:val="23"/>
              </w:rPr>
            </w:pPr>
          </w:p>
          <w:p w:rsidR="007B725A" w:rsidRDefault="002D2107" w14:paraId="2F63073E" w14:textId="77777777">
            <w:pPr>
              <w:rPr>
                <w:sz w:val="23"/>
                <w:szCs w:val="23"/>
              </w:rPr>
            </w:pPr>
            <w:r>
              <w:rPr>
                <w:sz w:val="23"/>
                <w:szCs w:val="23"/>
              </w:rPr>
              <w:t>5 Settlement  Runs</w:t>
            </w:r>
          </w:p>
          <w:p w:rsidR="007B725A" w:rsidRDefault="002D2107" w14:paraId="0519A866" w14:textId="77777777">
            <w:pPr>
              <w:rPr>
                <w:sz w:val="23"/>
                <w:szCs w:val="23"/>
              </w:rPr>
            </w:pPr>
            <w:r>
              <w:rPr>
                <w:sz w:val="23"/>
                <w:szCs w:val="23"/>
              </w:rPr>
              <w:t>1 Initial Settlement Run</w:t>
            </w:r>
          </w:p>
          <w:p w:rsidR="007B725A" w:rsidRDefault="002D2107" w14:paraId="445E007C" w14:textId="77777777">
            <w:pPr>
              <w:rPr>
                <w:sz w:val="23"/>
                <w:szCs w:val="23"/>
              </w:rPr>
            </w:pPr>
            <w:r>
              <w:rPr>
                <w:sz w:val="23"/>
                <w:szCs w:val="23"/>
              </w:rPr>
              <w:t>4 Reconciliation Settlement</w:t>
            </w:r>
          </w:p>
          <w:p w:rsidR="007B725A" w:rsidRDefault="002D2107" w14:paraId="65456E0F" w14:textId="77777777">
            <w:pPr>
              <w:rPr>
                <w:sz w:val="23"/>
                <w:szCs w:val="23"/>
              </w:rPr>
            </w:pPr>
            <w:r>
              <w:rPr>
                <w:sz w:val="23"/>
                <w:szCs w:val="23"/>
              </w:rPr>
              <w:t>Runs</w:t>
            </w:r>
          </w:p>
          <w:p w:rsidR="007B725A" w:rsidRDefault="002D2107" w14:paraId="339C2D8F" w14:textId="77777777">
            <w:pPr>
              <w:rPr>
                <w:sz w:val="23"/>
                <w:szCs w:val="23"/>
              </w:rPr>
            </w:pPr>
            <w:r>
              <w:rPr>
                <w:sz w:val="23"/>
                <w:szCs w:val="23"/>
              </w:rPr>
              <w:t>(3 after Bank Holidays etc)</w:t>
            </w:r>
          </w:p>
        </w:tc>
        <w:tc>
          <w:tcPr>
            <w:tcW w:w="753" w:type="pct"/>
            <w:shd w:val="pct20" w:color="auto" w:fill="FFFFFF"/>
          </w:tcPr>
          <w:p w:rsidR="007B725A" w:rsidRDefault="002D2107" w14:paraId="098CA750" w14:textId="77777777">
            <w:pPr>
              <w:jc w:val="center"/>
              <w:rPr>
                <w:sz w:val="23"/>
                <w:szCs w:val="23"/>
              </w:rPr>
            </w:pPr>
            <w:r>
              <w:rPr>
                <w:sz w:val="23"/>
                <w:szCs w:val="23"/>
              </w:rPr>
              <w:t>Low</w:t>
            </w:r>
          </w:p>
        </w:tc>
        <w:tc>
          <w:tcPr>
            <w:tcW w:w="753" w:type="pct"/>
            <w:shd w:val="pct20" w:color="auto" w:fill="FFFFFF"/>
          </w:tcPr>
          <w:p w:rsidR="007B725A" w:rsidRDefault="002D2107" w14:paraId="73FB4BCD" w14:textId="77777777">
            <w:pPr>
              <w:jc w:val="center"/>
              <w:rPr>
                <w:sz w:val="23"/>
                <w:szCs w:val="23"/>
              </w:rPr>
            </w:pPr>
            <w:r>
              <w:rPr>
                <w:sz w:val="23"/>
                <w:szCs w:val="23"/>
              </w:rPr>
              <w:t>Average</w:t>
            </w:r>
          </w:p>
        </w:tc>
        <w:tc>
          <w:tcPr>
            <w:tcW w:w="753" w:type="pct"/>
            <w:shd w:val="pct20" w:color="auto" w:fill="FFFFFF"/>
          </w:tcPr>
          <w:p w:rsidR="007B725A" w:rsidRDefault="002D2107" w14:paraId="0A97E9F7" w14:textId="77777777">
            <w:pPr>
              <w:jc w:val="center"/>
              <w:rPr>
                <w:sz w:val="23"/>
                <w:szCs w:val="23"/>
              </w:rPr>
            </w:pPr>
            <w:r>
              <w:rPr>
                <w:sz w:val="23"/>
                <w:szCs w:val="23"/>
              </w:rPr>
              <w:t>High</w:t>
            </w:r>
          </w:p>
        </w:tc>
      </w:tr>
      <w:tr w:rsidR="007B725A" w14:paraId="233917E9" w14:textId="77777777">
        <w:trPr>
          <w:cantSplit/>
        </w:trPr>
        <w:tc>
          <w:tcPr>
            <w:tcW w:w="1371" w:type="pct"/>
            <w:vMerge/>
          </w:tcPr>
          <w:p w:rsidR="007B725A" w:rsidRDefault="007B725A" w14:paraId="2FBE0AB7" w14:textId="77777777">
            <w:pPr>
              <w:rPr>
                <w:sz w:val="23"/>
                <w:szCs w:val="23"/>
              </w:rPr>
            </w:pPr>
          </w:p>
        </w:tc>
        <w:tc>
          <w:tcPr>
            <w:tcW w:w="1371" w:type="pct"/>
            <w:vMerge/>
          </w:tcPr>
          <w:p w:rsidR="007B725A" w:rsidRDefault="007B725A" w14:paraId="28ADE4E0" w14:textId="77777777">
            <w:pPr>
              <w:rPr>
                <w:sz w:val="23"/>
                <w:szCs w:val="23"/>
              </w:rPr>
            </w:pPr>
          </w:p>
        </w:tc>
        <w:tc>
          <w:tcPr>
            <w:tcW w:w="753" w:type="pct"/>
          </w:tcPr>
          <w:p w:rsidR="007B725A" w:rsidRDefault="002D2107" w14:paraId="323234EA" w14:textId="77777777">
            <w:pPr>
              <w:jc w:val="center"/>
              <w:rPr>
                <w:sz w:val="23"/>
                <w:szCs w:val="23"/>
              </w:rPr>
            </w:pPr>
            <w:r>
              <w:rPr>
                <w:sz w:val="23"/>
                <w:szCs w:val="23"/>
              </w:rPr>
              <w:t>500</w:t>
            </w:r>
          </w:p>
          <w:p w:rsidR="007B725A" w:rsidRDefault="007B725A" w14:paraId="4B24B46F" w14:textId="77777777">
            <w:pPr>
              <w:jc w:val="center"/>
              <w:rPr>
                <w:sz w:val="23"/>
                <w:szCs w:val="23"/>
              </w:rPr>
            </w:pPr>
          </w:p>
          <w:p w:rsidR="007B725A" w:rsidRDefault="007B725A" w14:paraId="5A2AEA17" w14:textId="77777777">
            <w:pPr>
              <w:jc w:val="center"/>
              <w:rPr>
                <w:sz w:val="23"/>
                <w:szCs w:val="23"/>
              </w:rPr>
            </w:pPr>
          </w:p>
          <w:p w:rsidR="007B725A" w:rsidRDefault="007B725A" w14:paraId="3B635BC2" w14:textId="77777777">
            <w:pPr>
              <w:jc w:val="center"/>
              <w:rPr>
                <w:sz w:val="23"/>
                <w:szCs w:val="23"/>
              </w:rPr>
            </w:pPr>
          </w:p>
          <w:p w:rsidR="007B725A" w:rsidRDefault="007B725A" w14:paraId="6DC3EE6D" w14:textId="77777777">
            <w:pPr>
              <w:jc w:val="center"/>
              <w:rPr>
                <w:sz w:val="23"/>
                <w:szCs w:val="23"/>
              </w:rPr>
            </w:pPr>
          </w:p>
          <w:p w:rsidR="007B725A" w:rsidRDefault="007B725A" w14:paraId="109EBA58" w14:textId="77777777">
            <w:pPr>
              <w:jc w:val="center"/>
              <w:rPr>
                <w:sz w:val="23"/>
                <w:szCs w:val="23"/>
              </w:rPr>
            </w:pPr>
          </w:p>
          <w:p w:rsidR="007B725A" w:rsidRDefault="007B725A" w14:paraId="345F876E" w14:textId="77777777">
            <w:pPr>
              <w:jc w:val="center"/>
              <w:rPr>
                <w:sz w:val="23"/>
                <w:szCs w:val="23"/>
              </w:rPr>
            </w:pPr>
          </w:p>
          <w:p w:rsidR="007B725A" w:rsidRDefault="002D2107" w14:paraId="4FDB490C" w14:textId="77777777">
            <w:pPr>
              <w:jc w:val="center"/>
              <w:rPr>
                <w:sz w:val="23"/>
                <w:szCs w:val="23"/>
              </w:rPr>
            </w:pPr>
            <w:r>
              <w:rPr>
                <w:sz w:val="23"/>
                <w:szCs w:val="23"/>
              </w:rPr>
              <w:t>1500</w:t>
            </w:r>
          </w:p>
        </w:tc>
        <w:tc>
          <w:tcPr>
            <w:tcW w:w="753" w:type="pct"/>
          </w:tcPr>
          <w:p w:rsidR="007B725A" w:rsidRDefault="002D2107" w14:paraId="2A8E3324" w14:textId="77777777">
            <w:pPr>
              <w:jc w:val="center"/>
              <w:rPr>
                <w:sz w:val="23"/>
                <w:szCs w:val="23"/>
              </w:rPr>
            </w:pPr>
            <w:r>
              <w:rPr>
                <w:sz w:val="23"/>
                <w:szCs w:val="23"/>
              </w:rPr>
              <w:t>1000</w:t>
            </w:r>
          </w:p>
          <w:p w:rsidR="007B725A" w:rsidRDefault="007B725A" w14:paraId="2C4CC77E" w14:textId="77777777">
            <w:pPr>
              <w:jc w:val="center"/>
              <w:rPr>
                <w:sz w:val="23"/>
                <w:szCs w:val="23"/>
              </w:rPr>
            </w:pPr>
          </w:p>
          <w:p w:rsidR="007B725A" w:rsidRDefault="007B725A" w14:paraId="188DF754" w14:textId="77777777">
            <w:pPr>
              <w:jc w:val="center"/>
              <w:rPr>
                <w:sz w:val="23"/>
                <w:szCs w:val="23"/>
              </w:rPr>
            </w:pPr>
          </w:p>
          <w:p w:rsidR="007B725A" w:rsidRDefault="007B725A" w14:paraId="19562118" w14:textId="77777777">
            <w:pPr>
              <w:jc w:val="center"/>
              <w:rPr>
                <w:sz w:val="23"/>
                <w:szCs w:val="23"/>
              </w:rPr>
            </w:pPr>
          </w:p>
          <w:p w:rsidR="007B725A" w:rsidRDefault="007B725A" w14:paraId="18404573" w14:textId="77777777">
            <w:pPr>
              <w:jc w:val="center"/>
              <w:rPr>
                <w:sz w:val="23"/>
                <w:szCs w:val="23"/>
              </w:rPr>
            </w:pPr>
          </w:p>
          <w:p w:rsidR="007B725A" w:rsidRDefault="007B725A" w14:paraId="74B51B4D" w14:textId="77777777">
            <w:pPr>
              <w:jc w:val="center"/>
              <w:rPr>
                <w:sz w:val="23"/>
                <w:szCs w:val="23"/>
              </w:rPr>
            </w:pPr>
          </w:p>
          <w:p w:rsidR="007B725A" w:rsidRDefault="007B725A" w14:paraId="62E54099" w14:textId="77777777">
            <w:pPr>
              <w:jc w:val="center"/>
              <w:rPr>
                <w:sz w:val="23"/>
                <w:szCs w:val="23"/>
              </w:rPr>
            </w:pPr>
          </w:p>
          <w:p w:rsidR="007B725A" w:rsidRDefault="002D2107" w14:paraId="0FEC0F84" w14:textId="77777777">
            <w:pPr>
              <w:jc w:val="center"/>
              <w:rPr>
                <w:sz w:val="23"/>
                <w:szCs w:val="23"/>
              </w:rPr>
            </w:pPr>
            <w:r>
              <w:rPr>
                <w:sz w:val="23"/>
                <w:szCs w:val="23"/>
              </w:rPr>
              <w:t>3000</w:t>
            </w:r>
          </w:p>
        </w:tc>
        <w:tc>
          <w:tcPr>
            <w:tcW w:w="753" w:type="pct"/>
          </w:tcPr>
          <w:p w:rsidR="007B725A" w:rsidRDefault="002D2107" w14:paraId="6E1BFDF0" w14:textId="77777777">
            <w:pPr>
              <w:jc w:val="center"/>
              <w:rPr>
                <w:sz w:val="23"/>
                <w:szCs w:val="23"/>
              </w:rPr>
            </w:pPr>
            <w:r>
              <w:rPr>
                <w:sz w:val="23"/>
                <w:szCs w:val="23"/>
              </w:rPr>
              <w:t>1500</w:t>
            </w:r>
          </w:p>
          <w:p w:rsidR="007B725A" w:rsidRDefault="007B725A" w14:paraId="42E9C8DD" w14:textId="77777777">
            <w:pPr>
              <w:jc w:val="center"/>
              <w:rPr>
                <w:sz w:val="23"/>
                <w:szCs w:val="23"/>
              </w:rPr>
            </w:pPr>
          </w:p>
          <w:p w:rsidR="007B725A" w:rsidRDefault="007B725A" w14:paraId="1DCB96B0" w14:textId="77777777">
            <w:pPr>
              <w:jc w:val="center"/>
              <w:rPr>
                <w:sz w:val="23"/>
                <w:szCs w:val="23"/>
              </w:rPr>
            </w:pPr>
          </w:p>
          <w:p w:rsidR="007B725A" w:rsidRDefault="007B725A" w14:paraId="26608D98" w14:textId="77777777">
            <w:pPr>
              <w:jc w:val="center"/>
              <w:rPr>
                <w:sz w:val="23"/>
                <w:szCs w:val="23"/>
              </w:rPr>
            </w:pPr>
          </w:p>
          <w:p w:rsidR="007B725A" w:rsidRDefault="007B725A" w14:paraId="6124C7C6" w14:textId="77777777">
            <w:pPr>
              <w:jc w:val="center"/>
              <w:rPr>
                <w:sz w:val="23"/>
                <w:szCs w:val="23"/>
              </w:rPr>
            </w:pPr>
          </w:p>
          <w:p w:rsidR="007B725A" w:rsidRDefault="007B725A" w14:paraId="5B10E2AD" w14:textId="77777777">
            <w:pPr>
              <w:jc w:val="center"/>
              <w:rPr>
                <w:sz w:val="23"/>
                <w:szCs w:val="23"/>
              </w:rPr>
            </w:pPr>
          </w:p>
          <w:p w:rsidR="007B725A" w:rsidRDefault="007B725A" w14:paraId="31D4E855" w14:textId="77777777">
            <w:pPr>
              <w:jc w:val="center"/>
              <w:rPr>
                <w:sz w:val="23"/>
                <w:szCs w:val="23"/>
              </w:rPr>
            </w:pPr>
          </w:p>
          <w:p w:rsidR="007B725A" w:rsidRDefault="002D2107" w14:paraId="4FE1C46B" w14:textId="77777777">
            <w:pPr>
              <w:jc w:val="center"/>
              <w:rPr>
                <w:sz w:val="23"/>
                <w:szCs w:val="23"/>
              </w:rPr>
            </w:pPr>
            <w:r>
              <w:rPr>
                <w:sz w:val="23"/>
                <w:szCs w:val="23"/>
              </w:rPr>
              <w:t>4500</w:t>
            </w:r>
          </w:p>
        </w:tc>
      </w:tr>
      <w:tr w:rsidR="007B725A" w14:paraId="04B4227F" w14:textId="77777777">
        <w:trPr>
          <w:cantSplit/>
        </w:trPr>
        <w:tc>
          <w:tcPr>
            <w:tcW w:w="1371" w:type="pct"/>
          </w:tcPr>
          <w:p w:rsidR="007B725A" w:rsidRDefault="002D2107" w14:paraId="605713B8" w14:textId="77777777">
            <w:pPr>
              <w:rPr>
                <w:sz w:val="23"/>
                <w:szCs w:val="23"/>
              </w:rPr>
            </w:pPr>
            <w:r>
              <w:rPr>
                <w:sz w:val="23"/>
                <w:szCs w:val="23"/>
              </w:rPr>
              <w:t>Advice Notes produced per day</w:t>
            </w:r>
          </w:p>
        </w:tc>
        <w:tc>
          <w:tcPr>
            <w:tcW w:w="1371" w:type="pct"/>
          </w:tcPr>
          <w:p w:rsidR="007B725A" w:rsidRDefault="002D2107" w14:paraId="079C5E07" w14:textId="77777777">
            <w:pPr>
              <w:rPr>
                <w:sz w:val="23"/>
                <w:szCs w:val="23"/>
              </w:rPr>
            </w:pPr>
            <w:r>
              <w:rPr>
                <w:sz w:val="23"/>
                <w:szCs w:val="23"/>
              </w:rPr>
              <w:t>One Advice Note per Payment Party per calendar Payment Date</w:t>
            </w:r>
          </w:p>
        </w:tc>
        <w:tc>
          <w:tcPr>
            <w:tcW w:w="753" w:type="pct"/>
          </w:tcPr>
          <w:p w:rsidR="007B725A" w:rsidRDefault="002D2107" w14:paraId="14CFE067" w14:textId="77777777">
            <w:pPr>
              <w:jc w:val="center"/>
              <w:rPr>
                <w:sz w:val="23"/>
                <w:szCs w:val="23"/>
              </w:rPr>
            </w:pPr>
            <w:r>
              <w:rPr>
                <w:sz w:val="23"/>
                <w:szCs w:val="23"/>
              </w:rPr>
              <w:t>100</w:t>
            </w:r>
          </w:p>
        </w:tc>
        <w:tc>
          <w:tcPr>
            <w:tcW w:w="753" w:type="pct"/>
          </w:tcPr>
          <w:p w:rsidR="007B725A" w:rsidRDefault="002D2107" w14:paraId="05E08931" w14:textId="77777777">
            <w:pPr>
              <w:jc w:val="center"/>
              <w:rPr>
                <w:sz w:val="23"/>
                <w:szCs w:val="23"/>
              </w:rPr>
            </w:pPr>
            <w:r>
              <w:rPr>
                <w:sz w:val="23"/>
                <w:szCs w:val="23"/>
              </w:rPr>
              <w:t>200</w:t>
            </w:r>
          </w:p>
        </w:tc>
        <w:tc>
          <w:tcPr>
            <w:tcW w:w="753" w:type="pct"/>
          </w:tcPr>
          <w:p w:rsidR="007B725A" w:rsidRDefault="002D2107" w14:paraId="11FBD201" w14:textId="77777777">
            <w:pPr>
              <w:jc w:val="center"/>
              <w:rPr>
                <w:sz w:val="23"/>
                <w:szCs w:val="23"/>
              </w:rPr>
            </w:pPr>
            <w:r>
              <w:rPr>
                <w:sz w:val="23"/>
                <w:szCs w:val="23"/>
              </w:rPr>
              <w:t>300</w:t>
            </w:r>
          </w:p>
        </w:tc>
      </w:tr>
      <w:tr w:rsidR="007B725A" w14:paraId="49C6B576" w14:textId="77777777">
        <w:trPr>
          <w:cantSplit/>
        </w:trPr>
        <w:tc>
          <w:tcPr>
            <w:tcW w:w="1371" w:type="pct"/>
          </w:tcPr>
          <w:p w:rsidR="007B725A" w:rsidRDefault="002D2107" w14:paraId="0D9C031C" w14:textId="77777777">
            <w:pPr>
              <w:rPr>
                <w:sz w:val="23"/>
                <w:szCs w:val="23"/>
              </w:rPr>
            </w:pPr>
            <w:r>
              <w:rPr>
                <w:sz w:val="23"/>
                <w:szCs w:val="23"/>
              </w:rPr>
              <w:t>Statements produced per day</w:t>
            </w:r>
          </w:p>
        </w:tc>
        <w:tc>
          <w:tcPr>
            <w:tcW w:w="1371" w:type="pct"/>
          </w:tcPr>
          <w:p w:rsidR="007B725A" w:rsidRDefault="002D2107" w14:paraId="352FF9A7" w14:textId="77777777">
            <w:pPr>
              <w:rPr>
                <w:sz w:val="23"/>
                <w:szCs w:val="23"/>
              </w:rPr>
            </w:pPr>
            <w:r>
              <w:rPr>
                <w:sz w:val="23"/>
                <w:szCs w:val="23"/>
              </w:rPr>
              <w:t>One statement per Payment Party per Payment Date</w:t>
            </w:r>
          </w:p>
        </w:tc>
        <w:tc>
          <w:tcPr>
            <w:tcW w:w="753" w:type="pct"/>
          </w:tcPr>
          <w:p w:rsidR="007B725A" w:rsidRDefault="002D2107" w14:paraId="0C894327" w14:textId="77777777">
            <w:pPr>
              <w:jc w:val="center"/>
              <w:rPr>
                <w:sz w:val="23"/>
                <w:szCs w:val="23"/>
              </w:rPr>
            </w:pPr>
            <w:r>
              <w:rPr>
                <w:sz w:val="23"/>
                <w:szCs w:val="23"/>
              </w:rPr>
              <w:t>100</w:t>
            </w:r>
          </w:p>
        </w:tc>
        <w:tc>
          <w:tcPr>
            <w:tcW w:w="753" w:type="pct"/>
          </w:tcPr>
          <w:p w:rsidR="007B725A" w:rsidRDefault="002D2107" w14:paraId="08E1ED96" w14:textId="77777777">
            <w:pPr>
              <w:jc w:val="center"/>
              <w:rPr>
                <w:sz w:val="23"/>
                <w:szCs w:val="23"/>
              </w:rPr>
            </w:pPr>
            <w:r>
              <w:rPr>
                <w:sz w:val="23"/>
                <w:szCs w:val="23"/>
              </w:rPr>
              <w:t>200</w:t>
            </w:r>
          </w:p>
        </w:tc>
        <w:tc>
          <w:tcPr>
            <w:tcW w:w="753" w:type="pct"/>
          </w:tcPr>
          <w:p w:rsidR="007B725A" w:rsidRDefault="002D2107" w14:paraId="5E6452BB" w14:textId="77777777">
            <w:pPr>
              <w:jc w:val="center"/>
              <w:rPr>
                <w:sz w:val="23"/>
                <w:szCs w:val="23"/>
              </w:rPr>
            </w:pPr>
            <w:r>
              <w:rPr>
                <w:sz w:val="23"/>
                <w:szCs w:val="23"/>
              </w:rPr>
              <w:t>300</w:t>
            </w:r>
          </w:p>
        </w:tc>
      </w:tr>
      <w:tr w:rsidR="007B725A" w14:paraId="46AD94D4" w14:textId="77777777">
        <w:trPr>
          <w:cantSplit/>
        </w:trPr>
        <w:tc>
          <w:tcPr>
            <w:tcW w:w="1371" w:type="pct"/>
          </w:tcPr>
          <w:p w:rsidR="007B725A" w:rsidRDefault="002D2107" w14:paraId="672C4E6D" w14:textId="77777777">
            <w:pPr>
              <w:rPr>
                <w:sz w:val="23"/>
                <w:szCs w:val="23"/>
              </w:rPr>
            </w:pPr>
            <w:r>
              <w:rPr>
                <w:sz w:val="23"/>
                <w:szCs w:val="23"/>
              </w:rPr>
              <w:t>Confirmation Notices per day</w:t>
            </w:r>
          </w:p>
        </w:tc>
        <w:tc>
          <w:tcPr>
            <w:tcW w:w="1371" w:type="pct"/>
          </w:tcPr>
          <w:p w:rsidR="007B725A" w:rsidRDefault="002D2107" w14:paraId="29C98E48" w14:textId="77777777">
            <w:pPr>
              <w:rPr>
                <w:sz w:val="23"/>
                <w:szCs w:val="23"/>
              </w:rPr>
            </w:pPr>
            <w:r>
              <w:rPr>
                <w:sz w:val="23"/>
                <w:szCs w:val="23"/>
              </w:rPr>
              <w:t>One confirmation notice per BSC Party per payment date</w:t>
            </w:r>
          </w:p>
        </w:tc>
        <w:tc>
          <w:tcPr>
            <w:tcW w:w="753" w:type="pct"/>
          </w:tcPr>
          <w:p w:rsidR="007B725A" w:rsidRDefault="002D2107" w14:paraId="34641C1A" w14:textId="77777777">
            <w:pPr>
              <w:jc w:val="center"/>
              <w:rPr>
                <w:sz w:val="23"/>
                <w:szCs w:val="23"/>
              </w:rPr>
            </w:pPr>
            <w:r>
              <w:rPr>
                <w:sz w:val="23"/>
                <w:szCs w:val="23"/>
              </w:rPr>
              <w:t>100</w:t>
            </w:r>
          </w:p>
        </w:tc>
        <w:tc>
          <w:tcPr>
            <w:tcW w:w="753" w:type="pct"/>
          </w:tcPr>
          <w:p w:rsidR="007B725A" w:rsidRDefault="002D2107" w14:paraId="7F96D0E8" w14:textId="77777777">
            <w:pPr>
              <w:jc w:val="center"/>
              <w:rPr>
                <w:sz w:val="23"/>
                <w:szCs w:val="23"/>
              </w:rPr>
            </w:pPr>
            <w:r>
              <w:rPr>
                <w:sz w:val="23"/>
                <w:szCs w:val="23"/>
              </w:rPr>
              <w:t>200</w:t>
            </w:r>
          </w:p>
        </w:tc>
        <w:tc>
          <w:tcPr>
            <w:tcW w:w="753" w:type="pct"/>
          </w:tcPr>
          <w:p w:rsidR="007B725A" w:rsidRDefault="002D2107" w14:paraId="57D94EB7" w14:textId="77777777">
            <w:pPr>
              <w:jc w:val="center"/>
              <w:rPr>
                <w:sz w:val="23"/>
                <w:szCs w:val="23"/>
              </w:rPr>
            </w:pPr>
            <w:r>
              <w:rPr>
                <w:sz w:val="23"/>
                <w:szCs w:val="23"/>
              </w:rPr>
              <w:t>300</w:t>
            </w:r>
          </w:p>
        </w:tc>
      </w:tr>
      <w:tr w:rsidR="007B725A" w14:paraId="1C48DCF6" w14:textId="77777777">
        <w:trPr>
          <w:cantSplit/>
        </w:trPr>
        <w:tc>
          <w:tcPr>
            <w:tcW w:w="1371" w:type="pct"/>
          </w:tcPr>
          <w:p w:rsidR="007B725A" w:rsidRDefault="002D2107" w14:paraId="0C335466" w14:textId="77777777">
            <w:pPr>
              <w:rPr>
                <w:sz w:val="23"/>
                <w:szCs w:val="23"/>
              </w:rPr>
            </w:pPr>
            <w:r>
              <w:rPr>
                <w:sz w:val="23"/>
                <w:szCs w:val="23"/>
              </w:rPr>
              <w:t>Combined Advice Notes produced</w:t>
            </w:r>
          </w:p>
        </w:tc>
        <w:tc>
          <w:tcPr>
            <w:tcW w:w="1371" w:type="pct"/>
          </w:tcPr>
          <w:p w:rsidR="007B725A" w:rsidRDefault="002D2107" w14:paraId="28397631" w14:textId="77777777">
            <w:pPr>
              <w:rPr>
                <w:sz w:val="23"/>
                <w:szCs w:val="23"/>
              </w:rPr>
            </w:pPr>
            <w:r>
              <w:rPr>
                <w:sz w:val="23"/>
                <w:szCs w:val="23"/>
              </w:rPr>
              <w:t>Following threshold breaches</w:t>
            </w:r>
          </w:p>
        </w:tc>
        <w:tc>
          <w:tcPr>
            <w:tcW w:w="753" w:type="pct"/>
          </w:tcPr>
          <w:p w:rsidR="007B725A" w:rsidRDefault="002D2107" w14:paraId="3F7804ED" w14:textId="77777777">
            <w:pPr>
              <w:jc w:val="center"/>
              <w:rPr>
                <w:sz w:val="23"/>
                <w:szCs w:val="23"/>
              </w:rPr>
            </w:pPr>
            <w:r>
              <w:rPr>
                <w:sz w:val="23"/>
                <w:szCs w:val="23"/>
              </w:rPr>
              <w:t>1 per tax quarter</w:t>
            </w:r>
          </w:p>
        </w:tc>
        <w:tc>
          <w:tcPr>
            <w:tcW w:w="753" w:type="pct"/>
          </w:tcPr>
          <w:p w:rsidR="007B725A" w:rsidRDefault="002D2107" w14:paraId="7A61CABE" w14:textId="77777777">
            <w:pPr>
              <w:jc w:val="center"/>
              <w:rPr>
                <w:sz w:val="23"/>
                <w:szCs w:val="23"/>
              </w:rPr>
            </w:pPr>
            <w:r>
              <w:rPr>
                <w:sz w:val="23"/>
                <w:szCs w:val="23"/>
              </w:rPr>
              <w:t>Unknown</w:t>
            </w:r>
          </w:p>
        </w:tc>
        <w:tc>
          <w:tcPr>
            <w:tcW w:w="753" w:type="pct"/>
          </w:tcPr>
          <w:p w:rsidR="007B725A" w:rsidRDefault="002D2107" w14:paraId="14ABC247" w14:textId="77777777">
            <w:pPr>
              <w:jc w:val="center"/>
              <w:rPr>
                <w:sz w:val="23"/>
                <w:szCs w:val="23"/>
              </w:rPr>
            </w:pPr>
            <w:r>
              <w:rPr>
                <w:sz w:val="23"/>
                <w:szCs w:val="23"/>
              </w:rPr>
              <w:t>300 per day</w:t>
            </w:r>
          </w:p>
        </w:tc>
      </w:tr>
      <w:tr w:rsidR="007B725A" w14:paraId="4E75AB8B" w14:textId="77777777">
        <w:trPr>
          <w:cantSplit/>
        </w:trPr>
        <w:tc>
          <w:tcPr>
            <w:tcW w:w="1371" w:type="pct"/>
          </w:tcPr>
          <w:p w:rsidR="007B725A" w:rsidRDefault="002D2107" w14:paraId="32518191" w14:textId="77777777">
            <w:pPr>
              <w:rPr>
                <w:sz w:val="23"/>
                <w:szCs w:val="23"/>
              </w:rPr>
            </w:pPr>
            <w:r>
              <w:rPr>
                <w:sz w:val="23"/>
                <w:szCs w:val="23"/>
              </w:rPr>
              <w:t>Threshold Default Statements produced</w:t>
            </w:r>
          </w:p>
        </w:tc>
        <w:tc>
          <w:tcPr>
            <w:tcW w:w="1371" w:type="pct"/>
          </w:tcPr>
          <w:p w:rsidR="007B725A" w:rsidRDefault="002D2107" w14:paraId="7BE453FD" w14:textId="77777777">
            <w:pPr>
              <w:rPr>
                <w:sz w:val="23"/>
                <w:szCs w:val="23"/>
              </w:rPr>
            </w:pPr>
            <w:r>
              <w:rPr>
                <w:sz w:val="23"/>
                <w:szCs w:val="23"/>
              </w:rPr>
              <w:t>Following threshold breaches</w:t>
            </w:r>
          </w:p>
        </w:tc>
        <w:tc>
          <w:tcPr>
            <w:tcW w:w="753" w:type="pct"/>
          </w:tcPr>
          <w:p w:rsidR="007B725A" w:rsidRDefault="002D2107" w14:paraId="01771995" w14:textId="77777777">
            <w:pPr>
              <w:jc w:val="center"/>
              <w:rPr>
                <w:sz w:val="23"/>
                <w:szCs w:val="23"/>
              </w:rPr>
            </w:pPr>
            <w:r>
              <w:rPr>
                <w:sz w:val="23"/>
                <w:szCs w:val="23"/>
              </w:rPr>
              <w:t>1 per tax quarter</w:t>
            </w:r>
          </w:p>
        </w:tc>
        <w:tc>
          <w:tcPr>
            <w:tcW w:w="753" w:type="pct"/>
          </w:tcPr>
          <w:p w:rsidR="007B725A" w:rsidRDefault="002D2107" w14:paraId="511D2898" w14:textId="77777777">
            <w:pPr>
              <w:jc w:val="center"/>
              <w:rPr>
                <w:sz w:val="23"/>
                <w:szCs w:val="23"/>
              </w:rPr>
            </w:pPr>
            <w:r>
              <w:rPr>
                <w:sz w:val="23"/>
                <w:szCs w:val="23"/>
              </w:rPr>
              <w:t>Unknown</w:t>
            </w:r>
          </w:p>
        </w:tc>
        <w:tc>
          <w:tcPr>
            <w:tcW w:w="753" w:type="pct"/>
          </w:tcPr>
          <w:p w:rsidR="007B725A" w:rsidRDefault="002D2107" w14:paraId="66AB234A" w14:textId="77777777">
            <w:pPr>
              <w:jc w:val="center"/>
              <w:rPr>
                <w:sz w:val="23"/>
                <w:szCs w:val="23"/>
              </w:rPr>
            </w:pPr>
            <w:r>
              <w:rPr>
                <w:sz w:val="23"/>
                <w:szCs w:val="23"/>
              </w:rPr>
              <w:t>300 per day</w:t>
            </w:r>
          </w:p>
        </w:tc>
      </w:tr>
      <w:tr w:rsidR="007B725A" w14:paraId="01D60132" w14:textId="77777777">
        <w:trPr>
          <w:cantSplit/>
        </w:trPr>
        <w:tc>
          <w:tcPr>
            <w:tcW w:w="1371" w:type="pct"/>
          </w:tcPr>
          <w:p w:rsidR="007B725A" w:rsidRDefault="002D2107" w14:paraId="1342CF49" w14:textId="77777777">
            <w:pPr>
              <w:rPr>
                <w:sz w:val="23"/>
                <w:szCs w:val="23"/>
              </w:rPr>
            </w:pPr>
            <w:r>
              <w:rPr>
                <w:sz w:val="23"/>
                <w:szCs w:val="23"/>
              </w:rPr>
              <w:t>Combined Confirmation Notices produced</w:t>
            </w:r>
          </w:p>
        </w:tc>
        <w:tc>
          <w:tcPr>
            <w:tcW w:w="1371" w:type="pct"/>
          </w:tcPr>
          <w:p w:rsidR="007B725A" w:rsidRDefault="002D2107" w14:paraId="0516EA8E" w14:textId="77777777">
            <w:pPr>
              <w:rPr>
                <w:sz w:val="23"/>
                <w:szCs w:val="23"/>
              </w:rPr>
            </w:pPr>
            <w:r>
              <w:rPr>
                <w:sz w:val="23"/>
                <w:szCs w:val="23"/>
              </w:rPr>
              <w:t>Following threshold breaches</w:t>
            </w:r>
          </w:p>
        </w:tc>
        <w:tc>
          <w:tcPr>
            <w:tcW w:w="753" w:type="pct"/>
          </w:tcPr>
          <w:p w:rsidR="007B725A" w:rsidRDefault="002D2107" w14:paraId="5B31048E" w14:textId="77777777">
            <w:pPr>
              <w:jc w:val="center"/>
              <w:rPr>
                <w:sz w:val="23"/>
                <w:szCs w:val="23"/>
              </w:rPr>
            </w:pPr>
            <w:r>
              <w:rPr>
                <w:sz w:val="23"/>
                <w:szCs w:val="23"/>
              </w:rPr>
              <w:t>1 per tax quarter</w:t>
            </w:r>
          </w:p>
        </w:tc>
        <w:tc>
          <w:tcPr>
            <w:tcW w:w="753" w:type="pct"/>
          </w:tcPr>
          <w:p w:rsidR="007B725A" w:rsidRDefault="002D2107" w14:paraId="0288938E" w14:textId="77777777">
            <w:pPr>
              <w:jc w:val="center"/>
              <w:rPr>
                <w:sz w:val="23"/>
                <w:szCs w:val="23"/>
              </w:rPr>
            </w:pPr>
            <w:r>
              <w:rPr>
                <w:sz w:val="23"/>
                <w:szCs w:val="23"/>
              </w:rPr>
              <w:t>Unknown</w:t>
            </w:r>
          </w:p>
        </w:tc>
        <w:tc>
          <w:tcPr>
            <w:tcW w:w="753" w:type="pct"/>
          </w:tcPr>
          <w:p w:rsidR="007B725A" w:rsidRDefault="002D2107" w14:paraId="4C916B81" w14:textId="77777777">
            <w:pPr>
              <w:jc w:val="center"/>
              <w:rPr>
                <w:sz w:val="23"/>
                <w:szCs w:val="23"/>
              </w:rPr>
            </w:pPr>
            <w:r>
              <w:rPr>
                <w:sz w:val="23"/>
                <w:szCs w:val="23"/>
              </w:rPr>
              <w:t>300 per day</w:t>
            </w:r>
          </w:p>
        </w:tc>
      </w:tr>
      <w:tr w:rsidR="007B725A" w14:paraId="2F5BC0EC" w14:textId="77777777">
        <w:trPr>
          <w:cantSplit/>
        </w:trPr>
        <w:tc>
          <w:tcPr>
            <w:tcW w:w="1371" w:type="pct"/>
          </w:tcPr>
          <w:p w:rsidR="007B725A" w:rsidRDefault="002D2107" w14:paraId="09F890AB" w14:textId="77777777">
            <w:pPr>
              <w:rPr>
                <w:sz w:val="23"/>
                <w:szCs w:val="23"/>
              </w:rPr>
            </w:pPr>
            <w:r>
              <w:rPr>
                <w:sz w:val="23"/>
                <w:szCs w:val="23"/>
              </w:rPr>
              <w:t>Payment to BSC Creditors per day</w:t>
            </w:r>
          </w:p>
        </w:tc>
        <w:tc>
          <w:tcPr>
            <w:tcW w:w="1371" w:type="pct"/>
          </w:tcPr>
          <w:p w:rsidR="007B725A" w:rsidRDefault="002D2107" w14:paraId="1FD297C3" w14:textId="77777777">
            <w:pPr>
              <w:rPr>
                <w:sz w:val="23"/>
                <w:szCs w:val="23"/>
              </w:rPr>
            </w:pPr>
            <w:r>
              <w:rPr>
                <w:sz w:val="23"/>
                <w:szCs w:val="23"/>
              </w:rPr>
              <w:t>50% net debtors</w:t>
            </w:r>
          </w:p>
          <w:p w:rsidR="007B725A" w:rsidRDefault="002D2107" w14:paraId="6D14E1AE" w14:textId="77777777">
            <w:pPr>
              <w:rPr>
                <w:sz w:val="23"/>
                <w:szCs w:val="23"/>
              </w:rPr>
            </w:pPr>
            <w:r>
              <w:rPr>
                <w:sz w:val="23"/>
                <w:szCs w:val="23"/>
              </w:rPr>
              <w:t xml:space="preserve">50% net creditors </w:t>
            </w:r>
          </w:p>
          <w:p w:rsidR="007B725A" w:rsidRDefault="002D2107" w14:paraId="5522B699" w14:textId="77777777">
            <w:pPr>
              <w:rPr>
                <w:sz w:val="23"/>
                <w:szCs w:val="23"/>
              </w:rPr>
            </w:pPr>
            <w:r>
              <w:rPr>
                <w:sz w:val="23"/>
                <w:szCs w:val="23"/>
              </w:rPr>
              <w:t>One payment per creditor per Payment Date (assuming an Advice Note Threshold Limit of £500)</w:t>
            </w:r>
          </w:p>
        </w:tc>
        <w:tc>
          <w:tcPr>
            <w:tcW w:w="753" w:type="pct"/>
          </w:tcPr>
          <w:p w:rsidR="007B725A" w:rsidRDefault="002D2107" w14:paraId="2FC400D9" w14:textId="77777777">
            <w:pPr>
              <w:jc w:val="center"/>
              <w:rPr>
                <w:sz w:val="23"/>
                <w:szCs w:val="23"/>
              </w:rPr>
            </w:pPr>
            <w:r>
              <w:rPr>
                <w:sz w:val="23"/>
                <w:szCs w:val="23"/>
              </w:rPr>
              <w:t>10</w:t>
            </w:r>
          </w:p>
        </w:tc>
        <w:tc>
          <w:tcPr>
            <w:tcW w:w="753" w:type="pct"/>
          </w:tcPr>
          <w:p w:rsidR="007B725A" w:rsidRDefault="002D2107" w14:paraId="0D614294" w14:textId="77777777">
            <w:pPr>
              <w:jc w:val="center"/>
              <w:rPr>
                <w:sz w:val="23"/>
                <w:szCs w:val="23"/>
              </w:rPr>
            </w:pPr>
            <w:r>
              <w:rPr>
                <w:sz w:val="23"/>
                <w:szCs w:val="23"/>
              </w:rPr>
              <w:t>75</w:t>
            </w:r>
          </w:p>
        </w:tc>
        <w:tc>
          <w:tcPr>
            <w:tcW w:w="753" w:type="pct"/>
          </w:tcPr>
          <w:p w:rsidR="007B725A" w:rsidRDefault="002D2107" w14:paraId="6743CEA7" w14:textId="77777777">
            <w:pPr>
              <w:jc w:val="center"/>
              <w:rPr>
                <w:sz w:val="23"/>
                <w:szCs w:val="23"/>
              </w:rPr>
            </w:pPr>
            <w:r>
              <w:rPr>
                <w:sz w:val="23"/>
                <w:szCs w:val="23"/>
              </w:rPr>
              <w:t>150</w:t>
            </w:r>
          </w:p>
        </w:tc>
      </w:tr>
    </w:tbl>
    <w:p w:rsidR="007B725A" w:rsidRDefault="007B725A" w14:paraId="6E04F8EB" w14:textId="77777777">
      <w:pPr>
        <w:rPr>
          <w:sz w:val="24"/>
        </w:rPr>
      </w:pPr>
    </w:p>
    <w:p w:rsidR="00623208" w:rsidRDefault="00623208" w14:paraId="4FCE51BF" w14:textId="77777777">
      <w:pPr>
        <w:rPr>
          <w:sz w:val="24"/>
        </w:rPr>
      </w:pPr>
    </w:p>
    <w:p w:rsidR="007B725A" w:rsidRDefault="002D2107" w14:paraId="3922E853" w14:textId="77777777">
      <w:pPr>
        <w:pStyle w:val="Heading3"/>
        <w:keepNext w:val="0"/>
        <w:pageBreakBefore/>
        <w:numPr>
          <w:ilvl w:val="0"/>
          <w:numId w:val="0"/>
        </w:numPr>
        <w:spacing w:before="0" w:after="240"/>
        <w:ind w:left="1140" w:hanging="1140"/>
      </w:pPr>
      <w:bookmarkStart w:name="_Toc212282725" w:id="1182"/>
      <w:bookmarkStart w:name="_Toc259112768" w:id="1183"/>
      <w:bookmarkStart w:name="_Toc259112992" w:id="1184"/>
      <w:bookmarkStart w:name="_Toc528305025" w:id="1185"/>
      <w:bookmarkStart w:name="_Toc20126860" w:id="1186"/>
      <w:bookmarkStart w:name="_Toc164933490" w:id="1187"/>
      <w:r>
        <w:t>2.4.5</w:t>
      </w:r>
      <w:r>
        <w:tab/>
      </w:r>
      <w:r>
        <w:t>Reports on FAA Performance</w:t>
      </w:r>
      <w:bookmarkEnd w:id="1182"/>
      <w:bookmarkEnd w:id="1183"/>
      <w:bookmarkEnd w:id="1184"/>
      <w:bookmarkEnd w:id="1185"/>
      <w:bookmarkEnd w:id="1186"/>
      <w:bookmarkEnd w:id="1187"/>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32E38C62" w14:textId="77777777">
        <w:tc>
          <w:tcPr>
            <w:tcW w:w="1129" w:type="pct"/>
          </w:tcPr>
          <w:p w:rsidR="007B725A" w:rsidRDefault="002D2107" w14:paraId="0B378D20" w14:textId="77777777">
            <w:pPr>
              <w:rPr>
                <w:b/>
                <w:sz w:val="24"/>
              </w:rPr>
            </w:pPr>
            <w:r>
              <w:rPr>
                <w:b/>
                <w:sz w:val="24"/>
              </w:rPr>
              <w:t>Requirement ID:</w:t>
            </w:r>
          </w:p>
          <w:p w:rsidR="007B725A" w:rsidRDefault="002D2107" w14:paraId="6D2DB759" w14:textId="77777777">
            <w:pPr>
              <w:rPr>
                <w:sz w:val="24"/>
              </w:rPr>
            </w:pPr>
            <w:r>
              <w:rPr>
                <w:sz w:val="24"/>
              </w:rPr>
              <w:t>FAA-R074</w:t>
            </w:r>
          </w:p>
        </w:tc>
        <w:tc>
          <w:tcPr>
            <w:tcW w:w="968" w:type="pct"/>
          </w:tcPr>
          <w:p w:rsidR="007B725A" w:rsidRDefault="002D2107" w14:paraId="0DDFD06A" w14:textId="77777777">
            <w:pPr>
              <w:rPr>
                <w:b/>
                <w:sz w:val="24"/>
              </w:rPr>
            </w:pPr>
            <w:r>
              <w:rPr>
                <w:b/>
                <w:sz w:val="24"/>
              </w:rPr>
              <w:t>Status:</w:t>
            </w:r>
          </w:p>
          <w:p w:rsidR="007B725A" w:rsidRDefault="002D2107" w14:paraId="5E4B2861" w14:textId="77777777">
            <w:pPr>
              <w:rPr>
                <w:sz w:val="24"/>
              </w:rPr>
            </w:pPr>
            <w:r>
              <w:rPr>
                <w:sz w:val="24"/>
              </w:rPr>
              <w:t>M</w:t>
            </w:r>
          </w:p>
        </w:tc>
        <w:tc>
          <w:tcPr>
            <w:tcW w:w="1855" w:type="pct"/>
            <w:gridSpan w:val="2"/>
          </w:tcPr>
          <w:p w:rsidR="007B725A" w:rsidRDefault="002D2107" w14:paraId="04590216" w14:textId="77777777">
            <w:pPr>
              <w:rPr>
                <w:sz w:val="24"/>
              </w:rPr>
            </w:pPr>
            <w:r>
              <w:rPr>
                <w:b/>
                <w:sz w:val="24"/>
              </w:rPr>
              <w:t>Title:</w:t>
            </w:r>
          </w:p>
          <w:p w:rsidR="007B725A" w:rsidRDefault="002D2107" w14:paraId="65B1A83C" w14:textId="77777777">
            <w:pPr>
              <w:rPr>
                <w:sz w:val="24"/>
              </w:rPr>
            </w:pPr>
            <w:r>
              <w:rPr>
                <w:sz w:val="24"/>
              </w:rPr>
              <w:t>Reports on FAA Performance</w:t>
            </w:r>
          </w:p>
        </w:tc>
        <w:tc>
          <w:tcPr>
            <w:tcW w:w="1048" w:type="pct"/>
          </w:tcPr>
          <w:p w:rsidR="007B725A" w:rsidRDefault="002D2107" w14:paraId="6B8FE002" w14:textId="77777777">
            <w:pPr>
              <w:rPr>
                <w:b/>
                <w:sz w:val="24"/>
              </w:rPr>
            </w:pPr>
            <w:r>
              <w:rPr>
                <w:b/>
                <w:sz w:val="24"/>
              </w:rPr>
              <w:t>Source:</w:t>
            </w:r>
          </w:p>
          <w:p w:rsidR="007B725A" w:rsidRDefault="002D2107" w14:paraId="0991A13E" w14:textId="77777777">
            <w:pPr>
              <w:rPr>
                <w:sz w:val="24"/>
              </w:rPr>
            </w:pPr>
            <w:r>
              <w:rPr>
                <w:sz w:val="24"/>
              </w:rPr>
              <w:t>Schedule 3</w:t>
            </w:r>
          </w:p>
        </w:tc>
      </w:tr>
      <w:tr w:rsidR="007B725A" w14:paraId="395FB0B9" w14:textId="77777777">
        <w:trPr>
          <w:cantSplit/>
        </w:trPr>
        <w:tc>
          <w:tcPr>
            <w:tcW w:w="1129" w:type="pct"/>
          </w:tcPr>
          <w:p w:rsidR="007B725A" w:rsidRDefault="002D2107" w14:paraId="5E8D62AB" w14:textId="77777777">
            <w:pPr>
              <w:rPr>
                <w:b/>
                <w:sz w:val="24"/>
              </w:rPr>
            </w:pPr>
            <w:r>
              <w:rPr>
                <w:b/>
                <w:sz w:val="24"/>
              </w:rPr>
              <w:t>Mechanism:</w:t>
            </w:r>
          </w:p>
          <w:p w:rsidR="007B725A" w:rsidRDefault="002D2107" w14:paraId="710F1681" w14:textId="77777777">
            <w:pPr>
              <w:rPr>
                <w:sz w:val="24"/>
              </w:rPr>
            </w:pPr>
            <w:r>
              <w:rPr>
                <w:sz w:val="24"/>
              </w:rPr>
              <w:t>Manual.</w:t>
            </w:r>
          </w:p>
          <w:p w:rsidR="007B725A" w:rsidRDefault="002D2107" w14:paraId="6ADF51A4" w14:textId="77777777">
            <w:pPr>
              <w:rPr>
                <w:sz w:val="24"/>
              </w:rPr>
            </w:pPr>
            <w:r>
              <w:rPr>
                <w:sz w:val="24"/>
              </w:rPr>
              <w:t>E-mail</w:t>
            </w:r>
          </w:p>
        </w:tc>
        <w:tc>
          <w:tcPr>
            <w:tcW w:w="2096" w:type="pct"/>
            <w:gridSpan w:val="2"/>
          </w:tcPr>
          <w:p w:rsidR="007B725A" w:rsidRDefault="002D2107" w14:paraId="144BE74F" w14:textId="77777777">
            <w:pPr>
              <w:rPr>
                <w:b/>
                <w:sz w:val="24"/>
              </w:rPr>
            </w:pPr>
            <w:r>
              <w:rPr>
                <w:b/>
                <w:sz w:val="24"/>
              </w:rPr>
              <w:t>Frequency:</w:t>
            </w:r>
          </w:p>
          <w:p w:rsidR="007B725A" w:rsidRDefault="002D2107" w14:paraId="3EF57660" w14:textId="77777777">
            <w:pPr>
              <w:rPr>
                <w:sz w:val="24"/>
              </w:rPr>
            </w:pPr>
            <w:r>
              <w:rPr>
                <w:sz w:val="24"/>
              </w:rPr>
              <w:t>Monthly</w:t>
            </w:r>
          </w:p>
        </w:tc>
        <w:tc>
          <w:tcPr>
            <w:tcW w:w="1774" w:type="pct"/>
            <w:gridSpan w:val="2"/>
          </w:tcPr>
          <w:p w:rsidR="007B725A" w:rsidRDefault="002D2107" w14:paraId="69CB0EF3" w14:textId="77777777">
            <w:pPr>
              <w:rPr>
                <w:b/>
                <w:sz w:val="24"/>
              </w:rPr>
            </w:pPr>
            <w:r>
              <w:rPr>
                <w:b/>
                <w:sz w:val="24"/>
              </w:rPr>
              <w:t>FAA Interface Ref:</w:t>
            </w:r>
          </w:p>
          <w:p w:rsidR="007B725A" w:rsidRDefault="002D2107" w14:paraId="2E096475" w14:textId="77777777">
            <w:pPr>
              <w:pStyle w:val="Heading8"/>
            </w:pPr>
            <w:r>
              <w:t>NA</w:t>
            </w:r>
          </w:p>
        </w:tc>
      </w:tr>
      <w:tr w:rsidR="007B725A" w14:paraId="5EB36E8E" w14:textId="77777777">
        <w:tc>
          <w:tcPr>
            <w:tcW w:w="5000" w:type="pct"/>
            <w:gridSpan w:val="5"/>
          </w:tcPr>
          <w:p w:rsidR="007B725A" w:rsidRDefault="002D2107" w14:paraId="270B8958" w14:textId="77777777">
            <w:pPr>
              <w:spacing w:after="120"/>
              <w:rPr>
                <w:b/>
                <w:sz w:val="24"/>
              </w:rPr>
            </w:pPr>
            <w:r>
              <w:rPr>
                <w:b/>
                <w:sz w:val="24"/>
              </w:rPr>
              <w:t>Requirement:</w:t>
            </w:r>
          </w:p>
          <w:p w:rsidR="007B725A" w:rsidRDefault="002D2107" w14:paraId="00A0AA2C" w14:textId="77777777">
            <w:pPr>
              <w:pStyle w:val="BodyText3"/>
              <w:spacing w:after="120"/>
            </w:pPr>
            <w:r>
              <w:t>The FAA shall provide a report on the FAA performance to the BSCCo on a monthly basis.</w:t>
            </w:r>
          </w:p>
          <w:p w:rsidR="007B725A" w:rsidRDefault="002D2107" w14:paraId="2EAD0C1D" w14:textId="77777777">
            <w:pPr>
              <w:pStyle w:val="BodyText3"/>
              <w:spacing w:after="120"/>
            </w:pPr>
            <w:r>
              <w:t>The report will include the following information:</w:t>
            </w:r>
          </w:p>
          <w:p w:rsidR="007B725A" w:rsidRDefault="002D2107" w14:paraId="3FB67BDE" w14:textId="77777777">
            <w:pPr>
              <w:pStyle w:val="BodyTextIndent"/>
              <w:tabs>
                <w:tab w:val="clear" w:pos="360"/>
              </w:tabs>
              <w:ind w:left="885" w:hanging="567"/>
            </w:pPr>
            <w:r>
              <w:t>Daily Activities</w:t>
            </w:r>
          </w:p>
          <w:p w:rsidR="007B725A" w:rsidRDefault="002D2107" w14:paraId="56BAD5FE" w14:textId="77777777">
            <w:pPr>
              <w:pStyle w:val="BodyTextIndent2"/>
              <w:ind w:left="1452" w:hanging="567"/>
            </w:pPr>
            <w:r>
              <w:t>1.</w:t>
            </w:r>
            <w:r>
              <w:tab/>
            </w:r>
            <w:r>
              <w:t>Incidents of late/non billing</w:t>
            </w:r>
          </w:p>
          <w:p w:rsidR="007B725A" w:rsidRDefault="002D2107" w14:paraId="58B04771" w14:textId="77777777">
            <w:pPr>
              <w:pStyle w:val="BodyTextIndent2"/>
              <w:ind w:left="1452" w:hanging="567"/>
            </w:pPr>
            <w:r>
              <w:t>2.</w:t>
            </w:r>
            <w:r>
              <w:tab/>
            </w:r>
            <w:r>
              <w:t>Incidents of late/non payment of sums due to BSC creditors</w:t>
            </w:r>
          </w:p>
          <w:p w:rsidR="007B725A" w:rsidRDefault="002D2107" w14:paraId="7DB18F8A" w14:textId="77777777">
            <w:pPr>
              <w:pStyle w:val="BodyTextIndent2"/>
              <w:ind w:left="1452" w:hanging="567"/>
            </w:pPr>
            <w:r>
              <w:t>3.</w:t>
            </w:r>
            <w:r>
              <w:tab/>
            </w:r>
            <w:r>
              <w:t>Details of credit cover issues and concerns</w:t>
            </w:r>
          </w:p>
          <w:p w:rsidR="007B725A" w:rsidRDefault="002D2107" w14:paraId="1FDCAB01" w14:textId="77777777">
            <w:pPr>
              <w:pStyle w:val="BodyTextIndent2"/>
              <w:ind w:left="1452" w:hanging="567"/>
            </w:pPr>
            <w:r>
              <w:t>4.</w:t>
            </w:r>
            <w:r>
              <w:tab/>
            </w:r>
            <w:r>
              <w:t>Details of banking issues and concerns</w:t>
            </w:r>
          </w:p>
          <w:p w:rsidR="007B725A" w:rsidRDefault="007B725A" w14:paraId="6F99013A" w14:textId="77777777">
            <w:pPr>
              <w:rPr>
                <w:sz w:val="24"/>
              </w:rPr>
            </w:pPr>
          </w:p>
          <w:p w:rsidR="007B725A" w:rsidRDefault="002D2107" w14:paraId="5BD1134B" w14:textId="77777777">
            <w:pPr>
              <w:pStyle w:val="BodyTextIndent"/>
              <w:tabs>
                <w:tab w:val="clear" w:pos="360"/>
              </w:tabs>
              <w:ind w:left="885" w:hanging="567"/>
            </w:pPr>
            <w:r>
              <w:t>Help Desk Facility</w:t>
            </w:r>
          </w:p>
          <w:p w:rsidR="007B725A" w:rsidRDefault="002D2107" w14:paraId="7EDDFC95" w14:textId="77777777">
            <w:pPr>
              <w:pStyle w:val="BodyTextIndent2"/>
              <w:ind w:left="1452" w:hanging="567"/>
            </w:pPr>
            <w:r>
              <w:t>1.</w:t>
            </w:r>
            <w:r>
              <w:tab/>
            </w:r>
            <w:r>
              <w:t>Problems logged and severity levels allocated</w:t>
            </w:r>
          </w:p>
          <w:p w:rsidR="007B725A" w:rsidRDefault="002D2107" w14:paraId="252FE641" w14:textId="77777777">
            <w:pPr>
              <w:pStyle w:val="BodyTextIndent2"/>
              <w:ind w:left="1452" w:hanging="567"/>
            </w:pPr>
            <w:r>
              <w:t>2.</w:t>
            </w:r>
            <w:r>
              <w:tab/>
            </w:r>
            <w:r>
              <w:t>Total number of calls received</w:t>
            </w:r>
          </w:p>
          <w:p w:rsidR="007B725A" w:rsidRDefault="002D2107" w14:paraId="39A1047C" w14:textId="77777777">
            <w:pPr>
              <w:pStyle w:val="BodyTextIndent2"/>
              <w:ind w:left="1452" w:hanging="567"/>
            </w:pPr>
            <w:r>
              <w:t>3.</w:t>
            </w:r>
            <w:r>
              <w:tab/>
            </w:r>
            <w:r>
              <w:t>Confirmations of calls resolved within agreed response time</w:t>
            </w:r>
          </w:p>
          <w:p w:rsidR="007B725A" w:rsidRDefault="002D2107" w14:paraId="7135DDB7" w14:textId="77777777">
            <w:pPr>
              <w:pStyle w:val="BodyTextIndent2"/>
              <w:ind w:left="1452" w:hanging="567"/>
            </w:pPr>
            <w:r>
              <w:t>4.</w:t>
            </w:r>
            <w:r>
              <w:tab/>
            </w:r>
            <w:r>
              <w:t>Details of calls escalated</w:t>
            </w:r>
          </w:p>
          <w:p w:rsidR="007B725A" w:rsidRDefault="002D2107" w14:paraId="3A879910" w14:textId="77777777">
            <w:pPr>
              <w:pStyle w:val="BodyTextIndent2"/>
              <w:ind w:left="1452" w:hanging="567"/>
            </w:pPr>
            <w:r>
              <w:t>5.</w:t>
            </w:r>
            <w:r>
              <w:tab/>
            </w:r>
            <w:r>
              <w:t>Call sign-off dates</w:t>
            </w:r>
          </w:p>
          <w:p w:rsidR="007B725A" w:rsidRDefault="002D2107" w14:paraId="7F07BDB8" w14:textId="77777777">
            <w:pPr>
              <w:pStyle w:val="BodyTextIndent2"/>
              <w:ind w:left="1452" w:hanging="567"/>
            </w:pPr>
            <w:r>
              <w:t>6.</w:t>
            </w:r>
            <w:r>
              <w:tab/>
            </w:r>
            <w:r>
              <w:t>Summary of outstanding problems</w:t>
            </w:r>
          </w:p>
          <w:p w:rsidR="007B725A" w:rsidRDefault="007B725A" w14:paraId="670643E9" w14:textId="77777777">
            <w:pPr>
              <w:rPr>
                <w:b/>
                <w:sz w:val="24"/>
              </w:rPr>
            </w:pPr>
          </w:p>
          <w:p w:rsidR="007B725A" w:rsidRDefault="002D2107" w14:paraId="76683C73" w14:textId="77777777">
            <w:pPr>
              <w:pStyle w:val="BodyText3"/>
            </w:pPr>
            <w:r>
              <w:t>The FAA shall provide a report on the FAA performance to the BSCCo on an annual basis.</w:t>
            </w:r>
          </w:p>
          <w:p w:rsidR="007B725A" w:rsidRDefault="007B725A" w14:paraId="17E3FCD1" w14:textId="77777777">
            <w:pPr>
              <w:pStyle w:val="BodyText3"/>
            </w:pPr>
          </w:p>
          <w:p w:rsidR="007B725A" w:rsidRDefault="002D2107" w14:paraId="2066AD47" w14:textId="77777777">
            <w:pPr>
              <w:pStyle w:val="BodyText3"/>
            </w:pPr>
            <w:r>
              <w:t>The report will include the following information:</w:t>
            </w:r>
          </w:p>
          <w:p w:rsidR="007B725A" w:rsidRDefault="007B725A" w14:paraId="1E123DFC" w14:textId="77777777">
            <w:pPr>
              <w:pStyle w:val="BodyText3"/>
            </w:pPr>
          </w:p>
          <w:p w:rsidR="007B725A" w:rsidRDefault="002D2107" w14:paraId="3CE0A112" w14:textId="77777777">
            <w:pPr>
              <w:pStyle w:val="BodyTextIndent"/>
              <w:tabs>
                <w:tab w:val="clear" w:pos="360"/>
              </w:tabs>
              <w:ind w:left="885" w:hanging="567"/>
            </w:pPr>
            <w:r>
              <w:t>Payment Calendar</w:t>
            </w:r>
          </w:p>
          <w:p w:rsidR="007B725A" w:rsidRDefault="002D2107" w14:paraId="1090160B" w14:textId="77777777">
            <w:pPr>
              <w:pStyle w:val="BodyTextIndent2"/>
              <w:ind w:left="1452" w:hanging="567"/>
            </w:pPr>
            <w:r>
              <w:t>1.</w:t>
            </w:r>
            <w:r>
              <w:tab/>
            </w:r>
            <w:r>
              <w:t>Successful production of the Payment Calendar by 15 January each year</w:t>
            </w:r>
          </w:p>
          <w:p w:rsidR="007B725A" w:rsidRDefault="002D2107" w14:paraId="02AA6A0F" w14:textId="77777777">
            <w:pPr>
              <w:pStyle w:val="BodyTextIndent2"/>
              <w:ind w:left="1452" w:hanging="567"/>
            </w:pPr>
            <w:r>
              <w:t>2.</w:t>
            </w:r>
            <w:r>
              <w:tab/>
            </w:r>
            <w:r>
              <w:t>Successful publication of the Payment Calendar by 31 January each year</w:t>
            </w:r>
          </w:p>
        </w:tc>
      </w:tr>
      <w:tr w:rsidR="007B725A" w14:paraId="497A834A" w14:textId="77777777">
        <w:tc>
          <w:tcPr>
            <w:tcW w:w="5000" w:type="pct"/>
            <w:gridSpan w:val="5"/>
          </w:tcPr>
          <w:p w:rsidR="007B725A" w:rsidRDefault="002D2107" w14:paraId="24A524C4" w14:textId="77777777">
            <w:pPr>
              <w:rPr>
                <w:b/>
                <w:sz w:val="24"/>
              </w:rPr>
            </w:pPr>
            <w:r>
              <w:rPr>
                <w:b/>
                <w:sz w:val="24"/>
              </w:rPr>
              <w:t>Issues:</w:t>
            </w:r>
          </w:p>
          <w:p w:rsidR="007B725A" w:rsidRDefault="007B725A" w14:paraId="6E804240" w14:textId="77777777">
            <w:pPr>
              <w:pStyle w:val="BodyText"/>
              <w:ind w:left="0"/>
            </w:pPr>
          </w:p>
        </w:tc>
      </w:tr>
    </w:tbl>
    <w:p w:rsidR="007B725A" w:rsidRDefault="007B725A" w14:paraId="7C0B9967" w14:textId="77777777"/>
    <w:p w:rsidR="007B725A" w:rsidRDefault="007B725A" w14:paraId="6408F75B" w14:textId="77777777"/>
    <w:p w:rsidR="007B725A" w:rsidRDefault="002D2107" w14:paraId="47065079" w14:textId="77777777">
      <w:pPr>
        <w:pStyle w:val="Heading3"/>
        <w:keepNext w:val="0"/>
        <w:pageBreakBefore/>
        <w:numPr>
          <w:ilvl w:val="0"/>
          <w:numId w:val="0"/>
        </w:numPr>
        <w:spacing w:before="0" w:after="240"/>
        <w:ind w:left="1140" w:hanging="1140"/>
      </w:pPr>
      <w:bookmarkStart w:name="_Toc212282726" w:id="1188"/>
      <w:bookmarkStart w:name="_Toc259112769" w:id="1189"/>
      <w:bookmarkStart w:name="_Toc259112993" w:id="1190"/>
      <w:bookmarkStart w:name="_Toc528305026" w:id="1191"/>
      <w:bookmarkStart w:name="_Toc20126861" w:id="1192"/>
      <w:bookmarkStart w:name="_Toc164933491" w:id="1193"/>
      <w:r>
        <w:t>2.4.6</w:t>
      </w:r>
      <w:r>
        <w:tab/>
      </w:r>
      <w:r>
        <w:t>Problem Management</w:t>
      </w:r>
      <w:bookmarkEnd w:id="1188"/>
      <w:bookmarkEnd w:id="1189"/>
      <w:bookmarkEnd w:id="1190"/>
      <w:bookmarkEnd w:id="1191"/>
      <w:bookmarkEnd w:id="1192"/>
      <w:bookmarkEnd w:id="1193"/>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08582BEB" w14:textId="77777777">
        <w:tc>
          <w:tcPr>
            <w:tcW w:w="1129" w:type="pct"/>
          </w:tcPr>
          <w:p w:rsidR="007B725A" w:rsidRDefault="002D2107" w14:paraId="584A19CE" w14:textId="77777777">
            <w:pPr>
              <w:rPr>
                <w:b/>
                <w:sz w:val="24"/>
              </w:rPr>
            </w:pPr>
            <w:r>
              <w:rPr>
                <w:b/>
                <w:sz w:val="24"/>
              </w:rPr>
              <w:t>Requirement ID:</w:t>
            </w:r>
          </w:p>
          <w:p w:rsidR="007B725A" w:rsidRDefault="002D2107" w14:paraId="2DCCEA99" w14:textId="77777777">
            <w:pPr>
              <w:rPr>
                <w:sz w:val="24"/>
              </w:rPr>
            </w:pPr>
            <w:r>
              <w:rPr>
                <w:sz w:val="24"/>
              </w:rPr>
              <w:t>FAA-R075</w:t>
            </w:r>
          </w:p>
        </w:tc>
        <w:tc>
          <w:tcPr>
            <w:tcW w:w="968" w:type="pct"/>
          </w:tcPr>
          <w:p w:rsidR="007B725A" w:rsidRDefault="002D2107" w14:paraId="2950C59A" w14:textId="77777777">
            <w:pPr>
              <w:rPr>
                <w:b/>
                <w:sz w:val="24"/>
              </w:rPr>
            </w:pPr>
            <w:r>
              <w:rPr>
                <w:b/>
                <w:sz w:val="24"/>
              </w:rPr>
              <w:t>Status:</w:t>
            </w:r>
          </w:p>
          <w:p w:rsidR="007B725A" w:rsidRDefault="002D2107" w14:paraId="1AB96C81" w14:textId="77777777">
            <w:pPr>
              <w:rPr>
                <w:sz w:val="24"/>
              </w:rPr>
            </w:pPr>
            <w:r>
              <w:rPr>
                <w:sz w:val="24"/>
              </w:rPr>
              <w:t>M</w:t>
            </w:r>
          </w:p>
        </w:tc>
        <w:tc>
          <w:tcPr>
            <w:tcW w:w="1855" w:type="pct"/>
            <w:gridSpan w:val="2"/>
          </w:tcPr>
          <w:p w:rsidR="007B725A" w:rsidRDefault="002D2107" w14:paraId="5684563F" w14:textId="77777777">
            <w:pPr>
              <w:rPr>
                <w:sz w:val="24"/>
              </w:rPr>
            </w:pPr>
            <w:r>
              <w:rPr>
                <w:b/>
                <w:sz w:val="24"/>
              </w:rPr>
              <w:t>Title:</w:t>
            </w:r>
          </w:p>
          <w:p w:rsidR="007B725A" w:rsidRDefault="002D2107" w14:paraId="2DED905F" w14:textId="77777777">
            <w:pPr>
              <w:rPr>
                <w:sz w:val="24"/>
              </w:rPr>
            </w:pPr>
            <w:r>
              <w:rPr>
                <w:sz w:val="24"/>
              </w:rPr>
              <w:t>Problem Management</w:t>
            </w:r>
          </w:p>
        </w:tc>
        <w:tc>
          <w:tcPr>
            <w:tcW w:w="1048" w:type="pct"/>
          </w:tcPr>
          <w:p w:rsidR="007B725A" w:rsidRDefault="002D2107" w14:paraId="0DC84C0E" w14:textId="77777777">
            <w:pPr>
              <w:rPr>
                <w:b/>
                <w:sz w:val="24"/>
              </w:rPr>
            </w:pPr>
            <w:r>
              <w:rPr>
                <w:b/>
                <w:sz w:val="24"/>
              </w:rPr>
              <w:t>Source:</w:t>
            </w:r>
          </w:p>
          <w:p w:rsidR="007B725A" w:rsidRDefault="002D2107" w14:paraId="581A69C2" w14:textId="77777777">
            <w:pPr>
              <w:rPr>
                <w:sz w:val="24"/>
              </w:rPr>
            </w:pPr>
            <w:r>
              <w:rPr>
                <w:sz w:val="24"/>
              </w:rPr>
              <w:t>Schedule 3</w:t>
            </w:r>
          </w:p>
        </w:tc>
      </w:tr>
      <w:tr w:rsidR="007B725A" w14:paraId="0DE794C4" w14:textId="77777777">
        <w:trPr>
          <w:cantSplit/>
        </w:trPr>
        <w:tc>
          <w:tcPr>
            <w:tcW w:w="1129" w:type="pct"/>
          </w:tcPr>
          <w:p w:rsidR="007B725A" w:rsidRDefault="002D2107" w14:paraId="39999430" w14:textId="77777777">
            <w:pPr>
              <w:rPr>
                <w:b/>
                <w:sz w:val="24"/>
              </w:rPr>
            </w:pPr>
            <w:r>
              <w:rPr>
                <w:b/>
                <w:sz w:val="24"/>
              </w:rPr>
              <w:t>Mechanism:</w:t>
            </w:r>
          </w:p>
          <w:p w:rsidR="007B725A" w:rsidRDefault="002D2107" w14:paraId="53D6C9A8" w14:textId="77777777">
            <w:pPr>
              <w:rPr>
                <w:sz w:val="24"/>
              </w:rPr>
            </w:pPr>
            <w:r>
              <w:rPr>
                <w:sz w:val="24"/>
              </w:rPr>
              <w:t>Manual</w:t>
            </w:r>
          </w:p>
          <w:p w:rsidR="007B725A" w:rsidRDefault="002D2107" w14:paraId="72031229" w14:textId="77777777">
            <w:pPr>
              <w:rPr>
                <w:sz w:val="24"/>
              </w:rPr>
            </w:pPr>
            <w:r>
              <w:rPr>
                <w:sz w:val="24"/>
              </w:rPr>
              <w:t>Help Desk Facility</w:t>
            </w:r>
          </w:p>
        </w:tc>
        <w:tc>
          <w:tcPr>
            <w:tcW w:w="2096" w:type="pct"/>
            <w:gridSpan w:val="2"/>
          </w:tcPr>
          <w:p w:rsidR="007B725A" w:rsidRDefault="002D2107" w14:paraId="7ADCB0D1" w14:textId="77777777">
            <w:pPr>
              <w:rPr>
                <w:b/>
                <w:sz w:val="24"/>
              </w:rPr>
            </w:pPr>
            <w:r>
              <w:rPr>
                <w:b/>
                <w:sz w:val="24"/>
              </w:rPr>
              <w:t>Frequency:</w:t>
            </w:r>
          </w:p>
          <w:p w:rsidR="007B725A" w:rsidRDefault="002D2107" w14:paraId="7F7840ED" w14:textId="77777777">
            <w:pPr>
              <w:rPr>
                <w:sz w:val="24"/>
              </w:rPr>
            </w:pPr>
            <w:r>
              <w:rPr>
                <w:sz w:val="24"/>
              </w:rPr>
              <w:t>On-going as applicable</w:t>
            </w:r>
          </w:p>
        </w:tc>
        <w:tc>
          <w:tcPr>
            <w:tcW w:w="1774" w:type="pct"/>
            <w:gridSpan w:val="2"/>
          </w:tcPr>
          <w:p w:rsidR="007B725A" w:rsidRDefault="002D2107" w14:paraId="435FBFCE" w14:textId="77777777">
            <w:pPr>
              <w:rPr>
                <w:b/>
                <w:sz w:val="24"/>
              </w:rPr>
            </w:pPr>
            <w:r>
              <w:rPr>
                <w:b/>
                <w:sz w:val="24"/>
              </w:rPr>
              <w:t>FAA Interface Ref:</w:t>
            </w:r>
          </w:p>
          <w:p w:rsidR="007B725A" w:rsidRDefault="002D2107" w14:paraId="4B4E177B" w14:textId="77777777">
            <w:pPr>
              <w:pStyle w:val="Heading8"/>
            </w:pPr>
            <w:r>
              <w:t>NA</w:t>
            </w:r>
          </w:p>
        </w:tc>
      </w:tr>
      <w:tr w:rsidR="007B725A" w14:paraId="413E116E" w14:textId="77777777">
        <w:tc>
          <w:tcPr>
            <w:tcW w:w="5000" w:type="pct"/>
            <w:gridSpan w:val="5"/>
          </w:tcPr>
          <w:p w:rsidR="007B725A" w:rsidRDefault="002D2107" w14:paraId="0842D6D5" w14:textId="77777777">
            <w:pPr>
              <w:rPr>
                <w:b/>
                <w:sz w:val="24"/>
              </w:rPr>
            </w:pPr>
            <w:r>
              <w:rPr>
                <w:b/>
                <w:sz w:val="24"/>
              </w:rPr>
              <w:t>Requirement:</w:t>
            </w:r>
          </w:p>
          <w:p w:rsidR="007B725A" w:rsidRDefault="007B725A" w14:paraId="073862A1" w14:textId="77777777">
            <w:pPr>
              <w:rPr>
                <w:b/>
                <w:sz w:val="24"/>
              </w:rPr>
            </w:pPr>
          </w:p>
          <w:p w:rsidR="007B725A" w:rsidRDefault="002D2107" w14:paraId="192C6546" w14:textId="77777777">
            <w:pPr>
              <w:pStyle w:val="reporttable"/>
            </w:pPr>
            <w:r>
              <w:t xml:space="preserve">The FAA shall establish and operate a Help Desk to receive notification of, investigate, manage and resolve any Incidents. The FAA Help Desk facility must be available on working days between the hours of </w:t>
            </w:r>
            <w:smartTag w:uri="urn:schemas-microsoft-com:office:smarttags" w:element="time">
              <w:smartTagPr>
                <w:attr w:name="Hour" w:val="9"/>
                <w:attr w:name="Minute" w:val="0"/>
              </w:smartTagPr>
              <w:r>
                <w:t>9:00 a.m.</w:t>
              </w:r>
            </w:smartTag>
            <w:r>
              <w:t xml:space="preserve"> and </w:t>
            </w:r>
            <w:smartTag w:uri="urn:schemas-microsoft-com:office:smarttags" w:element="time">
              <w:smartTagPr>
                <w:attr w:name="Hour" w:val="17"/>
                <w:attr w:name="Minute" w:val="0"/>
              </w:smartTagPr>
              <w:r>
                <w:t>5:00 p.m.</w:t>
              </w:r>
            </w:smartTag>
          </w:p>
          <w:p w:rsidR="007B725A" w:rsidRDefault="007B725A" w14:paraId="5735FD67" w14:textId="77777777">
            <w:pPr>
              <w:pStyle w:val="reporttable"/>
            </w:pPr>
          </w:p>
          <w:p w:rsidR="007B725A" w:rsidRDefault="002D2107" w14:paraId="4D47437D" w14:textId="77777777">
            <w:pPr>
              <w:pStyle w:val="reporttable"/>
            </w:pPr>
            <w:r>
              <w:t>The Help Desk will include:</w:t>
            </w:r>
          </w:p>
          <w:p w:rsidR="007B725A" w:rsidRDefault="002D2107" w14:paraId="41F501E7" w14:textId="77777777">
            <w:pPr>
              <w:pStyle w:val="BodyTextIndent"/>
              <w:tabs>
                <w:tab w:val="clear" w:pos="360"/>
              </w:tabs>
              <w:ind w:left="885" w:hanging="567"/>
            </w:pPr>
            <w:r>
              <w:t>Logging of Incidents within appropriate agreed timescales</w:t>
            </w:r>
          </w:p>
          <w:p w:rsidR="007B725A" w:rsidRDefault="002D2107" w14:paraId="6F56DF8B" w14:textId="77777777">
            <w:pPr>
              <w:pStyle w:val="BodyTextIndent"/>
              <w:tabs>
                <w:tab w:val="clear" w:pos="360"/>
              </w:tabs>
              <w:ind w:left="885" w:hanging="567"/>
            </w:pPr>
            <w:r>
              <w:t>Allocating appropriate severity levels to each Incident</w:t>
            </w:r>
          </w:p>
          <w:p w:rsidR="007B725A" w:rsidRDefault="002D2107" w14:paraId="72CAD586" w14:textId="77777777">
            <w:pPr>
              <w:pStyle w:val="BodyTextIndent"/>
              <w:tabs>
                <w:tab w:val="clear" w:pos="360"/>
              </w:tabs>
              <w:ind w:left="885" w:hanging="567"/>
            </w:pPr>
            <w:r>
              <w:t>Maintaining an audit trail of each Incident detailing actions taken and resolution times</w:t>
            </w:r>
          </w:p>
          <w:p w:rsidR="007B725A" w:rsidRDefault="002D2107" w14:paraId="6A6E6399" w14:textId="77777777">
            <w:pPr>
              <w:pStyle w:val="BodyTextIndent"/>
              <w:tabs>
                <w:tab w:val="clear" w:pos="360"/>
              </w:tabs>
              <w:ind w:left="885" w:hanging="567"/>
            </w:pPr>
            <w:r>
              <w:t>Operating a call back and progress reporting mechanism</w:t>
            </w:r>
          </w:p>
          <w:p w:rsidR="007B725A" w:rsidRDefault="002D2107" w14:paraId="27EFD068" w14:textId="77777777">
            <w:pPr>
              <w:pStyle w:val="BodyTextIndent"/>
              <w:tabs>
                <w:tab w:val="clear" w:pos="360"/>
              </w:tabs>
              <w:ind w:left="885" w:hanging="567"/>
            </w:pPr>
            <w:r>
              <w:t>Operating a mechanism to advise affected users of any break in service and the likely duration</w:t>
            </w:r>
          </w:p>
          <w:p w:rsidR="009861FD" w:rsidP="009861FD" w:rsidRDefault="009861FD" w14:paraId="361AE7DE" w14:textId="77777777">
            <w:pPr>
              <w:pStyle w:val="BodyTextIndent"/>
              <w:numPr>
                <w:ilvl w:val="0"/>
                <w:numId w:val="0"/>
              </w:numPr>
              <w:ind w:left="318"/>
            </w:pPr>
          </w:p>
        </w:tc>
      </w:tr>
      <w:tr w:rsidR="007B725A" w14:paraId="1F6D4889" w14:textId="77777777">
        <w:tc>
          <w:tcPr>
            <w:tcW w:w="5000" w:type="pct"/>
            <w:gridSpan w:val="5"/>
          </w:tcPr>
          <w:p w:rsidR="007B725A" w:rsidRDefault="002D2107" w14:paraId="052F8461" w14:textId="77777777">
            <w:pPr>
              <w:rPr>
                <w:b/>
                <w:sz w:val="24"/>
              </w:rPr>
            </w:pPr>
            <w:r>
              <w:rPr>
                <w:b/>
                <w:sz w:val="24"/>
              </w:rPr>
              <w:t>Issues:</w:t>
            </w:r>
          </w:p>
          <w:p w:rsidR="007B725A" w:rsidRDefault="007B725A" w14:paraId="0AF6216F" w14:textId="77777777"/>
        </w:tc>
      </w:tr>
    </w:tbl>
    <w:p w:rsidR="007B725A" w:rsidRDefault="007B725A" w14:paraId="3E8485DD" w14:textId="77777777"/>
    <w:p w:rsidR="007B725A" w:rsidRDefault="002D2107" w14:paraId="7D103DCE" w14:textId="77777777">
      <w:pPr>
        <w:pStyle w:val="Heading3"/>
        <w:keepNext w:val="0"/>
        <w:numPr>
          <w:ilvl w:val="0"/>
          <w:numId w:val="0"/>
        </w:numPr>
        <w:spacing w:before="0" w:after="240"/>
        <w:ind w:left="1140" w:hanging="1140"/>
      </w:pPr>
      <w:bookmarkStart w:name="_Toc259112770" w:id="1194"/>
      <w:bookmarkStart w:name="_Toc259112994" w:id="1195"/>
      <w:bookmarkStart w:name="_Toc528305027" w:id="1196"/>
      <w:bookmarkStart w:name="_Toc20126862" w:id="1197"/>
      <w:bookmarkStart w:name="_Toc164933492" w:id="1198"/>
      <w:r>
        <w:t>2.4.7</w:t>
      </w:r>
      <w:r>
        <w:tab/>
      </w:r>
      <w:r>
        <w:t>Invest Credit Cover</w:t>
      </w:r>
      <w:bookmarkEnd w:id="1194"/>
      <w:bookmarkEnd w:id="1195"/>
      <w:bookmarkEnd w:id="1196"/>
      <w:bookmarkEnd w:id="1197"/>
      <w:bookmarkEnd w:id="1198"/>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46"/>
        <w:gridCol w:w="1754"/>
        <w:gridCol w:w="2044"/>
        <w:gridCol w:w="1317"/>
        <w:gridCol w:w="1899"/>
      </w:tblGrid>
      <w:tr w:rsidR="007B725A" w14:paraId="459458C5" w14:textId="77777777">
        <w:tc>
          <w:tcPr>
            <w:tcW w:w="1129" w:type="pct"/>
          </w:tcPr>
          <w:p w:rsidR="007B725A" w:rsidRDefault="002D2107" w14:paraId="732015D2" w14:textId="77777777">
            <w:pPr>
              <w:rPr>
                <w:b/>
                <w:sz w:val="24"/>
              </w:rPr>
            </w:pPr>
            <w:r>
              <w:rPr>
                <w:b/>
                <w:sz w:val="24"/>
              </w:rPr>
              <w:t>Requirement ID:</w:t>
            </w:r>
          </w:p>
          <w:p w:rsidR="007B725A" w:rsidRDefault="002D2107" w14:paraId="30F22196" w14:textId="77777777">
            <w:pPr>
              <w:rPr>
                <w:sz w:val="24"/>
              </w:rPr>
            </w:pPr>
            <w:r>
              <w:rPr>
                <w:sz w:val="24"/>
              </w:rPr>
              <w:t>FAA-R076</w:t>
            </w:r>
          </w:p>
        </w:tc>
        <w:tc>
          <w:tcPr>
            <w:tcW w:w="968" w:type="pct"/>
          </w:tcPr>
          <w:p w:rsidR="007B725A" w:rsidRDefault="002D2107" w14:paraId="53FF3A8D" w14:textId="77777777">
            <w:pPr>
              <w:rPr>
                <w:b/>
                <w:sz w:val="24"/>
              </w:rPr>
            </w:pPr>
            <w:r>
              <w:rPr>
                <w:b/>
                <w:sz w:val="24"/>
              </w:rPr>
              <w:t>Status:</w:t>
            </w:r>
          </w:p>
          <w:p w:rsidR="007B725A" w:rsidRDefault="002D2107" w14:paraId="017622DF" w14:textId="77777777">
            <w:pPr>
              <w:rPr>
                <w:sz w:val="24"/>
              </w:rPr>
            </w:pPr>
            <w:r>
              <w:rPr>
                <w:sz w:val="24"/>
              </w:rPr>
              <w:t>M</w:t>
            </w:r>
          </w:p>
        </w:tc>
        <w:tc>
          <w:tcPr>
            <w:tcW w:w="1855" w:type="pct"/>
            <w:gridSpan w:val="2"/>
          </w:tcPr>
          <w:p w:rsidR="007B725A" w:rsidRDefault="002D2107" w14:paraId="2C246ADA" w14:textId="77777777">
            <w:pPr>
              <w:rPr>
                <w:sz w:val="24"/>
              </w:rPr>
            </w:pPr>
            <w:r>
              <w:rPr>
                <w:b/>
                <w:sz w:val="24"/>
              </w:rPr>
              <w:t>Title:</w:t>
            </w:r>
          </w:p>
          <w:p w:rsidR="007B725A" w:rsidRDefault="002D2107" w14:paraId="0C23FCA0" w14:textId="77777777">
            <w:pPr>
              <w:rPr>
                <w:sz w:val="24"/>
              </w:rPr>
            </w:pPr>
            <w:r>
              <w:rPr>
                <w:sz w:val="24"/>
              </w:rPr>
              <w:t>Invest Credit Cover</w:t>
            </w:r>
          </w:p>
        </w:tc>
        <w:tc>
          <w:tcPr>
            <w:tcW w:w="1048" w:type="pct"/>
          </w:tcPr>
          <w:p w:rsidR="007B725A" w:rsidRDefault="002D2107" w14:paraId="5B9F336B" w14:textId="77777777">
            <w:pPr>
              <w:rPr>
                <w:b/>
                <w:sz w:val="24"/>
              </w:rPr>
            </w:pPr>
            <w:r>
              <w:rPr>
                <w:b/>
                <w:sz w:val="24"/>
              </w:rPr>
              <w:t>Source:</w:t>
            </w:r>
          </w:p>
          <w:p w:rsidR="007B725A" w:rsidRDefault="002D2107" w14:paraId="0584754A" w14:textId="77777777">
            <w:pPr>
              <w:rPr>
                <w:sz w:val="24"/>
              </w:rPr>
            </w:pPr>
            <w:r>
              <w:rPr>
                <w:sz w:val="24"/>
              </w:rPr>
              <w:t>FAA SD 6.2</w:t>
            </w:r>
          </w:p>
        </w:tc>
      </w:tr>
      <w:tr w:rsidR="007B725A" w14:paraId="3854890F" w14:textId="77777777">
        <w:trPr>
          <w:cantSplit/>
        </w:trPr>
        <w:tc>
          <w:tcPr>
            <w:tcW w:w="1129" w:type="pct"/>
          </w:tcPr>
          <w:p w:rsidR="007B725A" w:rsidRDefault="002D2107" w14:paraId="671E62F1" w14:textId="77777777">
            <w:pPr>
              <w:rPr>
                <w:b/>
                <w:sz w:val="24"/>
              </w:rPr>
            </w:pPr>
            <w:r>
              <w:rPr>
                <w:b/>
                <w:sz w:val="24"/>
              </w:rPr>
              <w:t>Mechanism:</w:t>
            </w:r>
          </w:p>
          <w:p w:rsidR="007B725A" w:rsidRDefault="002D2107" w14:paraId="13C6AE8A" w14:textId="77777777">
            <w:pPr>
              <w:rPr>
                <w:sz w:val="24"/>
              </w:rPr>
            </w:pPr>
            <w:r>
              <w:rPr>
                <w:sz w:val="24"/>
              </w:rPr>
              <w:t>Manual</w:t>
            </w:r>
          </w:p>
        </w:tc>
        <w:tc>
          <w:tcPr>
            <w:tcW w:w="2096" w:type="pct"/>
            <w:gridSpan w:val="2"/>
          </w:tcPr>
          <w:p w:rsidR="007B725A" w:rsidRDefault="002D2107" w14:paraId="4822A8B1" w14:textId="77777777">
            <w:pPr>
              <w:rPr>
                <w:b/>
                <w:sz w:val="24"/>
              </w:rPr>
            </w:pPr>
            <w:r>
              <w:rPr>
                <w:b/>
                <w:sz w:val="24"/>
              </w:rPr>
              <w:t>Frequency:</w:t>
            </w:r>
          </w:p>
          <w:p w:rsidR="007B725A" w:rsidRDefault="002D2107" w14:paraId="74AE6FDB" w14:textId="77777777">
            <w:pPr>
              <w:rPr>
                <w:sz w:val="24"/>
              </w:rPr>
            </w:pPr>
            <w:r>
              <w:rPr>
                <w:sz w:val="24"/>
              </w:rPr>
              <w:t>Ad-hoc</w:t>
            </w:r>
          </w:p>
        </w:tc>
        <w:tc>
          <w:tcPr>
            <w:tcW w:w="1774" w:type="pct"/>
            <w:gridSpan w:val="2"/>
          </w:tcPr>
          <w:p w:rsidR="007B725A" w:rsidRDefault="002D2107" w14:paraId="6306116D" w14:textId="77777777">
            <w:pPr>
              <w:rPr>
                <w:b/>
                <w:sz w:val="24"/>
              </w:rPr>
            </w:pPr>
            <w:r>
              <w:rPr>
                <w:b/>
                <w:sz w:val="24"/>
              </w:rPr>
              <w:t>FAA Interface Ref:</w:t>
            </w:r>
          </w:p>
          <w:p w:rsidR="007B725A" w:rsidRDefault="002D2107" w14:paraId="7AD77FF3" w14:textId="77777777">
            <w:pPr>
              <w:pStyle w:val="Heading8"/>
            </w:pPr>
            <w:r>
              <w:t>FAA-I038</w:t>
            </w:r>
          </w:p>
        </w:tc>
      </w:tr>
      <w:tr w:rsidR="007B725A" w14:paraId="1BD13969" w14:textId="77777777">
        <w:tc>
          <w:tcPr>
            <w:tcW w:w="5000" w:type="pct"/>
            <w:gridSpan w:val="5"/>
          </w:tcPr>
          <w:p w:rsidR="007B725A" w:rsidRDefault="002D2107" w14:paraId="1E1AE0FD" w14:textId="77777777">
            <w:pPr>
              <w:rPr>
                <w:b/>
                <w:sz w:val="24"/>
                <w:szCs w:val="24"/>
              </w:rPr>
            </w:pPr>
            <w:r>
              <w:rPr>
                <w:b/>
                <w:sz w:val="24"/>
                <w:szCs w:val="24"/>
              </w:rPr>
              <w:t>Requirement:</w:t>
            </w:r>
          </w:p>
          <w:p w:rsidR="007B725A" w:rsidRDefault="007B725A" w14:paraId="083609E7" w14:textId="77777777">
            <w:pPr>
              <w:rPr>
                <w:b/>
                <w:sz w:val="24"/>
                <w:szCs w:val="24"/>
              </w:rPr>
            </w:pPr>
          </w:p>
          <w:p w:rsidR="007B725A" w:rsidRDefault="002D2107" w14:paraId="1C269B0B" w14:textId="77777777">
            <w:pPr>
              <w:ind w:left="885" w:hanging="567"/>
              <w:rPr>
                <w:sz w:val="24"/>
                <w:szCs w:val="24"/>
              </w:rPr>
            </w:pPr>
            <w:r>
              <w:rPr>
                <w:sz w:val="24"/>
                <w:szCs w:val="24"/>
              </w:rPr>
              <w:t>1.</w:t>
            </w:r>
            <w:r>
              <w:rPr>
                <w:sz w:val="24"/>
                <w:szCs w:val="24"/>
              </w:rPr>
              <w:tab/>
            </w:r>
            <w:r>
              <w:rPr>
                <w:sz w:val="24"/>
                <w:szCs w:val="24"/>
              </w:rPr>
              <w:t>The FAA will seek to maximise return on the cash deposits held in the Reserve Account by the following means:</w:t>
            </w:r>
          </w:p>
          <w:p w:rsidR="007B725A" w:rsidRDefault="007B725A" w14:paraId="1016AA59" w14:textId="77777777">
            <w:pPr>
              <w:rPr>
                <w:sz w:val="24"/>
                <w:szCs w:val="24"/>
              </w:rPr>
            </w:pPr>
          </w:p>
          <w:p w:rsidR="007B725A" w:rsidRDefault="002D2107" w14:paraId="5091D865" w14:textId="77777777">
            <w:pPr>
              <w:ind w:left="1452" w:hanging="567"/>
              <w:rPr>
                <w:sz w:val="24"/>
                <w:szCs w:val="24"/>
              </w:rPr>
            </w:pPr>
            <w:r>
              <w:rPr>
                <w:sz w:val="24"/>
                <w:szCs w:val="24"/>
              </w:rPr>
              <w:t>(a)</w:t>
            </w:r>
            <w:r>
              <w:rPr>
                <w:sz w:val="24"/>
                <w:szCs w:val="24"/>
              </w:rPr>
              <w:tab/>
            </w:r>
            <w:r>
              <w:rPr>
                <w:sz w:val="24"/>
                <w:szCs w:val="24"/>
              </w:rPr>
              <w:t>At its own discretion, the FAA may instruct the BSC Banker to place amounts as it may determine from the Reserve Account into an Overnight Deposit with the BSC Banker for the purposes of earning interest.</w:t>
            </w:r>
          </w:p>
          <w:p w:rsidR="007B725A" w:rsidRDefault="007B725A" w14:paraId="06278026" w14:textId="77777777">
            <w:pPr>
              <w:ind w:left="1452" w:hanging="567"/>
              <w:rPr>
                <w:sz w:val="24"/>
                <w:szCs w:val="24"/>
              </w:rPr>
            </w:pPr>
          </w:p>
          <w:p w:rsidR="007B725A" w:rsidRDefault="002D2107" w14:paraId="346BE309" w14:textId="77777777">
            <w:pPr>
              <w:ind w:left="1452" w:hanging="567"/>
              <w:rPr>
                <w:sz w:val="24"/>
                <w:szCs w:val="24"/>
              </w:rPr>
            </w:pPr>
            <w:r>
              <w:rPr>
                <w:sz w:val="24"/>
                <w:szCs w:val="24"/>
              </w:rPr>
              <w:t>(b)</w:t>
            </w:r>
            <w:r>
              <w:rPr>
                <w:sz w:val="24"/>
                <w:szCs w:val="24"/>
              </w:rPr>
              <w:tab/>
            </w:r>
            <w:r>
              <w:rPr>
                <w:sz w:val="24"/>
                <w:szCs w:val="24"/>
              </w:rPr>
              <w:t>Upon instruction from BSCCo, the FAA shall, by 14:00 on the same Working Day as receiving the instruction, instruct the BSC Banker to place such amounts as determined by BSCCo into an Investment Account.</w:t>
            </w:r>
          </w:p>
          <w:p w:rsidR="007B725A" w:rsidRDefault="007B725A" w14:paraId="29F190B6" w14:textId="77777777">
            <w:pPr>
              <w:rPr>
                <w:sz w:val="24"/>
                <w:szCs w:val="24"/>
              </w:rPr>
            </w:pPr>
          </w:p>
          <w:p w:rsidR="007B725A" w:rsidRDefault="002D2107" w14:paraId="334951B0" w14:textId="77777777">
            <w:pPr>
              <w:ind w:left="885" w:hanging="567"/>
              <w:rPr>
                <w:sz w:val="24"/>
                <w:szCs w:val="24"/>
              </w:rPr>
            </w:pPr>
            <w:r>
              <w:rPr>
                <w:sz w:val="24"/>
                <w:szCs w:val="24"/>
              </w:rPr>
              <w:t>2.</w:t>
            </w:r>
            <w:r>
              <w:rPr>
                <w:sz w:val="24"/>
                <w:szCs w:val="24"/>
              </w:rPr>
              <w:tab/>
            </w:r>
            <w:r>
              <w:rPr>
                <w:sz w:val="24"/>
                <w:szCs w:val="24"/>
              </w:rPr>
              <w:t>The FAA will consider any return as being part of the overall interest determined for the Reserve Account.</w:t>
            </w:r>
          </w:p>
          <w:p w:rsidR="009861FD" w:rsidRDefault="009861FD" w14:paraId="1ECF8FED" w14:textId="77777777">
            <w:pPr>
              <w:ind w:left="885" w:hanging="567"/>
              <w:rPr>
                <w:sz w:val="24"/>
                <w:szCs w:val="24"/>
              </w:rPr>
            </w:pPr>
          </w:p>
        </w:tc>
      </w:tr>
      <w:tr w:rsidR="007B725A" w14:paraId="52B4F09E" w14:textId="77777777">
        <w:tc>
          <w:tcPr>
            <w:tcW w:w="5000" w:type="pct"/>
            <w:gridSpan w:val="5"/>
          </w:tcPr>
          <w:p w:rsidR="007B725A" w:rsidRDefault="002D2107" w14:paraId="44944178" w14:textId="77777777">
            <w:pPr>
              <w:rPr>
                <w:b/>
                <w:sz w:val="24"/>
              </w:rPr>
            </w:pPr>
            <w:r>
              <w:rPr>
                <w:b/>
                <w:sz w:val="24"/>
              </w:rPr>
              <w:t>Issues:</w:t>
            </w:r>
          </w:p>
          <w:p w:rsidR="007B725A" w:rsidRDefault="007B725A" w14:paraId="06A067A6" w14:textId="77777777"/>
        </w:tc>
      </w:tr>
    </w:tbl>
    <w:p w:rsidR="007B725A" w:rsidRDefault="007B725A" w14:paraId="027FC8C6" w14:textId="77777777">
      <w:pPr>
        <w:rPr>
          <w:sz w:val="24"/>
        </w:rPr>
      </w:pPr>
    </w:p>
    <w:p w:rsidR="007B725A" w:rsidRDefault="002D2107" w14:paraId="7B461291" w14:textId="77777777">
      <w:pPr>
        <w:pStyle w:val="Heading1"/>
        <w:keepNext w:val="0"/>
        <w:pageBreakBefore/>
        <w:numPr>
          <w:ilvl w:val="0"/>
          <w:numId w:val="0"/>
        </w:numPr>
        <w:spacing w:before="0" w:after="240"/>
        <w:ind w:left="1140" w:hanging="1140"/>
        <w:rPr>
          <w:sz w:val="28"/>
          <w:szCs w:val="28"/>
        </w:rPr>
      </w:pPr>
      <w:bookmarkStart w:name="_Toc212282727" w:id="1199"/>
      <w:bookmarkStart w:name="_Toc259112771" w:id="1200"/>
      <w:bookmarkStart w:name="_Toc259112995" w:id="1201"/>
      <w:bookmarkStart w:name="_Toc528305028" w:id="1202"/>
      <w:bookmarkStart w:name="_Toc20126863" w:id="1203"/>
      <w:bookmarkStart w:name="_Toc164933493" w:id="1204"/>
      <w:bookmarkStart w:name="_Toc473367934" w:id="1205"/>
      <w:r>
        <w:rPr>
          <w:sz w:val="28"/>
          <w:szCs w:val="28"/>
        </w:rPr>
        <w:t>3</w:t>
      </w:r>
      <w:r>
        <w:rPr>
          <w:sz w:val="28"/>
          <w:szCs w:val="28"/>
        </w:rPr>
        <w:tab/>
      </w:r>
      <w:r>
        <w:rPr>
          <w:sz w:val="28"/>
          <w:szCs w:val="28"/>
        </w:rPr>
        <w:t>Process Overview</w:t>
      </w:r>
      <w:bookmarkEnd w:id="1199"/>
      <w:bookmarkEnd w:id="1200"/>
      <w:bookmarkEnd w:id="1201"/>
      <w:bookmarkEnd w:id="1202"/>
      <w:bookmarkEnd w:id="1203"/>
      <w:bookmarkEnd w:id="1204"/>
    </w:p>
    <w:p w:rsidR="007B725A" w:rsidRDefault="002D2107" w14:paraId="4A433F30" w14:textId="77777777">
      <w:pPr>
        <w:pStyle w:val="Heading2"/>
        <w:numPr>
          <w:ilvl w:val="0"/>
          <w:numId w:val="0"/>
        </w:numPr>
        <w:spacing w:before="0" w:after="240"/>
        <w:ind w:left="1140" w:hanging="1140"/>
        <w:rPr>
          <w:sz w:val="24"/>
          <w:szCs w:val="24"/>
        </w:rPr>
      </w:pPr>
      <w:bookmarkStart w:name="_Toc350228188" w:id="1206"/>
      <w:bookmarkStart w:name="_Toc421011337" w:id="1207"/>
      <w:bookmarkStart w:name="_Toc473367935" w:id="1208"/>
      <w:bookmarkStart w:name="_Toc212282728" w:id="1209"/>
      <w:bookmarkStart w:name="_Toc259112772" w:id="1210"/>
      <w:bookmarkStart w:name="_Toc259112996" w:id="1211"/>
      <w:bookmarkStart w:name="_Toc528305029" w:id="1212"/>
      <w:bookmarkStart w:name="_Toc20126864" w:id="1213"/>
      <w:bookmarkStart w:name="_Toc164933494" w:id="1214"/>
      <w:bookmarkEnd w:id="1205"/>
      <w:r>
        <w:rPr>
          <w:sz w:val="24"/>
          <w:szCs w:val="24"/>
        </w:rPr>
        <w:t>3.1</w:t>
      </w:r>
      <w:r>
        <w:rPr>
          <w:sz w:val="24"/>
          <w:szCs w:val="24"/>
        </w:rPr>
        <w:tab/>
      </w:r>
      <w:r>
        <w:rPr>
          <w:sz w:val="24"/>
          <w:szCs w:val="24"/>
        </w:rPr>
        <w:t>Project Context</w:t>
      </w:r>
      <w:bookmarkEnd w:id="1206"/>
      <w:bookmarkEnd w:id="1207"/>
      <w:bookmarkEnd w:id="1208"/>
      <w:bookmarkEnd w:id="1209"/>
      <w:bookmarkEnd w:id="1210"/>
      <w:bookmarkEnd w:id="1211"/>
      <w:bookmarkEnd w:id="1212"/>
      <w:bookmarkEnd w:id="1213"/>
      <w:bookmarkEnd w:id="1214"/>
    </w:p>
    <w:p w:rsidR="007B725A" w:rsidRDefault="002D2107" w14:paraId="10DBDE3F" w14:textId="77777777">
      <w:pPr>
        <w:pStyle w:val="BodyText"/>
        <w:rPr>
          <w:b/>
        </w:rPr>
      </w:pPr>
      <w:r>
        <w:t>The diagram below is an indicative representation of the FAA process overview. It is not intended to be exhaustive.</w:t>
      </w:r>
    </w:p>
    <w:p w:rsidR="007B725A" w:rsidRDefault="007B725A" w14:paraId="5DE9C724" w14:textId="77777777">
      <w:pPr>
        <w:pStyle w:val="BodyText"/>
        <w:rPr>
          <w:b/>
        </w:rPr>
      </w:pPr>
    </w:p>
    <w:p w:rsidR="007B725A" w:rsidRDefault="002D2107" w14:paraId="6C898904" w14:textId="77777777">
      <w:pPr>
        <w:pStyle w:val="BodyText"/>
        <w:spacing w:after="240"/>
        <w:ind w:left="0"/>
        <w:jc w:val="center"/>
        <w:rPr>
          <w:b/>
        </w:rPr>
      </w:pPr>
      <w:r>
        <w:rPr>
          <w:b/>
          <w:noProof/>
          <w:lang w:eastAsia="en-GB"/>
        </w:rPr>
        <w:drawing>
          <wp:inline distT="0" distB="0" distL="0" distR="0" wp14:anchorId="438F6C1E" wp14:editId="703380BB">
            <wp:extent cx="5088890" cy="3244215"/>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88890" cy="3244215"/>
                    </a:xfrm>
                    <a:prstGeom prst="rect">
                      <a:avLst/>
                    </a:prstGeom>
                    <a:noFill/>
                    <a:ln>
                      <a:noFill/>
                    </a:ln>
                  </pic:spPr>
                </pic:pic>
              </a:graphicData>
            </a:graphic>
          </wp:inline>
        </w:drawing>
      </w:r>
    </w:p>
    <w:p w:rsidR="007B725A" w:rsidRDefault="007B725A" w14:paraId="735A4F98" w14:textId="77777777">
      <w:pPr>
        <w:pStyle w:val="BodyText"/>
        <w:rPr>
          <w:b/>
        </w:rPr>
      </w:pPr>
    </w:p>
    <w:p w:rsidR="007B725A" w:rsidRDefault="002D2107" w14:paraId="6AAC5ED8" w14:textId="77777777">
      <w:pPr>
        <w:ind w:left="414" w:firstLine="720"/>
        <w:rPr>
          <w:i/>
          <w:sz w:val="24"/>
        </w:rPr>
      </w:pPr>
      <w:r>
        <w:rPr>
          <w:i/>
          <w:sz w:val="24"/>
        </w:rPr>
        <w:t>Figure 1- Context Diagram</w:t>
      </w:r>
    </w:p>
    <w:p w:rsidR="007B725A" w:rsidRDefault="007B725A" w14:paraId="71BF8292" w14:textId="77777777">
      <w:pPr>
        <w:ind w:left="414" w:firstLine="720"/>
        <w:rPr>
          <w:i/>
          <w:sz w:val="24"/>
        </w:rPr>
      </w:pPr>
    </w:p>
    <w:p w:rsidR="007B725A" w:rsidRDefault="007B725A" w14:paraId="5B010FC7" w14:textId="77777777">
      <w:pPr>
        <w:ind w:left="414" w:firstLine="720"/>
        <w:rPr>
          <w:i/>
          <w:sz w:val="24"/>
        </w:rPr>
      </w:pPr>
    </w:p>
    <w:p w:rsidR="007B725A" w:rsidRDefault="002D2107" w14:paraId="52C71F22" w14:textId="77777777">
      <w:pPr>
        <w:pStyle w:val="Heading2"/>
        <w:keepNext w:val="0"/>
        <w:pageBreakBefore/>
        <w:numPr>
          <w:ilvl w:val="0"/>
          <w:numId w:val="0"/>
        </w:numPr>
        <w:spacing w:before="0" w:after="240"/>
        <w:ind w:left="1140" w:hanging="1140"/>
        <w:rPr>
          <w:sz w:val="24"/>
          <w:szCs w:val="24"/>
        </w:rPr>
      </w:pPr>
      <w:bookmarkStart w:name="_Toc350228189" w:id="1215"/>
      <w:bookmarkStart w:name="_Toc421011338" w:id="1216"/>
      <w:bookmarkStart w:name="_Toc473367936" w:id="1217"/>
      <w:bookmarkStart w:name="_Toc212282729" w:id="1218"/>
      <w:bookmarkStart w:name="_Toc259112773" w:id="1219"/>
      <w:bookmarkStart w:name="_Toc259112997" w:id="1220"/>
      <w:bookmarkStart w:name="_Toc528305030" w:id="1221"/>
      <w:bookmarkStart w:name="_Toc20126865" w:id="1222"/>
      <w:bookmarkStart w:name="_Toc164933495" w:id="1223"/>
      <w:r>
        <w:rPr>
          <w:sz w:val="24"/>
          <w:szCs w:val="24"/>
        </w:rPr>
        <w:t>3.2</w:t>
      </w:r>
      <w:r>
        <w:rPr>
          <w:sz w:val="24"/>
          <w:szCs w:val="24"/>
        </w:rPr>
        <w:tab/>
      </w:r>
      <w:r>
        <w:rPr>
          <w:sz w:val="24"/>
          <w:szCs w:val="24"/>
        </w:rPr>
        <w:t>High Level Dataflows</w:t>
      </w:r>
      <w:bookmarkEnd w:id="1215"/>
      <w:r>
        <w:rPr>
          <w:sz w:val="24"/>
          <w:szCs w:val="24"/>
        </w:rPr>
        <w:t xml:space="preserve"> and Events</w:t>
      </w:r>
      <w:bookmarkEnd w:id="1216"/>
      <w:bookmarkEnd w:id="1217"/>
      <w:bookmarkEnd w:id="1218"/>
      <w:bookmarkEnd w:id="1219"/>
      <w:bookmarkEnd w:id="1220"/>
      <w:bookmarkEnd w:id="1221"/>
      <w:bookmarkEnd w:id="1222"/>
      <w:bookmarkEnd w:id="1223"/>
    </w:p>
    <w:p w:rsidR="007B725A" w:rsidRDefault="002D2107" w14:paraId="3C022D06" w14:textId="77777777">
      <w:pPr>
        <w:pStyle w:val="BodyText"/>
      </w:pPr>
      <w:r>
        <w:t>This section describes the main flows of data that cross into or out of the FAA system.</w:t>
      </w:r>
    </w:p>
    <w:p w:rsidR="007B725A" w:rsidRDefault="002D2107" w14:paraId="3A861892" w14:textId="77777777">
      <w:pPr>
        <w:pStyle w:val="Heading3"/>
        <w:keepNext w:val="0"/>
        <w:numPr>
          <w:ilvl w:val="0"/>
          <w:numId w:val="0"/>
        </w:numPr>
        <w:spacing w:before="0" w:after="240"/>
        <w:ind w:left="1140" w:hanging="1140"/>
      </w:pPr>
      <w:bookmarkStart w:name="_Toc421011340" w:id="1224"/>
      <w:bookmarkStart w:name="_Toc473367938" w:id="1225"/>
      <w:bookmarkStart w:name="_Toc212282730" w:id="1226"/>
      <w:bookmarkStart w:name="_Toc259112774" w:id="1227"/>
      <w:bookmarkStart w:name="_Toc259112998" w:id="1228"/>
      <w:bookmarkStart w:name="_Toc528305031" w:id="1229"/>
      <w:bookmarkStart w:name="_Toc20126866" w:id="1230"/>
      <w:bookmarkStart w:name="_Toc164933496" w:id="1231"/>
      <w:r>
        <w:t>3.2.1</w:t>
      </w:r>
      <w:r>
        <w:tab/>
      </w:r>
      <w:r>
        <w:t>Advice Notes &amp; Supporting Documentation</w:t>
      </w:r>
      <w:bookmarkEnd w:id="1224"/>
      <w:bookmarkEnd w:id="1225"/>
      <w:bookmarkEnd w:id="1226"/>
      <w:bookmarkEnd w:id="1227"/>
      <w:bookmarkEnd w:id="1228"/>
      <w:bookmarkEnd w:id="1229"/>
      <w:bookmarkEnd w:id="1230"/>
      <w:bookmarkEnd w:id="1231"/>
    </w:p>
    <w:p w:rsidR="007B725A" w:rsidRDefault="002D2107" w14:paraId="45696744" w14:textId="77777777">
      <w:pPr>
        <w:ind w:left="1140"/>
        <w:rPr>
          <w:i/>
          <w:sz w:val="24"/>
        </w:rPr>
      </w:pPr>
      <w:r>
        <w:rPr>
          <w:i/>
          <w:sz w:val="24"/>
        </w:rPr>
        <w:t>This dataflow is retained for historical purposes, and is superseded by Modification Proposal P214.</w:t>
      </w:r>
    </w:p>
    <w:p w:rsidR="007B725A" w:rsidRDefault="007B725A" w14:paraId="77AB6774" w14:textId="77777777">
      <w:pPr>
        <w:ind w:left="1140"/>
        <w:rPr>
          <w:sz w:val="24"/>
        </w:rPr>
      </w:pPr>
    </w:p>
    <w:p w:rsidR="007B725A" w:rsidRDefault="002D2107" w14:paraId="05ACBF7C" w14:textId="77777777">
      <w:pPr>
        <w:ind w:left="1140"/>
        <w:rPr>
          <w:sz w:val="24"/>
        </w:rPr>
      </w:pPr>
      <w:r>
        <w:rPr>
          <w:sz w:val="24"/>
        </w:rPr>
        <w:t>From:</w:t>
      </w:r>
      <w:r>
        <w:rPr>
          <w:sz w:val="24"/>
        </w:rPr>
        <w:tab/>
      </w:r>
      <w:r>
        <w:rPr>
          <w:sz w:val="24"/>
        </w:rPr>
        <w:tab/>
      </w:r>
      <w:r>
        <w:rPr>
          <w:sz w:val="24"/>
        </w:rPr>
        <w:t>FAA</w:t>
      </w:r>
    </w:p>
    <w:p w:rsidR="007B725A" w:rsidRDefault="002D2107" w14:paraId="4F3AB2B7" w14:textId="77777777">
      <w:pPr>
        <w:ind w:left="1140"/>
        <w:rPr>
          <w:sz w:val="24"/>
        </w:rPr>
      </w:pPr>
      <w:r>
        <w:rPr>
          <w:sz w:val="24"/>
        </w:rPr>
        <w:t>To:</w:t>
      </w:r>
      <w:r>
        <w:rPr>
          <w:sz w:val="24"/>
        </w:rPr>
        <w:tab/>
      </w:r>
      <w:r>
        <w:rPr>
          <w:sz w:val="24"/>
        </w:rPr>
        <w:tab/>
      </w:r>
      <w:r>
        <w:rPr>
          <w:sz w:val="24"/>
        </w:rPr>
        <w:t>Payment Parties</w:t>
      </w:r>
    </w:p>
    <w:p w:rsidR="007B725A" w:rsidRDefault="002D2107" w14:paraId="19E6F8F0" w14:textId="77777777">
      <w:pPr>
        <w:ind w:left="2880" w:hanging="1740"/>
        <w:rPr>
          <w:sz w:val="24"/>
        </w:rPr>
      </w:pPr>
      <w:r>
        <w:rPr>
          <w:sz w:val="24"/>
        </w:rPr>
        <w:t>Frequency:</w:t>
      </w:r>
      <w:r>
        <w:rPr>
          <w:sz w:val="24"/>
        </w:rPr>
        <w:tab/>
      </w:r>
      <w:r>
        <w:rPr>
          <w:sz w:val="24"/>
        </w:rPr>
        <w:t>One Advice Note covering Initial Settlement and all reconciliations, per Payment Party per Payment Date</w:t>
      </w:r>
    </w:p>
    <w:p w:rsidR="007B725A" w:rsidRDefault="002D2107" w14:paraId="4CE8DC97" w14:textId="77777777">
      <w:pPr>
        <w:ind w:left="1140"/>
        <w:rPr>
          <w:sz w:val="24"/>
        </w:rPr>
      </w:pPr>
      <w:r>
        <w:rPr>
          <w:sz w:val="24"/>
        </w:rPr>
        <w:t>Event:</w:t>
      </w:r>
      <w:r>
        <w:rPr>
          <w:sz w:val="24"/>
        </w:rPr>
        <w:tab/>
      </w:r>
      <w:r>
        <w:rPr>
          <w:sz w:val="24"/>
        </w:rPr>
        <w:tab/>
      </w:r>
      <w:r>
        <w:rPr>
          <w:sz w:val="24"/>
        </w:rPr>
        <w:t>Produced by FAA at each Billing Run</w:t>
      </w:r>
    </w:p>
    <w:p w:rsidR="007B725A" w:rsidRDefault="007B725A" w14:paraId="1C6358AF" w14:textId="77777777">
      <w:pPr>
        <w:ind w:left="1140"/>
        <w:rPr>
          <w:sz w:val="24"/>
        </w:rPr>
      </w:pPr>
    </w:p>
    <w:p w:rsidR="007B725A" w:rsidRDefault="002D2107" w14:paraId="2A4E0486" w14:textId="77777777">
      <w:pPr>
        <w:ind w:left="1140"/>
        <w:rPr>
          <w:sz w:val="24"/>
        </w:rPr>
      </w:pPr>
      <w:r>
        <w:rPr>
          <w:sz w:val="24"/>
        </w:rPr>
        <w:t xml:space="preserve">Notification advising a Payment Party of the amount they </w:t>
      </w:r>
      <w:r>
        <w:rPr>
          <w:sz w:val="24"/>
          <w:szCs w:val="24"/>
        </w:rPr>
        <w:t>owe or are owed</w:t>
      </w:r>
      <w:r>
        <w:rPr>
          <w:sz w:val="24"/>
        </w:rPr>
        <w:t>, for specified Settlement Days.</w:t>
      </w:r>
    </w:p>
    <w:p w:rsidR="007B725A" w:rsidRDefault="007B725A" w14:paraId="0E103F15" w14:textId="77777777">
      <w:pPr>
        <w:pStyle w:val="BodyTextIndent"/>
        <w:numPr>
          <w:ilvl w:val="0"/>
          <w:numId w:val="0"/>
        </w:numPr>
        <w:ind w:left="1140"/>
      </w:pPr>
    </w:p>
    <w:p w:rsidR="007B725A" w:rsidRDefault="002D2107" w14:paraId="2050B729" w14:textId="77777777">
      <w:pPr>
        <w:pStyle w:val="BodyTextIndent"/>
        <w:numPr>
          <w:ilvl w:val="0"/>
          <w:numId w:val="0"/>
        </w:numPr>
        <w:ind w:left="1140"/>
      </w:pPr>
      <w:r>
        <w:t>Supporting documentation is provided in the form of “statements” containing a breakdown of the Advice Note Trading Charges by Settlement Run and by charge type.  In the case of revised or Reconciliation Settlement Runs, amounts notified in the immediately preceding billing run are also detailed.</w:t>
      </w:r>
    </w:p>
    <w:p w:rsidR="007B725A" w:rsidRDefault="007B725A" w14:paraId="538F7204" w14:textId="77777777">
      <w:pPr>
        <w:pStyle w:val="BodyTextIndent"/>
        <w:numPr>
          <w:ilvl w:val="0"/>
          <w:numId w:val="0"/>
        </w:numPr>
        <w:ind w:left="1140"/>
      </w:pPr>
    </w:p>
    <w:p w:rsidR="007B725A" w:rsidP="009861FD" w:rsidRDefault="002D2107" w14:paraId="4115E04A" w14:textId="77777777">
      <w:pPr>
        <w:pStyle w:val="Heading3"/>
        <w:keepNext w:val="0"/>
        <w:numPr>
          <w:ilvl w:val="0"/>
          <w:numId w:val="0"/>
        </w:numPr>
        <w:spacing w:before="0" w:after="240"/>
        <w:ind w:left="1140" w:hanging="1140"/>
      </w:pPr>
      <w:bookmarkStart w:name="_Toc212282731" w:id="1232"/>
      <w:bookmarkStart w:name="_Toc259112775" w:id="1233"/>
      <w:bookmarkStart w:name="_Toc259112999" w:id="1234"/>
      <w:bookmarkStart w:name="_Toc528305032" w:id="1235"/>
      <w:bookmarkStart w:name="_Toc20126867" w:id="1236"/>
      <w:bookmarkStart w:name="_Toc164933497" w:id="1237"/>
      <w:r>
        <w:t>3.2.2</w:t>
      </w:r>
      <w:r>
        <w:tab/>
      </w:r>
      <w:r>
        <w:t>Combined Advice Notes &amp; Supporting Documentation</w:t>
      </w:r>
      <w:bookmarkEnd w:id="1232"/>
      <w:bookmarkEnd w:id="1233"/>
      <w:bookmarkEnd w:id="1234"/>
      <w:bookmarkEnd w:id="1235"/>
      <w:bookmarkEnd w:id="1236"/>
      <w:bookmarkEnd w:id="1237"/>
    </w:p>
    <w:p w:rsidR="007B725A" w:rsidRDefault="002D2107" w14:paraId="7F4A52BE" w14:textId="77777777">
      <w:pPr>
        <w:ind w:left="1134"/>
        <w:rPr>
          <w:sz w:val="24"/>
          <w:szCs w:val="24"/>
        </w:rPr>
      </w:pPr>
      <w:r>
        <w:rPr>
          <w:sz w:val="24"/>
          <w:szCs w:val="24"/>
        </w:rPr>
        <w:t>From:</w:t>
      </w:r>
      <w:r>
        <w:rPr>
          <w:sz w:val="24"/>
          <w:szCs w:val="24"/>
        </w:rPr>
        <w:tab/>
      </w:r>
      <w:r>
        <w:rPr>
          <w:sz w:val="24"/>
          <w:szCs w:val="24"/>
        </w:rPr>
        <w:tab/>
      </w:r>
      <w:r>
        <w:rPr>
          <w:sz w:val="24"/>
          <w:szCs w:val="24"/>
        </w:rPr>
        <w:t>FAA</w:t>
      </w:r>
    </w:p>
    <w:p w:rsidR="007B725A" w:rsidRDefault="002D2107" w14:paraId="61553763" w14:textId="77777777">
      <w:pPr>
        <w:ind w:left="1134"/>
        <w:rPr>
          <w:sz w:val="24"/>
          <w:szCs w:val="24"/>
        </w:rPr>
      </w:pPr>
      <w:r>
        <w:rPr>
          <w:sz w:val="24"/>
          <w:szCs w:val="24"/>
        </w:rPr>
        <w:t>To:</w:t>
      </w:r>
      <w:r>
        <w:rPr>
          <w:sz w:val="24"/>
          <w:szCs w:val="24"/>
        </w:rPr>
        <w:tab/>
      </w:r>
      <w:r>
        <w:rPr>
          <w:sz w:val="24"/>
          <w:szCs w:val="24"/>
        </w:rPr>
        <w:tab/>
      </w:r>
      <w:r>
        <w:rPr>
          <w:sz w:val="24"/>
          <w:szCs w:val="24"/>
        </w:rPr>
        <w:t>BSC Parties</w:t>
      </w:r>
    </w:p>
    <w:p w:rsidR="007B725A" w:rsidRDefault="002D2107" w14:paraId="1D3AAE41" w14:textId="77777777">
      <w:pPr>
        <w:ind w:left="2835" w:hanging="1701"/>
        <w:rPr>
          <w:sz w:val="24"/>
          <w:szCs w:val="24"/>
        </w:rPr>
      </w:pPr>
      <w:r>
        <w:rPr>
          <w:sz w:val="24"/>
          <w:szCs w:val="24"/>
        </w:rPr>
        <w:t>Frequency:</w:t>
      </w:r>
      <w:r>
        <w:rPr>
          <w:sz w:val="24"/>
          <w:szCs w:val="24"/>
        </w:rPr>
        <w:tab/>
      </w:r>
      <w:r>
        <w:rPr>
          <w:sz w:val="24"/>
          <w:szCs w:val="24"/>
        </w:rPr>
        <w:t>Combined Advice Notes covering Initial Settlement and all reconciliations, Default charges and Ad-Hoc Charges, per Payment Party</w:t>
      </w:r>
    </w:p>
    <w:p w:rsidR="007B725A" w:rsidRDefault="002D2107" w14:paraId="6F3BAC8E" w14:textId="77777777">
      <w:pPr>
        <w:ind w:left="2835" w:hanging="1701"/>
        <w:rPr>
          <w:sz w:val="24"/>
          <w:szCs w:val="24"/>
        </w:rPr>
      </w:pPr>
      <w:r>
        <w:rPr>
          <w:sz w:val="24"/>
          <w:szCs w:val="24"/>
        </w:rPr>
        <w:t>Event:</w:t>
      </w:r>
      <w:r>
        <w:rPr>
          <w:sz w:val="24"/>
          <w:szCs w:val="24"/>
        </w:rPr>
        <w:tab/>
      </w:r>
      <w:r>
        <w:rPr>
          <w:sz w:val="24"/>
          <w:szCs w:val="24"/>
        </w:rPr>
        <w:t>Produced by FAA following a threshold breach by a Payment Party. The threshold may be manually overridden.</w:t>
      </w:r>
    </w:p>
    <w:p w:rsidR="007B725A" w:rsidRDefault="007B725A" w14:paraId="5F57C596" w14:textId="77777777">
      <w:pPr>
        <w:ind w:left="1134"/>
        <w:rPr>
          <w:sz w:val="24"/>
        </w:rPr>
      </w:pPr>
    </w:p>
    <w:p w:rsidR="007B725A" w:rsidRDefault="002D2107" w14:paraId="4543EB07" w14:textId="77777777">
      <w:pPr>
        <w:ind w:left="1134"/>
        <w:rPr>
          <w:sz w:val="24"/>
        </w:rPr>
      </w:pPr>
      <w:r>
        <w:rPr>
          <w:sz w:val="24"/>
        </w:rPr>
        <w:t>Notification advising a Payment Party of the amount they are due to pay to the FAA or receive from the FAA on a specific Payment Date, for specified Settlement Days, Defaults and Ad-Hoc Charges.</w:t>
      </w:r>
      <w:bookmarkStart w:name="_Toc212282732" w:id="1238"/>
      <w:bookmarkStart w:name="_Toc259112776" w:id="1239"/>
    </w:p>
    <w:p w:rsidR="007B725A" w:rsidRDefault="007B725A" w14:paraId="599C35B9" w14:textId="77777777">
      <w:pPr>
        <w:ind w:left="1134"/>
        <w:rPr>
          <w:sz w:val="24"/>
        </w:rPr>
      </w:pPr>
    </w:p>
    <w:p w:rsidR="007B725A" w:rsidRDefault="002D2107" w14:paraId="58C5CD4D" w14:textId="77777777">
      <w:pPr>
        <w:ind w:left="1134"/>
        <w:rPr>
          <w:sz w:val="24"/>
          <w:szCs w:val="24"/>
        </w:rPr>
      </w:pPr>
      <w:r>
        <w:rPr>
          <w:sz w:val="24"/>
          <w:szCs w:val="24"/>
        </w:rPr>
        <w:t>Supporting documentation is provided in the form of “statements”, containing a breakdown of the Advice Note Trading Charges by Settlement Run and by charge type, a breakdown of the Default details, or a breakdown of the Ad-Hoc Charge details.</w:t>
      </w:r>
      <w:bookmarkEnd w:id="1238"/>
      <w:bookmarkEnd w:id="1239"/>
    </w:p>
    <w:p w:rsidR="007B725A" w:rsidRDefault="007B725A" w14:paraId="3761EDAC" w14:textId="77777777">
      <w:pPr>
        <w:ind w:left="1134"/>
        <w:rPr>
          <w:sz w:val="24"/>
          <w:szCs w:val="24"/>
        </w:rPr>
      </w:pPr>
    </w:p>
    <w:p w:rsidR="007B725A" w:rsidRDefault="002D2107" w14:paraId="42E7AC23" w14:textId="77777777">
      <w:pPr>
        <w:pStyle w:val="Heading3"/>
        <w:numPr>
          <w:ilvl w:val="0"/>
          <w:numId w:val="0"/>
        </w:numPr>
        <w:spacing w:before="0" w:after="240"/>
        <w:ind w:left="1140" w:hanging="1140"/>
      </w:pPr>
      <w:bookmarkStart w:name="_Toc212282733" w:id="1240"/>
      <w:bookmarkStart w:name="_Toc259112777" w:id="1241"/>
      <w:bookmarkStart w:name="_Toc259113000" w:id="1242"/>
      <w:bookmarkStart w:name="_Toc528305033" w:id="1243"/>
      <w:bookmarkStart w:name="_Toc20126868" w:id="1244"/>
      <w:bookmarkStart w:name="_Toc164933498" w:id="1245"/>
      <w:r>
        <w:t>3.2.3</w:t>
      </w:r>
      <w:r>
        <w:tab/>
      </w:r>
      <w:r>
        <w:t>Initial Debits/Credits</w:t>
      </w:r>
      <w:bookmarkEnd w:id="1240"/>
      <w:bookmarkEnd w:id="1241"/>
      <w:bookmarkEnd w:id="1242"/>
      <w:bookmarkEnd w:id="1243"/>
      <w:bookmarkEnd w:id="1244"/>
      <w:bookmarkEnd w:id="1245"/>
    </w:p>
    <w:p w:rsidR="007B725A" w:rsidRDefault="002D2107" w14:paraId="4CC38D96" w14:textId="77777777">
      <w:pPr>
        <w:ind w:left="1140"/>
        <w:rPr>
          <w:sz w:val="24"/>
        </w:rPr>
      </w:pPr>
      <w:r>
        <w:rPr>
          <w:sz w:val="24"/>
        </w:rPr>
        <w:t>From:</w:t>
      </w:r>
      <w:r>
        <w:rPr>
          <w:sz w:val="24"/>
        </w:rPr>
        <w:tab/>
      </w:r>
      <w:r>
        <w:rPr>
          <w:sz w:val="24"/>
        </w:rPr>
        <w:tab/>
      </w:r>
      <w:r>
        <w:rPr>
          <w:sz w:val="24"/>
        </w:rPr>
        <w:t>SAA</w:t>
      </w:r>
    </w:p>
    <w:p w:rsidR="007B725A" w:rsidP="00BC5E00" w:rsidRDefault="002D2107" w14:paraId="051B894A" w14:textId="77777777">
      <w:pPr>
        <w:ind w:left="420" w:firstLine="720"/>
      </w:pPr>
      <w:r>
        <w:t>To:</w:t>
      </w:r>
      <w:r>
        <w:tab/>
      </w:r>
      <w:r>
        <w:tab/>
      </w:r>
      <w:r w:rsidR="00BC5E00">
        <w:tab/>
      </w:r>
      <w:r>
        <w:t>FAA</w:t>
      </w:r>
    </w:p>
    <w:p w:rsidR="007B725A" w:rsidRDefault="002D2107" w14:paraId="0C6E8E8A" w14:textId="77777777">
      <w:pPr>
        <w:ind w:left="1140"/>
        <w:rPr>
          <w:sz w:val="24"/>
        </w:rPr>
      </w:pPr>
      <w:r>
        <w:rPr>
          <w:sz w:val="24"/>
        </w:rPr>
        <w:t>Frequency:</w:t>
      </w:r>
      <w:r>
        <w:rPr>
          <w:sz w:val="24"/>
        </w:rPr>
        <w:tab/>
      </w:r>
      <w:r>
        <w:rPr>
          <w:sz w:val="24"/>
        </w:rPr>
        <w:t>Per Settlement Run</w:t>
      </w:r>
    </w:p>
    <w:p w:rsidR="007B725A" w:rsidRDefault="002D2107" w14:paraId="085EEF85" w14:textId="77777777">
      <w:pPr>
        <w:ind w:left="1140"/>
        <w:rPr>
          <w:sz w:val="24"/>
        </w:rPr>
      </w:pPr>
      <w:r>
        <w:rPr>
          <w:sz w:val="24"/>
        </w:rPr>
        <w:t>Event:</w:t>
      </w:r>
      <w:r>
        <w:rPr>
          <w:sz w:val="24"/>
        </w:rPr>
        <w:tab/>
      </w:r>
      <w:r>
        <w:rPr>
          <w:sz w:val="24"/>
        </w:rPr>
        <w:tab/>
      </w:r>
      <w:r>
        <w:rPr>
          <w:sz w:val="24"/>
        </w:rPr>
        <w:t>Sent by SAA according to Payment Calendar</w:t>
      </w:r>
    </w:p>
    <w:p w:rsidR="007B725A" w:rsidRDefault="007B725A" w14:paraId="3D177B50" w14:textId="77777777">
      <w:pPr>
        <w:ind w:left="1134"/>
        <w:rPr>
          <w:sz w:val="24"/>
        </w:rPr>
      </w:pPr>
    </w:p>
    <w:p w:rsidR="007B725A" w:rsidRDefault="002D2107" w14:paraId="48E2762B" w14:textId="77777777">
      <w:pPr>
        <w:ind w:left="1140"/>
        <w:rPr>
          <w:sz w:val="24"/>
        </w:rPr>
      </w:pPr>
      <w:r>
        <w:rPr>
          <w:sz w:val="24"/>
        </w:rPr>
        <w:t>Data files containing monetary trade details for each BSC party for a Settlement Date.  Each file will contain BSC Party information for a single settlement day / settlement code combination. The overall sum of all debit and credit trades will net to zero.</w:t>
      </w:r>
    </w:p>
    <w:p w:rsidR="007B725A" w:rsidRDefault="007B725A" w14:paraId="32DC1BC0" w14:textId="77777777">
      <w:pPr>
        <w:rPr>
          <w:sz w:val="24"/>
        </w:rPr>
      </w:pPr>
    </w:p>
    <w:p w:rsidR="007B725A" w:rsidRDefault="002D2107" w14:paraId="41215D35" w14:textId="77777777">
      <w:pPr>
        <w:pStyle w:val="Heading3"/>
        <w:numPr>
          <w:ilvl w:val="0"/>
          <w:numId w:val="0"/>
        </w:numPr>
        <w:spacing w:before="0" w:after="240"/>
        <w:ind w:left="1140" w:hanging="1140"/>
      </w:pPr>
      <w:bookmarkStart w:name="_Toc212282734" w:id="1246"/>
      <w:bookmarkStart w:name="_Toc259112778" w:id="1247"/>
      <w:bookmarkStart w:name="_Toc259113001" w:id="1248"/>
      <w:bookmarkStart w:name="_Toc528305034" w:id="1249"/>
      <w:bookmarkStart w:name="_Toc20126869" w:id="1250"/>
      <w:bookmarkStart w:name="_Toc164933499" w:id="1251"/>
      <w:r>
        <w:t>3.2.4</w:t>
      </w:r>
      <w:r>
        <w:tab/>
      </w:r>
      <w:r>
        <w:t>Revised Debits/Credits</w:t>
      </w:r>
      <w:bookmarkEnd w:id="1246"/>
      <w:bookmarkEnd w:id="1247"/>
      <w:bookmarkEnd w:id="1248"/>
      <w:bookmarkEnd w:id="1249"/>
      <w:bookmarkEnd w:id="1250"/>
      <w:bookmarkEnd w:id="1251"/>
    </w:p>
    <w:p w:rsidR="007B725A" w:rsidRDefault="002D2107" w14:paraId="38018688" w14:textId="77777777">
      <w:pPr>
        <w:ind w:left="1140"/>
        <w:rPr>
          <w:sz w:val="24"/>
        </w:rPr>
      </w:pPr>
      <w:r>
        <w:rPr>
          <w:sz w:val="24"/>
        </w:rPr>
        <w:t>From:</w:t>
      </w:r>
      <w:r>
        <w:rPr>
          <w:sz w:val="24"/>
        </w:rPr>
        <w:tab/>
      </w:r>
      <w:r>
        <w:rPr>
          <w:sz w:val="24"/>
        </w:rPr>
        <w:tab/>
      </w:r>
      <w:r>
        <w:rPr>
          <w:sz w:val="24"/>
        </w:rPr>
        <w:t>SAA</w:t>
      </w:r>
    </w:p>
    <w:p w:rsidR="007B725A" w:rsidRDefault="002D2107" w14:paraId="2D92E5CD" w14:textId="77777777">
      <w:pPr>
        <w:ind w:left="1140"/>
        <w:rPr>
          <w:sz w:val="24"/>
        </w:rPr>
      </w:pPr>
      <w:r>
        <w:rPr>
          <w:sz w:val="24"/>
        </w:rPr>
        <w:t>To:</w:t>
      </w:r>
      <w:r>
        <w:rPr>
          <w:sz w:val="24"/>
        </w:rPr>
        <w:tab/>
      </w:r>
      <w:r>
        <w:rPr>
          <w:sz w:val="24"/>
        </w:rPr>
        <w:tab/>
      </w:r>
      <w:r>
        <w:rPr>
          <w:sz w:val="24"/>
        </w:rPr>
        <w:t>FAA</w:t>
      </w:r>
    </w:p>
    <w:p w:rsidR="007B725A" w:rsidRDefault="002D2107" w14:paraId="7786AD81" w14:textId="77777777">
      <w:pPr>
        <w:ind w:left="1140"/>
        <w:rPr>
          <w:sz w:val="24"/>
        </w:rPr>
      </w:pPr>
      <w:r>
        <w:rPr>
          <w:sz w:val="24"/>
        </w:rPr>
        <w:t>Frequency:</w:t>
      </w:r>
      <w:r>
        <w:rPr>
          <w:sz w:val="24"/>
        </w:rPr>
        <w:tab/>
      </w:r>
      <w:r>
        <w:rPr>
          <w:sz w:val="24"/>
        </w:rPr>
        <w:t>Per Reconciliation Settlement Run</w:t>
      </w:r>
    </w:p>
    <w:p w:rsidR="007B725A" w:rsidRDefault="002D2107" w14:paraId="04BB2B5F" w14:textId="77777777">
      <w:pPr>
        <w:ind w:left="1140"/>
        <w:rPr>
          <w:sz w:val="24"/>
        </w:rPr>
      </w:pPr>
      <w:r>
        <w:rPr>
          <w:sz w:val="24"/>
        </w:rPr>
        <w:t>Event:</w:t>
      </w:r>
      <w:r>
        <w:rPr>
          <w:sz w:val="24"/>
        </w:rPr>
        <w:tab/>
      </w:r>
      <w:r>
        <w:rPr>
          <w:sz w:val="24"/>
        </w:rPr>
        <w:tab/>
      </w:r>
      <w:r>
        <w:rPr>
          <w:sz w:val="24"/>
        </w:rPr>
        <w:t>Sent by SAA according to Payment Calendar</w:t>
      </w:r>
    </w:p>
    <w:p w:rsidR="007B725A" w:rsidRDefault="007B725A" w14:paraId="1B7B9895" w14:textId="77777777">
      <w:pPr>
        <w:ind w:left="1140"/>
        <w:rPr>
          <w:sz w:val="24"/>
        </w:rPr>
      </w:pPr>
    </w:p>
    <w:p w:rsidR="007B725A" w:rsidRDefault="002D2107" w14:paraId="6F994107" w14:textId="77777777">
      <w:pPr>
        <w:ind w:left="1140"/>
        <w:rPr>
          <w:sz w:val="24"/>
        </w:rPr>
      </w:pPr>
      <w:r>
        <w:rPr>
          <w:sz w:val="24"/>
        </w:rPr>
        <w:t>Data files containing revised monetary trade details for each BSC Party. Each file will contain revised BSC Party information for a single settlement day / reconciliation settlement code combination. The overall sum of all debit and credit adjustments trades will net to zero.</w:t>
      </w:r>
    </w:p>
    <w:p w:rsidR="007B725A" w:rsidRDefault="007B725A" w14:paraId="65608C85" w14:textId="77777777">
      <w:pPr>
        <w:ind w:left="1140"/>
        <w:rPr>
          <w:sz w:val="24"/>
        </w:rPr>
      </w:pPr>
    </w:p>
    <w:p w:rsidR="007B725A" w:rsidRDefault="002D2107" w14:paraId="43FBC892" w14:textId="77777777">
      <w:pPr>
        <w:pStyle w:val="Heading3"/>
        <w:numPr>
          <w:ilvl w:val="0"/>
          <w:numId w:val="0"/>
        </w:numPr>
        <w:spacing w:before="0" w:after="240"/>
        <w:ind w:left="1140" w:hanging="1140"/>
      </w:pPr>
      <w:bookmarkStart w:name="_Toc421011343" w:id="1252"/>
      <w:bookmarkStart w:name="_Toc473367941" w:id="1253"/>
      <w:bookmarkStart w:name="_Toc212282735" w:id="1254"/>
      <w:bookmarkStart w:name="_Toc259112779" w:id="1255"/>
      <w:bookmarkStart w:name="_Toc259113002" w:id="1256"/>
      <w:bookmarkStart w:name="_Toc528305035" w:id="1257"/>
      <w:bookmarkStart w:name="_Toc20126870" w:id="1258"/>
      <w:bookmarkStart w:name="_Toc164933500" w:id="1259"/>
      <w:r>
        <w:t>3.2.5</w:t>
      </w:r>
      <w:r>
        <w:tab/>
      </w:r>
      <w:r>
        <w:t>Payment Instructions</w:t>
      </w:r>
      <w:bookmarkEnd w:id="1252"/>
      <w:bookmarkEnd w:id="1253"/>
      <w:bookmarkEnd w:id="1254"/>
      <w:bookmarkEnd w:id="1255"/>
      <w:bookmarkEnd w:id="1256"/>
      <w:bookmarkEnd w:id="1257"/>
      <w:bookmarkEnd w:id="1258"/>
      <w:bookmarkEnd w:id="1259"/>
    </w:p>
    <w:p w:rsidR="007B725A" w:rsidRDefault="002D2107" w14:paraId="2D4A655A" w14:textId="77777777">
      <w:pPr>
        <w:ind w:left="1140"/>
        <w:rPr>
          <w:sz w:val="24"/>
        </w:rPr>
      </w:pPr>
      <w:r>
        <w:rPr>
          <w:sz w:val="24"/>
        </w:rPr>
        <w:t>From:</w:t>
      </w:r>
      <w:r>
        <w:rPr>
          <w:sz w:val="24"/>
        </w:rPr>
        <w:tab/>
      </w:r>
      <w:r>
        <w:rPr>
          <w:sz w:val="24"/>
        </w:rPr>
        <w:tab/>
      </w:r>
      <w:r>
        <w:rPr>
          <w:sz w:val="24"/>
        </w:rPr>
        <w:t>FAA</w:t>
      </w:r>
    </w:p>
    <w:p w:rsidR="007B725A" w:rsidRDefault="002D2107" w14:paraId="1A1EFF25" w14:textId="77777777">
      <w:pPr>
        <w:ind w:left="1140"/>
        <w:rPr>
          <w:sz w:val="24"/>
        </w:rPr>
      </w:pPr>
      <w:r>
        <w:rPr>
          <w:sz w:val="24"/>
        </w:rPr>
        <w:t>To:</w:t>
      </w:r>
      <w:r>
        <w:rPr>
          <w:sz w:val="24"/>
        </w:rPr>
        <w:tab/>
      </w:r>
      <w:r>
        <w:rPr>
          <w:sz w:val="24"/>
        </w:rPr>
        <w:tab/>
      </w:r>
      <w:r>
        <w:rPr>
          <w:sz w:val="24"/>
        </w:rPr>
        <w:t>Funds Transfer Process (via FAA staff)</w:t>
      </w:r>
    </w:p>
    <w:p w:rsidR="007B725A" w:rsidRDefault="002D2107" w14:paraId="322EF2ED" w14:textId="77777777">
      <w:pPr>
        <w:ind w:left="1140"/>
        <w:rPr>
          <w:sz w:val="24"/>
        </w:rPr>
      </w:pPr>
      <w:r>
        <w:rPr>
          <w:sz w:val="24"/>
        </w:rPr>
        <w:t>Frequency:</w:t>
      </w:r>
      <w:r>
        <w:rPr>
          <w:sz w:val="24"/>
        </w:rPr>
        <w:tab/>
      </w:r>
      <w:r>
        <w:rPr>
          <w:sz w:val="24"/>
        </w:rPr>
        <w:t>Per Payment</w:t>
      </w:r>
    </w:p>
    <w:p w:rsidR="007B725A" w:rsidRDefault="002D2107" w14:paraId="4E2A48AF" w14:textId="77777777">
      <w:pPr>
        <w:ind w:left="1140"/>
        <w:rPr>
          <w:sz w:val="24"/>
        </w:rPr>
      </w:pPr>
      <w:r>
        <w:rPr>
          <w:sz w:val="24"/>
        </w:rPr>
        <w:t>Event:</w:t>
      </w:r>
      <w:r>
        <w:rPr>
          <w:sz w:val="24"/>
        </w:rPr>
        <w:tab/>
      </w:r>
      <w:r>
        <w:rPr>
          <w:sz w:val="24"/>
        </w:rPr>
        <w:tab/>
      </w:r>
      <w:r>
        <w:rPr>
          <w:sz w:val="24"/>
        </w:rPr>
        <w:t>BSCCo Billing Run</w:t>
      </w:r>
    </w:p>
    <w:p w:rsidR="007B725A" w:rsidRDefault="007B725A" w14:paraId="47335291" w14:textId="77777777">
      <w:pPr>
        <w:ind w:left="1140"/>
        <w:rPr>
          <w:sz w:val="24"/>
        </w:rPr>
      </w:pPr>
    </w:p>
    <w:p w:rsidR="007B725A" w:rsidRDefault="002D2107" w14:paraId="16F35B39" w14:textId="77777777">
      <w:pPr>
        <w:pStyle w:val="BodyTextIndent"/>
        <w:numPr>
          <w:ilvl w:val="0"/>
          <w:numId w:val="0"/>
        </w:numPr>
        <w:ind w:left="1140"/>
      </w:pPr>
      <w:r>
        <w:t>The FAA System produces a report used by FAA to manually enter payment instruction details into a separate system for Funds Transfers; Barclays CHAPS and Businessmaster.</w:t>
      </w:r>
    </w:p>
    <w:p w:rsidR="007B725A" w:rsidRDefault="007B725A" w14:paraId="10FF4552" w14:textId="77777777">
      <w:pPr>
        <w:pStyle w:val="BodyTextIndent"/>
        <w:numPr>
          <w:ilvl w:val="0"/>
          <w:numId w:val="0"/>
        </w:numPr>
      </w:pPr>
    </w:p>
    <w:p w:rsidR="007B725A" w:rsidRDefault="002D2107" w14:paraId="2C130354" w14:textId="77777777">
      <w:pPr>
        <w:pStyle w:val="Heading3"/>
        <w:numPr>
          <w:ilvl w:val="0"/>
          <w:numId w:val="0"/>
        </w:numPr>
        <w:spacing w:before="0" w:after="240"/>
        <w:ind w:left="1140" w:hanging="1140"/>
      </w:pPr>
      <w:bookmarkStart w:name="_Toc421011348" w:id="1260"/>
      <w:bookmarkStart w:name="_Toc473367946" w:id="1261"/>
      <w:bookmarkStart w:name="_Toc212282736" w:id="1262"/>
      <w:bookmarkStart w:name="_Toc259112780" w:id="1263"/>
      <w:bookmarkStart w:name="_Toc259113003" w:id="1264"/>
      <w:bookmarkStart w:name="_Toc528305036" w:id="1265"/>
      <w:bookmarkStart w:name="_Toc20126871" w:id="1266"/>
      <w:bookmarkStart w:name="_Toc164933501" w:id="1267"/>
      <w:r>
        <w:t>3.2.6</w:t>
      </w:r>
      <w:r>
        <w:tab/>
      </w:r>
      <w:r>
        <w:t>Payment Calendar Interface</w:t>
      </w:r>
      <w:bookmarkEnd w:id="1260"/>
      <w:bookmarkEnd w:id="1261"/>
      <w:bookmarkEnd w:id="1262"/>
      <w:bookmarkEnd w:id="1263"/>
      <w:bookmarkEnd w:id="1264"/>
      <w:bookmarkEnd w:id="1265"/>
      <w:bookmarkEnd w:id="1266"/>
      <w:bookmarkEnd w:id="1267"/>
    </w:p>
    <w:p w:rsidR="007B725A" w:rsidRDefault="002D2107" w14:paraId="70736B41" w14:textId="77777777">
      <w:pPr>
        <w:ind w:left="1140"/>
        <w:rPr>
          <w:sz w:val="24"/>
        </w:rPr>
      </w:pPr>
      <w:r>
        <w:rPr>
          <w:sz w:val="24"/>
        </w:rPr>
        <w:t>From:</w:t>
      </w:r>
      <w:r>
        <w:rPr>
          <w:sz w:val="24"/>
        </w:rPr>
        <w:tab/>
      </w:r>
      <w:r>
        <w:rPr>
          <w:sz w:val="24"/>
        </w:rPr>
        <w:tab/>
      </w:r>
      <w:r>
        <w:rPr>
          <w:sz w:val="24"/>
        </w:rPr>
        <w:t>FAA</w:t>
      </w:r>
    </w:p>
    <w:p w:rsidR="007B725A" w:rsidRDefault="002D2107" w14:paraId="16E6903B" w14:textId="77777777">
      <w:pPr>
        <w:ind w:left="1140"/>
        <w:rPr>
          <w:sz w:val="24"/>
        </w:rPr>
      </w:pPr>
      <w:r>
        <w:rPr>
          <w:sz w:val="24"/>
        </w:rPr>
        <w:t>To:</w:t>
      </w:r>
      <w:r>
        <w:rPr>
          <w:sz w:val="24"/>
        </w:rPr>
        <w:tab/>
      </w:r>
      <w:r>
        <w:rPr>
          <w:sz w:val="24"/>
        </w:rPr>
        <w:tab/>
      </w:r>
      <w:r>
        <w:rPr>
          <w:sz w:val="24"/>
        </w:rPr>
        <w:t>Payment Parties, SAA and BSCCo</w:t>
      </w:r>
    </w:p>
    <w:p w:rsidR="007B725A" w:rsidRDefault="002D2107" w14:paraId="2637E567" w14:textId="77777777">
      <w:pPr>
        <w:ind w:left="1140"/>
        <w:rPr>
          <w:sz w:val="24"/>
        </w:rPr>
      </w:pPr>
      <w:r>
        <w:rPr>
          <w:sz w:val="24"/>
        </w:rPr>
        <w:t>Frequency:</w:t>
      </w:r>
      <w:r>
        <w:rPr>
          <w:sz w:val="24"/>
        </w:rPr>
        <w:tab/>
      </w:r>
      <w:r>
        <w:rPr>
          <w:sz w:val="24"/>
        </w:rPr>
        <w:t>Per financial year</w:t>
      </w:r>
    </w:p>
    <w:p w:rsidR="007B725A" w:rsidRDefault="002D2107" w14:paraId="49685C36" w14:textId="77777777">
      <w:pPr>
        <w:ind w:left="1140"/>
        <w:rPr>
          <w:sz w:val="24"/>
        </w:rPr>
      </w:pPr>
      <w:r>
        <w:rPr>
          <w:sz w:val="24"/>
        </w:rPr>
        <w:t>Event:</w:t>
      </w:r>
      <w:r>
        <w:rPr>
          <w:sz w:val="24"/>
        </w:rPr>
        <w:tab/>
      </w:r>
      <w:r>
        <w:rPr>
          <w:sz w:val="24"/>
        </w:rPr>
        <w:tab/>
      </w:r>
      <w:r>
        <w:rPr>
          <w:sz w:val="24"/>
        </w:rPr>
        <w:t>Financial year.</w:t>
      </w:r>
    </w:p>
    <w:p w:rsidR="007B725A" w:rsidRDefault="007B725A" w14:paraId="43A65B82" w14:textId="77777777">
      <w:pPr>
        <w:ind w:left="1140"/>
        <w:rPr>
          <w:sz w:val="24"/>
        </w:rPr>
      </w:pPr>
    </w:p>
    <w:p w:rsidR="007B725A" w:rsidRDefault="002D2107" w14:paraId="60116689" w14:textId="77777777">
      <w:pPr>
        <w:pStyle w:val="BodyTextIndent"/>
        <w:numPr>
          <w:ilvl w:val="0"/>
          <w:numId w:val="0"/>
        </w:numPr>
        <w:ind w:left="1140"/>
      </w:pPr>
      <w:r>
        <w:t>Provides calendar Payment and Notification Dates for each Initial Settlement Run for the forthcoming financial year.  Includes calendar Payment and Notification Dates for each Reconciliation Settlement Run whose calendar Payment Date falls within the generated payment period.</w:t>
      </w:r>
    </w:p>
    <w:p w:rsidR="007B725A" w:rsidRDefault="007B725A" w14:paraId="16978D95" w14:textId="77777777">
      <w:pPr>
        <w:pStyle w:val="BodyTextIndent"/>
        <w:numPr>
          <w:ilvl w:val="0"/>
          <w:numId w:val="0"/>
        </w:numPr>
        <w:ind w:left="1140"/>
      </w:pPr>
    </w:p>
    <w:p w:rsidR="007B725A" w:rsidRDefault="002D2107" w14:paraId="4F1F519D" w14:textId="77777777">
      <w:pPr>
        <w:pStyle w:val="Heading3"/>
        <w:numPr>
          <w:ilvl w:val="0"/>
          <w:numId w:val="0"/>
        </w:numPr>
        <w:spacing w:before="0" w:after="240"/>
        <w:ind w:left="1140" w:hanging="1140"/>
      </w:pPr>
      <w:bookmarkStart w:name="_Toc212282737" w:id="1268"/>
      <w:bookmarkStart w:name="_Toc259112781" w:id="1269"/>
      <w:bookmarkStart w:name="_Toc259113004" w:id="1270"/>
      <w:bookmarkStart w:name="_Toc528305037" w:id="1271"/>
      <w:bookmarkStart w:name="_Toc20126872" w:id="1272"/>
      <w:bookmarkStart w:name="_Toc164933502" w:id="1273"/>
      <w:r>
        <w:t>3.2.7</w:t>
      </w:r>
      <w:r>
        <w:tab/>
      </w:r>
      <w:r>
        <w:t>Credit Limit</w:t>
      </w:r>
      <w:bookmarkEnd w:id="1268"/>
      <w:bookmarkEnd w:id="1269"/>
      <w:bookmarkEnd w:id="1270"/>
      <w:bookmarkEnd w:id="1271"/>
      <w:bookmarkEnd w:id="1272"/>
      <w:bookmarkEnd w:id="1273"/>
    </w:p>
    <w:p w:rsidR="007B725A" w:rsidRDefault="002D2107" w14:paraId="7F8ACE9F" w14:textId="77777777">
      <w:pPr>
        <w:ind w:left="1140"/>
        <w:rPr>
          <w:sz w:val="24"/>
        </w:rPr>
      </w:pPr>
      <w:r>
        <w:rPr>
          <w:sz w:val="24"/>
        </w:rPr>
        <w:t>From:</w:t>
      </w:r>
      <w:r>
        <w:rPr>
          <w:sz w:val="24"/>
        </w:rPr>
        <w:tab/>
      </w:r>
      <w:r>
        <w:rPr>
          <w:sz w:val="24"/>
        </w:rPr>
        <w:tab/>
      </w:r>
      <w:r>
        <w:rPr>
          <w:sz w:val="24"/>
        </w:rPr>
        <w:t>BSC Parties</w:t>
      </w:r>
    </w:p>
    <w:p w:rsidR="007B725A" w:rsidRDefault="002D2107" w14:paraId="0B259AC2" w14:textId="77777777">
      <w:pPr>
        <w:ind w:left="1140"/>
        <w:rPr>
          <w:sz w:val="24"/>
        </w:rPr>
      </w:pPr>
      <w:r>
        <w:rPr>
          <w:sz w:val="24"/>
        </w:rPr>
        <w:t>To:</w:t>
      </w:r>
      <w:r>
        <w:rPr>
          <w:sz w:val="24"/>
        </w:rPr>
        <w:tab/>
      </w:r>
      <w:r>
        <w:rPr>
          <w:sz w:val="24"/>
        </w:rPr>
        <w:tab/>
      </w:r>
      <w:r>
        <w:rPr>
          <w:sz w:val="24"/>
        </w:rPr>
        <w:t>FAA</w:t>
      </w:r>
    </w:p>
    <w:p w:rsidR="007B725A" w:rsidRDefault="002D2107" w14:paraId="3CAEB4A8" w14:textId="77777777">
      <w:pPr>
        <w:ind w:left="1140"/>
        <w:rPr>
          <w:sz w:val="24"/>
        </w:rPr>
      </w:pPr>
      <w:r>
        <w:rPr>
          <w:sz w:val="24"/>
        </w:rPr>
        <w:t>Frequency:</w:t>
      </w:r>
      <w:r>
        <w:rPr>
          <w:sz w:val="24"/>
        </w:rPr>
        <w:tab/>
      </w:r>
      <w:r>
        <w:rPr>
          <w:sz w:val="24"/>
        </w:rPr>
        <w:t>Ad Hoc</w:t>
      </w:r>
    </w:p>
    <w:p w:rsidR="007B725A" w:rsidRDefault="002D2107" w14:paraId="15556301" w14:textId="77777777">
      <w:pPr>
        <w:ind w:left="1140"/>
        <w:rPr>
          <w:sz w:val="24"/>
        </w:rPr>
      </w:pPr>
      <w:r>
        <w:rPr>
          <w:sz w:val="24"/>
        </w:rPr>
        <w:t>Event:</w:t>
      </w:r>
      <w:r>
        <w:rPr>
          <w:sz w:val="24"/>
        </w:rPr>
        <w:tab/>
      </w:r>
      <w:r>
        <w:rPr>
          <w:sz w:val="24"/>
        </w:rPr>
        <w:tab/>
      </w:r>
      <w:r>
        <w:rPr>
          <w:sz w:val="24"/>
        </w:rPr>
        <w:t>Calculation of Energy Credit Cover (ECC)</w:t>
      </w:r>
    </w:p>
    <w:p w:rsidR="007B725A" w:rsidRDefault="007B725A" w14:paraId="07C3EC44" w14:textId="77777777">
      <w:pPr>
        <w:ind w:left="1140"/>
        <w:rPr>
          <w:sz w:val="24"/>
        </w:rPr>
      </w:pPr>
    </w:p>
    <w:p w:rsidR="007B725A" w:rsidRDefault="002D2107" w14:paraId="024BAA73" w14:textId="77777777">
      <w:pPr>
        <w:ind w:left="1140"/>
        <w:rPr>
          <w:sz w:val="24"/>
        </w:rPr>
      </w:pPr>
      <w:r>
        <w:rPr>
          <w:sz w:val="24"/>
        </w:rPr>
        <w:t>Details of the Credit Limit are supplied to enable (re) calculation of the Energy Credit Cover.</w:t>
      </w:r>
    </w:p>
    <w:p w:rsidR="007B725A" w:rsidRDefault="007B725A" w14:paraId="2BD6A4AB" w14:textId="77777777">
      <w:pPr>
        <w:ind w:left="1140"/>
        <w:rPr>
          <w:sz w:val="24"/>
        </w:rPr>
      </w:pPr>
    </w:p>
    <w:p w:rsidR="007B725A" w:rsidRDefault="002D2107" w14:paraId="6477F203" w14:textId="77777777">
      <w:pPr>
        <w:pStyle w:val="Heading3"/>
        <w:numPr>
          <w:ilvl w:val="0"/>
          <w:numId w:val="0"/>
        </w:numPr>
        <w:spacing w:before="0" w:after="240"/>
        <w:ind w:left="1140" w:hanging="1140"/>
      </w:pPr>
      <w:bookmarkStart w:name="_Toc212282738" w:id="1274"/>
      <w:bookmarkStart w:name="_Toc259112782" w:id="1275"/>
      <w:bookmarkStart w:name="_Toc259113005" w:id="1276"/>
      <w:bookmarkStart w:name="_Toc528305038" w:id="1277"/>
      <w:bookmarkStart w:name="_Toc20126873" w:id="1278"/>
      <w:bookmarkStart w:name="_Toc164933503" w:id="1279"/>
      <w:r>
        <w:t>3.2.8</w:t>
      </w:r>
      <w:r>
        <w:tab/>
      </w:r>
      <w:r>
        <w:t>Energy Credit Cover</w:t>
      </w:r>
      <w:bookmarkEnd w:id="1274"/>
      <w:bookmarkEnd w:id="1275"/>
      <w:bookmarkEnd w:id="1276"/>
      <w:bookmarkEnd w:id="1277"/>
      <w:bookmarkEnd w:id="1278"/>
      <w:bookmarkEnd w:id="1279"/>
    </w:p>
    <w:p w:rsidR="007B725A" w:rsidRDefault="002D2107" w14:paraId="688C4F47" w14:textId="77777777">
      <w:pPr>
        <w:ind w:left="1140"/>
        <w:rPr>
          <w:sz w:val="24"/>
        </w:rPr>
      </w:pPr>
      <w:r>
        <w:rPr>
          <w:sz w:val="24"/>
        </w:rPr>
        <w:t>From:</w:t>
      </w:r>
      <w:r>
        <w:rPr>
          <w:sz w:val="24"/>
        </w:rPr>
        <w:tab/>
      </w:r>
      <w:r>
        <w:rPr>
          <w:sz w:val="24"/>
        </w:rPr>
        <w:tab/>
      </w:r>
      <w:r>
        <w:rPr>
          <w:sz w:val="24"/>
        </w:rPr>
        <w:t>FAA</w:t>
      </w:r>
    </w:p>
    <w:p w:rsidR="007B725A" w:rsidRDefault="002D2107" w14:paraId="69CA501A" w14:textId="77777777">
      <w:pPr>
        <w:ind w:left="1140"/>
        <w:rPr>
          <w:sz w:val="24"/>
        </w:rPr>
      </w:pPr>
      <w:r>
        <w:rPr>
          <w:sz w:val="24"/>
        </w:rPr>
        <w:t>To:</w:t>
      </w:r>
      <w:r>
        <w:rPr>
          <w:sz w:val="24"/>
        </w:rPr>
        <w:tab/>
      </w:r>
      <w:r>
        <w:rPr>
          <w:sz w:val="24"/>
        </w:rPr>
        <w:tab/>
      </w:r>
      <w:r>
        <w:rPr>
          <w:sz w:val="24"/>
        </w:rPr>
        <w:t>ECVAA, BSC Party</w:t>
      </w:r>
    </w:p>
    <w:p w:rsidR="007B725A" w:rsidRDefault="002D2107" w14:paraId="116FD236" w14:textId="77777777">
      <w:pPr>
        <w:ind w:left="1140"/>
        <w:rPr>
          <w:sz w:val="24"/>
        </w:rPr>
      </w:pPr>
      <w:r>
        <w:rPr>
          <w:sz w:val="24"/>
        </w:rPr>
        <w:t>Frequency:</w:t>
      </w:r>
      <w:r>
        <w:rPr>
          <w:sz w:val="24"/>
        </w:rPr>
        <w:tab/>
      </w:r>
      <w:r>
        <w:rPr>
          <w:sz w:val="24"/>
        </w:rPr>
        <w:t>Ad Hoc</w:t>
      </w:r>
    </w:p>
    <w:p w:rsidR="007B725A" w:rsidRDefault="002D2107" w14:paraId="09E01027" w14:textId="77777777">
      <w:pPr>
        <w:ind w:left="1140"/>
        <w:rPr>
          <w:sz w:val="24"/>
        </w:rPr>
      </w:pPr>
      <w:r>
        <w:rPr>
          <w:sz w:val="24"/>
        </w:rPr>
        <w:t>Event:</w:t>
      </w:r>
      <w:r>
        <w:rPr>
          <w:sz w:val="24"/>
        </w:rPr>
        <w:tab/>
      </w:r>
      <w:r>
        <w:rPr>
          <w:sz w:val="24"/>
        </w:rPr>
        <w:tab/>
      </w:r>
      <w:r>
        <w:rPr>
          <w:sz w:val="24"/>
        </w:rPr>
        <w:t>On (re) calculation of the Energy Credit Cover (ECC)</w:t>
      </w:r>
    </w:p>
    <w:p w:rsidR="007B725A" w:rsidRDefault="007B725A" w14:paraId="73D853EC" w14:textId="77777777">
      <w:pPr>
        <w:pStyle w:val="BodyTextIndent"/>
        <w:numPr>
          <w:ilvl w:val="0"/>
          <w:numId w:val="0"/>
        </w:numPr>
        <w:ind w:left="1140"/>
      </w:pPr>
    </w:p>
    <w:p w:rsidR="007B725A" w:rsidRDefault="002D2107" w14:paraId="4D1887EF" w14:textId="77777777">
      <w:pPr>
        <w:pStyle w:val="BodyTextIndent"/>
        <w:numPr>
          <w:ilvl w:val="0"/>
          <w:numId w:val="0"/>
        </w:numPr>
        <w:ind w:left="1140"/>
      </w:pPr>
      <w:r>
        <w:t>The Energy Credit Cover is determined using the data supplied by the BSCCo and the BSC Party.  Once the credit cover (£) provided by the BSC Party is sufficient for the ECC (MWh), the ECVAA is notified of the ECC.</w:t>
      </w:r>
    </w:p>
    <w:p w:rsidR="007B725A" w:rsidRDefault="007B725A" w14:paraId="4123B7C3" w14:textId="77777777">
      <w:pPr>
        <w:pStyle w:val="BodyTextIndent"/>
        <w:numPr>
          <w:ilvl w:val="0"/>
          <w:numId w:val="0"/>
        </w:numPr>
        <w:ind w:left="1140"/>
      </w:pPr>
    </w:p>
    <w:p w:rsidR="007B725A" w:rsidRDefault="002D2107" w14:paraId="124D88D0" w14:textId="77777777">
      <w:pPr>
        <w:pStyle w:val="Heading3"/>
        <w:numPr>
          <w:ilvl w:val="0"/>
          <w:numId w:val="0"/>
        </w:numPr>
        <w:spacing w:before="0" w:after="240"/>
        <w:ind w:left="1140" w:hanging="1140"/>
      </w:pPr>
      <w:bookmarkStart w:name="_Toc212282739" w:id="1280"/>
      <w:bookmarkStart w:name="_Toc259112783" w:id="1281"/>
      <w:bookmarkStart w:name="_Toc259113006" w:id="1282"/>
      <w:bookmarkStart w:name="_Toc528305039" w:id="1283"/>
      <w:bookmarkStart w:name="_Toc20126874" w:id="1284"/>
      <w:bookmarkStart w:name="_Toc164933504" w:id="1285"/>
      <w:r>
        <w:t>3.2.9</w:t>
      </w:r>
      <w:r>
        <w:tab/>
      </w:r>
      <w:r>
        <w:t>BM Unit Details</w:t>
      </w:r>
      <w:bookmarkEnd w:id="1280"/>
      <w:bookmarkEnd w:id="1281"/>
      <w:bookmarkEnd w:id="1282"/>
      <w:bookmarkEnd w:id="1283"/>
      <w:bookmarkEnd w:id="1284"/>
      <w:bookmarkEnd w:id="1285"/>
    </w:p>
    <w:p w:rsidR="007B725A" w:rsidRDefault="002D2107" w14:paraId="4386464A" w14:textId="77777777">
      <w:pPr>
        <w:ind w:left="1140"/>
        <w:rPr>
          <w:sz w:val="24"/>
        </w:rPr>
      </w:pPr>
      <w:r>
        <w:rPr>
          <w:sz w:val="24"/>
        </w:rPr>
        <w:t>From:</w:t>
      </w:r>
      <w:r>
        <w:rPr>
          <w:sz w:val="24"/>
        </w:rPr>
        <w:tab/>
      </w:r>
      <w:r>
        <w:rPr>
          <w:sz w:val="24"/>
        </w:rPr>
        <w:tab/>
      </w:r>
      <w:r>
        <w:rPr>
          <w:sz w:val="24"/>
        </w:rPr>
        <w:t>CRA</w:t>
      </w:r>
    </w:p>
    <w:p w:rsidR="007B725A" w:rsidRDefault="002D2107" w14:paraId="11435D9A" w14:textId="77777777">
      <w:pPr>
        <w:ind w:left="1140"/>
        <w:rPr>
          <w:sz w:val="24"/>
        </w:rPr>
      </w:pPr>
      <w:r>
        <w:rPr>
          <w:sz w:val="24"/>
        </w:rPr>
        <w:t>To:</w:t>
      </w:r>
      <w:r>
        <w:rPr>
          <w:sz w:val="24"/>
        </w:rPr>
        <w:tab/>
      </w:r>
      <w:r>
        <w:rPr>
          <w:sz w:val="24"/>
        </w:rPr>
        <w:tab/>
      </w:r>
      <w:r>
        <w:rPr>
          <w:sz w:val="24"/>
        </w:rPr>
        <w:t>FAA</w:t>
      </w:r>
    </w:p>
    <w:p w:rsidR="007B725A" w:rsidRDefault="002D2107" w14:paraId="606A92D1" w14:textId="77777777">
      <w:pPr>
        <w:ind w:left="1140"/>
        <w:rPr>
          <w:sz w:val="24"/>
        </w:rPr>
      </w:pPr>
      <w:r>
        <w:rPr>
          <w:sz w:val="24"/>
        </w:rPr>
        <w:t>Frequency:</w:t>
      </w:r>
      <w:r>
        <w:rPr>
          <w:sz w:val="24"/>
        </w:rPr>
        <w:tab/>
      </w:r>
      <w:r>
        <w:rPr>
          <w:sz w:val="24"/>
        </w:rPr>
        <w:t>Ad Hoc</w:t>
      </w:r>
    </w:p>
    <w:p w:rsidR="007B725A" w:rsidRDefault="002D2107" w14:paraId="738F4CC4" w14:textId="77777777">
      <w:pPr>
        <w:ind w:left="1140"/>
        <w:rPr>
          <w:sz w:val="24"/>
        </w:rPr>
      </w:pPr>
      <w:r>
        <w:rPr>
          <w:sz w:val="24"/>
        </w:rPr>
        <w:t>Event:</w:t>
      </w:r>
      <w:r>
        <w:rPr>
          <w:sz w:val="24"/>
        </w:rPr>
        <w:tab/>
      </w:r>
      <w:r>
        <w:rPr>
          <w:sz w:val="24"/>
        </w:rPr>
        <w:tab/>
      </w:r>
      <w:r>
        <w:rPr>
          <w:sz w:val="24"/>
        </w:rPr>
        <w:t>Sent by the Central Registration Agent as required</w:t>
      </w:r>
    </w:p>
    <w:p w:rsidR="007B725A" w:rsidRDefault="007B725A" w14:paraId="5B80EA2C" w14:textId="77777777">
      <w:pPr>
        <w:ind w:left="1140"/>
        <w:rPr>
          <w:sz w:val="24"/>
        </w:rPr>
      </w:pPr>
    </w:p>
    <w:p w:rsidR="007B725A" w:rsidRDefault="002D2107" w14:paraId="7BA47445" w14:textId="77777777">
      <w:pPr>
        <w:ind w:left="1140"/>
        <w:rPr>
          <w:sz w:val="24"/>
        </w:rPr>
      </w:pPr>
      <w:r>
        <w:rPr>
          <w:sz w:val="24"/>
        </w:rPr>
        <w:t>Provides BM Unit Credit Assessment Import Capability (BMCAIC) and BM Unit Credit Assessment Export Capability (BMCAEC) values per BSC Party.</w:t>
      </w:r>
    </w:p>
    <w:p w:rsidR="007B725A" w:rsidRDefault="007B725A" w14:paraId="6F0D768C" w14:textId="77777777">
      <w:pPr>
        <w:ind w:left="1140"/>
        <w:rPr>
          <w:sz w:val="24"/>
        </w:rPr>
      </w:pPr>
    </w:p>
    <w:p w:rsidR="007B725A" w:rsidRDefault="002D2107" w14:paraId="7289BFE2" w14:textId="77777777">
      <w:pPr>
        <w:pStyle w:val="Heading3"/>
        <w:keepNext w:val="0"/>
        <w:numPr>
          <w:ilvl w:val="0"/>
          <w:numId w:val="0"/>
        </w:numPr>
        <w:spacing w:before="0" w:after="240"/>
        <w:ind w:left="1140" w:hanging="1140"/>
      </w:pPr>
      <w:bookmarkStart w:name="_Toc212282740" w:id="1286"/>
      <w:bookmarkStart w:name="_Toc259112784" w:id="1287"/>
      <w:bookmarkStart w:name="_Toc259113007" w:id="1288"/>
      <w:bookmarkStart w:name="_Toc528305040" w:id="1289"/>
      <w:bookmarkStart w:name="_Toc20126875" w:id="1290"/>
      <w:bookmarkStart w:name="_Toc164933505" w:id="1291"/>
      <w:r>
        <w:t>3.2.10</w:t>
      </w:r>
      <w:r>
        <w:tab/>
      </w:r>
      <w:r>
        <w:t>Credit Policy</w:t>
      </w:r>
      <w:bookmarkEnd w:id="1286"/>
      <w:bookmarkEnd w:id="1287"/>
      <w:bookmarkEnd w:id="1288"/>
      <w:bookmarkEnd w:id="1289"/>
      <w:bookmarkEnd w:id="1290"/>
      <w:bookmarkEnd w:id="1291"/>
    </w:p>
    <w:p w:rsidR="007B725A" w:rsidRDefault="002D2107" w14:paraId="29933804" w14:textId="77777777">
      <w:pPr>
        <w:ind w:left="1140"/>
        <w:rPr>
          <w:sz w:val="24"/>
        </w:rPr>
      </w:pPr>
      <w:r>
        <w:rPr>
          <w:sz w:val="24"/>
        </w:rPr>
        <w:t>From:</w:t>
      </w:r>
      <w:r>
        <w:rPr>
          <w:sz w:val="24"/>
        </w:rPr>
        <w:tab/>
      </w:r>
      <w:r>
        <w:rPr>
          <w:sz w:val="24"/>
        </w:rPr>
        <w:tab/>
      </w:r>
      <w:r>
        <w:rPr>
          <w:sz w:val="24"/>
        </w:rPr>
        <w:t>BSCCo</w:t>
      </w:r>
    </w:p>
    <w:p w:rsidR="007B725A" w:rsidRDefault="002D2107" w14:paraId="0FD8AF1F" w14:textId="77777777">
      <w:pPr>
        <w:ind w:left="1140"/>
        <w:rPr>
          <w:sz w:val="24"/>
        </w:rPr>
      </w:pPr>
      <w:r>
        <w:rPr>
          <w:sz w:val="24"/>
        </w:rPr>
        <w:t>To:</w:t>
      </w:r>
      <w:r>
        <w:rPr>
          <w:sz w:val="24"/>
        </w:rPr>
        <w:tab/>
      </w:r>
      <w:r>
        <w:rPr>
          <w:sz w:val="24"/>
        </w:rPr>
        <w:tab/>
      </w:r>
      <w:r>
        <w:rPr>
          <w:sz w:val="24"/>
        </w:rPr>
        <w:t>FAA</w:t>
      </w:r>
    </w:p>
    <w:p w:rsidR="007B725A" w:rsidRDefault="002D2107" w14:paraId="06C2FE8C" w14:textId="77777777">
      <w:pPr>
        <w:ind w:left="1140"/>
        <w:rPr>
          <w:sz w:val="24"/>
        </w:rPr>
      </w:pPr>
      <w:r>
        <w:rPr>
          <w:sz w:val="24"/>
        </w:rPr>
        <w:t>Frequency:</w:t>
      </w:r>
      <w:r>
        <w:rPr>
          <w:sz w:val="24"/>
        </w:rPr>
        <w:tab/>
      </w:r>
      <w:r>
        <w:rPr>
          <w:sz w:val="24"/>
        </w:rPr>
        <w:t>Ad Hoc</w:t>
      </w:r>
    </w:p>
    <w:p w:rsidR="007B725A" w:rsidRDefault="002D2107" w14:paraId="01AC02E0" w14:textId="77777777">
      <w:pPr>
        <w:ind w:left="1140"/>
        <w:rPr>
          <w:sz w:val="24"/>
        </w:rPr>
      </w:pPr>
      <w:r>
        <w:rPr>
          <w:sz w:val="24"/>
        </w:rPr>
        <w:t>Event:</w:t>
      </w:r>
      <w:r>
        <w:rPr>
          <w:sz w:val="24"/>
        </w:rPr>
        <w:tab/>
      </w:r>
      <w:r>
        <w:rPr>
          <w:sz w:val="24"/>
        </w:rPr>
        <w:tab/>
      </w:r>
      <w:r>
        <w:rPr>
          <w:sz w:val="24"/>
        </w:rPr>
        <w:t>Market Start-up or when the Credit Policy is amended</w:t>
      </w:r>
    </w:p>
    <w:p w:rsidR="007B725A" w:rsidRDefault="007B725A" w14:paraId="3EF6FFD3" w14:textId="77777777">
      <w:pPr>
        <w:ind w:left="1140"/>
        <w:rPr>
          <w:sz w:val="24"/>
        </w:rPr>
      </w:pPr>
    </w:p>
    <w:p w:rsidR="007B725A" w:rsidRDefault="002D2107" w14:paraId="24C12131" w14:textId="77777777">
      <w:pPr>
        <w:ind w:left="1140"/>
        <w:rPr>
          <w:sz w:val="24"/>
        </w:rPr>
      </w:pPr>
      <w:r>
        <w:rPr>
          <w:sz w:val="24"/>
        </w:rPr>
        <w:t>Principally provides the values for Credit Cover Contract Duration (</w:t>
      </w:r>
      <w:smartTag w:uri="urn:schemas-microsoft-com:office:smarttags" w:element="PersonName">
        <w:r>
          <w:rPr>
            <w:sz w:val="24"/>
          </w:rPr>
          <w:t>CCC</w:t>
        </w:r>
      </w:smartTag>
      <w:r>
        <w:rPr>
          <w:sz w:val="24"/>
        </w:rPr>
        <w:t>D), Credit Cover Contract Physical Duration (CCPD), Credit Assessment Purchase Price (CAPP) and Credit Assessment Sale Price (CASP).  The Credit Policy also provides instructions for securitising trades and the calculation and usage of Credit Cover.</w:t>
      </w:r>
    </w:p>
    <w:p w:rsidR="00623208" w:rsidRDefault="00623208" w14:paraId="20230F9F" w14:textId="77777777">
      <w:pPr>
        <w:ind w:left="1140"/>
        <w:rPr>
          <w:sz w:val="24"/>
        </w:rPr>
      </w:pPr>
    </w:p>
    <w:p w:rsidR="007B725A" w:rsidRDefault="002D2107" w14:paraId="7C1B10CA" w14:textId="77777777">
      <w:pPr>
        <w:pStyle w:val="Heading1"/>
        <w:keepNext w:val="0"/>
        <w:pageBreakBefore/>
        <w:numPr>
          <w:ilvl w:val="0"/>
          <w:numId w:val="0"/>
        </w:numPr>
        <w:spacing w:before="0" w:after="240"/>
        <w:ind w:left="1140" w:hanging="1140"/>
        <w:rPr>
          <w:sz w:val="28"/>
          <w:szCs w:val="28"/>
        </w:rPr>
      </w:pPr>
      <w:bookmarkStart w:name="_Toc350228190" w:id="1292"/>
      <w:bookmarkStart w:name="_Toc421011349" w:id="1293"/>
      <w:bookmarkStart w:name="_Toc473367947" w:id="1294"/>
      <w:bookmarkStart w:name="_Toc212282741" w:id="1295"/>
      <w:bookmarkStart w:name="_Toc259112785" w:id="1296"/>
      <w:bookmarkStart w:name="_Toc259113008" w:id="1297"/>
      <w:bookmarkStart w:name="_Toc528305041" w:id="1298"/>
      <w:bookmarkStart w:name="_Toc20126876" w:id="1299"/>
      <w:bookmarkStart w:name="_Toc164933506" w:id="1300"/>
      <w:r>
        <w:rPr>
          <w:sz w:val="28"/>
          <w:szCs w:val="28"/>
        </w:rPr>
        <w:t>4</w:t>
      </w:r>
      <w:r>
        <w:rPr>
          <w:sz w:val="28"/>
          <w:szCs w:val="28"/>
        </w:rPr>
        <w:tab/>
      </w:r>
      <w:r>
        <w:rPr>
          <w:sz w:val="28"/>
          <w:szCs w:val="28"/>
        </w:rPr>
        <w:t>User Roles</w:t>
      </w:r>
      <w:bookmarkEnd w:id="1292"/>
      <w:bookmarkEnd w:id="1293"/>
      <w:bookmarkEnd w:id="1294"/>
      <w:r>
        <w:rPr>
          <w:sz w:val="28"/>
          <w:szCs w:val="28"/>
        </w:rPr>
        <w:t xml:space="preserve"> &amp; Activities</w:t>
      </w:r>
      <w:bookmarkEnd w:id="1295"/>
      <w:bookmarkEnd w:id="1296"/>
      <w:bookmarkEnd w:id="1297"/>
      <w:bookmarkEnd w:id="1298"/>
      <w:bookmarkEnd w:id="1299"/>
      <w:bookmarkEnd w:id="1300"/>
    </w:p>
    <w:p w:rsidR="007B725A" w:rsidRDefault="002D2107" w14:paraId="356000E8" w14:textId="77777777">
      <w:pPr>
        <w:pStyle w:val="BodyText"/>
      </w:pPr>
      <w:r>
        <w:t>The following table describes the user roles, which will support the day to day operation of the FAA service.</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122"/>
        <w:gridCol w:w="5938"/>
      </w:tblGrid>
      <w:tr w:rsidRPr="00623208" w:rsidR="007B725A" w14:paraId="248CC975" w14:textId="77777777">
        <w:trPr>
          <w:tblHeader/>
        </w:trPr>
        <w:tc>
          <w:tcPr>
            <w:tcW w:w="1723" w:type="pct"/>
            <w:shd w:val="pct20" w:color="auto" w:fill="FFFFFF"/>
          </w:tcPr>
          <w:p w:rsidRPr="00623208" w:rsidR="007B725A" w:rsidRDefault="002D2107" w14:paraId="3F0F90EF" w14:textId="77777777">
            <w:pPr>
              <w:pStyle w:val="reporttable"/>
              <w:keepNext w:val="0"/>
              <w:keepLines w:val="0"/>
              <w:jc w:val="center"/>
              <w:rPr>
                <w:b/>
                <w:smallCaps/>
              </w:rPr>
            </w:pPr>
            <w:r w:rsidRPr="00623208">
              <w:rPr>
                <w:b/>
                <w:smallCaps/>
              </w:rPr>
              <w:t>Role</w:t>
            </w:r>
          </w:p>
        </w:tc>
        <w:tc>
          <w:tcPr>
            <w:tcW w:w="3277" w:type="pct"/>
            <w:shd w:val="pct20" w:color="auto" w:fill="FFFFFF"/>
          </w:tcPr>
          <w:p w:rsidRPr="00623208" w:rsidR="007B725A" w:rsidRDefault="002D2107" w14:paraId="5337F3B2" w14:textId="77777777">
            <w:pPr>
              <w:pStyle w:val="reporttable"/>
              <w:keepNext w:val="0"/>
              <w:keepLines w:val="0"/>
              <w:jc w:val="center"/>
              <w:rPr>
                <w:b/>
                <w:smallCaps/>
              </w:rPr>
            </w:pPr>
            <w:r w:rsidRPr="00623208">
              <w:rPr>
                <w:b/>
                <w:smallCaps/>
              </w:rPr>
              <w:t>Activities</w:t>
            </w:r>
          </w:p>
        </w:tc>
      </w:tr>
      <w:tr w:rsidR="007B725A" w14:paraId="253D6179" w14:textId="77777777">
        <w:tc>
          <w:tcPr>
            <w:tcW w:w="1723" w:type="pct"/>
          </w:tcPr>
          <w:p w:rsidR="007B725A" w:rsidRDefault="002D2107" w14:paraId="48196685" w14:textId="77777777">
            <w:pPr>
              <w:pStyle w:val="reporttable"/>
              <w:keepNext w:val="0"/>
              <w:keepLines w:val="0"/>
            </w:pPr>
            <w:r>
              <w:t>System Administrator</w:t>
            </w:r>
          </w:p>
        </w:tc>
        <w:tc>
          <w:tcPr>
            <w:tcW w:w="3277" w:type="pct"/>
          </w:tcPr>
          <w:p w:rsidR="007B725A" w:rsidRDefault="002D2107" w14:paraId="117ECE11" w14:textId="77777777">
            <w:pPr>
              <w:pStyle w:val="reporttable"/>
              <w:keepNext w:val="0"/>
              <w:keepLines w:val="0"/>
            </w:pPr>
            <w:r>
              <w:t>Database management</w:t>
            </w:r>
          </w:p>
          <w:p w:rsidR="007B725A" w:rsidRDefault="007B725A" w14:paraId="48B41C2C" w14:textId="77777777">
            <w:pPr>
              <w:pStyle w:val="reporttable"/>
              <w:keepNext w:val="0"/>
              <w:keepLines w:val="0"/>
            </w:pPr>
          </w:p>
          <w:p w:rsidR="007B725A" w:rsidRDefault="002D2107" w14:paraId="40A98E17" w14:textId="77777777">
            <w:pPr>
              <w:pStyle w:val="reporttable"/>
              <w:keepNext w:val="0"/>
              <w:keepLines w:val="0"/>
            </w:pPr>
            <w:r>
              <w:t>Specific aspects of system configuration</w:t>
            </w:r>
          </w:p>
          <w:p w:rsidR="007B725A" w:rsidRDefault="007B725A" w14:paraId="43BCD47C" w14:textId="77777777">
            <w:pPr>
              <w:pStyle w:val="reporttable"/>
              <w:keepNext w:val="0"/>
              <w:keepLines w:val="0"/>
            </w:pPr>
          </w:p>
          <w:p w:rsidR="007B725A" w:rsidRDefault="002D2107" w14:paraId="3E306181" w14:textId="77777777">
            <w:pPr>
              <w:pStyle w:val="reporttable"/>
              <w:keepNext w:val="0"/>
              <w:keepLines w:val="0"/>
            </w:pPr>
            <w:r>
              <w:t>User account and security management</w:t>
            </w:r>
          </w:p>
          <w:p w:rsidR="007B725A" w:rsidRDefault="007B725A" w14:paraId="61195E23" w14:textId="77777777">
            <w:pPr>
              <w:pStyle w:val="reporttable"/>
              <w:keepNext w:val="0"/>
              <w:keepLines w:val="0"/>
            </w:pPr>
          </w:p>
        </w:tc>
      </w:tr>
      <w:tr w:rsidR="007B725A" w14:paraId="2167D481" w14:textId="77777777">
        <w:tc>
          <w:tcPr>
            <w:tcW w:w="1723" w:type="pct"/>
          </w:tcPr>
          <w:p w:rsidR="007B725A" w:rsidRDefault="002D2107" w14:paraId="3ED122FE" w14:textId="77777777">
            <w:pPr>
              <w:pStyle w:val="reporttable"/>
              <w:keepNext w:val="0"/>
              <w:keepLines w:val="0"/>
            </w:pPr>
            <w:r>
              <w:t xml:space="preserve">Billing Operations Manager </w:t>
            </w:r>
          </w:p>
        </w:tc>
        <w:tc>
          <w:tcPr>
            <w:tcW w:w="3277" w:type="pct"/>
          </w:tcPr>
          <w:p w:rsidR="007B725A" w:rsidRDefault="002D2107" w14:paraId="78384169" w14:textId="77777777">
            <w:pPr>
              <w:pStyle w:val="reporttable"/>
              <w:keepNext w:val="0"/>
              <w:keepLines w:val="0"/>
            </w:pPr>
            <w:r>
              <w:t>Management of operators</w:t>
            </w:r>
          </w:p>
          <w:p w:rsidR="007B725A" w:rsidRDefault="007B725A" w14:paraId="213262DD" w14:textId="77777777">
            <w:pPr>
              <w:pStyle w:val="reporttable"/>
              <w:keepNext w:val="0"/>
              <w:keepLines w:val="0"/>
            </w:pPr>
          </w:p>
          <w:p w:rsidR="007B725A" w:rsidRDefault="002D2107" w14:paraId="25078CBB" w14:textId="77777777">
            <w:pPr>
              <w:pStyle w:val="reporttable"/>
              <w:keepNext w:val="0"/>
              <w:keepLines w:val="0"/>
            </w:pPr>
            <w:r>
              <w:t>Management of standing data updates</w:t>
            </w:r>
          </w:p>
          <w:p w:rsidR="007B725A" w:rsidRDefault="007B725A" w14:paraId="2DAEB09C" w14:textId="77777777">
            <w:pPr>
              <w:pStyle w:val="reporttable"/>
              <w:keepNext w:val="0"/>
              <w:keepLines w:val="0"/>
            </w:pPr>
          </w:p>
          <w:p w:rsidR="007B725A" w:rsidRDefault="002D2107" w14:paraId="21BA1FE0" w14:textId="77777777">
            <w:pPr>
              <w:pStyle w:val="reporttable"/>
              <w:keepNext w:val="0"/>
              <w:keepLines w:val="0"/>
            </w:pPr>
            <w:r>
              <w:t>Co-ordination of creation of the payment calendar</w:t>
            </w:r>
          </w:p>
          <w:p w:rsidR="007B725A" w:rsidRDefault="007B725A" w14:paraId="7C65879F" w14:textId="77777777">
            <w:pPr>
              <w:pStyle w:val="reporttable"/>
              <w:keepNext w:val="0"/>
              <w:keepLines w:val="0"/>
            </w:pPr>
          </w:p>
          <w:p w:rsidR="007B725A" w:rsidRDefault="002D2107" w14:paraId="5E10E841" w14:textId="77777777">
            <w:pPr>
              <w:pStyle w:val="reporttable"/>
              <w:keepNext w:val="0"/>
              <w:keepLines w:val="0"/>
            </w:pPr>
            <w:r>
              <w:t>Management of planned operational activities to meet Payment Calendar timescales and service level requirements</w:t>
            </w:r>
          </w:p>
          <w:p w:rsidR="007B725A" w:rsidRDefault="007B725A" w14:paraId="49AAEB71" w14:textId="77777777">
            <w:pPr>
              <w:pStyle w:val="reporttable"/>
              <w:keepNext w:val="0"/>
              <w:keepLines w:val="0"/>
            </w:pPr>
          </w:p>
          <w:p w:rsidR="007B725A" w:rsidRDefault="002D2107" w14:paraId="3D17221F" w14:textId="77777777">
            <w:pPr>
              <w:pStyle w:val="reporttable"/>
              <w:keepNext w:val="0"/>
              <w:keepLines w:val="0"/>
            </w:pPr>
            <w:r>
              <w:t>Creation of management information reports</w:t>
            </w:r>
          </w:p>
          <w:p w:rsidR="007B725A" w:rsidRDefault="007B725A" w14:paraId="3B84D175" w14:textId="77777777">
            <w:pPr>
              <w:pStyle w:val="reporttable"/>
              <w:keepNext w:val="0"/>
              <w:keepLines w:val="0"/>
            </w:pPr>
          </w:p>
          <w:p w:rsidR="007B725A" w:rsidRDefault="002D2107" w14:paraId="7164594E" w14:textId="77777777">
            <w:pPr>
              <w:pStyle w:val="reporttable"/>
              <w:keepNext w:val="0"/>
              <w:keepLines w:val="0"/>
            </w:pPr>
            <w:r>
              <w:t>Support for communication with external parties</w:t>
            </w:r>
          </w:p>
          <w:p w:rsidR="007B725A" w:rsidRDefault="007B725A" w14:paraId="31C30371" w14:textId="77777777">
            <w:pPr>
              <w:pStyle w:val="reporttable"/>
              <w:keepNext w:val="0"/>
              <w:keepLines w:val="0"/>
            </w:pPr>
          </w:p>
        </w:tc>
      </w:tr>
      <w:tr w:rsidR="007B725A" w14:paraId="4EA6B26B" w14:textId="77777777">
        <w:tc>
          <w:tcPr>
            <w:tcW w:w="1723" w:type="pct"/>
          </w:tcPr>
          <w:p w:rsidR="007B725A" w:rsidRDefault="002D2107" w14:paraId="27501329" w14:textId="77777777">
            <w:pPr>
              <w:pStyle w:val="reporttable"/>
              <w:keepNext w:val="0"/>
              <w:keepLines w:val="0"/>
            </w:pPr>
            <w:r>
              <w:t>Billing Operator</w:t>
            </w:r>
          </w:p>
        </w:tc>
        <w:tc>
          <w:tcPr>
            <w:tcW w:w="3277" w:type="pct"/>
          </w:tcPr>
          <w:p w:rsidR="007B725A" w:rsidRDefault="002D2107" w14:paraId="45FBCB82" w14:textId="77777777">
            <w:pPr>
              <w:pStyle w:val="reporttable"/>
              <w:keepNext w:val="0"/>
              <w:keepLines w:val="0"/>
            </w:pPr>
            <w:r>
              <w:t>Performance of procedures to monitor receipt and processing of debit and credit amounts from SAA.</w:t>
            </w:r>
          </w:p>
          <w:p w:rsidR="007B725A" w:rsidRDefault="007B725A" w14:paraId="67BB1C3B" w14:textId="77777777">
            <w:pPr>
              <w:pStyle w:val="reporttable"/>
              <w:keepNext w:val="0"/>
              <w:keepLines w:val="0"/>
            </w:pPr>
          </w:p>
          <w:p w:rsidR="007B725A" w:rsidRDefault="002D2107" w14:paraId="1036F3C1" w14:textId="77777777">
            <w:pPr>
              <w:pStyle w:val="reporttable"/>
              <w:keepNext w:val="0"/>
              <w:keepLines w:val="0"/>
            </w:pPr>
            <w:r>
              <w:t>Performance of procedures to initiate and monitor billing runs and reports.</w:t>
            </w:r>
          </w:p>
          <w:p w:rsidR="007B725A" w:rsidRDefault="007B725A" w14:paraId="2731F14E" w14:textId="77777777">
            <w:pPr>
              <w:pStyle w:val="reporttable"/>
              <w:keepNext w:val="0"/>
              <w:keepLines w:val="0"/>
            </w:pPr>
          </w:p>
          <w:p w:rsidR="007B725A" w:rsidRDefault="002D2107" w14:paraId="42030E09" w14:textId="77777777">
            <w:pPr>
              <w:pStyle w:val="reporttable"/>
              <w:keepNext w:val="0"/>
              <w:keepLines w:val="0"/>
            </w:pPr>
            <w:r>
              <w:t>Effect the transfer of funds.</w:t>
            </w:r>
          </w:p>
          <w:p w:rsidR="007B725A" w:rsidRDefault="007B725A" w14:paraId="0A3E3ACD" w14:textId="77777777">
            <w:pPr>
              <w:pStyle w:val="reporttable"/>
              <w:keepNext w:val="0"/>
              <w:keepLines w:val="0"/>
            </w:pPr>
          </w:p>
          <w:p w:rsidR="007B725A" w:rsidRDefault="002D2107" w14:paraId="1062818C" w14:textId="77777777">
            <w:pPr>
              <w:pStyle w:val="reporttable"/>
              <w:keepNext w:val="0"/>
              <w:keepLines w:val="0"/>
            </w:pPr>
            <w:r>
              <w:t>Second level support for ad hoc queries raised by  external parties</w:t>
            </w:r>
          </w:p>
          <w:p w:rsidR="007B725A" w:rsidRDefault="007B725A" w14:paraId="2E109EBE" w14:textId="77777777">
            <w:pPr>
              <w:pStyle w:val="reporttable"/>
              <w:keepNext w:val="0"/>
              <w:keepLines w:val="0"/>
            </w:pPr>
          </w:p>
        </w:tc>
      </w:tr>
      <w:tr w:rsidR="007B725A" w14:paraId="217368D3" w14:textId="77777777">
        <w:tc>
          <w:tcPr>
            <w:tcW w:w="1723" w:type="pct"/>
          </w:tcPr>
          <w:p w:rsidR="007B725A" w:rsidRDefault="002D2107" w14:paraId="6C179314" w14:textId="77777777">
            <w:pPr>
              <w:pStyle w:val="reporttable"/>
              <w:keepNext w:val="0"/>
              <w:keepLines w:val="0"/>
            </w:pPr>
            <w:r>
              <w:t>Help Desk Operator</w:t>
            </w:r>
          </w:p>
        </w:tc>
        <w:tc>
          <w:tcPr>
            <w:tcW w:w="3277" w:type="pct"/>
          </w:tcPr>
          <w:p w:rsidR="007B725A" w:rsidRDefault="002D2107" w14:paraId="5F7248CB" w14:textId="77777777">
            <w:pPr>
              <w:pStyle w:val="reporttable"/>
              <w:keepNext w:val="0"/>
              <w:keepLines w:val="0"/>
            </w:pPr>
            <w:r>
              <w:t xml:space="preserve">First level support for ad hoc queries raised by external parties. </w:t>
            </w:r>
          </w:p>
          <w:p w:rsidR="007B725A" w:rsidRDefault="007B725A" w14:paraId="3E5F8E8E" w14:textId="77777777">
            <w:pPr>
              <w:pStyle w:val="reporttable"/>
              <w:keepNext w:val="0"/>
              <w:keepLines w:val="0"/>
            </w:pPr>
          </w:p>
          <w:p w:rsidR="007B725A" w:rsidRDefault="002D2107" w14:paraId="72ECAC42" w14:textId="77777777">
            <w:pPr>
              <w:pStyle w:val="reporttable"/>
              <w:keepNext w:val="0"/>
              <w:keepLines w:val="0"/>
            </w:pPr>
            <w:r>
              <w:t>Note that the Help Desk facility shall be shared by more than one service provision.</w:t>
            </w:r>
          </w:p>
          <w:p w:rsidR="007B725A" w:rsidRDefault="007B725A" w14:paraId="7C995589" w14:textId="77777777">
            <w:pPr>
              <w:pStyle w:val="reporttable"/>
              <w:keepNext w:val="0"/>
              <w:keepLines w:val="0"/>
            </w:pPr>
          </w:p>
        </w:tc>
      </w:tr>
      <w:tr w:rsidR="007B725A" w14:paraId="4873D273" w14:textId="77777777">
        <w:tc>
          <w:tcPr>
            <w:tcW w:w="1723" w:type="pct"/>
          </w:tcPr>
          <w:p w:rsidR="007B725A" w:rsidRDefault="002D2107" w14:paraId="63892A76" w14:textId="77777777">
            <w:pPr>
              <w:pStyle w:val="reporttable"/>
              <w:keepNext w:val="0"/>
              <w:keepLines w:val="0"/>
            </w:pPr>
            <w:r>
              <w:t>Auditor</w:t>
            </w:r>
          </w:p>
        </w:tc>
        <w:tc>
          <w:tcPr>
            <w:tcW w:w="3277" w:type="pct"/>
          </w:tcPr>
          <w:p w:rsidR="007B725A" w:rsidRDefault="002D2107" w14:paraId="202ED978" w14:textId="77777777">
            <w:pPr>
              <w:pStyle w:val="reporttable"/>
              <w:keepNext w:val="0"/>
              <w:keepLines w:val="0"/>
            </w:pPr>
            <w:r>
              <w:t>There shall be a specific user security configuration, which allows an external auditor to review data within the system, but prevents the initiation of batch processes or logical edits to business data.</w:t>
            </w:r>
          </w:p>
          <w:p w:rsidR="007B725A" w:rsidRDefault="007B725A" w14:paraId="405999F3" w14:textId="77777777">
            <w:pPr>
              <w:pStyle w:val="reporttable"/>
              <w:keepNext w:val="0"/>
              <w:keepLines w:val="0"/>
            </w:pPr>
          </w:p>
        </w:tc>
      </w:tr>
    </w:tbl>
    <w:p w:rsidR="007B725A" w:rsidRDefault="007B725A" w14:paraId="1E5D5115" w14:textId="77777777"/>
    <w:p w:rsidR="007B725A" w:rsidRDefault="002D2107" w14:paraId="7CFC5B28" w14:textId="77777777">
      <w:pPr>
        <w:pStyle w:val="BodyText"/>
        <w:ind w:left="0"/>
      </w:pPr>
      <w:r>
        <w:t>These roles and activities will be refined and developed in more detail during detailed business process definition.</w:t>
      </w:r>
    </w:p>
    <w:p w:rsidR="007B725A" w:rsidRDefault="007B725A" w14:paraId="78420723" w14:textId="77777777"/>
    <w:p w:rsidR="007B725A" w:rsidRDefault="002D2107" w14:paraId="1818C26D" w14:textId="77777777">
      <w:pPr>
        <w:pStyle w:val="BodyText"/>
        <w:ind w:left="0"/>
      </w:pPr>
      <w:r>
        <w:t>The following parties are associated with the FAA business processes in the wider context, and may thus be considered as “users” of the service. The detailed functional requirements and data interfaces necessary to support these parties are described earlier in this document.</w:t>
      </w:r>
    </w:p>
    <w:p w:rsidR="007B725A" w:rsidRDefault="007B725A" w14:paraId="08E79B0E" w14:textId="77777777"/>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437"/>
        <w:gridCol w:w="5623"/>
      </w:tblGrid>
      <w:tr w:rsidRPr="00E62538" w:rsidR="007B725A" w:rsidTr="00E62538" w14:paraId="6D26E3DB" w14:textId="77777777">
        <w:tc>
          <w:tcPr>
            <w:tcW w:w="1897" w:type="pct"/>
            <w:shd w:val="pct20" w:color="auto" w:fill="FFFFFF"/>
            <w:tcMar>
              <w:top w:w="28" w:type="dxa"/>
              <w:left w:w="28" w:type="dxa"/>
              <w:bottom w:w="28" w:type="dxa"/>
              <w:right w:w="28" w:type="dxa"/>
            </w:tcMar>
          </w:tcPr>
          <w:p w:rsidRPr="00E62538" w:rsidR="007B725A" w:rsidP="00E62538" w:rsidRDefault="002D2107" w14:paraId="38341831" w14:textId="77777777">
            <w:pPr>
              <w:pStyle w:val="reporttable"/>
              <w:keepNext w:val="0"/>
              <w:keepLines w:val="0"/>
              <w:jc w:val="center"/>
              <w:rPr>
                <w:b/>
                <w:smallCaps/>
              </w:rPr>
            </w:pPr>
            <w:r w:rsidRPr="00E62538">
              <w:rPr>
                <w:b/>
                <w:smallCaps/>
              </w:rPr>
              <w:t>Role</w:t>
            </w:r>
          </w:p>
        </w:tc>
        <w:tc>
          <w:tcPr>
            <w:tcW w:w="3103" w:type="pct"/>
            <w:shd w:val="pct20" w:color="auto" w:fill="FFFFFF"/>
            <w:tcMar>
              <w:top w:w="28" w:type="dxa"/>
              <w:left w:w="28" w:type="dxa"/>
              <w:bottom w:w="28" w:type="dxa"/>
              <w:right w:w="28" w:type="dxa"/>
            </w:tcMar>
          </w:tcPr>
          <w:p w:rsidRPr="00E62538" w:rsidR="007B725A" w:rsidRDefault="002D2107" w14:paraId="4190DACE" w14:textId="77777777">
            <w:pPr>
              <w:pStyle w:val="reporttable"/>
              <w:keepNext w:val="0"/>
              <w:keepLines w:val="0"/>
              <w:jc w:val="center"/>
              <w:rPr>
                <w:b/>
                <w:smallCaps/>
              </w:rPr>
            </w:pPr>
            <w:r w:rsidRPr="00E62538">
              <w:rPr>
                <w:b/>
                <w:smallCaps/>
              </w:rPr>
              <w:t>Summary of Activities related to FAA</w:t>
            </w:r>
          </w:p>
        </w:tc>
      </w:tr>
      <w:tr w:rsidR="007B725A" w:rsidTr="00E62538" w14:paraId="5CBF5C3F" w14:textId="77777777">
        <w:tc>
          <w:tcPr>
            <w:tcW w:w="1897" w:type="pct"/>
            <w:tcMar>
              <w:top w:w="28" w:type="dxa"/>
              <w:left w:w="28" w:type="dxa"/>
              <w:bottom w:w="28" w:type="dxa"/>
              <w:right w:w="28" w:type="dxa"/>
            </w:tcMar>
          </w:tcPr>
          <w:p w:rsidR="007B725A" w:rsidRDefault="002D2107" w14:paraId="08002C4B" w14:textId="77777777">
            <w:pPr>
              <w:pStyle w:val="reporttable"/>
              <w:keepNext w:val="0"/>
              <w:keepLines w:val="0"/>
            </w:pPr>
            <w:r>
              <w:t>BSCCo</w:t>
            </w:r>
          </w:p>
        </w:tc>
        <w:tc>
          <w:tcPr>
            <w:tcW w:w="3103" w:type="pct"/>
            <w:tcMar>
              <w:top w:w="28" w:type="dxa"/>
              <w:left w:w="28" w:type="dxa"/>
              <w:bottom w:w="28" w:type="dxa"/>
              <w:right w:w="28" w:type="dxa"/>
            </w:tcMar>
          </w:tcPr>
          <w:p w:rsidR="007B725A" w:rsidRDefault="002D2107" w14:paraId="09AFE3BC" w14:textId="77777777">
            <w:pPr>
              <w:pStyle w:val="reporttable"/>
              <w:keepNext w:val="0"/>
              <w:keepLines w:val="0"/>
            </w:pPr>
            <w:r>
              <w:t>Receives summary financial reports from FAA at periodic intervals (daily, weekly, monthly) and notified of expected and unexpected VAT Imbalances, to be paid / received to / from BSC Clearer.</w:t>
            </w:r>
          </w:p>
          <w:p w:rsidR="007B725A" w:rsidRDefault="007B725A" w14:paraId="3BC05666" w14:textId="77777777">
            <w:pPr>
              <w:pStyle w:val="reporttable"/>
              <w:keepNext w:val="0"/>
              <w:keepLines w:val="0"/>
            </w:pPr>
          </w:p>
        </w:tc>
      </w:tr>
      <w:tr w:rsidR="007B725A" w:rsidTr="00E62538" w14:paraId="44BA63C7" w14:textId="77777777">
        <w:tc>
          <w:tcPr>
            <w:tcW w:w="1897" w:type="pct"/>
            <w:tcMar>
              <w:top w:w="28" w:type="dxa"/>
              <w:left w:w="28" w:type="dxa"/>
              <w:bottom w:w="28" w:type="dxa"/>
              <w:right w:w="28" w:type="dxa"/>
            </w:tcMar>
          </w:tcPr>
          <w:p w:rsidR="007B725A" w:rsidRDefault="002D2107" w14:paraId="3442CAE2" w14:textId="77777777">
            <w:pPr>
              <w:pStyle w:val="reporttable"/>
              <w:keepNext w:val="0"/>
              <w:keepLines w:val="0"/>
            </w:pPr>
            <w:r>
              <w:t>BSC Party</w:t>
            </w:r>
          </w:p>
        </w:tc>
        <w:tc>
          <w:tcPr>
            <w:tcW w:w="3103" w:type="pct"/>
            <w:tcMar>
              <w:top w:w="28" w:type="dxa"/>
              <w:left w:w="28" w:type="dxa"/>
              <w:bottom w:w="28" w:type="dxa"/>
              <w:right w:w="28" w:type="dxa"/>
            </w:tcMar>
          </w:tcPr>
          <w:p w:rsidR="007B725A" w:rsidRDefault="002D2107" w14:paraId="016E0C75" w14:textId="77777777">
            <w:pPr>
              <w:pStyle w:val="reporttable"/>
              <w:keepNext w:val="0"/>
              <w:keepLines w:val="0"/>
            </w:pPr>
            <w:r>
              <w:t>Establishes Credit Cover with the FAA. Receives detailed Advice Notes and Statements (Backing documentation), Confirmation Notices daily from the FAA.</w:t>
            </w:r>
          </w:p>
          <w:p w:rsidR="007B725A" w:rsidRDefault="007B725A" w14:paraId="75E09B80" w14:textId="77777777">
            <w:pPr>
              <w:pStyle w:val="reporttable"/>
              <w:keepNext w:val="0"/>
              <w:keepLines w:val="0"/>
            </w:pPr>
          </w:p>
        </w:tc>
      </w:tr>
      <w:tr w:rsidR="007B725A" w:rsidTr="00E62538" w14:paraId="3F79D468" w14:textId="77777777">
        <w:tc>
          <w:tcPr>
            <w:tcW w:w="1897" w:type="pct"/>
            <w:tcMar>
              <w:top w:w="28" w:type="dxa"/>
              <w:left w:w="28" w:type="dxa"/>
              <w:bottom w:w="28" w:type="dxa"/>
              <w:right w:w="28" w:type="dxa"/>
            </w:tcMar>
          </w:tcPr>
          <w:p w:rsidR="007B725A" w:rsidRDefault="002D2107" w14:paraId="3D92AC6C" w14:textId="77777777">
            <w:pPr>
              <w:pStyle w:val="reporttable"/>
              <w:keepNext w:val="0"/>
              <w:keepLines w:val="0"/>
            </w:pPr>
            <w:r>
              <w:t>CRA</w:t>
            </w:r>
          </w:p>
        </w:tc>
        <w:tc>
          <w:tcPr>
            <w:tcW w:w="3103" w:type="pct"/>
            <w:tcMar>
              <w:top w:w="28" w:type="dxa"/>
              <w:left w:w="28" w:type="dxa"/>
              <w:bottom w:w="28" w:type="dxa"/>
              <w:right w:w="28" w:type="dxa"/>
            </w:tcMar>
          </w:tcPr>
          <w:p w:rsidR="007B725A" w:rsidRDefault="002D2107" w14:paraId="3EED90FD" w14:textId="77777777">
            <w:pPr>
              <w:pStyle w:val="reporttable"/>
              <w:keepNext w:val="0"/>
              <w:keepLines w:val="0"/>
            </w:pPr>
            <w:r>
              <w:t>Provides authentication and registration details for BSC Parties data to the FAA.</w:t>
            </w:r>
          </w:p>
          <w:p w:rsidR="007B725A" w:rsidRDefault="007B725A" w14:paraId="3AE00703" w14:textId="77777777">
            <w:pPr>
              <w:pStyle w:val="reporttable"/>
              <w:keepNext w:val="0"/>
              <w:keepLines w:val="0"/>
            </w:pPr>
          </w:p>
        </w:tc>
      </w:tr>
      <w:tr w:rsidR="007B725A" w:rsidTr="00E62538" w14:paraId="05E6CFAA" w14:textId="77777777">
        <w:tc>
          <w:tcPr>
            <w:tcW w:w="1897" w:type="pct"/>
            <w:tcMar>
              <w:top w:w="28" w:type="dxa"/>
              <w:left w:w="28" w:type="dxa"/>
              <w:bottom w:w="28" w:type="dxa"/>
              <w:right w:w="28" w:type="dxa"/>
            </w:tcMar>
          </w:tcPr>
          <w:p w:rsidR="007B725A" w:rsidRDefault="002D2107" w14:paraId="3FD67D36" w14:textId="77777777">
            <w:pPr>
              <w:pStyle w:val="reporttable"/>
              <w:keepNext w:val="0"/>
              <w:keepLines w:val="0"/>
            </w:pPr>
            <w:r>
              <w:t>ECVA</w:t>
            </w:r>
          </w:p>
        </w:tc>
        <w:tc>
          <w:tcPr>
            <w:tcW w:w="3103" w:type="pct"/>
            <w:tcMar>
              <w:top w:w="28" w:type="dxa"/>
              <w:left w:w="28" w:type="dxa"/>
              <w:bottom w:w="28" w:type="dxa"/>
              <w:right w:w="28" w:type="dxa"/>
            </w:tcMar>
          </w:tcPr>
          <w:p w:rsidR="007B725A" w:rsidRDefault="002D2107" w14:paraId="228E5BE2" w14:textId="77777777">
            <w:pPr>
              <w:pStyle w:val="reporttable"/>
              <w:keepNext w:val="0"/>
              <w:keepLines w:val="0"/>
            </w:pPr>
            <w:r>
              <w:t>Receives credit limit data and contract notifications for each BSC Party. Provides total energy contract volume associated with each energy account and settlement period.</w:t>
            </w:r>
          </w:p>
          <w:p w:rsidR="007B725A" w:rsidRDefault="007B725A" w14:paraId="4A67A9B8" w14:textId="77777777">
            <w:pPr>
              <w:pStyle w:val="reporttable"/>
              <w:keepNext w:val="0"/>
              <w:keepLines w:val="0"/>
            </w:pPr>
          </w:p>
        </w:tc>
      </w:tr>
      <w:tr w:rsidR="007B725A" w:rsidTr="00E62538" w14:paraId="128C479D" w14:textId="77777777">
        <w:tc>
          <w:tcPr>
            <w:tcW w:w="1897" w:type="pct"/>
            <w:tcMar>
              <w:top w:w="28" w:type="dxa"/>
              <w:left w:w="28" w:type="dxa"/>
              <w:bottom w:w="28" w:type="dxa"/>
              <w:right w:w="28" w:type="dxa"/>
            </w:tcMar>
          </w:tcPr>
          <w:p w:rsidR="007B725A" w:rsidRDefault="002D2107" w14:paraId="02B95BBE" w14:textId="77777777">
            <w:pPr>
              <w:pStyle w:val="reporttable"/>
              <w:keepNext w:val="0"/>
              <w:keepLines w:val="0"/>
            </w:pPr>
            <w:r>
              <w:t>Customs and Excise</w:t>
            </w:r>
          </w:p>
        </w:tc>
        <w:tc>
          <w:tcPr>
            <w:tcW w:w="3103" w:type="pct"/>
            <w:tcMar>
              <w:top w:w="28" w:type="dxa"/>
              <w:left w:w="28" w:type="dxa"/>
              <w:bottom w:w="28" w:type="dxa"/>
              <w:right w:w="28" w:type="dxa"/>
            </w:tcMar>
          </w:tcPr>
          <w:p w:rsidR="007B725A" w:rsidRDefault="002D2107" w14:paraId="1C01373B" w14:textId="77777777">
            <w:pPr>
              <w:pStyle w:val="reporttable"/>
              <w:keepNext w:val="0"/>
              <w:keepLines w:val="0"/>
            </w:pPr>
            <w:r>
              <w:t>Receives Quarterly reports from FAA detailing VAT information for each BSC Party</w:t>
            </w:r>
          </w:p>
          <w:p w:rsidR="007B725A" w:rsidRDefault="007B725A" w14:paraId="75B0968B" w14:textId="77777777">
            <w:pPr>
              <w:pStyle w:val="reporttable"/>
              <w:keepNext w:val="0"/>
              <w:keepLines w:val="0"/>
            </w:pPr>
          </w:p>
        </w:tc>
      </w:tr>
      <w:tr w:rsidR="007B725A" w:rsidTr="00E62538" w14:paraId="6059A580" w14:textId="77777777">
        <w:tc>
          <w:tcPr>
            <w:tcW w:w="1897" w:type="pct"/>
            <w:tcMar>
              <w:top w:w="28" w:type="dxa"/>
              <w:left w:w="28" w:type="dxa"/>
              <w:bottom w:w="28" w:type="dxa"/>
              <w:right w:w="28" w:type="dxa"/>
            </w:tcMar>
          </w:tcPr>
          <w:p w:rsidR="007B725A" w:rsidRDefault="002D2107" w14:paraId="2AA401EA" w14:textId="77777777">
            <w:pPr>
              <w:pStyle w:val="reporttable"/>
              <w:keepNext w:val="0"/>
              <w:keepLines w:val="0"/>
            </w:pPr>
            <w:r>
              <w:t>Inland Revenue</w:t>
            </w:r>
          </w:p>
        </w:tc>
        <w:tc>
          <w:tcPr>
            <w:tcW w:w="3103" w:type="pct"/>
            <w:tcMar>
              <w:top w:w="28" w:type="dxa"/>
              <w:left w:w="28" w:type="dxa"/>
              <w:bottom w:w="28" w:type="dxa"/>
              <w:right w:w="28" w:type="dxa"/>
            </w:tcMar>
          </w:tcPr>
          <w:p w:rsidR="007B725A" w:rsidRDefault="002D2107" w14:paraId="70EA4A77" w14:textId="77777777">
            <w:pPr>
              <w:pStyle w:val="reporttable"/>
              <w:keepNext w:val="0"/>
              <w:keepLines w:val="0"/>
            </w:pPr>
            <w:r>
              <w:t>Provides details of current and historic income tax rates to the FAA</w:t>
            </w:r>
          </w:p>
          <w:p w:rsidR="007B725A" w:rsidRDefault="007B725A" w14:paraId="6737BCFA" w14:textId="77777777">
            <w:pPr>
              <w:pStyle w:val="reporttable"/>
              <w:keepNext w:val="0"/>
              <w:keepLines w:val="0"/>
            </w:pPr>
          </w:p>
        </w:tc>
      </w:tr>
      <w:tr w:rsidR="007B725A" w:rsidTr="00E62538" w14:paraId="4AC94AD4" w14:textId="77777777">
        <w:tc>
          <w:tcPr>
            <w:tcW w:w="1897" w:type="pct"/>
            <w:tcMar>
              <w:top w:w="28" w:type="dxa"/>
              <w:left w:w="28" w:type="dxa"/>
              <w:bottom w:w="28" w:type="dxa"/>
              <w:right w:w="28" w:type="dxa"/>
            </w:tcMar>
          </w:tcPr>
          <w:p w:rsidR="007B725A" w:rsidRDefault="002D2107" w14:paraId="6A2F01CE" w14:textId="77777777">
            <w:pPr>
              <w:pStyle w:val="reporttable"/>
              <w:keepNext w:val="0"/>
              <w:keepLines w:val="0"/>
            </w:pPr>
            <w:r>
              <w:t>Credit Rating Agencies</w:t>
            </w:r>
          </w:p>
        </w:tc>
        <w:tc>
          <w:tcPr>
            <w:tcW w:w="3103" w:type="pct"/>
            <w:tcMar>
              <w:top w:w="28" w:type="dxa"/>
              <w:left w:w="28" w:type="dxa"/>
              <w:bottom w:w="28" w:type="dxa"/>
              <w:right w:w="28" w:type="dxa"/>
            </w:tcMar>
          </w:tcPr>
          <w:p w:rsidR="007B725A" w:rsidRDefault="002D2107" w14:paraId="286521AA" w14:textId="77777777">
            <w:pPr>
              <w:pStyle w:val="reporttable"/>
              <w:keepNext w:val="0"/>
              <w:keepLines w:val="0"/>
            </w:pPr>
            <w:r>
              <w:t>Provides initial credit rating information for each BSC Party to the FAA</w:t>
            </w:r>
          </w:p>
        </w:tc>
      </w:tr>
      <w:tr w:rsidR="007B725A" w:rsidTr="00E62538" w14:paraId="675BE331" w14:textId="77777777">
        <w:tc>
          <w:tcPr>
            <w:tcW w:w="1897" w:type="pct"/>
            <w:tcMar>
              <w:top w:w="28" w:type="dxa"/>
              <w:left w:w="28" w:type="dxa"/>
              <w:bottom w:w="28" w:type="dxa"/>
              <w:right w:w="28" w:type="dxa"/>
            </w:tcMar>
          </w:tcPr>
          <w:p w:rsidR="007B725A" w:rsidRDefault="002D2107" w14:paraId="27487937" w14:textId="77777777">
            <w:pPr>
              <w:pStyle w:val="reporttable"/>
              <w:keepNext w:val="0"/>
              <w:keepLines w:val="0"/>
            </w:pPr>
            <w:r>
              <w:t>Collection Bank</w:t>
            </w:r>
          </w:p>
        </w:tc>
        <w:tc>
          <w:tcPr>
            <w:tcW w:w="3103" w:type="pct"/>
            <w:tcMar>
              <w:top w:w="28" w:type="dxa"/>
              <w:left w:w="28" w:type="dxa"/>
              <w:bottom w:w="28" w:type="dxa"/>
              <w:right w:w="28" w:type="dxa"/>
            </w:tcMar>
          </w:tcPr>
          <w:p w:rsidR="007B725A" w:rsidRDefault="002D2107" w14:paraId="225EF06C" w14:textId="77777777">
            <w:pPr>
              <w:pStyle w:val="reporttable"/>
              <w:keepNext w:val="0"/>
              <w:keepLines w:val="0"/>
            </w:pPr>
            <w:r>
              <w:t>Provides confirmation that all funds due for the payment date have been received and are available for clearing.</w:t>
            </w:r>
          </w:p>
          <w:p w:rsidR="007B725A" w:rsidRDefault="007B725A" w14:paraId="2F3A36FA" w14:textId="77777777">
            <w:pPr>
              <w:pStyle w:val="reporttable"/>
              <w:keepNext w:val="0"/>
              <w:keepLines w:val="0"/>
            </w:pPr>
          </w:p>
        </w:tc>
      </w:tr>
      <w:tr w:rsidR="007B725A" w:rsidTr="00E62538" w14:paraId="0AE76E38" w14:textId="77777777">
        <w:tc>
          <w:tcPr>
            <w:tcW w:w="1897" w:type="pct"/>
            <w:tcMar>
              <w:top w:w="28" w:type="dxa"/>
              <w:left w:w="28" w:type="dxa"/>
              <w:bottom w:w="28" w:type="dxa"/>
              <w:right w:w="28" w:type="dxa"/>
            </w:tcMar>
          </w:tcPr>
          <w:p w:rsidR="007B725A" w:rsidRDefault="002D2107" w14:paraId="4B27CEDA" w14:textId="77777777">
            <w:pPr>
              <w:pStyle w:val="reporttable"/>
              <w:keepNext w:val="0"/>
              <w:keepLines w:val="0"/>
            </w:pPr>
            <w:r>
              <w:t>BSC Banks</w:t>
            </w:r>
          </w:p>
        </w:tc>
        <w:tc>
          <w:tcPr>
            <w:tcW w:w="3103" w:type="pct"/>
            <w:tcMar>
              <w:top w:w="28" w:type="dxa"/>
              <w:left w:w="28" w:type="dxa"/>
              <w:bottom w:w="28" w:type="dxa"/>
              <w:right w:w="28" w:type="dxa"/>
            </w:tcMar>
          </w:tcPr>
          <w:p w:rsidR="007B725A" w:rsidRDefault="002D2107" w14:paraId="51376B4B" w14:textId="77777777">
            <w:pPr>
              <w:pStyle w:val="reporttable"/>
              <w:keepNext w:val="0"/>
              <w:keepLines w:val="0"/>
            </w:pPr>
            <w:r>
              <w:t>Provides details of current and historic Base Rates to the FAA</w:t>
            </w:r>
          </w:p>
          <w:p w:rsidR="007B725A" w:rsidRDefault="007B725A" w14:paraId="561BFDE0" w14:textId="77777777">
            <w:pPr>
              <w:pStyle w:val="reporttable"/>
              <w:keepNext w:val="0"/>
              <w:keepLines w:val="0"/>
            </w:pPr>
          </w:p>
        </w:tc>
      </w:tr>
      <w:tr w:rsidR="007B725A" w:rsidTr="00E62538" w14:paraId="3C428F09" w14:textId="77777777">
        <w:tc>
          <w:tcPr>
            <w:tcW w:w="1897" w:type="pct"/>
            <w:tcMar>
              <w:top w:w="28" w:type="dxa"/>
              <w:left w:w="28" w:type="dxa"/>
              <w:bottom w:w="28" w:type="dxa"/>
              <w:right w:w="28" w:type="dxa"/>
            </w:tcMar>
          </w:tcPr>
          <w:p w:rsidR="007B725A" w:rsidRDefault="002D2107" w14:paraId="6B7C06C6" w14:textId="77777777">
            <w:pPr>
              <w:pStyle w:val="reporttable"/>
              <w:keepNext w:val="0"/>
              <w:keepLines w:val="0"/>
            </w:pPr>
            <w:r>
              <w:t>Settlement Administration Agent (SAA)</w:t>
            </w:r>
          </w:p>
        </w:tc>
        <w:tc>
          <w:tcPr>
            <w:tcW w:w="3103" w:type="pct"/>
            <w:tcMar>
              <w:top w:w="28" w:type="dxa"/>
              <w:left w:w="28" w:type="dxa"/>
              <w:bottom w:w="28" w:type="dxa"/>
              <w:right w:w="28" w:type="dxa"/>
            </w:tcMar>
          </w:tcPr>
          <w:p w:rsidR="007B725A" w:rsidRDefault="002D2107" w14:paraId="101CCF1F" w14:textId="77777777">
            <w:pPr>
              <w:pStyle w:val="reporttable"/>
              <w:keepNext w:val="0"/>
              <w:keepLines w:val="0"/>
            </w:pPr>
            <w:r>
              <w:t>Provides debit/credit instructions in order to perform funds clearance. Provides payment calendar annually.</w:t>
            </w:r>
          </w:p>
        </w:tc>
      </w:tr>
    </w:tbl>
    <w:p w:rsidR="00623208" w:rsidRDefault="00623208" w14:paraId="60761DA4" w14:textId="77777777">
      <w:pPr>
        <w:pStyle w:val="reporttable"/>
        <w:keepNext w:val="0"/>
        <w:keepLines w:val="0"/>
      </w:pPr>
    </w:p>
    <w:p w:rsidR="00623208" w:rsidRDefault="00623208" w14:paraId="2E5C0075" w14:textId="77777777">
      <w:pPr>
        <w:pStyle w:val="reporttable"/>
        <w:keepNext w:val="0"/>
        <w:keepLines w:val="0"/>
      </w:pPr>
    </w:p>
    <w:p w:rsidR="00623208" w:rsidRDefault="00623208" w14:paraId="1A8A6737" w14:textId="77777777">
      <w:pPr>
        <w:pStyle w:val="reporttable"/>
        <w:keepNext w:val="0"/>
        <w:keepLines w:val="0"/>
      </w:pPr>
    </w:p>
    <w:p w:rsidR="007B725A" w:rsidRDefault="002D2107" w14:paraId="4AA6733C" w14:textId="77777777">
      <w:pPr>
        <w:pStyle w:val="Heading1"/>
        <w:keepNext w:val="0"/>
        <w:pageBreakBefore/>
        <w:numPr>
          <w:ilvl w:val="0"/>
          <w:numId w:val="0"/>
        </w:numPr>
        <w:spacing w:before="0" w:after="240"/>
        <w:ind w:left="2268" w:hanging="2268"/>
        <w:rPr>
          <w:sz w:val="28"/>
          <w:szCs w:val="28"/>
        </w:rPr>
      </w:pPr>
      <w:bookmarkStart w:name="_Toc212282742" w:id="1301"/>
      <w:bookmarkStart w:name="_Toc259112786" w:id="1302"/>
      <w:bookmarkStart w:name="_Toc259113009" w:id="1303"/>
      <w:bookmarkStart w:name="_Toc528305042" w:id="1304"/>
      <w:bookmarkStart w:name="_Toc20126877" w:id="1305"/>
      <w:bookmarkStart w:name="_Toc164933507" w:id="1306"/>
      <w:r>
        <w:rPr>
          <w:sz w:val="28"/>
          <w:szCs w:val="28"/>
        </w:rPr>
        <w:t>Appendix I</w:t>
      </w:r>
      <w:r>
        <w:rPr>
          <w:sz w:val="28"/>
          <w:szCs w:val="28"/>
        </w:rPr>
        <w:tab/>
      </w:r>
      <w:r>
        <w:rPr>
          <w:sz w:val="28"/>
          <w:szCs w:val="28"/>
        </w:rPr>
        <w:t>Assumptions</w:t>
      </w:r>
      <w:bookmarkEnd w:id="1301"/>
      <w:bookmarkEnd w:id="1302"/>
      <w:bookmarkEnd w:id="1303"/>
      <w:bookmarkEnd w:id="1304"/>
      <w:bookmarkEnd w:id="1305"/>
      <w:bookmarkEnd w:id="1306"/>
    </w:p>
    <w:p w:rsidR="007B725A" w:rsidRDefault="002D2107" w14:paraId="6E9F9EDC" w14:textId="77777777">
      <w:pPr>
        <w:pStyle w:val="BodyText"/>
        <w:ind w:left="0"/>
      </w:pPr>
      <w:r>
        <w:t>The URS is based upon a number of assumptions. These assumptions relate to the main areas of the service identified within the FAA service description.  These areas are:</w:t>
      </w:r>
    </w:p>
    <w:p w:rsidR="007B725A" w:rsidRDefault="002D2107" w14:paraId="7C9E447F" w14:textId="77777777">
      <w:pPr>
        <w:pStyle w:val="BodyText"/>
        <w:numPr>
          <w:ilvl w:val="0"/>
          <w:numId w:val="1"/>
        </w:numPr>
      </w:pPr>
      <w:r>
        <w:t>Daily Settlement processing;</w:t>
      </w:r>
    </w:p>
    <w:p w:rsidR="007B725A" w:rsidRDefault="002D2107" w14:paraId="5EB6AF9A" w14:textId="77777777">
      <w:pPr>
        <w:pStyle w:val="BodyText"/>
        <w:numPr>
          <w:ilvl w:val="0"/>
          <w:numId w:val="1"/>
        </w:numPr>
      </w:pPr>
      <w:r>
        <w:t>Funds Transfer;</w:t>
      </w:r>
    </w:p>
    <w:p w:rsidR="007B725A" w:rsidRDefault="002D2107" w14:paraId="217B7D57" w14:textId="77777777">
      <w:pPr>
        <w:pStyle w:val="BodyText"/>
        <w:numPr>
          <w:ilvl w:val="0"/>
          <w:numId w:val="1"/>
        </w:numPr>
      </w:pPr>
      <w:r>
        <w:t>Payment Calendar; and</w:t>
      </w:r>
    </w:p>
    <w:p w:rsidR="007B725A" w:rsidRDefault="002D2107" w14:paraId="198436A5" w14:textId="77777777">
      <w:pPr>
        <w:pStyle w:val="BodyText"/>
        <w:numPr>
          <w:ilvl w:val="0"/>
          <w:numId w:val="1"/>
        </w:numPr>
      </w:pPr>
      <w:r>
        <w:t>Non process specific</w:t>
      </w:r>
    </w:p>
    <w:p w:rsidR="007B725A" w:rsidRDefault="007B725A" w14:paraId="003108B9" w14:textId="77777777">
      <w:pPr>
        <w:pStyle w:val="BodyText2"/>
        <w:rPr>
          <w:b/>
        </w:rPr>
      </w:pPr>
    </w:p>
    <w:p w:rsidR="007B725A" w:rsidRDefault="002D2107" w14:paraId="74285E32" w14:textId="77777777">
      <w:pPr>
        <w:pStyle w:val="BodyText"/>
        <w:ind w:left="0"/>
        <w:rPr>
          <w:b/>
        </w:rPr>
      </w:pPr>
      <w:r>
        <w:rPr>
          <w:b/>
        </w:rPr>
        <w:t>Daily Settlement Processing</w:t>
      </w:r>
    </w:p>
    <w:p w:rsidR="007B725A" w:rsidRDefault="002D2107" w14:paraId="4BB29ED3" w14:textId="77777777">
      <w:pPr>
        <w:pStyle w:val="BodyText"/>
        <w:ind w:left="851" w:hanging="851"/>
      </w:pPr>
      <w:r>
        <w:t>1.</w:t>
      </w:r>
      <w:r>
        <w:tab/>
      </w:r>
      <w:r>
        <w:t>Settlement data files will be received from one source; the SAA.</w:t>
      </w:r>
    </w:p>
    <w:p w:rsidR="007B725A" w:rsidRDefault="002D2107" w14:paraId="1E83D3DB" w14:textId="77777777">
      <w:pPr>
        <w:pStyle w:val="BodyText"/>
        <w:ind w:left="851" w:hanging="851"/>
      </w:pPr>
      <w:r>
        <w:t>2.</w:t>
      </w:r>
      <w:r>
        <w:tab/>
      </w:r>
      <w:r>
        <w:t>All trading values received will be financial.</w:t>
      </w:r>
    </w:p>
    <w:p w:rsidR="007B725A" w:rsidRDefault="002D2107" w14:paraId="42632BCF" w14:textId="77777777">
      <w:pPr>
        <w:pStyle w:val="BodyText"/>
        <w:ind w:left="851" w:hanging="851"/>
      </w:pPr>
      <w:r>
        <w:t>3.</w:t>
      </w:r>
      <w:r>
        <w:tab/>
      </w:r>
      <w:r>
        <w:t>One data file will be received per Settlement Run as per the FAA Payment Calendar. For example, if the FAA were processing the Settlement Runs detailed below, a total of seven files would be received from the SAA:</w:t>
      </w:r>
    </w:p>
    <w:p w:rsidR="007B725A" w:rsidRDefault="007B725A" w14:paraId="71948754" w14:textId="77777777">
      <w:pPr>
        <w:pStyle w:val="BodyText"/>
        <w:spacing w:after="0"/>
        <w:ind w:left="0"/>
      </w:pPr>
    </w:p>
    <w:tbl>
      <w:tblPr>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268"/>
        <w:gridCol w:w="1985"/>
        <w:gridCol w:w="2126"/>
        <w:gridCol w:w="2268"/>
      </w:tblGrid>
      <w:tr w:rsidR="007B725A" w14:paraId="5D510511" w14:textId="77777777">
        <w:tc>
          <w:tcPr>
            <w:tcW w:w="2268" w:type="dxa"/>
            <w:shd w:val="pct20" w:color="auto" w:fill="FFFFFF"/>
          </w:tcPr>
          <w:p w:rsidR="007B725A" w:rsidRDefault="002D2107" w14:paraId="6A188744" w14:textId="77777777">
            <w:pPr>
              <w:pStyle w:val="BodyText"/>
              <w:ind w:left="0"/>
            </w:pPr>
            <w:r>
              <w:t>Settlement Date</w:t>
            </w:r>
          </w:p>
        </w:tc>
        <w:tc>
          <w:tcPr>
            <w:tcW w:w="1985" w:type="dxa"/>
            <w:shd w:val="pct20" w:color="auto" w:fill="FFFFFF"/>
          </w:tcPr>
          <w:p w:rsidR="007B725A" w:rsidRDefault="002D2107" w14:paraId="4A0A2F51" w14:textId="77777777">
            <w:pPr>
              <w:pStyle w:val="BodyText"/>
              <w:ind w:left="0"/>
            </w:pPr>
            <w:r>
              <w:t>Settlement Code</w:t>
            </w:r>
          </w:p>
        </w:tc>
        <w:tc>
          <w:tcPr>
            <w:tcW w:w="2126" w:type="dxa"/>
            <w:shd w:val="pct20" w:color="auto" w:fill="FFFFFF"/>
          </w:tcPr>
          <w:p w:rsidR="007B725A" w:rsidRDefault="002D2107" w14:paraId="03C61AAF" w14:textId="77777777">
            <w:pPr>
              <w:pStyle w:val="BodyText"/>
              <w:ind w:left="0"/>
            </w:pPr>
            <w:r>
              <w:t>Notification Date</w:t>
            </w:r>
          </w:p>
        </w:tc>
        <w:tc>
          <w:tcPr>
            <w:tcW w:w="2268" w:type="dxa"/>
            <w:shd w:val="pct20" w:color="auto" w:fill="FFFFFF"/>
          </w:tcPr>
          <w:p w:rsidR="007B725A" w:rsidRDefault="002D2107" w14:paraId="61FA6066" w14:textId="77777777">
            <w:pPr>
              <w:pStyle w:val="BodyText"/>
              <w:ind w:left="0"/>
            </w:pPr>
            <w:r>
              <w:t>Calendar Payment Date</w:t>
            </w:r>
          </w:p>
        </w:tc>
      </w:tr>
      <w:tr w:rsidR="007B725A" w14:paraId="0FB7634C" w14:textId="77777777">
        <w:tc>
          <w:tcPr>
            <w:tcW w:w="2268" w:type="dxa"/>
          </w:tcPr>
          <w:p w:rsidR="007B725A" w:rsidRDefault="002D2107" w14:paraId="083C391E" w14:textId="77777777">
            <w:pPr>
              <w:pStyle w:val="BodyText"/>
              <w:ind w:left="0"/>
            </w:pPr>
            <w:smartTag w:uri="urn:schemas-microsoft-com:office:smarttags" w:element="date">
              <w:smartTagPr>
                <w:attr w:name="Month" w:val="4"/>
                <w:attr w:name="Day" w:val="7"/>
                <w:attr w:name="Year" w:val="2000"/>
              </w:smartTagPr>
              <w:r>
                <w:t>7</w:t>
              </w:r>
              <w:r>
                <w:rPr>
                  <w:vertAlign w:val="superscript"/>
                </w:rPr>
                <w:t>th</w:t>
              </w:r>
              <w:r>
                <w:t xml:space="preserve"> April 2000</w:t>
              </w:r>
            </w:smartTag>
          </w:p>
        </w:tc>
        <w:tc>
          <w:tcPr>
            <w:tcW w:w="1985" w:type="dxa"/>
          </w:tcPr>
          <w:p w:rsidR="007B725A" w:rsidRDefault="002D2107" w14:paraId="0967E282" w14:textId="77777777">
            <w:pPr>
              <w:pStyle w:val="BodyText"/>
              <w:ind w:left="0"/>
            </w:pPr>
            <w:r>
              <w:t>SF</w:t>
            </w:r>
          </w:p>
        </w:tc>
        <w:tc>
          <w:tcPr>
            <w:tcW w:w="2126" w:type="dxa"/>
          </w:tcPr>
          <w:p w:rsidR="007B725A" w:rsidRDefault="002D2107" w14:paraId="716947F3" w14:textId="77777777">
            <w:pPr>
              <w:pStyle w:val="BodyText"/>
              <w:ind w:left="0"/>
            </w:pPr>
            <w:smartTag w:uri="urn:schemas-microsoft-com:office:smarttags" w:element="date">
              <w:smartTagPr>
                <w:attr w:name="Month" w:val="5"/>
                <w:attr w:name="Day" w:val="4"/>
                <w:attr w:name="Year" w:val="2000"/>
              </w:smartTagPr>
              <w:r>
                <w:t>4</w:t>
              </w:r>
              <w:r>
                <w:rPr>
                  <w:vertAlign w:val="superscript"/>
                </w:rPr>
                <w:t>th</w:t>
              </w:r>
              <w:r>
                <w:t xml:space="preserve"> May 2000</w:t>
              </w:r>
            </w:smartTag>
          </w:p>
        </w:tc>
        <w:tc>
          <w:tcPr>
            <w:tcW w:w="2268" w:type="dxa"/>
          </w:tcPr>
          <w:p w:rsidR="007B725A" w:rsidRDefault="002D2107" w14:paraId="6EFA345A" w14:textId="77777777">
            <w:pPr>
              <w:pStyle w:val="BodyText"/>
              <w:ind w:left="0"/>
            </w:pPr>
            <w:smartTag w:uri="urn:schemas-microsoft-com:office:smarttags" w:element="date">
              <w:smartTagPr>
                <w:attr w:name="Month" w:val="5"/>
                <w:attr w:name="Day" w:val="9"/>
                <w:attr w:name="Year" w:val="2000"/>
              </w:smartTagPr>
              <w:r>
                <w:t>9</w:t>
              </w:r>
              <w:r>
                <w:rPr>
                  <w:vertAlign w:val="superscript"/>
                </w:rPr>
                <w:t>th</w:t>
              </w:r>
              <w:r>
                <w:t xml:space="preserve"> May 2000</w:t>
              </w:r>
            </w:smartTag>
          </w:p>
        </w:tc>
      </w:tr>
      <w:tr w:rsidR="007B725A" w14:paraId="6B06C64F" w14:textId="77777777">
        <w:tc>
          <w:tcPr>
            <w:tcW w:w="2268" w:type="dxa"/>
          </w:tcPr>
          <w:p w:rsidR="007B725A" w:rsidRDefault="002D2107" w14:paraId="0969252B" w14:textId="77777777">
            <w:pPr>
              <w:pStyle w:val="BodyText"/>
              <w:ind w:left="0"/>
            </w:pPr>
            <w:smartTag w:uri="urn:schemas-microsoft-com:office:smarttags" w:element="date">
              <w:smartTagPr>
                <w:attr w:name="Month" w:val="4"/>
                <w:attr w:name="Day" w:val="8"/>
                <w:attr w:name="Year" w:val="2000"/>
              </w:smartTagPr>
              <w:r>
                <w:t>8</w:t>
              </w:r>
              <w:r>
                <w:rPr>
                  <w:vertAlign w:val="superscript"/>
                </w:rPr>
                <w:t>th</w:t>
              </w:r>
              <w:r>
                <w:t xml:space="preserve"> April 2000</w:t>
              </w:r>
            </w:smartTag>
          </w:p>
        </w:tc>
        <w:tc>
          <w:tcPr>
            <w:tcW w:w="1985" w:type="dxa"/>
          </w:tcPr>
          <w:p w:rsidR="007B725A" w:rsidRDefault="002D2107" w14:paraId="21C38BD5" w14:textId="77777777">
            <w:pPr>
              <w:pStyle w:val="BodyText"/>
              <w:ind w:left="0"/>
            </w:pPr>
            <w:r>
              <w:t>SF</w:t>
            </w:r>
          </w:p>
        </w:tc>
        <w:tc>
          <w:tcPr>
            <w:tcW w:w="2126" w:type="dxa"/>
          </w:tcPr>
          <w:p w:rsidR="007B725A" w:rsidRDefault="002D2107" w14:paraId="65D84078" w14:textId="77777777">
            <w:pPr>
              <w:pStyle w:val="BodyText"/>
              <w:ind w:left="0"/>
            </w:pPr>
            <w:smartTag w:uri="urn:schemas-microsoft-com:office:smarttags" w:element="date">
              <w:smartTagPr>
                <w:attr w:name="Month" w:val="5"/>
                <w:attr w:name="Day" w:val="4"/>
                <w:attr w:name="Year" w:val="2000"/>
              </w:smartTagPr>
              <w:r>
                <w:t>4</w:t>
              </w:r>
              <w:r>
                <w:rPr>
                  <w:vertAlign w:val="superscript"/>
                </w:rPr>
                <w:t>th</w:t>
              </w:r>
              <w:r>
                <w:t xml:space="preserve"> May 2000</w:t>
              </w:r>
            </w:smartTag>
          </w:p>
        </w:tc>
        <w:tc>
          <w:tcPr>
            <w:tcW w:w="2268" w:type="dxa"/>
          </w:tcPr>
          <w:p w:rsidR="007B725A" w:rsidRDefault="002D2107" w14:paraId="342E307C" w14:textId="77777777">
            <w:pPr>
              <w:pStyle w:val="BodyText"/>
              <w:ind w:left="0"/>
            </w:pPr>
            <w:smartTag w:uri="urn:schemas-microsoft-com:office:smarttags" w:element="date">
              <w:smartTagPr>
                <w:attr w:name="Month" w:val="5"/>
                <w:attr w:name="Day" w:val="9"/>
                <w:attr w:name="Year" w:val="2000"/>
              </w:smartTagPr>
              <w:r>
                <w:t>9</w:t>
              </w:r>
              <w:r>
                <w:rPr>
                  <w:vertAlign w:val="superscript"/>
                </w:rPr>
                <w:t>th</w:t>
              </w:r>
              <w:r>
                <w:t xml:space="preserve"> May 2000</w:t>
              </w:r>
            </w:smartTag>
          </w:p>
        </w:tc>
      </w:tr>
      <w:tr w:rsidR="007B725A" w14:paraId="518A524A" w14:textId="77777777">
        <w:tc>
          <w:tcPr>
            <w:tcW w:w="2268" w:type="dxa"/>
          </w:tcPr>
          <w:p w:rsidR="007B725A" w:rsidRDefault="002D2107" w14:paraId="7DF2A68D" w14:textId="77777777">
            <w:pPr>
              <w:pStyle w:val="BodyText"/>
              <w:ind w:left="0"/>
            </w:pPr>
            <w:smartTag w:uri="urn:schemas-microsoft-com:office:smarttags" w:element="date">
              <w:smartTagPr>
                <w:attr w:name="Month" w:val="4"/>
                <w:attr w:name="Day" w:val="9"/>
                <w:attr w:name="Year" w:val="2000"/>
              </w:smartTagPr>
              <w:r>
                <w:t>9</w:t>
              </w:r>
              <w:r>
                <w:rPr>
                  <w:vertAlign w:val="superscript"/>
                </w:rPr>
                <w:t>th</w:t>
              </w:r>
              <w:r>
                <w:t xml:space="preserve"> April 2000</w:t>
              </w:r>
            </w:smartTag>
          </w:p>
        </w:tc>
        <w:tc>
          <w:tcPr>
            <w:tcW w:w="1985" w:type="dxa"/>
          </w:tcPr>
          <w:p w:rsidR="007B725A" w:rsidRDefault="002D2107" w14:paraId="60EC781D" w14:textId="77777777">
            <w:pPr>
              <w:pStyle w:val="BodyText"/>
              <w:ind w:left="0"/>
            </w:pPr>
            <w:r>
              <w:t>SF</w:t>
            </w:r>
          </w:p>
        </w:tc>
        <w:tc>
          <w:tcPr>
            <w:tcW w:w="2126" w:type="dxa"/>
          </w:tcPr>
          <w:p w:rsidR="007B725A" w:rsidRDefault="002D2107" w14:paraId="6AC8EB57" w14:textId="77777777">
            <w:pPr>
              <w:pStyle w:val="BodyText"/>
              <w:ind w:left="0"/>
            </w:pPr>
            <w:smartTag w:uri="urn:schemas-microsoft-com:office:smarttags" w:element="date">
              <w:smartTagPr>
                <w:attr w:name="Month" w:val="5"/>
                <w:attr w:name="Day" w:val="4"/>
                <w:attr w:name="Year" w:val="2000"/>
              </w:smartTagPr>
              <w:r>
                <w:t>4</w:t>
              </w:r>
              <w:r>
                <w:rPr>
                  <w:vertAlign w:val="superscript"/>
                </w:rPr>
                <w:t>th</w:t>
              </w:r>
              <w:r>
                <w:t xml:space="preserve"> May 2000</w:t>
              </w:r>
            </w:smartTag>
          </w:p>
        </w:tc>
        <w:tc>
          <w:tcPr>
            <w:tcW w:w="2268" w:type="dxa"/>
          </w:tcPr>
          <w:p w:rsidR="007B725A" w:rsidRDefault="002D2107" w14:paraId="38F95DA5" w14:textId="77777777">
            <w:pPr>
              <w:pStyle w:val="BodyText"/>
              <w:ind w:left="0"/>
            </w:pPr>
            <w:smartTag w:uri="urn:schemas-microsoft-com:office:smarttags" w:element="date">
              <w:smartTagPr>
                <w:attr w:name="Month" w:val="5"/>
                <w:attr w:name="Day" w:val="9"/>
                <w:attr w:name="Year" w:val="2000"/>
              </w:smartTagPr>
              <w:r>
                <w:t>9</w:t>
              </w:r>
              <w:r>
                <w:rPr>
                  <w:vertAlign w:val="superscript"/>
                </w:rPr>
                <w:t>th</w:t>
              </w:r>
              <w:r>
                <w:t xml:space="preserve"> May 2000</w:t>
              </w:r>
            </w:smartTag>
          </w:p>
        </w:tc>
      </w:tr>
      <w:tr w:rsidR="007B725A" w14:paraId="369A2343" w14:textId="77777777">
        <w:tc>
          <w:tcPr>
            <w:tcW w:w="2268" w:type="dxa"/>
          </w:tcPr>
          <w:p w:rsidR="007B725A" w:rsidRDefault="002D2107" w14:paraId="4283C86F" w14:textId="77777777">
            <w:pPr>
              <w:pStyle w:val="BodyText"/>
              <w:ind w:left="0"/>
            </w:pPr>
            <w:smartTag w:uri="urn:schemas-microsoft-com:office:smarttags" w:element="date">
              <w:smartTagPr>
                <w:attr w:name="Month" w:val="3"/>
                <w:attr w:name="Day" w:val="13"/>
                <w:attr w:name="Year" w:val="2000"/>
              </w:smartTagPr>
              <w:r>
                <w:t>13</w:t>
              </w:r>
              <w:r>
                <w:rPr>
                  <w:vertAlign w:val="superscript"/>
                </w:rPr>
                <w:t>th</w:t>
              </w:r>
              <w:r>
                <w:t xml:space="preserve"> March 2000</w:t>
              </w:r>
            </w:smartTag>
          </w:p>
        </w:tc>
        <w:tc>
          <w:tcPr>
            <w:tcW w:w="1985" w:type="dxa"/>
          </w:tcPr>
          <w:p w:rsidR="007B725A" w:rsidRDefault="002D2107" w14:paraId="54AD2536" w14:textId="77777777">
            <w:pPr>
              <w:pStyle w:val="BodyText"/>
              <w:ind w:left="0"/>
            </w:pPr>
            <w:r>
              <w:t>R1</w:t>
            </w:r>
          </w:p>
        </w:tc>
        <w:tc>
          <w:tcPr>
            <w:tcW w:w="2126" w:type="dxa"/>
          </w:tcPr>
          <w:p w:rsidR="007B725A" w:rsidRDefault="002D2107" w14:paraId="11796F1F" w14:textId="77777777">
            <w:pPr>
              <w:pStyle w:val="BodyText"/>
              <w:ind w:left="0"/>
            </w:pPr>
            <w:smartTag w:uri="urn:schemas-microsoft-com:office:smarttags" w:element="date">
              <w:smartTagPr>
                <w:attr w:name="Month" w:val="5"/>
                <w:attr w:name="Day" w:val="4"/>
                <w:attr w:name="Year" w:val="2000"/>
              </w:smartTagPr>
              <w:r>
                <w:t>4</w:t>
              </w:r>
              <w:r>
                <w:rPr>
                  <w:vertAlign w:val="superscript"/>
                </w:rPr>
                <w:t>th</w:t>
              </w:r>
              <w:r>
                <w:t xml:space="preserve"> May 2000</w:t>
              </w:r>
            </w:smartTag>
          </w:p>
        </w:tc>
        <w:tc>
          <w:tcPr>
            <w:tcW w:w="2268" w:type="dxa"/>
          </w:tcPr>
          <w:p w:rsidR="007B725A" w:rsidRDefault="002D2107" w14:paraId="7AA8BE51" w14:textId="77777777">
            <w:pPr>
              <w:pStyle w:val="BodyText"/>
              <w:ind w:left="0"/>
            </w:pPr>
            <w:smartTag w:uri="urn:schemas-microsoft-com:office:smarttags" w:element="date">
              <w:smartTagPr>
                <w:attr w:name="Month" w:val="5"/>
                <w:attr w:name="Day" w:val="9"/>
                <w:attr w:name="Year" w:val="2000"/>
              </w:smartTagPr>
              <w:r>
                <w:t>9</w:t>
              </w:r>
              <w:r>
                <w:rPr>
                  <w:vertAlign w:val="superscript"/>
                </w:rPr>
                <w:t>th</w:t>
              </w:r>
              <w:r>
                <w:t xml:space="preserve"> May 2000</w:t>
              </w:r>
            </w:smartTag>
          </w:p>
        </w:tc>
      </w:tr>
      <w:tr w:rsidR="007B725A" w14:paraId="506232BF" w14:textId="77777777">
        <w:tc>
          <w:tcPr>
            <w:tcW w:w="2268" w:type="dxa"/>
          </w:tcPr>
          <w:p w:rsidR="007B725A" w:rsidRDefault="002D2107" w14:paraId="5247824D" w14:textId="77777777">
            <w:pPr>
              <w:pStyle w:val="BodyText"/>
              <w:ind w:left="0"/>
            </w:pPr>
            <w:smartTag w:uri="urn:schemas-microsoft-com:office:smarttags" w:element="date">
              <w:smartTagPr>
                <w:attr w:name="Month" w:val="1"/>
                <w:attr w:name="Day" w:val="10"/>
                <w:attr w:name="Year" w:val="2000"/>
              </w:smartTagPr>
              <w:r>
                <w:t>10</w:t>
              </w:r>
              <w:r>
                <w:rPr>
                  <w:vertAlign w:val="superscript"/>
                </w:rPr>
                <w:t>th</w:t>
              </w:r>
              <w:r>
                <w:t xml:space="preserve"> January 2000</w:t>
              </w:r>
            </w:smartTag>
          </w:p>
        </w:tc>
        <w:tc>
          <w:tcPr>
            <w:tcW w:w="1985" w:type="dxa"/>
          </w:tcPr>
          <w:p w:rsidR="007B725A" w:rsidRDefault="002D2107" w14:paraId="1C5EB052" w14:textId="77777777">
            <w:pPr>
              <w:pStyle w:val="BodyText"/>
              <w:ind w:left="0"/>
            </w:pPr>
            <w:r>
              <w:t>R2</w:t>
            </w:r>
          </w:p>
        </w:tc>
        <w:tc>
          <w:tcPr>
            <w:tcW w:w="2126" w:type="dxa"/>
          </w:tcPr>
          <w:p w:rsidR="007B725A" w:rsidRDefault="002D2107" w14:paraId="779F064A" w14:textId="77777777">
            <w:pPr>
              <w:pStyle w:val="BodyText"/>
              <w:ind w:left="0"/>
            </w:pPr>
            <w:smartTag w:uri="urn:schemas-microsoft-com:office:smarttags" w:element="date">
              <w:smartTagPr>
                <w:attr w:name="Month" w:val="5"/>
                <w:attr w:name="Day" w:val="4"/>
                <w:attr w:name="Year" w:val="2000"/>
              </w:smartTagPr>
              <w:r>
                <w:t>4</w:t>
              </w:r>
              <w:r>
                <w:rPr>
                  <w:vertAlign w:val="superscript"/>
                </w:rPr>
                <w:t>th</w:t>
              </w:r>
              <w:r>
                <w:t xml:space="preserve"> May 2000</w:t>
              </w:r>
            </w:smartTag>
          </w:p>
        </w:tc>
        <w:tc>
          <w:tcPr>
            <w:tcW w:w="2268" w:type="dxa"/>
          </w:tcPr>
          <w:p w:rsidR="007B725A" w:rsidRDefault="002D2107" w14:paraId="2AC1302F" w14:textId="77777777">
            <w:pPr>
              <w:pStyle w:val="BodyText"/>
              <w:ind w:left="0"/>
            </w:pPr>
            <w:smartTag w:uri="urn:schemas-microsoft-com:office:smarttags" w:element="date">
              <w:smartTagPr>
                <w:attr w:name="Month" w:val="5"/>
                <w:attr w:name="Day" w:val="9"/>
                <w:attr w:name="Year" w:val="2000"/>
              </w:smartTagPr>
              <w:r>
                <w:t>9</w:t>
              </w:r>
              <w:r>
                <w:rPr>
                  <w:vertAlign w:val="superscript"/>
                </w:rPr>
                <w:t>th</w:t>
              </w:r>
              <w:r>
                <w:t xml:space="preserve"> May 2000</w:t>
              </w:r>
            </w:smartTag>
          </w:p>
        </w:tc>
      </w:tr>
      <w:tr w:rsidR="007B725A" w14:paraId="29A53C4D" w14:textId="77777777">
        <w:tc>
          <w:tcPr>
            <w:tcW w:w="2268" w:type="dxa"/>
          </w:tcPr>
          <w:p w:rsidR="007B725A" w:rsidRDefault="002D2107" w14:paraId="6241A1A7" w14:textId="77777777">
            <w:pPr>
              <w:pStyle w:val="BodyText"/>
              <w:ind w:left="0"/>
            </w:pPr>
            <w:smartTag w:uri="urn:schemas-microsoft-com:office:smarttags" w:element="date">
              <w:smartTagPr>
                <w:attr w:name="Month" w:val="9"/>
                <w:attr w:name="Day" w:val="28"/>
                <w:attr w:name="Year" w:val="1999"/>
              </w:smartTagPr>
              <w:r>
                <w:t>28</w:t>
              </w:r>
              <w:r>
                <w:rPr>
                  <w:vertAlign w:val="superscript"/>
                </w:rPr>
                <w:t>th</w:t>
              </w:r>
              <w:r>
                <w:t xml:space="preserve"> September 1999</w:t>
              </w:r>
            </w:smartTag>
          </w:p>
        </w:tc>
        <w:tc>
          <w:tcPr>
            <w:tcW w:w="1985" w:type="dxa"/>
          </w:tcPr>
          <w:p w:rsidR="007B725A" w:rsidRDefault="002D2107" w14:paraId="0AE35C76" w14:textId="77777777">
            <w:pPr>
              <w:pStyle w:val="BodyText"/>
              <w:ind w:left="0"/>
            </w:pPr>
            <w:r>
              <w:t>R3</w:t>
            </w:r>
          </w:p>
        </w:tc>
        <w:tc>
          <w:tcPr>
            <w:tcW w:w="2126" w:type="dxa"/>
          </w:tcPr>
          <w:p w:rsidR="007B725A" w:rsidRDefault="002D2107" w14:paraId="4F5ED7B5" w14:textId="77777777">
            <w:pPr>
              <w:pStyle w:val="BodyText"/>
              <w:ind w:left="0"/>
            </w:pPr>
            <w:smartTag w:uri="urn:schemas-microsoft-com:office:smarttags" w:element="date">
              <w:smartTagPr>
                <w:attr w:name="Month" w:val="5"/>
                <w:attr w:name="Day" w:val="4"/>
                <w:attr w:name="Year" w:val="2000"/>
              </w:smartTagPr>
              <w:r>
                <w:t>4</w:t>
              </w:r>
              <w:r>
                <w:rPr>
                  <w:vertAlign w:val="superscript"/>
                </w:rPr>
                <w:t>th</w:t>
              </w:r>
              <w:r>
                <w:t xml:space="preserve"> May 2000</w:t>
              </w:r>
            </w:smartTag>
          </w:p>
        </w:tc>
        <w:tc>
          <w:tcPr>
            <w:tcW w:w="2268" w:type="dxa"/>
          </w:tcPr>
          <w:p w:rsidR="007B725A" w:rsidRDefault="002D2107" w14:paraId="0486277B" w14:textId="77777777">
            <w:pPr>
              <w:pStyle w:val="BodyText"/>
              <w:ind w:left="0"/>
            </w:pPr>
            <w:smartTag w:uri="urn:schemas-microsoft-com:office:smarttags" w:element="date">
              <w:smartTagPr>
                <w:attr w:name="Month" w:val="5"/>
                <w:attr w:name="Day" w:val="9"/>
                <w:attr w:name="Year" w:val="2000"/>
              </w:smartTagPr>
              <w:r>
                <w:t>9</w:t>
              </w:r>
              <w:r>
                <w:rPr>
                  <w:vertAlign w:val="superscript"/>
                </w:rPr>
                <w:t>th</w:t>
              </w:r>
              <w:r>
                <w:t xml:space="preserve"> May 2000</w:t>
              </w:r>
            </w:smartTag>
          </w:p>
        </w:tc>
      </w:tr>
      <w:tr w:rsidR="007B725A" w14:paraId="090BB204" w14:textId="77777777">
        <w:tc>
          <w:tcPr>
            <w:tcW w:w="2268" w:type="dxa"/>
          </w:tcPr>
          <w:p w:rsidR="007B725A" w:rsidRDefault="002D2107" w14:paraId="43072CAA" w14:textId="77777777">
            <w:pPr>
              <w:pStyle w:val="BodyText"/>
              <w:ind w:left="0"/>
            </w:pPr>
            <w:smartTag w:uri="urn:schemas-microsoft-com:office:smarttags" w:element="date">
              <w:smartTagPr>
                <w:attr w:name="Month" w:val="3"/>
                <w:attr w:name="Day" w:val="11"/>
                <w:attr w:name="Year" w:val="1999"/>
              </w:smartTagPr>
              <w:r>
                <w:t>11</w:t>
              </w:r>
              <w:r>
                <w:rPr>
                  <w:vertAlign w:val="superscript"/>
                </w:rPr>
                <w:t>th</w:t>
              </w:r>
              <w:r>
                <w:t xml:space="preserve"> March 1999</w:t>
              </w:r>
            </w:smartTag>
          </w:p>
        </w:tc>
        <w:tc>
          <w:tcPr>
            <w:tcW w:w="1985" w:type="dxa"/>
          </w:tcPr>
          <w:p w:rsidR="007B725A" w:rsidRDefault="002D2107" w14:paraId="054955AC" w14:textId="77777777">
            <w:pPr>
              <w:pStyle w:val="BodyText"/>
              <w:ind w:left="0"/>
            </w:pPr>
            <w:r>
              <w:t>RF</w:t>
            </w:r>
          </w:p>
        </w:tc>
        <w:tc>
          <w:tcPr>
            <w:tcW w:w="2126" w:type="dxa"/>
          </w:tcPr>
          <w:p w:rsidR="007B725A" w:rsidRDefault="002D2107" w14:paraId="696847C7" w14:textId="77777777">
            <w:pPr>
              <w:pStyle w:val="BodyText"/>
              <w:ind w:left="0"/>
            </w:pPr>
            <w:smartTag w:uri="urn:schemas-microsoft-com:office:smarttags" w:element="date">
              <w:smartTagPr>
                <w:attr w:name="Month" w:val="5"/>
                <w:attr w:name="Day" w:val="4"/>
                <w:attr w:name="Year" w:val="2000"/>
              </w:smartTagPr>
              <w:r>
                <w:t>4</w:t>
              </w:r>
              <w:r>
                <w:rPr>
                  <w:vertAlign w:val="superscript"/>
                </w:rPr>
                <w:t>th</w:t>
              </w:r>
              <w:r>
                <w:t xml:space="preserve"> May 2000</w:t>
              </w:r>
            </w:smartTag>
          </w:p>
        </w:tc>
        <w:tc>
          <w:tcPr>
            <w:tcW w:w="2268" w:type="dxa"/>
          </w:tcPr>
          <w:p w:rsidR="007B725A" w:rsidRDefault="002D2107" w14:paraId="60968225" w14:textId="77777777">
            <w:pPr>
              <w:pStyle w:val="BodyText"/>
              <w:ind w:left="0"/>
            </w:pPr>
            <w:smartTag w:uri="urn:schemas-microsoft-com:office:smarttags" w:element="date">
              <w:smartTagPr>
                <w:attr w:name="Month" w:val="5"/>
                <w:attr w:name="Day" w:val="9"/>
                <w:attr w:name="Year" w:val="2000"/>
              </w:smartTagPr>
              <w:r>
                <w:t>9</w:t>
              </w:r>
              <w:r>
                <w:rPr>
                  <w:vertAlign w:val="superscript"/>
                </w:rPr>
                <w:t>th</w:t>
              </w:r>
              <w:r>
                <w:t xml:space="preserve"> May 2000</w:t>
              </w:r>
            </w:smartTag>
          </w:p>
        </w:tc>
      </w:tr>
    </w:tbl>
    <w:p w:rsidR="007B725A" w:rsidRDefault="007B725A" w14:paraId="20B8FE80" w14:textId="77777777">
      <w:pPr>
        <w:pStyle w:val="BodyText"/>
        <w:ind w:left="0"/>
      </w:pPr>
    </w:p>
    <w:p w:rsidR="007B725A" w:rsidRDefault="002D2107" w14:paraId="74082D11" w14:textId="77777777">
      <w:pPr>
        <w:pStyle w:val="BodyText"/>
        <w:ind w:left="851" w:hanging="851"/>
      </w:pPr>
      <w:r>
        <w:t>4.</w:t>
      </w:r>
      <w:r>
        <w:tab/>
      </w:r>
      <w:r>
        <w:t>Information will be supplied for each charge type for each Payment Party in the data file from the SAA, even if the value for the charge type is zero.</w:t>
      </w:r>
    </w:p>
    <w:p w:rsidR="007B725A" w:rsidRDefault="002D2107" w14:paraId="78B5EAB2" w14:textId="77777777">
      <w:pPr>
        <w:pStyle w:val="BodyText"/>
        <w:ind w:left="851" w:hanging="851"/>
      </w:pPr>
      <w:r>
        <w:t>5.</w:t>
      </w:r>
      <w:r>
        <w:tab/>
      </w:r>
      <w:r>
        <w:t>For Payment Calendar processing purposes, there will be an Initial Settlement Run and four subsequent scheduled Reconciliation Settlement Runs per Settlement Day.</w:t>
      </w:r>
    </w:p>
    <w:p w:rsidR="007B725A" w:rsidRDefault="002D2107" w14:paraId="75F9A2E0" w14:textId="77777777">
      <w:pPr>
        <w:pStyle w:val="BodyText"/>
        <w:ind w:left="851" w:hanging="851"/>
      </w:pPr>
      <w:r>
        <w:t>6.</w:t>
      </w:r>
      <w:r>
        <w:tab/>
      </w:r>
      <w:r>
        <w:t>Each Initial Settlement Run and Reconciliation Settlement Run will net to zero; i.e. the sum of the reconciliation debtors will equal the sum of the reconciliation creditors.</w:t>
      </w:r>
    </w:p>
    <w:p w:rsidR="007B725A" w:rsidRDefault="002D2107" w14:paraId="04EA6117" w14:textId="77777777">
      <w:pPr>
        <w:pStyle w:val="BodyText"/>
        <w:ind w:left="851" w:hanging="851"/>
      </w:pPr>
      <w:r>
        <w:t>7.</w:t>
      </w:r>
      <w:r>
        <w:tab/>
      </w:r>
      <w:r>
        <w:t>The facility to perform non-scheduled (ad-hoc) rec</w:t>
      </w:r>
      <w:r w:rsidR="00BA0525">
        <w:t>onciliations will be required.</w:t>
      </w:r>
    </w:p>
    <w:p w:rsidR="007B725A" w:rsidRDefault="002D2107" w14:paraId="2E9B709F" w14:textId="77777777">
      <w:pPr>
        <w:pStyle w:val="BodyText"/>
        <w:ind w:left="851" w:hanging="851"/>
      </w:pPr>
      <w:r>
        <w:t>8.</w:t>
      </w:r>
      <w:r>
        <w:tab/>
      </w:r>
      <w:r>
        <w:t>FAA will not receive GSP Group information, the subsequent split between ‘corrected’ and ‘non-corrected’ data or separate 100kW information from the SAA and therefore will not process or report information at these levels.</w:t>
      </w:r>
    </w:p>
    <w:p w:rsidR="007B725A" w:rsidRDefault="002D2107" w14:paraId="1C3C3F42" w14:textId="77777777">
      <w:pPr>
        <w:pStyle w:val="BodyText"/>
        <w:ind w:left="851" w:hanging="851"/>
      </w:pPr>
      <w:r>
        <w:t>9.</w:t>
      </w:r>
      <w:r>
        <w:tab/>
      </w:r>
      <w:r>
        <w:t>Within the FAA system, Payment Parties will have one unique identifier and will not be classed by trading type i.e. Generator or Supplier.</w:t>
      </w:r>
    </w:p>
    <w:p w:rsidR="007B725A" w:rsidRDefault="002D2107" w14:paraId="4E5382FE" w14:textId="77777777">
      <w:pPr>
        <w:pStyle w:val="BodyText"/>
        <w:ind w:left="851" w:hanging="851"/>
      </w:pPr>
      <w:r>
        <w:t>10.</w:t>
      </w:r>
      <w:r>
        <w:tab/>
      </w:r>
      <w:r>
        <w:t>BSC Parties can change between net debtors and net creditors across Settlement Runs.</w:t>
      </w:r>
    </w:p>
    <w:p w:rsidR="007B725A" w:rsidRDefault="002D2107" w14:paraId="74D53711" w14:textId="77777777">
      <w:pPr>
        <w:pStyle w:val="BodyText"/>
        <w:ind w:left="851" w:hanging="851"/>
      </w:pPr>
      <w:r>
        <w:t>11.</w:t>
      </w:r>
      <w:r>
        <w:tab/>
      </w:r>
      <w:r>
        <w:t>The number of charge types may increase up to a maximum of 20 charge type categories.</w:t>
      </w:r>
    </w:p>
    <w:p w:rsidR="007B725A" w:rsidRDefault="002D2107" w14:paraId="32AE7D7D" w14:textId="77777777">
      <w:pPr>
        <w:pStyle w:val="BodyText"/>
        <w:ind w:left="851" w:hanging="851"/>
      </w:pPr>
      <w:r>
        <w:t>12.</w:t>
      </w:r>
      <w:r>
        <w:tab/>
      </w:r>
      <w:r>
        <w:t>The functionality to calculate reconciliation adjustments for each of the charge types is required.</w:t>
      </w:r>
    </w:p>
    <w:p w:rsidR="007B725A" w:rsidRDefault="002D2107" w14:paraId="6B10F70E" w14:textId="77777777">
      <w:pPr>
        <w:pStyle w:val="BodyText"/>
        <w:ind w:left="851" w:hanging="851"/>
      </w:pPr>
      <w:r>
        <w:t>13.</w:t>
      </w:r>
      <w:r>
        <w:tab/>
      </w:r>
      <w:r>
        <w:t>Codes will be allocated to each of the charge types.</w:t>
      </w:r>
    </w:p>
    <w:p w:rsidR="007B725A" w:rsidRDefault="002D2107" w14:paraId="04E2BB57" w14:textId="77777777">
      <w:pPr>
        <w:pStyle w:val="BodyText"/>
        <w:ind w:left="851" w:hanging="851"/>
      </w:pPr>
      <w:r>
        <w:t>14.</w:t>
      </w:r>
      <w:r>
        <w:tab/>
      </w:r>
      <w:r>
        <w:t>One Advice Note will be produced per Payment Party per calendar Payment Date.</w:t>
      </w:r>
    </w:p>
    <w:p w:rsidR="007B725A" w:rsidRDefault="002D2107" w14:paraId="0939B7C6" w14:textId="77777777">
      <w:pPr>
        <w:pStyle w:val="BodyText"/>
        <w:ind w:left="851" w:hanging="851"/>
      </w:pPr>
      <w:r>
        <w:t>15.</w:t>
      </w:r>
      <w:r>
        <w:tab/>
      </w:r>
      <w:r>
        <w:t>Interest will be applied to the reconciliation adjustment amounts payable or receivable, and this interest will be calculated on a compound daily basis in respect of the period from (and including) the initial calendar Payment Date up to (but not including) the current reconciliation calendar Payment Date by applying the BSC Banker’s Base Rate:</w:t>
      </w:r>
    </w:p>
    <w:p w:rsidR="007B725A" w:rsidRDefault="002D2107" w14:paraId="064BDF21" w14:textId="77777777">
      <w:pPr>
        <w:autoSpaceDE w:val="0"/>
        <w:autoSpaceDN w:val="0"/>
        <w:adjustRightInd w:val="0"/>
        <w:ind w:left="1418" w:hanging="567"/>
        <w:jc w:val="both"/>
        <w:rPr>
          <w:sz w:val="24"/>
          <w:szCs w:val="24"/>
        </w:rPr>
      </w:pPr>
      <w:r>
        <w:rPr>
          <w:sz w:val="24"/>
          <w:szCs w:val="24"/>
        </w:rPr>
        <w:t>(a)</w:t>
      </w:r>
      <w:r>
        <w:rPr>
          <w:sz w:val="24"/>
          <w:szCs w:val="24"/>
        </w:rPr>
        <w:tab/>
      </w:r>
      <w:r>
        <w:rPr>
          <w:sz w:val="24"/>
          <w:szCs w:val="24"/>
        </w:rPr>
        <w:t>As prevailing at 00.00 hours on the relevant day on a daily basis up to (but not including) the Advice Note Date; and</w:t>
      </w:r>
    </w:p>
    <w:p w:rsidR="007B725A" w:rsidRDefault="002D2107" w14:paraId="27BBB14F" w14:textId="77777777">
      <w:pPr>
        <w:autoSpaceDE w:val="0"/>
        <w:autoSpaceDN w:val="0"/>
        <w:adjustRightInd w:val="0"/>
        <w:ind w:left="1418" w:hanging="567"/>
        <w:jc w:val="both"/>
        <w:rPr>
          <w:szCs w:val="24"/>
        </w:rPr>
      </w:pPr>
      <w:r>
        <w:rPr>
          <w:sz w:val="24"/>
          <w:szCs w:val="24"/>
        </w:rPr>
        <w:t>(b)</w:t>
      </w:r>
      <w:r>
        <w:rPr>
          <w:sz w:val="24"/>
          <w:szCs w:val="24"/>
        </w:rPr>
        <w:tab/>
      </w:r>
      <w:r>
        <w:rPr>
          <w:sz w:val="24"/>
          <w:szCs w:val="24"/>
        </w:rPr>
        <w:t>As prevailing at 00.00 hours on the Advice Note Date on a daily basis up to (but not including) the current reconciliation calendar Payment Date.</w:t>
      </w:r>
    </w:p>
    <w:p w:rsidR="007B725A" w:rsidRDefault="007B725A" w14:paraId="668DDFA4" w14:textId="77777777">
      <w:pPr>
        <w:autoSpaceDE w:val="0"/>
        <w:autoSpaceDN w:val="0"/>
        <w:adjustRightInd w:val="0"/>
        <w:ind w:left="993"/>
        <w:rPr>
          <w:szCs w:val="24"/>
        </w:rPr>
      </w:pPr>
    </w:p>
    <w:p w:rsidR="007B725A" w:rsidRDefault="002D2107" w14:paraId="6BC97C67" w14:textId="77777777">
      <w:pPr>
        <w:pStyle w:val="BodyText"/>
        <w:ind w:left="851" w:hanging="851"/>
      </w:pPr>
      <w:r>
        <w:t>16.</w:t>
      </w:r>
      <w:r>
        <w:tab/>
      </w:r>
      <w:r>
        <w:t>The FAA will be requested to process, on average, an additional four Reconciliation Settlement Runs (ad-hoc reconciliation runs) per Settlement Date.</w:t>
      </w:r>
    </w:p>
    <w:p w:rsidR="007B725A" w:rsidRDefault="002D2107" w14:paraId="2BB675DA" w14:textId="77777777">
      <w:pPr>
        <w:pStyle w:val="BodyText"/>
        <w:ind w:left="851" w:hanging="851"/>
      </w:pPr>
      <w:r>
        <w:t>17.</w:t>
      </w:r>
      <w:r>
        <w:tab/>
      </w:r>
      <w:r>
        <w:t>If the Initial (SF) data is unavailable, the FAA will manually input alternate data provided by the BSCCo or postpone the run until the data is available. Scheduled Reconciliation Settlement Runs for which data is not available will be postponed.</w:t>
      </w:r>
    </w:p>
    <w:p w:rsidR="007B725A" w:rsidRDefault="002D2107" w14:paraId="11D3FE8B" w14:textId="77777777">
      <w:pPr>
        <w:pStyle w:val="BodyText"/>
        <w:ind w:left="851" w:hanging="851"/>
      </w:pPr>
      <w:r>
        <w:t>18.</w:t>
      </w:r>
      <w:r>
        <w:tab/>
      </w:r>
      <w:r>
        <w:t>As per the Inland Revenue ruling on ‘long’ interest, all interest levied on scheduled and ad-hoc reconciliation adjustments will be subject to the deduction of income tax.</w:t>
      </w:r>
    </w:p>
    <w:p w:rsidRPr="00291189" w:rsidR="007B725A" w:rsidRDefault="007B725A" w14:paraId="0CD8E5E1" w14:textId="77777777">
      <w:pPr>
        <w:pStyle w:val="BodyText2"/>
      </w:pPr>
    </w:p>
    <w:p w:rsidR="007B725A" w:rsidRDefault="002D2107" w14:paraId="77F791DF" w14:textId="77777777">
      <w:pPr>
        <w:pStyle w:val="BodyText"/>
        <w:ind w:left="0"/>
        <w:rPr>
          <w:b/>
        </w:rPr>
      </w:pPr>
      <w:r>
        <w:rPr>
          <w:b/>
        </w:rPr>
        <w:t>Funds Transfer</w:t>
      </w:r>
    </w:p>
    <w:p w:rsidR="007B725A" w:rsidRDefault="002D2107" w14:paraId="6FA40D7F" w14:textId="77777777">
      <w:pPr>
        <w:pStyle w:val="BodyText"/>
        <w:ind w:left="851" w:hanging="851"/>
      </w:pPr>
      <w:r>
        <w:t>19.</w:t>
      </w:r>
      <w:r>
        <w:tab/>
      </w:r>
      <w:r>
        <w:t>BSC Parties will elect to pay by Direct Debit or into  the  Collection Account</w:t>
      </w:r>
    </w:p>
    <w:p w:rsidR="007B725A" w:rsidRDefault="002D2107" w14:paraId="03A6BA26" w14:textId="77777777">
      <w:pPr>
        <w:pStyle w:val="BodyText"/>
        <w:ind w:left="851" w:hanging="851"/>
      </w:pPr>
      <w:r>
        <w:t>20.</w:t>
      </w:r>
      <w:r>
        <w:tab/>
      </w:r>
      <w:r>
        <w:t>Payments will be made to BSC creditors from a BSC Clearing Account.</w:t>
      </w:r>
    </w:p>
    <w:p w:rsidR="007B725A" w:rsidRDefault="002D2107" w14:paraId="2E4004C5" w14:textId="77777777">
      <w:pPr>
        <w:pStyle w:val="BodyText"/>
        <w:ind w:left="851" w:hanging="851"/>
      </w:pPr>
      <w:r>
        <w:t>21.</w:t>
      </w:r>
      <w:r>
        <w:tab/>
      </w:r>
      <w:r>
        <w:t>The Collection bank will be Barclays Bank PLC.</w:t>
      </w:r>
    </w:p>
    <w:p w:rsidR="007B725A" w:rsidRDefault="002D2107" w14:paraId="6903BF8C" w14:textId="77777777">
      <w:pPr>
        <w:pStyle w:val="BodyText"/>
        <w:ind w:left="851" w:hanging="851"/>
      </w:pPr>
      <w:r>
        <w:t>22.</w:t>
      </w:r>
      <w:r>
        <w:tab/>
      </w:r>
      <w:r>
        <w:t>The Clearing Bank will be Barclays Bank PLC.</w:t>
      </w:r>
    </w:p>
    <w:p w:rsidR="007B725A" w:rsidRDefault="002D2107" w14:paraId="4FD850B9" w14:textId="77777777">
      <w:pPr>
        <w:pStyle w:val="BodyText"/>
        <w:ind w:left="851" w:hanging="851"/>
      </w:pPr>
      <w:r>
        <w:t>23.</w:t>
      </w:r>
      <w:r>
        <w:tab/>
      </w:r>
      <w:r>
        <w:t>Scaledown calculations will be performed on the scaledown Payment Date creditors, not those who traded on the ‘defaulted’ Payment Date.</w:t>
      </w:r>
    </w:p>
    <w:p w:rsidR="007B725A" w:rsidRDefault="002D2107" w14:paraId="389DB481" w14:textId="77777777">
      <w:pPr>
        <w:pStyle w:val="BodyText"/>
        <w:ind w:left="851" w:hanging="851"/>
      </w:pPr>
      <w:r>
        <w:t>24.</w:t>
      </w:r>
      <w:r>
        <w:tab/>
      </w:r>
      <w:r>
        <w:t>The current Borrowing Account facility level of £20 million will still be required.</w:t>
      </w:r>
    </w:p>
    <w:p w:rsidR="007B725A" w:rsidRDefault="002D2107" w14:paraId="152296E7" w14:textId="77777777">
      <w:pPr>
        <w:pStyle w:val="BodyText"/>
        <w:ind w:left="851" w:hanging="851"/>
      </w:pPr>
      <w:r>
        <w:t>25.</w:t>
      </w:r>
      <w:r>
        <w:tab/>
      </w:r>
      <w:r>
        <w:t>The current level of daylight exposure will still be required; enabling Payment Party creditors to be paid prior to receipt of all amounts due from the Payment Party debtors.</w:t>
      </w:r>
    </w:p>
    <w:p w:rsidR="007B725A" w:rsidRDefault="007B725A" w14:paraId="6B03CDD1" w14:textId="77777777">
      <w:pPr>
        <w:pStyle w:val="BodyText"/>
        <w:ind w:left="0"/>
      </w:pPr>
    </w:p>
    <w:p w:rsidR="007B725A" w:rsidRDefault="002D2107" w14:paraId="0BFBCA15" w14:textId="77777777">
      <w:pPr>
        <w:pStyle w:val="BodyText"/>
        <w:pageBreakBefore/>
        <w:ind w:left="0"/>
        <w:rPr>
          <w:b/>
        </w:rPr>
      </w:pPr>
      <w:r>
        <w:rPr>
          <w:b/>
        </w:rPr>
        <w:t>Credit Cover</w:t>
      </w:r>
    </w:p>
    <w:p w:rsidR="007B725A" w:rsidRDefault="002D2107" w14:paraId="5584448B" w14:textId="77777777">
      <w:pPr>
        <w:pStyle w:val="BodyText"/>
        <w:ind w:left="851" w:hanging="851"/>
      </w:pPr>
      <w:r>
        <w:t>26.</w:t>
      </w:r>
      <w:r>
        <w:tab/>
      </w:r>
      <w:r>
        <w:t>Values of BM Unit Credit Assessment Export and Import Capabilities (BMCAEC and BMCAIC) will change on an infrequent basis</w:t>
      </w:r>
    </w:p>
    <w:p w:rsidR="007B725A" w:rsidRDefault="002D2107" w14:paraId="4E467C2F" w14:textId="77777777">
      <w:pPr>
        <w:pStyle w:val="BodyText"/>
        <w:ind w:left="851" w:hanging="851"/>
      </w:pPr>
      <w:r>
        <w:t>27.</w:t>
      </w:r>
      <w:r>
        <w:tab/>
      </w:r>
      <w:r>
        <w:t>The FAA will actively seek to maximise returns on the cash deposits held as Credit Cover.</w:t>
      </w:r>
    </w:p>
    <w:p w:rsidRPr="00291189" w:rsidR="007B725A" w:rsidRDefault="007B725A" w14:paraId="0117024D" w14:textId="77777777">
      <w:pPr>
        <w:pStyle w:val="BodyText"/>
        <w:ind w:left="0"/>
      </w:pPr>
    </w:p>
    <w:p w:rsidR="007B725A" w:rsidRDefault="002D2107" w14:paraId="6ABFF4AC" w14:textId="77777777">
      <w:pPr>
        <w:pStyle w:val="BodyText"/>
        <w:ind w:left="0"/>
      </w:pPr>
      <w:r>
        <w:rPr>
          <w:b/>
        </w:rPr>
        <w:t>Payment Calendar</w:t>
      </w:r>
    </w:p>
    <w:p w:rsidR="007B725A" w:rsidRDefault="002D2107" w14:paraId="611A6D3C" w14:textId="77777777">
      <w:pPr>
        <w:pStyle w:val="BodyText"/>
        <w:ind w:left="851" w:hanging="851"/>
      </w:pPr>
      <w:r>
        <w:t>28.</w:t>
      </w:r>
      <w:r>
        <w:tab/>
      </w:r>
      <w:r>
        <w:t>Approval of the draft Payment Calendar will be assigned to the SAA and the BSCCo, as opposed to the various Payment Parties. This represents a more practicable approval process.</w:t>
      </w:r>
    </w:p>
    <w:p w:rsidRPr="00291189" w:rsidR="007B725A" w:rsidP="00291189" w:rsidRDefault="007B725A" w14:paraId="4DDD7AAD" w14:textId="77777777">
      <w:pPr>
        <w:pStyle w:val="BodyText"/>
        <w:ind w:left="0"/>
      </w:pPr>
    </w:p>
    <w:p w:rsidR="007B725A" w:rsidRDefault="002D2107" w14:paraId="44B81D8F" w14:textId="77777777">
      <w:pPr>
        <w:pStyle w:val="BodyText"/>
        <w:ind w:left="0"/>
        <w:rPr>
          <w:b/>
        </w:rPr>
      </w:pPr>
      <w:r>
        <w:rPr>
          <w:b/>
        </w:rPr>
        <w:t>Change Requests</w:t>
      </w:r>
    </w:p>
    <w:p w:rsidR="007B725A" w:rsidRDefault="002D2107" w14:paraId="6652C133" w14:textId="77777777">
      <w:pPr>
        <w:pStyle w:val="BodyText"/>
        <w:ind w:left="851" w:hanging="851"/>
      </w:pPr>
      <w:r>
        <w:t>29.</w:t>
      </w:r>
      <w:r>
        <w:tab/>
      </w:r>
      <w:r>
        <w:t>The requirement to pro-rate multilateral dispute amounts across one particular charge type is being assessed as a potential change request.</w:t>
      </w:r>
    </w:p>
    <w:p w:rsidR="007B725A" w:rsidRDefault="002D2107" w14:paraId="0FCAC1F5" w14:textId="77777777">
      <w:pPr>
        <w:pStyle w:val="BodyText"/>
        <w:ind w:left="851" w:hanging="851"/>
      </w:pPr>
      <w:r>
        <w:t>30.</w:t>
      </w:r>
      <w:r>
        <w:tab/>
      </w:r>
      <w:r>
        <w:t>The potential requirement to levy differential VAT rates to the various charge types is being assessed as a potential change request.</w:t>
      </w:r>
    </w:p>
    <w:p w:rsidR="007B725A" w:rsidRDefault="002D2107" w14:paraId="707F9437" w14:textId="77777777">
      <w:pPr>
        <w:pStyle w:val="Heading1"/>
        <w:keepNext w:val="0"/>
        <w:pageBreakBefore/>
        <w:numPr>
          <w:ilvl w:val="0"/>
          <w:numId w:val="0"/>
        </w:numPr>
        <w:spacing w:before="0" w:after="240"/>
        <w:ind w:left="2268" w:hanging="2268"/>
        <w:rPr>
          <w:sz w:val="28"/>
          <w:szCs w:val="28"/>
        </w:rPr>
      </w:pPr>
      <w:bookmarkStart w:name="_Toc212282743" w:id="1307"/>
      <w:bookmarkStart w:name="_Toc259112787" w:id="1308"/>
      <w:bookmarkStart w:name="_Toc259113010" w:id="1309"/>
      <w:bookmarkStart w:name="_Toc528305043" w:id="1310"/>
      <w:bookmarkStart w:name="_Toc20126878" w:id="1311"/>
      <w:bookmarkStart w:name="_Toc164933508" w:id="1312"/>
      <w:r>
        <w:rPr>
          <w:sz w:val="28"/>
          <w:szCs w:val="28"/>
        </w:rPr>
        <w:t>Appendix II</w:t>
      </w:r>
      <w:r>
        <w:rPr>
          <w:sz w:val="28"/>
          <w:szCs w:val="28"/>
        </w:rPr>
        <w:tab/>
      </w:r>
      <w:r>
        <w:rPr>
          <w:sz w:val="28"/>
          <w:szCs w:val="28"/>
        </w:rPr>
        <w:t>logical data structure</w:t>
      </w:r>
      <w:bookmarkEnd w:id="1307"/>
      <w:bookmarkEnd w:id="1308"/>
      <w:bookmarkEnd w:id="1309"/>
      <w:bookmarkEnd w:id="1310"/>
      <w:bookmarkEnd w:id="1311"/>
      <w:bookmarkEnd w:id="1312"/>
    </w:p>
    <w:p w:rsidR="007B725A" w:rsidRDefault="002D2107" w14:paraId="6965F55E" w14:textId="77777777">
      <w:pPr>
        <w:spacing w:after="120"/>
        <w:rPr>
          <w:b/>
          <w:sz w:val="24"/>
          <w:szCs w:val="24"/>
        </w:rPr>
      </w:pPr>
      <w:bookmarkStart w:name="_Toc350228197" w:id="1313"/>
      <w:bookmarkStart w:name="_Toc421011367" w:id="1314"/>
      <w:bookmarkStart w:name="_Toc473367965" w:id="1315"/>
      <w:r>
        <w:rPr>
          <w:b/>
          <w:sz w:val="24"/>
          <w:szCs w:val="24"/>
        </w:rPr>
        <w:t>Purpose and Scope</w:t>
      </w:r>
      <w:bookmarkEnd w:id="1313"/>
      <w:bookmarkEnd w:id="1314"/>
      <w:bookmarkEnd w:id="1315"/>
    </w:p>
    <w:p w:rsidR="007B725A" w:rsidRDefault="002D2107" w14:paraId="07830CDD" w14:textId="77777777">
      <w:pPr>
        <w:pStyle w:val="BodyText"/>
        <w:ind w:left="0"/>
      </w:pPr>
      <w:r>
        <w:t>The FAA system Logical Data Model describes the data within the required FAA system from a logical viewpoint. It should be noted that, as a physical data model already exists, this diagram is included for information only and not as a basis on which to construct a new physical model. The model comprises:</w:t>
      </w:r>
    </w:p>
    <w:p w:rsidR="007B725A" w:rsidRDefault="002D2107" w14:paraId="49913B79" w14:textId="77777777">
      <w:pPr>
        <w:numPr>
          <w:ilvl w:val="0"/>
          <w:numId w:val="2"/>
        </w:numPr>
        <w:rPr>
          <w:sz w:val="24"/>
        </w:rPr>
      </w:pPr>
      <w:r>
        <w:rPr>
          <w:sz w:val="24"/>
        </w:rPr>
        <w:t>A Logical Data Structure (diagram);</w:t>
      </w:r>
    </w:p>
    <w:p w:rsidR="007B725A" w:rsidRDefault="002D2107" w14:paraId="63A36BD8" w14:textId="77777777">
      <w:pPr>
        <w:numPr>
          <w:ilvl w:val="0"/>
          <w:numId w:val="2"/>
        </w:numPr>
        <w:rPr>
          <w:sz w:val="24"/>
        </w:rPr>
      </w:pPr>
      <w:r>
        <w:rPr>
          <w:sz w:val="24"/>
        </w:rPr>
        <w:t>Entity descriptions;</w:t>
      </w:r>
    </w:p>
    <w:p w:rsidR="007B725A" w:rsidRDefault="002D2107" w14:paraId="0F6D23F9" w14:textId="77777777">
      <w:pPr>
        <w:numPr>
          <w:ilvl w:val="0"/>
          <w:numId w:val="2"/>
        </w:numPr>
        <w:rPr>
          <w:sz w:val="24"/>
        </w:rPr>
      </w:pPr>
      <w:r>
        <w:rPr>
          <w:sz w:val="24"/>
        </w:rPr>
        <w:t>List of the main attributes for each entity. ‘p’ = primary key attribute, ‘*’ = foreign key attribute, ‘o’ = optional key attribute.</w:t>
      </w:r>
    </w:p>
    <w:p w:rsidR="007B725A" w:rsidRDefault="007B725A" w14:paraId="6909CD83" w14:textId="77777777">
      <w:pPr>
        <w:rPr>
          <w:sz w:val="24"/>
        </w:rPr>
      </w:pPr>
      <w:bookmarkStart w:name="_Toc421011368" w:id="1316"/>
      <w:bookmarkStart w:name="_Toc473367966" w:id="1317"/>
    </w:p>
    <w:p w:rsidRPr="00291189" w:rsidR="007B725A" w:rsidRDefault="002D2107" w14:paraId="381E146D" w14:textId="77777777">
      <w:pPr>
        <w:pStyle w:val="BodyText"/>
        <w:spacing w:after="0"/>
        <w:ind w:left="0"/>
        <w:jc w:val="center"/>
      </w:pPr>
      <w:r>
        <w:rPr>
          <w:noProof/>
          <w:lang w:eastAsia="en-GB"/>
        </w:rPr>
        <w:drawing>
          <wp:inline distT="0" distB="0" distL="0" distR="0" wp14:anchorId="02DE6ADE" wp14:editId="29B66D8A">
            <wp:extent cx="4850130" cy="6202045"/>
            <wp:effectExtent l="0" t="0" r="762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50130" cy="6202045"/>
                    </a:xfrm>
                    <a:prstGeom prst="rect">
                      <a:avLst/>
                    </a:prstGeom>
                    <a:noFill/>
                    <a:ln>
                      <a:noFill/>
                    </a:ln>
                  </pic:spPr>
                </pic:pic>
              </a:graphicData>
            </a:graphic>
          </wp:inline>
        </w:drawing>
      </w:r>
    </w:p>
    <w:p w:rsidR="007B725A" w:rsidRDefault="002D2107" w14:paraId="75025A68" w14:textId="77777777">
      <w:pPr>
        <w:pStyle w:val="BodyText"/>
        <w:spacing w:before="120" w:after="0"/>
        <w:ind w:left="0"/>
        <w:jc w:val="center"/>
        <w:rPr>
          <w:i/>
        </w:rPr>
      </w:pPr>
      <w:r>
        <w:rPr>
          <w:i/>
        </w:rPr>
        <w:t>Figur</w:t>
      </w:r>
      <w:bookmarkEnd w:id="1316"/>
      <w:bookmarkEnd w:id="1317"/>
      <w:r>
        <w:rPr>
          <w:i/>
        </w:rPr>
        <w:t>e 2 – Logical Data Structure</w:t>
      </w:r>
    </w:p>
    <w:p w:rsidR="007B725A" w:rsidRDefault="002D2107" w14:paraId="76534C8D" w14:textId="77777777">
      <w:pPr>
        <w:pStyle w:val="BodyText2"/>
        <w:pageBreakBefore/>
        <w:spacing w:after="240"/>
        <w:rPr>
          <w:b/>
        </w:rPr>
      </w:pPr>
      <w:bookmarkStart w:name="_Toc350228198" w:id="1318"/>
      <w:bookmarkStart w:name="_Toc421011369" w:id="1319"/>
      <w:bookmarkStart w:name="_Toc473367967" w:id="1320"/>
      <w:r>
        <w:rPr>
          <w:b/>
        </w:rPr>
        <w:t>Entity Descriptions</w:t>
      </w:r>
      <w:bookmarkEnd w:id="1318"/>
      <w:bookmarkEnd w:id="1319"/>
      <w:bookmarkEnd w:id="1320"/>
    </w:p>
    <w:p w:rsidR="007B725A" w:rsidRDefault="002D2107" w14:paraId="74ACB854" w14:textId="77777777">
      <w:pPr>
        <w:pStyle w:val="BodyText2"/>
        <w:ind w:left="420" w:firstLine="720"/>
        <w:rPr>
          <w:b/>
          <w:szCs w:val="24"/>
        </w:rPr>
      </w:pPr>
      <w:bookmarkStart w:name="_Toc421011370" w:id="1321"/>
      <w:bookmarkStart w:name="_Toc473367968" w:id="1322"/>
      <w:r>
        <w:rPr>
          <w:b/>
          <w:szCs w:val="24"/>
        </w:rPr>
        <w:t>Combined Advice Note</w:t>
      </w:r>
    </w:p>
    <w:p w:rsidR="007B725A" w:rsidRDefault="002D2107" w14:paraId="21285924" w14:textId="77777777">
      <w:pPr>
        <w:ind w:left="1140"/>
        <w:rPr>
          <w:sz w:val="24"/>
          <w:szCs w:val="24"/>
        </w:rPr>
      </w:pPr>
      <w:r>
        <w:rPr>
          <w:i/>
          <w:sz w:val="24"/>
          <w:szCs w:val="24"/>
        </w:rPr>
        <w:t>Description:</w:t>
      </w:r>
      <w:r>
        <w:rPr>
          <w:sz w:val="24"/>
          <w:szCs w:val="24"/>
        </w:rPr>
        <w:t xml:space="preserve"> The combined Advice Note created for each Payment Party following a threshold breach, which will include one or more Advice Notes.</w:t>
      </w:r>
    </w:p>
    <w:p w:rsidR="007B725A" w:rsidRDefault="007B725A" w14:paraId="23F07FD7" w14:textId="77777777">
      <w:pPr>
        <w:ind w:left="1140"/>
        <w:rPr>
          <w:sz w:val="24"/>
          <w:szCs w:val="24"/>
        </w:rPr>
      </w:pPr>
    </w:p>
    <w:p w:rsidR="007B725A" w:rsidRDefault="002D2107" w14:paraId="5C6512B3" w14:textId="77777777">
      <w:pPr>
        <w:ind w:left="1140"/>
        <w:rPr>
          <w:i/>
          <w:sz w:val="24"/>
          <w:szCs w:val="24"/>
        </w:rPr>
      </w:pPr>
      <w:r>
        <w:rPr>
          <w:i/>
          <w:sz w:val="24"/>
          <w:szCs w:val="24"/>
        </w:rPr>
        <w:t>Contains attributes:</w:t>
      </w:r>
    </w:p>
    <w:p w:rsidR="007B725A" w:rsidRDefault="002D2107" w14:paraId="2C8B54B0" w14:textId="77777777">
      <w:pPr>
        <w:ind w:left="1140"/>
        <w:rPr>
          <w:sz w:val="24"/>
          <w:szCs w:val="24"/>
        </w:rPr>
      </w:pPr>
      <w:r>
        <w:rPr>
          <w:sz w:val="24"/>
          <w:szCs w:val="24"/>
        </w:rPr>
        <w:t>p</w:t>
      </w:r>
      <w:r>
        <w:rPr>
          <w:sz w:val="24"/>
          <w:szCs w:val="24"/>
        </w:rPr>
        <w:tab/>
      </w:r>
      <w:r>
        <w:rPr>
          <w:sz w:val="24"/>
          <w:szCs w:val="24"/>
        </w:rPr>
        <w:tab/>
      </w:r>
      <w:r>
        <w:rPr>
          <w:sz w:val="24"/>
          <w:szCs w:val="24"/>
        </w:rPr>
        <w:t>Combined Advice Note number</w:t>
      </w:r>
    </w:p>
    <w:p w:rsidR="007B725A" w:rsidRDefault="002D2107" w14:paraId="783CC0D8" w14:textId="77777777">
      <w:pPr>
        <w:ind w:left="1140"/>
        <w:rPr>
          <w:sz w:val="24"/>
          <w:szCs w:val="24"/>
        </w:rPr>
      </w:pPr>
      <w:r>
        <w:rPr>
          <w:sz w:val="24"/>
          <w:szCs w:val="24"/>
        </w:rPr>
        <w:t>p</w:t>
      </w:r>
      <w:r>
        <w:rPr>
          <w:sz w:val="24"/>
          <w:szCs w:val="24"/>
        </w:rPr>
        <w:tab/>
      </w:r>
      <w:r>
        <w:rPr>
          <w:sz w:val="24"/>
          <w:szCs w:val="24"/>
        </w:rPr>
        <w:tab/>
      </w:r>
      <w:r>
        <w:rPr>
          <w:sz w:val="24"/>
          <w:szCs w:val="24"/>
        </w:rPr>
        <w:t>Payment Date</w:t>
      </w:r>
    </w:p>
    <w:p w:rsidR="007B725A" w:rsidRDefault="002D2107" w14:paraId="4DBF27A9" w14:textId="77777777">
      <w:pPr>
        <w:ind w:left="1140"/>
        <w:rPr>
          <w:sz w:val="24"/>
          <w:szCs w:val="24"/>
        </w:rPr>
      </w:pPr>
      <w:r>
        <w:rPr>
          <w:sz w:val="24"/>
          <w:szCs w:val="24"/>
        </w:rPr>
        <w:tab/>
      </w:r>
      <w:r>
        <w:rPr>
          <w:sz w:val="24"/>
          <w:szCs w:val="24"/>
        </w:rPr>
        <w:t>*</w:t>
      </w:r>
      <w:r>
        <w:rPr>
          <w:sz w:val="24"/>
          <w:szCs w:val="24"/>
        </w:rPr>
        <w:tab/>
      </w:r>
      <w:r>
        <w:rPr>
          <w:sz w:val="24"/>
          <w:szCs w:val="24"/>
        </w:rPr>
        <w:t>Payment Party Id</w:t>
      </w:r>
    </w:p>
    <w:p w:rsidR="007B725A" w:rsidRDefault="002D2107" w14:paraId="39616EB6" w14:textId="77777777">
      <w:pPr>
        <w:ind w:left="1140"/>
        <w:rPr>
          <w:sz w:val="24"/>
          <w:szCs w:val="24"/>
        </w:rPr>
      </w:pPr>
      <w:r>
        <w:rPr>
          <w:sz w:val="24"/>
          <w:szCs w:val="24"/>
        </w:rPr>
        <w:tab/>
      </w:r>
      <w:r>
        <w:rPr>
          <w:sz w:val="24"/>
          <w:szCs w:val="24"/>
        </w:rPr>
        <w:tab/>
      </w:r>
      <w:r>
        <w:rPr>
          <w:sz w:val="24"/>
          <w:szCs w:val="24"/>
        </w:rPr>
        <w:t>Total amount</w:t>
      </w:r>
    </w:p>
    <w:p w:rsidR="007B725A" w:rsidRDefault="002D2107" w14:paraId="69E120AB" w14:textId="77777777">
      <w:pPr>
        <w:ind w:left="2160"/>
        <w:rPr>
          <w:sz w:val="24"/>
          <w:szCs w:val="24"/>
        </w:rPr>
      </w:pPr>
      <w:r>
        <w:rPr>
          <w:sz w:val="24"/>
          <w:szCs w:val="24"/>
        </w:rPr>
        <w:t>Backing sheet number that breached Advice Note Threshold Limit (if applicable)</w:t>
      </w:r>
    </w:p>
    <w:p w:rsidR="007B725A" w:rsidRDefault="007B725A" w14:paraId="7CAF372E" w14:textId="77777777">
      <w:pPr>
        <w:pStyle w:val="BodyText2"/>
        <w:ind w:left="420" w:firstLine="720"/>
        <w:rPr>
          <w:b/>
        </w:rPr>
      </w:pPr>
    </w:p>
    <w:p w:rsidR="007B725A" w:rsidRDefault="002D2107" w14:paraId="68E4D19A" w14:textId="77777777">
      <w:pPr>
        <w:pStyle w:val="BodyText2"/>
        <w:ind w:left="420" w:firstLine="720"/>
        <w:rPr>
          <w:b/>
        </w:rPr>
      </w:pPr>
      <w:r>
        <w:rPr>
          <w:b/>
        </w:rPr>
        <w:t>Advice Note</w:t>
      </w:r>
      <w:bookmarkEnd w:id="1321"/>
      <w:bookmarkEnd w:id="1322"/>
    </w:p>
    <w:p w:rsidR="007B725A" w:rsidRDefault="002D2107" w14:paraId="2D49DE62" w14:textId="77777777">
      <w:pPr>
        <w:ind w:left="1140"/>
        <w:rPr>
          <w:sz w:val="24"/>
        </w:rPr>
      </w:pPr>
      <w:r>
        <w:rPr>
          <w:i/>
          <w:sz w:val="24"/>
        </w:rPr>
        <w:t>Description:</w:t>
      </w:r>
      <w:r>
        <w:rPr>
          <w:sz w:val="24"/>
        </w:rPr>
        <w:t xml:space="preserve"> The Advice Note created for each Payment Party for each calendar Payment Date, which will include one or more Settlement Dates / Runs.</w:t>
      </w:r>
    </w:p>
    <w:p w:rsidR="007B725A" w:rsidRDefault="002D2107" w14:paraId="05E51C7D" w14:textId="77777777">
      <w:pPr>
        <w:ind w:left="1140"/>
        <w:rPr>
          <w:sz w:val="24"/>
        </w:rPr>
      </w:pPr>
      <w:r>
        <w:rPr>
          <w:sz w:val="24"/>
        </w:rPr>
        <w:t>Note that for Payment Parties a breakdown of Trading Charges by charge type will be given on separate backing statements, which do not logically exist as entities in their own right.</w:t>
      </w:r>
    </w:p>
    <w:p w:rsidR="007B725A" w:rsidRDefault="007B725A" w14:paraId="41829471" w14:textId="77777777">
      <w:pPr>
        <w:ind w:left="1140"/>
        <w:rPr>
          <w:sz w:val="24"/>
        </w:rPr>
      </w:pPr>
    </w:p>
    <w:p w:rsidR="007B725A" w:rsidRDefault="002D2107" w14:paraId="49859342" w14:textId="77777777">
      <w:pPr>
        <w:ind w:left="1140"/>
        <w:rPr>
          <w:i/>
          <w:sz w:val="24"/>
        </w:rPr>
      </w:pPr>
      <w:r>
        <w:rPr>
          <w:i/>
          <w:sz w:val="24"/>
        </w:rPr>
        <w:t>Contains attributes:</w:t>
      </w:r>
    </w:p>
    <w:p w:rsidR="007B725A" w:rsidRDefault="002D2107" w14:paraId="246F2D82" w14:textId="77777777">
      <w:pPr>
        <w:ind w:left="1140"/>
        <w:rPr>
          <w:sz w:val="24"/>
        </w:rPr>
      </w:pPr>
      <w:r>
        <w:rPr>
          <w:sz w:val="24"/>
        </w:rPr>
        <w:t>p</w:t>
      </w:r>
      <w:r>
        <w:rPr>
          <w:sz w:val="24"/>
        </w:rPr>
        <w:tab/>
      </w:r>
      <w:r>
        <w:rPr>
          <w:sz w:val="24"/>
        </w:rPr>
        <w:tab/>
      </w:r>
      <w:r>
        <w:rPr>
          <w:sz w:val="24"/>
        </w:rPr>
        <w:t>Backing sheet number</w:t>
      </w:r>
    </w:p>
    <w:p w:rsidR="007B725A" w:rsidRDefault="002D2107" w14:paraId="5831A898" w14:textId="77777777">
      <w:pPr>
        <w:ind w:left="1140"/>
        <w:rPr>
          <w:sz w:val="24"/>
        </w:rPr>
      </w:pPr>
      <w:r>
        <w:rPr>
          <w:sz w:val="24"/>
        </w:rPr>
        <w:tab/>
      </w:r>
      <w:r>
        <w:rPr>
          <w:sz w:val="24"/>
        </w:rPr>
        <w:t>*</w:t>
      </w:r>
      <w:r>
        <w:rPr>
          <w:sz w:val="24"/>
        </w:rPr>
        <w:tab/>
      </w:r>
      <w:r>
        <w:rPr>
          <w:sz w:val="24"/>
        </w:rPr>
        <w:t>Calendar Payment Date</w:t>
      </w:r>
    </w:p>
    <w:p w:rsidR="007B725A" w:rsidRDefault="002D2107" w14:paraId="041DBD4B" w14:textId="77777777">
      <w:pPr>
        <w:ind w:left="1140"/>
        <w:rPr>
          <w:sz w:val="24"/>
        </w:rPr>
      </w:pPr>
      <w:r>
        <w:rPr>
          <w:sz w:val="24"/>
        </w:rPr>
        <w:tab/>
      </w:r>
      <w:r>
        <w:rPr>
          <w:sz w:val="24"/>
        </w:rPr>
        <w:t>*</w:t>
      </w:r>
      <w:r>
        <w:rPr>
          <w:sz w:val="24"/>
        </w:rPr>
        <w:tab/>
      </w:r>
      <w:r>
        <w:rPr>
          <w:sz w:val="24"/>
        </w:rPr>
        <w:t>Payment Party Id</w:t>
      </w:r>
    </w:p>
    <w:p w:rsidR="007B725A" w:rsidRDefault="002D2107" w14:paraId="03F39335" w14:textId="77777777">
      <w:pPr>
        <w:ind w:left="1140"/>
        <w:rPr>
          <w:sz w:val="24"/>
        </w:rPr>
      </w:pPr>
      <w:r>
        <w:rPr>
          <w:sz w:val="24"/>
        </w:rPr>
        <w:tab/>
      </w:r>
      <w:r>
        <w:rPr>
          <w:sz w:val="24"/>
        </w:rPr>
        <w:tab/>
      </w:r>
      <w:r>
        <w:rPr>
          <w:sz w:val="24"/>
        </w:rPr>
        <w:t xml:space="preserve">Amount payable/receivable </w:t>
      </w:r>
    </w:p>
    <w:p w:rsidR="007B725A" w:rsidRDefault="002D2107" w14:paraId="32630B22" w14:textId="77777777">
      <w:pPr>
        <w:ind w:left="1140"/>
        <w:rPr>
          <w:sz w:val="24"/>
        </w:rPr>
      </w:pPr>
      <w:r>
        <w:rPr>
          <w:sz w:val="24"/>
        </w:rPr>
        <w:tab/>
      </w:r>
      <w:r>
        <w:rPr>
          <w:sz w:val="24"/>
        </w:rPr>
        <w:tab/>
      </w:r>
      <w:r>
        <w:rPr>
          <w:sz w:val="24"/>
        </w:rPr>
        <w:t>Interest payable/receivabl</w:t>
      </w:r>
      <w:r w:rsidR="00291189">
        <w:rPr>
          <w:sz w:val="24"/>
        </w:rPr>
        <w:t>e on reconciliation adjustments</w:t>
      </w:r>
    </w:p>
    <w:p w:rsidR="007B725A" w:rsidRDefault="007B725A" w14:paraId="1CAED7A4" w14:textId="77777777">
      <w:pPr>
        <w:rPr>
          <w:sz w:val="24"/>
        </w:rPr>
      </w:pPr>
    </w:p>
    <w:p w:rsidR="007B725A" w:rsidRDefault="002D2107" w14:paraId="7A938292" w14:textId="77777777">
      <w:pPr>
        <w:pStyle w:val="BodyText2"/>
        <w:ind w:left="420" w:firstLine="720"/>
        <w:rPr>
          <w:b/>
          <w:szCs w:val="24"/>
        </w:rPr>
      </w:pPr>
      <w:r>
        <w:rPr>
          <w:b/>
          <w:szCs w:val="24"/>
        </w:rPr>
        <w:t>Combined Confirmation Notice</w:t>
      </w:r>
    </w:p>
    <w:p w:rsidR="007B725A" w:rsidRDefault="002D2107" w14:paraId="08050CA2" w14:textId="77777777">
      <w:pPr>
        <w:ind w:left="1140"/>
        <w:rPr>
          <w:sz w:val="24"/>
          <w:szCs w:val="24"/>
        </w:rPr>
      </w:pPr>
      <w:r>
        <w:rPr>
          <w:i/>
          <w:sz w:val="24"/>
          <w:szCs w:val="24"/>
        </w:rPr>
        <w:t>Description:</w:t>
      </w:r>
      <w:r>
        <w:rPr>
          <w:sz w:val="24"/>
          <w:szCs w:val="24"/>
        </w:rPr>
        <w:t xml:space="preserve"> The combined Confirmation Notice created for each Payment Party, detailing the paid Advice Notes included on a combined Advice Note for a Payment Date.</w:t>
      </w:r>
    </w:p>
    <w:p w:rsidR="007B725A" w:rsidRDefault="007B725A" w14:paraId="44C2646A" w14:textId="77777777">
      <w:pPr>
        <w:ind w:left="1140"/>
        <w:rPr>
          <w:sz w:val="24"/>
          <w:szCs w:val="24"/>
        </w:rPr>
      </w:pPr>
    </w:p>
    <w:p w:rsidR="007B725A" w:rsidRDefault="002D2107" w14:paraId="70930DDF" w14:textId="77777777">
      <w:pPr>
        <w:ind w:left="1140"/>
        <w:rPr>
          <w:i/>
          <w:sz w:val="24"/>
          <w:szCs w:val="24"/>
        </w:rPr>
      </w:pPr>
      <w:r>
        <w:rPr>
          <w:i/>
          <w:sz w:val="24"/>
          <w:szCs w:val="24"/>
        </w:rPr>
        <w:t>Contains attributes:</w:t>
      </w:r>
    </w:p>
    <w:p w:rsidR="007B725A" w:rsidRDefault="002D2107" w14:paraId="54881C45" w14:textId="77777777">
      <w:pPr>
        <w:ind w:left="1140"/>
        <w:rPr>
          <w:sz w:val="24"/>
          <w:szCs w:val="24"/>
        </w:rPr>
      </w:pPr>
      <w:r>
        <w:rPr>
          <w:sz w:val="24"/>
          <w:szCs w:val="24"/>
        </w:rPr>
        <w:t>p</w:t>
      </w:r>
      <w:r>
        <w:rPr>
          <w:sz w:val="24"/>
          <w:szCs w:val="24"/>
        </w:rPr>
        <w:tab/>
      </w:r>
      <w:r>
        <w:rPr>
          <w:sz w:val="24"/>
          <w:szCs w:val="24"/>
        </w:rPr>
        <w:tab/>
      </w:r>
      <w:r>
        <w:rPr>
          <w:sz w:val="24"/>
          <w:szCs w:val="24"/>
        </w:rPr>
        <w:t>Combined Confirmation Notice number</w:t>
      </w:r>
    </w:p>
    <w:p w:rsidR="007B725A" w:rsidRDefault="002D2107" w14:paraId="04B17171" w14:textId="77777777">
      <w:pPr>
        <w:ind w:left="1140"/>
        <w:rPr>
          <w:sz w:val="24"/>
          <w:szCs w:val="24"/>
        </w:rPr>
      </w:pPr>
      <w:r>
        <w:rPr>
          <w:sz w:val="24"/>
          <w:szCs w:val="24"/>
        </w:rPr>
        <w:tab/>
      </w:r>
      <w:r>
        <w:rPr>
          <w:sz w:val="24"/>
          <w:szCs w:val="24"/>
        </w:rPr>
        <w:tab/>
      </w:r>
      <w:r>
        <w:rPr>
          <w:sz w:val="24"/>
          <w:szCs w:val="24"/>
        </w:rPr>
        <w:t>Combined Advice Note number</w:t>
      </w:r>
    </w:p>
    <w:p w:rsidR="007B725A" w:rsidRDefault="002D2107" w14:paraId="26599E85" w14:textId="77777777">
      <w:pPr>
        <w:ind w:left="1140"/>
        <w:rPr>
          <w:sz w:val="24"/>
          <w:szCs w:val="24"/>
        </w:rPr>
      </w:pPr>
      <w:r>
        <w:rPr>
          <w:sz w:val="24"/>
          <w:szCs w:val="24"/>
        </w:rPr>
        <w:tab/>
      </w:r>
      <w:r>
        <w:rPr>
          <w:sz w:val="24"/>
          <w:szCs w:val="24"/>
        </w:rPr>
        <w:tab/>
      </w:r>
      <w:r>
        <w:rPr>
          <w:sz w:val="24"/>
          <w:szCs w:val="24"/>
        </w:rPr>
        <w:t>Issue Date</w:t>
      </w:r>
    </w:p>
    <w:p w:rsidR="007B725A" w:rsidRDefault="007B725A" w14:paraId="57231D12" w14:textId="77777777">
      <w:pPr>
        <w:rPr>
          <w:sz w:val="24"/>
        </w:rPr>
      </w:pPr>
    </w:p>
    <w:p w:rsidR="007B725A" w:rsidRDefault="002D2107" w14:paraId="791F23B0" w14:textId="77777777">
      <w:pPr>
        <w:pStyle w:val="BodyText"/>
        <w:rPr>
          <w:b/>
        </w:rPr>
      </w:pPr>
      <w:bookmarkStart w:name="_Toc421011371" w:id="1323"/>
      <w:bookmarkStart w:name="_Toc473367969" w:id="1324"/>
      <w:r>
        <w:rPr>
          <w:b/>
        </w:rPr>
        <w:t>Bank Account</w:t>
      </w:r>
      <w:bookmarkEnd w:id="1323"/>
      <w:bookmarkEnd w:id="1324"/>
    </w:p>
    <w:p w:rsidR="007B725A" w:rsidRDefault="002D2107" w14:paraId="3AA90336" w14:textId="77777777">
      <w:pPr>
        <w:ind w:left="1140"/>
        <w:rPr>
          <w:sz w:val="24"/>
        </w:rPr>
      </w:pPr>
      <w:r>
        <w:rPr>
          <w:i/>
          <w:sz w:val="24"/>
        </w:rPr>
        <w:t>Description:</w:t>
      </w:r>
      <w:r>
        <w:rPr>
          <w:sz w:val="24"/>
        </w:rPr>
        <w:t xml:space="preserve"> The Bank Account from which each debtor BSC Party pays or, creditors receive payment.</w:t>
      </w:r>
    </w:p>
    <w:p w:rsidR="007B725A" w:rsidRDefault="002D2107" w14:paraId="00ECF43B" w14:textId="77777777">
      <w:pPr>
        <w:ind w:left="1140"/>
        <w:rPr>
          <w:sz w:val="24"/>
        </w:rPr>
      </w:pPr>
      <w:r>
        <w:rPr>
          <w:sz w:val="24"/>
        </w:rPr>
        <w:t>p</w:t>
      </w:r>
      <w:r>
        <w:rPr>
          <w:sz w:val="24"/>
        </w:rPr>
        <w:tab/>
      </w:r>
      <w:r>
        <w:rPr>
          <w:sz w:val="24"/>
        </w:rPr>
        <w:t>*</w:t>
      </w:r>
      <w:r>
        <w:rPr>
          <w:sz w:val="24"/>
        </w:rPr>
        <w:tab/>
      </w:r>
      <w:r>
        <w:rPr>
          <w:sz w:val="24"/>
        </w:rPr>
        <w:t>BSC Party Id</w:t>
      </w:r>
    </w:p>
    <w:p w:rsidR="007B725A" w:rsidRDefault="002D2107" w14:paraId="1D622519" w14:textId="77777777">
      <w:pPr>
        <w:ind w:left="1140"/>
        <w:rPr>
          <w:sz w:val="24"/>
        </w:rPr>
      </w:pPr>
      <w:r>
        <w:rPr>
          <w:sz w:val="24"/>
        </w:rPr>
        <w:tab/>
      </w:r>
      <w:r>
        <w:rPr>
          <w:sz w:val="24"/>
        </w:rPr>
        <w:tab/>
      </w:r>
      <w:r>
        <w:rPr>
          <w:sz w:val="24"/>
        </w:rPr>
        <w:t>Sort Code</w:t>
      </w:r>
    </w:p>
    <w:p w:rsidR="007B725A" w:rsidRDefault="002D2107" w14:paraId="5935E342" w14:textId="77777777">
      <w:pPr>
        <w:ind w:left="1140"/>
        <w:rPr>
          <w:sz w:val="24"/>
        </w:rPr>
      </w:pPr>
      <w:r>
        <w:rPr>
          <w:sz w:val="24"/>
        </w:rPr>
        <w:tab/>
      </w:r>
      <w:r>
        <w:rPr>
          <w:sz w:val="24"/>
        </w:rPr>
        <w:tab/>
      </w:r>
      <w:r>
        <w:rPr>
          <w:sz w:val="24"/>
        </w:rPr>
        <w:t xml:space="preserve">Account Number </w:t>
      </w:r>
    </w:p>
    <w:p w:rsidR="007B725A" w:rsidRDefault="002D2107" w14:paraId="035C42A5" w14:textId="77777777">
      <w:pPr>
        <w:ind w:left="1140"/>
        <w:rPr>
          <w:sz w:val="24"/>
        </w:rPr>
      </w:pPr>
      <w:r>
        <w:rPr>
          <w:sz w:val="24"/>
        </w:rPr>
        <w:tab/>
      </w:r>
      <w:r>
        <w:rPr>
          <w:sz w:val="24"/>
        </w:rPr>
        <w:tab/>
      </w:r>
      <w:r>
        <w:rPr>
          <w:sz w:val="24"/>
        </w:rPr>
        <w:t>Address</w:t>
      </w:r>
    </w:p>
    <w:p w:rsidR="007B725A" w:rsidRDefault="007B725A" w14:paraId="05755FB4" w14:textId="77777777">
      <w:pPr>
        <w:ind w:left="1140"/>
        <w:rPr>
          <w:sz w:val="24"/>
        </w:rPr>
      </w:pPr>
    </w:p>
    <w:p w:rsidR="007B725A" w:rsidRDefault="002D2107" w14:paraId="02E532DE" w14:textId="77777777">
      <w:pPr>
        <w:pStyle w:val="BodyText"/>
        <w:pageBreakBefore/>
        <w:rPr>
          <w:b/>
        </w:rPr>
      </w:pPr>
      <w:bookmarkStart w:name="_Toc421011372" w:id="1325"/>
      <w:bookmarkStart w:name="_Toc473367970" w:id="1326"/>
      <w:r>
        <w:rPr>
          <w:b/>
        </w:rPr>
        <w:t>Billing Run</w:t>
      </w:r>
      <w:bookmarkEnd w:id="1325"/>
      <w:bookmarkEnd w:id="1326"/>
    </w:p>
    <w:p w:rsidR="007B725A" w:rsidRDefault="002D2107" w14:paraId="2DDD2426" w14:textId="77777777">
      <w:pPr>
        <w:ind w:left="1140"/>
        <w:rPr>
          <w:sz w:val="24"/>
        </w:rPr>
      </w:pPr>
      <w:r>
        <w:rPr>
          <w:i/>
          <w:sz w:val="24"/>
        </w:rPr>
        <w:t>Description:</w:t>
      </w:r>
      <w:r>
        <w:rPr>
          <w:sz w:val="24"/>
        </w:rPr>
        <w:t xml:space="preserve"> A particular BSCCo Billing Run for a Settlement Day.</w:t>
      </w:r>
    </w:p>
    <w:p w:rsidR="007B725A" w:rsidRDefault="002D2107" w14:paraId="17C093CF" w14:textId="77777777">
      <w:pPr>
        <w:ind w:left="1140"/>
        <w:rPr>
          <w:sz w:val="24"/>
        </w:rPr>
      </w:pPr>
      <w:r>
        <w:rPr>
          <w:sz w:val="24"/>
        </w:rPr>
        <w:t>p</w:t>
      </w:r>
      <w:r>
        <w:rPr>
          <w:sz w:val="24"/>
        </w:rPr>
        <w:tab/>
      </w:r>
      <w:r>
        <w:rPr>
          <w:sz w:val="24"/>
        </w:rPr>
        <w:t>*</w:t>
      </w:r>
      <w:r>
        <w:rPr>
          <w:sz w:val="24"/>
        </w:rPr>
        <w:tab/>
      </w:r>
      <w:r>
        <w:rPr>
          <w:sz w:val="24"/>
        </w:rPr>
        <w:t>Settlement Day</w:t>
      </w:r>
    </w:p>
    <w:p w:rsidR="007B725A" w:rsidRDefault="002D2107" w14:paraId="51F33A0D" w14:textId="77777777">
      <w:pPr>
        <w:ind w:left="1140"/>
        <w:rPr>
          <w:sz w:val="24"/>
        </w:rPr>
      </w:pPr>
      <w:r>
        <w:rPr>
          <w:sz w:val="24"/>
        </w:rPr>
        <w:t>p</w:t>
      </w:r>
      <w:r>
        <w:rPr>
          <w:sz w:val="24"/>
        </w:rPr>
        <w:tab/>
      </w:r>
      <w:r>
        <w:rPr>
          <w:sz w:val="24"/>
        </w:rPr>
        <w:t>*</w:t>
      </w:r>
      <w:r>
        <w:rPr>
          <w:sz w:val="24"/>
        </w:rPr>
        <w:tab/>
      </w:r>
      <w:r>
        <w:rPr>
          <w:sz w:val="24"/>
        </w:rPr>
        <w:t>Settlement Code</w:t>
      </w:r>
    </w:p>
    <w:p w:rsidR="007B725A" w:rsidRDefault="002D2107" w14:paraId="7B06D3FE" w14:textId="77777777">
      <w:pPr>
        <w:ind w:left="1140"/>
        <w:rPr>
          <w:sz w:val="24"/>
        </w:rPr>
      </w:pPr>
      <w:r>
        <w:rPr>
          <w:sz w:val="24"/>
        </w:rPr>
        <w:t>p</w:t>
      </w:r>
      <w:r>
        <w:rPr>
          <w:sz w:val="24"/>
        </w:rPr>
        <w:tab/>
      </w:r>
      <w:r>
        <w:rPr>
          <w:sz w:val="24"/>
        </w:rPr>
        <w:tab/>
      </w:r>
      <w:r>
        <w:rPr>
          <w:sz w:val="24"/>
        </w:rPr>
        <w:t>Settlement Run No</w:t>
      </w:r>
    </w:p>
    <w:p w:rsidR="007B725A" w:rsidRDefault="007B725A" w14:paraId="4FFFBE38" w14:textId="77777777">
      <w:pPr>
        <w:pStyle w:val="BodyText"/>
        <w:rPr>
          <w:b/>
        </w:rPr>
      </w:pPr>
      <w:bookmarkStart w:name="_Toc421011373" w:id="1327"/>
      <w:bookmarkStart w:name="_Toc473367971" w:id="1328"/>
    </w:p>
    <w:p w:rsidR="007B725A" w:rsidRDefault="002D2107" w14:paraId="2131496E" w14:textId="77777777">
      <w:pPr>
        <w:pStyle w:val="BodyText"/>
      </w:pPr>
      <w:r>
        <w:rPr>
          <w:b/>
        </w:rPr>
        <w:t xml:space="preserve">BSC </w:t>
      </w:r>
      <w:bookmarkEnd w:id="1327"/>
      <w:bookmarkEnd w:id="1328"/>
      <w:r>
        <w:rPr>
          <w:b/>
        </w:rPr>
        <w:t>Market Trade</w:t>
      </w:r>
    </w:p>
    <w:p w:rsidR="007B725A" w:rsidRDefault="002D2107" w14:paraId="7ADAC7B1" w14:textId="77777777">
      <w:pPr>
        <w:ind w:left="1140"/>
        <w:rPr>
          <w:sz w:val="24"/>
        </w:rPr>
      </w:pPr>
      <w:r>
        <w:rPr>
          <w:i/>
          <w:sz w:val="24"/>
        </w:rPr>
        <w:t>Description:</w:t>
      </w:r>
      <w:r>
        <w:rPr>
          <w:sz w:val="24"/>
        </w:rPr>
        <w:t xml:space="preserve"> A financial value for a trade of electricity by a BSC Party on a particular Settlement Day.</w:t>
      </w:r>
    </w:p>
    <w:p w:rsidR="007B725A" w:rsidRDefault="002D2107" w14:paraId="362BBD20" w14:textId="77777777">
      <w:pPr>
        <w:ind w:left="1140"/>
        <w:rPr>
          <w:sz w:val="24"/>
        </w:rPr>
      </w:pPr>
      <w:r>
        <w:rPr>
          <w:sz w:val="24"/>
        </w:rPr>
        <w:t>p</w:t>
      </w:r>
      <w:r>
        <w:rPr>
          <w:sz w:val="24"/>
        </w:rPr>
        <w:tab/>
      </w:r>
      <w:r>
        <w:rPr>
          <w:sz w:val="24"/>
        </w:rPr>
        <w:t>*</w:t>
      </w:r>
      <w:r>
        <w:rPr>
          <w:sz w:val="24"/>
        </w:rPr>
        <w:tab/>
      </w:r>
      <w:r>
        <w:rPr>
          <w:sz w:val="24"/>
        </w:rPr>
        <w:t>Settlement Day</w:t>
      </w:r>
    </w:p>
    <w:p w:rsidR="007B725A" w:rsidRDefault="002D2107" w14:paraId="470336C9" w14:textId="77777777">
      <w:pPr>
        <w:ind w:left="1140"/>
        <w:rPr>
          <w:sz w:val="24"/>
        </w:rPr>
      </w:pPr>
      <w:r>
        <w:rPr>
          <w:sz w:val="24"/>
        </w:rPr>
        <w:t>p</w:t>
      </w:r>
      <w:r>
        <w:rPr>
          <w:sz w:val="24"/>
        </w:rPr>
        <w:tab/>
      </w:r>
      <w:r>
        <w:rPr>
          <w:sz w:val="24"/>
        </w:rPr>
        <w:t>*</w:t>
      </w:r>
      <w:r>
        <w:rPr>
          <w:sz w:val="24"/>
        </w:rPr>
        <w:tab/>
      </w:r>
      <w:r>
        <w:rPr>
          <w:sz w:val="24"/>
        </w:rPr>
        <w:t>BSC Party Id</w:t>
      </w:r>
    </w:p>
    <w:p w:rsidR="007B725A" w:rsidRDefault="002D2107" w14:paraId="6159A5C4" w14:textId="77777777">
      <w:pPr>
        <w:ind w:left="1140"/>
        <w:rPr>
          <w:sz w:val="24"/>
        </w:rPr>
      </w:pPr>
      <w:r>
        <w:rPr>
          <w:sz w:val="24"/>
        </w:rPr>
        <w:t>p</w:t>
      </w:r>
      <w:r>
        <w:rPr>
          <w:sz w:val="24"/>
        </w:rPr>
        <w:tab/>
      </w:r>
      <w:r>
        <w:rPr>
          <w:sz w:val="24"/>
        </w:rPr>
        <w:t>*</w:t>
      </w:r>
      <w:r>
        <w:rPr>
          <w:sz w:val="24"/>
        </w:rPr>
        <w:tab/>
      </w:r>
      <w:r>
        <w:rPr>
          <w:sz w:val="24"/>
        </w:rPr>
        <w:t>Run Type</w:t>
      </w:r>
    </w:p>
    <w:p w:rsidR="007B725A" w:rsidRDefault="002D2107" w14:paraId="47394DDC" w14:textId="77777777">
      <w:pPr>
        <w:ind w:left="1140"/>
        <w:rPr>
          <w:sz w:val="24"/>
        </w:rPr>
      </w:pPr>
      <w:r>
        <w:rPr>
          <w:sz w:val="24"/>
        </w:rPr>
        <w:t>p</w:t>
      </w:r>
      <w:r>
        <w:rPr>
          <w:sz w:val="24"/>
        </w:rPr>
        <w:tab/>
      </w:r>
      <w:r>
        <w:rPr>
          <w:sz w:val="24"/>
        </w:rPr>
        <w:t>*</w:t>
      </w:r>
      <w:r>
        <w:rPr>
          <w:sz w:val="24"/>
        </w:rPr>
        <w:tab/>
      </w:r>
      <w:r>
        <w:rPr>
          <w:sz w:val="24"/>
        </w:rPr>
        <w:t>Run No</w:t>
      </w:r>
    </w:p>
    <w:p w:rsidR="007B725A" w:rsidRDefault="002D2107" w14:paraId="7C6CBBD9" w14:textId="77777777">
      <w:pPr>
        <w:ind w:left="1140"/>
        <w:rPr>
          <w:sz w:val="24"/>
        </w:rPr>
      </w:pPr>
      <w:r>
        <w:rPr>
          <w:sz w:val="24"/>
        </w:rPr>
        <w:tab/>
      </w:r>
      <w:r>
        <w:rPr>
          <w:sz w:val="24"/>
        </w:rPr>
        <w:tab/>
      </w:r>
      <w:r>
        <w:rPr>
          <w:sz w:val="24"/>
        </w:rPr>
        <w:t>Version No of data file</w:t>
      </w:r>
    </w:p>
    <w:p w:rsidR="007B725A" w:rsidRDefault="002D2107" w14:paraId="726F663F" w14:textId="77777777">
      <w:pPr>
        <w:ind w:left="1140"/>
        <w:rPr>
          <w:sz w:val="24"/>
        </w:rPr>
      </w:pPr>
      <w:r>
        <w:rPr>
          <w:sz w:val="24"/>
        </w:rPr>
        <w:tab/>
      </w:r>
      <w:r>
        <w:rPr>
          <w:sz w:val="24"/>
        </w:rPr>
        <w:tab/>
      </w:r>
      <w:r>
        <w:rPr>
          <w:sz w:val="24"/>
        </w:rPr>
        <w:t>Trade Value</w:t>
      </w:r>
    </w:p>
    <w:p w:rsidR="007B725A" w:rsidRDefault="002D2107" w14:paraId="36B266D0" w14:textId="77777777">
      <w:pPr>
        <w:ind w:left="1140"/>
        <w:rPr>
          <w:sz w:val="24"/>
        </w:rPr>
      </w:pPr>
      <w:r>
        <w:rPr>
          <w:sz w:val="24"/>
        </w:rPr>
        <w:tab/>
      </w:r>
      <w:r>
        <w:rPr>
          <w:sz w:val="24"/>
        </w:rPr>
        <w:tab/>
      </w:r>
      <w:r>
        <w:rPr>
          <w:sz w:val="24"/>
        </w:rPr>
        <w:t>Charge Type</w:t>
      </w:r>
    </w:p>
    <w:p w:rsidR="007B725A" w:rsidRDefault="007B725A" w14:paraId="751F1100" w14:textId="77777777">
      <w:pPr>
        <w:rPr>
          <w:sz w:val="24"/>
        </w:rPr>
      </w:pPr>
    </w:p>
    <w:p w:rsidR="007B725A" w:rsidRDefault="002D2107" w14:paraId="43DC2C3A" w14:textId="77777777">
      <w:pPr>
        <w:pStyle w:val="BodyText"/>
        <w:rPr>
          <w:b/>
        </w:rPr>
      </w:pPr>
      <w:bookmarkStart w:name="_Toc421011376" w:id="1329"/>
      <w:bookmarkStart w:name="_Toc473367974" w:id="1330"/>
      <w:r>
        <w:rPr>
          <w:b/>
        </w:rPr>
        <w:t>Calendar Payment Day</w:t>
      </w:r>
      <w:bookmarkEnd w:id="1329"/>
      <w:bookmarkEnd w:id="1330"/>
    </w:p>
    <w:p w:rsidR="007B725A" w:rsidRDefault="002D2107" w14:paraId="70999764" w14:textId="77777777">
      <w:pPr>
        <w:ind w:left="1140"/>
        <w:rPr>
          <w:sz w:val="24"/>
        </w:rPr>
      </w:pPr>
      <w:r>
        <w:rPr>
          <w:i/>
          <w:sz w:val="24"/>
        </w:rPr>
        <w:t>Description:</w:t>
      </w:r>
      <w:r>
        <w:rPr>
          <w:sz w:val="24"/>
        </w:rPr>
        <w:t xml:space="preserve">  A working day on which financial settlement for one or more Settlement Days is calculated.</w:t>
      </w:r>
    </w:p>
    <w:p w:rsidR="007B725A" w:rsidRDefault="002D2107" w14:paraId="4F51CDDD" w14:textId="77777777">
      <w:pPr>
        <w:ind w:left="1140"/>
        <w:rPr>
          <w:sz w:val="24"/>
        </w:rPr>
      </w:pPr>
      <w:r>
        <w:rPr>
          <w:sz w:val="24"/>
        </w:rPr>
        <w:t>p</w:t>
      </w:r>
      <w:r>
        <w:rPr>
          <w:sz w:val="24"/>
        </w:rPr>
        <w:tab/>
      </w:r>
      <w:r>
        <w:rPr>
          <w:sz w:val="24"/>
        </w:rPr>
        <w:tab/>
      </w:r>
      <w:r>
        <w:rPr>
          <w:sz w:val="24"/>
        </w:rPr>
        <w:t>Calendar Payment Day</w:t>
      </w:r>
    </w:p>
    <w:p w:rsidR="007B725A" w:rsidRDefault="002D2107" w14:paraId="10537EEA" w14:textId="77777777">
      <w:pPr>
        <w:ind w:left="1140"/>
        <w:rPr>
          <w:sz w:val="24"/>
        </w:rPr>
      </w:pPr>
      <w:r>
        <w:rPr>
          <w:sz w:val="24"/>
        </w:rPr>
        <w:tab/>
      </w:r>
      <w:r>
        <w:rPr>
          <w:sz w:val="24"/>
        </w:rPr>
        <w:tab/>
      </w:r>
      <w:r>
        <w:rPr>
          <w:sz w:val="24"/>
        </w:rPr>
        <w:t>Base Rate</w:t>
      </w:r>
    </w:p>
    <w:p w:rsidR="007B725A" w:rsidRDefault="007B725A" w14:paraId="6E389280" w14:textId="77777777">
      <w:pPr>
        <w:pStyle w:val="BodyText"/>
        <w:rPr>
          <w:b/>
        </w:rPr>
      </w:pPr>
    </w:p>
    <w:p w:rsidR="007B725A" w:rsidRDefault="002D2107" w14:paraId="0B591AE2" w14:textId="77777777">
      <w:pPr>
        <w:pStyle w:val="BodyText"/>
        <w:rPr>
          <w:b/>
        </w:rPr>
      </w:pPr>
      <w:r>
        <w:rPr>
          <w:b/>
        </w:rPr>
        <w:t>BSC Party</w:t>
      </w:r>
    </w:p>
    <w:p w:rsidR="007B725A" w:rsidRDefault="002D2107" w14:paraId="7469169B" w14:textId="77777777">
      <w:pPr>
        <w:ind w:left="1140"/>
        <w:rPr>
          <w:sz w:val="24"/>
        </w:rPr>
      </w:pPr>
      <w:r>
        <w:rPr>
          <w:i/>
          <w:sz w:val="24"/>
        </w:rPr>
        <w:t>Description:</w:t>
      </w:r>
      <w:r>
        <w:rPr>
          <w:sz w:val="24"/>
        </w:rPr>
        <w:t xml:space="preserve">  An identity allocated to a Member of the BSCCo</w:t>
      </w:r>
    </w:p>
    <w:p w:rsidR="007B725A" w:rsidRDefault="002D2107" w14:paraId="7E953596" w14:textId="77777777">
      <w:pPr>
        <w:ind w:left="1140"/>
        <w:rPr>
          <w:sz w:val="24"/>
        </w:rPr>
      </w:pPr>
      <w:r>
        <w:rPr>
          <w:sz w:val="24"/>
        </w:rPr>
        <w:t>p</w:t>
      </w:r>
      <w:r>
        <w:rPr>
          <w:sz w:val="24"/>
        </w:rPr>
        <w:tab/>
      </w:r>
      <w:r>
        <w:rPr>
          <w:sz w:val="24"/>
        </w:rPr>
        <w:t>*</w:t>
      </w:r>
      <w:r>
        <w:rPr>
          <w:sz w:val="24"/>
        </w:rPr>
        <w:tab/>
      </w:r>
      <w:r>
        <w:rPr>
          <w:sz w:val="24"/>
        </w:rPr>
        <w:t>BSC Party Id</w:t>
      </w:r>
    </w:p>
    <w:p w:rsidR="007B725A" w:rsidRDefault="002D2107" w14:paraId="3D35B04E" w14:textId="77777777">
      <w:pPr>
        <w:ind w:left="1140"/>
        <w:rPr>
          <w:sz w:val="24"/>
        </w:rPr>
      </w:pPr>
      <w:r>
        <w:rPr>
          <w:sz w:val="24"/>
        </w:rPr>
        <w:tab/>
      </w:r>
      <w:r>
        <w:rPr>
          <w:sz w:val="24"/>
        </w:rPr>
        <w:tab/>
      </w:r>
      <w:r>
        <w:rPr>
          <w:sz w:val="24"/>
        </w:rPr>
        <w:t>Name</w:t>
      </w:r>
    </w:p>
    <w:p w:rsidR="007B725A" w:rsidRDefault="002D2107" w14:paraId="4FB98111" w14:textId="77777777">
      <w:pPr>
        <w:ind w:left="1140"/>
        <w:rPr>
          <w:sz w:val="24"/>
        </w:rPr>
      </w:pPr>
      <w:r>
        <w:rPr>
          <w:sz w:val="24"/>
        </w:rPr>
        <w:tab/>
      </w:r>
      <w:r>
        <w:rPr>
          <w:sz w:val="24"/>
        </w:rPr>
        <w:t>*</w:t>
      </w:r>
      <w:r>
        <w:rPr>
          <w:sz w:val="24"/>
        </w:rPr>
        <w:tab/>
      </w:r>
      <w:r>
        <w:rPr>
          <w:sz w:val="24"/>
        </w:rPr>
        <w:t>VAT Code</w:t>
      </w:r>
    </w:p>
    <w:p w:rsidR="007B725A" w:rsidRDefault="002D2107" w14:paraId="1A995620" w14:textId="77777777">
      <w:pPr>
        <w:ind w:left="1140"/>
        <w:rPr>
          <w:sz w:val="24"/>
        </w:rPr>
      </w:pPr>
      <w:r>
        <w:rPr>
          <w:sz w:val="24"/>
        </w:rPr>
        <w:tab/>
      </w:r>
      <w:r>
        <w:rPr>
          <w:sz w:val="24"/>
        </w:rPr>
        <w:tab/>
      </w:r>
      <w:r>
        <w:rPr>
          <w:sz w:val="24"/>
        </w:rPr>
        <w:t>Contact Details</w:t>
      </w:r>
    </w:p>
    <w:p w:rsidR="007B725A" w:rsidRDefault="007B725A" w14:paraId="0789C127" w14:textId="77777777">
      <w:pPr>
        <w:ind w:left="1140"/>
        <w:rPr>
          <w:sz w:val="24"/>
        </w:rPr>
      </w:pPr>
    </w:p>
    <w:p w:rsidR="007B725A" w:rsidRDefault="002D2107" w14:paraId="4AC39922" w14:textId="77777777">
      <w:pPr>
        <w:pStyle w:val="BodyText"/>
        <w:rPr>
          <w:b/>
        </w:rPr>
      </w:pPr>
      <w:bookmarkStart w:name="_Toc421011379" w:id="1331"/>
      <w:bookmarkStart w:name="_Toc473367977" w:id="1332"/>
      <w:r>
        <w:rPr>
          <w:b/>
        </w:rPr>
        <w:t>Run Type</w:t>
      </w:r>
      <w:bookmarkEnd w:id="1331"/>
      <w:bookmarkEnd w:id="1332"/>
    </w:p>
    <w:p w:rsidR="007B725A" w:rsidRDefault="002D2107" w14:paraId="4CD68E62" w14:textId="77777777">
      <w:pPr>
        <w:ind w:left="1140"/>
        <w:rPr>
          <w:sz w:val="24"/>
        </w:rPr>
      </w:pPr>
      <w:r>
        <w:rPr>
          <w:i/>
          <w:sz w:val="24"/>
        </w:rPr>
        <w:t>Description:</w:t>
      </w:r>
      <w:r>
        <w:rPr>
          <w:sz w:val="24"/>
        </w:rPr>
        <w:t xml:space="preserve">  A type of BSCCo billing run, e.g., Settlement Final, or initial Reconciliation (R1, R2, R3) and Reconciliation Final (RF).</w:t>
      </w:r>
    </w:p>
    <w:p w:rsidR="007B725A" w:rsidRDefault="002D2107" w14:paraId="5E21280E" w14:textId="77777777">
      <w:pPr>
        <w:ind w:left="1140"/>
        <w:rPr>
          <w:sz w:val="24"/>
        </w:rPr>
      </w:pPr>
      <w:r>
        <w:rPr>
          <w:sz w:val="24"/>
        </w:rPr>
        <w:t>p</w:t>
      </w:r>
      <w:r>
        <w:rPr>
          <w:sz w:val="24"/>
        </w:rPr>
        <w:tab/>
      </w:r>
      <w:r>
        <w:rPr>
          <w:sz w:val="24"/>
        </w:rPr>
        <w:tab/>
      </w:r>
      <w:r>
        <w:rPr>
          <w:sz w:val="24"/>
        </w:rPr>
        <w:t>Run Type</w:t>
      </w:r>
    </w:p>
    <w:p w:rsidR="007B725A" w:rsidRDefault="007B725A" w14:paraId="390A94DA" w14:textId="77777777">
      <w:pPr>
        <w:ind w:left="1140"/>
        <w:rPr>
          <w:sz w:val="24"/>
        </w:rPr>
      </w:pPr>
    </w:p>
    <w:p w:rsidR="007B725A" w:rsidRDefault="002D2107" w14:paraId="65FD3B05" w14:textId="77777777">
      <w:pPr>
        <w:pStyle w:val="BodyText"/>
        <w:rPr>
          <w:b/>
        </w:rPr>
      </w:pPr>
      <w:bookmarkStart w:name="_Toc421011380" w:id="1333"/>
      <w:bookmarkStart w:name="_Toc473367978" w:id="1334"/>
      <w:r>
        <w:rPr>
          <w:b/>
        </w:rPr>
        <w:t>Settlement Day</w:t>
      </w:r>
      <w:bookmarkEnd w:id="1333"/>
      <w:bookmarkEnd w:id="1334"/>
    </w:p>
    <w:p w:rsidR="007B725A" w:rsidRDefault="002D2107" w14:paraId="3ECE2820" w14:textId="77777777">
      <w:pPr>
        <w:ind w:left="1140"/>
        <w:rPr>
          <w:sz w:val="24"/>
        </w:rPr>
      </w:pPr>
      <w:r>
        <w:rPr>
          <w:i/>
          <w:sz w:val="24"/>
        </w:rPr>
        <w:t>Description:</w:t>
      </w:r>
      <w:r>
        <w:rPr>
          <w:sz w:val="24"/>
        </w:rPr>
        <w:t xml:space="preserve">  A unique day, identified by the date, for which energy is consumed or produced.</w:t>
      </w:r>
    </w:p>
    <w:p w:rsidR="007B725A" w:rsidRDefault="002D2107" w14:paraId="05E63064" w14:textId="77777777">
      <w:pPr>
        <w:ind w:left="1140"/>
        <w:rPr>
          <w:sz w:val="24"/>
        </w:rPr>
      </w:pPr>
      <w:r>
        <w:rPr>
          <w:sz w:val="24"/>
        </w:rPr>
        <w:t>p</w:t>
      </w:r>
      <w:r>
        <w:rPr>
          <w:sz w:val="24"/>
        </w:rPr>
        <w:tab/>
      </w:r>
      <w:r>
        <w:rPr>
          <w:sz w:val="24"/>
        </w:rPr>
        <w:tab/>
      </w:r>
      <w:r>
        <w:rPr>
          <w:sz w:val="24"/>
        </w:rPr>
        <w:t>Settlement Date</w:t>
      </w:r>
    </w:p>
    <w:p w:rsidR="007B725A" w:rsidRDefault="007B725A" w14:paraId="6ADB1ADB" w14:textId="77777777">
      <w:pPr>
        <w:ind w:left="1140"/>
        <w:rPr>
          <w:sz w:val="24"/>
        </w:rPr>
      </w:pPr>
    </w:p>
    <w:p w:rsidR="007B725A" w:rsidRDefault="002D2107" w14:paraId="72A23C0A" w14:textId="77777777">
      <w:pPr>
        <w:pStyle w:val="BodyText"/>
        <w:rPr>
          <w:b/>
        </w:rPr>
      </w:pPr>
      <w:bookmarkStart w:name="_Toc421011381" w:id="1335"/>
      <w:bookmarkStart w:name="_Toc473367979" w:id="1336"/>
      <w:r>
        <w:rPr>
          <w:b/>
        </w:rPr>
        <w:t>VAT Code</w:t>
      </w:r>
      <w:bookmarkEnd w:id="1335"/>
      <w:bookmarkEnd w:id="1336"/>
    </w:p>
    <w:p w:rsidR="007B725A" w:rsidRDefault="002D2107" w14:paraId="54E64ED5" w14:textId="77777777">
      <w:pPr>
        <w:ind w:left="1140"/>
        <w:rPr>
          <w:sz w:val="24"/>
        </w:rPr>
      </w:pPr>
      <w:r>
        <w:rPr>
          <w:i/>
          <w:sz w:val="24"/>
        </w:rPr>
        <w:t>Description:</w:t>
      </w:r>
      <w:r>
        <w:rPr>
          <w:sz w:val="24"/>
        </w:rPr>
        <w:t xml:space="preserve">  An identifier for linking a BSC Party to a VAT rate</w:t>
      </w:r>
    </w:p>
    <w:p w:rsidR="007B725A" w:rsidRDefault="002D2107" w14:paraId="226B1D51" w14:textId="77777777">
      <w:pPr>
        <w:ind w:left="1140"/>
        <w:rPr>
          <w:sz w:val="24"/>
        </w:rPr>
      </w:pPr>
      <w:r>
        <w:rPr>
          <w:sz w:val="24"/>
        </w:rPr>
        <w:t>p</w:t>
      </w:r>
      <w:r>
        <w:rPr>
          <w:sz w:val="24"/>
        </w:rPr>
        <w:tab/>
      </w:r>
      <w:r>
        <w:rPr>
          <w:sz w:val="24"/>
        </w:rPr>
        <w:tab/>
      </w:r>
      <w:r>
        <w:rPr>
          <w:sz w:val="24"/>
        </w:rPr>
        <w:t>VAT Code</w:t>
      </w:r>
    </w:p>
    <w:p w:rsidR="007B725A" w:rsidRDefault="002D2107" w14:paraId="02508166" w14:textId="77777777">
      <w:pPr>
        <w:ind w:left="1140"/>
        <w:rPr>
          <w:sz w:val="24"/>
        </w:rPr>
      </w:pPr>
      <w:r>
        <w:rPr>
          <w:sz w:val="24"/>
        </w:rPr>
        <w:tab/>
      </w:r>
      <w:r>
        <w:rPr>
          <w:sz w:val="24"/>
        </w:rPr>
        <w:tab/>
      </w:r>
      <w:r>
        <w:rPr>
          <w:sz w:val="24"/>
        </w:rPr>
        <w:t>VAT Rate</w:t>
      </w:r>
    </w:p>
    <w:p w:rsidR="007B725A" w:rsidRDefault="007B725A" w14:paraId="6580D8C7" w14:textId="77777777">
      <w:pPr>
        <w:ind w:left="1140"/>
        <w:rPr>
          <w:sz w:val="24"/>
        </w:rPr>
      </w:pPr>
    </w:p>
    <w:p w:rsidR="007B725A" w:rsidRDefault="00E74D9B" w14:paraId="1B094960" w14:textId="77777777">
      <w:pPr>
        <w:pStyle w:val="Heading1"/>
        <w:keepNext w:val="0"/>
        <w:pageBreakBefore/>
        <w:numPr>
          <w:ilvl w:val="0"/>
          <w:numId w:val="0"/>
        </w:numPr>
        <w:spacing w:before="0" w:after="240"/>
        <w:ind w:left="2268" w:hanging="2268"/>
        <w:rPr>
          <w:sz w:val="28"/>
          <w:szCs w:val="28"/>
        </w:rPr>
      </w:pPr>
      <w:bookmarkStart w:name="_Toc212282744" w:id="1337"/>
      <w:bookmarkStart w:name="_Toc259112788" w:id="1338"/>
      <w:bookmarkStart w:name="_Toc259113011" w:id="1339"/>
      <w:bookmarkStart w:name="_Toc528305044" w:id="1340"/>
      <w:bookmarkStart w:name="_Toc20126879" w:id="1341"/>
      <w:bookmarkStart w:name="_Toc164933509" w:id="1342"/>
      <w:ins w:author="FSO BSC" w:date="2024-04-18T12:14:00Z" w:id="1343">
        <w:r>
          <w:rPr>
            <w:sz w:val="28"/>
            <w:szCs w:val="28"/>
          </w:rPr>
          <w:t>[FSO BSC]</w:t>
        </w:r>
      </w:ins>
      <w:r w:rsidR="002D2107">
        <w:rPr>
          <w:sz w:val="28"/>
          <w:szCs w:val="28"/>
        </w:rPr>
        <w:t>Appendix III</w:t>
      </w:r>
      <w:r w:rsidR="002D2107">
        <w:rPr>
          <w:sz w:val="28"/>
          <w:szCs w:val="28"/>
        </w:rPr>
        <w:tab/>
      </w:r>
      <w:r w:rsidR="002D2107">
        <w:rPr>
          <w:sz w:val="28"/>
          <w:szCs w:val="28"/>
        </w:rPr>
        <w:t>Glossary of terms</w:t>
      </w:r>
      <w:bookmarkEnd w:id="1337"/>
      <w:bookmarkEnd w:id="1338"/>
      <w:bookmarkEnd w:id="1339"/>
      <w:bookmarkEnd w:id="1340"/>
      <w:bookmarkEnd w:id="1341"/>
      <w:bookmarkEnd w:id="1342"/>
    </w:p>
    <w:p w:rsidR="007B725A" w:rsidP="00D66DF3" w:rsidRDefault="002D2107" w14:paraId="4E50B4C0" w14:textId="77777777">
      <w:pPr>
        <w:pStyle w:val="Heading2"/>
        <w:numPr>
          <w:ilvl w:val="0"/>
          <w:numId w:val="0"/>
        </w:numPr>
        <w:ind w:left="1140" w:hanging="1140"/>
      </w:pPr>
      <w:bookmarkStart w:name="_Toc164933510" w:id="1344"/>
      <w:r>
        <w:t>A</w:t>
      </w:r>
      <w:bookmarkEnd w:id="1344"/>
    </w:p>
    <w:p w:rsidR="007B725A" w:rsidRDefault="002D2107" w14:paraId="09331188" w14:textId="77777777">
      <w:pPr>
        <w:jc w:val="both"/>
        <w:rPr>
          <w:b/>
          <w:sz w:val="24"/>
        </w:rPr>
      </w:pPr>
      <w:r>
        <w:rPr>
          <w:b/>
          <w:sz w:val="24"/>
        </w:rPr>
        <w:t>Accidental Default</w:t>
      </w:r>
    </w:p>
    <w:p w:rsidR="007B725A" w:rsidRDefault="002D2107" w14:paraId="0734317A" w14:textId="77777777">
      <w:pPr>
        <w:jc w:val="both"/>
        <w:rPr>
          <w:sz w:val="24"/>
        </w:rPr>
      </w:pPr>
      <w:r>
        <w:rPr>
          <w:sz w:val="24"/>
        </w:rPr>
        <w:t>The accidental non-payment of a BSC Advice Note by a Payment Party.</w:t>
      </w:r>
    </w:p>
    <w:p w:rsidRPr="00011A3C" w:rsidR="007B725A" w:rsidRDefault="007B725A" w14:paraId="785AC918" w14:textId="77777777">
      <w:pPr>
        <w:jc w:val="both"/>
        <w:rPr>
          <w:sz w:val="24"/>
        </w:rPr>
      </w:pPr>
    </w:p>
    <w:p w:rsidR="007B725A" w:rsidRDefault="002D2107" w14:paraId="4DE18B43" w14:textId="77777777">
      <w:pPr>
        <w:jc w:val="both"/>
        <w:rPr>
          <w:b/>
          <w:sz w:val="24"/>
        </w:rPr>
      </w:pPr>
      <w:r>
        <w:rPr>
          <w:b/>
          <w:sz w:val="24"/>
        </w:rPr>
        <w:t>Ad-hoc Reconciliation Settlement Run</w:t>
      </w:r>
    </w:p>
    <w:p w:rsidR="007B725A" w:rsidRDefault="002D2107" w14:paraId="60A878C2" w14:textId="77777777">
      <w:pPr>
        <w:jc w:val="both"/>
        <w:rPr>
          <w:sz w:val="24"/>
        </w:rPr>
      </w:pPr>
      <w:r>
        <w:rPr>
          <w:sz w:val="24"/>
        </w:rPr>
        <w:t>A Reconciliation Settlement Run not scheduled in the Payment Calendar.</w:t>
      </w:r>
    </w:p>
    <w:p w:rsidR="007B725A" w:rsidRDefault="007B725A" w14:paraId="3A2D8823" w14:textId="77777777">
      <w:pPr>
        <w:jc w:val="both"/>
        <w:rPr>
          <w:sz w:val="24"/>
        </w:rPr>
      </w:pPr>
    </w:p>
    <w:p w:rsidR="007B725A" w:rsidRDefault="002D2107" w14:paraId="7FCC8280" w14:textId="77777777">
      <w:pPr>
        <w:jc w:val="both"/>
        <w:rPr>
          <w:b/>
          <w:sz w:val="24"/>
        </w:rPr>
      </w:pPr>
      <w:r>
        <w:rPr>
          <w:b/>
          <w:sz w:val="24"/>
        </w:rPr>
        <w:t>Advice Note</w:t>
      </w:r>
    </w:p>
    <w:p w:rsidR="007B725A" w:rsidRDefault="002D2107" w14:paraId="63B755E5" w14:textId="77777777">
      <w:pPr>
        <w:jc w:val="both"/>
        <w:rPr>
          <w:sz w:val="24"/>
        </w:rPr>
      </w:pPr>
      <w:r>
        <w:rPr>
          <w:sz w:val="24"/>
        </w:rPr>
        <w:t xml:space="preserve">A uniquely referenced </w:t>
      </w:r>
      <w:r>
        <w:rPr>
          <w:sz w:val="24"/>
          <w:szCs w:val="24"/>
        </w:rPr>
        <w:t>data entity created for Payment</w:t>
      </w:r>
      <w:r>
        <w:rPr>
          <w:sz w:val="24"/>
        </w:rPr>
        <w:t xml:space="preserve"> Parties on a daily basis, detailing the total amount payable or receivable for a calendar Payment Date.</w:t>
      </w:r>
    </w:p>
    <w:p w:rsidR="007B725A" w:rsidRDefault="007B725A" w14:paraId="0B671387" w14:textId="77777777">
      <w:pPr>
        <w:jc w:val="both"/>
        <w:rPr>
          <w:sz w:val="24"/>
        </w:rPr>
      </w:pPr>
    </w:p>
    <w:p w:rsidR="007B725A" w:rsidRDefault="002D2107" w14:paraId="0C64D3A6" w14:textId="77777777">
      <w:pPr>
        <w:jc w:val="both"/>
        <w:rPr>
          <w:sz w:val="24"/>
          <w:szCs w:val="24"/>
        </w:rPr>
      </w:pPr>
      <w:r>
        <w:rPr>
          <w:sz w:val="24"/>
        </w:rPr>
        <w:t xml:space="preserve">For calendar Payment Dates occurring before the implementation of Modification Proposal P214, </w:t>
      </w:r>
      <w:r>
        <w:rPr>
          <w:sz w:val="24"/>
          <w:szCs w:val="24"/>
        </w:rPr>
        <w:t>Advice Notes are sent to Payment Parties, and include notification of VAT imbalances to the BSCCo.</w:t>
      </w:r>
    </w:p>
    <w:p w:rsidR="007B725A" w:rsidRDefault="007B725A" w14:paraId="13184439" w14:textId="77777777">
      <w:pPr>
        <w:jc w:val="both"/>
        <w:rPr>
          <w:sz w:val="24"/>
          <w:szCs w:val="24"/>
        </w:rPr>
      </w:pPr>
    </w:p>
    <w:p w:rsidR="007B725A" w:rsidRDefault="002D2107" w14:paraId="24FE0C09" w14:textId="77777777">
      <w:pPr>
        <w:jc w:val="both"/>
        <w:rPr>
          <w:b/>
          <w:sz w:val="24"/>
          <w:szCs w:val="24"/>
        </w:rPr>
      </w:pPr>
      <w:r>
        <w:rPr>
          <w:b/>
          <w:sz w:val="24"/>
          <w:szCs w:val="24"/>
        </w:rPr>
        <w:t>Advice Note Period</w:t>
      </w:r>
    </w:p>
    <w:p w:rsidR="007B725A" w:rsidRDefault="002D2107" w14:paraId="41207A21" w14:textId="77777777">
      <w:pPr>
        <w:tabs>
          <w:tab w:val="left" w:pos="567"/>
        </w:tabs>
        <w:spacing w:after="220"/>
        <w:ind w:left="567" w:hanging="567"/>
        <w:jc w:val="both"/>
        <w:rPr>
          <w:sz w:val="24"/>
        </w:rPr>
      </w:pPr>
      <w:r>
        <w:rPr>
          <w:sz w:val="24"/>
        </w:rPr>
        <w:t>(i)</w:t>
      </w:r>
      <w:r>
        <w:rPr>
          <w:sz w:val="24"/>
        </w:rPr>
        <w:tab/>
      </w:r>
      <w:r>
        <w:rPr>
          <w:sz w:val="24"/>
        </w:rPr>
        <w:t>the Notification Date on which an Advice Note is despatched; or</w:t>
      </w:r>
    </w:p>
    <w:p w:rsidR="007B725A" w:rsidRDefault="002D2107" w14:paraId="15FA1B0F" w14:textId="77777777">
      <w:pPr>
        <w:tabs>
          <w:tab w:val="left" w:pos="567"/>
        </w:tabs>
        <w:spacing w:after="220"/>
        <w:ind w:left="567" w:hanging="567"/>
        <w:jc w:val="both"/>
        <w:rPr>
          <w:sz w:val="24"/>
        </w:rPr>
      </w:pPr>
      <w:r>
        <w:rPr>
          <w:sz w:val="24"/>
        </w:rPr>
        <w:t>(ii)</w:t>
      </w:r>
      <w:r>
        <w:rPr>
          <w:sz w:val="24"/>
        </w:rPr>
        <w:tab/>
      </w:r>
      <w:r>
        <w:rPr>
          <w:sz w:val="24"/>
        </w:rPr>
        <w:t>the period (of consecutive Notification Dates) between (but excluding) the last preceding Advice Note Date and ending on (and including) the latest Advice Note Date;</w:t>
      </w:r>
    </w:p>
    <w:p w:rsidR="007B725A" w:rsidRDefault="007B725A" w14:paraId="36ECC479" w14:textId="77777777">
      <w:pPr>
        <w:jc w:val="both"/>
        <w:rPr>
          <w:sz w:val="24"/>
          <w:szCs w:val="24"/>
        </w:rPr>
      </w:pPr>
    </w:p>
    <w:p w:rsidR="007B725A" w:rsidRDefault="002D2107" w14:paraId="343A2E60" w14:textId="77777777">
      <w:pPr>
        <w:jc w:val="both"/>
        <w:rPr>
          <w:b/>
          <w:sz w:val="24"/>
          <w:szCs w:val="24"/>
        </w:rPr>
      </w:pPr>
      <w:r>
        <w:rPr>
          <w:b/>
          <w:sz w:val="24"/>
          <w:szCs w:val="24"/>
        </w:rPr>
        <w:t>Advice Note Threshold Limit</w:t>
      </w:r>
    </w:p>
    <w:p w:rsidR="007B725A" w:rsidRDefault="002D2107" w14:paraId="3711D93D" w14:textId="77777777">
      <w:pPr>
        <w:jc w:val="both"/>
        <w:rPr>
          <w:sz w:val="24"/>
        </w:rPr>
      </w:pPr>
      <w:r>
        <w:rPr>
          <w:sz w:val="24"/>
          <w:szCs w:val="24"/>
        </w:rPr>
        <w:t>A positive monetary value, below which Advice Notes are not included on a combined Advice Note, or a negative monetary value, above which Advice Notes are not included on a combined Advice Note. Defined by the BSCCo as £500 or such other amount as the Panel may determine from time to time.</w:t>
      </w:r>
    </w:p>
    <w:p w:rsidR="007B725A" w:rsidRDefault="007B725A" w14:paraId="42C7D420" w14:textId="77777777">
      <w:pPr>
        <w:jc w:val="both"/>
        <w:rPr>
          <w:sz w:val="24"/>
        </w:rPr>
      </w:pPr>
    </w:p>
    <w:p w:rsidR="007B725A" w:rsidRDefault="002D2107" w14:paraId="072196BC" w14:textId="77777777">
      <w:pPr>
        <w:jc w:val="both"/>
        <w:rPr>
          <w:b/>
          <w:sz w:val="24"/>
        </w:rPr>
      </w:pPr>
      <w:r>
        <w:rPr>
          <w:b/>
          <w:sz w:val="24"/>
        </w:rPr>
        <w:t>Approved Credit Rating</w:t>
      </w:r>
    </w:p>
    <w:p w:rsidR="007B725A" w:rsidRDefault="002D2107" w14:paraId="2EA06C3C" w14:textId="77777777">
      <w:pPr>
        <w:jc w:val="both"/>
        <w:rPr>
          <w:sz w:val="24"/>
        </w:rPr>
      </w:pPr>
      <w:r>
        <w:rPr>
          <w:sz w:val="24"/>
        </w:rPr>
        <w:t>An investment grade credit rating of at least that specified as approved in the BSCCo Credit Policy.</w:t>
      </w:r>
    </w:p>
    <w:p w:rsidR="007B725A" w:rsidRDefault="007B725A" w14:paraId="5B650DA4" w14:textId="77777777">
      <w:pPr>
        <w:jc w:val="both"/>
        <w:rPr>
          <w:sz w:val="24"/>
        </w:rPr>
      </w:pPr>
    </w:p>
    <w:p w:rsidR="007B725A" w:rsidRDefault="002D2107" w14:paraId="4EC9303B" w14:textId="77777777">
      <w:pPr>
        <w:jc w:val="both"/>
        <w:rPr>
          <w:b/>
          <w:sz w:val="24"/>
        </w:rPr>
      </w:pPr>
      <w:r>
        <w:rPr>
          <w:b/>
          <w:sz w:val="24"/>
        </w:rPr>
        <w:t>Approved Payment Calendar</w:t>
      </w:r>
    </w:p>
    <w:p w:rsidR="007B725A" w:rsidRDefault="002D2107" w14:paraId="174C379B" w14:textId="77777777">
      <w:pPr>
        <w:jc w:val="both"/>
        <w:rPr>
          <w:sz w:val="24"/>
        </w:rPr>
      </w:pPr>
      <w:r>
        <w:rPr>
          <w:sz w:val="24"/>
        </w:rPr>
        <w:t>Payment Calendar detailing scheduled payment runs which has been approved by the BSCCo and the SAA.</w:t>
      </w:r>
    </w:p>
    <w:p w:rsidR="007B725A" w:rsidRDefault="007B725A" w14:paraId="61FDE590" w14:textId="77777777">
      <w:pPr>
        <w:jc w:val="both"/>
        <w:rPr>
          <w:sz w:val="24"/>
        </w:rPr>
      </w:pPr>
    </w:p>
    <w:p w:rsidR="007B725A" w:rsidRDefault="002D2107" w14:paraId="645C9E40" w14:textId="77777777">
      <w:pPr>
        <w:jc w:val="both"/>
        <w:rPr>
          <w:b/>
          <w:sz w:val="24"/>
        </w:rPr>
      </w:pPr>
      <w:r>
        <w:rPr>
          <w:b/>
          <w:sz w:val="24"/>
        </w:rPr>
        <w:t>Average Credit Period</w:t>
      </w:r>
    </w:p>
    <w:p w:rsidR="007B725A" w:rsidRDefault="002D2107" w14:paraId="502FEE64" w14:textId="77777777">
      <w:pPr>
        <w:jc w:val="both"/>
        <w:rPr>
          <w:sz w:val="24"/>
        </w:rPr>
      </w:pPr>
      <w:r>
        <w:rPr>
          <w:sz w:val="24"/>
        </w:rPr>
        <w:t>The average credit period over the financial year of the Settlement Final (Initial) runs.</w:t>
      </w:r>
    </w:p>
    <w:p w:rsidR="007B725A" w:rsidRDefault="007B725A" w14:paraId="59D956CE" w14:textId="77777777">
      <w:pPr>
        <w:jc w:val="both"/>
        <w:rPr>
          <w:sz w:val="24"/>
        </w:rPr>
      </w:pPr>
    </w:p>
    <w:p w:rsidR="007B725A" w:rsidP="00D66DF3" w:rsidRDefault="002D2107" w14:paraId="01E40CEF" w14:textId="77777777">
      <w:pPr>
        <w:pStyle w:val="Heading2"/>
        <w:numPr>
          <w:ilvl w:val="0"/>
          <w:numId w:val="0"/>
        </w:numPr>
        <w:ind w:left="1140" w:hanging="1140"/>
      </w:pPr>
      <w:bookmarkStart w:name="_Toc164933511" w:id="1345"/>
      <w:r>
        <w:t>B</w:t>
      </w:r>
      <w:bookmarkEnd w:id="1345"/>
    </w:p>
    <w:p w:rsidR="007B725A" w:rsidRDefault="002D2107" w14:paraId="24D0D61D" w14:textId="77777777">
      <w:pPr>
        <w:jc w:val="both"/>
        <w:rPr>
          <w:b/>
          <w:sz w:val="24"/>
          <w:szCs w:val="24"/>
        </w:rPr>
      </w:pPr>
      <w:r>
        <w:rPr>
          <w:b/>
          <w:sz w:val="24"/>
          <w:szCs w:val="24"/>
        </w:rPr>
        <w:t>Backing Sheet</w:t>
      </w:r>
    </w:p>
    <w:p w:rsidR="007B725A" w:rsidRDefault="002D2107" w14:paraId="7AB2CD3B" w14:textId="77777777">
      <w:pPr>
        <w:jc w:val="both"/>
        <w:rPr>
          <w:sz w:val="24"/>
          <w:szCs w:val="24"/>
        </w:rPr>
      </w:pPr>
      <w:r>
        <w:rPr>
          <w:sz w:val="24"/>
          <w:szCs w:val="24"/>
        </w:rPr>
        <w:t>The same meaning as Statements.</w:t>
      </w:r>
    </w:p>
    <w:p w:rsidR="007B725A" w:rsidRDefault="007B725A" w14:paraId="38785834" w14:textId="77777777">
      <w:pPr>
        <w:jc w:val="both"/>
        <w:rPr>
          <w:sz w:val="24"/>
          <w:szCs w:val="24"/>
        </w:rPr>
      </w:pPr>
    </w:p>
    <w:p w:rsidR="007B725A" w:rsidRDefault="002D2107" w14:paraId="7BDCA1D2" w14:textId="77777777">
      <w:pPr>
        <w:jc w:val="both"/>
        <w:rPr>
          <w:b/>
          <w:sz w:val="24"/>
          <w:szCs w:val="24"/>
        </w:rPr>
      </w:pPr>
      <w:r>
        <w:rPr>
          <w:b/>
          <w:sz w:val="24"/>
          <w:szCs w:val="24"/>
        </w:rPr>
        <w:t>Backing Sheet Number</w:t>
      </w:r>
    </w:p>
    <w:p w:rsidR="007B725A" w:rsidRDefault="002D2107" w14:paraId="5A38FACF" w14:textId="77777777">
      <w:pPr>
        <w:jc w:val="both"/>
        <w:rPr>
          <w:sz w:val="24"/>
          <w:szCs w:val="24"/>
        </w:rPr>
      </w:pPr>
      <w:r>
        <w:rPr>
          <w:sz w:val="24"/>
          <w:szCs w:val="24"/>
        </w:rPr>
        <w:t>The number by which an Advice Note is identified.</w:t>
      </w:r>
    </w:p>
    <w:p w:rsidR="007B725A" w:rsidRDefault="007B725A" w14:paraId="56FACB69" w14:textId="77777777">
      <w:pPr>
        <w:jc w:val="both"/>
        <w:rPr>
          <w:sz w:val="24"/>
          <w:szCs w:val="24"/>
        </w:rPr>
      </w:pPr>
    </w:p>
    <w:p w:rsidR="007B725A" w:rsidRDefault="002D2107" w14:paraId="6E5A70C8" w14:textId="77777777">
      <w:pPr>
        <w:keepNext/>
        <w:jc w:val="both"/>
        <w:rPr>
          <w:b/>
          <w:sz w:val="24"/>
          <w:szCs w:val="24"/>
        </w:rPr>
      </w:pPr>
      <w:r>
        <w:rPr>
          <w:b/>
          <w:sz w:val="24"/>
          <w:szCs w:val="24"/>
        </w:rPr>
        <w:t>Backing Sheet Type</w:t>
      </w:r>
    </w:p>
    <w:p w:rsidR="007B725A" w:rsidRDefault="002D2107" w14:paraId="1EA5893E" w14:textId="77777777">
      <w:pPr>
        <w:jc w:val="both"/>
        <w:rPr>
          <w:sz w:val="24"/>
          <w:szCs w:val="24"/>
        </w:rPr>
      </w:pPr>
      <w:r>
        <w:rPr>
          <w:sz w:val="24"/>
          <w:szCs w:val="24"/>
        </w:rPr>
        <w:t>A Trading Charges backing sheet, Default charges backing sheet, or Ad-Hoc Charges backing sheet.</w:t>
      </w:r>
    </w:p>
    <w:p w:rsidR="007B725A" w:rsidRDefault="007B725A" w14:paraId="4F8EC83E" w14:textId="77777777">
      <w:pPr>
        <w:jc w:val="both"/>
        <w:rPr>
          <w:sz w:val="24"/>
          <w:szCs w:val="24"/>
        </w:rPr>
      </w:pPr>
    </w:p>
    <w:p w:rsidR="007B725A" w:rsidRDefault="002D2107" w14:paraId="33A4DF9F" w14:textId="77777777">
      <w:pPr>
        <w:jc w:val="both"/>
        <w:rPr>
          <w:sz w:val="24"/>
        </w:rPr>
      </w:pPr>
      <w:r>
        <w:rPr>
          <w:b/>
          <w:sz w:val="24"/>
        </w:rPr>
        <w:t>Balancing and Settlement Code (BSC)</w:t>
      </w:r>
    </w:p>
    <w:p w:rsidR="007B725A" w:rsidRDefault="002D2107" w14:paraId="57239C38" w14:textId="77777777">
      <w:pPr>
        <w:jc w:val="both"/>
        <w:rPr>
          <w:sz w:val="24"/>
        </w:rPr>
      </w:pPr>
      <w:r>
        <w:rPr>
          <w:sz w:val="24"/>
        </w:rPr>
        <w:t>The rules, systems and processes underpinning the new balancing and settlement arrangements.</w:t>
      </w:r>
    </w:p>
    <w:p w:rsidR="007B725A" w:rsidRDefault="007B725A" w14:paraId="0C2CF8CC" w14:textId="77777777">
      <w:pPr>
        <w:jc w:val="both"/>
        <w:rPr>
          <w:sz w:val="24"/>
        </w:rPr>
      </w:pPr>
    </w:p>
    <w:p w:rsidR="007B725A" w:rsidRDefault="002D2107" w14:paraId="34516587" w14:textId="77777777">
      <w:pPr>
        <w:jc w:val="both"/>
        <w:rPr>
          <w:b/>
          <w:sz w:val="24"/>
        </w:rPr>
      </w:pPr>
      <w:r>
        <w:rPr>
          <w:b/>
          <w:sz w:val="24"/>
        </w:rPr>
        <w:t>Balancing Mechanism (BM)</w:t>
      </w:r>
    </w:p>
    <w:p w:rsidR="007B725A" w:rsidRDefault="002D2107" w14:paraId="31B0C775" w14:textId="77777777">
      <w:pPr>
        <w:jc w:val="both"/>
        <w:rPr>
          <w:sz w:val="24"/>
        </w:rPr>
      </w:pPr>
      <w:r>
        <w:rPr>
          <w:sz w:val="24"/>
        </w:rPr>
        <w:t>Definition required.</w:t>
      </w:r>
    </w:p>
    <w:p w:rsidR="007B725A" w:rsidRDefault="007B725A" w14:paraId="65E09E0E" w14:textId="77777777">
      <w:pPr>
        <w:jc w:val="both"/>
        <w:rPr>
          <w:b/>
          <w:sz w:val="24"/>
        </w:rPr>
      </w:pPr>
    </w:p>
    <w:p w:rsidR="007B725A" w:rsidRDefault="002D2107" w14:paraId="751C7505" w14:textId="77777777">
      <w:pPr>
        <w:jc w:val="both"/>
        <w:rPr>
          <w:b/>
          <w:sz w:val="24"/>
        </w:rPr>
      </w:pPr>
      <w:r>
        <w:rPr>
          <w:b/>
          <w:sz w:val="24"/>
        </w:rPr>
        <w:t>Bankers Automated Clearing System (BACS)</w:t>
      </w:r>
    </w:p>
    <w:p w:rsidR="007B725A" w:rsidRDefault="002D2107" w14:paraId="5FC23D45" w14:textId="77777777">
      <w:pPr>
        <w:jc w:val="both"/>
        <w:rPr>
          <w:sz w:val="24"/>
        </w:rPr>
      </w:pPr>
      <w:r>
        <w:rPr>
          <w:sz w:val="24"/>
        </w:rPr>
        <w:t>A three-day value Barclays’ payment system used to make payments to BSC creditors for amounts less than £1000.</w:t>
      </w:r>
    </w:p>
    <w:p w:rsidR="007B725A" w:rsidRDefault="007B725A" w14:paraId="39B57508" w14:textId="77777777">
      <w:pPr>
        <w:jc w:val="both"/>
        <w:rPr>
          <w:sz w:val="24"/>
        </w:rPr>
      </w:pPr>
    </w:p>
    <w:p w:rsidR="007B725A" w:rsidRDefault="002D2107" w14:paraId="01577C24" w14:textId="77777777">
      <w:pPr>
        <w:jc w:val="both"/>
        <w:rPr>
          <w:b/>
          <w:sz w:val="24"/>
        </w:rPr>
      </w:pPr>
      <w:r>
        <w:rPr>
          <w:b/>
          <w:sz w:val="24"/>
        </w:rPr>
        <w:t>Base Rate</w:t>
      </w:r>
    </w:p>
    <w:p w:rsidR="007B725A" w:rsidRDefault="002D2107" w14:paraId="14422874" w14:textId="77777777">
      <w:pPr>
        <w:jc w:val="both"/>
        <w:rPr>
          <w:sz w:val="24"/>
        </w:rPr>
      </w:pPr>
      <w:r>
        <w:rPr>
          <w:sz w:val="24"/>
        </w:rPr>
        <w:t>Clearing Banker’s (Barclays Bank Plc) base interest rate.</w:t>
      </w:r>
    </w:p>
    <w:p w:rsidR="007B725A" w:rsidRDefault="007B725A" w14:paraId="4916A689" w14:textId="77777777">
      <w:pPr>
        <w:jc w:val="both"/>
        <w:rPr>
          <w:b/>
          <w:sz w:val="24"/>
        </w:rPr>
      </w:pPr>
    </w:p>
    <w:p w:rsidR="007B725A" w:rsidRDefault="002D2107" w14:paraId="04FFA430" w14:textId="77777777">
      <w:pPr>
        <w:jc w:val="both"/>
        <w:rPr>
          <w:sz w:val="24"/>
        </w:rPr>
      </w:pPr>
      <w:r>
        <w:rPr>
          <w:b/>
          <w:sz w:val="24"/>
        </w:rPr>
        <w:t>BM Unit</w:t>
      </w:r>
    </w:p>
    <w:p w:rsidR="007B725A" w:rsidRDefault="002D2107" w14:paraId="5E4A691A" w14:textId="77777777">
      <w:pPr>
        <w:jc w:val="both"/>
        <w:rPr>
          <w:sz w:val="24"/>
        </w:rPr>
      </w:pPr>
      <w:r>
        <w:rPr>
          <w:sz w:val="24"/>
        </w:rPr>
        <w:t>A BM Unit is a point of entry, or exit, to the transmission system where a Final Physical Notification will be required from a Party.  For Demand this will normally be a Grid Supply Point Group except where there is a Trading Unit directly connected to the Transmission System.  For generation it will normally be a Meter Point for a single genset.</w:t>
      </w:r>
    </w:p>
    <w:p w:rsidR="007B725A" w:rsidRDefault="007B725A" w14:paraId="67AEF5F7" w14:textId="77777777">
      <w:pPr>
        <w:jc w:val="both"/>
        <w:rPr>
          <w:b/>
          <w:sz w:val="24"/>
        </w:rPr>
      </w:pPr>
    </w:p>
    <w:p w:rsidR="007B725A" w:rsidRDefault="002D2107" w14:paraId="3E1EF7AC" w14:textId="77777777">
      <w:pPr>
        <w:jc w:val="both"/>
        <w:rPr>
          <w:b/>
          <w:sz w:val="24"/>
        </w:rPr>
      </w:pPr>
      <w:r>
        <w:rPr>
          <w:b/>
          <w:sz w:val="24"/>
        </w:rPr>
        <w:t>BM Unit Credit Assessment Export Capability (BMCAEC</w:t>
      </w:r>
      <w:r>
        <w:rPr>
          <w:b/>
          <w:sz w:val="24"/>
          <w:vertAlign w:val="subscript"/>
        </w:rPr>
        <w:t>i</w:t>
      </w:r>
      <w:r>
        <w:rPr>
          <w:b/>
          <w:sz w:val="24"/>
        </w:rPr>
        <w:t>) MW</w:t>
      </w:r>
    </w:p>
    <w:p w:rsidR="007B725A" w:rsidRDefault="002D2107" w14:paraId="45104D63" w14:textId="77777777">
      <w:pPr>
        <w:jc w:val="both"/>
        <w:rPr>
          <w:sz w:val="24"/>
        </w:rPr>
      </w:pPr>
      <w:r>
        <w:rPr>
          <w:sz w:val="24"/>
        </w:rPr>
        <w:t>A value maintained for credit assessment purposes reflecting the transmission access export rights of the BM Unit, GC</w:t>
      </w:r>
      <w:r>
        <w:rPr>
          <w:sz w:val="24"/>
          <w:vertAlign w:val="subscript"/>
        </w:rPr>
        <w:t>i</w:t>
      </w:r>
      <w:r>
        <w:rPr>
          <w:sz w:val="24"/>
        </w:rPr>
        <w:t>, corrected by the Credit Assessment Load Factor.</w:t>
      </w:r>
    </w:p>
    <w:p w:rsidR="007B725A" w:rsidRDefault="007B725A" w14:paraId="1D75A8E2" w14:textId="77777777">
      <w:pPr>
        <w:jc w:val="both"/>
        <w:rPr>
          <w:b/>
          <w:sz w:val="24"/>
        </w:rPr>
      </w:pPr>
    </w:p>
    <w:p w:rsidR="007B725A" w:rsidRDefault="002D2107" w14:paraId="45DC9861" w14:textId="77777777">
      <w:pPr>
        <w:jc w:val="both"/>
        <w:rPr>
          <w:sz w:val="24"/>
        </w:rPr>
      </w:pPr>
      <w:r>
        <w:rPr>
          <w:b/>
          <w:sz w:val="24"/>
        </w:rPr>
        <w:t>BM Unit Credit Assessment Import Capability (BMCAIC</w:t>
      </w:r>
      <w:r>
        <w:rPr>
          <w:b/>
          <w:sz w:val="24"/>
          <w:vertAlign w:val="subscript"/>
        </w:rPr>
        <w:t>i</w:t>
      </w:r>
      <w:r>
        <w:rPr>
          <w:b/>
          <w:sz w:val="24"/>
        </w:rPr>
        <w:t>) MW</w:t>
      </w:r>
    </w:p>
    <w:p w:rsidR="007B725A" w:rsidRDefault="002D2107" w14:paraId="3ACE9682" w14:textId="77777777">
      <w:pPr>
        <w:jc w:val="both"/>
        <w:rPr>
          <w:sz w:val="24"/>
        </w:rPr>
      </w:pPr>
      <w:r>
        <w:rPr>
          <w:sz w:val="24"/>
        </w:rPr>
        <w:t>A value maintained for credit assessment purposes reflecting the transmission access import rights of the BM Unit, DC</w:t>
      </w:r>
      <w:r>
        <w:rPr>
          <w:sz w:val="24"/>
          <w:vertAlign w:val="subscript"/>
        </w:rPr>
        <w:t>i</w:t>
      </w:r>
      <w:r>
        <w:rPr>
          <w:sz w:val="24"/>
        </w:rPr>
        <w:t>, corrected by the Credit Assessment Load Factor.</w:t>
      </w:r>
    </w:p>
    <w:p w:rsidR="007B725A" w:rsidRDefault="007B725A" w14:paraId="2270C7D4" w14:textId="77777777">
      <w:pPr>
        <w:jc w:val="both"/>
        <w:rPr>
          <w:b/>
          <w:sz w:val="24"/>
        </w:rPr>
      </w:pPr>
    </w:p>
    <w:p w:rsidR="007B725A" w:rsidRDefault="002D2107" w14:paraId="5BAED83F" w14:textId="77777777">
      <w:pPr>
        <w:jc w:val="both"/>
        <w:rPr>
          <w:b/>
          <w:sz w:val="24"/>
        </w:rPr>
      </w:pPr>
      <w:r>
        <w:rPr>
          <w:b/>
          <w:sz w:val="24"/>
        </w:rPr>
        <w:t>Borrowing Account</w:t>
      </w:r>
    </w:p>
    <w:p w:rsidR="007B725A" w:rsidRDefault="002D2107" w14:paraId="5DAAC69F" w14:textId="77777777">
      <w:pPr>
        <w:jc w:val="both"/>
        <w:rPr>
          <w:sz w:val="24"/>
        </w:rPr>
      </w:pPr>
      <w:r>
        <w:rPr>
          <w:sz w:val="24"/>
        </w:rPr>
        <w:t>Short term borrowing facility on which the FAA can draw to make good any non-payment shortfalls</w:t>
      </w:r>
      <w:r>
        <w:rPr>
          <w:sz w:val="24"/>
          <w:szCs w:val="24"/>
        </w:rPr>
        <w:t>, or to cover payments due from Payment Parties that are below the Advice Note Threshold Limit (or time threshold) during an Advice Note Period</w:t>
      </w:r>
      <w:r>
        <w:rPr>
          <w:sz w:val="24"/>
        </w:rPr>
        <w:t xml:space="preserve">. </w:t>
      </w:r>
    </w:p>
    <w:p w:rsidR="007B725A" w:rsidRDefault="007B725A" w14:paraId="7B92A484" w14:textId="77777777">
      <w:pPr>
        <w:jc w:val="both"/>
        <w:rPr>
          <w:sz w:val="24"/>
        </w:rPr>
      </w:pPr>
    </w:p>
    <w:p w:rsidR="007B725A" w:rsidRDefault="002D2107" w14:paraId="43BE453A" w14:textId="77777777">
      <w:pPr>
        <w:jc w:val="both"/>
        <w:rPr>
          <w:b/>
          <w:sz w:val="24"/>
        </w:rPr>
      </w:pPr>
      <w:r>
        <w:rPr>
          <w:b/>
          <w:sz w:val="24"/>
        </w:rPr>
        <w:t>Borrowing Account Draw Down</w:t>
      </w:r>
    </w:p>
    <w:p w:rsidR="007B725A" w:rsidRDefault="002D2107" w14:paraId="7572A3D9" w14:textId="77777777">
      <w:pPr>
        <w:jc w:val="both"/>
        <w:rPr>
          <w:sz w:val="24"/>
        </w:rPr>
      </w:pPr>
      <w:r>
        <w:rPr>
          <w:sz w:val="24"/>
        </w:rPr>
        <w:t>A transfer of funds from the Borrowing Account to the Clearing Account to make good a non-payment shortfall</w:t>
      </w:r>
      <w:r>
        <w:rPr>
          <w:sz w:val="24"/>
          <w:szCs w:val="24"/>
        </w:rPr>
        <w:t>, or to cover payments due from Payment Parties that are below the Advice Note Threshold Limit (or time threshold) during an Advice Note Period</w:t>
      </w:r>
      <w:r>
        <w:rPr>
          <w:sz w:val="24"/>
        </w:rPr>
        <w:t>.</w:t>
      </w:r>
    </w:p>
    <w:p w:rsidR="007B725A" w:rsidRDefault="007B725A" w14:paraId="4A04BD9C" w14:textId="77777777">
      <w:pPr>
        <w:jc w:val="both"/>
        <w:rPr>
          <w:sz w:val="24"/>
        </w:rPr>
      </w:pPr>
    </w:p>
    <w:p w:rsidR="007B725A" w:rsidRDefault="002D2107" w14:paraId="32EAD43A" w14:textId="77777777">
      <w:pPr>
        <w:jc w:val="both"/>
        <w:rPr>
          <w:b/>
          <w:sz w:val="24"/>
        </w:rPr>
      </w:pPr>
      <w:r>
        <w:rPr>
          <w:b/>
          <w:sz w:val="24"/>
        </w:rPr>
        <w:t>Borrowing Account Repayment</w:t>
      </w:r>
    </w:p>
    <w:p w:rsidR="007B725A" w:rsidRDefault="002D2107" w14:paraId="75DC84A4" w14:textId="77777777">
      <w:pPr>
        <w:jc w:val="both"/>
        <w:rPr>
          <w:sz w:val="24"/>
        </w:rPr>
      </w:pPr>
      <w:r>
        <w:rPr>
          <w:sz w:val="24"/>
        </w:rPr>
        <w:t>A transfer of funds from the Clearing Account to the Borrowing Account to repay a previous Borrowing Account draw down.</w:t>
      </w:r>
    </w:p>
    <w:p w:rsidR="007B725A" w:rsidRDefault="007B725A" w14:paraId="27D98409" w14:textId="77777777">
      <w:pPr>
        <w:jc w:val="both"/>
        <w:rPr>
          <w:sz w:val="24"/>
        </w:rPr>
      </w:pPr>
    </w:p>
    <w:p w:rsidR="007B725A" w:rsidRDefault="002D2107" w14:paraId="5EAB1BDE" w14:textId="77777777">
      <w:pPr>
        <w:jc w:val="both"/>
        <w:rPr>
          <w:b/>
          <w:sz w:val="24"/>
        </w:rPr>
      </w:pPr>
      <w:r>
        <w:rPr>
          <w:b/>
          <w:sz w:val="24"/>
        </w:rPr>
        <w:t>BSC Clearing Account</w:t>
      </w:r>
    </w:p>
    <w:p w:rsidR="007B725A" w:rsidRDefault="002D2107" w14:paraId="6559023E" w14:textId="77777777">
      <w:pPr>
        <w:jc w:val="both"/>
        <w:rPr>
          <w:sz w:val="24"/>
        </w:rPr>
      </w:pPr>
      <w:r>
        <w:rPr>
          <w:sz w:val="24"/>
        </w:rPr>
        <w:t>The bank account into which the Collection Banks transfer the funds paid by the BSC debtors, and from which payments are made to the BSC creditors.</w:t>
      </w:r>
    </w:p>
    <w:p w:rsidR="007B725A" w:rsidRDefault="007B725A" w14:paraId="22B7E243" w14:textId="77777777">
      <w:pPr>
        <w:jc w:val="both"/>
        <w:rPr>
          <w:sz w:val="24"/>
        </w:rPr>
      </w:pPr>
    </w:p>
    <w:p w:rsidR="007B725A" w:rsidRDefault="002D2107" w14:paraId="036FE0BC" w14:textId="77777777">
      <w:pPr>
        <w:jc w:val="both"/>
        <w:rPr>
          <w:b/>
          <w:sz w:val="24"/>
        </w:rPr>
      </w:pPr>
      <w:r>
        <w:rPr>
          <w:b/>
          <w:sz w:val="24"/>
        </w:rPr>
        <w:t>BSC Clearing Bank Report</w:t>
      </w:r>
    </w:p>
    <w:p w:rsidR="007B725A" w:rsidRDefault="002D2107" w14:paraId="760D4F34" w14:textId="77777777">
      <w:pPr>
        <w:jc w:val="both"/>
        <w:rPr>
          <w:sz w:val="24"/>
        </w:rPr>
      </w:pPr>
      <w:r>
        <w:rPr>
          <w:sz w:val="24"/>
        </w:rPr>
        <w:t>A report produced by the FAA funds transfer system detailing amounts due to the BSC creditors for a specified Payment Date. The report also details Payment Party bank account details and the Advice Notes and combined Advice Notes to which the credits relate.</w:t>
      </w:r>
    </w:p>
    <w:p w:rsidR="007B725A" w:rsidRDefault="007B725A" w14:paraId="77A485F5" w14:textId="77777777">
      <w:pPr>
        <w:jc w:val="both"/>
        <w:rPr>
          <w:sz w:val="24"/>
        </w:rPr>
      </w:pPr>
    </w:p>
    <w:p w:rsidR="007B725A" w:rsidRDefault="002D2107" w14:paraId="7DB402CF" w14:textId="77777777">
      <w:pPr>
        <w:jc w:val="both"/>
        <w:rPr>
          <w:sz w:val="24"/>
        </w:rPr>
      </w:pPr>
      <w:r>
        <w:rPr>
          <w:b/>
          <w:sz w:val="24"/>
        </w:rPr>
        <w:t>BSC Panel Ruling</w:t>
      </w:r>
    </w:p>
    <w:p w:rsidR="007B725A" w:rsidRDefault="002D2107" w14:paraId="7DDCB44F" w14:textId="77777777">
      <w:pPr>
        <w:jc w:val="both"/>
        <w:rPr>
          <w:sz w:val="24"/>
        </w:rPr>
      </w:pPr>
      <w:r>
        <w:rPr>
          <w:sz w:val="24"/>
        </w:rPr>
        <w:t>A ruling made by the Balancing and Settlement Code Panel in respect of a BSC Trader in a Credit Default position.</w:t>
      </w:r>
    </w:p>
    <w:p w:rsidR="007B725A" w:rsidRDefault="007B725A" w14:paraId="16FE374F" w14:textId="77777777">
      <w:pPr>
        <w:jc w:val="both"/>
        <w:rPr>
          <w:sz w:val="24"/>
        </w:rPr>
      </w:pPr>
    </w:p>
    <w:p w:rsidR="007B725A" w:rsidRDefault="002D2107" w14:paraId="319C87E0" w14:textId="77777777">
      <w:pPr>
        <w:jc w:val="both"/>
        <w:rPr>
          <w:b/>
          <w:sz w:val="24"/>
        </w:rPr>
      </w:pPr>
      <w:r>
        <w:rPr>
          <w:b/>
          <w:sz w:val="24"/>
        </w:rPr>
        <w:t>BSC Party Bank</w:t>
      </w:r>
    </w:p>
    <w:p w:rsidR="007B725A" w:rsidRDefault="002D2107" w14:paraId="5D155C5D" w14:textId="77777777">
      <w:pPr>
        <w:jc w:val="both"/>
        <w:rPr>
          <w:sz w:val="24"/>
        </w:rPr>
      </w:pPr>
      <w:r>
        <w:rPr>
          <w:sz w:val="24"/>
        </w:rPr>
        <w:t>A bank at which a Payment Party holds an account into which payments are made by the FAA or from which payments are made to the FAA.</w:t>
      </w:r>
    </w:p>
    <w:p w:rsidR="007B725A" w:rsidRDefault="007B725A" w14:paraId="17853A46" w14:textId="77777777">
      <w:pPr>
        <w:jc w:val="both"/>
        <w:rPr>
          <w:sz w:val="24"/>
        </w:rPr>
      </w:pPr>
    </w:p>
    <w:p w:rsidR="007B725A" w:rsidRDefault="002D2107" w14:paraId="6D1944C7" w14:textId="77777777">
      <w:pPr>
        <w:jc w:val="both"/>
        <w:rPr>
          <w:b/>
          <w:sz w:val="24"/>
        </w:rPr>
      </w:pPr>
      <w:r>
        <w:rPr>
          <w:b/>
          <w:sz w:val="24"/>
        </w:rPr>
        <w:t>BSC Party Creditors</w:t>
      </w:r>
    </w:p>
    <w:p w:rsidR="007B725A" w:rsidRDefault="002D2107" w14:paraId="7D706CB7" w14:textId="77777777">
      <w:pPr>
        <w:jc w:val="both"/>
        <w:rPr>
          <w:sz w:val="24"/>
        </w:rPr>
      </w:pPr>
      <w:r>
        <w:rPr>
          <w:sz w:val="24"/>
        </w:rPr>
        <w:t>Payment Parties to whom net amount receivable Advice Notes have been sent and who are subsequently due to receive funds from the FAA for a specified calendar Payment Date.</w:t>
      </w:r>
    </w:p>
    <w:p w:rsidR="007B725A" w:rsidRDefault="007B725A" w14:paraId="5D07B45F" w14:textId="77777777">
      <w:pPr>
        <w:jc w:val="both"/>
        <w:rPr>
          <w:sz w:val="24"/>
        </w:rPr>
      </w:pPr>
    </w:p>
    <w:p w:rsidR="007B725A" w:rsidRDefault="002D2107" w14:paraId="0B9F7F26" w14:textId="77777777">
      <w:pPr>
        <w:jc w:val="both"/>
        <w:rPr>
          <w:b/>
          <w:sz w:val="24"/>
        </w:rPr>
      </w:pPr>
      <w:r>
        <w:rPr>
          <w:b/>
          <w:sz w:val="24"/>
        </w:rPr>
        <w:t>BSC Party Debtors</w:t>
      </w:r>
    </w:p>
    <w:p w:rsidR="007B725A" w:rsidRDefault="002D2107" w14:paraId="00DD9818" w14:textId="77777777">
      <w:pPr>
        <w:jc w:val="both"/>
        <w:rPr>
          <w:sz w:val="24"/>
        </w:rPr>
      </w:pPr>
      <w:r>
        <w:rPr>
          <w:sz w:val="24"/>
        </w:rPr>
        <w:t>Payment Parties to whom net amount payable Advice Notes have been issued and who are subsequently due to pay funds to the FAA for a specified calendar Payment Date.</w:t>
      </w:r>
    </w:p>
    <w:p w:rsidR="007B725A" w:rsidRDefault="007B725A" w14:paraId="5020888A" w14:textId="77777777">
      <w:pPr>
        <w:jc w:val="both"/>
        <w:rPr>
          <w:b/>
          <w:sz w:val="24"/>
        </w:rPr>
      </w:pPr>
    </w:p>
    <w:p w:rsidR="007B725A" w:rsidRDefault="002D2107" w14:paraId="0B22FC57" w14:textId="77777777">
      <w:pPr>
        <w:jc w:val="both"/>
        <w:rPr>
          <w:sz w:val="24"/>
        </w:rPr>
      </w:pPr>
      <w:r>
        <w:rPr>
          <w:b/>
          <w:sz w:val="24"/>
        </w:rPr>
        <w:t>BSC Party Identifier p</w:t>
      </w:r>
    </w:p>
    <w:p w:rsidR="007B725A" w:rsidRDefault="002D2107" w14:paraId="58374B41" w14:textId="77777777">
      <w:pPr>
        <w:jc w:val="both"/>
        <w:rPr>
          <w:sz w:val="24"/>
        </w:rPr>
      </w:pPr>
      <w:r>
        <w:rPr>
          <w:sz w:val="24"/>
        </w:rPr>
        <w:t>Each Balancing and Settlement Code Party will be given a unique Balancing and Settlement Code Party Identifier as part of the registration process.  The Balancing and Settlement Code Party Identifier is generally denoted p.</w:t>
      </w:r>
    </w:p>
    <w:p w:rsidR="007B725A" w:rsidRDefault="007B725A" w14:paraId="5C4ED88D" w14:textId="77777777">
      <w:pPr>
        <w:jc w:val="both"/>
        <w:rPr>
          <w:b/>
          <w:sz w:val="24"/>
        </w:rPr>
      </w:pPr>
    </w:p>
    <w:p w:rsidR="007B725A" w:rsidRDefault="002D2107" w14:paraId="57D66E31" w14:textId="77777777">
      <w:pPr>
        <w:jc w:val="both"/>
        <w:rPr>
          <w:b/>
          <w:sz w:val="24"/>
        </w:rPr>
      </w:pPr>
      <w:r>
        <w:rPr>
          <w:b/>
          <w:sz w:val="24"/>
        </w:rPr>
        <w:t>Businessmaster</w:t>
      </w:r>
    </w:p>
    <w:p w:rsidR="007B725A" w:rsidRDefault="002D2107" w14:paraId="584E26E4" w14:textId="77777777">
      <w:pPr>
        <w:jc w:val="both"/>
        <w:rPr>
          <w:sz w:val="24"/>
        </w:rPr>
      </w:pPr>
      <w:r>
        <w:rPr>
          <w:sz w:val="24"/>
        </w:rPr>
        <w:t>Clearing Bank software that enables BACS payments to be made to the BSC creditors, direct debits to be taken from BSC debtors and account transfers to be effected. Account balance information is also available via Businessmaster.</w:t>
      </w:r>
    </w:p>
    <w:p w:rsidR="007B725A" w:rsidRDefault="007B725A" w14:paraId="4936D18B" w14:textId="77777777">
      <w:pPr>
        <w:jc w:val="both"/>
        <w:rPr>
          <w:sz w:val="24"/>
        </w:rPr>
      </w:pPr>
    </w:p>
    <w:p w:rsidR="007B725A" w:rsidP="00D66DF3" w:rsidRDefault="002D2107" w14:paraId="57119DBB" w14:textId="77777777">
      <w:pPr>
        <w:pStyle w:val="Heading2"/>
        <w:numPr>
          <w:ilvl w:val="0"/>
          <w:numId w:val="0"/>
        </w:numPr>
        <w:ind w:left="1140" w:hanging="1140"/>
      </w:pPr>
      <w:bookmarkStart w:name="_Toc164933512" w:id="1346"/>
      <w:r>
        <w:t>C</w:t>
      </w:r>
      <w:bookmarkEnd w:id="1346"/>
    </w:p>
    <w:p w:rsidR="007B725A" w:rsidRDefault="002D2107" w14:paraId="59DCFFC6" w14:textId="77777777">
      <w:pPr>
        <w:jc w:val="both"/>
        <w:rPr>
          <w:b/>
          <w:sz w:val="24"/>
        </w:rPr>
      </w:pPr>
      <w:r>
        <w:rPr>
          <w:b/>
          <w:sz w:val="24"/>
        </w:rPr>
        <w:t>Calendar Parameters</w:t>
      </w:r>
    </w:p>
    <w:p w:rsidR="007B725A" w:rsidRDefault="002D2107" w14:paraId="0E4D3DE7" w14:textId="77777777">
      <w:pPr>
        <w:jc w:val="both"/>
        <w:rPr>
          <w:sz w:val="24"/>
        </w:rPr>
      </w:pPr>
      <w:r>
        <w:rPr>
          <w:sz w:val="24"/>
        </w:rPr>
        <w:t xml:space="preserve">Variables which are entered into the system in order to produce the Payment Calendar. These include average credit period, reconciliation periods, and minimum and maximum notification periods. </w:t>
      </w:r>
    </w:p>
    <w:p w:rsidR="007B725A" w:rsidRDefault="007B725A" w14:paraId="444C7AC5" w14:textId="77777777">
      <w:pPr>
        <w:jc w:val="both"/>
        <w:rPr>
          <w:sz w:val="24"/>
        </w:rPr>
      </w:pPr>
    </w:p>
    <w:p w:rsidR="007B725A" w:rsidRDefault="002D2107" w14:paraId="450EA5B7" w14:textId="77777777">
      <w:pPr>
        <w:jc w:val="both"/>
        <w:rPr>
          <w:b/>
          <w:sz w:val="24"/>
          <w:szCs w:val="24"/>
        </w:rPr>
      </w:pPr>
      <w:r>
        <w:rPr>
          <w:b/>
          <w:sz w:val="24"/>
          <w:szCs w:val="24"/>
        </w:rPr>
        <w:t>Calendar Payment Date</w:t>
      </w:r>
    </w:p>
    <w:p w:rsidR="007B725A" w:rsidRDefault="002D2107" w14:paraId="5DF848A0" w14:textId="77777777">
      <w:pPr>
        <w:jc w:val="both"/>
        <w:rPr>
          <w:b/>
          <w:sz w:val="24"/>
          <w:szCs w:val="24"/>
        </w:rPr>
      </w:pPr>
      <w:r>
        <w:rPr>
          <w:sz w:val="24"/>
          <w:szCs w:val="24"/>
        </w:rPr>
        <w:t>The date on which Advice Notes are calculated, according to the Payment Calendar, and the earliest date on which an Advice Note may be paid, pending an Advice Note Threshold Limit (or other threshold) breach.</w:t>
      </w:r>
    </w:p>
    <w:p w:rsidR="007B725A" w:rsidRDefault="007B725A" w14:paraId="19071897" w14:textId="77777777">
      <w:pPr>
        <w:jc w:val="both"/>
        <w:rPr>
          <w:sz w:val="24"/>
        </w:rPr>
      </w:pPr>
    </w:p>
    <w:p w:rsidR="007B725A" w:rsidRDefault="002D2107" w14:paraId="40471300" w14:textId="77777777">
      <w:pPr>
        <w:jc w:val="both"/>
        <w:rPr>
          <w:b/>
          <w:sz w:val="24"/>
        </w:rPr>
      </w:pPr>
      <w:r>
        <w:rPr>
          <w:b/>
          <w:sz w:val="24"/>
        </w:rPr>
        <w:t>Cash Deposit</w:t>
      </w:r>
    </w:p>
    <w:p w:rsidR="007B725A" w:rsidRDefault="002D2107" w14:paraId="01B0BF0B" w14:textId="77777777">
      <w:pPr>
        <w:jc w:val="both"/>
        <w:rPr>
          <w:sz w:val="24"/>
        </w:rPr>
      </w:pPr>
      <w:r>
        <w:rPr>
          <w:sz w:val="24"/>
        </w:rPr>
        <w:t>A cash amount provided to the FAA by a Payment Party in order to discharge their credit cover liability.</w:t>
      </w:r>
    </w:p>
    <w:p w:rsidR="007B725A" w:rsidRDefault="007B725A" w14:paraId="749DCCE1" w14:textId="77777777">
      <w:pPr>
        <w:jc w:val="both"/>
        <w:rPr>
          <w:sz w:val="24"/>
        </w:rPr>
      </w:pPr>
    </w:p>
    <w:p w:rsidR="007B725A" w:rsidRDefault="002D2107" w14:paraId="64C9C34F" w14:textId="77777777">
      <w:pPr>
        <w:jc w:val="both"/>
        <w:rPr>
          <w:sz w:val="24"/>
        </w:rPr>
      </w:pPr>
      <w:r>
        <w:rPr>
          <w:b/>
          <w:sz w:val="24"/>
        </w:rPr>
        <w:t>Central Data Collection Agent</w:t>
      </w:r>
    </w:p>
    <w:p w:rsidR="007B725A" w:rsidRDefault="002D2107" w14:paraId="2B5689F0" w14:textId="77777777">
      <w:pPr>
        <w:jc w:val="both"/>
        <w:rPr>
          <w:sz w:val="24"/>
        </w:rPr>
      </w:pPr>
      <w:r>
        <w:rPr>
          <w:sz w:val="24"/>
        </w:rPr>
        <w:t>A Balancing and Settlement Code Service Agent responsible for the collection of metered data from Meter Points that are registered under the Central Registration Agent.</w:t>
      </w:r>
    </w:p>
    <w:p w:rsidR="007B725A" w:rsidRDefault="007B725A" w14:paraId="31F686AB" w14:textId="77777777">
      <w:pPr>
        <w:jc w:val="both"/>
        <w:rPr>
          <w:sz w:val="24"/>
        </w:rPr>
      </w:pPr>
    </w:p>
    <w:p w:rsidR="007B725A" w:rsidRDefault="002D2107" w14:paraId="599916BA" w14:textId="77777777">
      <w:pPr>
        <w:jc w:val="both"/>
        <w:rPr>
          <w:sz w:val="24"/>
        </w:rPr>
      </w:pPr>
      <w:r>
        <w:rPr>
          <w:b/>
          <w:sz w:val="24"/>
        </w:rPr>
        <w:t>Central Registration Agent</w:t>
      </w:r>
    </w:p>
    <w:p w:rsidR="007B725A" w:rsidRDefault="002D2107" w14:paraId="6109B7C8" w14:textId="77777777">
      <w:pPr>
        <w:jc w:val="both"/>
        <w:rPr>
          <w:sz w:val="24"/>
        </w:rPr>
      </w:pPr>
      <w:r>
        <w:rPr>
          <w:sz w:val="24"/>
        </w:rPr>
        <w:t>The Central Registration Agent will register Balancing and Settlement Code Parties, BM Units, Trading Units, and Meter Points other than meters registered in Supplier Meter Registration systems.</w:t>
      </w:r>
    </w:p>
    <w:p w:rsidRPr="00011A3C" w:rsidR="007B725A" w:rsidRDefault="007B725A" w14:paraId="4CDC682B" w14:textId="77777777">
      <w:pPr>
        <w:jc w:val="both"/>
        <w:rPr>
          <w:sz w:val="24"/>
        </w:rPr>
      </w:pPr>
    </w:p>
    <w:p w:rsidR="007B725A" w:rsidRDefault="002D2107" w14:paraId="3E9524C5" w14:textId="77777777">
      <w:pPr>
        <w:jc w:val="both"/>
        <w:rPr>
          <w:b/>
          <w:sz w:val="24"/>
        </w:rPr>
      </w:pPr>
      <w:r>
        <w:rPr>
          <w:b/>
          <w:sz w:val="24"/>
        </w:rPr>
        <w:t>Charge Type</w:t>
      </w:r>
    </w:p>
    <w:p w:rsidR="007B725A" w:rsidRDefault="002D2107" w14:paraId="7AB069A9" w14:textId="77777777">
      <w:pPr>
        <w:jc w:val="both"/>
        <w:rPr>
          <w:sz w:val="24"/>
        </w:rPr>
      </w:pPr>
      <w:r>
        <w:rPr>
          <w:sz w:val="24"/>
        </w:rPr>
        <w:t>A charge category included in the Settlement Run, e.g. Balancing Mechanism Charges, System Operator Charges, Administrative Charges etc.</w:t>
      </w:r>
    </w:p>
    <w:p w:rsidR="007B725A" w:rsidRDefault="007B725A" w14:paraId="5CD27F44" w14:textId="77777777">
      <w:pPr>
        <w:jc w:val="both"/>
        <w:rPr>
          <w:sz w:val="24"/>
        </w:rPr>
      </w:pPr>
    </w:p>
    <w:p w:rsidR="007B725A" w:rsidRDefault="002D2107" w14:paraId="12692BBF" w14:textId="77777777">
      <w:pPr>
        <w:jc w:val="both"/>
        <w:rPr>
          <w:b/>
          <w:sz w:val="24"/>
        </w:rPr>
      </w:pPr>
      <w:r>
        <w:rPr>
          <w:b/>
          <w:sz w:val="24"/>
        </w:rPr>
        <w:t>Charge Type Codes</w:t>
      </w:r>
    </w:p>
    <w:p w:rsidR="007B725A" w:rsidRDefault="002D2107" w14:paraId="67C00245" w14:textId="77777777">
      <w:pPr>
        <w:jc w:val="both"/>
        <w:rPr>
          <w:sz w:val="24"/>
        </w:rPr>
      </w:pPr>
      <w:r>
        <w:rPr>
          <w:sz w:val="24"/>
        </w:rPr>
        <w:t>Codes relating to the various charge types.</w:t>
      </w:r>
    </w:p>
    <w:p w:rsidR="007B725A" w:rsidRDefault="007B725A" w14:paraId="4C2400A2" w14:textId="77777777">
      <w:pPr>
        <w:jc w:val="both"/>
        <w:rPr>
          <w:b/>
          <w:sz w:val="24"/>
        </w:rPr>
      </w:pPr>
    </w:p>
    <w:p w:rsidR="007B725A" w:rsidRDefault="002D2107" w14:paraId="1C393273" w14:textId="77777777">
      <w:pPr>
        <w:jc w:val="both"/>
        <w:rPr>
          <w:b/>
          <w:sz w:val="24"/>
        </w:rPr>
      </w:pPr>
      <w:r>
        <w:rPr>
          <w:b/>
          <w:sz w:val="24"/>
        </w:rPr>
        <w:t>Clearing House Automated Payment System (CHAPS)</w:t>
      </w:r>
    </w:p>
    <w:p w:rsidR="007B725A" w:rsidRDefault="002D2107" w14:paraId="59513952" w14:textId="77777777">
      <w:pPr>
        <w:jc w:val="both"/>
        <w:rPr>
          <w:sz w:val="24"/>
        </w:rPr>
      </w:pPr>
      <w:r>
        <w:rPr>
          <w:sz w:val="24"/>
        </w:rPr>
        <w:t>A same-day value Barclays’ payment system used to make payments to BSC creditors for amounts greater than £1000.</w:t>
      </w:r>
    </w:p>
    <w:p w:rsidRPr="00011A3C" w:rsidR="007B725A" w:rsidRDefault="007B725A" w14:paraId="1C10ECF0" w14:textId="77777777">
      <w:pPr>
        <w:jc w:val="both"/>
        <w:rPr>
          <w:sz w:val="24"/>
        </w:rPr>
      </w:pPr>
    </w:p>
    <w:p w:rsidR="007B725A" w:rsidRDefault="002D2107" w14:paraId="505E671D" w14:textId="77777777">
      <w:pPr>
        <w:jc w:val="both"/>
        <w:rPr>
          <w:b/>
          <w:sz w:val="24"/>
        </w:rPr>
      </w:pPr>
      <w:r>
        <w:rPr>
          <w:b/>
          <w:sz w:val="24"/>
        </w:rPr>
        <w:t>Collection Account</w:t>
      </w:r>
    </w:p>
    <w:p w:rsidR="007B725A" w:rsidRDefault="002D2107" w14:paraId="50A698A7" w14:textId="77777777">
      <w:pPr>
        <w:jc w:val="both"/>
        <w:rPr>
          <w:sz w:val="24"/>
        </w:rPr>
      </w:pPr>
      <w:r>
        <w:rPr>
          <w:sz w:val="24"/>
        </w:rPr>
        <w:t>The BSC bank account into which BSC Party debtors elect to pay the amount payable advised on the combined Advice Note for a specific Payment Date. There are five Collection Accounts, one at each of the following Banks:</w:t>
      </w:r>
    </w:p>
    <w:p w:rsidR="007B725A" w:rsidRDefault="002D2107" w14:paraId="223B25B2" w14:textId="77777777">
      <w:pPr>
        <w:jc w:val="both"/>
        <w:rPr>
          <w:sz w:val="24"/>
        </w:rPr>
      </w:pPr>
      <w:r>
        <w:rPr>
          <w:sz w:val="24"/>
        </w:rPr>
        <w:t>Barclays Bank, National Westminster Bank, Royal Bank of Scotland, Lloyds Bank and HSBC.</w:t>
      </w:r>
    </w:p>
    <w:p w:rsidRPr="00011A3C" w:rsidR="007B725A" w:rsidRDefault="007B725A" w14:paraId="5221EE23" w14:textId="77777777">
      <w:pPr>
        <w:jc w:val="both"/>
        <w:rPr>
          <w:sz w:val="24"/>
        </w:rPr>
      </w:pPr>
    </w:p>
    <w:p w:rsidR="007B725A" w:rsidRDefault="002D2107" w14:paraId="7AB991B3" w14:textId="77777777">
      <w:pPr>
        <w:jc w:val="both"/>
        <w:rPr>
          <w:b/>
          <w:sz w:val="24"/>
        </w:rPr>
      </w:pPr>
      <w:r>
        <w:rPr>
          <w:b/>
          <w:sz w:val="24"/>
        </w:rPr>
        <w:t>Collection Bank Report</w:t>
      </w:r>
    </w:p>
    <w:p w:rsidR="007B725A" w:rsidRDefault="002D2107" w14:paraId="3C1769D4" w14:textId="77777777">
      <w:pPr>
        <w:jc w:val="both"/>
        <w:rPr>
          <w:sz w:val="24"/>
        </w:rPr>
      </w:pPr>
      <w:r>
        <w:rPr>
          <w:sz w:val="24"/>
        </w:rPr>
        <w:t>A report produced by the FAA funds transfer system for each of the Collection Banks detailing amounts due from the BSC debtors for a specified calendar Payment Date. The report also details BSC Party bank account details and the Advice Notes to which the debits relate.</w:t>
      </w:r>
    </w:p>
    <w:p w:rsidR="007B725A" w:rsidRDefault="007B725A" w14:paraId="6943AFC6" w14:textId="77777777">
      <w:pPr>
        <w:jc w:val="both"/>
        <w:rPr>
          <w:sz w:val="24"/>
        </w:rPr>
      </w:pPr>
    </w:p>
    <w:p w:rsidR="007B725A" w:rsidRDefault="002D2107" w14:paraId="64BB1CE3" w14:textId="77777777">
      <w:pPr>
        <w:jc w:val="both"/>
        <w:rPr>
          <w:b/>
          <w:sz w:val="24"/>
        </w:rPr>
      </w:pPr>
      <w:r>
        <w:rPr>
          <w:b/>
          <w:sz w:val="24"/>
        </w:rPr>
        <w:t>Combined Advice Note</w:t>
      </w:r>
    </w:p>
    <w:p w:rsidR="007B725A" w:rsidRDefault="002D2107" w14:paraId="7950281F" w14:textId="77777777">
      <w:pPr>
        <w:jc w:val="both"/>
        <w:rPr>
          <w:sz w:val="24"/>
        </w:rPr>
      </w:pPr>
      <w:r>
        <w:rPr>
          <w:sz w:val="24"/>
        </w:rPr>
        <w:t xml:space="preserve">A uniquely referenced document sent to </w:t>
      </w:r>
      <w:r>
        <w:rPr>
          <w:sz w:val="24"/>
          <w:szCs w:val="24"/>
        </w:rPr>
        <w:t xml:space="preserve">Payment </w:t>
      </w:r>
      <w:r>
        <w:rPr>
          <w:sz w:val="24"/>
        </w:rPr>
        <w:t xml:space="preserve">Parties following an </w:t>
      </w:r>
      <w:r>
        <w:rPr>
          <w:sz w:val="24"/>
          <w:szCs w:val="24"/>
        </w:rPr>
        <w:t>Advice Note Threshold Limit</w:t>
      </w:r>
      <w:r>
        <w:rPr>
          <w:sz w:val="24"/>
        </w:rPr>
        <w:t xml:space="preserve"> (or time threshold) breach, detailing the total amount payable or receivable for a Payment Date, combining Trading Charges, Default Charges and Dispute Charges, and including all amounts from Advice Notes since the previous </w:t>
      </w:r>
      <w:r>
        <w:rPr>
          <w:sz w:val="24"/>
          <w:szCs w:val="24"/>
        </w:rPr>
        <w:t>Advice Note Threshold Limit</w:t>
      </w:r>
      <w:r>
        <w:rPr>
          <w:sz w:val="24"/>
        </w:rPr>
        <w:t xml:space="preserve"> (or time threshold) breach. The Combined Advice Note also includes notification of VAT imbalances to the BSCCo.</w:t>
      </w:r>
    </w:p>
    <w:p w:rsidR="007B725A" w:rsidRDefault="007B725A" w14:paraId="1320308A" w14:textId="77777777">
      <w:pPr>
        <w:jc w:val="both"/>
        <w:rPr>
          <w:sz w:val="24"/>
        </w:rPr>
      </w:pPr>
    </w:p>
    <w:p w:rsidR="007B725A" w:rsidRDefault="002D2107" w14:paraId="54F2DA99" w14:textId="77777777">
      <w:pPr>
        <w:jc w:val="both"/>
        <w:rPr>
          <w:b/>
          <w:sz w:val="24"/>
        </w:rPr>
      </w:pPr>
      <w:r>
        <w:rPr>
          <w:b/>
          <w:sz w:val="24"/>
        </w:rPr>
        <w:t>Compound Interest</w:t>
      </w:r>
    </w:p>
    <w:p w:rsidR="007B725A" w:rsidRDefault="002D2107" w14:paraId="03B90FD4" w14:textId="77777777">
      <w:pPr>
        <w:jc w:val="both"/>
        <w:rPr>
          <w:sz w:val="24"/>
        </w:rPr>
      </w:pPr>
      <w:r>
        <w:rPr>
          <w:sz w:val="24"/>
        </w:rPr>
        <w:t xml:space="preserve">Interest applied to reconciliation adjustment and dispute adjustment amounts. The interest is calculated utilising the daily compound interest formula. </w:t>
      </w:r>
    </w:p>
    <w:p w:rsidRPr="00011A3C" w:rsidR="007B725A" w:rsidRDefault="007B725A" w14:paraId="6DA0EF3C" w14:textId="77777777">
      <w:pPr>
        <w:jc w:val="both"/>
        <w:rPr>
          <w:sz w:val="24"/>
        </w:rPr>
      </w:pPr>
    </w:p>
    <w:p w:rsidR="007B725A" w:rsidRDefault="002D2107" w14:paraId="5206CBFA" w14:textId="77777777">
      <w:pPr>
        <w:jc w:val="both"/>
        <w:rPr>
          <w:b/>
          <w:sz w:val="24"/>
        </w:rPr>
      </w:pPr>
      <w:r>
        <w:rPr>
          <w:b/>
          <w:sz w:val="24"/>
        </w:rPr>
        <w:t>Confirmation Notice</w:t>
      </w:r>
    </w:p>
    <w:p w:rsidR="007B725A" w:rsidRDefault="002D2107" w14:paraId="69CC2756" w14:textId="77777777">
      <w:pPr>
        <w:jc w:val="both"/>
        <w:rPr>
          <w:b/>
          <w:sz w:val="24"/>
        </w:rPr>
      </w:pPr>
      <w:r>
        <w:rPr>
          <w:i/>
          <w:sz w:val="24"/>
        </w:rPr>
        <w:t>This term is retained for historical purposes, and is superseded by Modification Proposal P214.</w:t>
      </w:r>
    </w:p>
    <w:p w:rsidR="007B725A" w:rsidRDefault="002D2107" w14:paraId="580DEF33" w14:textId="77777777">
      <w:pPr>
        <w:jc w:val="both"/>
        <w:rPr>
          <w:sz w:val="24"/>
        </w:rPr>
      </w:pPr>
      <w:r>
        <w:rPr>
          <w:sz w:val="24"/>
        </w:rPr>
        <w:t xml:space="preserve">A tax document issued to BSC Parties for each calendar Payment Date detailing amounts paid or received and the VAT thereon. The applicable VAT codes are also detailed.  </w:t>
      </w:r>
    </w:p>
    <w:p w:rsidR="007B725A" w:rsidRDefault="007B725A" w14:paraId="299E5304" w14:textId="77777777">
      <w:pPr>
        <w:jc w:val="both"/>
        <w:rPr>
          <w:sz w:val="24"/>
        </w:rPr>
      </w:pPr>
    </w:p>
    <w:p w:rsidR="007B725A" w:rsidRDefault="002D2107" w14:paraId="39E391FA" w14:textId="77777777">
      <w:pPr>
        <w:keepNext/>
        <w:jc w:val="both"/>
        <w:rPr>
          <w:b/>
          <w:sz w:val="24"/>
          <w:szCs w:val="24"/>
        </w:rPr>
      </w:pPr>
      <w:r>
        <w:rPr>
          <w:b/>
          <w:sz w:val="24"/>
          <w:szCs w:val="24"/>
        </w:rPr>
        <w:t>Combined Confirmation Notice</w:t>
      </w:r>
    </w:p>
    <w:p w:rsidR="007B725A" w:rsidRDefault="002D2107" w14:paraId="6A63EF45" w14:textId="77777777">
      <w:pPr>
        <w:jc w:val="both"/>
        <w:rPr>
          <w:sz w:val="24"/>
        </w:rPr>
      </w:pPr>
      <w:r>
        <w:rPr>
          <w:sz w:val="24"/>
          <w:szCs w:val="24"/>
        </w:rPr>
        <w:t>A tax document issued to BSC Parties for each Payment Date, detailing amounts paid or received and the VAT thereon, detailing multiple Advice Notes as reported on combined Advice Notes. The applicable VAT codes are also detailed.</w:t>
      </w:r>
    </w:p>
    <w:p w:rsidRPr="00011A3C" w:rsidR="007B725A" w:rsidRDefault="007B725A" w14:paraId="16DF26E6" w14:textId="77777777">
      <w:pPr>
        <w:jc w:val="both"/>
        <w:rPr>
          <w:sz w:val="24"/>
        </w:rPr>
      </w:pPr>
    </w:p>
    <w:p w:rsidR="007B725A" w:rsidRDefault="002D2107" w14:paraId="09E41090" w14:textId="77777777">
      <w:pPr>
        <w:jc w:val="both"/>
        <w:rPr>
          <w:b/>
          <w:sz w:val="24"/>
        </w:rPr>
      </w:pPr>
      <w:r>
        <w:rPr>
          <w:b/>
          <w:sz w:val="24"/>
        </w:rPr>
        <w:t>Corrected Data</w:t>
      </w:r>
    </w:p>
    <w:p w:rsidR="007B725A" w:rsidRDefault="002D2107" w14:paraId="0D5C10F9" w14:textId="77777777">
      <w:pPr>
        <w:jc w:val="both"/>
        <w:rPr>
          <w:sz w:val="24"/>
        </w:rPr>
      </w:pPr>
      <w:r>
        <w:rPr>
          <w:sz w:val="24"/>
        </w:rPr>
        <w:t>Sub GSP Group data which has been subjected to the GSP Group correction factor</w:t>
      </w:r>
    </w:p>
    <w:p w:rsidRPr="00011A3C" w:rsidR="007B725A" w:rsidRDefault="007B725A" w14:paraId="2003DDD3" w14:textId="77777777">
      <w:pPr>
        <w:jc w:val="both"/>
        <w:rPr>
          <w:sz w:val="24"/>
        </w:rPr>
      </w:pPr>
    </w:p>
    <w:p w:rsidR="007B725A" w:rsidRDefault="002D2107" w14:paraId="4F61B86D" w14:textId="77777777">
      <w:pPr>
        <w:jc w:val="both"/>
        <w:rPr>
          <w:sz w:val="24"/>
        </w:rPr>
      </w:pPr>
      <w:r>
        <w:rPr>
          <w:b/>
          <w:sz w:val="24"/>
        </w:rPr>
        <w:t>Credit Assessment Purchase Price CAPP (£/MWh)</w:t>
      </w:r>
    </w:p>
    <w:p w:rsidR="007B725A" w:rsidRDefault="002D2107" w14:paraId="72ED0017" w14:textId="77777777">
      <w:pPr>
        <w:jc w:val="both"/>
        <w:rPr>
          <w:sz w:val="24"/>
        </w:rPr>
      </w:pPr>
      <w:r>
        <w:rPr>
          <w:sz w:val="24"/>
        </w:rPr>
        <w:t>An administered Price used to value the liabilities of a BSC Trader in respect of a shortfall of energy or purchase from the system, for the purposes of calculating credit cover requirements.  CAPP will be positive.</w:t>
      </w:r>
    </w:p>
    <w:p w:rsidRPr="00011A3C" w:rsidR="007B725A" w:rsidRDefault="007B725A" w14:paraId="09297209" w14:textId="77777777">
      <w:pPr>
        <w:jc w:val="both"/>
        <w:rPr>
          <w:sz w:val="24"/>
        </w:rPr>
      </w:pPr>
    </w:p>
    <w:p w:rsidR="007B725A" w:rsidRDefault="002D2107" w14:paraId="16088A87" w14:textId="77777777">
      <w:pPr>
        <w:jc w:val="both"/>
        <w:rPr>
          <w:sz w:val="24"/>
        </w:rPr>
      </w:pPr>
      <w:r>
        <w:rPr>
          <w:b/>
          <w:sz w:val="24"/>
        </w:rPr>
        <w:t xml:space="preserve">Credit Assessment </w:t>
      </w:r>
      <w:smartTag w:uri="urn:schemas-microsoft-com:office:smarttags" w:element="place">
        <w:smartTag w:uri="urn:schemas-microsoft-com:office:smarttags" w:element="City">
          <w:r>
            <w:rPr>
              <w:b/>
              <w:sz w:val="24"/>
            </w:rPr>
            <w:t>Sale</w:t>
          </w:r>
        </w:smartTag>
      </w:smartTag>
      <w:r>
        <w:rPr>
          <w:b/>
          <w:sz w:val="24"/>
        </w:rPr>
        <w:t xml:space="preserve"> Price CASP (£/MWh)</w:t>
      </w:r>
    </w:p>
    <w:p w:rsidR="007B725A" w:rsidRDefault="002D2107" w14:paraId="60B72CEA" w14:textId="77777777">
      <w:pPr>
        <w:jc w:val="both"/>
        <w:rPr>
          <w:sz w:val="24"/>
        </w:rPr>
      </w:pPr>
      <w:r>
        <w:rPr>
          <w:sz w:val="24"/>
        </w:rPr>
        <w:t>An administered Price used to value the liabilities of a BSC Trader in respect of an excess of energy or sale from the system, for the purposes of calculating credit cover requirements.  CASP will be zero or negative.</w:t>
      </w:r>
    </w:p>
    <w:p w:rsidRPr="00011A3C" w:rsidR="007B725A" w:rsidRDefault="007B725A" w14:paraId="6E42FEF9" w14:textId="77777777">
      <w:pPr>
        <w:jc w:val="both"/>
        <w:rPr>
          <w:sz w:val="24"/>
        </w:rPr>
      </w:pPr>
    </w:p>
    <w:p w:rsidR="007B725A" w:rsidRDefault="002D2107" w14:paraId="1B3C7ADD" w14:textId="77777777">
      <w:pPr>
        <w:jc w:val="both"/>
        <w:rPr>
          <w:b/>
          <w:sz w:val="24"/>
        </w:rPr>
      </w:pPr>
      <w:r>
        <w:rPr>
          <w:b/>
          <w:sz w:val="24"/>
        </w:rPr>
        <w:t>Credit Cover</w:t>
      </w:r>
    </w:p>
    <w:p w:rsidR="007B725A" w:rsidRDefault="002D2107" w14:paraId="7A42330B" w14:textId="77777777">
      <w:pPr>
        <w:jc w:val="both"/>
        <w:rPr>
          <w:sz w:val="24"/>
        </w:rPr>
      </w:pPr>
      <w:r>
        <w:rPr>
          <w:sz w:val="24"/>
        </w:rPr>
        <w:t>Credit Cover is required from all BSC Traders to a level consistent with an assessment of their possible liabilities to Balancing and Settlement Code Settlement.</w:t>
      </w:r>
    </w:p>
    <w:p w:rsidR="007B725A" w:rsidRDefault="002D2107" w14:paraId="58AD2721" w14:textId="77777777">
      <w:pPr>
        <w:jc w:val="both"/>
        <w:rPr>
          <w:sz w:val="24"/>
        </w:rPr>
      </w:pPr>
      <w:r>
        <w:rPr>
          <w:sz w:val="24"/>
        </w:rPr>
        <w:t>This may take the form of one or more of the following:</w:t>
      </w:r>
    </w:p>
    <w:p w:rsidR="007B725A" w:rsidRDefault="002D2107" w14:paraId="05C2F9D4" w14:textId="77777777">
      <w:pPr>
        <w:jc w:val="both"/>
        <w:rPr>
          <w:sz w:val="24"/>
        </w:rPr>
      </w:pPr>
      <w:r>
        <w:rPr>
          <w:sz w:val="24"/>
        </w:rPr>
        <w:t>Cash deposit;</w:t>
      </w:r>
    </w:p>
    <w:p w:rsidR="007B725A" w:rsidRDefault="002D2107" w14:paraId="23F6EF84" w14:textId="77777777">
      <w:pPr>
        <w:jc w:val="both"/>
        <w:rPr>
          <w:sz w:val="24"/>
        </w:rPr>
      </w:pPr>
      <w:r>
        <w:rPr>
          <w:sz w:val="24"/>
        </w:rPr>
        <w:t xml:space="preserve">Letter of Credit; </w:t>
      </w:r>
    </w:p>
    <w:p w:rsidRPr="00011A3C" w:rsidR="007B725A" w:rsidRDefault="007B725A" w14:paraId="534F68F4" w14:textId="77777777">
      <w:pPr>
        <w:jc w:val="both"/>
        <w:rPr>
          <w:sz w:val="24"/>
        </w:rPr>
      </w:pPr>
    </w:p>
    <w:p w:rsidR="007B725A" w:rsidRDefault="002D2107" w14:paraId="287A35DA" w14:textId="77777777">
      <w:pPr>
        <w:jc w:val="both"/>
        <w:rPr>
          <w:sz w:val="24"/>
        </w:rPr>
      </w:pPr>
      <w:r>
        <w:rPr>
          <w:b/>
          <w:sz w:val="24"/>
        </w:rPr>
        <w:t>Credit Cover Contract Duration (</w:t>
      </w:r>
      <w:smartTag w:uri="urn:schemas-microsoft-com:office:smarttags" w:element="PersonName">
        <w:r>
          <w:rPr>
            <w:b/>
            <w:sz w:val="24"/>
          </w:rPr>
          <w:t>CCC</w:t>
        </w:r>
      </w:smartTag>
      <w:r>
        <w:rPr>
          <w:b/>
          <w:sz w:val="24"/>
        </w:rPr>
        <w:t>D)</w:t>
      </w:r>
    </w:p>
    <w:p w:rsidR="007B725A" w:rsidRDefault="002D2107" w14:paraId="7370C488" w14:textId="77777777">
      <w:pPr>
        <w:jc w:val="both"/>
        <w:rPr>
          <w:sz w:val="24"/>
        </w:rPr>
      </w:pPr>
      <w:r>
        <w:rPr>
          <w:sz w:val="24"/>
        </w:rPr>
        <w:t xml:space="preserve">The number of days of potential exposure for which credit cover must be provided.  </w:t>
      </w:r>
      <w:smartTag w:uri="urn:schemas-microsoft-com:office:smarttags" w:element="PersonName">
        <w:r>
          <w:rPr>
            <w:sz w:val="24"/>
          </w:rPr>
          <w:t>CCC</w:t>
        </w:r>
      </w:smartTag>
      <w:r>
        <w:rPr>
          <w:sz w:val="24"/>
        </w:rPr>
        <w:t>D will be set to 28 reflecting the lag between the Settlement Day and the Initial Payment Date.</w:t>
      </w:r>
    </w:p>
    <w:p w:rsidRPr="00011A3C" w:rsidR="007B725A" w:rsidRDefault="007B725A" w14:paraId="48309B87" w14:textId="77777777">
      <w:pPr>
        <w:jc w:val="both"/>
        <w:rPr>
          <w:sz w:val="24"/>
        </w:rPr>
      </w:pPr>
    </w:p>
    <w:p w:rsidR="007B725A" w:rsidRDefault="002D2107" w14:paraId="0BCB6948" w14:textId="77777777">
      <w:pPr>
        <w:jc w:val="both"/>
        <w:rPr>
          <w:sz w:val="24"/>
        </w:rPr>
      </w:pPr>
      <w:r>
        <w:rPr>
          <w:b/>
          <w:sz w:val="24"/>
        </w:rPr>
        <w:t>Credit Cover Physical Duration (CCPD)</w:t>
      </w:r>
    </w:p>
    <w:p w:rsidR="007B725A" w:rsidRDefault="002D2107" w14:paraId="15929D77" w14:textId="77777777">
      <w:pPr>
        <w:jc w:val="both"/>
        <w:rPr>
          <w:sz w:val="24"/>
        </w:rPr>
      </w:pPr>
      <w:r>
        <w:rPr>
          <w:sz w:val="24"/>
        </w:rPr>
        <w:t xml:space="preserve">The number of days of potential exposure for which credit cover must be provided.  </w:t>
      </w:r>
      <w:smartTag w:uri="urn:schemas-microsoft-com:office:smarttags" w:element="PersonName">
        <w:r>
          <w:rPr>
            <w:sz w:val="24"/>
          </w:rPr>
          <w:t>CCC</w:t>
        </w:r>
      </w:smartTag>
      <w:r>
        <w:rPr>
          <w:sz w:val="24"/>
        </w:rPr>
        <w:t>P will be set to 28 plus the number of days required disconnecting or transferring customers following a party’s default.</w:t>
      </w:r>
    </w:p>
    <w:p w:rsidRPr="00011A3C" w:rsidR="007B725A" w:rsidRDefault="007B725A" w14:paraId="34AF9B73" w14:textId="77777777">
      <w:pPr>
        <w:jc w:val="both"/>
        <w:rPr>
          <w:sz w:val="24"/>
        </w:rPr>
      </w:pPr>
    </w:p>
    <w:p w:rsidR="007B725A" w:rsidRDefault="002D2107" w14:paraId="4FEB4D9D" w14:textId="77777777">
      <w:pPr>
        <w:jc w:val="both"/>
        <w:rPr>
          <w:b/>
          <w:sz w:val="24"/>
        </w:rPr>
      </w:pPr>
      <w:r>
        <w:rPr>
          <w:b/>
          <w:sz w:val="24"/>
        </w:rPr>
        <w:t>Credit Default</w:t>
      </w:r>
    </w:p>
    <w:p w:rsidR="007B725A" w:rsidRDefault="002D2107" w14:paraId="110D5AC7" w14:textId="77777777">
      <w:pPr>
        <w:jc w:val="both"/>
        <w:rPr>
          <w:sz w:val="24"/>
        </w:rPr>
      </w:pPr>
      <w:r>
        <w:rPr>
          <w:sz w:val="24"/>
        </w:rPr>
        <w:t>A position of Credit Default is declared when the credit cover held for a BSC Party is insufficient for the Energy Credit Cover in MWh (ECC).</w:t>
      </w:r>
    </w:p>
    <w:p w:rsidRPr="00011A3C" w:rsidR="007B725A" w:rsidRDefault="007B725A" w14:paraId="4860367F" w14:textId="77777777">
      <w:pPr>
        <w:jc w:val="both"/>
        <w:rPr>
          <w:sz w:val="24"/>
        </w:rPr>
      </w:pPr>
    </w:p>
    <w:p w:rsidR="007B725A" w:rsidRDefault="002D2107" w14:paraId="2E177470" w14:textId="77777777">
      <w:pPr>
        <w:jc w:val="both"/>
        <w:rPr>
          <w:b/>
          <w:sz w:val="24"/>
        </w:rPr>
      </w:pPr>
      <w:r>
        <w:rPr>
          <w:b/>
          <w:sz w:val="24"/>
        </w:rPr>
        <w:t>Credit Limit</w:t>
      </w:r>
    </w:p>
    <w:p w:rsidR="007B725A" w:rsidRDefault="002D2107" w14:paraId="54DABF68" w14:textId="77777777">
      <w:pPr>
        <w:pStyle w:val="BodyText2"/>
      </w:pPr>
      <w:r>
        <w:t>For each BSC Trader p, the amount of Energy Contract Volumes and relevant Credited Energy Percentages that can be accepted in respect of its Energy Accounts is limited by the Credit Limit.</w:t>
      </w:r>
    </w:p>
    <w:p w:rsidRPr="00011A3C" w:rsidR="007B725A" w:rsidRDefault="007B725A" w14:paraId="66EDE700" w14:textId="77777777">
      <w:pPr>
        <w:jc w:val="both"/>
        <w:rPr>
          <w:sz w:val="24"/>
        </w:rPr>
      </w:pPr>
    </w:p>
    <w:p w:rsidR="007B725A" w:rsidRDefault="002D2107" w14:paraId="4FC3CC42" w14:textId="77777777">
      <w:pPr>
        <w:jc w:val="both"/>
        <w:rPr>
          <w:sz w:val="24"/>
        </w:rPr>
      </w:pPr>
      <w:r>
        <w:rPr>
          <w:b/>
          <w:sz w:val="24"/>
        </w:rPr>
        <w:t>Credit Policy</w:t>
      </w:r>
    </w:p>
    <w:p w:rsidR="007B725A" w:rsidRDefault="002D2107" w14:paraId="257FD0FA" w14:textId="77777777">
      <w:pPr>
        <w:jc w:val="both"/>
        <w:rPr>
          <w:sz w:val="24"/>
        </w:rPr>
      </w:pPr>
      <w:r>
        <w:rPr>
          <w:sz w:val="24"/>
        </w:rPr>
        <w:t>The Credit Policy determined by the Customer that is required from all BSC Traders to a level that is consistent with an assessment of their possible liabilities.</w:t>
      </w:r>
    </w:p>
    <w:p w:rsidRPr="00011A3C" w:rsidR="007B725A" w:rsidRDefault="007B725A" w14:paraId="3380C7DC" w14:textId="77777777">
      <w:pPr>
        <w:jc w:val="both"/>
        <w:rPr>
          <w:sz w:val="24"/>
        </w:rPr>
      </w:pPr>
    </w:p>
    <w:p w:rsidR="007B725A" w:rsidRDefault="002D2107" w14:paraId="6E800FDF" w14:textId="77777777">
      <w:pPr>
        <w:jc w:val="both"/>
        <w:rPr>
          <w:b/>
          <w:sz w:val="24"/>
        </w:rPr>
      </w:pPr>
      <w:r>
        <w:rPr>
          <w:b/>
          <w:sz w:val="24"/>
        </w:rPr>
        <w:t>Credit Rating Agency</w:t>
      </w:r>
    </w:p>
    <w:p w:rsidR="007B725A" w:rsidRDefault="002D2107" w14:paraId="41EDCCC2" w14:textId="77777777">
      <w:pPr>
        <w:jc w:val="both"/>
        <w:rPr>
          <w:sz w:val="24"/>
        </w:rPr>
      </w:pPr>
      <w:r>
        <w:rPr>
          <w:sz w:val="24"/>
        </w:rPr>
        <w:t>A body who assesses the credit worthiness of a trader and agrees on a standard rating based on their short or long-term risk.</w:t>
      </w:r>
    </w:p>
    <w:p w:rsidR="007B725A" w:rsidRDefault="007B725A" w14:paraId="5AD4F3EF" w14:textId="77777777">
      <w:pPr>
        <w:jc w:val="both"/>
        <w:rPr>
          <w:sz w:val="24"/>
        </w:rPr>
      </w:pPr>
    </w:p>
    <w:p w:rsidR="007B725A" w:rsidP="00D66DF3" w:rsidRDefault="002D2107" w14:paraId="369F0046" w14:textId="77777777">
      <w:pPr>
        <w:pStyle w:val="Heading2"/>
        <w:numPr>
          <w:ilvl w:val="0"/>
          <w:numId w:val="0"/>
        </w:numPr>
        <w:ind w:left="1140" w:hanging="1140"/>
      </w:pPr>
      <w:bookmarkStart w:name="_Toc164933513" w:id="1347"/>
      <w:r>
        <w:t>D</w:t>
      </w:r>
      <w:bookmarkEnd w:id="1347"/>
    </w:p>
    <w:p w:rsidR="007B725A" w:rsidRDefault="002D2107" w14:paraId="0CDA5F37" w14:textId="77777777">
      <w:pPr>
        <w:jc w:val="both"/>
        <w:rPr>
          <w:b/>
          <w:sz w:val="24"/>
        </w:rPr>
      </w:pPr>
      <w:r>
        <w:rPr>
          <w:b/>
          <w:sz w:val="24"/>
        </w:rPr>
        <w:t>Defaulting BSC Party</w:t>
      </w:r>
    </w:p>
    <w:p w:rsidR="007B725A" w:rsidRDefault="002D2107" w14:paraId="30837608" w14:textId="77777777">
      <w:pPr>
        <w:jc w:val="both"/>
        <w:rPr>
          <w:sz w:val="24"/>
        </w:rPr>
      </w:pPr>
      <w:r>
        <w:rPr>
          <w:sz w:val="24"/>
        </w:rPr>
        <w:t>The Payment Party declared to be in Credit or Payment default.</w:t>
      </w:r>
    </w:p>
    <w:p w:rsidRPr="00011A3C" w:rsidR="007B725A" w:rsidRDefault="007B725A" w14:paraId="3E53DB76" w14:textId="77777777">
      <w:pPr>
        <w:jc w:val="both"/>
        <w:rPr>
          <w:sz w:val="24"/>
        </w:rPr>
      </w:pPr>
    </w:p>
    <w:p w:rsidR="007B725A" w:rsidRDefault="002D2107" w14:paraId="32170D71" w14:textId="77777777">
      <w:pPr>
        <w:jc w:val="both"/>
        <w:rPr>
          <w:sz w:val="24"/>
        </w:rPr>
      </w:pPr>
      <w:r>
        <w:rPr>
          <w:b/>
          <w:sz w:val="24"/>
        </w:rPr>
        <w:t>Distribution</w:t>
      </w:r>
      <w:r>
        <w:rPr>
          <w:color w:val="000000"/>
          <w:sz w:val="24"/>
        </w:rPr>
        <w:t xml:space="preserve"> </w:t>
      </w:r>
    </w:p>
    <w:p w:rsidR="007B725A" w:rsidRDefault="002D2107" w14:paraId="396B7E25" w14:textId="77777777">
      <w:pPr>
        <w:jc w:val="both"/>
        <w:rPr>
          <w:color w:val="000000"/>
          <w:sz w:val="24"/>
        </w:rPr>
      </w:pPr>
      <w:r>
        <w:rPr>
          <w:color w:val="000000"/>
          <w:sz w:val="24"/>
        </w:rPr>
        <w:t>The distribution of electricity over the system of a Public Electricity Supplier.</w:t>
      </w:r>
    </w:p>
    <w:p w:rsidRPr="00011A3C" w:rsidR="007B725A" w:rsidRDefault="007B725A" w14:paraId="6BD31FF7" w14:textId="77777777">
      <w:pPr>
        <w:jc w:val="both"/>
        <w:rPr>
          <w:sz w:val="24"/>
        </w:rPr>
      </w:pPr>
    </w:p>
    <w:p w:rsidR="007B725A" w:rsidRDefault="002D2107" w14:paraId="1D7E2E5C" w14:textId="77777777">
      <w:pPr>
        <w:jc w:val="both"/>
        <w:rPr>
          <w:sz w:val="24"/>
        </w:rPr>
      </w:pPr>
      <w:r>
        <w:rPr>
          <w:b/>
          <w:sz w:val="24"/>
        </w:rPr>
        <w:t>Distribution Networks</w:t>
      </w:r>
    </w:p>
    <w:p w:rsidR="007B725A" w:rsidRDefault="002D2107" w14:paraId="0CC53AFE" w14:textId="77777777">
      <w:pPr>
        <w:jc w:val="both"/>
        <w:rPr>
          <w:sz w:val="24"/>
        </w:rPr>
      </w:pPr>
      <w:r>
        <w:rPr>
          <w:sz w:val="24"/>
        </w:rPr>
        <w:t>The system consisting (wholly or mainly) of electric lines owned or operated by a Public Electricity Supplier (PES) and used for the distribution of electricity from Grid Supply Points or Generating Units or other entry points to the point of delivery to users, and operated by such Public Electricity Supplier excluding any part of the National Electricity Transmission System.</w:t>
      </w:r>
    </w:p>
    <w:p w:rsidRPr="00011A3C" w:rsidR="007B725A" w:rsidRDefault="007B725A" w14:paraId="0574E543" w14:textId="77777777">
      <w:pPr>
        <w:jc w:val="both"/>
        <w:rPr>
          <w:sz w:val="24"/>
        </w:rPr>
      </w:pPr>
    </w:p>
    <w:p w:rsidR="007B725A" w:rsidRDefault="002D2107" w14:paraId="708BFDA6" w14:textId="77777777">
      <w:pPr>
        <w:jc w:val="both"/>
        <w:rPr>
          <w:sz w:val="24"/>
        </w:rPr>
      </w:pPr>
      <w:r>
        <w:rPr>
          <w:b/>
          <w:sz w:val="24"/>
        </w:rPr>
        <w:t>Distribution System Operator</w:t>
      </w:r>
    </w:p>
    <w:p w:rsidR="007B725A" w:rsidRDefault="002D2107" w14:paraId="458EBFFE" w14:textId="77777777">
      <w:pPr>
        <w:jc w:val="both"/>
        <w:rPr>
          <w:sz w:val="24"/>
        </w:rPr>
      </w:pPr>
      <w:r>
        <w:rPr>
          <w:sz w:val="24"/>
        </w:rPr>
        <w:t xml:space="preserve">The Public Electricity Suppliers, as operators of a distribution network. </w:t>
      </w:r>
    </w:p>
    <w:p w:rsidRPr="00011A3C" w:rsidR="007B725A" w:rsidRDefault="007B725A" w14:paraId="10684253" w14:textId="77777777">
      <w:pPr>
        <w:jc w:val="both"/>
        <w:rPr>
          <w:sz w:val="24"/>
        </w:rPr>
      </w:pPr>
    </w:p>
    <w:p w:rsidR="007B725A" w:rsidRDefault="002D2107" w14:paraId="0AC535D5" w14:textId="77777777">
      <w:pPr>
        <w:jc w:val="both"/>
        <w:rPr>
          <w:b/>
          <w:sz w:val="24"/>
        </w:rPr>
      </w:pPr>
      <w:r>
        <w:rPr>
          <w:b/>
          <w:sz w:val="24"/>
        </w:rPr>
        <w:t>Draft Payment Calendar</w:t>
      </w:r>
    </w:p>
    <w:p w:rsidR="007B725A" w:rsidRDefault="002D2107" w14:paraId="4AAEF163" w14:textId="77777777">
      <w:pPr>
        <w:jc w:val="both"/>
        <w:rPr>
          <w:sz w:val="24"/>
        </w:rPr>
      </w:pPr>
      <w:r>
        <w:rPr>
          <w:sz w:val="24"/>
        </w:rPr>
        <w:t>Payment Calendar produced by the FAA funds transfer system utilising the calendar parameters specified by the BSCCo detailing scheduled payment runs. The draft Payment Calendar is sent to the BSCCo and the SAA for approval.</w:t>
      </w:r>
    </w:p>
    <w:p w:rsidRPr="00011A3C" w:rsidR="007B725A" w:rsidRDefault="007B725A" w14:paraId="346F47F8" w14:textId="77777777">
      <w:pPr>
        <w:jc w:val="both"/>
        <w:rPr>
          <w:sz w:val="24"/>
        </w:rPr>
      </w:pPr>
    </w:p>
    <w:p w:rsidR="007B725A" w:rsidP="00D66DF3" w:rsidRDefault="002D2107" w14:paraId="2C28C93D" w14:textId="77777777">
      <w:pPr>
        <w:pStyle w:val="Heading2"/>
        <w:numPr>
          <w:ilvl w:val="0"/>
          <w:numId w:val="0"/>
        </w:numPr>
        <w:ind w:left="1140" w:hanging="1140"/>
      </w:pPr>
      <w:bookmarkStart w:name="_Toc164933514" w:id="1348"/>
      <w:r>
        <w:t>E</w:t>
      </w:r>
      <w:bookmarkEnd w:id="1348"/>
    </w:p>
    <w:p w:rsidR="007B725A" w:rsidRDefault="002D2107" w14:paraId="33BD0253" w14:textId="77777777">
      <w:pPr>
        <w:jc w:val="both"/>
        <w:rPr>
          <w:sz w:val="24"/>
        </w:rPr>
      </w:pPr>
      <w:r>
        <w:rPr>
          <w:b/>
          <w:sz w:val="24"/>
        </w:rPr>
        <w:t>Energy Account</w:t>
      </w:r>
    </w:p>
    <w:p w:rsidR="007B725A" w:rsidRDefault="002D2107" w14:paraId="750F09D5" w14:textId="77777777">
      <w:pPr>
        <w:jc w:val="both"/>
        <w:rPr>
          <w:sz w:val="24"/>
        </w:rPr>
      </w:pPr>
      <w:r>
        <w:rPr>
          <w:sz w:val="24"/>
        </w:rPr>
        <w:t>BSC Traders will in general have two Energy Accounts, one for their Production Activity and one for their Consumption Activity. Each Energy Account will belong to a single BSC Trader.</w:t>
      </w:r>
    </w:p>
    <w:p w:rsidRPr="00011A3C" w:rsidR="007B725A" w:rsidRDefault="007B725A" w14:paraId="5CF92EDB" w14:textId="77777777">
      <w:pPr>
        <w:jc w:val="both"/>
        <w:rPr>
          <w:sz w:val="24"/>
        </w:rPr>
      </w:pPr>
    </w:p>
    <w:p w:rsidR="007B725A" w:rsidRDefault="002D2107" w14:paraId="5E8778C6" w14:textId="77777777">
      <w:pPr>
        <w:jc w:val="both"/>
        <w:rPr>
          <w:sz w:val="24"/>
        </w:rPr>
      </w:pPr>
      <w:r>
        <w:rPr>
          <w:b/>
          <w:sz w:val="24"/>
        </w:rPr>
        <w:t>Energy Contract Volume</w:t>
      </w:r>
    </w:p>
    <w:p w:rsidR="007B725A" w:rsidRDefault="002D2107" w14:paraId="0E312F61" w14:textId="77777777">
      <w:pPr>
        <w:jc w:val="both"/>
        <w:rPr>
          <w:sz w:val="24"/>
        </w:rPr>
      </w:pPr>
      <w:r>
        <w:rPr>
          <w:sz w:val="24"/>
        </w:rPr>
        <w:t>Energy Contract Volumes are data submitted to settlement to allow BSC Traders to offset imbalances and reflect bilateral trading of energy.</w:t>
      </w:r>
    </w:p>
    <w:p w:rsidRPr="00011A3C" w:rsidR="007B725A" w:rsidRDefault="007B725A" w14:paraId="0FF361DA" w14:textId="77777777">
      <w:pPr>
        <w:jc w:val="both"/>
        <w:rPr>
          <w:sz w:val="24"/>
        </w:rPr>
      </w:pPr>
    </w:p>
    <w:p w:rsidR="007B725A" w:rsidRDefault="002D2107" w14:paraId="06FD91DC" w14:textId="77777777">
      <w:pPr>
        <w:jc w:val="both"/>
        <w:rPr>
          <w:sz w:val="24"/>
        </w:rPr>
      </w:pPr>
      <w:r>
        <w:rPr>
          <w:b/>
          <w:sz w:val="24"/>
        </w:rPr>
        <w:t>Energy Contract Volume Aggregation Agent</w:t>
      </w:r>
    </w:p>
    <w:p w:rsidR="007B725A" w:rsidRDefault="002D2107" w14:paraId="48D15819" w14:textId="77777777">
      <w:pPr>
        <w:pStyle w:val="BodyText2"/>
      </w:pPr>
      <w:r>
        <w:t>The Energy Contract Volume Aggregation Agent will receive, validate and aggregate notifications of Energy Contract Volumes, and provide the Settlement Administration Agent with the net aggregate position of each BSC Trader for each Settlement Period.</w:t>
      </w:r>
    </w:p>
    <w:p w:rsidRPr="00011A3C" w:rsidR="007B725A" w:rsidRDefault="007B725A" w14:paraId="222D933F" w14:textId="77777777">
      <w:pPr>
        <w:jc w:val="both"/>
      </w:pPr>
    </w:p>
    <w:p w:rsidR="007B725A" w:rsidRDefault="002D2107" w14:paraId="49769B66" w14:textId="77777777">
      <w:pPr>
        <w:jc w:val="both"/>
        <w:rPr>
          <w:b/>
          <w:sz w:val="24"/>
        </w:rPr>
      </w:pPr>
      <w:r>
        <w:rPr>
          <w:b/>
          <w:sz w:val="24"/>
        </w:rPr>
        <w:t xml:space="preserve">Energy Credit Cover (ECC) </w:t>
      </w:r>
    </w:p>
    <w:p w:rsidR="007B725A" w:rsidRDefault="002D2107" w14:paraId="663464C7" w14:textId="77777777">
      <w:pPr>
        <w:rPr>
          <w:snapToGrid w:val="0"/>
          <w:sz w:val="24"/>
        </w:rPr>
      </w:pPr>
      <w:r>
        <w:rPr>
          <w:snapToGrid w:val="0"/>
          <w:sz w:val="24"/>
        </w:rPr>
        <w:t>The amount (in MWh) at any time for a Payment Party determined as CC/CAP where CC is the amount of the Trading Party's Credit Cover at that time and CAP is the Credit Assessment Price prevailing at such time.</w:t>
      </w:r>
    </w:p>
    <w:p w:rsidRPr="00011A3C" w:rsidR="007B725A" w:rsidRDefault="007B725A" w14:paraId="030B2680" w14:textId="77777777">
      <w:pPr>
        <w:jc w:val="both"/>
        <w:rPr>
          <w:sz w:val="24"/>
        </w:rPr>
      </w:pPr>
    </w:p>
    <w:p w:rsidR="007B725A" w:rsidRDefault="002D2107" w14:paraId="5DD0A7CF" w14:textId="77777777">
      <w:pPr>
        <w:jc w:val="both"/>
        <w:rPr>
          <w:sz w:val="24"/>
        </w:rPr>
      </w:pPr>
      <w:r>
        <w:rPr>
          <w:b/>
          <w:sz w:val="24"/>
        </w:rPr>
        <w:t>Energy Imbalance Prices</w:t>
      </w:r>
    </w:p>
    <w:p w:rsidR="007B725A" w:rsidRDefault="002D2107" w14:paraId="28C28998" w14:textId="77777777">
      <w:pPr>
        <w:jc w:val="both"/>
        <w:rPr>
          <w:b/>
          <w:sz w:val="24"/>
        </w:rPr>
      </w:pPr>
      <w:r>
        <w:rPr>
          <w:sz w:val="24"/>
        </w:rPr>
        <w:t>The System Sell Price and the System Buy Price.</w:t>
      </w:r>
    </w:p>
    <w:p w:rsidRPr="00011A3C" w:rsidR="007B725A" w:rsidRDefault="007B725A" w14:paraId="4A254B15" w14:textId="77777777">
      <w:pPr>
        <w:jc w:val="both"/>
        <w:rPr>
          <w:sz w:val="24"/>
        </w:rPr>
      </w:pPr>
    </w:p>
    <w:p w:rsidR="007B725A" w:rsidRDefault="002D2107" w14:paraId="13BE4DAE" w14:textId="77777777">
      <w:pPr>
        <w:jc w:val="both"/>
        <w:rPr>
          <w:b/>
          <w:sz w:val="24"/>
        </w:rPr>
      </w:pPr>
      <w:r>
        <w:rPr>
          <w:b/>
          <w:sz w:val="24"/>
        </w:rPr>
        <w:t>Excess Payment</w:t>
      </w:r>
    </w:p>
    <w:p w:rsidR="007B725A" w:rsidRDefault="002D2107" w14:paraId="06B6D904" w14:textId="77777777">
      <w:pPr>
        <w:jc w:val="both"/>
        <w:rPr>
          <w:sz w:val="24"/>
        </w:rPr>
      </w:pPr>
      <w:r>
        <w:rPr>
          <w:sz w:val="24"/>
        </w:rPr>
        <w:t>Funds received from a Payment Party in excess of the amount due on a calendar Payment Date</w:t>
      </w:r>
    </w:p>
    <w:p w:rsidR="007B725A" w:rsidRDefault="007B725A" w14:paraId="2FB028E6" w14:textId="77777777">
      <w:pPr>
        <w:jc w:val="both"/>
        <w:rPr>
          <w:sz w:val="24"/>
        </w:rPr>
      </w:pPr>
    </w:p>
    <w:p w:rsidR="007B725A" w:rsidP="00D66DF3" w:rsidRDefault="002D2107" w14:paraId="141DCD1C" w14:textId="77777777">
      <w:pPr>
        <w:pStyle w:val="Heading2"/>
        <w:numPr>
          <w:ilvl w:val="0"/>
          <w:numId w:val="0"/>
        </w:numPr>
        <w:ind w:left="1140" w:hanging="1140"/>
      </w:pPr>
      <w:bookmarkStart w:name="_Toc164933515" w:id="1349"/>
      <w:r>
        <w:t>F</w:t>
      </w:r>
      <w:bookmarkEnd w:id="1349"/>
    </w:p>
    <w:p w:rsidR="007B725A" w:rsidRDefault="002D2107" w14:paraId="56525E92" w14:textId="77777777">
      <w:pPr>
        <w:jc w:val="both"/>
        <w:rPr>
          <w:sz w:val="24"/>
        </w:rPr>
      </w:pPr>
      <w:r>
        <w:rPr>
          <w:b/>
          <w:sz w:val="24"/>
        </w:rPr>
        <w:t>Funds Administration Agent (FAA)</w:t>
      </w:r>
    </w:p>
    <w:p w:rsidR="007B725A" w:rsidRDefault="002D2107" w14:paraId="3102F81B" w14:textId="77777777">
      <w:pPr>
        <w:jc w:val="both"/>
        <w:rPr>
          <w:sz w:val="24"/>
        </w:rPr>
      </w:pPr>
      <w:r>
        <w:rPr>
          <w:sz w:val="24"/>
        </w:rPr>
        <w:t>The Funds Administration Agent will effect the payments resulting from Settlement, maintain financial and tax documentation, and manage credit and default arrangements.</w:t>
      </w:r>
    </w:p>
    <w:p w:rsidRPr="00011A3C" w:rsidR="007B725A" w:rsidRDefault="007B725A" w14:paraId="59F50151" w14:textId="77777777">
      <w:pPr>
        <w:jc w:val="both"/>
        <w:rPr>
          <w:sz w:val="24"/>
        </w:rPr>
      </w:pPr>
    </w:p>
    <w:p w:rsidR="007B725A" w:rsidRDefault="002D2107" w14:paraId="274074A4" w14:textId="77777777">
      <w:pPr>
        <w:jc w:val="both"/>
        <w:rPr>
          <w:b/>
          <w:sz w:val="24"/>
        </w:rPr>
      </w:pPr>
      <w:r>
        <w:rPr>
          <w:b/>
          <w:sz w:val="24"/>
        </w:rPr>
        <w:t>Funds Accession Agreement</w:t>
      </w:r>
    </w:p>
    <w:p w:rsidR="007B725A" w:rsidRDefault="002D2107" w14:paraId="6EC786DA" w14:textId="77777777">
      <w:pPr>
        <w:jc w:val="both"/>
        <w:rPr>
          <w:sz w:val="24"/>
        </w:rPr>
      </w:pPr>
      <w:r>
        <w:rPr>
          <w:sz w:val="24"/>
        </w:rPr>
        <w:t xml:space="preserve">FAA schedule in which Payment Party standing data is provided to the FAA. This includes Advice Note contact details and bank account details from which payments will be made to the FAA or into which the FAA should make payment. The Funds Accession Agreement is signed by the FAA, the BSCCo Banker (Barclays Bank Plc) and the relevant Payment Party </w:t>
      </w:r>
    </w:p>
    <w:p w:rsidRPr="00011A3C" w:rsidR="007B725A" w:rsidRDefault="007B725A" w14:paraId="778D39C6" w14:textId="77777777">
      <w:pPr>
        <w:jc w:val="both"/>
        <w:rPr>
          <w:sz w:val="24"/>
        </w:rPr>
      </w:pPr>
    </w:p>
    <w:p w:rsidR="007B725A" w:rsidP="00D66DF3" w:rsidRDefault="002D2107" w14:paraId="7FEE6660" w14:textId="77777777">
      <w:pPr>
        <w:pStyle w:val="Heading2"/>
        <w:numPr>
          <w:ilvl w:val="0"/>
          <w:numId w:val="0"/>
        </w:numPr>
        <w:ind w:left="1140" w:hanging="1140"/>
      </w:pPr>
      <w:bookmarkStart w:name="_Toc164933516" w:id="1350"/>
      <w:r>
        <w:t>G</w:t>
      </w:r>
      <w:bookmarkEnd w:id="1350"/>
    </w:p>
    <w:p w:rsidR="007B725A" w:rsidRDefault="002D2107" w14:paraId="77DA5E0B" w14:textId="77777777">
      <w:pPr>
        <w:jc w:val="both"/>
        <w:rPr>
          <w:sz w:val="24"/>
        </w:rPr>
      </w:pPr>
      <w:r>
        <w:rPr>
          <w:b/>
          <w:sz w:val="24"/>
        </w:rPr>
        <w:t>Generation</w:t>
      </w:r>
      <w:r>
        <w:rPr>
          <w:sz w:val="24"/>
        </w:rPr>
        <w:t xml:space="preserve"> </w:t>
      </w:r>
    </w:p>
    <w:p w:rsidR="007B725A" w:rsidRDefault="002D2107" w14:paraId="0F56BEDD" w14:textId="77777777">
      <w:pPr>
        <w:jc w:val="both"/>
        <w:rPr>
          <w:color w:val="000000"/>
          <w:sz w:val="24"/>
        </w:rPr>
      </w:pPr>
      <w:r>
        <w:rPr>
          <w:color w:val="000000"/>
          <w:sz w:val="24"/>
        </w:rPr>
        <w:t>The production of electricity.</w:t>
      </w:r>
    </w:p>
    <w:p w:rsidRPr="00011A3C" w:rsidR="007B725A" w:rsidRDefault="007B725A" w14:paraId="0DE4E94C" w14:textId="77777777">
      <w:pPr>
        <w:jc w:val="both"/>
        <w:rPr>
          <w:sz w:val="24"/>
        </w:rPr>
      </w:pPr>
    </w:p>
    <w:p w:rsidR="007B725A" w:rsidRDefault="002D2107" w14:paraId="21D6C740" w14:textId="77777777">
      <w:pPr>
        <w:jc w:val="both"/>
        <w:rPr>
          <w:sz w:val="24"/>
        </w:rPr>
      </w:pPr>
      <w:r>
        <w:rPr>
          <w:b/>
          <w:sz w:val="24"/>
        </w:rPr>
        <w:t>Generator</w:t>
      </w:r>
    </w:p>
    <w:p w:rsidR="007B725A" w:rsidRDefault="002D2107" w14:paraId="47A6B665" w14:textId="77777777">
      <w:pPr>
        <w:jc w:val="both"/>
        <w:rPr>
          <w:sz w:val="24"/>
        </w:rPr>
      </w:pPr>
      <w:r>
        <w:rPr>
          <w:sz w:val="24"/>
        </w:rPr>
        <w:t>A person who generates electricity under licence or exemption under the Electricity Act 1989.</w:t>
      </w:r>
    </w:p>
    <w:p w:rsidRPr="00011A3C" w:rsidR="007B725A" w:rsidRDefault="007B725A" w14:paraId="61B019DB" w14:textId="77777777">
      <w:pPr>
        <w:jc w:val="both"/>
        <w:rPr>
          <w:sz w:val="24"/>
        </w:rPr>
      </w:pPr>
    </w:p>
    <w:p w:rsidR="007B725A" w:rsidRDefault="00011A3C" w14:paraId="3BDCC63E" w14:textId="77777777">
      <w:pPr>
        <w:jc w:val="both"/>
        <w:rPr>
          <w:b/>
          <w:sz w:val="24"/>
        </w:rPr>
      </w:pPr>
      <w:r>
        <w:rPr>
          <w:b/>
          <w:sz w:val="24"/>
        </w:rPr>
        <w:t>Grid Operator</w:t>
      </w:r>
    </w:p>
    <w:p w:rsidR="007B725A" w:rsidRDefault="002D2107" w14:paraId="1FAE10A4" w14:textId="77777777">
      <w:pPr>
        <w:jc w:val="both"/>
        <w:rPr>
          <w:color w:val="000000"/>
          <w:sz w:val="24"/>
        </w:rPr>
      </w:pPr>
      <w:r>
        <w:rPr>
          <w:color w:val="000000"/>
          <w:sz w:val="24"/>
        </w:rPr>
        <w:t>Operates the transmission system with the objective of providing a reliable supply and maintaining voltage and frequency within the standards laid down in the</w:t>
      </w:r>
      <w:del w:author="FSO BSC" w:date="2024-04-18T12:12:00Z" w:id="1351">
        <w:r w:rsidDel="00E74D9B">
          <w:rPr>
            <w:color w:val="000000"/>
            <w:sz w:val="24"/>
          </w:rPr>
          <w:delText xml:space="preserve"> transmission licence</w:delText>
        </w:r>
      </w:del>
      <w:ins w:author="FSO BSC" w:date="2024-04-18T12:12:00Z" w:id="1352">
        <w:r w:rsidR="00E74D9B">
          <w:rPr>
            <w:color w:val="000000"/>
            <w:sz w:val="24"/>
          </w:rPr>
          <w:t xml:space="preserve"> ESO Licence</w:t>
        </w:r>
      </w:ins>
      <w:r>
        <w:rPr>
          <w:color w:val="000000"/>
          <w:sz w:val="24"/>
        </w:rPr>
        <w:t>. Using the generator’s offer data the GO schedules and despatches generating sets (gensets) to meet demand whilst attempting to ensure the security and integrity of the transmission system.</w:t>
      </w:r>
    </w:p>
    <w:p w:rsidR="007B725A" w:rsidRDefault="007B725A" w14:paraId="73C12E6E" w14:textId="77777777">
      <w:pPr>
        <w:jc w:val="both"/>
        <w:rPr>
          <w:b/>
          <w:sz w:val="24"/>
        </w:rPr>
      </w:pPr>
    </w:p>
    <w:p w:rsidR="007B725A" w:rsidRDefault="002D2107" w14:paraId="551F1D68" w14:textId="77777777">
      <w:pPr>
        <w:jc w:val="both"/>
        <w:rPr>
          <w:sz w:val="24"/>
        </w:rPr>
      </w:pPr>
      <w:r>
        <w:rPr>
          <w:b/>
          <w:sz w:val="24"/>
        </w:rPr>
        <w:t>Grid Supply Point (GSP)</w:t>
      </w:r>
    </w:p>
    <w:p w:rsidR="007B725A" w:rsidRDefault="002D2107" w14:paraId="25B80AE8" w14:textId="77777777">
      <w:pPr>
        <w:jc w:val="both"/>
        <w:rPr>
          <w:sz w:val="24"/>
        </w:rPr>
      </w:pPr>
      <w:r>
        <w:rPr>
          <w:sz w:val="24"/>
        </w:rPr>
        <w:t>Any point where electricity is delivered from the transmission system to a distribution system.</w:t>
      </w:r>
    </w:p>
    <w:p w:rsidR="007B725A" w:rsidRDefault="007B725A" w14:paraId="20871DE1" w14:textId="77777777">
      <w:pPr>
        <w:jc w:val="both"/>
        <w:rPr>
          <w:b/>
          <w:sz w:val="24"/>
        </w:rPr>
      </w:pPr>
    </w:p>
    <w:p w:rsidR="007B725A" w:rsidRDefault="002D2107" w14:paraId="7A921208" w14:textId="77777777">
      <w:pPr>
        <w:jc w:val="both"/>
        <w:rPr>
          <w:sz w:val="24"/>
        </w:rPr>
      </w:pPr>
      <w:r>
        <w:rPr>
          <w:b/>
          <w:sz w:val="24"/>
        </w:rPr>
        <w:t>Grid Supply Point Group</w:t>
      </w:r>
    </w:p>
    <w:p w:rsidR="007B725A" w:rsidRDefault="002D2107" w14:paraId="50CAC02E" w14:textId="77777777">
      <w:pPr>
        <w:jc w:val="both"/>
        <w:rPr>
          <w:sz w:val="24"/>
        </w:rPr>
      </w:pPr>
      <w:r>
        <w:rPr>
          <w:sz w:val="24"/>
        </w:rPr>
        <w:t>Several Grid Supply Points, usually within the geographical area of a Public Electricity Supplier, which are grouped together for Settlement purposes.</w:t>
      </w:r>
    </w:p>
    <w:p w:rsidR="007B725A" w:rsidRDefault="007B725A" w14:paraId="0D3B878B" w14:textId="77777777">
      <w:pPr>
        <w:jc w:val="both"/>
        <w:rPr>
          <w:b/>
          <w:sz w:val="24"/>
        </w:rPr>
      </w:pPr>
    </w:p>
    <w:p w:rsidR="007B725A" w:rsidRDefault="002D2107" w14:paraId="3FCBA960" w14:textId="77777777">
      <w:pPr>
        <w:jc w:val="both"/>
        <w:rPr>
          <w:sz w:val="24"/>
        </w:rPr>
      </w:pPr>
      <w:r>
        <w:rPr>
          <w:b/>
          <w:sz w:val="24"/>
        </w:rPr>
        <w:t>GSP Group</w:t>
      </w:r>
    </w:p>
    <w:p w:rsidR="007B725A" w:rsidRDefault="002D2107" w14:paraId="032DA577" w14:textId="77777777">
      <w:pPr>
        <w:jc w:val="both"/>
        <w:rPr>
          <w:sz w:val="24"/>
        </w:rPr>
      </w:pPr>
      <w:r>
        <w:rPr>
          <w:sz w:val="24"/>
        </w:rPr>
        <w:t>A distinct electrical system, consisting of all or part of a distribution system (owned and operated by a Distributor) that is supplied by one or more GSPs for which total supply into the GSP Group can be determined for each half hour.</w:t>
      </w:r>
    </w:p>
    <w:p w:rsidR="007B725A" w:rsidRDefault="007B725A" w14:paraId="093174B1" w14:textId="77777777">
      <w:pPr>
        <w:jc w:val="both"/>
        <w:rPr>
          <w:b/>
          <w:sz w:val="24"/>
        </w:rPr>
      </w:pPr>
    </w:p>
    <w:p w:rsidR="007B725A" w:rsidRDefault="002D2107" w14:paraId="49564F18" w14:textId="77777777">
      <w:pPr>
        <w:jc w:val="both"/>
        <w:rPr>
          <w:sz w:val="24"/>
        </w:rPr>
      </w:pPr>
      <w:r>
        <w:rPr>
          <w:b/>
          <w:sz w:val="24"/>
        </w:rPr>
        <w:t>GSP Group Take</w:t>
      </w:r>
    </w:p>
    <w:p w:rsidR="007B725A" w:rsidRDefault="002D2107" w14:paraId="0F251D4F" w14:textId="77777777">
      <w:pPr>
        <w:jc w:val="both"/>
        <w:rPr>
          <w:b/>
          <w:sz w:val="24"/>
        </w:rPr>
      </w:pPr>
      <w:r>
        <w:rPr>
          <w:sz w:val="24"/>
        </w:rPr>
        <w:t>The total demand metered at Grid Supply Points net of 100k W supplies handled by the SMRA, Station Demand, Interconnector Demand and inter GSP Group metering.</w:t>
      </w:r>
    </w:p>
    <w:p w:rsidR="007B725A" w:rsidRDefault="007B725A" w14:paraId="1DE222D6" w14:textId="77777777">
      <w:pPr>
        <w:jc w:val="both"/>
        <w:rPr>
          <w:sz w:val="24"/>
        </w:rPr>
      </w:pPr>
    </w:p>
    <w:p w:rsidR="007B725A" w:rsidP="00D66DF3" w:rsidRDefault="002D2107" w14:paraId="075F3BFF" w14:textId="77777777">
      <w:pPr>
        <w:pStyle w:val="Heading2"/>
        <w:numPr>
          <w:ilvl w:val="0"/>
          <w:numId w:val="0"/>
        </w:numPr>
        <w:ind w:left="1140" w:hanging="1140"/>
      </w:pPr>
      <w:bookmarkStart w:name="_Toc164933517" w:id="1353"/>
      <w:r>
        <w:t>I</w:t>
      </w:r>
      <w:bookmarkEnd w:id="1353"/>
    </w:p>
    <w:p w:rsidR="007B725A" w:rsidRDefault="002D2107" w14:paraId="6B8D475A" w14:textId="77777777">
      <w:pPr>
        <w:jc w:val="both"/>
        <w:rPr>
          <w:b/>
          <w:sz w:val="24"/>
        </w:rPr>
      </w:pPr>
      <w:r>
        <w:rPr>
          <w:b/>
          <w:sz w:val="24"/>
        </w:rPr>
        <w:t>Income Tax</w:t>
      </w:r>
    </w:p>
    <w:p w:rsidR="007B725A" w:rsidRDefault="002D2107" w14:paraId="25F73DDC" w14:textId="77777777">
      <w:pPr>
        <w:jc w:val="both"/>
        <w:rPr>
          <w:sz w:val="24"/>
        </w:rPr>
      </w:pPr>
      <w:r>
        <w:rPr>
          <w:sz w:val="24"/>
        </w:rPr>
        <w:t>Tax deducted at source by the FAA from reconciliation adjustment interest</w:t>
      </w:r>
    </w:p>
    <w:p w:rsidR="007B725A" w:rsidRDefault="007B725A" w14:paraId="190CE5A2" w14:textId="77777777">
      <w:pPr>
        <w:jc w:val="both"/>
        <w:rPr>
          <w:sz w:val="24"/>
        </w:rPr>
      </w:pPr>
    </w:p>
    <w:p w:rsidR="007B725A" w:rsidRDefault="002D2107" w14:paraId="1ED240FC" w14:textId="77777777">
      <w:pPr>
        <w:jc w:val="both"/>
        <w:rPr>
          <w:b/>
          <w:sz w:val="24"/>
        </w:rPr>
      </w:pPr>
      <w:r>
        <w:rPr>
          <w:b/>
          <w:sz w:val="24"/>
        </w:rPr>
        <w:t>Income Tax Rate</w:t>
      </w:r>
    </w:p>
    <w:p w:rsidR="007B725A" w:rsidRDefault="002D2107" w14:paraId="0313C1D1" w14:textId="77777777">
      <w:pPr>
        <w:jc w:val="both"/>
        <w:rPr>
          <w:sz w:val="24"/>
        </w:rPr>
      </w:pPr>
      <w:r>
        <w:rPr>
          <w:sz w:val="24"/>
        </w:rPr>
        <w:t>The rate of income tax deducted at source by the FAA from reconciliation adjustment interest</w:t>
      </w:r>
    </w:p>
    <w:p w:rsidRPr="00B841FA" w:rsidR="007B725A" w:rsidRDefault="007B725A" w14:paraId="27FF203B" w14:textId="77777777">
      <w:pPr>
        <w:jc w:val="both"/>
        <w:rPr>
          <w:sz w:val="24"/>
        </w:rPr>
      </w:pPr>
    </w:p>
    <w:p w:rsidR="007B725A" w:rsidRDefault="002D2107" w14:paraId="01843ED9" w14:textId="77777777">
      <w:pPr>
        <w:keepNext/>
        <w:jc w:val="both"/>
        <w:rPr>
          <w:sz w:val="24"/>
        </w:rPr>
      </w:pPr>
      <w:r w:rsidRPr="00D840BB">
        <w:rPr>
          <w:b/>
          <w:sz w:val="24"/>
        </w:rPr>
        <w:t>Information Imbalance Charge (CII</w:t>
      </w:r>
      <w:r w:rsidRPr="00D840BB">
        <w:rPr>
          <w:b/>
          <w:sz w:val="24"/>
          <w:vertAlign w:val="subscript"/>
        </w:rPr>
        <w:t>ij</w:t>
      </w:r>
      <w:r w:rsidRPr="00D840BB">
        <w:rPr>
          <w:b/>
          <w:sz w:val="24"/>
        </w:rPr>
        <w:t>) £</w:t>
      </w:r>
    </w:p>
    <w:p w:rsidR="007B725A" w:rsidRDefault="002D2107" w14:paraId="496BB2EB" w14:textId="77777777">
      <w:pPr>
        <w:jc w:val="both"/>
        <w:rPr>
          <w:sz w:val="24"/>
        </w:rPr>
      </w:pPr>
      <w:r>
        <w:rPr>
          <w:sz w:val="24"/>
        </w:rPr>
        <w:t>The Information Imbalance Charge (CII</w:t>
      </w:r>
      <w:r>
        <w:rPr>
          <w:sz w:val="24"/>
          <w:vertAlign w:val="subscript"/>
        </w:rPr>
        <w:t>ij</w:t>
      </w:r>
      <w:r>
        <w:rPr>
          <w:sz w:val="24"/>
        </w:rPr>
        <w:t>) is the charge applicable to the associated Lead Energy Account as a result of the Information Imbalance from BM Unit i in Settlement Period</w:t>
      </w:r>
      <w:r w:rsidR="00302D94">
        <w:rPr>
          <w:sz w:val="24"/>
        </w:rPr>
        <w:t> </w:t>
      </w:r>
      <w:r>
        <w:rPr>
          <w:sz w:val="24"/>
        </w:rPr>
        <w:t>j.</w:t>
      </w:r>
    </w:p>
    <w:p w:rsidRPr="00D840BB" w:rsidR="007B725A" w:rsidRDefault="007B725A" w14:paraId="43BBC208" w14:textId="77777777">
      <w:pPr>
        <w:jc w:val="both"/>
        <w:rPr>
          <w:sz w:val="24"/>
        </w:rPr>
      </w:pPr>
    </w:p>
    <w:p w:rsidR="007B725A" w:rsidRDefault="002D2107" w14:paraId="150F77FD" w14:textId="77777777">
      <w:pPr>
        <w:jc w:val="both"/>
        <w:rPr>
          <w:sz w:val="24"/>
        </w:rPr>
      </w:pPr>
      <w:r>
        <w:rPr>
          <w:b/>
          <w:sz w:val="24"/>
        </w:rPr>
        <w:t>Initial Payment Date</w:t>
      </w:r>
    </w:p>
    <w:p w:rsidR="007B725A" w:rsidRDefault="002D2107" w14:paraId="0D7AD88A" w14:textId="77777777">
      <w:pPr>
        <w:jc w:val="both"/>
        <w:rPr>
          <w:sz w:val="24"/>
        </w:rPr>
      </w:pPr>
      <w:r>
        <w:rPr>
          <w:sz w:val="24"/>
        </w:rPr>
        <w:t>The date at which the payments in respect of Initial Settlement for a Settlement Day are made, on average 28 days after the Settlement Day.</w:t>
      </w:r>
    </w:p>
    <w:p w:rsidRPr="00D840BB" w:rsidR="007B725A" w:rsidRDefault="007B725A" w14:paraId="3CD1DF61" w14:textId="77777777">
      <w:pPr>
        <w:jc w:val="both"/>
        <w:rPr>
          <w:sz w:val="24"/>
        </w:rPr>
      </w:pPr>
    </w:p>
    <w:p w:rsidR="007B725A" w:rsidRDefault="002D2107" w14:paraId="5A735D62" w14:textId="77777777">
      <w:pPr>
        <w:jc w:val="both"/>
        <w:rPr>
          <w:sz w:val="24"/>
        </w:rPr>
      </w:pPr>
      <w:r>
        <w:rPr>
          <w:b/>
          <w:sz w:val="24"/>
        </w:rPr>
        <w:t>Initial Settlement</w:t>
      </w:r>
    </w:p>
    <w:p w:rsidR="007B725A" w:rsidRDefault="002D2107" w14:paraId="16D26DF1" w14:textId="77777777">
      <w:pPr>
        <w:jc w:val="both"/>
        <w:rPr>
          <w:sz w:val="24"/>
        </w:rPr>
      </w:pPr>
      <w:r>
        <w:rPr>
          <w:sz w:val="24"/>
        </w:rPr>
        <w:t>The Initial Settlement Run will take place about 24 days after the Settlement Day, for payments to be effected about 28 days after the Settlement Day.</w:t>
      </w:r>
    </w:p>
    <w:p w:rsidRPr="00D840BB" w:rsidR="007B725A" w:rsidRDefault="007B725A" w14:paraId="21D07B43" w14:textId="77777777">
      <w:pPr>
        <w:jc w:val="both"/>
        <w:rPr>
          <w:sz w:val="24"/>
        </w:rPr>
      </w:pPr>
    </w:p>
    <w:p w:rsidR="007B725A" w:rsidRDefault="002D2107" w14:paraId="56158278" w14:textId="77777777">
      <w:pPr>
        <w:jc w:val="both"/>
        <w:rPr>
          <w:sz w:val="24"/>
        </w:rPr>
      </w:pPr>
      <w:r>
        <w:rPr>
          <w:b/>
          <w:sz w:val="24"/>
        </w:rPr>
        <w:t>Initial Settlement Report</w:t>
      </w:r>
    </w:p>
    <w:p w:rsidR="007B725A" w:rsidRDefault="002D2107" w14:paraId="123B1A3A" w14:textId="77777777">
      <w:pPr>
        <w:jc w:val="both"/>
        <w:rPr>
          <w:sz w:val="24"/>
        </w:rPr>
      </w:pPr>
      <w:r>
        <w:rPr>
          <w:sz w:val="24"/>
        </w:rPr>
        <w:t>A report of data used in and created by Initial Settlement.</w:t>
      </w:r>
    </w:p>
    <w:p w:rsidR="007B725A" w:rsidRDefault="007B725A" w14:paraId="0069D461" w14:textId="77777777">
      <w:pPr>
        <w:jc w:val="both"/>
        <w:rPr>
          <w:sz w:val="24"/>
        </w:rPr>
      </w:pPr>
    </w:p>
    <w:p w:rsidR="007B725A" w:rsidRDefault="002D2107" w14:paraId="77052E47" w14:textId="77777777">
      <w:pPr>
        <w:jc w:val="both"/>
        <w:rPr>
          <w:b/>
          <w:sz w:val="24"/>
        </w:rPr>
      </w:pPr>
      <w:r>
        <w:rPr>
          <w:b/>
          <w:sz w:val="24"/>
        </w:rPr>
        <w:t>Initial Settlement Run</w:t>
      </w:r>
    </w:p>
    <w:p w:rsidR="007B725A" w:rsidRDefault="002D2107" w14:paraId="1CCD5DF8" w14:textId="77777777">
      <w:pPr>
        <w:jc w:val="both"/>
        <w:rPr>
          <w:sz w:val="24"/>
        </w:rPr>
      </w:pPr>
      <w:r>
        <w:rPr>
          <w:sz w:val="24"/>
        </w:rPr>
        <w:t>Details are provided to the FAA in a ‘Debits/Credits’ data file.</w:t>
      </w:r>
    </w:p>
    <w:p w:rsidR="007B725A" w:rsidRDefault="007B725A" w14:paraId="0D9AC4D8" w14:textId="77777777">
      <w:pPr>
        <w:jc w:val="both"/>
        <w:rPr>
          <w:sz w:val="24"/>
        </w:rPr>
      </w:pPr>
    </w:p>
    <w:p w:rsidR="007B725A" w:rsidRDefault="002D2107" w14:paraId="057E4C78" w14:textId="77777777">
      <w:pPr>
        <w:jc w:val="both"/>
        <w:rPr>
          <w:sz w:val="24"/>
        </w:rPr>
      </w:pPr>
      <w:r>
        <w:rPr>
          <w:b/>
          <w:sz w:val="24"/>
        </w:rPr>
        <w:t>Interim Initial Settlement</w:t>
      </w:r>
    </w:p>
    <w:p w:rsidR="007B725A" w:rsidRDefault="002D2107" w14:paraId="59483B55" w14:textId="77777777">
      <w:pPr>
        <w:jc w:val="both"/>
        <w:rPr>
          <w:b/>
          <w:sz w:val="24"/>
        </w:rPr>
      </w:pPr>
      <w:r>
        <w:rPr>
          <w:sz w:val="24"/>
        </w:rPr>
        <w:t>The Interim Initial Settlement Run will take place at about 4 days after the Settlement Day.</w:t>
      </w:r>
    </w:p>
    <w:p w:rsidRPr="00D840BB" w:rsidR="007B725A" w:rsidRDefault="007B725A" w14:paraId="43191E5F" w14:textId="77777777">
      <w:pPr>
        <w:jc w:val="both"/>
        <w:rPr>
          <w:sz w:val="24"/>
        </w:rPr>
      </w:pPr>
    </w:p>
    <w:p w:rsidR="007B725A" w:rsidP="00D66DF3" w:rsidRDefault="002D2107" w14:paraId="35AEEAF8" w14:textId="77777777">
      <w:pPr>
        <w:pStyle w:val="Heading2"/>
        <w:numPr>
          <w:ilvl w:val="0"/>
          <w:numId w:val="0"/>
        </w:numPr>
        <w:ind w:left="1140" w:hanging="1140"/>
      </w:pPr>
      <w:bookmarkStart w:name="_Toc164933518" w:id="1354"/>
      <w:r>
        <w:t>K</w:t>
      </w:r>
      <w:bookmarkEnd w:id="1354"/>
    </w:p>
    <w:p w:rsidR="007B725A" w:rsidRDefault="002D2107" w14:paraId="1278F860" w14:textId="77777777">
      <w:pPr>
        <w:jc w:val="both"/>
        <w:rPr>
          <w:sz w:val="24"/>
        </w:rPr>
      </w:pPr>
      <w:r>
        <w:rPr>
          <w:b/>
          <w:sz w:val="24"/>
        </w:rPr>
        <w:t>Kilowatt Hour (kWh)</w:t>
      </w:r>
    </w:p>
    <w:p w:rsidR="007B725A" w:rsidRDefault="002D2107" w14:paraId="45DD2AE7" w14:textId="77777777">
      <w:pPr>
        <w:jc w:val="both"/>
        <w:rPr>
          <w:b/>
          <w:color w:val="000000"/>
          <w:sz w:val="24"/>
        </w:rPr>
      </w:pPr>
      <w:r>
        <w:rPr>
          <w:color w:val="000000"/>
          <w:sz w:val="24"/>
        </w:rPr>
        <w:t>The energy delivered by 1kW over 1 hour.</w:t>
      </w:r>
    </w:p>
    <w:p w:rsidRPr="00D840BB" w:rsidR="007B725A" w:rsidRDefault="007B725A" w14:paraId="50C3CA51" w14:textId="77777777">
      <w:pPr>
        <w:jc w:val="both"/>
        <w:rPr>
          <w:sz w:val="24"/>
        </w:rPr>
      </w:pPr>
    </w:p>
    <w:p w:rsidR="007B725A" w:rsidP="00D66DF3" w:rsidRDefault="002D2107" w14:paraId="02355C92" w14:textId="77777777">
      <w:pPr>
        <w:pStyle w:val="Heading2"/>
        <w:numPr>
          <w:ilvl w:val="0"/>
          <w:numId w:val="0"/>
        </w:numPr>
        <w:ind w:left="1140" w:hanging="1140"/>
      </w:pPr>
      <w:bookmarkStart w:name="_Toc164933519" w:id="1355"/>
      <w:r>
        <w:t>L</w:t>
      </w:r>
      <w:bookmarkEnd w:id="1355"/>
    </w:p>
    <w:p w:rsidR="007B725A" w:rsidRDefault="002D2107" w14:paraId="542D0A08" w14:textId="77777777">
      <w:pPr>
        <w:jc w:val="both"/>
        <w:rPr>
          <w:sz w:val="24"/>
        </w:rPr>
      </w:pPr>
      <w:r>
        <w:rPr>
          <w:b/>
          <w:sz w:val="24"/>
        </w:rPr>
        <w:t>Letter of Credit</w:t>
      </w:r>
    </w:p>
    <w:p w:rsidR="007B725A" w:rsidRDefault="002D2107" w14:paraId="5EE6A934" w14:textId="77777777">
      <w:pPr>
        <w:jc w:val="both"/>
        <w:rPr>
          <w:sz w:val="24"/>
        </w:rPr>
      </w:pPr>
      <w:r>
        <w:rPr>
          <w:sz w:val="24"/>
        </w:rPr>
        <w:t>A financial instrument acceptable to the FAA as credit cover. The Letter of Credit must be for a minimum period specified in the BSCCo Credit Policy</w:t>
      </w:r>
    </w:p>
    <w:p w:rsidR="007B725A" w:rsidRDefault="007B725A" w14:paraId="51F607A2" w14:textId="77777777">
      <w:pPr>
        <w:jc w:val="both"/>
        <w:rPr>
          <w:sz w:val="24"/>
        </w:rPr>
      </w:pPr>
    </w:p>
    <w:p w:rsidR="007B725A" w:rsidP="00D66DF3" w:rsidRDefault="002D2107" w14:paraId="668FA039" w14:textId="77777777">
      <w:pPr>
        <w:pStyle w:val="Heading2"/>
        <w:numPr>
          <w:ilvl w:val="0"/>
          <w:numId w:val="0"/>
        </w:numPr>
        <w:ind w:left="1140" w:hanging="1140"/>
      </w:pPr>
      <w:bookmarkStart w:name="_Toc164933520" w:id="1356"/>
      <w:r>
        <w:t>M</w:t>
      </w:r>
      <w:bookmarkEnd w:id="1356"/>
    </w:p>
    <w:p w:rsidR="007B725A" w:rsidRDefault="002D2107" w14:paraId="2F02AAC3" w14:textId="77777777">
      <w:pPr>
        <w:jc w:val="both"/>
        <w:rPr>
          <w:b/>
          <w:sz w:val="24"/>
          <w:szCs w:val="24"/>
        </w:rPr>
      </w:pPr>
      <w:r>
        <w:rPr>
          <w:b/>
          <w:sz w:val="24"/>
          <w:szCs w:val="24"/>
        </w:rPr>
        <w:t>Manual Trigger</w:t>
      </w:r>
    </w:p>
    <w:p w:rsidR="007B725A" w:rsidRDefault="002D2107" w14:paraId="145DBE94" w14:textId="77777777">
      <w:pPr>
        <w:pStyle w:val="Appen"/>
        <w:spacing w:after="0"/>
        <w:rPr>
          <w:rFonts w:ascii="Times New Roman" w:hAnsi="Times New Roman"/>
          <w:b w:val="0"/>
          <w:sz w:val="24"/>
        </w:rPr>
      </w:pPr>
      <w:r>
        <w:rPr>
          <w:rFonts w:ascii="Times New Roman" w:hAnsi="Times New Roman"/>
          <w:b w:val="0"/>
          <w:sz w:val="24"/>
        </w:rPr>
        <w:t>A manual trigger to release the Combined Advice Note to date where the Advice Note Threshold Limit (or time threshold) may not have been breached.</w:t>
      </w:r>
    </w:p>
    <w:p w:rsidR="007B725A" w:rsidRDefault="007B725A" w14:paraId="6B64EF08" w14:textId="77777777">
      <w:pPr>
        <w:pStyle w:val="Appen"/>
        <w:spacing w:after="0"/>
        <w:rPr>
          <w:rFonts w:ascii="Times New Roman" w:hAnsi="Times New Roman"/>
          <w:b w:val="0"/>
          <w:sz w:val="24"/>
        </w:rPr>
      </w:pPr>
    </w:p>
    <w:p w:rsidR="007B725A" w:rsidRDefault="002D2107" w14:paraId="1A32F9BF" w14:textId="77777777">
      <w:pPr>
        <w:jc w:val="both"/>
        <w:rPr>
          <w:sz w:val="24"/>
        </w:rPr>
      </w:pPr>
      <w:r>
        <w:rPr>
          <w:b/>
          <w:sz w:val="24"/>
        </w:rPr>
        <w:t>Market Domain Data</w:t>
      </w:r>
    </w:p>
    <w:p w:rsidR="007B725A" w:rsidRDefault="002D2107" w14:paraId="30A3E755" w14:textId="77777777">
      <w:pPr>
        <w:jc w:val="both"/>
        <w:rPr>
          <w:sz w:val="24"/>
        </w:rPr>
      </w:pPr>
      <w:r>
        <w:rPr>
          <w:sz w:val="24"/>
        </w:rPr>
        <w:t>Data provided to all persons involved in settlements in accordance with the Balancing and Settlement Code.</w:t>
      </w:r>
    </w:p>
    <w:p w:rsidRPr="00D840BB" w:rsidR="007B725A" w:rsidRDefault="007B725A" w14:paraId="1AEE84A5" w14:textId="77777777">
      <w:pPr>
        <w:jc w:val="both"/>
        <w:rPr>
          <w:sz w:val="24"/>
        </w:rPr>
      </w:pPr>
    </w:p>
    <w:p w:rsidR="007B725A" w:rsidRDefault="002D2107" w14:paraId="4B635C79" w14:textId="77777777">
      <w:pPr>
        <w:jc w:val="both"/>
        <w:rPr>
          <w:b/>
          <w:sz w:val="24"/>
        </w:rPr>
      </w:pPr>
      <w:r>
        <w:rPr>
          <w:b/>
          <w:sz w:val="24"/>
        </w:rPr>
        <w:t>Maximum Notification Period</w:t>
      </w:r>
    </w:p>
    <w:p w:rsidR="007B725A" w:rsidRDefault="002D2107" w14:paraId="3DDF6014" w14:textId="77777777">
      <w:pPr>
        <w:jc w:val="both"/>
        <w:rPr>
          <w:sz w:val="24"/>
        </w:rPr>
      </w:pPr>
      <w:r>
        <w:rPr>
          <w:sz w:val="24"/>
        </w:rPr>
        <w:t>The maximum number of working days between the settlement date and the notification date.</w:t>
      </w:r>
    </w:p>
    <w:p w:rsidR="007B725A" w:rsidRDefault="002D2107" w14:paraId="3D75BC1A" w14:textId="77777777">
      <w:pPr>
        <w:jc w:val="both"/>
        <w:rPr>
          <w:b/>
          <w:sz w:val="24"/>
        </w:rPr>
      </w:pPr>
      <w:r>
        <w:rPr>
          <w:b/>
          <w:sz w:val="24"/>
        </w:rPr>
        <w:t>Minimum Notification Period</w:t>
      </w:r>
    </w:p>
    <w:p w:rsidR="007B725A" w:rsidRDefault="002D2107" w14:paraId="68BE0D4E" w14:textId="77777777">
      <w:pPr>
        <w:jc w:val="both"/>
        <w:rPr>
          <w:sz w:val="24"/>
        </w:rPr>
      </w:pPr>
      <w:r>
        <w:rPr>
          <w:sz w:val="24"/>
        </w:rPr>
        <w:t>The minimum number of working days between the settlement date and the notification date.</w:t>
      </w:r>
    </w:p>
    <w:p w:rsidR="007B725A" w:rsidRDefault="007B725A" w14:paraId="5E115DB3" w14:textId="77777777">
      <w:pPr>
        <w:jc w:val="both"/>
        <w:rPr>
          <w:sz w:val="24"/>
        </w:rPr>
      </w:pPr>
    </w:p>
    <w:p w:rsidR="007B725A" w:rsidRDefault="002D2107" w14:paraId="5B44793D" w14:textId="77777777">
      <w:pPr>
        <w:jc w:val="both"/>
        <w:rPr>
          <w:b/>
          <w:sz w:val="24"/>
        </w:rPr>
      </w:pPr>
      <w:r>
        <w:rPr>
          <w:b/>
          <w:sz w:val="24"/>
        </w:rPr>
        <w:t>Missing Data</w:t>
      </w:r>
    </w:p>
    <w:p w:rsidR="007B725A" w:rsidRDefault="002D2107" w14:paraId="6CEBF180" w14:textId="77777777">
      <w:pPr>
        <w:jc w:val="both"/>
        <w:rPr>
          <w:sz w:val="24"/>
        </w:rPr>
      </w:pPr>
      <w:r>
        <w:rPr>
          <w:sz w:val="24"/>
        </w:rPr>
        <w:t>Data that is scheduled to be provide to the FAA in the Payment Calendar but is unavailable.</w:t>
      </w:r>
    </w:p>
    <w:p w:rsidR="007B725A" w:rsidRDefault="007B725A" w14:paraId="329C9B42" w14:textId="77777777">
      <w:pPr>
        <w:jc w:val="both"/>
        <w:rPr>
          <w:sz w:val="24"/>
        </w:rPr>
      </w:pPr>
    </w:p>
    <w:p w:rsidR="007B725A" w:rsidRDefault="002D2107" w14:paraId="3CFD1236" w14:textId="77777777">
      <w:pPr>
        <w:keepNext/>
        <w:jc w:val="both"/>
        <w:rPr>
          <w:b/>
          <w:sz w:val="24"/>
          <w:szCs w:val="24"/>
        </w:rPr>
      </w:pPr>
      <w:r>
        <w:rPr>
          <w:b/>
          <w:sz w:val="24"/>
          <w:szCs w:val="24"/>
        </w:rPr>
        <w:t>Monetary Threshold</w:t>
      </w:r>
    </w:p>
    <w:p w:rsidR="007B725A" w:rsidRDefault="002D2107" w14:paraId="53B07649" w14:textId="77777777">
      <w:pPr>
        <w:jc w:val="both"/>
        <w:rPr>
          <w:sz w:val="24"/>
        </w:rPr>
      </w:pPr>
      <w:r>
        <w:rPr>
          <w:sz w:val="24"/>
          <w:szCs w:val="24"/>
        </w:rPr>
        <w:t>Has the same meaning as Advice Note Threshold Limit.</w:t>
      </w:r>
    </w:p>
    <w:p w:rsidR="007B725A" w:rsidRDefault="007B725A" w14:paraId="33B6B21A" w14:textId="77777777">
      <w:pPr>
        <w:jc w:val="both"/>
        <w:rPr>
          <w:sz w:val="24"/>
        </w:rPr>
      </w:pPr>
    </w:p>
    <w:p w:rsidR="007B725A" w:rsidP="00D66DF3" w:rsidRDefault="002D2107" w14:paraId="02DB5249" w14:textId="77777777">
      <w:pPr>
        <w:pStyle w:val="Heading2"/>
        <w:numPr>
          <w:ilvl w:val="0"/>
          <w:numId w:val="0"/>
        </w:numPr>
        <w:ind w:left="1140" w:hanging="1140"/>
      </w:pPr>
      <w:bookmarkStart w:name="_Toc164933521" w:id="1357"/>
      <w:r>
        <w:t>N</w:t>
      </w:r>
      <w:bookmarkEnd w:id="1357"/>
    </w:p>
    <w:p w:rsidR="007B725A" w:rsidRDefault="002D2107" w14:paraId="32F06EE5" w14:textId="77777777">
      <w:pPr>
        <w:jc w:val="both"/>
        <w:rPr>
          <w:b/>
          <w:sz w:val="24"/>
          <w:szCs w:val="24"/>
        </w:rPr>
      </w:pPr>
      <w:r>
        <w:rPr>
          <w:b/>
          <w:sz w:val="24"/>
          <w:szCs w:val="24"/>
        </w:rPr>
        <w:t>NETSO</w:t>
      </w:r>
    </w:p>
    <w:p w:rsidRPr="00661A30" w:rsidR="007B725A" w:rsidRDefault="002D2107" w14:paraId="4CDB1FC2" w14:textId="77777777">
      <w:pPr>
        <w:jc w:val="both"/>
        <w:rPr>
          <w:sz w:val="24"/>
          <w:szCs w:val="24"/>
        </w:rPr>
      </w:pPr>
      <w:r w:rsidRPr="7790B835" w:rsidR="002D2107">
        <w:rPr>
          <w:sz w:val="24"/>
          <w:szCs w:val="24"/>
        </w:rPr>
        <w:t xml:space="preserve">National Electricity </w:t>
      </w:r>
      <w:r w:rsidRPr="7790B835" w:rsidR="002D2107">
        <w:rPr>
          <w:sz w:val="24"/>
          <w:szCs w:val="24"/>
        </w:rPr>
        <w:t xml:space="preserve">Transmission </w:t>
      </w:r>
      <w:r w:rsidRPr="7790B835" w:rsidR="002D2107">
        <w:rPr>
          <w:sz w:val="24"/>
          <w:szCs w:val="24"/>
        </w:rPr>
        <w:t xml:space="preserve">System Operator </w:t>
      </w:r>
      <w:del w:author="FSO BSC" w:date="2024-04-18T12:14:00Z" w:id="1178588802">
        <w:r w:rsidRPr="7790B835" w:rsidDel="002D2107">
          <w:rPr>
            <w:sz w:val="24"/>
            <w:szCs w:val="24"/>
          </w:rPr>
          <w:delText xml:space="preserve">as the holder of the Transmission Licence </w:delText>
        </w:r>
      </w:del>
      <w:del w:author="FSO BSC" w:date="2024-04-23T17:28:00Z" w:id="1986618561">
        <w:r w:rsidRPr="7790B835" w:rsidDel="002D2107">
          <w:rPr>
            <w:sz w:val="24"/>
            <w:szCs w:val="24"/>
          </w:rPr>
          <w:delText>and any reference to "NETSO", "NGESO", "National Grid Company" or "NGC" in the Code or any Subsidiary Document shall have the same meaning</w:delText>
        </w:r>
      </w:del>
      <w:ins w:author="FSO BSC" w:date="2024-04-26T16:49:00Z" w:id="1001702283">
        <w:r w:rsidRPr="7790B835" w:rsidR="00611479">
          <w:rPr>
            <w:sz w:val="24"/>
            <w:szCs w:val="24"/>
          </w:rPr>
          <w:t xml:space="preserve">means National Energy System Operator Limited, registered number 11014226, in its role as the designated ISOP and holder of the ESO Licence and </w:t>
        </w:r>
        <w:r w:rsidRPr="7790B835" w:rsidR="00611479">
          <w:rPr>
            <w:sz w:val="24"/>
            <w:szCs w:val="24"/>
          </w:rPr>
          <w:t>GSP Licence</w:t>
        </w:r>
        <w:r w:rsidRPr="7790B835" w:rsidR="00611479">
          <w:rPr>
            <w:sz w:val="24"/>
            <w:szCs w:val="24"/>
          </w:rPr>
          <w:t>, and any reference to “NESO” or “NGC” shall have the same meaning</w:t>
        </w:r>
      </w:ins>
      <w:r w:rsidRPr="7790B835" w:rsidR="002D2107">
        <w:rPr>
          <w:sz w:val="24"/>
          <w:szCs w:val="24"/>
        </w:rPr>
        <w:t>.</w:t>
      </w:r>
    </w:p>
    <w:p w:rsidRPr="00D840BB" w:rsidR="007B725A" w:rsidRDefault="007B725A" w14:paraId="0D5E3AC8" w14:textId="77777777">
      <w:pPr>
        <w:jc w:val="both"/>
        <w:rPr>
          <w:sz w:val="24"/>
          <w:szCs w:val="24"/>
        </w:rPr>
      </w:pPr>
    </w:p>
    <w:p w:rsidR="007B725A" w:rsidRDefault="002D2107" w14:paraId="7301D44F" w14:textId="77777777">
      <w:pPr>
        <w:jc w:val="both"/>
        <w:rPr>
          <w:b/>
          <w:sz w:val="24"/>
        </w:rPr>
      </w:pPr>
      <w:r>
        <w:rPr>
          <w:b/>
          <w:sz w:val="24"/>
        </w:rPr>
        <w:t>Non-Corrected Data</w:t>
      </w:r>
    </w:p>
    <w:p w:rsidR="007B725A" w:rsidRDefault="002D2107" w14:paraId="283AC9BF" w14:textId="77777777">
      <w:pPr>
        <w:jc w:val="both"/>
        <w:rPr>
          <w:sz w:val="24"/>
        </w:rPr>
      </w:pPr>
      <w:r>
        <w:rPr>
          <w:sz w:val="24"/>
        </w:rPr>
        <w:t>Sub GSP Group data which has not been subjected to the GSP Group correction factor.</w:t>
      </w:r>
    </w:p>
    <w:p w:rsidR="007B725A" w:rsidRDefault="007B725A" w14:paraId="725A5F5A" w14:textId="77777777">
      <w:pPr>
        <w:jc w:val="both"/>
        <w:rPr>
          <w:sz w:val="24"/>
        </w:rPr>
      </w:pPr>
    </w:p>
    <w:p w:rsidR="007B725A" w:rsidRDefault="002D2107" w14:paraId="1008FE07" w14:textId="77777777">
      <w:pPr>
        <w:jc w:val="both"/>
        <w:rPr>
          <w:b/>
          <w:sz w:val="24"/>
        </w:rPr>
      </w:pPr>
      <w:r>
        <w:rPr>
          <w:b/>
          <w:sz w:val="24"/>
        </w:rPr>
        <w:t>Non-Payment</w:t>
      </w:r>
    </w:p>
    <w:p w:rsidR="007B725A" w:rsidRDefault="002D2107" w14:paraId="44060F9C" w14:textId="77777777">
      <w:pPr>
        <w:jc w:val="both"/>
        <w:rPr>
          <w:sz w:val="24"/>
        </w:rPr>
      </w:pPr>
      <w:r>
        <w:rPr>
          <w:sz w:val="24"/>
        </w:rPr>
        <w:t>A payment which has been notified to a Payment Party which has not been paid on the Payment Date.</w:t>
      </w:r>
    </w:p>
    <w:p w:rsidR="007B725A" w:rsidRDefault="007B725A" w14:paraId="3791AEEF" w14:textId="77777777">
      <w:pPr>
        <w:jc w:val="both"/>
        <w:rPr>
          <w:sz w:val="24"/>
        </w:rPr>
      </w:pPr>
    </w:p>
    <w:p w:rsidR="007B725A" w:rsidRDefault="002D2107" w14:paraId="6AF0E9CD" w14:textId="77777777">
      <w:pPr>
        <w:jc w:val="both"/>
        <w:rPr>
          <w:sz w:val="24"/>
        </w:rPr>
      </w:pPr>
      <w:r>
        <w:rPr>
          <w:b/>
          <w:sz w:val="24"/>
        </w:rPr>
        <w:t>Notification Date</w:t>
      </w:r>
    </w:p>
    <w:p w:rsidR="007B725A" w:rsidRDefault="002D2107" w14:paraId="37465BA7" w14:textId="77777777">
      <w:pPr>
        <w:jc w:val="both"/>
        <w:rPr>
          <w:sz w:val="24"/>
        </w:rPr>
      </w:pPr>
      <w:r>
        <w:rPr>
          <w:sz w:val="24"/>
        </w:rPr>
        <w:t>The dates by which the SAA shall deliver the Initial Debits/Credits for each of the Initial Settlement Runs to the FAA.</w:t>
      </w:r>
    </w:p>
    <w:p w:rsidR="007B725A" w:rsidRDefault="007B725A" w14:paraId="2136EB03" w14:textId="77777777">
      <w:pPr>
        <w:jc w:val="both"/>
        <w:rPr>
          <w:sz w:val="24"/>
        </w:rPr>
      </w:pPr>
    </w:p>
    <w:p w:rsidR="007B725A" w:rsidRDefault="002D2107" w14:paraId="52E2A7A8" w14:textId="77777777">
      <w:pPr>
        <w:jc w:val="both"/>
        <w:rPr>
          <w:b/>
          <w:sz w:val="24"/>
        </w:rPr>
      </w:pPr>
      <w:r>
        <w:rPr>
          <w:b/>
          <w:sz w:val="24"/>
        </w:rPr>
        <w:t>Notification Period</w:t>
      </w:r>
    </w:p>
    <w:p w:rsidR="007B725A" w:rsidRDefault="002D2107" w14:paraId="5C46C281" w14:textId="77777777">
      <w:pPr>
        <w:jc w:val="both"/>
        <w:rPr>
          <w:sz w:val="24"/>
        </w:rPr>
      </w:pPr>
      <w:r>
        <w:rPr>
          <w:sz w:val="24"/>
        </w:rPr>
        <w:t>The number of working days between the settlement date and the notification date.</w:t>
      </w:r>
    </w:p>
    <w:p w:rsidR="007B725A" w:rsidRDefault="007B725A" w14:paraId="21A0ACFA" w14:textId="77777777">
      <w:pPr>
        <w:jc w:val="both"/>
        <w:rPr>
          <w:sz w:val="24"/>
        </w:rPr>
      </w:pPr>
    </w:p>
    <w:p w:rsidR="007B725A" w:rsidP="00D66DF3" w:rsidRDefault="002D2107" w14:paraId="2C18ABB1" w14:textId="77777777">
      <w:pPr>
        <w:pStyle w:val="Heading2"/>
        <w:numPr>
          <w:ilvl w:val="0"/>
          <w:numId w:val="0"/>
        </w:numPr>
        <w:ind w:left="1140" w:hanging="1140"/>
      </w:pPr>
      <w:bookmarkStart w:name="_Toc164933522" w:id="1364"/>
      <w:r>
        <w:t>P</w:t>
      </w:r>
      <w:bookmarkEnd w:id="1364"/>
    </w:p>
    <w:p w:rsidR="007B725A" w:rsidRDefault="002D2107" w14:paraId="497F79F8" w14:textId="77777777">
      <w:pPr>
        <w:jc w:val="both"/>
        <w:rPr>
          <w:sz w:val="24"/>
        </w:rPr>
      </w:pPr>
      <w:r>
        <w:rPr>
          <w:b/>
          <w:sz w:val="24"/>
        </w:rPr>
        <w:t>Payment Calendar</w:t>
      </w:r>
    </w:p>
    <w:p w:rsidR="007B725A" w:rsidRDefault="002D2107" w14:paraId="3A7702AD" w14:textId="77777777">
      <w:pPr>
        <w:jc w:val="both"/>
        <w:rPr>
          <w:sz w:val="24"/>
        </w:rPr>
      </w:pPr>
      <w:r>
        <w:rPr>
          <w:sz w:val="24"/>
        </w:rPr>
        <w:t>A calendar maintained by the Funds Administration Agent, listing all Initial and Reconciliation Payment Dates for each Settlement Day.</w:t>
      </w:r>
    </w:p>
    <w:p w:rsidRPr="00D840BB" w:rsidR="007B725A" w:rsidRDefault="007B725A" w14:paraId="02AE69B0" w14:textId="77777777">
      <w:pPr>
        <w:jc w:val="both"/>
        <w:rPr>
          <w:sz w:val="24"/>
        </w:rPr>
      </w:pPr>
    </w:p>
    <w:p w:rsidR="007B725A" w:rsidRDefault="002D2107" w14:paraId="7819394F" w14:textId="77777777">
      <w:pPr>
        <w:jc w:val="both"/>
        <w:rPr>
          <w:b/>
          <w:sz w:val="24"/>
        </w:rPr>
      </w:pPr>
      <w:r>
        <w:rPr>
          <w:b/>
          <w:sz w:val="24"/>
        </w:rPr>
        <w:t>Payment Date</w:t>
      </w:r>
    </w:p>
    <w:p w:rsidR="007B725A" w:rsidRDefault="002D2107" w14:paraId="7AB88AA0" w14:textId="77777777">
      <w:pPr>
        <w:jc w:val="both"/>
        <w:rPr>
          <w:sz w:val="24"/>
        </w:rPr>
      </w:pPr>
      <w:r>
        <w:rPr>
          <w:sz w:val="24"/>
        </w:rPr>
        <w:t>The date on which funds transfers are to be effected.</w:t>
      </w:r>
    </w:p>
    <w:p w:rsidRPr="00D840BB" w:rsidR="007B725A" w:rsidRDefault="007B725A" w14:paraId="14AB27DF" w14:textId="77777777">
      <w:pPr>
        <w:jc w:val="both"/>
        <w:rPr>
          <w:sz w:val="24"/>
        </w:rPr>
      </w:pPr>
    </w:p>
    <w:p w:rsidR="007B725A" w:rsidRDefault="002D2107" w14:paraId="0525405A" w14:textId="77777777">
      <w:pPr>
        <w:jc w:val="both"/>
        <w:rPr>
          <w:b/>
          <w:sz w:val="24"/>
        </w:rPr>
      </w:pPr>
      <w:r>
        <w:rPr>
          <w:b/>
          <w:sz w:val="24"/>
        </w:rPr>
        <w:t>Payment Default</w:t>
      </w:r>
    </w:p>
    <w:p w:rsidR="007B725A" w:rsidRDefault="002D2107" w14:paraId="012261DD" w14:textId="77777777">
      <w:pPr>
        <w:jc w:val="both"/>
        <w:rPr>
          <w:sz w:val="24"/>
        </w:rPr>
      </w:pPr>
      <w:r>
        <w:rPr>
          <w:sz w:val="24"/>
        </w:rPr>
        <w:t>The position declared when a Payment Party has failed to make a payment as advised in the combined Advice Note, for an Advice Note, for a specified number of days after the calendar Payment Date.</w:t>
      </w:r>
    </w:p>
    <w:p w:rsidR="007B725A" w:rsidRDefault="007B725A" w14:paraId="1F11125C" w14:textId="77777777">
      <w:pPr>
        <w:jc w:val="both"/>
        <w:rPr>
          <w:sz w:val="24"/>
        </w:rPr>
      </w:pPr>
    </w:p>
    <w:p w:rsidR="007B725A" w:rsidRDefault="002D2107" w14:paraId="6CFA1A4E" w14:textId="77777777">
      <w:pPr>
        <w:jc w:val="both"/>
        <w:rPr>
          <w:b/>
          <w:sz w:val="24"/>
        </w:rPr>
      </w:pPr>
      <w:r>
        <w:rPr>
          <w:b/>
          <w:sz w:val="24"/>
        </w:rPr>
        <w:t>Payment Period</w:t>
      </w:r>
    </w:p>
    <w:p w:rsidR="007B725A" w:rsidRDefault="002D2107" w14:paraId="51D0013B" w14:textId="77777777">
      <w:pPr>
        <w:jc w:val="both"/>
        <w:rPr>
          <w:sz w:val="24"/>
        </w:rPr>
      </w:pPr>
      <w:r>
        <w:rPr>
          <w:sz w:val="24"/>
        </w:rPr>
        <w:t>The number of working days between the Settlement Date and the Payment Date.</w:t>
      </w:r>
    </w:p>
    <w:p w:rsidRPr="00D840BB" w:rsidR="007B725A" w:rsidRDefault="007B725A" w14:paraId="33CC2367" w14:textId="77777777">
      <w:pPr>
        <w:jc w:val="both"/>
        <w:rPr>
          <w:sz w:val="24"/>
        </w:rPr>
      </w:pPr>
    </w:p>
    <w:p w:rsidR="007B725A" w:rsidP="00D66DF3" w:rsidRDefault="002D2107" w14:paraId="397700A2" w14:textId="77777777">
      <w:pPr>
        <w:pStyle w:val="Heading2"/>
        <w:numPr>
          <w:ilvl w:val="0"/>
          <w:numId w:val="0"/>
        </w:numPr>
        <w:ind w:left="1140" w:hanging="1140"/>
      </w:pPr>
      <w:bookmarkStart w:name="_Toc164933523" w:id="1365"/>
      <w:r>
        <w:t>Q</w:t>
      </w:r>
      <w:bookmarkEnd w:id="1365"/>
    </w:p>
    <w:p w:rsidR="007B725A" w:rsidRDefault="002D2107" w14:paraId="25601501" w14:textId="77777777">
      <w:pPr>
        <w:jc w:val="both"/>
        <w:rPr>
          <w:b/>
          <w:sz w:val="24"/>
          <w:szCs w:val="24"/>
        </w:rPr>
      </w:pPr>
      <w:r>
        <w:rPr>
          <w:b/>
          <w:sz w:val="24"/>
          <w:szCs w:val="24"/>
        </w:rPr>
        <w:t>Quarter Date</w:t>
      </w:r>
    </w:p>
    <w:p w:rsidR="007B725A" w:rsidRDefault="002D2107" w14:paraId="72128C25" w14:textId="77777777">
      <w:pPr>
        <w:jc w:val="both"/>
        <w:rPr>
          <w:sz w:val="24"/>
          <w:szCs w:val="24"/>
        </w:rPr>
      </w:pPr>
      <w:r>
        <w:rPr>
          <w:sz w:val="24"/>
          <w:szCs w:val="24"/>
        </w:rPr>
        <w:t>31st March, 30th June, 30th September and 31st December.</w:t>
      </w:r>
    </w:p>
    <w:p w:rsidRPr="00D840BB" w:rsidR="007B725A" w:rsidRDefault="007B725A" w14:paraId="4C975DE7" w14:textId="77777777">
      <w:pPr>
        <w:jc w:val="both"/>
        <w:rPr>
          <w:sz w:val="24"/>
        </w:rPr>
      </w:pPr>
    </w:p>
    <w:p w:rsidR="007B725A" w:rsidRDefault="002D2107" w14:paraId="65FA4780" w14:textId="77777777">
      <w:pPr>
        <w:jc w:val="both"/>
        <w:rPr>
          <w:b/>
          <w:sz w:val="24"/>
        </w:rPr>
      </w:pPr>
      <w:r>
        <w:rPr>
          <w:b/>
          <w:sz w:val="24"/>
        </w:rPr>
        <w:t>Quarterly Statement</w:t>
      </w:r>
    </w:p>
    <w:p w:rsidR="007B725A" w:rsidRDefault="002D2107" w14:paraId="4D95D882" w14:textId="77777777">
      <w:pPr>
        <w:jc w:val="both"/>
        <w:rPr>
          <w:sz w:val="24"/>
        </w:rPr>
      </w:pPr>
      <w:r>
        <w:rPr>
          <w:sz w:val="24"/>
        </w:rPr>
        <w:t>A report produced for H.M. Customs &amp; Excise on a quarterly basis detailing all amounts paid to or received from a BSC Party for the specified period. The report specifically provides details of all input and output VAT.</w:t>
      </w:r>
    </w:p>
    <w:p w:rsidRPr="00D840BB" w:rsidR="007B725A" w:rsidRDefault="007B725A" w14:paraId="089FD95C" w14:textId="77777777">
      <w:pPr>
        <w:jc w:val="both"/>
        <w:rPr>
          <w:sz w:val="24"/>
        </w:rPr>
      </w:pPr>
    </w:p>
    <w:p w:rsidR="007B725A" w:rsidP="00D66DF3" w:rsidRDefault="002D2107" w14:paraId="776241A3" w14:textId="77777777">
      <w:pPr>
        <w:pStyle w:val="Heading2"/>
        <w:numPr>
          <w:ilvl w:val="0"/>
          <w:numId w:val="0"/>
        </w:numPr>
        <w:ind w:left="1140" w:hanging="1140"/>
      </w:pPr>
      <w:bookmarkStart w:name="_Toc164933524" w:id="1366"/>
      <w:r>
        <w:t>R</w:t>
      </w:r>
      <w:bookmarkEnd w:id="1366"/>
    </w:p>
    <w:p w:rsidR="007B725A" w:rsidRDefault="002D2107" w14:paraId="0F7CF24B" w14:textId="77777777">
      <w:pPr>
        <w:jc w:val="both"/>
        <w:rPr>
          <w:b/>
          <w:sz w:val="24"/>
        </w:rPr>
      </w:pPr>
      <w:r>
        <w:rPr>
          <w:b/>
          <w:sz w:val="24"/>
        </w:rPr>
        <w:t>Reconciliation Adjustment Amount</w:t>
      </w:r>
    </w:p>
    <w:p w:rsidR="007B725A" w:rsidRDefault="002D2107" w14:paraId="4767E643" w14:textId="77777777">
      <w:pPr>
        <w:jc w:val="both"/>
        <w:rPr>
          <w:sz w:val="24"/>
        </w:rPr>
      </w:pPr>
      <w:r>
        <w:rPr>
          <w:sz w:val="24"/>
        </w:rPr>
        <w:t>The difference between the current reconciliation run amount and the immediately preceding reconciliation run or initial run amount for a specific charge type for a particular Payment Party.</w:t>
      </w:r>
    </w:p>
    <w:p w:rsidRPr="00D840BB" w:rsidR="007B725A" w:rsidRDefault="007B725A" w14:paraId="77F968F6" w14:textId="77777777">
      <w:pPr>
        <w:jc w:val="both"/>
        <w:rPr>
          <w:sz w:val="24"/>
        </w:rPr>
      </w:pPr>
    </w:p>
    <w:p w:rsidR="007B725A" w:rsidRDefault="002D2107" w14:paraId="363C904A" w14:textId="77777777">
      <w:pPr>
        <w:jc w:val="both"/>
        <w:rPr>
          <w:sz w:val="24"/>
        </w:rPr>
      </w:pPr>
      <w:r>
        <w:rPr>
          <w:b/>
          <w:sz w:val="24"/>
        </w:rPr>
        <w:t>Reconciliation Payment Date</w:t>
      </w:r>
    </w:p>
    <w:p w:rsidR="007B725A" w:rsidRDefault="002D2107" w14:paraId="4C784884" w14:textId="77777777">
      <w:pPr>
        <w:jc w:val="both"/>
        <w:rPr>
          <w:sz w:val="24"/>
        </w:rPr>
      </w:pPr>
      <w:r>
        <w:rPr>
          <w:sz w:val="24"/>
        </w:rPr>
        <w:t>The day at which payments in respect of a Reconciliation Settlement Run are made.</w:t>
      </w:r>
    </w:p>
    <w:p w:rsidR="007B725A" w:rsidRDefault="007B725A" w14:paraId="3D82BD6E" w14:textId="77777777">
      <w:pPr>
        <w:jc w:val="both"/>
        <w:rPr>
          <w:sz w:val="24"/>
        </w:rPr>
      </w:pPr>
    </w:p>
    <w:p w:rsidR="007B725A" w:rsidRDefault="002D2107" w14:paraId="5BA9F7C1" w14:textId="77777777">
      <w:pPr>
        <w:jc w:val="both"/>
        <w:rPr>
          <w:b/>
          <w:sz w:val="24"/>
        </w:rPr>
      </w:pPr>
      <w:r>
        <w:rPr>
          <w:b/>
          <w:sz w:val="24"/>
        </w:rPr>
        <w:t>Reconciliation Period</w:t>
      </w:r>
    </w:p>
    <w:p w:rsidR="007B725A" w:rsidRDefault="002D2107" w14:paraId="22929C4E" w14:textId="77777777">
      <w:pPr>
        <w:jc w:val="both"/>
        <w:rPr>
          <w:sz w:val="24"/>
        </w:rPr>
      </w:pPr>
      <w:r>
        <w:rPr>
          <w:sz w:val="24"/>
        </w:rPr>
        <w:t>The number of working days between the settlement date and the reconciliation.</w:t>
      </w:r>
    </w:p>
    <w:p w:rsidR="007B725A" w:rsidRDefault="007B725A" w14:paraId="6D83131B" w14:textId="77777777">
      <w:pPr>
        <w:jc w:val="both"/>
        <w:rPr>
          <w:sz w:val="24"/>
        </w:rPr>
      </w:pPr>
    </w:p>
    <w:p w:rsidR="007B725A" w:rsidRDefault="002D2107" w14:paraId="5880EA8B" w14:textId="77777777">
      <w:pPr>
        <w:jc w:val="both"/>
        <w:rPr>
          <w:b/>
          <w:sz w:val="24"/>
        </w:rPr>
      </w:pPr>
      <w:r>
        <w:rPr>
          <w:b/>
          <w:sz w:val="24"/>
        </w:rPr>
        <w:t>Reconciliation Settlement</w:t>
      </w:r>
    </w:p>
    <w:p w:rsidR="007B725A" w:rsidRDefault="002D2107" w14:paraId="64B2BA86" w14:textId="77777777">
      <w:pPr>
        <w:jc w:val="both"/>
        <w:rPr>
          <w:sz w:val="24"/>
        </w:rPr>
      </w:pPr>
      <w:r>
        <w:rPr>
          <w:sz w:val="24"/>
        </w:rPr>
        <w:t>A settlement run to account for data that has become available after Initial Settlement. Reconciliation Run details are provided to the FAA in a ‘ Revised Debits/Credits’ data file.</w:t>
      </w:r>
    </w:p>
    <w:p w:rsidR="007B725A" w:rsidRDefault="007B725A" w14:paraId="37AA9354" w14:textId="77777777">
      <w:pPr>
        <w:jc w:val="both"/>
        <w:rPr>
          <w:sz w:val="24"/>
        </w:rPr>
      </w:pPr>
    </w:p>
    <w:p w:rsidR="007B725A" w:rsidRDefault="002D2107" w14:paraId="25E2BF88" w14:textId="77777777">
      <w:pPr>
        <w:jc w:val="both"/>
        <w:rPr>
          <w:sz w:val="24"/>
        </w:rPr>
      </w:pPr>
      <w:r>
        <w:rPr>
          <w:b/>
          <w:sz w:val="24"/>
        </w:rPr>
        <w:t>Reconciliation Settlement Report</w:t>
      </w:r>
    </w:p>
    <w:p w:rsidR="007B725A" w:rsidRDefault="002D2107" w14:paraId="06DA78DC" w14:textId="77777777">
      <w:pPr>
        <w:jc w:val="both"/>
        <w:rPr>
          <w:sz w:val="24"/>
        </w:rPr>
      </w:pPr>
      <w:r>
        <w:rPr>
          <w:sz w:val="24"/>
        </w:rPr>
        <w:t>Report of a Reconciliation Settlement Run, produced by the Settlement Administration Agent.</w:t>
      </w:r>
    </w:p>
    <w:p w:rsidRPr="00D840BB" w:rsidR="007B725A" w:rsidRDefault="007B725A" w14:paraId="065B4919" w14:textId="77777777">
      <w:pPr>
        <w:jc w:val="both"/>
        <w:rPr>
          <w:sz w:val="24"/>
        </w:rPr>
      </w:pPr>
    </w:p>
    <w:p w:rsidR="007B725A" w:rsidP="00D66DF3" w:rsidRDefault="002D2107" w14:paraId="770FE7E5" w14:textId="77777777">
      <w:pPr>
        <w:pStyle w:val="Heading2"/>
        <w:numPr>
          <w:ilvl w:val="0"/>
          <w:numId w:val="0"/>
        </w:numPr>
        <w:ind w:left="1140" w:hanging="1140"/>
      </w:pPr>
      <w:bookmarkStart w:name="_Toc164933525" w:id="1367"/>
      <w:r>
        <w:t>S</w:t>
      </w:r>
      <w:bookmarkEnd w:id="1367"/>
    </w:p>
    <w:p w:rsidR="007B725A" w:rsidRDefault="002D2107" w14:paraId="384035A7" w14:textId="77777777">
      <w:pPr>
        <w:jc w:val="both"/>
        <w:rPr>
          <w:b/>
          <w:sz w:val="24"/>
        </w:rPr>
      </w:pPr>
      <w:r>
        <w:rPr>
          <w:b/>
          <w:sz w:val="24"/>
        </w:rPr>
        <w:t>Scaledown</w:t>
      </w:r>
    </w:p>
    <w:p w:rsidR="007B725A" w:rsidRDefault="002D2107" w14:paraId="12570C15" w14:textId="77777777">
      <w:pPr>
        <w:jc w:val="both"/>
        <w:rPr>
          <w:sz w:val="24"/>
        </w:rPr>
      </w:pPr>
      <w:r>
        <w:rPr>
          <w:sz w:val="24"/>
        </w:rPr>
        <w:t>An exercise whereby a defaulted amount is pro-rated across the creditor Payment Parties and the creditor payments reduced accordingly to make good the defaulted amount and balance the BSC Clearing Account.</w:t>
      </w:r>
    </w:p>
    <w:p w:rsidR="007B725A" w:rsidRDefault="007B725A" w14:paraId="30772EE3" w14:textId="77777777">
      <w:pPr>
        <w:jc w:val="both"/>
        <w:rPr>
          <w:sz w:val="24"/>
        </w:rPr>
      </w:pPr>
    </w:p>
    <w:p w:rsidR="007B725A" w:rsidRDefault="002D2107" w14:paraId="674E8936" w14:textId="77777777">
      <w:pPr>
        <w:jc w:val="both"/>
        <w:rPr>
          <w:b/>
          <w:sz w:val="24"/>
        </w:rPr>
      </w:pPr>
      <w:r>
        <w:rPr>
          <w:b/>
          <w:sz w:val="24"/>
        </w:rPr>
        <w:t>Scaledown BSC Parties</w:t>
      </w:r>
    </w:p>
    <w:p w:rsidR="007B725A" w:rsidRDefault="002D2107" w14:paraId="4AF2D926" w14:textId="77777777">
      <w:pPr>
        <w:jc w:val="both"/>
        <w:rPr>
          <w:sz w:val="24"/>
        </w:rPr>
      </w:pPr>
      <w:r>
        <w:rPr>
          <w:sz w:val="24"/>
        </w:rPr>
        <w:t>The creditor Payment Parties eligible to be scaled down in the event of a payment default.</w:t>
      </w:r>
    </w:p>
    <w:p w:rsidR="007B725A" w:rsidRDefault="007B725A" w14:paraId="61815C4C" w14:textId="77777777">
      <w:pPr>
        <w:jc w:val="both"/>
        <w:rPr>
          <w:sz w:val="24"/>
        </w:rPr>
      </w:pPr>
    </w:p>
    <w:p w:rsidR="007B725A" w:rsidRDefault="002D2107" w14:paraId="3ABEB31D" w14:textId="77777777">
      <w:pPr>
        <w:jc w:val="both"/>
        <w:rPr>
          <w:b/>
          <w:sz w:val="24"/>
        </w:rPr>
      </w:pPr>
      <w:r>
        <w:rPr>
          <w:b/>
          <w:sz w:val="24"/>
        </w:rPr>
        <w:t>Scheduled Settlement Run</w:t>
      </w:r>
    </w:p>
    <w:p w:rsidR="007B725A" w:rsidRDefault="002D2107" w14:paraId="40EA41C4" w14:textId="77777777">
      <w:pPr>
        <w:jc w:val="both"/>
        <w:rPr>
          <w:sz w:val="24"/>
        </w:rPr>
      </w:pPr>
      <w:r>
        <w:rPr>
          <w:sz w:val="24"/>
        </w:rPr>
        <w:t>A Settlement Run scheduled to be processed in the Agreed Payment Calendar.</w:t>
      </w:r>
    </w:p>
    <w:p w:rsidRPr="00D840BB" w:rsidR="007B725A" w:rsidRDefault="007B725A" w14:paraId="75E9DB0F" w14:textId="77777777">
      <w:pPr>
        <w:jc w:val="both"/>
        <w:rPr>
          <w:sz w:val="24"/>
        </w:rPr>
      </w:pPr>
    </w:p>
    <w:p w:rsidR="007B725A" w:rsidRDefault="002D2107" w14:paraId="2785CD01" w14:textId="77777777">
      <w:pPr>
        <w:jc w:val="both"/>
        <w:rPr>
          <w:b/>
          <w:sz w:val="24"/>
        </w:rPr>
      </w:pPr>
      <w:r>
        <w:rPr>
          <w:b/>
          <w:sz w:val="24"/>
        </w:rPr>
        <w:t>Set-off</w:t>
      </w:r>
    </w:p>
    <w:p w:rsidR="007B725A" w:rsidRDefault="002D2107" w14:paraId="53167142" w14:textId="77777777">
      <w:pPr>
        <w:pStyle w:val="BodyText2"/>
      </w:pPr>
      <w:r>
        <w:t>A process whereby any payments due to a Trading Party in default are set-off (reduced) by the amount of the default sum until such time as the amount in default is paid or recovered from the Party’s credit cover.</w:t>
      </w:r>
    </w:p>
    <w:p w:rsidR="007B725A" w:rsidRDefault="007B725A" w14:paraId="1F03DF46" w14:textId="77777777">
      <w:pPr>
        <w:jc w:val="both"/>
        <w:rPr>
          <w:sz w:val="24"/>
        </w:rPr>
      </w:pPr>
    </w:p>
    <w:p w:rsidR="007B725A" w:rsidRDefault="002D2107" w14:paraId="7299424A" w14:textId="77777777">
      <w:pPr>
        <w:jc w:val="both"/>
        <w:rPr>
          <w:b/>
          <w:sz w:val="24"/>
        </w:rPr>
      </w:pPr>
      <w:r>
        <w:rPr>
          <w:b/>
          <w:sz w:val="24"/>
        </w:rPr>
        <w:t>Settlement</w:t>
      </w:r>
    </w:p>
    <w:p w:rsidR="007B725A" w:rsidRDefault="002D2107" w14:paraId="7C91041F" w14:textId="77777777">
      <w:pPr>
        <w:jc w:val="both"/>
        <w:rPr>
          <w:sz w:val="24"/>
        </w:rPr>
      </w:pPr>
      <w:r>
        <w:rPr>
          <w:sz w:val="24"/>
        </w:rPr>
        <w:t>The word Settlement encompasses all aspects of transactions from meter to bank, for all types of imbalances and Balancing Mechanism trades.</w:t>
      </w:r>
    </w:p>
    <w:p w:rsidRPr="00D840BB" w:rsidR="007B725A" w:rsidRDefault="007B725A" w14:paraId="6258012F" w14:textId="77777777">
      <w:pPr>
        <w:jc w:val="both"/>
        <w:rPr>
          <w:sz w:val="24"/>
        </w:rPr>
      </w:pPr>
    </w:p>
    <w:p w:rsidR="007B725A" w:rsidRDefault="002D2107" w14:paraId="653265E0" w14:textId="77777777">
      <w:pPr>
        <w:jc w:val="both"/>
        <w:rPr>
          <w:b/>
          <w:sz w:val="24"/>
        </w:rPr>
      </w:pPr>
      <w:r>
        <w:rPr>
          <w:b/>
          <w:sz w:val="24"/>
        </w:rPr>
        <w:t>Settlement Administration Agent (SAA)</w:t>
      </w:r>
    </w:p>
    <w:p w:rsidR="007B725A" w:rsidRDefault="002D2107" w14:paraId="597B419A" w14:textId="77777777">
      <w:pPr>
        <w:jc w:val="both"/>
        <w:rPr>
          <w:sz w:val="24"/>
        </w:rPr>
      </w:pPr>
      <w:r>
        <w:rPr>
          <w:sz w:val="24"/>
        </w:rPr>
        <w:t>A BSC Service Agent contracted to the BSCCo to operate the Settlement system.</w:t>
      </w:r>
    </w:p>
    <w:p w:rsidRPr="00D840BB" w:rsidR="007B725A" w:rsidRDefault="007B725A" w14:paraId="68909B1E" w14:textId="77777777">
      <w:pPr>
        <w:jc w:val="both"/>
        <w:rPr>
          <w:sz w:val="24"/>
        </w:rPr>
      </w:pPr>
    </w:p>
    <w:p w:rsidR="007B725A" w:rsidRDefault="002D2107" w14:paraId="0E9BB680" w14:textId="77777777">
      <w:pPr>
        <w:jc w:val="both"/>
        <w:rPr>
          <w:b/>
          <w:sz w:val="24"/>
        </w:rPr>
      </w:pPr>
      <w:r>
        <w:rPr>
          <w:b/>
          <w:sz w:val="24"/>
        </w:rPr>
        <w:t>Settlement Codes</w:t>
      </w:r>
    </w:p>
    <w:p w:rsidR="007B725A" w:rsidRDefault="002D2107" w14:paraId="06B515DC" w14:textId="77777777">
      <w:pPr>
        <w:jc w:val="both"/>
        <w:rPr>
          <w:sz w:val="24"/>
        </w:rPr>
      </w:pPr>
      <w:r>
        <w:rPr>
          <w:sz w:val="24"/>
        </w:rPr>
        <w:t>Codes which relate to Settlement Run types e.g. SF (Settlement Final), R1 (First Reconciliation, R2 (Second Reconciliation), R3 (Third Reconciliation) and RF (Final Reconciliation).</w:t>
      </w:r>
    </w:p>
    <w:p w:rsidR="007B725A" w:rsidRDefault="007B725A" w14:paraId="6C1445BA" w14:textId="77777777">
      <w:pPr>
        <w:jc w:val="both"/>
        <w:rPr>
          <w:sz w:val="24"/>
        </w:rPr>
      </w:pPr>
    </w:p>
    <w:p w:rsidR="007B725A" w:rsidRDefault="002D2107" w14:paraId="60C3E23C" w14:textId="77777777">
      <w:pPr>
        <w:keepNext/>
        <w:jc w:val="both"/>
        <w:rPr>
          <w:sz w:val="24"/>
        </w:rPr>
      </w:pPr>
      <w:r>
        <w:rPr>
          <w:b/>
          <w:sz w:val="24"/>
        </w:rPr>
        <w:t>Settlement Day</w:t>
      </w:r>
    </w:p>
    <w:p w:rsidR="007B725A" w:rsidRDefault="002D2107" w14:paraId="55CB06C4" w14:textId="77777777">
      <w:pPr>
        <w:jc w:val="both"/>
        <w:rPr>
          <w:sz w:val="24"/>
        </w:rPr>
      </w:pPr>
      <w:r>
        <w:rPr>
          <w:sz w:val="24"/>
        </w:rPr>
        <w:t>The Settlement Day runs from midnight to midnight (BST during the summer and GMT during the winter).</w:t>
      </w:r>
    </w:p>
    <w:p w:rsidRPr="00D840BB" w:rsidR="007B725A" w:rsidRDefault="007B725A" w14:paraId="68CF676A" w14:textId="77777777">
      <w:pPr>
        <w:jc w:val="both"/>
        <w:rPr>
          <w:sz w:val="24"/>
        </w:rPr>
      </w:pPr>
    </w:p>
    <w:p w:rsidR="007B725A" w:rsidRDefault="002D2107" w14:paraId="77BF4205" w14:textId="77777777">
      <w:pPr>
        <w:jc w:val="both"/>
        <w:rPr>
          <w:b/>
          <w:sz w:val="24"/>
        </w:rPr>
      </w:pPr>
      <w:r>
        <w:rPr>
          <w:b/>
          <w:sz w:val="24"/>
        </w:rPr>
        <w:t>Settlement Report</w:t>
      </w:r>
    </w:p>
    <w:p w:rsidR="007B725A" w:rsidRDefault="002D2107" w14:paraId="7F54A4F6" w14:textId="77777777">
      <w:pPr>
        <w:pStyle w:val="BodyText2"/>
      </w:pPr>
      <w:r>
        <w:t>The report issued to Payment Parties by the Settlement Administration Agent which relates to a particular Settlement Run.</w:t>
      </w:r>
    </w:p>
    <w:p w:rsidRPr="00D840BB" w:rsidR="007B725A" w:rsidRDefault="007B725A" w14:paraId="6D4967FA" w14:textId="77777777">
      <w:pPr>
        <w:jc w:val="both"/>
        <w:rPr>
          <w:sz w:val="24"/>
        </w:rPr>
      </w:pPr>
    </w:p>
    <w:p w:rsidR="007B725A" w:rsidRDefault="002D2107" w14:paraId="3426D057" w14:textId="77777777">
      <w:pPr>
        <w:jc w:val="both"/>
        <w:rPr>
          <w:b/>
          <w:sz w:val="24"/>
        </w:rPr>
      </w:pPr>
      <w:r>
        <w:rPr>
          <w:b/>
          <w:sz w:val="24"/>
        </w:rPr>
        <w:t>Settlement Run</w:t>
      </w:r>
    </w:p>
    <w:p w:rsidR="007B725A" w:rsidRDefault="002D2107" w14:paraId="50137072" w14:textId="77777777">
      <w:pPr>
        <w:jc w:val="both"/>
        <w:rPr>
          <w:sz w:val="24"/>
        </w:rPr>
      </w:pPr>
      <w:r>
        <w:rPr>
          <w:sz w:val="24"/>
        </w:rPr>
        <w:t>Initial and Reconciliation Settlement Runs are performed by the Settlement Administration Agent prior to each Initial or Reconciliation Payment Date, for each Settlement Day.</w:t>
      </w:r>
    </w:p>
    <w:p w:rsidRPr="00D840BB" w:rsidR="007B725A" w:rsidRDefault="007B725A" w14:paraId="14CDB343" w14:textId="77777777">
      <w:pPr>
        <w:jc w:val="both"/>
        <w:rPr>
          <w:sz w:val="24"/>
        </w:rPr>
      </w:pPr>
    </w:p>
    <w:p w:rsidR="007B725A" w:rsidRDefault="002D2107" w14:paraId="3262CFC2" w14:textId="77777777">
      <w:pPr>
        <w:jc w:val="both"/>
        <w:rPr>
          <w:b/>
          <w:sz w:val="24"/>
        </w:rPr>
      </w:pPr>
      <w:r>
        <w:rPr>
          <w:b/>
          <w:sz w:val="24"/>
        </w:rPr>
        <w:t>Statement</w:t>
      </w:r>
    </w:p>
    <w:p w:rsidR="007B725A" w:rsidRDefault="002D2107" w14:paraId="13C904B8" w14:textId="77777777">
      <w:pPr>
        <w:jc w:val="both"/>
        <w:rPr>
          <w:sz w:val="24"/>
        </w:rPr>
      </w:pPr>
      <w:r>
        <w:rPr>
          <w:sz w:val="24"/>
        </w:rPr>
        <w:t>Backing Documentation which provides details relating to the Advice Note detail lines. This includes a breakdown by Charge Type for each Settlement Run and detailed interest calculations.</w:t>
      </w:r>
    </w:p>
    <w:p w:rsidRPr="00D840BB" w:rsidR="007B725A" w:rsidRDefault="007B725A" w14:paraId="21C6C603" w14:textId="77777777">
      <w:pPr>
        <w:jc w:val="both"/>
        <w:rPr>
          <w:sz w:val="24"/>
        </w:rPr>
      </w:pPr>
    </w:p>
    <w:p w:rsidR="007B725A" w:rsidRDefault="002D2107" w14:paraId="61A71949" w14:textId="77777777">
      <w:pPr>
        <w:jc w:val="both"/>
        <w:rPr>
          <w:sz w:val="24"/>
        </w:rPr>
      </w:pPr>
      <w:r>
        <w:rPr>
          <w:b/>
          <w:sz w:val="24"/>
        </w:rPr>
        <w:t>System Operator (NETSO)</w:t>
      </w:r>
    </w:p>
    <w:p w:rsidR="007B725A" w:rsidRDefault="002D2107" w14:paraId="6281E833" w14:textId="77777777">
      <w:pPr>
        <w:pStyle w:val="BodyText2"/>
      </w:pPr>
      <w:r>
        <w:t xml:space="preserve">The entity that fulfils the role of operating the transmission system, including issuing instructions to generators or demand to change its level of output or take, and instructing the provision of Ancillary Services and other measures necessary to maintain a stable and secure system. This role in </w:t>
      </w:r>
      <w:r w:rsidRPr="00661A30">
        <w:t>Great Britain</w:t>
      </w:r>
      <w:r>
        <w:t xml:space="preserve"> is carried out by the </w:t>
      </w:r>
      <w:r w:rsidRPr="00661A30">
        <w:t>NETSO</w:t>
      </w:r>
    </w:p>
    <w:p w:rsidR="007B725A" w:rsidRDefault="007B725A" w14:paraId="2CB5CED6" w14:textId="77777777">
      <w:pPr>
        <w:jc w:val="both"/>
        <w:rPr>
          <w:sz w:val="24"/>
        </w:rPr>
      </w:pPr>
    </w:p>
    <w:p w:rsidR="007B725A" w:rsidP="00D66DF3" w:rsidRDefault="002D2107" w14:paraId="55CCA735" w14:textId="77777777">
      <w:pPr>
        <w:pStyle w:val="Heading2"/>
        <w:numPr>
          <w:ilvl w:val="0"/>
          <w:numId w:val="0"/>
        </w:numPr>
        <w:ind w:left="1140" w:hanging="1140"/>
      </w:pPr>
      <w:bookmarkStart w:name="_Toc164933526" w:id="1368"/>
      <w:r>
        <w:t>T</w:t>
      </w:r>
      <w:bookmarkEnd w:id="1368"/>
    </w:p>
    <w:p w:rsidR="007B725A" w:rsidRDefault="002D2107" w14:paraId="27377053" w14:textId="77777777">
      <w:pPr>
        <w:jc w:val="both"/>
        <w:rPr>
          <w:b/>
          <w:sz w:val="24"/>
        </w:rPr>
      </w:pPr>
      <w:r>
        <w:rPr>
          <w:b/>
          <w:sz w:val="24"/>
        </w:rPr>
        <w:t>Tax Liabilities</w:t>
      </w:r>
    </w:p>
    <w:p w:rsidR="007B725A" w:rsidRDefault="002D2107" w14:paraId="14DCF25A" w14:textId="77777777">
      <w:pPr>
        <w:jc w:val="both"/>
        <w:rPr>
          <w:sz w:val="24"/>
        </w:rPr>
      </w:pPr>
      <w:r>
        <w:rPr>
          <w:sz w:val="24"/>
        </w:rPr>
        <w:t>Any amounts due from the Payment Party in relation to H.M. Customs &amp; Excise and Inland Revenue rulings re VAT and Income Tax.</w:t>
      </w:r>
    </w:p>
    <w:p w:rsidR="007B725A" w:rsidRDefault="007B725A" w14:paraId="7B4A2422" w14:textId="77777777">
      <w:pPr>
        <w:jc w:val="both"/>
        <w:rPr>
          <w:sz w:val="24"/>
        </w:rPr>
      </w:pPr>
    </w:p>
    <w:p w:rsidR="007B725A" w:rsidRDefault="002D2107" w14:paraId="66592A74" w14:textId="77777777">
      <w:pPr>
        <w:jc w:val="both"/>
        <w:rPr>
          <w:b/>
          <w:sz w:val="24"/>
          <w:szCs w:val="24"/>
        </w:rPr>
      </w:pPr>
      <w:r>
        <w:rPr>
          <w:b/>
          <w:sz w:val="24"/>
          <w:szCs w:val="24"/>
        </w:rPr>
        <w:t>Time Threshold</w:t>
      </w:r>
    </w:p>
    <w:p w:rsidR="007B725A" w:rsidRDefault="002D2107" w14:paraId="05BE98F5" w14:textId="77777777">
      <w:pPr>
        <w:jc w:val="both"/>
        <w:rPr>
          <w:sz w:val="24"/>
          <w:szCs w:val="24"/>
        </w:rPr>
      </w:pPr>
      <w:r>
        <w:rPr>
          <w:sz w:val="24"/>
          <w:szCs w:val="24"/>
        </w:rPr>
        <w:t>A date when Advice Notes are included on a combined Advice Note. Time thresholds are aligned to Quarter Dates.</w:t>
      </w:r>
    </w:p>
    <w:p w:rsidR="007B725A" w:rsidRDefault="007B725A" w14:paraId="7BFEA94B" w14:textId="77777777">
      <w:pPr>
        <w:jc w:val="both"/>
        <w:rPr>
          <w:sz w:val="24"/>
          <w:szCs w:val="24"/>
        </w:rPr>
      </w:pPr>
    </w:p>
    <w:p w:rsidR="007B725A" w:rsidRDefault="002D2107" w14:paraId="73B1AE95" w14:textId="77777777">
      <w:pPr>
        <w:jc w:val="both"/>
        <w:rPr>
          <w:b/>
          <w:sz w:val="24"/>
          <w:szCs w:val="24"/>
        </w:rPr>
      </w:pPr>
      <w:r>
        <w:rPr>
          <w:b/>
          <w:sz w:val="24"/>
          <w:szCs w:val="24"/>
        </w:rPr>
        <w:t>Trigger</w:t>
      </w:r>
    </w:p>
    <w:p w:rsidR="007B725A" w:rsidRDefault="002D2107" w14:paraId="02839294" w14:textId="77777777">
      <w:pPr>
        <w:jc w:val="both"/>
        <w:rPr>
          <w:sz w:val="24"/>
        </w:rPr>
      </w:pPr>
      <w:r>
        <w:rPr>
          <w:sz w:val="24"/>
          <w:szCs w:val="24"/>
        </w:rPr>
        <w:t>A breach in the time or monetary threshold limit which triggers the release of the combined Advice Note.</w:t>
      </w:r>
    </w:p>
    <w:p w:rsidR="007B725A" w:rsidRDefault="007B725A" w14:paraId="0C9AE267" w14:textId="77777777">
      <w:pPr>
        <w:jc w:val="both"/>
        <w:rPr>
          <w:sz w:val="24"/>
        </w:rPr>
      </w:pPr>
    </w:p>
    <w:p w:rsidR="007B725A" w:rsidP="00D66DF3" w:rsidRDefault="002D2107" w14:paraId="2CEC4A76" w14:textId="77777777">
      <w:pPr>
        <w:pStyle w:val="Heading2"/>
        <w:numPr>
          <w:ilvl w:val="0"/>
          <w:numId w:val="0"/>
        </w:numPr>
        <w:ind w:left="1140" w:hanging="1140"/>
      </w:pPr>
      <w:bookmarkStart w:name="_Toc164933527" w:id="1369"/>
      <w:r>
        <w:t>V</w:t>
      </w:r>
      <w:bookmarkEnd w:id="1369"/>
    </w:p>
    <w:p w:rsidR="007B725A" w:rsidRDefault="002D2107" w14:paraId="7FF14E72" w14:textId="77777777">
      <w:pPr>
        <w:jc w:val="both"/>
        <w:rPr>
          <w:b/>
          <w:sz w:val="24"/>
        </w:rPr>
      </w:pPr>
      <w:r>
        <w:rPr>
          <w:b/>
          <w:sz w:val="24"/>
        </w:rPr>
        <w:t>VAT Rate</w:t>
      </w:r>
    </w:p>
    <w:p w:rsidR="007B725A" w:rsidRDefault="002D2107" w14:paraId="675B6834" w14:textId="77777777">
      <w:pPr>
        <w:jc w:val="both"/>
        <w:rPr>
          <w:sz w:val="24"/>
        </w:rPr>
      </w:pPr>
      <w:r>
        <w:rPr>
          <w:sz w:val="24"/>
        </w:rPr>
        <w:t>The rate of VAT applicable to the Payment Party’s VAT code for the specified calendar Payment Date.</w:t>
      </w:r>
    </w:p>
    <w:p w:rsidR="007B725A" w:rsidRDefault="007B725A" w14:paraId="38B993FE" w14:textId="77777777">
      <w:pPr>
        <w:jc w:val="both"/>
        <w:rPr>
          <w:sz w:val="24"/>
        </w:rPr>
      </w:pPr>
    </w:p>
    <w:p w:rsidR="007B725A" w:rsidP="00D66DF3" w:rsidRDefault="002D2107" w14:paraId="426F4FD7" w14:textId="77777777">
      <w:pPr>
        <w:pStyle w:val="Heading2"/>
        <w:numPr>
          <w:ilvl w:val="0"/>
          <w:numId w:val="0"/>
        </w:numPr>
        <w:ind w:left="1140" w:hanging="1140"/>
      </w:pPr>
      <w:bookmarkStart w:name="_Toc164933528" w:id="1370"/>
      <w:r>
        <w:t>W</w:t>
      </w:r>
      <w:bookmarkEnd w:id="1370"/>
    </w:p>
    <w:p w:rsidR="007B725A" w:rsidRDefault="002D2107" w14:paraId="4356B968" w14:textId="77777777">
      <w:pPr>
        <w:jc w:val="both"/>
        <w:rPr>
          <w:b/>
          <w:sz w:val="24"/>
        </w:rPr>
      </w:pPr>
      <w:r>
        <w:rPr>
          <w:b/>
          <w:sz w:val="24"/>
        </w:rPr>
        <w:t>Work Day</w:t>
      </w:r>
    </w:p>
    <w:p w:rsidR="007B725A" w:rsidRDefault="002D2107" w14:paraId="71139D80" w14:textId="77777777">
      <w:pPr>
        <w:pStyle w:val="BodyText2"/>
      </w:pPr>
      <w:r>
        <w:t xml:space="preserve">In relation to the availability of the FAA, a working day is defined as between the hours of </w:t>
      </w:r>
      <w:smartTag w:uri="urn:schemas-microsoft-com:office:smarttags" w:element="time">
        <w:smartTagPr>
          <w:attr w:name="Minute" w:val="0"/>
          <w:attr w:name="Hour" w:val="9"/>
        </w:smartTagPr>
        <w:r>
          <w:t>9.00 a.m.</w:t>
        </w:r>
      </w:smartTag>
      <w:r>
        <w:t xml:space="preserve"> and </w:t>
      </w:r>
      <w:smartTag w:uri="urn:schemas-microsoft-com:office:smarttags" w:element="time">
        <w:smartTagPr>
          <w:attr w:name="Minute" w:val="0"/>
          <w:attr w:name="Hour" w:val="17"/>
        </w:smartTagPr>
        <w:r>
          <w:t>5.00 p.m.</w:t>
        </w:r>
      </w:smartTag>
    </w:p>
    <w:p w:rsidRPr="00D840BB" w:rsidR="007B725A" w:rsidRDefault="007B725A" w14:paraId="188E25B9" w14:textId="77777777">
      <w:pPr>
        <w:jc w:val="both"/>
        <w:rPr>
          <w:sz w:val="24"/>
        </w:rPr>
      </w:pPr>
    </w:p>
    <w:p w:rsidR="007B725A" w:rsidRDefault="002D2107" w14:paraId="2049E52E" w14:textId="77777777">
      <w:pPr>
        <w:jc w:val="both"/>
        <w:rPr>
          <w:b/>
          <w:sz w:val="24"/>
        </w:rPr>
      </w:pPr>
      <w:r>
        <w:rPr>
          <w:b/>
          <w:sz w:val="24"/>
        </w:rPr>
        <w:t>Wilful Default</w:t>
      </w:r>
    </w:p>
    <w:p w:rsidR="007B725A" w:rsidRDefault="002D2107" w14:paraId="4DE9C750" w14:textId="77777777">
      <w:r>
        <w:rPr>
          <w:sz w:val="24"/>
        </w:rPr>
        <w:t>The wilful non-payment of a BSC Advice Note by a Payment Party.</w:t>
      </w:r>
    </w:p>
    <w:sectPr w:rsidR="007B725A">
      <w:headerReference w:type="default" r:id="rId19"/>
      <w:footerReference w:type="default" r:id="rId20"/>
      <w:pgSz w:w="11906" w:h="16838" w:orient="portrait" w:code="9"/>
      <w:pgMar w:top="1418" w:right="1418" w:bottom="1418" w:left="1418" w:header="709" w:footer="709"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C5E00" w:rsidRDefault="00BC5E00" w14:paraId="4155F919" w14:textId="77777777">
      <w:r>
        <w:separator/>
      </w:r>
    </w:p>
  </w:endnote>
  <w:endnote w:type="continuationSeparator" w:id="0">
    <w:p w:rsidR="00BC5E00" w:rsidRDefault="00BC5E00" w14:paraId="1A42184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ED007E" w:rsidR="00BC5E00" w:rsidRDefault="00BC5E00" w14:paraId="646ED6A9" w14:textId="77777777">
    <w:pPr>
      <w:pStyle w:val="Footer"/>
      <w:pBdr>
        <w:top w:val="single" w:color="auto" w:sz="4" w:space="6"/>
      </w:pBdr>
      <w:tabs>
        <w:tab w:val="clear" w:pos="4153"/>
        <w:tab w:val="clear" w:pos="8306"/>
        <w:tab w:val="center" w:pos="4536"/>
        <w:tab w:val="right" w:pos="9072"/>
      </w:tabs>
      <w:rPr>
        <w:b/>
      </w:rPr>
    </w:pPr>
    <w:r w:rsidRPr="00ED007E">
      <w:rPr>
        <w:b/>
      </w:rPr>
      <w:t>Balancing and Settlement Code</w:t>
    </w:r>
    <w:r w:rsidRPr="00ED007E">
      <w:rPr>
        <w:b/>
      </w:rPr>
      <w:tab/>
    </w:r>
    <w:r w:rsidRPr="00ED007E">
      <w:rPr>
        <w:b/>
      </w:rPr>
      <w:t xml:space="preserve">Page </w:t>
    </w:r>
    <w:r w:rsidRPr="00ED007E">
      <w:rPr>
        <w:b/>
      </w:rPr>
      <w:fldChar w:fldCharType="begin"/>
    </w:r>
    <w:r w:rsidRPr="00ED007E">
      <w:rPr>
        <w:b/>
      </w:rPr>
      <w:instrText xml:space="preserve"> PAGE </w:instrText>
    </w:r>
    <w:r w:rsidRPr="00ED007E">
      <w:rPr>
        <w:b/>
      </w:rPr>
      <w:fldChar w:fldCharType="separate"/>
    </w:r>
    <w:r w:rsidR="00611479">
      <w:rPr>
        <w:b/>
        <w:noProof/>
      </w:rPr>
      <w:t>100</w:t>
    </w:r>
    <w:r w:rsidRPr="00ED007E">
      <w:rPr>
        <w:b/>
      </w:rPr>
      <w:fldChar w:fldCharType="end"/>
    </w:r>
    <w:r w:rsidRPr="00ED007E">
      <w:rPr>
        <w:b/>
      </w:rPr>
      <w:t xml:space="preserve"> of </w:t>
    </w:r>
    <w:r w:rsidRPr="00ED007E">
      <w:rPr>
        <w:b/>
      </w:rPr>
      <w:fldChar w:fldCharType="begin"/>
    </w:r>
    <w:r w:rsidRPr="00ED007E">
      <w:rPr>
        <w:b/>
      </w:rPr>
      <w:instrText xml:space="preserve"> NUMPAGES </w:instrText>
    </w:r>
    <w:r w:rsidRPr="00ED007E">
      <w:rPr>
        <w:b/>
      </w:rPr>
      <w:fldChar w:fldCharType="separate"/>
    </w:r>
    <w:r w:rsidR="00611479">
      <w:rPr>
        <w:b/>
        <w:noProof/>
      </w:rPr>
      <w:t>103</w:t>
    </w:r>
    <w:r w:rsidRPr="00ED007E">
      <w:rPr>
        <w:b/>
      </w:rPr>
      <w:fldChar w:fldCharType="end"/>
    </w:r>
    <w:r w:rsidRPr="00ED007E">
      <w:rPr>
        <w:b/>
      </w:rPr>
      <w:tab/>
    </w:r>
    <w:r w:rsidR="000571B2">
      <w:fldChar w:fldCharType="begin"/>
    </w:r>
    <w:r w:rsidR="000571B2">
      <w:instrText xml:space="preserve"> DOCPROPERTY  "Effective Date"  \* MERGEFORMAT </w:instrText>
    </w:r>
    <w:r w:rsidR="000571B2">
      <w:fldChar w:fldCharType="separate"/>
    </w:r>
    <w:r w:rsidRPr="00E6556E">
      <w:rPr>
        <w:b/>
      </w:rPr>
      <w:t>27 February 2020</w:t>
    </w:r>
    <w:r w:rsidR="000571B2">
      <w:rPr>
        <w:b/>
      </w:rPr>
      <w:fldChar w:fldCharType="end"/>
    </w:r>
  </w:p>
  <w:p w:rsidRPr="00ED007E" w:rsidR="00BC5E00" w:rsidRDefault="00BC5E00" w14:paraId="0B2DEDC9" w14:textId="77777777">
    <w:pPr>
      <w:pStyle w:val="Footer"/>
      <w:pBdr>
        <w:top w:val="single" w:color="auto" w:sz="4" w:space="6"/>
      </w:pBdr>
      <w:jc w:val="center"/>
      <w:rPr>
        <w:b/>
      </w:rPr>
    </w:pPr>
    <w:r w:rsidRPr="00ED007E">
      <w:rPr>
        <w:b/>
      </w:rPr>
      <w:t>© ELEXON Limited 20</w:t>
    </w:r>
    <w:r>
      <w:rPr>
        <w:b/>
      </w:rPr>
      <w:t>2</w:t>
    </w:r>
    <w:ins w:author="FSO BSC" w:date="2024-04-26T16:49:00Z" w:id="1371">
      <w:r w:rsidR="00611479">
        <w:rPr>
          <w:b/>
        </w:rPr>
        <w:t>4</w:t>
      </w:r>
    </w:ins>
    <w:del w:author="FSO BSC" w:date="2024-04-26T16:49:00Z" w:id="1372">
      <w:r w:rsidDel="00611479">
        <w:rPr>
          <w:b/>
        </w:rPr>
        <w:delText>0</w:delText>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C5E00" w:rsidRDefault="00BC5E00" w14:paraId="7C07EA11" w14:textId="77777777">
      <w:r>
        <w:separator/>
      </w:r>
    </w:p>
  </w:footnote>
  <w:footnote w:type="continuationSeparator" w:id="0">
    <w:p w:rsidR="00BC5E00" w:rsidRDefault="00BC5E00" w14:paraId="56AB9B44" w14:textId="77777777">
      <w:r>
        <w:continuationSeparator/>
      </w:r>
    </w:p>
  </w:footnote>
  <w:footnote w:id="1">
    <w:p w:rsidR="00BC5E00" w:rsidRDefault="00BC5E00" w14:paraId="10705ABF" w14:textId="77777777">
      <w:pPr>
        <w:pStyle w:val="FootnoteText"/>
        <w:rPr>
          <w:sz w:val="16"/>
          <w:szCs w:val="16"/>
        </w:rPr>
      </w:pPr>
      <w:r>
        <w:rPr>
          <w:rStyle w:val="FootnoteReference"/>
          <w:sz w:val="16"/>
          <w:szCs w:val="16"/>
        </w:rPr>
        <w:footnoteRef/>
      </w:r>
      <w:r>
        <w:rPr>
          <w:sz w:val="16"/>
          <w:szCs w:val="16"/>
        </w:rPr>
        <w:t xml:space="preserve"> The proposed withdrawal date will also be included.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C5E00" w:rsidRDefault="00BC5E00" w14:paraId="61DB9C4B" w14:textId="77777777">
    <w:pPr>
      <w:pBdr>
        <w:bottom w:val="single" w:color="auto" w:sz="2" w:space="6"/>
      </w:pBdr>
      <w:tabs>
        <w:tab w:val="center" w:pos="4536"/>
        <w:tab w:val="right" w:pos="9072"/>
      </w:tabs>
      <w:ind w:right="-22"/>
      <w:rPr>
        <w:b/>
      </w:rPr>
    </w:pPr>
    <w:r>
      <w:rPr>
        <w:b/>
      </w:rPr>
      <w:t>FAA URS</w:t>
    </w:r>
    <w:r>
      <w:rPr>
        <w:b/>
      </w:rPr>
      <w:tab/>
    </w:r>
    <w:r>
      <w:rPr>
        <w:b/>
      </w:rPr>
      <w:t>Funds Administration Agent User Requirements Specification</w:t>
    </w:r>
    <w:r>
      <w:rPr>
        <w:b/>
      </w:rPr>
      <w:tab/>
    </w:r>
    <w:r>
      <w:rPr>
        <w:b/>
      </w:rPr>
      <w:fldChar w:fldCharType="begin"/>
    </w:r>
    <w:r>
      <w:rPr>
        <w:b/>
      </w:rPr>
      <w:instrText xml:space="preserve"> DOCPROPERTY  Version  \* MERGEFORMAT </w:instrText>
    </w:r>
    <w:r>
      <w:rPr>
        <w:b/>
      </w:rPr>
      <w:fldChar w:fldCharType="separate"/>
    </w:r>
    <w:r>
      <w:rPr>
        <w:b/>
      </w:rPr>
      <w:t>Version 29.0</w:t>
    </w:r>
    <w:r>
      <w:rPr>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F42C9"/>
    <w:multiLevelType w:val="multilevel"/>
    <w:tmpl w:val="90385A46"/>
    <w:lvl w:ilvl="0">
      <w:start w:val="1"/>
      <w:numFmt w:val="bullet"/>
      <w:lvlText w:val=""/>
      <w:lvlJc w:val="left"/>
      <w:pPr>
        <w:tabs>
          <w:tab w:val="num" w:pos="1080"/>
        </w:tabs>
        <w:ind w:left="1080" w:hanging="360"/>
      </w:pPr>
      <w:rPr>
        <w:rFonts w:hint="default" w:ascii="Symbol" w:hAnsi="Symbol"/>
      </w:rPr>
    </w:lvl>
    <w:lvl w:ilvl="1" w:tentative="1">
      <w:start w:val="1"/>
      <w:numFmt w:val="bullet"/>
      <w:lvlText w:val="o"/>
      <w:lvlJc w:val="left"/>
      <w:pPr>
        <w:tabs>
          <w:tab w:val="num" w:pos="1800"/>
        </w:tabs>
        <w:ind w:left="1800" w:hanging="360"/>
      </w:pPr>
      <w:rPr>
        <w:rFonts w:hint="default" w:ascii="Courier New" w:hAnsi="Courier New"/>
      </w:rPr>
    </w:lvl>
    <w:lvl w:ilvl="2" w:tentative="1">
      <w:start w:val="1"/>
      <w:numFmt w:val="bullet"/>
      <w:lvlText w:val=""/>
      <w:lvlJc w:val="left"/>
      <w:pPr>
        <w:tabs>
          <w:tab w:val="num" w:pos="2520"/>
        </w:tabs>
        <w:ind w:left="2520" w:hanging="360"/>
      </w:pPr>
      <w:rPr>
        <w:rFonts w:hint="default" w:ascii="Wingdings" w:hAnsi="Wingdings"/>
      </w:rPr>
    </w:lvl>
    <w:lvl w:ilvl="3" w:tentative="1">
      <w:start w:val="1"/>
      <w:numFmt w:val="bullet"/>
      <w:lvlText w:val=""/>
      <w:lvlJc w:val="left"/>
      <w:pPr>
        <w:tabs>
          <w:tab w:val="num" w:pos="3240"/>
        </w:tabs>
        <w:ind w:left="3240" w:hanging="360"/>
      </w:pPr>
      <w:rPr>
        <w:rFonts w:hint="default" w:ascii="Symbol" w:hAnsi="Symbol"/>
      </w:rPr>
    </w:lvl>
    <w:lvl w:ilvl="4" w:tentative="1">
      <w:start w:val="1"/>
      <w:numFmt w:val="bullet"/>
      <w:lvlText w:val="o"/>
      <w:lvlJc w:val="left"/>
      <w:pPr>
        <w:tabs>
          <w:tab w:val="num" w:pos="3960"/>
        </w:tabs>
        <w:ind w:left="3960" w:hanging="360"/>
      </w:pPr>
      <w:rPr>
        <w:rFonts w:hint="default" w:ascii="Courier New" w:hAnsi="Courier New"/>
      </w:rPr>
    </w:lvl>
    <w:lvl w:ilvl="5" w:tentative="1">
      <w:start w:val="1"/>
      <w:numFmt w:val="bullet"/>
      <w:lvlText w:val=""/>
      <w:lvlJc w:val="left"/>
      <w:pPr>
        <w:tabs>
          <w:tab w:val="num" w:pos="4680"/>
        </w:tabs>
        <w:ind w:left="4680" w:hanging="360"/>
      </w:pPr>
      <w:rPr>
        <w:rFonts w:hint="default" w:ascii="Wingdings" w:hAnsi="Wingdings"/>
      </w:rPr>
    </w:lvl>
    <w:lvl w:ilvl="6" w:tentative="1">
      <w:start w:val="1"/>
      <w:numFmt w:val="bullet"/>
      <w:lvlText w:val=""/>
      <w:lvlJc w:val="left"/>
      <w:pPr>
        <w:tabs>
          <w:tab w:val="num" w:pos="5400"/>
        </w:tabs>
        <w:ind w:left="5400" w:hanging="360"/>
      </w:pPr>
      <w:rPr>
        <w:rFonts w:hint="default" w:ascii="Symbol" w:hAnsi="Symbol"/>
      </w:rPr>
    </w:lvl>
    <w:lvl w:ilvl="7" w:tentative="1">
      <w:start w:val="1"/>
      <w:numFmt w:val="bullet"/>
      <w:lvlText w:val="o"/>
      <w:lvlJc w:val="left"/>
      <w:pPr>
        <w:tabs>
          <w:tab w:val="num" w:pos="6120"/>
        </w:tabs>
        <w:ind w:left="6120" w:hanging="360"/>
      </w:pPr>
      <w:rPr>
        <w:rFonts w:hint="default" w:ascii="Courier New" w:hAnsi="Courier New"/>
      </w:rPr>
    </w:lvl>
    <w:lvl w:ilvl="8" w:tentative="1">
      <w:start w:val="1"/>
      <w:numFmt w:val="bullet"/>
      <w:lvlText w:val=""/>
      <w:lvlJc w:val="left"/>
      <w:pPr>
        <w:tabs>
          <w:tab w:val="num" w:pos="6840"/>
        </w:tabs>
        <w:ind w:left="6840" w:hanging="360"/>
      </w:pPr>
      <w:rPr>
        <w:rFonts w:hint="default" w:ascii="Wingdings" w:hAnsi="Wingdings"/>
      </w:rPr>
    </w:lvl>
  </w:abstractNum>
  <w:abstractNum w:abstractNumId="1" w15:restartNumberingAfterBreak="0">
    <w:nsid w:val="035210AD"/>
    <w:multiLevelType w:val="multilevel"/>
    <w:tmpl w:val="E692F56E"/>
    <w:lvl w:ilvl="0">
      <w:start w:val="1"/>
      <w:numFmt w:val="bullet"/>
      <w:lvlText w:val=""/>
      <w:lvlJc w:val="left"/>
      <w:pPr>
        <w:tabs>
          <w:tab w:val="num" w:pos="720"/>
        </w:tabs>
        <w:ind w:left="720" w:hanging="360"/>
      </w:pPr>
      <w:rPr>
        <w:rFonts w:hint="default" w:ascii="Symbol" w:hAnsi="Symbol"/>
      </w:rPr>
    </w:lvl>
    <w:lvl w:ilvl="1" w:tentative="1">
      <w:start w:val="1"/>
      <w:numFmt w:val="bullet"/>
      <w:lvlText w:val="o"/>
      <w:lvlJc w:val="left"/>
      <w:pPr>
        <w:tabs>
          <w:tab w:val="num" w:pos="1440"/>
        </w:tabs>
        <w:ind w:left="1440" w:hanging="360"/>
      </w:pPr>
      <w:rPr>
        <w:rFonts w:hint="default" w:ascii="Courier New" w:hAnsi="Courier New"/>
      </w:rPr>
    </w:lvl>
    <w:lvl w:ilvl="2" w:tentative="1">
      <w:start w:val="1"/>
      <w:numFmt w:val="bullet"/>
      <w:lvlText w:val=""/>
      <w:lvlJc w:val="left"/>
      <w:pPr>
        <w:tabs>
          <w:tab w:val="num" w:pos="2160"/>
        </w:tabs>
        <w:ind w:left="2160" w:hanging="360"/>
      </w:pPr>
      <w:rPr>
        <w:rFonts w:hint="default" w:ascii="Wingdings" w:hAnsi="Wingdings"/>
      </w:rPr>
    </w:lvl>
    <w:lvl w:ilvl="3" w:tentative="1">
      <w:start w:val="1"/>
      <w:numFmt w:val="bullet"/>
      <w:lvlText w:val=""/>
      <w:lvlJc w:val="left"/>
      <w:pPr>
        <w:tabs>
          <w:tab w:val="num" w:pos="2880"/>
        </w:tabs>
        <w:ind w:left="2880" w:hanging="360"/>
      </w:pPr>
      <w:rPr>
        <w:rFonts w:hint="default" w:ascii="Symbol" w:hAnsi="Symbol"/>
      </w:rPr>
    </w:lvl>
    <w:lvl w:ilvl="4" w:tentative="1">
      <w:start w:val="1"/>
      <w:numFmt w:val="bullet"/>
      <w:lvlText w:val="o"/>
      <w:lvlJc w:val="left"/>
      <w:pPr>
        <w:tabs>
          <w:tab w:val="num" w:pos="3600"/>
        </w:tabs>
        <w:ind w:left="3600" w:hanging="360"/>
      </w:pPr>
      <w:rPr>
        <w:rFonts w:hint="default" w:ascii="Courier New" w:hAnsi="Courier New"/>
      </w:rPr>
    </w:lvl>
    <w:lvl w:ilvl="5" w:tentative="1">
      <w:start w:val="1"/>
      <w:numFmt w:val="bullet"/>
      <w:lvlText w:val=""/>
      <w:lvlJc w:val="left"/>
      <w:pPr>
        <w:tabs>
          <w:tab w:val="num" w:pos="4320"/>
        </w:tabs>
        <w:ind w:left="4320" w:hanging="360"/>
      </w:pPr>
      <w:rPr>
        <w:rFonts w:hint="default" w:ascii="Wingdings" w:hAnsi="Wingdings"/>
      </w:rPr>
    </w:lvl>
    <w:lvl w:ilvl="6" w:tentative="1">
      <w:start w:val="1"/>
      <w:numFmt w:val="bullet"/>
      <w:lvlText w:val=""/>
      <w:lvlJc w:val="left"/>
      <w:pPr>
        <w:tabs>
          <w:tab w:val="num" w:pos="5040"/>
        </w:tabs>
        <w:ind w:left="5040" w:hanging="360"/>
      </w:pPr>
      <w:rPr>
        <w:rFonts w:hint="default" w:ascii="Symbol" w:hAnsi="Symbol"/>
      </w:rPr>
    </w:lvl>
    <w:lvl w:ilvl="7" w:tentative="1">
      <w:start w:val="1"/>
      <w:numFmt w:val="bullet"/>
      <w:lvlText w:val="o"/>
      <w:lvlJc w:val="left"/>
      <w:pPr>
        <w:tabs>
          <w:tab w:val="num" w:pos="5760"/>
        </w:tabs>
        <w:ind w:left="5760" w:hanging="360"/>
      </w:pPr>
      <w:rPr>
        <w:rFonts w:hint="default" w:ascii="Courier New" w:hAnsi="Courier New"/>
      </w:rPr>
    </w:lvl>
    <w:lvl w:ilvl="8"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06354779"/>
    <w:multiLevelType w:val="multilevel"/>
    <w:tmpl w:val="04520588"/>
    <w:lvl w:ilvl="0">
      <w:start w:val="1"/>
      <w:numFmt w:val="bullet"/>
      <w:lvlText w:val=""/>
      <w:lvlJc w:val="left"/>
      <w:pPr>
        <w:tabs>
          <w:tab w:val="num" w:pos="720"/>
        </w:tabs>
        <w:ind w:left="720" w:hanging="360"/>
      </w:pPr>
      <w:rPr>
        <w:rFonts w:hint="default" w:ascii="Symbol" w:hAnsi="Symbol"/>
      </w:rPr>
    </w:lvl>
    <w:lvl w:ilvl="1">
      <w:start w:val="1"/>
      <w:numFmt w:val="lowerRoman"/>
      <w:lvlText w:val="%2)"/>
      <w:lvlJc w:val="left"/>
      <w:pPr>
        <w:tabs>
          <w:tab w:val="num" w:pos="1800"/>
        </w:tabs>
        <w:ind w:left="1800" w:hanging="720"/>
      </w:pPr>
      <w:rPr>
        <w:rFonts w:hint="default"/>
      </w:rPr>
    </w:lvl>
    <w:lvl w:ilvl="2" w:tentative="1">
      <w:start w:val="1"/>
      <w:numFmt w:val="bullet"/>
      <w:lvlText w:val=""/>
      <w:lvlJc w:val="left"/>
      <w:pPr>
        <w:tabs>
          <w:tab w:val="num" w:pos="2160"/>
        </w:tabs>
        <w:ind w:left="2160" w:hanging="360"/>
      </w:pPr>
      <w:rPr>
        <w:rFonts w:hint="default" w:ascii="Wingdings" w:hAnsi="Wingdings"/>
      </w:rPr>
    </w:lvl>
    <w:lvl w:ilvl="3" w:tentative="1">
      <w:start w:val="1"/>
      <w:numFmt w:val="bullet"/>
      <w:lvlText w:val=""/>
      <w:lvlJc w:val="left"/>
      <w:pPr>
        <w:tabs>
          <w:tab w:val="num" w:pos="2880"/>
        </w:tabs>
        <w:ind w:left="2880" w:hanging="360"/>
      </w:pPr>
      <w:rPr>
        <w:rFonts w:hint="default" w:ascii="Symbol" w:hAnsi="Symbol"/>
      </w:rPr>
    </w:lvl>
    <w:lvl w:ilvl="4" w:tentative="1">
      <w:start w:val="1"/>
      <w:numFmt w:val="bullet"/>
      <w:lvlText w:val="o"/>
      <w:lvlJc w:val="left"/>
      <w:pPr>
        <w:tabs>
          <w:tab w:val="num" w:pos="3600"/>
        </w:tabs>
        <w:ind w:left="3600" w:hanging="360"/>
      </w:pPr>
      <w:rPr>
        <w:rFonts w:hint="default" w:ascii="Courier New" w:hAnsi="Courier New"/>
      </w:rPr>
    </w:lvl>
    <w:lvl w:ilvl="5" w:tentative="1">
      <w:start w:val="1"/>
      <w:numFmt w:val="bullet"/>
      <w:lvlText w:val=""/>
      <w:lvlJc w:val="left"/>
      <w:pPr>
        <w:tabs>
          <w:tab w:val="num" w:pos="4320"/>
        </w:tabs>
        <w:ind w:left="4320" w:hanging="360"/>
      </w:pPr>
      <w:rPr>
        <w:rFonts w:hint="default" w:ascii="Wingdings" w:hAnsi="Wingdings"/>
      </w:rPr>
    </w:lvl>
    <w:lvl w:ilvl="6" w:tentative="1">
      <w:start w:val="1"/>
      <w:numFmt w:val="bullet"/>
      <w:lvlText w:val=""/>
      <w:lvlJc w:val="left"/>
      <w:pPr>
        <w:tabs>
          <w:tab w:val="num" w:pos="5040"/>
        </w:tabs>
        <w:ind w:left="5040" w:hanging="360"/>
      </w:pPr>
      <w:rPr>
        <w:rFonts w:hint="default" w:ascii="Symbol" w:hAnsi="Symbol"/>
      </w:rPr>
    </w:lvl>
    <w:lvl w:ilvl="7" w:tentative="1">
      <w:start w:val="1"/>
      <w:numFmt w:val="bullet"/>
      <w:lvlText w:val="o"/>
      <w:lvlJc w:val="left"/>
      <w:pPr>
        <w:tabs>
          <w:tab w:val="num" w:pos="5760"/>
        </w:tabs>
        <w:ind w:left="5760" w:hanging="360"/>
      </w:pPr>
      <w:rPr>
        <w:rFonts w:hint="default" w:ascii="Courier New" w:hAnsi="Courier New"/>
      </w:rPr>
    </w:lvl>
    <w:lvl w:ilvl="8"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074E7CBC"/>
    <w:multiLevelType w:val="multilevel"/>
    <w:tmpl w:val="272A02CE"/>
    <w:lvl w:ilvl="0">
      <w:start w:val="1"/>
      <w:numFmt w:val="bullet"/>
      <w:lvlText w:val=""/>
      <w:lvlJc w:val="left"/>
      <w:pPr>
        <w:tabs>
          <w:tab w:val="num" w:pos="720"/>
        </w:tabs>
        <w:ind w:left="720" w:hanging="360"/>
      </w:pPr>
      <w:rPr>
        <w:rFonts w:hint="default" w:ascii="Symbol" w:hAnsi="Symbol"/>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hint="default" w:ascii="Symbol" w:hAnsi="Symbol"/>
      </w:rPr>
    </w:lvl>
    <w:lvl w:ilvl="3" w:tentative="1">
      <w:start w:val="1"/>
      <w:numFmt w:val="bullet"/>
      <w:lvlText w:val=""/>
      <w:lvlJc w:val="left"/>
      <w:pPr>
        <w:tabs>
          <w:tab w:val="num" w:pos="2880"/>
        </w:tabs>
        <w:ind w:left="2880" w:hanging="360"/>
      </w:pPr>
      <w:rPr>
        <w:rFonts w:hint="default" w:ascii="Symbol" w:hAnsi="Symbol"/>
      </w:rPr>
    </w:lvl>
    <w:lvl w:ilvl="4" w:tentative="1">
      <w:start w:val="1"/>
      <w:numFmt w:val="bullet"/>
      <w:lvlText w:val="o"/>
      <w:lvlJc w:val="left"/>
      <w:pPr>
        <w:tabs>
          <w:tab w:val="num" w:pos="3600"/>
        </w:tabs>
        <w:ind w:left="3600" w:hanging="360"/>
      </w:pPr>
      <w:rPr>
        <w:rFonts w:hint="default" w:ascii="Courier New" w:hAnsi="Courier New"/>
      </w:rPr>
    </w:lvl>
    <w:lvl w:ilvl="5" w:tentative="1">
      <w:start w:val="1"/>
      <w:numFmt w:val="bullet"/>
      <w:lvlText w:val=""/>
      <w:lvlJc w:val="left"/>
      <w:pPr>
        <w:tabs>
          <w:tab w:val="num" w:pos="4320"/>
        </w:tabs>
        <w:ind w:left="4320" w:hanging="360"/>
      </w:pPr>
      <w:rPr>
        <w:rFonts w:hint="default" w:ascii="Wingdings" w:hAnsi="Wingdings"/>
      </w:rPr>
    </w:lvl>
    <w:lvl w:ilvl="6" w:tentative="1">
      <w:start w:val="1"/>
      <w:numFmt w:val="bullet"/>
      <w:lvlText w:val=""/>
      <w:lvlJc w:val="left"/>
      <w:pPr>
        <w:tabs>
          <w:tab w:val="num" w:pos="5040"/>
        </w:tabs>
        <w:ind w:left="5040" w:hanging="360"/>
      </w:pPr>
      <w:rPr>
        <w:rFonts w:hint="default" w:ascii="Symbol" w:hAnsi="Symbol"/>
      </w:rPr>
    </w:lvl>
    <w:lvl w:ilvl="7" w:tentative="1">
      <w:start w:val="1"/>
      <w:numFmt w:val="bullet"/>
      <w:lvlText w:val="o"/>
      <w:lvlJc w:val="left"/>
      <w:pPr>
        <w:tabs>
          <w:tab w:val="num" w:pos="5760"/>
        </w:tabs>
        <w:ind w:left="5760" w:hanging="360"/>
      </w:pPr>
      <w:rPr>
        <w:rFonts w:hint="default" w:ascii="Courier New" w:hAnsi="Courier New"/>
      </w:rPr>
    </w:lvl>
    <w:lvl w:ilvl="8"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0F8D551D"/>
    <w:multiLevelType w:val="hybridMultilevel"/>
    <w:tmpl w:val="03564C92"/>
    <w:lvl w:ilvl="0" w:tplc="04090001">
      <w:start w:val="1"/>
      <w:numFmt w:val="bullet"/>
      <w:lvlText w:val=""/>
      <w:lvlJc w:val="left"/>
      <w:pPr>
        <w:tabs>
          <w:tab w:val="num" w:pos="1080"/>
        </w:tabs>
        <w:ind w:left="1080" w:hanging="360"/>
      </w:pPr>
      <w:rPr>
        <w:rFonts w:hint="default" w:ascii="Symbol" w:hAnsi="Symbo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CB6475"/>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6" w15:restartNumberingAfterBreak="0">
    <w:nsid w:val="12E46E97"/>
    <w:multiLevelType w:val="multilevel"/>
    <w:tmpl w:val="DA3CC986"/>
    <w:lvl w:ilvl="0">
      <w:start w:val="1"/>
      <w:numFmt w:val="bullet"/>
      <w:lvlText w:val=""/>
      <w:lvlJc w:val="left"/>
      <w:pPr>
        <w:tabs>
          <w:tab w:val="num" w:pos="1080"/>
        </w:tabs>
        <w:ind w:left="1080" w:hanging="360"/>
      </w:pPr>
      <w:rPr>
        <w:rFonts w:hint="default" w:ascii="Symbol" w:hAnsi="Symbol"/>
      </w:rPr>
    </w:lvl>
    <w:lvl w:ilvl="1">
      <w:start w:val="1"/>
      <w:numFmt w:val="decimal"/>
      <w:lvlText w:val="%2."/>
      <w:lvlJc w:val="left"/>
      <w:pPr>
        <w:tabs>
          <w:tab w:val="num" w:pos="1800"/>
        </w:tabs>
        <w:ind w:left="1800" w:hanging="360"/>
      </w:pPr>
    </w:lvl>
    <w:lvl w:ilvl="2" w:tentative="1">
      <w:start w:val="1"/>
      <w:numFmt w:val="bullet"/>
      <w:lvlText w:val=""/>
      <w:lvlJc w:val="left"/>
      <w:pPr>
        <w:tabs>
          <w:tab w:val="num" w:pos="2520"/>
        </w:tabs>
        <w:ind w:left="2520" w:hanging="360"/>
      </w:pPr>
      <w:rPr>
        <w:rFonts w:hint="default" w:ascii="Wingdings" w:hAnsi="Wingdings"/>
      </w:rPr>
    </w:lvl>
    <w:lvl w:ilvl="3" w:tentative="1">
      <w:start w:val="1"/>
      <w:numFmt w:val="bullet"/>
      <w:lvlText w:val=""/>
      <w:lvlJc w:val="left"/>
      <w:pPr>
        <w:tabs>
          <w:tab w:val="num" w:pos="3240"/>
        </w:tabs>
        <w:ind w:left="3240" w:hanging="360"/>
      </w:pPr>
      <w:rPr>
        <w:rFonts w:hint="default" w:ascii="Symbol" w:hAnsi="Symbol"/>
      </w:rPr>
    </w:lvl>
    <w:lvl w:ilvl="4" w:tentative="1">
      <w:start w:val="1"/>
      <w:numFmt w:val="bullet"/>
      <w:lvlText w:val="o"/>
      <w:lvlJc w:val="left"/>
      <w:pPr>
        <w:tabs>
          <w:tab w:val="num" w:pos="3960"/>
        </w:tabs>
        <w:ind w:left="3960" w:hanging="360"/>
      </w:pPr>
      <w:rPr>
        <w:rFonts w:hint="default" w:ascii="Courier New" w:hAnsi="Courier New"/>
      </w:rPr>
    </w:lvl>
    <w:lvl w:ilvl="5" w:tentative="1">
      <w:start w:val="1"/>
      <w:numFmt w:val="bullet"/>
      <w:lvlText w:val=""/>
      <w:lvlJc w:val="left"/>
      <w:pPr>
        <w:tabs>
          <w:tab w:val="num" w:pos="4680"/>
        </w:tabs>
        <w:ind w:left="4680" w:hanging="360"/>
      </w:pPr>
      <w:rPr>
        <w:rFonts w:hint="default" w:ascii="Wingdings" w:hAnsi="Wingdings"/>
      </w:rPr>
    </w:lvl>
    <w:lvl w:ilvl="6" w:tentative="1">
      <w:start w:val="1"/>
      <w:numFmt w:val="bullet"/>
      <w:lvlText w:val=""/>
      <w:lvlJc w:val="left"/>
      <w:pPr>
        <w:tabs>
          <w:tab w:val="num" w:pos="5400"/>
        </w:tabs>
        <w:ind w:left="5400" w:hanging="360"/>
      </w:pPr>
      <w:rPr>
        <w:rFonts w:hint="default" w:ascii="Symbol" w:hAnsi="Symbol"/>
      </w:rPr>
    </w:lvl>
    <w:lvl w:ilvl="7" w:tentative="1">
      <w:start w:val="1"/>
      <w:numFmt w:val="bullet"/>
      <w:lvlText w:val="o"/>
      <w:lvlJc w:val="left"/>
      <w:pPr>
        <w:tabs>
          <w:tab w:val="num" w:pos="6120"/>
        </w:tabs>
        <w:ind w:left="6120" w:hanging="360"/>
      </w:pPr>
      <w:rPr>
        <w:rFonts w:hint="default" w:ascii="Courier New" w:hAnsi="Courier New"/>
      </w:rPr>
    </w:lvl>
    <w:lvl w:ilvl="8" w:tentative="1">
      <w:start w:val="1"/>
      <w:numFmt w:val="bullet"/>
      <w:lvlText w:val=""/>
      <w:lvlJc w:val="left"/>
      <w:pPr>
        <w:tabs>
          <w:tab w:val="num" w:pos="6840"/>
        </w:tabs>
        <w:ind w:left="6840" w:hanging="360"/>
      </w:pPr>
      <w:rPr>
        <w:rFonts w:hint="default" w:ascii="Wingdings" w:hAnsi="Wingdings"/>
      </w:rPr>
    </w:lvl>
  </w:abstractNum>
  <w:abstractNum w:abstractNumId="7" w15:restartNumberingAfterBreak="0">
    <w:nsid w:val="14036ABB"/>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8" w15:restartNumberingAfterBreak="0">
    <w:nsid w:val="180D57CE"/>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9" w15:restartNumberingAfterBreak="0">
    <w:nsid w:val="188671D4"/>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198409D6"/>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11" w15:restartNumberingAfterBreak="0">
    <w:nsid w:val="1FF2336A"/>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12" w15:restartNumberingAfterBreak="0">
    <w:nsid w:val="232C7D1A"/>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13" w15:restartNumberingAfterBreak="0">
    <w:nsid w:val="23680390"/>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14" w15:restartNumberingAfterBreak="0">
    <w:nsid w:val="24F804C6"/>
    <w:multiLevelType w:val="hybridMultilevel"/>
    <w:tmpl w:val="9C62F9C8"/>
    <w:lvl w:ilvl="0" w:tplc="FA22ABE8">
      <w:start w:val="1"/>
      <w:numFmt w:val="bullet"/>
      <w:lvlText w:val="o"/>
      <w:lvlJc w:val="left"/>
      <w:pPr>
        <w:tabs>
          <w:tab w:val="num" w:pos="2291"/>
        </w:tabs>
        <w:ind w:left="2291" w:hanging="284"/>
      </w:pPr>
      <w:rPr>
        <w:rFonts w:hint="default" w:ascii="Courier New" w:hAnsi="Courier New"/>
      </w:rPr>
    </w:lvl>
    <w:lvl w:ilvl="1" w:tplc="08090003" w:tentative="1">
      <w:start w:val="1"/>
      <w:numFmt w:val="bullet"/>
      <w:lvlText w:val="o"/>
      <w:lvlJc w:val="left"/>
      <w:pPr>
        <w:tabs>
          <w:tab w:val="num" w:pos="2880"/>
        </w:tabs>
        <w:ind w:left="2880" w:hanging="360"/>
      </w:pPr>
      <w:rPr>
        <w:rFonts w:hint="default" w:ascii="Courier New" w:hAnsi="Courier New" w:cs="Courier New"/>
      </w:rPr>
    </w:lvl>
    <w:lvl w:ilvl="2" w:tplc="08090005" w:tentative="1">
      <w:start w:val="1"/>
      <w:numFmt w:val="bullet"/>
      <w:lvlText w:val=""/>
      <w:lvlJc w:val="left"/>
      <w:pPr>
        <w:tabs>
          <w:tab w:val="num" w:pos="3600"/>
        </w:tabs>
        <w:ind w:left="3600" w:hanging="360"/>
      </w:pPr>
      <w:rPr>
        <w:rFonts w:hint="default" w:ascii="Wingdings" w:hAnsi="Wingdings"/>
      </w:rPr>
    </w:lvl>
    <w:lvl w:ilvl="3" w:tplc="08090001" w:tentative="1">
      <w:start w:val="1"/>
      <w:numFmt w:val="bullet"/>
      <w:lvlText w:val=""/>
      <w:lvlJc w:val="left"/>
      <w:pPr>
        <w:tabs>
          <w:tab w:val="num" w:pos="4320"/>
        </w:tabs>
        <w:ind w:left="4320" w:hanging="360"/>
      </w:pPr>
      <w:rPr>
        <w:rFonts w:hint="default" w:ascii="Symbol" w:hAnsi="Symbol"/>
      </w:rPr>
    </w:lvl>
    <w:lvl w:ilvl="4" w:tplc="08090003" w:tentative="1">
      <w:start w:val="1"/>
      <w:numFmt w:val="bullet"/>
      <w:lvlText w:val="o"/>
      <w:lvlJc w:val="left"/>
      <w:pPr>
        <w:tabs>
          <w:tab w:val="num" w:pos="5040"/>
        </w:tabs>
        <w:ind w:left="5040" w:hanging="360"/>
      </w:pPr>
      <w:rPr>
        <w:rFonts w:hint="default" w:ascii="Courier New" w:hAnsi="Courier New" w:cs="Courier New"/>
      </w:rPr>
    </w:lvl>
    <w:lvl w:ilvl="5" w:tplc="08090005" w:tentative="1">
      <w:start w:val="1"/>
      <w:numFmt w:val="bullet"/>
      <w:lvlText w:val=""/>
      <w:lvlJc w:val="left"/>
      <w:pPr>
        <w:tabs>
          <w:tab w:val="num" w:pos="5760"/>
        </w:tabs>
        <w:ind w:left="5760" w:hanging="360"/>
      </w:pPr>
      <w:rPr>
        <w:rFonts w:hint="default" w:ascii="Wingdings" w:hAnsi="Wingdings"/>
      </w:rPr>
    </w:lvl>
    <w:lvl w:ilvl="6" w:tplc="08090001" w:tentative="1">
      <w:start w:val="1"/>
      <w:numFmt w:val="bullet"/>
      <w:lvlText w:val=""/>
      <w:lvlJc w:val="left"/>
      <w:pPr>
        <w:tabs>
          <w:tab w:val="num" w:pos="6480"/>
        </w:tabs>
        <w:ind w:left="6480" w:hanging="360"/>
      </w:pPr>
      <w:rPr>
        <w:rFonts w:hint="default" w:ascii="Symbol" w:hAnsi="Symbol"/>
      </w:rPr>
    </w:lvl>
    <w:lvl w:ilvl="7" w:tplc="08090003" w:tentative="1">
      <w:start w:val="1"/>
      <w:numFmt w:val="bullet"/>
      <w:lvlText w:val="o"/>
      <w:lvlJc w:val="left"/>
      <w:pPr>
        <w:tabs>
          <w:tab w:val="num" w:pos="7200"/>
        </w:tabs>
        <w:ind w:left="7200" w:hanging="360"/>
      </w:pPr>
      <w:rPr>
        <w:rFonts w:hint="default" w:ascii="Courier New" w:hAnsi="Courier New" w:cs="Courier New"/>
      </w:rPr>
    </w:lvl>
    <w:lvl w:ilvl="8" w:tplc="08090005" w:tentative="1">
      <w:start w:val="1"/>
      <w:numFmt w:val="bullet"/>
      <w:lvlText w:val=""/>
      <w:lvlJc w:val="left"/>
      <w:pPr>
        <w:tabs>
          <w:tab w:val="num" w:pos="7920"/>
        </w:tabs>
        <w:ind w:left="7920" w:hanging="360"/>
      </w:pPr>
      <w:rPr>
        <w:rFonts w:hint="default" w:ascii="Wingdings" w:hAnsi="Wingdings"/>
      </w:rPr>
    </w:lvl>
  </w:abstractNum>
  <w:abstractNum w:abstractNumId="15" w15:restartNumberingAfterBreak="0">
    <w:nsid w:val="262C0D00"/>
    <w:multiLevelType w:val="hybridMultilevel"/>
    <w:tmpl w:val="CD861DB8"/>
    <w:lvl w:ilvl="0" w:tplc="04090001">
      <w:start w:val="1"/>
      <w:numFmt w:val="bullet"/>
      <w:lvlText w:val=""/>
      <w:lvlJc w:val="left"/>
      <w:pPr>
        <w:tabs>
          <w:tab w:val="num" w:pos="1080"/>
        </w:tabs>
        <w:ind w:left="1080" w:hanging="360"/>
      </w:pPr>
      <w:rPr>
        <w:rFonts w:hint="default" w:ascii="Symbol" w:hAnsi="Symbol"/>
      </w:rPr>
    </w:lvl>
    <w:lvl w:ilvl="1" w:tplc="04090003" w:tentative="1">
      <w:start w:val="1"/>
      <w:numFmt w:val="bullet"/>
      <w:lvlText w:val="o"/>
      <w:lvlJc w:val="left"/>
      <w:pPr>
        <w:tabs>
          <w:tab w:val="num" w:pos="1800"/>
        </w:tabs>
        <w:ind w:left="1800" w:hanging="360"/>
      </w:pPr>
      <w:rPr>
        <w:rFonts w:hint="default" w:ascii="Courier New" w:hAnsi="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16" w15:restartNumberingAfterBreak="0">
    <w:nsid w:val="27B91A0E"/>
    <w:multiLevelType w:val="singleLevel"/>
    <w:tmpl w:val="889EA410"/>
    <w:lvl w:ilvl="0">
      <w:start w:val="1"/>
      <w:numFmt w:val="decimal"/>
      <w:pStyle w:val="BodyTextIndent3"/>
      <w:lvlText w:val="%1."/>
      <w:lvlJc w:val="left"/>
      <w:pPr>
        <w:tabs>
          <w:tab w:val="num" w:pos="360"/>
        </w:tabs>
        <w:ind w:left="360" w:hanging="360"/>
      </w:pPr>
    </w:lvl>
  </w:abstractNum>
  <w:abstractNum w:abstractNumId="17" w15:restartNumberingAfterBreak="0">
    <w:nsid w:val="28712DA9"/>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18" w15:restartNumberingAfterBreak="0">
    <w:nsid w:val="2BB32193"/>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19" w15:restartNumberingAfterBreak="0">
    <w:nsid w:val="2C8D561D"/>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20" w15:restartNumberingAfterBreak="0">
    <w:nsid w:val="2DA53D37"/>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21" w15:restartNumberingAfterBreak="0">
    <w:nsid w:val="309C0D7B"/>
    <w:multiLevelType w:val="hybridMultilevel"/>
    <w:tmpl w:val="BF68A290"/>
    <w:lvl w:ilvl="0" w:tplc="FA22ABE8">
      <w:start w:val="1"/>
      <w:numFmt w:val="bullet"/>
      <w:lvlText w:val="o"/>
      <w:lvlJc w:val="left"/>
      <w:pPr>
        <w:tabs>
          <w:tab w:val="num" w:pos="536"/>
        </w:tabs>
        <w:ind w:left="536" w:hanging="284"/>
      </w:pPr>
      <w:rPr>
        <w:rFonts w:hint="default" w:ascii="Courier New" w:hAnsi="Courier New"/>
      </w:rPr>
    </w:lvl>
    <w:lvl w:ilvl="1" w:tplc="08090003" w:tentative="1">
      <w:start w:val="1"/>
      <w:numFmt w:val="bullet"/>
      <w:lvlText w:val="o"/>
      <w:lvlJc w:val="left"/>
      <w:pPr>
        <w:tabs>
          <w:tab w:val="num" w:pos="1692"/>
        </w:tabs>
        <w:ind w:left="1692" w:hanging="360"/>
      </w:pPr>
      <w:rPr>
        <w:rFonts w:hint="default" w:ascii="Courier New" w:hAnsi="Courier New" w:cs="Courier New"/>
      </w:rPr>
    </w:lvl>
    <w:lvl w:ilvl="2" w:tplc="08090005" w:tentative="1">
      <w:start w:val="1"/>
      <w:numFmt w:val="bullet"/>
      <w:lvlText w:val=""/>
      <w:lvlJc w:val="left"/>
      <w:pPr>
        <w:tabs>
          <w:tab w:val="num" w:pos="2412"/>
        </w:tabs>
        <w:ind w:left="2412" w:hanging="360"/>
      </w:pPr>
      <w:rPr>
        <w:rFonts w:hint="default" w:ascii="Wingdings" w:hAnsi="Wingdings"/>
      </w:rPr>
    </w:lvl>
    <w:lvl w:ilvl="3" w:tplc="08090001" w:tentative="1">
      <w:start w:val="1"/>
      <w:numFmt w:val="bullet"/>
      <w:lvlText w:val=""/>
      <w:lvlJc w:val="left"/>
      <w:pPr>
        <w:tabs>
          <w:tab w:val="num" w:pos="3132"/>
        </w:tabs>
        <w:ind w:left="3132" w:hanging="360"/>
      </w:pPr>
      <w:rPr>
        <w:rFonts w:hint="default" w:ascii="Symbol" w:hAnsi="Symbol"/>
      </w:rPr>
    </w:lvl>
    <w:lvl w:ilvl="4" w:tplc="08090003" w:tentative="1">
      <w:start w:val="1"/>
      <w:numFmt w:val="bullet"/>
      <w:lvlText w:val="o"/>
      <w:lvlJc w:val="left"/>
      <w:pPr>
        <w:tabs>
          <w:tab w:val="num" w:pos="3852"/>
        </w:tabs>
        <w:ind w:left="3852" w:hanging="360"/>
      </w:pPr>
      <w:rPr>
        <w:rFonts w:hint="default" w:ascii="Courier New" w:hAnsi="Courier New" w:cs="Courier New"/>
      </w:rPr>
    </w:lvl>
    <w:lvl w:ilvl="5" w:tplc="08090005" w:tentative="1">
      <w:start w:val="1"/>
      <w:numFmt w:val="bullet"/>
      <w:lvlText w:val=""/>
      <w:lvlJc w:val="left"/>
      <w:pPr>
        <w:tabs>
          <w:tab w:val="num" w:pos="4572"/>
        </w:tabs>
        <w:ind w:left="4572" w:hanging="360"/>
      </w:pPr>
      <w:rPr>
        <w:rFonts w:hint="default" w:ascii="Wingdings" w:hAnsi="Wingdings"/>
      </w:rPr>
    </w:lvl>
    <w:lvl w:ilvl="6" w:tplc="08090001" w:tentative="1">
      <w:start w:val="1"/>
      <w:numFmt w:val="bullet"/>
      <w:lvlText w:val=""/>
      <w:lvlJc w:val="left"/>
      <w:pPr>
        <w:tabs>
          <w:tab w:val="num" w:pos="5292"/>
        </w:tabs>
        <w:ind w:left="5292" w:hanging="360"/>
      </w:pPr>
      <w:rPr>
        <w:rFonts w:hint="default" w:ascii="Symbol" w:hAnsi="Symbol"/>
      </w:rPr>
    </w:lvl>
    <w:lvl w:ilvl="7" w:tplc="08090003" w:tentative="1">
      <w:start w:val="1"/>
      <w:numFmt w:val="bullet"/>
      <w:lvlText w:val="o"/>
      <w:lvlJc w:val="left"/>
      <w:pPr>
        <w:tabs>
          <w:tab w:val="num" w:pos="6012"/>
        </w:tabs>
        <w:ind w:left="6012" w:hanging="360"/>
      </w:pPr>
      <w:rPr>
        <w:rFonts w:hint="default" w:ascii="Courier New" w:hAnsi="Courier New" w:cs="Courier New"/>
      </w:rPr>
    </w:lvl>
    <w:lvl w:ilvl="8" w:tplc="08090005" w:tentative="1">
      <w:start w:val="1"/>
      <w:numFmt w:val="bullet"/>
      <w:lvlText w:val=""/>
      <w:lvlJc w:val="left"/>
      <w:pPr>
        <w:tabs>
          <w:tab w:val="num" w:pos="6732"/>
        </w:tabs>
        <w:ind w:left="6732" w:hanging="360"/>
      </w:pPr>
      <w:rPr>
        <w:rFonts w:hint="default" w:ascii="Wingdings" w:hAnsi="Wingdings"/>
      </w:rPr>
    </w:lvl>
  </w:abstractNum>
  <w:abstractNum w:abstractNumId="22" w15:restartNumberingAfterBreak="0">
    <w:nsid w:val="31CB7C52"/>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23" w15:restartNumberingAfterBreak="0">
    <w:nsid w:val="36A23357"/>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24" w15:restartNumberingAfterBreak="0">
    <w:nsid w:val="394A1232"/>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25" w15:restartNumberingAfterBreak="0">
    <w:nsid w:val="3FCC32E5"/>
    <w:multiLevelType w:val="multilevel"/>
    <w:tmpl w:val="E02A30FE"/>
    <w:lvl w:ilvl="0">
      <w:start w:val="1"/>
      <w:numFmt w:val="decimal"/>
      <w:pStyle w:val="Heading1"/>
      <w:lvlText w:val="%1"/>
      <w:lvlJc w:val="left"/>
      <w:pPr>
        <w:tabs>
          <w:tab w:val="num" w:pos="1140"/>
        </w:tabs>
        <w:ind w:left="1140" w:hanging="1140"/>
      </w:pPr>
      <w:rPr>
        <w:rFonts w:hint="default" w:ascii="Times New Roman" w:hAnsi="Times New Roman"/>
        <w:b/>
        <w:i w:val="0"/>
        <w:sz w:val="32"/>
      </w:rPr>
    </w:lvl>
    <w:lvl w:ilvl="1">
      <w:start w:val="1"/>
      <w:numFmt w:val="decimal"/>
      <w:pStyle w:val="Heading2"/>
      <w:lvlText w:val="%1.%2"/>
      <w:lvlJc w:val="left"/>
      <w:pPr>
        <w:tabs>
          <w:tab w:val="num" w:pos="1140"/>
        </w:tabs>
        <w:ind w:left="1140" w:hanging="1140"/>
      </w:pPr>
      <w:rPr>
        <w:rFonts w:hint="default" w:ascii="Times New Roman" w:hAnsi="Times New Roman"/>
        <w:b/>
        <w:i w:val="0"/>
        <w:sz w:val="28"/>
      </w:rPr>
    </w:lvl>
    <w:lvl w:ilvl="2">
      <w:start w:val="1"/>
      <w:numFmt w:val="decimal"/>
      <w:pStyle w:val="Heading3"/>
      <w:lvlText w:val="%1.%2.%3"/>
      <w:lvlJc w:val="left"/>
      <w:pPr>
        <w:tabs>
          <w:tab w:val="num" w:pos="1140"/>
        </w:tabs>
        <w:ind w:left="1140" w:hanging="1140"/>
      </w:pPr>
      <w:rPr>
        <w:rFonts w:hint="default" w:ascii="Times New Roman" w:hAnsi="Times New Roman"/>
        <w:b/>
        <w:i w:val="0"/>
        <w:sz w:val="24"/>
      </w:rPr>
    </w:lvl>
    <w:lvl w:ilvl="3">
      <w:start w:val="1"/>
      <w:numFmt w:val="decimal"/>
      <w:pStyle w:val="Heading4"/>
      <w:lvlText w:val="%1.%2.%3.%4"/>
      <w:lvlJc w:val="left"/>
      <w:pPr>
        <w:tabs>
          <w:tab w:val="num" w:pos="1140"/>
        </w:tabs>
        <w:ind w:left="1140" w:hanging="1140"/>
      </w:pPr>
      <w:rPr>
        <w:rFonts w:hint="default" w:ascii="Times New Roman" w:hAnsi="Times New Roman"/>
        <w:b/>
        <w:i w:val="0"/>
        <w:sz w:val="24"/>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64D3864"/>
    <w:multiLevelType w:val="multilevel"/>
    <w:tmpl w:val="39561E6E"/>
    <w:lvl w:ilvl="0">
      <w:start w:val="1"/>
      <w:numFmt w:val="bullet"/>
      <w:lvlText w:val=""/>
      <w:lvlJc w:val="left"/>
      <w:pPr>
        <w:tabs>
          <w:tab w:val="num" w:pos="720"/>
        </w:tabs>
        <w:ind w:left="720" w:hanging="360"/>
      </w:pPr>
      <w:rPr>
        <w:rFonts w:hint="default" w:ascii="Symbol" w:hAnsi="Symbol"/>
      </w:rPr>
    </w:lvl>
    <w:lvl w:ilvl="1">
      <w:start w:val="1"/>
      <w:numFmt w:val="bullet"/>
      <w:lvlText w:val=""/>
      <w:lvlJc w:val="left"/>
      <w:pPr>
        <w:tabs>
          <w:tab w:val="num" w:pos="1440"/>
        </w:tabs>
        <w:ind w:left="1440" w:hanging="360"/>
      </w:pPr>
      <w:rPr>
        <w:rFonts w:hint="default" w:ascii="Symbol" w:hAnsi="Symbol"/>
      </w:rPr>
    </w:lvl>
    <w:lvl w:ilvl="2" w:tentative="1">
      <w:start w:val="1"/>
      <w:numFmt w:val="bullet"/>
      <w:lvlText w:val=""/>
      <w:lvlJc w:val="left"/>
      <w:pPr>
        <w:tabs>
          <w:tab w:val="num" w:pos="2160"/>
        </w:tabs>
        <w:ind w:left="2160" w:hanging="360"/>
      </w:pPr>
      <w:rPr>
        <w:rFonts w:hint="default" w:ascii="Wingdings" w:hAnsi="Wingdings"/>
      </w:rPr>
    </w:lvl>
    <w:lvl w:ilvl="3" w:tentative="1">
      <w:start w:val="1"/>
      <w:numFmt w:val="bullet"/>
      <w:lvlText w:val=""/>
      <w:lvlJc w:val="left"/>
      <w:pPr>
        <w:tabs>
          <w:tab w:val="num" w:pos="2880"/>
        </w:tabs>
        <w:ind w:left="2880" w:hanging="360"/>
      </w:pPr>
      <w:rPr>
        <w:rFonts w:hint="default" w:ascii="Symbol" w:hAnsi="Symbol"/>
      </w:rPr>
    </w:lvl>
    <w:lvl w:ilvl="4" w:tentative="1">
      <w:start w:val="1"/>
      <w:numFmt w:val="bullet"/>
      <w:lvlText w:val="o"/>
      <w:lvlJc w:val="left"/>
      <w:pPr>
        <w:tabs>
          <w:tab w:val="num" w:pos="3600"/>
        </w:tabs>
        <w:ind w:left="3600" w:hanging="360"/>
      </w:pPr>
      <w:rPr>
        <w:rFonts w:hint="default" w:ascii="Courier New" w:hAnsi="Courier New"/>
      </w:rPr>
    </w:lvl>
    <w:lvl w:ilvl="5" w:tentative="1">
      <w:start w:val="1"/>
      <w:numFmt w:val="bullet"/>
      <w:lvlText w:val=""/>
      <w:lvlJc w:val="left"/>
      <w:pPr>
        <w:tabs>
          <w:tab w:val="num" w:pos="4320"/>
        </w:tabs>
        <w:ind w:left="4320" w:hanging="360"/>
      </w:pPr>
      <w:rPr>
        <w:rFonts w:hint="default" w:ascii="Wingdings" w:hAnsi="Wingdings"/>
      </w:rPr>
    </w:lvl>
    <w:lvl w:ilvl="6" w:tentative="1">
      <w:start w:val="1"/>
      <w:numFmt w:val="bullet"/>
      <w:lvlText w:val=""/>
      <w:lvlJc w:val="left"/>
      <w:pPr>
        <w:tabs>
          <w:tab w:val="num" w:pos="5040"/>
        </w:tabs>
        <w:ind w:left="5040" w:hanging="360"/>
      </w:pPr>
      <w:rPr>
        <w:rFonts w:hint="default" w:ascii="Symbol" w:hAnsi="Symbol"/>
      </w:rPr>
    </w:lvl>
    <w:lvl w:ilvl="7" w:tentative="1">
      <w:start w:val="1"/>
      <w:numFmt w:val="bullet"/>
      <w:lvlText w:val="o"/>
      <w:lvlJc w:val="left"/>
      <w:pPr>
        <w:tabs>
          <w:tab w:val="num" w:pos="5760"/>
        </w:tabs>
        <w:ind w:left="5760" w:hanging="360"/>
      </w:pPr>
      <w:rPr>
        <w:rFonts w:hint="default" w:ascii="Courier New" w:hAnsi="Courier New"/>
      </w:rPr>
    </w:lvl>
    <w:lvl w:ilvl="8" w:tentative="1">
      <w:start w:val="1"/>
      <w:numFmt w:val="bullet"/>
      <w:lvlText w:val=""/>
      <w:lvlJc w:val="left"/>
      <w:pPr>
        <w:tabs>
          <w:tab w:val="num" w:pos="6480"/>
        </w:tabs>
        <w:ind w:left="6480" w:hanging="360"/>
      </w:pPr>
      <w:rPr>
        <w:rFonts w:hint="default" w:ascii="Wingdings" w:hAnsi="Wingdings"/>
      </w:rPr>
    </w:lvl>
  </w:abstractNum>
  <w:abstractNum w:abstractNumId="27" w15:restartNumberingAfterBreak="0">
    <w:nsid w:val="4C1E6D93"/>
    <w:multiLevelType w:val="multilevel"/>
    <w:tmpl w:val="B5143C56"/>
    <w:lvl w:ilvl="0">
      <w:start w:val="1"/>
      <w:numFmt w:val="bullet"/>
      <w:lvlText w:val=""/>
      <w:lvlJc w:val="left"/>
      <w:pPr>
        <w:tabs>
          <w:tab w:val="num" w:pos="720"/>
        </w:tabs>
        <w:ind w:left="720" w:hanging="360"/>
      </w:pPr>
      <w:rPr>
        <w:rFonts w:hint="default" w:ascii="Symbol" w:hAnsi="Symbol"/>
      </w:rPr>
    </w:lvl>
    <w:lvl w:ilvl="1">
      <w:start w:val="1"/>
      <w:numFmt w:val="decimal"/>
      <w:lvlText w:val="%2."/>
      <w:lvlJc w:val="left"/>
      <w:pPr>
        <w:tabs>
          <w:tab w:val="num" w:pos="1440"/>
        </w:tabs>
        <w:ind w:left="1440" w:hanging="360"/>
      </w:pPr>
      <w:rPr>
        <w:color w:val="000000"/>
      </w:rPr>
    </w:lvl>
    <w:lvl w:ilvl="2" w:tentative="1">
      <w:start w:val="1"/>
      <w:numFmt w:val="bullet"/>
      <w:lvlText w:val=""/>
      <w:lvlJc w:val="left"/>
      <w:pPr>
        <w:tabs>
          <w:tab w:val="num" w:pos="2160"/>
        </w:tabs>
        <w:ind w:left="2160" w:hanging="360"/>
      </w:pPr>
      <w:rPr>
        <w:rFonts w:hint="default" w:ascii="Wingdings" w:hAnsi="Wingdings"/>
      </w:rPr>
    </w:lvl>
    <w:lvl w:ilvl="3" w:tentative="1">
      <w:start w:val="1"/>
      <w:numFmt w:val="bullet"/>
      <w:lvlText w:val=""/>
      <w:lvlJc w:val="left"/>
      <w:pPr>
        <w:tabs>
          <w:tab w:val="num" w:pos="2880"/>
        </w:tabs>
        <w:ind w:left="2880" w:hanging="360"/>
      </w:pPr>
      <w:rPr>
        <w:rFonts w:hint="default" w:ascii="Symbol" w:hAnsi="Symbol"/>
      </w:rPr>
    </w:lvl>
    <w:lvl w:ilvl="4" w:tentative="1">
      <w:start w:val="1"/>
      <w:numFmt w:val="bullet"/>
      <w:lvlText w:val="o"/>
      <w:lvlJc w:val="left"/>
      <w:pPr>
        <w:tabs>
          <w:tab w:val="num" w:pos="3600"/>
        </w:tabs>
        <w:ind w:left="3600" w:hanging="360"/>
      </w:pPr>
      <w:rPr>
        <w:rFonts w:hint="default" w:ascii="Courier New" w:hAnsi="Courier New"/>
      </w:rPr>
    </w:lvl>
    <w:lvl w:ilvl="5" w:tentative="1">
      <w:start w:val="1"/>
      <w:numFmt w:val="bullet"/>
      <w:lvlText w:val=""/>
      <w:lvlJc w:val="left"/>
      <w:pPr>
        <w:tabs>
          <w:tab w:val="num" w:pos="4320"/>
        </w:tabs>
        <w:ind w:left="4320" w:hanging="360"/>
      </w:pPr>
      <w:rPr>
        <w:rFonts w:hint="default" w:ascii="Wingdings" w:hAnsi="Wingdings"/>
      </w:rPr>
    </w:lvl>
    <w:lvl w:ilvl="6" w:tentative="1">
      <w:start w:val="1"/>
      <w:numFmt w:val="bullet"/>
      <w:lvlText w:val=""/>
      <w:lvlJc w:val="left"/>
      <w:pPr>
        <w:tabs>
          <w:tab w:val="num" w:pos="5040"/>
        </w:tabs>
        <w:ind w:left="5040" w:hanging="360"/>
      </w:pPr>
      <w:rPr>
        <w:rFonts w:hint="default" w:ascii="Symbol" w:hAnsi="Symbol"/>
      </w:rPr>
    </w:lvl>
    <w:lvl w:ilvl="7" w:tentative="1">
      <w:start w:val="1"/>
      <w:numFmt w:val="bullet"/>
      <w:lvlText w:val="o"/>
      <w:lvlJc w:val="left"/>
      <w:pPr>
        <w:tabs>
          <w:tab w:val="num" w:pos="5760"/>
        </w:tabs>
        <w:ind w:left="5760" w:hanging="360"/>
      </w:pPr>
      <w:rPr>
        <w:rFonts w:hint="default" w:ascii="Courier New" w:hAnsi="Courier New"/>
      </w:rPr>
    </w:lvl>
    <w:lvl w:ilvl="8" w:tentative="1">
      <w:start w:val="1"/>
      <w:numFmt w:val="bullet"/>
      <w:lvlText w:val=""/>
      <w:lvlJc w:val="left"/>
      <w:pPr>
        <w:tabs>
          <w:tab w:val="num" w:pos="6480"/>
        </w:tabs>
        <w:ind w:left="6480" w:hanging="360"/>
      </w:pPr>
      <w:rPr>
        <w:rFonts w:hint="default" w:ascii="Wingdings" w:hAnsi="Wingdings"/>
      </w:rPr>
    </w:lvl>
  </w:abstractNum>
  <w:abstractNum w:abstractNumId="28" w15:restartNumberingAfterBreak="0">
    <w:nsid w:val="4DAC781B"/>
    <w:multiLevelType w:val="multilevel"/>
    <w:tmpl w:val="0092516C"/>
    <w:lvl w:ilvl="0">
      <w:start w:val="1"/>
      <w:numFmt w:val="bullet"/>
      <w:lvlText w:val=""/>
      <w:lvlJc w:val="left"/>
      <w:pPr>
        <w:tabs>
          <w:tab w:val="num" w:pos="1080"/>
        </w:tabs>
        <w:ind w:left="1080" w:hanging="360"/>
      </w:pPr>
      <w:rPr>
        <w:rFonts w:hint="default" w:ascii="Symbol" w:hAnsi="Symbol"/>
      </w:rPr>
    </w:lvl>
    <w:lvl w:ilvl="1">
      <w:start w:val="1"/>
      <w:numFmt w:val="decimal"/>
      <w:lvlText w:val="%2."/>
      <w:lvlJc w:val="left"/>
      <w:pPr>
        <w:tabs>
          <w:tab w:val="num" w:pos="1800"/>
        </w:tabs>
        <w:ind w:left="1800" w:hanging="360"/>
      </w:pPr>
    </w:lvl>
    <w:lvl w:ilvl="2" w:tentative="1">
      <w:start w:val="1"/>
      <w:numFmt w:val="bullet"/>
      <w:lvlText w:val=""/>
      <w:lvlJc w:val="left"/>
      <w:pPr>
        <w:tabs>
          <w:tab w:val="num" w:pos="2520"/>
        </w:tabs>
        <w:ind w:left="2520" w:hanging="360"/>
      </w:pPr>
      <w:rPr>
        <w:rFonts w:hint="default" w:ascii="Wingdings" w:hAnsi="Wingdings"/>
      </w:rPr>
    </w:lvl>
    <w:lvl w:ilvl="3" w:tentative="1">
      <w:start w:val="1"/>
      <w:numFmt w:val="bullet"/>
      <w:lvlText w:val=""/>
      <w:lvlJc w:val="left"/>
      <w:pPr>
        <w:tabs>
          <w:tab w:val="num" w:pos="3240"/>
        </w:tabs>
        <w:ind w:left="3240" w:hanging="360"/>
      </w:pPr>
      <w:rPr>
        <w:rFonts w:hint="default" w:ascii="Symbol" w:hAnsi="Symbol"/>
      </w:rPr>
    </w:lvl>
    <w:lvl w:ilvl="4" w:tentative="1">
      <w:start w:val="1"/>
      <w:numFmt w:val="bullet"/>
      <w:lvlText w:val="o"/>
      <w:lvlJc w:val="left"/>
      <w:pPr>
        <w:tabs>
          <w:tab w:val="num" w:pos="3960"/>
        </w:tabs>
        <w:ind w:left="3960" w:hanging="360"/>
      </w:pPr>
      <w:rPr>
        <w:rFonts w:hint="default" w:ascii="Courier New" w:hAnsi="Courier New"/>
      </w:rPr>
    </w:lvl>
    <w:lvl w:ilvl="5" w:tentative="1">
      <w:start w:val="1"/>
      <w:numFmt w:val="bullet"/>
      <w:lvlText w:val=""/>
      <w:lvlJc w:val="left"/>
      <w:pPr>
        <w:tabs>
          <w:tab w:val="num" w:pos="4680"/>
        </w:tabs>
        <w:ind w:left="4680" w:hanging="360"/>
      </w:pPr>
      <w:rPr>
        <w:rFonts w:hint="default" w:ascii="Wingdings" w:hAnsi="Wingdings"/>
      </w:rPr>
    </w:lvl>
    <w:lvl w:ilvl="6" w:tentative="1">
      <w:start w:val="1"/>
      <w:numFmt w:val="bullet"/>
      <w:lvlText w:val=""/>
      <w:lvlJc w:val="left"/>
      <w:pPr>
        <w:tabs>
          <w:tab w:val="num" w:pos="5400"/>
        </w:tabs>
        <w:ind w:left="5400" w:hanging="360"/>
      </w:pPr>
      <w:rPr>
        <w:rFonts w:hint="default" w:ascii="Symbol" w:hAnsi="Symbol"/>
      </w:rPr>
    </w:lvl>
    <w:lvl w:ilvl="7" w:tentative="1">
      <w:start w:val="1"/>
      <w:numFmt w:val="bullet"/>
      <w:lvlText w:val="o"/>
      <w:lvlJc w:val="left"/>
      <w:pPr>
        <w:tabs>
          <w:tab w:val="num" w:pos="6120"/>
        </w:tabs>
        <w:ind w:left="6120" w:hanging="360"/>
      </w:pPr>
      <w:rPr>
        <w:rFonts w:hint="default" w:ascii="Courier New" w:hAnsi="Courier New"/>
      </w:rPr>
    </w:lvl>
    <w:lvl w:ilvl="8" w:tentative="1">
      <w:start w:val="1"/>
      <w:numFmt w:val="bullet"/>
      <w:lvlText w:val=""/>
      <w:lvlJc w:val="left"/>
      <w:pPr>
        <w:tabs>
          <w:tab w:val="num" w:pos="6840"/>
        </w:tabs>
        <w:ind w:left="6840" w:hanging="360"/>
      </w:pPr>
      <w:rPr>
        <w:rFonts w:hint="default" w:ascii="Wingdings" w:hAnsi="Wingdings"/>
      </w:rPr>
    </w:lvl>
  </w:abstractNum>
  <w:abstractNum w:abstractNumId="29" w15:restartNumberingAfterBreak="0">
    <w:nsid w:val="4E4A2333"/>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30" w15:restartNumberingAfterBreak="0">
    <w:nsid w:val="4F1C34C4"/>
    <w:multiLevelType w:val="multilevel"/>
    <w:tmpl w:val="2152B50A"/>
    <w:lvl w:ilvl="0">
      <w:start w:val="1"/>
      <w:numFmt w:val="bullet"/>
      <w:lvlText w:val=""/>
      <w:lvlJc w:val="left"/>
      <w:pPr>
        <w:tabs>
          <w:tab w:val="num" w:pos="720"/>
        </w:tabs>
        <w:ind w:left="720" w:hanging="360"/>
      </w:pPr>
      <w:rPr>
        <w:rFonts w:hint="default" w:ascii="Symbol" w:hAnsi="Symbol"/>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hint="default" w:ascii="Symbol" w:hAnsi="Symbol"/>
      </w:rPr>
    </w:lvl>
    <w:lvl w:ilvl="3" w:tentative="1">
      <w:start w:val="1"/>
      <w:numFmt w:val="bullet"/>
      <w:lvlText w:val=""/>
      <w:lvlJc w:val="left"/>
      <w:pPr>
        <w:tabs>
          <w:tab w:val="num" w:pos="2880"/>
        </w:tabs>
        <w:ind w:left="2880" w:hanging="360"/>
      </w:pPr>
      <w:rPr>
        <w:rFonts w:hint="default" w:ascii="Symbol" w:hAnsi="Symbol"/>
      </w:rPr>
    </w:lvl>
    <w:lvl w:ilvl="4" w:tentative="1">
      <w:start w:val="1"/>
      <w:numFmt w:val="bullet"/>
      <w:lvlText w:val="o"/>
      <w:lvlJc w:val="left"/>
      <w:pPr>
        <w:tabs>
          <w:tab w:val="num" w:pos="3600"/>
        </w:tabs>
        <w:ind w:left="3600" w:hanging="360"/>
      </w:pPr>
      <w:rPr>
        <w:rFonts w:hint="default" w:ascii="Courier New" w:hAnsi="Courier New"/>
      </w:rPr>
    </w:lvl>
    <w:lvl w:ilvl="5" w:tentative="1">
      <w:start w:val="1"/>
      <w:numFmt w:val="bullet"/>
      <w:lvlText w:val=""/>
      <w:lvlJc w:val="left"/>
      <w:pPr>
        <w:tabs>
          <w:tab w:val="num" w:pos="4320"/>
        </w:tabs>
        <w:ind w:left="4320" w:hanging="360"/>
      </w:pPr>
      <w:rPr>
        <w:rFonts w:hint="default" w:ascii="Wingdings" w:hAnsi="Wingdings"/>
      </w:rPr>
    </w:lvl>
    <w:lvl w:ilvl="6" w:tentative="1">
      <w:start w:val="1"/>
      <w:numFmt w:val="bullet"/>
      <w:lvlText w:val=""/>
      <w:lvlJc w:val="left"/>
      <w:pPr>
        <w:tabs>
          <w:tab w:val="num" w:pos="5040"/>
        </w:tabs>
        <w:ind w:left="5040" w:hanging="360"/>
      </w:pPr>
      <w:rPr>
        <w:rFonts w:hint="default" w:ascii="Symbol" w:hAnsi="Symbol"/>
      </w:rPr>
    </w:lvl>
    <w:lvl w:ilvl="7" w:tentative="1">
      <w:start w:val="1"/>
      <w:numFmt w:val="bullet"/>
      <w:lvlText w:val="o"/>
      <w:lvlJc w:val="left"/>
      <w:pPr>
        <w:tabs>
          <w:tab w:val="num" w:pos="5760"/>
        </w:tabs>
        <w:ind w:left="5760" w:hanging="360"/>
      </w:pPr>
      <w:rPr>
        <w:rFonts w:hint="default" w:ascii="Courier New" w:hAnsi="Courier New"/>
      </w:rPr>
    </w:lvl>
    <w:lvl w:ilvl="8" w:tentative="1">
      <w:start w:val="1"/>
      <w:numFmt w:val="bullet"/>
      <w:lvlText w:val=""/>
      <w:lvlJc w:val="left"/>
      <w:pPr>
        <w:tabs>
          <w:tab w:val="num" w:pos="6480"/>
        </w:tabs>
        <w:ind w:left="6480" w:hanging="360"/>
      </w:pPr>
      <w:rPr>
        <w:rFonts w:hint="default" w:ascii="Wingdings" w:hAnsi="Wingdings"/>
      </w:rPr>
    </w:lvl>
  </w:abstractNum>
  <w:abstractNum w:abstractNumId="31" w15:restartNumberingAfterBreak="0">
    <w:nsid w:val="4FD60F97"/>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32" w15:restartNumberingAfterBreak="0">
    <w:nsid w:val="520C4D62"/>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33" w15:restartNumberingAfterBreak="0">
    <w:nsid w:val="53A10649"/>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34" w15:restartNumberingAfterBreak="0">
    <w:nsid w:val="59111E0B"/>
    <w:multiLevelType w:val="multilevel"/>
    <w:tmpl w:val="628884DE"/>
    <w:lvl w:ilvl="0">
      <w:start w:val="1"/>
      <w:numFmt w:val="bullet"/>
      <w:lvlText w:val=""/>
      <w:lvlJc w:val="left"/>
      <w:pPr>
        <w:tabs>
          <w:tab w:val="num" w:pos="720"/>
        </w:tabs>
        <w:ind w:left="720" w:hanging="360"/>
      </w:pPr>
      <w:rPr>
        <w:rFonts w:hint="default" w:ascii="Symbol" w:hAnsi="Symbol"/>
      </w:rPr>
    </w:lvl>
    <w:lvl w:ilvl="1" w:tentative="1">
      <w:start w:val="1"/>
      <w:numFmt w:val="bullet"/>
      <w:lvlText w:val="o"/>
      <w:lvlJc w:val="left"/>
      <w:pPr>
        <w:tabs>
          <w:tab w:val="num" w:pos="1440"/>
        </w:tabs>
        <w:ind w:left="1440" w:hanging="360"/>
      </w:pPr>
      <w:rPr>
        <w:rFonts w:hint="default" w:ascii="Courier New" w:hAnsi="Courier New"/>
      </w:rPr>
    </w:lvl>
    <w:lvl w:ilvl="2" w:tentative="1">
      <w:start w:val="1"/>
      <w:numFmt w:val="bullet"/>
      <w:lvlText w:val=""/>
      <w:lvlJc w:val="left"/>
      <w:pPr>
        <w:tabs>
          <w:tab w:val="num" w:pos="2160"/>
        </w:tabs>
        <w:ind w:left="2160" w:hanging="360"/>
      </w:pPr>
      <w:rPr>
        <w:rFonts w:hint="default" w:ascii="Wingdings" w:hAnsi="Wingdings"/>
      </w:rPr>
    </w:lvl>
    <w:lvl w:ilvl="3" w:tentative="1">
      <w:start w:val="1"/>
      <w:numFmt w:val="bullet"/>
      <w:lvlText w:val=""/>
      <w:lvlJc w:val="left"/>
      <w:pPr>
        <w:tabs>
          <w:tab w:val="num" w:pos="2880"/>
        </w:tabs>
        <w:ind w:left="2880" w:hanging="360"/>
      </w:pPr>
      <w:rPr>
        <w:rFonts w:hint="default" w:ascii="Symbol" w:hAnsi="Symbol"/>
      </w:rPr>
    </w:lvl>
    <w:lvl w:ilvl="4" w:tentative="1">
      <w:start w:val="1"/>
      <w:numFmt w:val="bullet"/>
      <w:lvlText w:val="o"/>
      <w:lvlJc w:val="left"/>
      <w:pPr>
        <w:tabs>
          <w:tab w:val="num" w:pos="3600"/>
        </w:tabs>
        <w:ind w:left="3600" w:hanging="360"/>
      </w:pPr>
      <w:rPr>
        <w:rFonts w:hint="default" w:ascii="Courier New" w:hAnsi="Courier New"/>
      </w:rPr>
    </w:lvl>
    <w:lvl w:ilvl="5" w:tentative="1">
      <w:start w:val="1"/>
      <w:numFmt w:val="bullet"/>
      <w:lvlText w:val=""/>
      <w:lvlJc w:val="left"/>
      <w:pPr>
        <w:tabs>
          <w:tab w:val="num" w:pos="4320"/>
        </w:tabs>
        <w:ind w:left="4320" w:hanging="360"/>
      </w:pPr>
      <w:rPr>
        <w:rFonts w:hint="default" w:ascii="Wingdings" w:hAnsi="Wingdings"/>
      </w:rPr>
    </w:lvl>
    <w:lvl w:ilvl="6" w:tentative="1">
      <w:start w:val="1"/>
      <w:numFmt w:val="bullet"/>
      <w:lvlText w:val=""/>
      <w:lvlJc w:val="left"/>
      <w:pPr>
        <w:tabs>
          <w:tab w:val="num" w:pos="5040"/>
        </w:tabs>
        <w:ind w:left="5040" w:hanging="360"/>
      </w:pPr>
      <w:rPr>
        <w:rFonts w:hint="default" w:ascii="Symbol" w:hAnsi="Symbol"/>
      </w:rPr>
    </w:lvl>
    <w:lvl w:ilvl="7" w:tentative="1">
      <w:start w:val="1"/>
      <w:numFmt w:val="bullet"/>
      <w:lvlText w:val="o"/>
      <w:lvlJc w:val="left"/>
      <w:pPr>
        <w:tabs>
          <w:tab w:val="num" w:pos="5760"/>
        </w:tabs>
        <w:ind w:left="5760" w:hanging="360"/>
      </w:pPr>
      <w:rPr>
        <w:rFonts w:hint="default" w:ascii="Courier New" w:hAnsi="Courier New"/>
      </w:rPr>
    </w:lvl>
    <w:lvl w:ilvl="8" w:tentative="1">
      <w:start w:val="1"/>
      <w:numFmt w:val="bullet"/>
      <w:lvlText w:val=""/>
      <w:lvlJc w:val="left"/>
      <w:pPr>
        <w:tabs>
          <w:tab w:val="num" w:pos="6480"/>
        </w:tabs>
        <w:ind w:left="6480" w:hanging="360"/>
      </w:pPr>
      <w:rPr>
        <w:rFonts w:hint="default" w:ascii="Wingdings" w:hAnsi="Wingdings"/>
      </w:rPr>
    </w:lvl>
  </w:abstractNum>
  <w:abstractNum w:abstractNumId="35" w15:restartNumberingAfterBreak="0">
    <w:nsid w:val="60167785"/>
    <w:multiLevelType w:val="multilevel"/>
    <w:tmpl w:val="F36C3182"/>
    <w:lvl w:ilvl="0">
      <w:start w:val="1"/>
      <w:numFmt w:val="bullet"/>
      <w:lvlText w:val=""/>
      <w:lvlJc w:val="left"/>
      <w:pPr>
        <w:tabs>
          <w:tab w:val="num" w:pos="720"/>
        </w:tabs>
        <w:ind w:left="720" w:hanging="360"/>
      </w:pPr>
      <w:rPr>
        <w:rFonts w:hint="default" w:ascii="Symbol" w:hAnsi="Symbol"/>
      </w:rPr>
    </w:lvl>
    <w:lvl w:ilvl="1" w:tentative="1">
      <w:start w:val="1"/>
      <w:numFmt w:val="bullet"/>
      <w:lvlText w:val="o"/>
      <w:lvlJc w:val="left"/>
      <w:pPr>
        <w:tabs>
          <w:tab w:val="num" w:pos="1440"/>
        </w:tabs>
        <w:ind w:left="1440" w:hanging="360"/>
      </w:pPr>
      <w:rPr>
        <w:rFonts w:hint="default" w:ascii="Courier New" w:hAnsi="Courier New"/>
      </w:rPr>
    </w:lvl>
    <w:lvl w:ilvl="2" w:tentative="1">
      <w:start w:val="1"/>
      <w:numFmt w:val="bullet"/>
      <w:lvlText w:val=""/>
      <w:lvlJc w:val="left"/>
      <w:pPr>
        <w:tabs>
          <w:tab w:val="num" w:pos="2160"/>
        </w:tabs>
        <w:ind w:left="2160" w:hanging="360"/>
      </w:pPr>
      <w:rPr>
        <w:rFonts w:hint="default" w:ascii="Wingdings" w:hAnsi="Wingdings"/>
      </w:rPr>
    </w:lvl>
    <w:lvl w:ilvl="3" w:tentative="1">
      <w:start w:val="1"/>
      <w:numFmt w:val="bullet"/>
      <w:lvlText w:val=""/>
      <w:lvlJc w:val="left"/>
      <w:pPr>
        <w:tabs>
          <w:tab w:val="num" w:pos="2880"/>
        </w:tabs>
        <w:ind w:left="2880" w:hanging="360"/>
      </w:pPr>
      <w:rPr>
        <w:rFonts w:hint="default" w:ascii="Symbol" w:hAnsi="Symbol"/>
      </w:rPr>
    </w:lvl>
    <w:lvl w:ilvl="4" w:tentative="1">
      <w:start w:val="1"/>
      <w:numFmt w:val="bullet"/>
      <w:lvlText w:val="o"/>
      <w:lvlJc w:val="left"/>
      <w:pPr>
        <w:tabs>
          <w:tab w:val="num" w:pos="3600"/>
        </w:tabs>
        <w:ind w:left="3600" w:hanging="360"/>
      </w:pPr>
      <w:rPr>
        <w:rFonts w:hint="default" w:ascii="Courier New" w:hAnsi="Courier New"/>
      </w:rPr>
    </w:lvl>
    <w:lvl w:ilvl="5" w:tentative="1">
      <w:start w:val="1"/>
      <w:numFmt w:val="bullet"/>
      <w:lvlText w:val=""/>
      <w:lvlJc w:val="left"/>
      <w:pPr>
        <w:tabs>
          <w:tab w:val="num" w:pos="4320"/>
        </w:tabs>
        <w:ind w:left="4320" w:hanging="360"/>
      </w:pPr>
      <w:rPr>
        <w:rFonts w:hint="default" w:ascii="Wingdings" w:hAnsi="Wingdings"/>
      </w:rPr>
    </w:lvl>
    <w:lvl w:ilvl="6" w:tentative="1">
      <w:start w:val="1"/>
      <w:numFmt w:val="bullet"/>
      <w:lvlText w:val=""/>
      <w:lvlJc w:val="left"/>
      <w:pPr>
        <w:tabs>
          <w:tab w:val="num" w:pos="5040"/>
        </w:tabs>
        <w:ind w:left="5040" w:hanging="360"/>
      </w:pPr>
      <w:rPr>
        <w:rFonts w:hint="default" w:ascii="Symbol" w:hAnsi="Symbol"/>
      </w:rPr>
    </w:lvl>
    <w:lvl w:ilvl="7" w:tentative="1">
      <w:start w:val="1"/>
      <w:numFmt w:val="bullet"/>
      <w:lvlText w:val="o"/>
      <w:lvlJc w:val="left"/>
      <w:pPr>
        <w:tabs>
          <w:tab w:val="num" w:pos="5760"/>
        </w:tabs>
        <w:ind w:left="5760" w:hanging="360"/>
      </w:pPr>
      <w:rPr>
        <w:rFonts w:hint="default" w:ascii="Courier New" w:hAnsi="Courier New"/>
      </w:rPr>
    </w:lvl>
    <w:lvl w:ilvl="8" w:tentative="1">
      <w:start w:val="1"/>
      <w:numFmt w:val="bullet"/>
      <w:lvlText w:val=""/>
      <w:lvlJc w:val="left"/>
      <w:pPr>
        <w:tabs>
          <w:tab w:val="num" w:pos="6480"/>
        </w:tabs>
        <w:ind w:left="6480" w:hanging="360"/>
      </w:pPr>
      <w:rPr>
        <w:rFonts w:hint="default" w:ascii="Wingdings" w:hAnsi="Wingdings"/>
      </w:rPr>
    </w:lvl>
  </w:abstractNum>
  <w:abstractNum w:abstractNumId="36" w15:restartNumberingAfterBreak="0">
    <w:nsid w:val="693C038F"/>
    <w:multiLevelType w:val="singleLevel"/>
    <w:tmpl w:val="2F60BC3A"/>
    <w:lvl w:ilvl="0">
      <w:start w:val="1"/>
      <w:numFmt w:val="bullet"/>
      <w:pStyle w:val="BodyTextIndent"/>
      <w:lvlText w:val=""/>
      <w:lvlJc w:val="left"/>
      <w:pPr>
        <w:tabs>
          <w:tab w:val="num" w:pos="360"/>
        </w:tabs>
        <w:ind w:left="360" w:hanging="360"/>
      </w:pPr>
      <w:rPr>
        <w:rFonts w:hint="default" w:ascii="Symbol" w:hAnsi="Symbol"/>
      </w:rPr>
    </w:lvl>
  </w:abstractNum>
  <w:abstractNum w:abstractNumId="37" w15:restartNumberingAfterBreak="0">
    <w:nsid w:val="749E3125"/>
    <w:multiLevelType w:val="hybridMultilevel"/>
    <w:tmpl w:val="F20EA9B8"/>
    <w:lvl w:ilvl="0" w:tplc="FFFFFFFF">
      <w:start w:val="1"/>
      <w:numFmt w:val="bullet"/>
      <w:lvlText w:val="o"/>
      <w:lvlJc w:val="left"/>
      <w:pPr>
        <w:tabs>
          <w:tab w:val="num" w:pos="1512"/>
        </w:tabs>
        <w:ind w:left="1512" w:hanging="360"/>
      </w:pPr>
      <w:rPr>
        <w:rFonts w:hint="default" w:ascii="Courier New" w:hAnsi="Courier New" w:cs="Courier New"/>
      </w:rPr>
    </w:lvl>
    <w:lvl w:ilvl="1" w:tplc="FFFFFFFF" w:tentative="1">
      <w:start w:val="1"/>
      <w:numFmt w:val="bullet"/>
      <w:lvlText w:val="o"/>
      <w:lvlJc w:val="left"/>
      <w:pPr>
        <w:tabs>
          <w:tab w:val="num" w:pos="2592"/>
        </w:tabs>
        <w:ind w:left="2592" w:hanging="360"/>
      </w:pPr>
      <w:rPr>
        <w:rFonts w:hint="default" w:ascii="Courier New" w:hAnsi="Courier New" w:cs="Courier New"/>
      </w:rPr>
    </w:lvl>
    <w:lvl w:ilvl="2" w:tplc="FFFFFFFF" w:tentative="1">
      <w:start w:val="1"/>
      <w:numFmt w:val="bullet"/>
      <w:lvlText w:val=""/>
      <w:lvlJc w:val="left"/>
      <w:pPr>
        <w:tabs>
          <w:tab w:val="num" w:pos="3312"/>
        </w:tabs>
        <w:ind w:left="3312" w:hanging="360"/>
      </w:pPr>
      <w:rPr>
        <w:rFonts w:hint="default" w:ascii="Wingdings" w:hAnsi="Wingdings"/>
      </w:rPr>
    </w:lvl>
    <w:lvl w:ilvl="3" w:tplc="FFFFFFFF" w:tentative="1">
      <w:start w:val="1"/>
      <w:numFmt w:val="bullet"/>
      <w:lvlText w:val=""/>
      <w:lvlJc w:val="left"/>
      <w:pPr>
        <w:tabs>
          <w:tab w:val="num" w:pos="4032"/>
        </w:tabs>
        <w:ind w:left="4032" w:hanging="360"/>
      </w:pPr>
      <w:rPr>
        <w:rFonts w:hint="default" w:ascii="Symbol" w:hAnsi="Symbol"/>
      </w:rPr>
    </w:lvl>
    <w:lvl w:ilvl="4" w:tplc="FFFFFFFF" w:tentative="1">
      <w:start w:val="1"/>
      <w:numFmt w:val="bullet"/>
      <w:lvlText w:val="o"/>
      <w:lvlJc w:val="left"/>
      <w:pPr>
        <w:tabs>
          <w:tab w:val="num" w:pos="4752"/>
        </w:tabs>
        <w:ind w:left="4752" w:hanging="360"/>
      </w:pPr>
      <w:rPr>
        <w:rFonts w:hint="default" w:ascii="Courier New" w:hAnsi="Courier New" w:cs="Courier New"/>
      </w:rPr>
    </w:lvl>
    <w:lvl w:ilvl="5" w:tplc="FFFFFFFF" w:tentative="1">
      <w:start w:val="1"/>
      <w:numFmt w:val="bullet"/>
      <w:lvlText w:val=""/>
      <w:lvlJc w:val="left"/>
      <w:pPr>
        <w:tabs>
          <w:tab w:val="num" w:pos="5472"/>
        </w:tabs>
        <w:ind w:left="5472" w:hanging="360"/>
      </w:pPr>
      <w:rPr>
        <w:rFonts w:hint="default" w:ascii="Wingdings" w:hAnsi="Wingdings"/>
      </w:rPr>
    </w:lvl>
    <w:lvl w:ilvl="6" w:tplc="FFFFFFFF" w:tentative="1">
      <w:start w:val="1"/>
      <w:numFmt w:val="bullet"/>
      <w:lvlText w:val=""/>
      <w:lvlJc w:val="left"/>
      <w:pPr>
        <w:tabs>
          <w:tab w:val="num" w:pos="6192"/>
        </w:tabs>
        <w:ind w:left="6192" w:hanging="360"/>
      </w:pPr>
      <w:rPr>
        <w:rFonts w:hint="default" w:ascii="Symbol" w:hAnsi="Symbol"/>
      </w:rPr>
    </w:lvl>
    <w:lvl w:ilvl="7" w:tplc="FFFFFFFF" w:tentative="1">
      <w:start w:val="1"/>
      <w:numFmt w:val="bullet"/>
      <w:lvlText w:val="o"/>
      <w:lvlJc w:val="left"/>
      <w:pPr>
        <w:tabs>
          <w:tab w:val="num" w:pos="6912"/>
        </w:tabs>
        <w:ind w:left="6912" w:hanging="360"/>
      </w:pPr>
      <w:rPr>
        <w:rFonts w:hint="default" w:ascii="Courier New" w:hAnsi="Courier New" w:cs="Courier New"/>
      </w:rPr>
    </w:lvl>
    <w:lvl w:ilvl="8" w:tplc="FFFFFFFF" w:tentative="1">
      <w:start w:val="1"/>
      <w:numFmt w:val="bullet"/>
      <w:lvlText w:val=""/>
      <w:lvlJc w:val="left"/>
      <w:pPr>
        <w:tabs>
          <w:tab w:val="num" w:pos="7632"/>
        </w:tabs>
        <w:ind w:left="7632" w:hanging="360"/>
      </w:pPr>
      <w:rPr>
        <w:rFonts w:hint="default" w:ascii="Wingdings" w:hAnsi="Wingdings"/>
      </w:rPr>
    </w:lvl>
  </w:abstractNum>
  <w:abstractNum w:abstractNumId="38" w15:restartNumberingAfterBreak="0">
    <w:nsid w:val="7BAC4C97"/>
    <w:multiLevelType w:val="multilevel"/>
    <w:tmpl w:val="E4985904"/>
    <w:lvl w:ilvl="0">
      <w:start w:val="1"/>
      <w:numFmt w:val="bullet"/>
      <w:lvlText w:val=""/>
      <w:lvlJc w:val="left"/>
      <w:pPr>
        <w:tabs>
          <w:tab w:val="num" w:pos="720"/>
        </w:tabs>
        <w:ind w:left="720" w:hanging="360"/>
      </w:pPr>
      <w:rPr>
        <w:rFonts w:hint="default" w:ascii="Symbol" w:hAnsi="Symbol"/>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hint="default" w:ascii="Wingdings" w:hAnsi="Wingdings"/>
      </w:rPr>
    </w:lvl>
    <w:lvl w:ilvl="3" w:tentative="1">
      <w:start w:val="1"/>
      <w:numFmt w:val="bullet"/>
      <w:lvlText w:val=""/>
      <w:lvlJc w:val="left"/>
      <w:pPr>
        <w:tabs>
          <w:tab w:val="num" w:pos="2880"/>
        </w:tabs>
        <w:ind w:left="2880" w:hanging="360"/>
      </w:pPr>
      <w:rPr>
        <w:rFonts w:hint="default" w:ascii="Symbol" w:hAnsi="Symbol"/>
      </w:rPr>
    </w:lvl>
    <w:lvl w:ilvl="4" w:tentative="1">
      <w:start w:val="1"/>
      <w:numFmt w:val="bullet"/>
      <w:lvlText w:val="o"/>
      <w:lvlJc w:val="left"/>
      <w:pPr>
        <w:tabs>
          <w:tab w:val="num" w:pos="3600"/>
        </w:tabs>
        <w:ind w:left="3600" w:hanging="360"/>
      </w:pPr>
      <w:rPr>
        <w:rFonts w:hint="default" w:ascii="Courier New" w:hAnsi="Courier New"/>
      </w:rPr>
    </w:lvl>
    <w:lvl w:ilvl="5" w:tentative="1">
      <w:start w:val="1"/>
      <w:numFmt w:val="bullet"/>
      <w:lvlText w:val=""/>
      <w:lvlJc w:val="left"/>
      <w:pPr>
        <w:tabs>
          <w:tab w:val="num" w:pos="4320"/>
        </w:tabs>
        <w:ind w:left="4320" w:hanging="360"/>
      </w:pPr>
      <w:rPr>
        <w:rFonts w:hint="default" w:ascii="Wingdings" w:hAnsi="Wingdings"/>
      </w:rPr>
    </w:lvl>
    <w:lvl w:ilvl="6" w:tentative="1">
      <w:start w:val="1"/>
      <w:numFmt w:val="bullet"/>
      <w:lvlText w:val=""/>
      <w:lvlJc w:val="left"/>
      <w:pPr>
        <w:tabs>
          <w:tab w:val="num" w:pos="5040"/>
        </w:tabs>
        <w:ind w:left="5040" w:hanging="360"/>
      </w:pPr>
      <w:rPr>
        <w:rFonts w:hint="default" w:ascii="Symbol" w:hAnsi="Symbol"/>
      </w:rPr>
    </w:lvl>
    <w:lvl w:ilvl="7" w:tentative="1">
      <w:start w:val="1"/>
      <w:numFmt w:val="bullet"/>
      <w:lvlText w:val="o"/>
      <w:lvlJc w:val="left"/>
      <w:pPr>
        <w:tabs>
          <w:tab w:val="num" w:pos="5760"/>
        </w:tabs>
        <w:ind w:left="5760" w:hanging="360"/>
      </w:pPr>
      <w:rPr>
        <w:rFonts w:hint="default" w:ascii="Courier New" w:hAnsi="Courier New"/>
      </w:rPr>
    </w:lvl>
    <w:lvl w:ilvl="8" w:tentative="1">
      <w:start w:val="1"/>
      <w:numFmt w:val="bullet"/>
      <w:lvlText w:val=""/>
      <w:lvlJc w:val="left"/>
      <w:pPr>
        <w:tabs>
          <w:tab w:val="num" w:pos="6480"/>
        </w:tabs>
        <w:ind w:left="6480" w:hanging="360"/>
      </w:pPr>
      <w:rPr>
        <w:rFonts w:hint="default" w:ascii="Wingdings" w:hAnsi="Wingdings"/>
      </w:rPr>
    </w:lvl>
  </w:abstractNum>
  <w:abstractNum w:abstractNumId="39" w15:restartNumberingAfterBreak="0">
    <w:nsid w:val="7C5805CC"/>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40" w15:restartNumberingAfterBreak="0">
    <w:nsid w:val="7F012A51"/>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41" w15:restartNumberingAfterBreak="0">
    <w:nsid w:val="7F3615F5"/>
    <w:multiLevelType w:val="singleLevel"/>
    <w:tmpl w:val="08090001"/>
    <w:lvl w:ilvl="0">
      <w:start w:val="1"/>
      <w:numFmt w:val="bullet"/>
      <w:lvlText w:val=""/>
      <w:lvlJc w:val="left"/>
      <w:pPr>
        <w:tabs>
          <w:tab w:val="num" w:pos="360"/>
        </w:tabs>
        <w:ind w:left="360" w:hanging="360"/>
      </w:pPr>
      <w:rPr>
        <w:rFonts w:hint="default" w:ascii="Symbol" w:hAnsi="Symbol"/>
      </w:rPr>
    </w:lvl>
  </w:abstractNum>
  <w:num w:numId="1" w16cid:durableId="293676489">
    <w:abstractNumId w:val="19"/>
  </w:num>
  <w:num w:numId="2" w16cid:durableId="1725370898">
    <w:abstractNumId w:val="13"/>
  </w:num>
  <w:num w:numId="3" w16cid:durableId="1291933211">
    <w:abstractNumId w:val="5"/>
  </w:num>
  <w:num w:numId="4" w16cid:durableId="334264147">
    <w:abstractNumId w:val="8"/>
  </w:num>
  <w:num w:numId="5" w16cid:durableId="1162697133">
    <w:abstractNumId w:val="29"/>
  </w:num>
  <w:num w:numId="6" w16cid:durableId="1601529128">
    <w:abstractNumId w:val="9"/>
  </w:num>
  <w:num w:numId="7" w16cid:durableId="2033069402">
    <w:abstractNumId w:val="41"/>
  </w:num>
  <w:num w:numId="8" w16cid:durableId="634873115">
    <w:abstractNumId w:val="10"/>
  </w:num>
  <w:num w:numId="9" w16cid:durableId="1247616448">
    <w:abstractNumId w:val="39"/>
  </w:num>
  <w:num w:numId="10" w16cid:durableId="2116708488">
    <w:abstractNumId w:val="20"/>
  </w:num>
  <w:num w:numId="11" w16cid:durableId="1274896563">
    <w:abstractNumId w:val="18"/>
  </w:num>
  <w:num w:numId="12" w16cid:durableId="1610240223">
    <w:abstractNumId w:val="7"/>
  </w:num>
  <w:num w:numId="13" w16cid:durableId="1875387167">
    <w:abstractNumId w:val="40"/>
  </w:num>
  <w:num w:numId="14" w16cid:durableId="1229539977">
    <w:abstractNumId w:val="17"/>
  </w:num>
  <w:num w:numId="15" w16cid:durableId="1126242324">
    <w:abstractNumId w:val="12"/>
  </w:num>
  <w:num w:numId="16" w16cid:durableId="1788504367">
    <w:abstractNumId w:val="11"/>
  </w:num>
  <w:num w:numId="17" w16cid:durableId="1962029897">
    <w:abstractNumId w:val="22"/>
  </w:num>
  <w:num w:numId="18" w16cid:durableId="1447775152">
    <w:abstractNumId w:val="24"/>
  </w:num>
  <w:num w:numId="19" w16cid:durableId="1067413631">
    <w:abstractNumId w:val="23"/>
  </w:num>
  <w:num w:numId="20" w16cid:durableId="1542746540">
    <w:abstractNumId w:val="32"/>
  </w:num>
  <w:num w:numId="21" w16cid:durableId="824052021">
    <w:abstractNumId w:val="6"/>
  </w:num>
  <w:num w:numId="22" w16cid:durableId="825784055">
    <w:abstractNumId w:val="28"/>
  </w:num>
  <w:num w:numId="23" w16cid:durableId="1199270857">
    <w:abstractNumId w:val="0"/>
  </w:num>
  <w:num w:numId="24" w16cid:durableId="670260509">
    <w:abstractNumId w:val="27"/>
  </w:num>
  <w:num w:numId="25" w16cid:durableId="813067738">
    <w:abstractNumId w:val="2"/>
  </w:num>
  <w:num w:numId="26" w16cid:durableId="1364937458">
    <w:abstractNumId w:val="30"/>
  </w:num>
  <w:num w:numId="27" w16cid:durableId="1582913155">
    <w:abstractNumId w:val="36"/>
  </w:num>
  <w:num w:numId="28" w16cid:durableId="1183209341">
    <w:abstractNumId w:val="35"/>
  </w:num>
  <w:num w:numId="29" w16cid:durableId="433130880">
    <w:abstractNumId w:val="34"/>
  </w:num>
  <w:num w:numId="30" w16cid:durableId="1513257757">
    <w:abstractNumId w:val="1"/>
  </w:num>
  <w:num w:numId="31" w16cid:durableId="798229028">
    <w:abstractNumId w:val="3"/>
  </w:num>
  <w:num w:numId="32" w16cid:durableId="1242833189">
    <w:abstractNumId w:val="38"/>
  </w:num>
  <w:num w:numId="33" w16cid:durableId="2146660064">
    <w:abstractNumId w:val="31"/>
  </w:num>
  <w:num w:numId="34" w16cid:durableId="1527408778">
    <w:abstractNumId w:val="33"/>
  </w:num>
  <w:num w:numId="35" w16cid:durableId="1504586457">
    <w:abstractNumId w:val="16"/>
  </w:num>
  <w:num w:numId="36" w16cid:durableId="314379636">
    <w:abstractNumId w:val="25"/>
  </w:num>
  <w:num w:numId="37" w16cid:durableId="869995685">
    <w:abstractNumId w:val="4"/>
  </w:num>
  <w:num w:numId="38" w16cid:durableId="1263803898">
    <w:abstractNumId w:val="26"/>
  </w:num>
  <w:num w:numId="39" w16cid:durableId="9258088">
    <w:abstractNumId w:val="15"/>
  </w:num>
  <w:num w:numId="40" w16cid:durableId="799305769">
    <w:abstractNumId w:val="37"/>
  </w:num>
  <w:num w:numId="41" w16cid:durableId="322976952">
    <w:abstractNumId w:val="14"/>
  </w:num>
  <w:num w:numId="42" w16cid:durableId="1684429922">
    <w:abstractNumId w:val="21"/>
  </w:num>
  <w:num w:numId="43" w16cid:durableId="708723185">
    <w:abstractNumId w:val="25"/>
  </w:num>
  <w:num w:numId="44" w16cid:durableId="1465654526">
    <w:abstractNumId w:val="25"/>
  </w:num>
  <w:num w:numId="45" w16cid:durableId="1324550205">
    <w:abstractNumId w:val="25"/>
  </w:num>
  <w:num w:numId="46" w16cid:durableId="1699961733">
    <w:abstractNumId w:val="25"/>
  </w:num>
  <w:num w:numId="47" w16cid:durableId="1880507969">
    <w:abstractNumId w:val="25"/>
  </w:num>
  <w:num w:numId="48" w16cid:durableId="212009836">
    <w:abstractNumId w:val="25"/>
  </w:num>
  <w:numIdMacAtCleanup w:val="42"/>
</w:numbering>
</file>

<file path=word/people.xml><?xml version="1.0" encoding="utf-8"?>
<w15:people xmlns:mc="http://schemas.openxmlformats.org/markup-compatibility/2006" xmlns:w15="http://schemas.microsoft.com/office/word/2012/wordml" mc:Ignorable="w15">
  <w15:person w15:author="FSO BSC">
    <w15:presenceInfo w15:providerId="None" w15:userId="FSO BSC"/>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20"/>
  <w:trackRevisions w:val="true"/>
  <w:defaultTabStop w:val="720"/>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25A"/>
    <w:rsid w:val="00011A3C"/>
    <w:rsid w:val="000131A7"/>
    <w:rsid w:val="00041C2A"/>
    <w:rsid w:val="000465C2"/>
    <w:rsid w:val="000571B2"/>
    <w:rsid w:val="000C434C"/>
    <w:rsid w:val="000C4540"/>
    <w:rsid w:val="000F1ED8"/>
    <w:rsid w:val="00154A5C"/>
    <w:rsid w:val="001774E5"/>
    <w:rsid w:val="00181FD4"/>
    <w:rsid w:val="001A02A5"/>
    <w:rsid w:val="001C3B4B"/>
    <w:rsid w:val="00202BBF"/>
    <w:rsid w:val="00225535"/>
    <w:rsid w:val="00243D7F"/>
    <w:rsid w:val="00291189"/>
    <w:rsid w:val="002A5D20"/>
    <w:rsid w:val="002B5626"/>
    <w:rsid w:val="002B7D78"/>
    <w:rsid w:val="002D2107"/>
    <w:rsid w:val="003010E8"/>
    <w:rsid w:val="00302D94"/>
    <w:rsid w:val="003055C3"/>
    <w:rsid w:val="00313BF3"/>
    <w:rsid w:val="00402DB3"/>
    <w:rsid w:val="00406D7A"/>
    <w:rsid w:val="00426A40"/>
    <w:rsid w:val="00465424"/>
    <w:rsid w:val="004715BD"/>
    <w:rsid w:val="004820D0"/>
    <w:rsid w:val="004C00BF"/>
    <w:rsid w:val="004C0482"/>
    <w:rsid w:val="00512767"/>
    <w:rsid w:val="00522F25"/>
    <w:rsid w:val="0053762A"/>
    <w:rsid w:val="00557A91"/>
    <w:rsid w:val="00611479"/>
    <w:rsid w:val="00623208"/>
    <w:rsid w:val="00661A30"/>
    <w:rsid w:val="00675FF2"/>
    <w:rsid w:val="006A489B"/>
    <w:rsid w:val="006E478F"/>
    <w:rsid w:val="00710C63"/>
    <w:rsid w:val="0072363F"/>
    <w:rsid w:val="007B725A"/>
    <w:rsid w:val="00824C16"/>
    <w:rsid w:val="00860E5B"/>
    <w:rsid w:val="00893343"/>
    <w:rsid w:val="008A33EF"/>
    <w:rsid w:val="008E408C"/>
    <w:rsid w:val="00957541"/>
    <w:rsid w:val="009861FD"/>
    <w:rsid w:val="009A01BF"/>
    <w:rsid w:val="009B0BD6"/>
    <w:rsid w:val="00A10CFE"/>
    <w:rsid w:val="00A309A6"/>
    <w:rsid w:val="00A4194A"/>
    <w:rsid w:val="00AE052E"/>
    <w:rsid w:val="00B23282"/>
    <w:rsid w:val="00B31552"/>
    <w:rsid w:val="00B42787"/>
    <w:rsid w:val="00B656F5"/>
    <w:rsid w:val="00B841FA"/>
    <w:rsid w:val="00BA0525"/>
    <w:rsid w:val="00BC0ADD"/>
    <w:rsid w:val="00BC552A"/>
    <w:rsid w:val="00BC5E00"/>
    <w:rsid w:val="00BD1A93"/>
    <w:rsid w:val="00BE6B84"/>
    <w:rsid w:val="00BF302D"/>
    <w:rsid w:val="00C51DBB"/>
    <w:rsid w:val="00CA0DB5"/>
    <w:rsid w:val="00D66DF3"/>
    <w:rsid w:val="00D758B1"/>
    <w:rsid w:val="00D840BB"/>
    <w:rsid w:val="00D96579"/>
    <w:rsid w:val="00E62538"/>
    <w:rsid w:val="00E6556E"/>
    <w:rsid w:val="00E74D9B"/>
    <w:rsid w:val="00EA6282"/>
    <w:rsid w:val="00ED007E"/>
    <w:rsid w:val="00F13583"/>
    <w:rsid w:val="00F279CF"/>
    <w:rsid w:val="00F46D34"/>
    <w:rsid w:val="00F86A28"/>
    <w:rsid w:val="00F94AF0"/>
    <w:rsid w:val="00FD0D3A"/>
    <w:rsid w:val="00FD5326"/>
    <w:rsid w:val="7790B8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83969"/>
    <o:shapelayout v:ext="edit">
      <o:idmap v:ext="edit" data="1"/>
    </o:shapelayout>
  </w:shapeDefaults>
  <w:decimalSymbol w:val="."/>
  <w:listSeparator w:val=","/>
  <w14:docId w14:val="608A3808"/>
  <w15:docId w15:val="{4249C567-701A-45FF-9134-3DB92976AB6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Times New Roman" w:hAnsi="Times New Roman" w:eastAsia="Times New Roman" w:cs="Times New Roman"/>
      <w:sz w:val="20"/>
      <w:szCs w:val="20"/>
    </w:rPr>
  </w:style>
  <w:style w:type="paragraph" w:styleId="Heading1">
    <w:name w:val="heading 1"/>
    <w:basedOn w:val="Normal"/>
    <w:next w:val="Normal"/>
    <w:link w:val="Heading1Char"/>
    <w:qFormat/>
    <w:pPr>
      <w:keepNext/>
      <w:numPr>
        <w:numId w:val="36"/>
      </w:numPr>
      <w:spacing w:before="240" w:after="60"/>
      <w:outlineLvl w:val="0"/>
    </w:pPr>
    <w:rPr>
      <w:rFonts w:ascii="Times New Roman Bold" w:hAnsi="Times New Roman Bold"/>
      <w:b/>
      <w:caps/>
      <w:kern w:val="28"/>
      <w:sz w:val="32"/>
    </w:rPr>
  </w:style>
  <w:style w:type="paragraph" w:styleId="Heading2">
    <w:name w:val="heading 2"/>
    <w:basedOn w:val="Normal"/>
    <w:next w:val="BodyText"/>
    <w:link w:val="Heading2Char"/>
    <w:qFormat/>
    <w:pPr>
      <w:keepNext/>
      <w:numPr>
        <w:ilvl w:val="1"/>
        <w:numId w:val="36"/>
      </w:numPr>
      <w:spacing w:before="240" w:after="60"/>
      <w:outlineLvl w:val="1"/>
    </w:pPr>
    <w:rPr>
      <w:b/>
      <w:sz w:val="28"/>
    </w:rPr>
  </w:style>
  <w:style w:type="paragraph" w:styleId="Heading3">
    <w:name w:val="heading 3"/>
    <w:aliases w:val="H3"/>
    <w:basedOn w:val="Normal"/>
    <w:next w:val="BodyText"/>
    <w:link w:val="Heading3Char"/>
    <w:qFormat/>
    <w:pPr>
      <w:keepNext/>
      <w:numPr>
        <w:ilvl w:val="2"/>
        <w:numId w:val="36"/>
      </w:numPr>
      <w:spacing w:before="240" w:after="60"/>
      <w:outlineLvl w:val="2"/>
    </w:pPr>
    <w:rPr>
      <w:b/>
      <w:sz w:val="24"/>
    </w:rPr>
  </w:style>
  <w:style w:type="paragraph" w:styleId="Heading4">
    <w:name w:val="heading 4"/>
    <w:aliases w:val="Schedules,4"/>
    <w:basedOn w:val="Normal"/>
    <w:next w:val="Normal"/>
    <w:link w:val="Heading4Char"/>
    <w:qFormat/>
    <w:pPr>
      <w:keepNext/>
      <w:numPr>
        <w:ilvl w:val="3"/>
        <w:numId w:val="36"/>
      </w:numPr>
      <w:spacing w:before="240" w:after="60"/>
      <w:outlineLvl w:val="3"/>
    </w:pPr>
    <w:rPr>
      <w:b/>
      <w:i/>
      <w:sz w:val="24"/>
    </w:rPr>
  </w:style>
  <w:style w:type="paragraph" w:styleId="Heading5">
    <w:name w:val="heading 5"/>
    <w:basedOn w:val="Normal"/>
    <w:next w:val="Normal"/>
    <w:link w:val="Heading5Char"/>
    <w:qFormat/>
    <w:pPr>
      <w:keepNext/>
      <w:jc w:val="right"/>
      <w:outlineLvl w:val="4"/>
    </w:pPr>
    <w:rPr>
      <w:b/>
      <w:sz w:val="32"/>
    </w:rPr>
  </w:style>
  <w:style w:type="paragraph" w:styleId="Heading6">
    <w:name w:val="heading 6"/>
    <w:basedOn w:val="Normal"/>
    <w:next w:val="Normal"/>
    <w:link w:val="Heading6Char"/>
    <w:qFormat/>
    <w:pPr>
      <w:keepNext/>
      <w:jc w:val="right"/>
      <w:outlineLvl w:val="5"/>
    </w:pPr>
    <w:rPr>
      <w:b/>
      <w:sz w:val="44"/>
    </w:rPr>
  </w:style>
  <w:style w:type="paragraph" w:styleId="Heading7">
    <w:name w:val="heading 7"/>
    <w:basedOn w:val="Normal"/>
    <w:next w:val="Normal"/>
    <w:link w:val="Heading7Char"/>
    <w:qFormat/>
    <w:pPr>
      <w:keepNext/>
      <w:jc w:val="center"/>
      <w:outlineLvl w:val="6"/>
    </w:pPr>
    <w:rPr>
      <w:sz w:val="32"/>
    </w:rPr>
  </w:style>
  <w:style w:type="paragraph" w:styleId="Heading8">
    <w:name w:val="heading 8"/>
    <w:basedOn w:val="Normal"/>
    <w:next w:val="Normal"/>
    <w:link w:val="Heading8Char"/>
    <w:qFormat/>
    <w:pPr>
      <w:keepNext/>
      <w:outlineLvl w:val="7"/>
    </w:pPr>
    <w:rPr>
      <w:sz w:val="24"/>
    </w:rPr>
  </w:style>
  <w:style w:type="paragraph" w:styleId="Heading9">
    <w:name w:val="heading 9"/>
    <w:basedOn w:val="Normal"/>
    <w:next w:val="Normal"/>
    <w:link w:val="Heading9Char"/>
    <w:qFormat/>
    <w:pPr>
      <w:keepNext/>
      <w:jc w:val="both"/>
      <w:outlineLvl w:val="8"/>
    </w:pPr>
    <w:rPr>
      <w:b/>
      <w:sz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Pr>
      <w:rFonts w:ascii="Times New Roman Bold" w:hAnsi="Times New Roman Bold" w:eastAsia="Times New Roman" w:cs="Times New Roman"/>
      <w:b/>
      <w:caps/>
      <w:kern w:val="28"/>
      <w:sz w:val="32"/>
      <w:szCs w:val="20"/>
    </w:rPr>
  </w:style>
  <w:style w:type="character" w:styleId="Heading2Char" w:customStyle="1">
    <w:name w:val="Heading 2 Char"/>
    <w:basedOn w:val="DefaultParagraphFont"/>
    <w:link w:val="Heading2"/>
    <w:rPr>
      <w:rFonts w:ascii="Times New Roman" w:hAnsi="Times New Roman" w:eastAsia="Times New Roman" w:cs="Times New Roman"/>
      <w:b/>
      <w:sz w:val="28"/>
      <w:szCs w:val="20"/>
    </w:rPr>
  </w:style>
  <w:style w:type="character" w:styleId="Heading3Char" w:customStyle="1">
    <w:name w:val="Heading 3 Char"/>
    <w:aliases w:val="H3 Char"/>
    <w:basedOn w:val="DefaultParagraphFont"/>
    <w:link w:val="Heading3"/>
    <w:rPr>
      <w:rFonts w:ascii="Times New Roman" w:hAnsi="Times New Roman" w:eastAsia="Times New Roman" w:cs="Times New Roman"/>
      <w:b/>
      <w:sz w:val="24"/>
      <w:szCs w:val="20"/>
    </w:rPr>
  </w:style>
  <w:style w:type="character" w:styleId="Heading4Char" w:customStyle="1">
    <w:name w:val="Heading 4 Char"/>
    <w:aliases w:val="Schedules Char,4 Char"/>
    <w:basedOn w:val="DefaultParagraphFont"/>
    <w:link w:val="Heading4"/>
    <w:rPr>
      <w:rFonts w:ascii="Times New Roman" w:hAnsi="Times New Roman" w:eastAsia="Times New Roman" w:cs="Times New Roman"/>
      <w:b/>
      <w:i/>
      <w:sz w:val="24"/>
      <w:szCs w:val="20"/>
    </w:rPr>
  </w:style>
  <w:style w:type="character" w:styleId="Heading5Char" w:customStyle="1">
    <w:name w:val="Heading 5 Char"/>
    <w:basedOn w:val="DefaultParagraphFont"/>
    <w:link w:val="Heading5"/>
    <w:rPr>
      <w:rFonts w:ascii="Times New Roman" w:hAnsi="Times New Roman" w:eastAsia="Times New Roman" w:cs="Times New Roman"/>
      <w:b/>
      <w:sz w:val="32"/>
      <w:szCs w:val="20"/>
    </w:rPr>
  </w:style>
  <w:style w:type="character" w:styleId="Heading6Char" w:customStyle="1">
    <w:name w:val="Heading 6 Char"/>
    <w:basedOn w:val="DefaultParagraphFont"/>
    <w:link w:val="Heading6"/>
    <w:rPr>
      <w:rFonts w:ascii="Times New Roman" w:hAnsi="Times New Roman" w:eastAsia="Times New Roman" w:cs="Times New Roman"/>
      <w:b/>
      <w:sz w:val="44"/>
      <w:szCs w:val="20"/>
    </w:rPr>
  </w:style>
  <w:style w:type="character" w:styleId="Heading7Char" w:customStyle="1">
    <w:name w:val="Heading 7 Char"/>
    <w:basedOn w:val="DefaultParagraphFont"/>
    <w:link w:val="Heading7"/>
    <w:rPr>
      <w:rFonts w:ascii="Times New Roman" w:hAnsi="Times New Roman" w:eastAsia="Times New Roman" w:cs="Times New Roman"/>
      <w:sz w:val="32"/>
      <w:szCs w:val="20"/>
    </w:rPr>
  </w:style>
  <w:style w:type="character" w:styleId="Heading8Char" w:customStyle="1">
    <w:name w:val="Heading 8 Char"/>
    <w:basedOn w:val="DefaultParagraphFont"/>
    <w:link w:val="Heading8"/>
    <w:rPr>
      <w:rFonts w:ascii="Times New Roman" w:hAnsi="Times New Roman" w:eastAsia="Times New Roman" w:cs="Times New Roman"/>
      <w:sz w:val="24"/>
      <w:szCs w:val="20"/>
    </w:rPr>
  </w:style>
  <w:style w:type="character" w:styleId="Heading9Char" w:customStyle="1">
    <w:name w:val="Heading 9 Char"/>
    <w:basedOn w:val="DefaultParagraphFont"/>
    <w:link w:val="Heading9"/>
    <w:rPr>
      <w:rFonts w:ascii="Times New Roman" w:hAnsi="Times New Roman" w:eastAsia="Times New Roman" w:cs="Times New Roman"/>
      <w:b/>
      <w:szCs w:val="20"/>
    </w:rPr>
  </w:style>
  <w:style w:type="paragraph" w:styleId="BodyText">
    <w:name w:val="Body Text"/>
    <w:aliases w:val="bt"/>
    <w:basedOn w:val="Normal"/>
    <w:link w:val="BodyTextChar"/>
    <w:pPr>
      <w:spacing w:after="120"/>
      <w:ind w:left="1134"/>
      <w:jc w:val="both"/>
    </w:pPr>
    <w:rPr>
      <w:sz w:val="24"/>
    </w:rPr>
  </w:style>
  <w:style w:type="character" w:styleId="BodyTextChar" w:customStyle="1">
    <w:name w:val="Body Text Char"/>
    <w:aliases w:val="bt Char"/>
    <w:basedOn w:val="DefaultParagraphFont"/>
    <w:link w:val="BodyText"/>
    <w:rPr>
      <w:rFonts w:ascii="Times New Roman" w:hAnsi="Times New Roman" w:eastAsia="Times New Roman" w:cs="Times New Roman"/>
      <w:sz w:val="24"/>
      <w:szCs w:val="20"/>
    </w:rPr>
  </w:style>
  <w:style w:type="paragraph" w:styleId="TOC1">
    <w:name w:val="toc 1"/>
    <w:basedOn w:val="Normal"/>
    <w:next w:val="Normal"/>
    <w:autoRedefine/>
    <w:uiPriority w:val="39"/>
    <w:qFormat/>
    <w:pPr>
      <w:spacing w:before="120" w:after="120"/>
    </w:pPr>
    <w:rPr>
      <w:b/>
      <w:caps/>
    </w:rPr>
  </w:style>
  <w:style w:type="paragraph" w:styleId="TOC2">
    <w:name w:val="toc 2"/>
    <w:basedOn w:val="Normal"/>
    <w:next w:val="Normal"/>
    <w:autoRedefine/>
    <w:uiPriority w:val="39"/>
    <w:qFormat/>
    <w:pPr>
      <w:ind w:left="240"/>
    </w:pPr>
    <w:rPr>
      <w:smallCaps/>
    </w:rPr>
  </w:style>
  <w:style w:type="paragraph" w:styleId="TOC3">
    <w:name w:val="toc 3"/>
    <w:basedOn w:val="Normal"/>
    <w:next w:val="Normal"/>
    <w:autoRedefine/>
    <w:uiPriority w:val="39"/>
    <w:qFormat/>
    <w:pPr>
      <w:tabs>
        <w:tab w:val="left" w:pos="1200"/>
        <w:tab w:val="right" w:leader="dot" w:pos="8822"/>
      </w:tabs>
      <w:ind w:left="480"/>
    </w:pPr>
    <w:rPr>
      <w:i/>
      <w:noProof/>
      <w:color w:val="000000"/>
    </w:rPr>
  </w:style>
  <w:style w:type="paragraph" w:styleId="Title">
    <w:name w:val="Title"/>
    <w:basedOn w:val="Normal"/>
    <w:link w:val="TitleChar"/>
    <w:qFormat/>
    <w:pPr>
      <w:jc w:val="center"/>
    </w:pPr>
    <w:rPr>
      <w:b/>
      <w:smallCaps/>
      <w:sz w:val="36"/>
    </w:rPr>
  </w:style>
  <w:style w:type="character" w:styleId="TitleChar" w:customStyle="1">
    <w:name w:val="Title Char"/>
    <w:basedOn w:val="DefaultParagraphFont"/>
    <w:link w:val="Title"/>
    <w:rPr>
      <w:rFonts w:ascii="Times New Roman" w:hAnsi="Times New Roman" w:eastAsia="Times New Roman" w:cs="Times New Roman"/>
      <w:b/>
      <w:smallCaps/>
      <w:sz w:val="36"/>
      <w:szCs w:val="20"/>
    </w:rPr>
  </w:style>
  <w:style w:type="paragraph" w:styleId="Header">
    <w:name w:val="header"/>
    <w:basedOn w:val="Normal"/>
    <w:link w:val="HeaderChar"/>
    <w:pPr>
      <w:tabs>
        <w:tab w:val="center" w:pos="4153"/>
        <w:tab w:val="right" w:pos="8306"/>
      </w:tabs>
    </w:pPr>
  </w:style>
  <w:style w:type="character" w:styleId="HeaderChar" w:customStyle="1">
    <w:name w:val="Header Char"/>
    <w:basedOn w:val="DefaultParagraphFont"/>
    <w:link w:val="Header"/>
    <w:rPr>
      <w:rFonts w:ascii="Times New Roman" w:hAnsi="Times New Roman" w:eastAsia="Times New Roman" w:cs="Times New Roman"/>
      <w:sz w:val="20"/>
      <w:szCs w:val="20"/>
    </w:rPr>
  </w:style>
  <w:style w:type="paragraph" w:styleId="Footer">
    <w:name w:val="footer"/>
    <w:basedOn w:val="Normal"/>
    <w:link w:val="FooterChar"/>
    <w:pPr>
      <w:tabs>
        <w:tab w:val="center" w:pos="4153"/>
        <w:tab w:val="right" w:pos="8306"/>
      </w:tabs>
    </w:pPr>
  </w:style>
  <w:style w:type="character" w:styleId="FooterChar" w:customStyle="1">
    <w:name w:val="Footer Char"/>
    <w:basedOn w:val="DefaultParagraphFont"/>
    <w:link w:val="Footer"/>
    <w:rPr>
      <w:rFonts w:ascii="Times New Roman" w:hAnsi="Times New Roman" w:eastAsia="Times New Roman" w:cs="Times New Roman"/>
      <w:sz w:val="20"/>
      <w:szCs w:val="20"/>
    </w:rPr>
  </w:style>
  <w:style w:type="character" w:styleId="PageNumber">
    <w:name w:val="page number"/>
    <w:basedOn w:val="DefaultParagraphFont"/>
  </w:style>
  <w:style w:type="paragraph" w:styleId="BodyTextIndent">
    <w:name w:val="Body Text Indent"/>
    <w:basedOn w:val="Normal"/>
    <w:link w:val="BodyTextIndentChar"/>
    <w:pPr>
      <w:numPr>
        <w:numId w:val="27"/>
      </w:numPr>
    </w:pPr>
    <w:rPr>
      <w:sz w:val="24"/>
    </w:rPr>
  </w:style>
  <w:style w:type="character" w:styleId="BodyTextIndentChar" w:customStyle="1">
    <w:name w:val="Body Text Indent Char"/>
    <w:basedOn w:val="DefaultParagraphFont"/>
    <w:link w:val="BodyTextIndent"/>
    <w:rPr>
      <w:rFonts w:ascii="Times New Roman" w:hAnsi="Times New Roman" w:eastAsia="Times New Roman" w:cs="Times New Roman"/>
      <w:sz w:val="24"/>
      <w:szCs w:val="20"/>
    </w:rPr>
  </w:style>
  <w:style w:type="paragraph" w:styleId="BodyTextIndent2">
    <w:name w:val="Body Text Indent 2"/>
    <w:basedOn w:val="Normal"/>
    <w:link w:val="BodyTextIndent2Char"/>
    <w:pPr>
      <w:ind w:left="720"/>
    </w:pPr>
    <w:rPr>
      <w:sz w:val="24"/>
    </w:rPr>
  </w:style>
  <w:style w:type="character" w:styleId="BodyTextIndent2Char" w:customStyle="1">
    <w:name w:val="Body Text Indent 2 Char"/>
    <w:basedOn w:val="DefaultParagraphFont"/>
    <w:link w:val="BodyTextIndent2"/>
    <w:rPr>
      <w:rFonts w:ascii="Times New Roman" w:hAnsi="Times New Roman" w:eastAsia="Times New Roman" w:cs="Times New Roman"/>
      <w:sz w:val="24"/>
      <w:szCs w:val="20"/>
    </w:rPr>
  </w:style>
  <w:style w:type="paragraph" w:styleId="reporttable" w:customStyle="1">
    <w:name w:val="report table"/>
    <w:basedOn w:val="Normal"/>
    <w:pPr>
      <w:keepNext/>
      <w:keepLines/>
    </w:pPr>
    <w:rPr>
      <w:sz w:val="24"/>
    </w:rPr>
  </w:style>
  <w:style w:type="paragraph" w:styleId="heading20" w:customStyle="1">
    <w:name w:val="heading2"/>
    <w:basedOn w:val="Normal"/>
  </w:style>
  <w:style w:type="paragraph" w:styleId="BodyTextIndent3">
    <w:name w:val="Body Text Indent 3"/>
    <w:basedOn w:val="Normal"/>
    <w:link w:val="BodyTextIndent3Char"/>
    <w:pPr>
      <w:numPr>
        <w:numId w:val="35"/>
      </w:numPr>
    </w:pPr>
    <w:rPr>
      <w:sz w:val="24"/>
    </w:rPr>
  </w:style>
  <w:style w:type="character" w:styleId="BodyTextIndent3Char" w:customStyle="1">
    <w:name w:val="Body Text Indent 3 Char"/>
    <w:basedOn w:val="DefaultParagraphFont"/>
    <w:link w:val="BodyTextIndent3"/>
    <w:rPr>
      <w:rFonts w:ascii="Times New Roman" w:hAnsi="Times New Roman" w:eastAsia="Times New Roman" w:cs="Times New Roman"/>
      <w:sz w:val="24"/>
      <w:szCs w:val="20"/>
    </w:rPr>
  </w:style>
  <w:style w:type="paragraph" w:styleId="BodyText2">
    <w:name w:val="Body Text 2"/>
    <w:basedOn w:val="Normal"/>
    <w:link w:val="BodyText2Char"/>
    <w:pPr>
      <w:jc w:val="both"/>
    </w:pPr>
    <w:rPr>
      <w:sz w:val="24"/>
    </w:rPr>
  </w:style>
  <w:style w:type="character" w:styleId="BodyText2Char" w:customStyle="1">
    <w:name w:val="Body Text 2 Char"/>
    <w:basedOn w:val="DefaultParagraphFont"/>
    <w:link w:val="BodyText2"/>
    <w:rPr>
      <w:rFonts w:ascii="Times New Roman" w:hAnsi="Times New Roman" w:eastAsia="Times New Roman" w:cs="Times New Roman"/>
      <w:sz w:val="24"/>
      <w:szCs w:val="20"/>
    </w:rPr>
  </w:style>
  <w:style w:type="paragraph" w:styleId="TOC4">
    <w:name w:val="toc 4"/>
    <w:basedOn w:val="Normal"/>
    <w:next w:val="Normal"/>
    <w:autoRedefine/>
    <w:uiPriority w:val="39"/>
    <w:pPr>
      <w:ind w:left="600"/>
    </w:pPr>
  </w:style>
  <w:style w:type="paragraph" w:styleId="Appen" w:customStyle="1">
    <w:name w:val="Appen"/>
    <w:basedOn w:val="BodyText"/>
    <w:pPr>
      <w:ind w:left="0"/>
    </w:pPr>
    <w:rPr>
      <w:rFonts w:ascii="Times New Roman Bold" w:hAnsi="Times New Roman Bold"/>
      <w:b/>
      <w:sz w:val="32"/>
    </w:rPr>
  </w:style>
  <w:style w:type="paragraph" w:styleId="TOC5">
    <w:name w:val="toc 5"/>
    <w:basedOn w:val="Normal"/>
    <w:next w:val="Normal"/>
    <w:autoRedefine/>
    <w:uiPriority w:val="39"/>
    <w:pPr>
      <w:ind w:left="800"/>
    </w:pPr>
  </w:style>
  <w:style w:type="paragraph" w:styleId="TOC6">
    <w:name w:val="toc 6"/>
    <w:basedOn w:val="Normal"/>
    <w:next w:val="Normal"/>
    <w:autoRedefine/>
    <w:uiPriority w:val="39"/>
    <w:pPr>
      <w:ind w:left="1000"/>
    </w:pPr>
  </w:style>
  <w:style w:type="paragraph" w:styleId="TOC7">
    <w:name w:val="toc 7"/>
    <w:basedOn w:val="Normal"/>
    <w:next w:val="Normal"/>
    <w:autoRedefine/>
    <w:uiPriority w:val="39"/>
    <w:pPr>
      <w:ind w:left="1200"/>
    </w:pPr>
  </w:style>
  <w:style w:type="paragraph" w:styleId="TOC8">
    <w:name w:val="toc 8"/>
    <w:basedOn w:val="Normal"/>
    <w:next w:val="Normal"/>
    <w:autoRedefine/>
    <w:uiPriority w:val="39"/>
    <w:pPr>
      <w:ind w:left="1400"/>
    </w:pPr>
  </w:style>
  <w:style w:type="paragraph" w:styleId="TOC9">
    <w:name w:val="toc 9"/>
    <w:basedOn w:val="Normal"/>
    <w:next w:val="Normal"/>
    <w:autoRedefine/>
    <w:uiPriority w:val="39"/>
    <w:pPr>
      <w:ind w:left="1600"/>
    </w:pPr>
  </w:style>
  <w:style w:type="paragraph" w:styleId="BodyText3">
    <w:name w:val="Body Text 3"/>
    <w:basedOn w:val="Normal"/>
    <w:link w:val="BodyText3Char"/>
    <w:rPr>
      <w:sz w:val="24"/>
    </w:rPr>
  </w:style>
  <w:style w:type="character" w:styleId="BodyText3Char" w:customStyle="1">
    <w:name w:val="Body Text 3 Char"/>
    <w:basedOn w:val="DefaultParagraphFont"/>
    <w:link w:val="BodyText3"/>
    <w:rPr>
      <w:rFonts w:ascii="Times New Roman" w:hAnsi="Times New Roman" w:eastAsia="Times New Roman" w:cs="Times New Roman"/>
      <w:sz w:val="24"/>
      <w:szCs w:val="20"/>
    </w:rPr>
  </w:style>
  <w:style w:type="paragraph" w:styleId="Copyright" w:customStyle="1">
    <w:name w:val="Copyright"/>
    <w:basedOn w:val="Normal"/>
    <w:next w:val="Normal"/>
  </w:style>
  <w:style w:type="paragraph" w:styleId="DocumentMap">
    <w:name w:val="Document Map"/>
    <w:basedOn w:val="Normal"/>
    <w:link w:val="DocumentMapChar"/>
    <w:semiHidden/>
    <w:pPr>
      <w:shd w:val="clear" w:color="auto" w:fill="000080"/>
    </w:pPr>
    <w:rPr>
      <w:rFonts w:ascii="Tahoma" w:hAnsi="Tahoma"/>
    </w:rPr>
  </w:style>
  <w:style w:type="character" w:styleId="DocumentMapChar" w:customStyle="1">
    <w:name w:val="Document Map Char"/>
    <w:basedOn w:val="DefaultParagraphFont"/>
    <w:link w:val="DocumentMap"/>
    <w:semiHidden/>
    <w:rPr>
      <w:rFonts w:ascii="Tahoma" w:hAnsi="Tahoma" w:eastAsia="Times New Roman" w:cs="Times New Roman"/>
      <w:sz w:val="20"/>
      <w:szCs w:val="20"/>
      <w:shd w:val="clear" w:color="auto" w:fill="000080"/>
    </w:rPr>
  </w:style>
  <w:style w:type="paragraph" w:styleId="BalloonText">
    <w:name w:val="Balloon Text"/>
    <w:basedOn w:val="Normal"/>
    <w:link w:val="BalloonTextChar"/>
    <w:semiHidden/>
    <w:rPr>
      <w:rFonts w:ascii="Tahoma" w:hAnsi="Tahoma" w:cs="Tahoma"/>
      <w:sz w:val="16"/>
      <w:szCs w:val="16"/>
    </w:rPr>
  </w:style>
  <w:style w:type="character" w:styleId="BalloonTextChar" w:customStyle="1">
    <w:name w:val="Balloon Text Char"/>
    <w:basedOn w:val="DefaultParagraphFont"/>
    <w:link w:val="BalloonText"/>
    <w:semiHidden/>
    <w:rPr>
      <w:rFonts w:ascii="Tahoma" w:hAnsi="Tahoma" w:eastAsia="Times New Roman" w:cs="Tahoma"/>
      <w:sz w:val="16"/>
      <w:szCs w:val="16"/>
    </w:rPr>
  </w:style>
  <w:style w:type="paragraph" w:styleId="FootnoteText">
    <w:name w:val="footnote text"/>
    <w:basedOn w:val="Normal"/>
    <w:link w:val="FootnoteTextChar"/>
    <w:semiHidden/>
  </w:style>
  <w:style w:type="character" w:styleId="FootnoteTextChar" w:customStyle="1">
    <w:name w:val="Footnote Text Char"/>
    <w:basedOn w:val="DefaultParagraphFont"/>
    <w:link w:val="FootnoteText"/>
    <w:semiHidden/>
    <w:rPr>
      <w:rFonts w:ascii="Times New Roman" w:hAnsi="Times New Roman" w:eastAsia="Times New Roman" w:cs="Times New Roman"/>
      <w:sz w:val="20"/>
      <w:szCs w:val="20"/>
    </w:rPr>
  </w:style>
  <w:style w:type="character" w:styleId="FootnoteReference">
    <w:name w:val="footnote reference"/>
    <w:basedOn w:val="DefaultParagraphFont"/>
    <w:semiHidden/>
    <w:rPr>
      <w:vertAlign w:val="superscript"/>
    </w:rPr>
  </w:style>
  <w:style w:type="character" w:styleId="Hyperlink">
    <w:name w:val="Hyperlink"/>
    <w:basedOn w:val="DefaultParagraphFont"/>
    <w:uiPriority w:val="99"/>
    <w:rPr>
      <w:color w:val="0000FF"/>
      <w:u w:val="single"/>
    </w:rPr>
  </w:style>
  <w:style w:type="paragraph" w:styleId="FrontPageTableClose" w:customStyle="1">
    <w:name w:val="Front Page Table Close"/>
    <w:basedOn w:val="Normal"/>
    <w:pPr>
      <w:keepLines/>
      <w:overflowPunct w:val="0"/>
      <w:autoSpaceDE w:val="0"/>
      <w:autoSpaceDN w:val="0"/>
      <w:adjustRightInd w:val="0"/>
      <w:textAlignment w:val="baseline"/>
    </w:pPr>
    <w:rPr>
      <w:sz w:val="24"/>
    </w:rPr>
  </w:style>
  <w:style w:type="paragraph" w:styleId="FrontPageTable" w:customStyle="1">
    <w:name w:val="Front Page Table"/>
    <w:basedOn w:val="Normal"/>
    <w:pPr>
      <w:keepLines/>
      <w:overflowPunct w:val="0"/>
      <w:autoSpaceDE w:val="0"/>
      <w:autoSpaceDN w:val="0"/>
      <w:adjustRightInd w:val="0"/>
      <w:spacing w:after="240"/>
      <w:textAlignment w:val="baseline"/>
    </w:pPr>
    <w:rPr>
      <w:sz w:val="24"/>
    </w:rPr>
  </w:style>
  <w:style w:type="paragraph" w:styleId="Tabbody" w:customStyle="1">
    <w:name w:val="Tab body"/>
    <w:basedOn w:val="Normal"/>
    <w:pPr>
      <w:keepLines/>
      <w:overflowPunct w:val="0"/>
      <w:autoSpaceDE w:val="0"/>
      <w:autoSpaceDN w:val="0"/>
      <w:adjustRightInd w:val="0"/>
      <w:ind w:left="57" w:right="57"/>
      <w:textAlignment w:val="baseline"/>
    </w:pPr>
    <w:rPr>
      <w:sz w:val="24"/>
    </w:rPr>
  </w:style>
  <w:style w:type="paragraph" w:styleId="Tabhead" w:customStyle="1">
    <w:name w:val="Tab head"/>
    <w:basedOn w:val="Normal"/>
    <w:pPr>
      <w:keepLines/>
      <w:overflowPunct w:val="0"/>
      <w:autoSpaceDE w:val="0"/>
      <w:autoSpaceDN w:val="0"/>
      <w:adjustRightInd w:val="0"/>
      <w:ind w:left="57" w:right="57"/>
      <w:textAlignment w:val="baseline"/>
    </w:pPr>
    <w:rPr>
      <w:b/>
      <w:sz w:val="24"/>
    </w:rPr>
  </w:style>
  <w:style w:type="paragraph" w:styleId="ListParagraph">
    <w:name w:val="List Paragraph"/>
    <w:basedOn w:val="Normal"/>
    <w:uiPriority w:val="34"/>
    <w:qFormat/>
    <w:pPr>
      <w:ind w:left="720"/>
      <w:contextualSpacing/>
    </w:pPr>
  </w:style>
  <w:style w:type="paragraph" w:styleId="TOCHeading">
    <w:name w:val="TOC Heading"/>
    <w:basedOn w:val="Heading1"/>
    <w:next w:val="Normal"/>
    <w:uiPriority w:val="39"/>
    <w:unhideWhenUsed/>
    <w:qFormat/>
    <w:pPr>
      <w:keepLines/>
      <w:numPr>
        <w:numId w:val="0"/>
      </w:numPr>
      <w:spacing w:before="480" w:after="0" w:line="276" w:lineRule="auto"/>
      <w:outlineLvl w:val="9"/>
    </w:pPr>
    <w:rPr>
      <w:rFonts w:asciiTheme="majorHAnsi" w:hAnsiTheme="majorHAnsi" w:eastAsiaTheme="majorEastAsia" w:cstheme="majorBidi"/>
      <w:bCs/>
      <w:caps w:val="0"/>
      <w:color w:val="365F91" w:themeColor="accent1" w:themeShade="BF"/>
      <w:kern w:val="0"/>
      <w:sz w:val="28"/>
      <w:szCs w:val="28"/>
      <w:lang w:val="en-US"/>
    </w:rPr>
  </w:style>
  <w:style w:type="paragraph" w:styleId="Revision">
    <w:name w:val="Revision"/>
    <w:hidden/>
    <w:uiPriority w:val="99"/>
    <w:semiHidden/>
    <w:rPr>
      <w:rFonts w:ascii="Times New Roman" w:hAnsi="Times New Roman" w:eastAsia="Times New Roman" w:cs="Times New Roman"/>
      <w:sz w:val="20"/>
      <w:szCs w:val="20"/>
    </w:rPr>
  </w:style>
  <w:style w:type="table" w:styleId="TableGrid">
    <w:name w:val="Table Grid"/>
    <w:basedOn w:val="TableNormal"/>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ableHeading" w:customStyle="1">
    <w:name w:val="Table Heading"/>
    <w:basedOn w:val="Normal"/>
    <w:pPr>
      <w:keepLines/>
      <w:overflowPunct w:val="0"/>
      <w:autoSpaceDE w:val="0"/>
      <w:autoSpaceDN w:val="0"/>
      <w:adjustRightInd w:val="0"/>
      <w:spacing w:before="40" w:after="40"/>
      <w:ind w:left="57" w:right="57"/>
      <w:jc w:val="center"/>
      <w:textAlignment w:val="baseline"/>
    </w:pPr>
    <w:rPr>
      <w:b/>
      <w:sz w:val="24"/>
    </w:rPr>
  </w:style>
  <w:style w:type="paragraph" w:styleId="Table" w:customStyle="1">
    <w:name w:val="Table"/>
    <w:basedOn w:val="Normal"/>
    <w:pPr>
      <w:keepLines/>
      <w:overflowPunct w:val="0"/>
      <w:autoSpaceDE w:val="0"/>
      <w:autoSpaceDN w:val="0"/>
      <w:adjustRightInd w:val="0"/>
      <w:spacing w:before="40" w:after="40"/>
      <w:ind w:left="57" w:right="57"/>
      <w:textAlignment w:val="baseline"/>
    </w:pPr>
    <w:rPr>
      <w:sz w:val="24"/>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style>
  <w:style w:type="character" w:styleId="CommentTextChar" w:customStyle="1">
    <w:name w:val="Comment Text Char"/>
    <w:basedOn w:val="DefaultParagraphFont"/>
    <w:link w:val="CommentText"/>
    <w:uiPriority w:val="99"/>
    <w:rPr>
      <w:rFonts w:ascii="Times New Roman" w:hAnsi="Times New Roman"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CommentSubjectChar" w:customStyle="1">
    <w:name w:val="Comment Subject Char"/>
    <w:basedOn w:val="CommentTextChar"/>
    <w:link w:val="CommentSubject"/>
    <w:uiPriority w:val="99"/>
    <w:semiHidden/>
    <w:rPr>
      <w:rFonts w:ascii="Times New Roman" w:hAnsi="Times New Roman" w:eastAsia="Times New Roman" w:cs="Times New Roman"/>
      <w:b/>
      <w:bCs/>
      <w:sz w:val="20"/>
      <w:szCs w:val="20"/>
    </w:rPr>
  </w:style>
  <w:style w:type="character" w:styleId="Mention">
    <w:name w:val="Mention"/>
    <w:basedOn w:val="DefaultParagraphFont"/>
    <w:uiPriority w:val="99"/>
    <w:unhideWhenUsed/>
    <w:rsid w:val="00202BB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image" Target="media/image2.wmf" Id="rId13"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tyles" Target="styles.xml" Id="rId7" /><Relationship Type="http://schemas.openxmlformats.org/officeDocument/2006/relationships/image" Target="media/image1.png" Id="rId12" /><Relationship Type="http://schemas.microsoft.com/office/2016/09/relationships/commentsIds" Target="commentsIds.xml" Id="rId17" /><Relationship Type="http://schemas.openxmlformats.org/officeDocument/2006/relationships/customXml" Target="../customXml/item2.xml" Id="rId2" /><Relationship Type="http://schemas.microsoft.com/office/2011/relationships/commentsExtended" Target="commentsExtended.xm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microsoft.com/office/2019/05/relationships/documenttasks" Target="documenttasks/documenttasks1.xml" Id="rId24" /><Relationship Type="http://schemas.openxmlformats.org/officeDocument/2006/relationships/customXml" Target="../customXml/item5.xml" Id="rId5" /><Relationship Type="http://schemas.openxmlformats.org/officeDocument/2006/relationships/theme" Target="theme/theme1.xml" Id="rId23" /><Relationship Type="http://schemas.openxmlformats.org/officeDocument/2006/relationships/footnotes" Target="foot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image" Target="media/image3.emf" Id="rId14" /><Relationship Type="http://schemas.microsoft.com/office/2011/relationships/people" Target="people.xml" Id="rId22" /></Relationships>
</file>

<file path=word/documenttasks/documenttasks1.xml><?xml version="1.0" encoding="utf-8"?>
<t:Tasks xmlns:t="http://schemas.microsoft.com/office/tasks/2019/documenttasks" xmlns:oel="http://schemas.microsoft.com/office/2019/extlst">
  <t:Task id="{61882DF1-3412-43DE-82EC-69811F38673B}">
    <t:Anchor>
      <t:Comment id="1538995987"/>
    </t:Anchor>
    <t:History>
      <t:Event id="{F9FC1ECA-5D4A-4A02-87FD-BA40167CE482}" time="2024-05-03T20:29:43.281Z">
        <t:Attribution userId="S::Claire.Ditchburn@ofgem.gov.uk::e720c778-c1a7-41c5-9235-05333b6e7811" userProvider="AD" userName="Claire Ditchburn"/>
        <t:Anchor>
          <t:Comment id="1538995987"/>
        </t:Anchor>
        <t:Create/>
      </t:Event>
      <t:Event id="{FE9D1E3D-8288-4A08-A057-44FD498F8D9D}" time="2024-05-03T20:29:43.281Z">
        <t:Attribution userId="S::Claire.Ditchburn@ofgem.gov.uk::e720c778-c1a7-41c5-9235-05333b6e7811" userProvider="AD" userName="Claire Ditchburn"/>
        <t:Anchor>
          <t:Comment id="1538995987"/>
        </t:Anchor>
        <t:Assign userId="S::Carly.Malcolm@ofgem.gov.uk::dd7b8827-d3e7-4eda-9bc9-532ac7e6ff81" userProvider="AD" userName="Carly Malcolm"/>
      </t:Event>
      <t:Event id="{832AF55E-B5F0-40DF-861C-7D8DA3FD9B91}" time="2024-05-03T20:29:43.281Z">
        <t:Attribution userId="S::Claire.Ditchburn@ofgem.gov.uk::e720c778-c1a7-41c5-9235-05333b6e7811" userProvider="AD" userName="Claire Ditchburn"/>
        <t:Anchor>
          <t:Comment id="1538995987"/>
        </t:Anchor>
        <t:SetTitle title="@Carly Malcolm - to consider if use short or long-form name (“Gas System Planner Licence”) for the gas licence, given existing “GSP” acronym used in the BSC?"/>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AADD1A12-BE88-4A96-8024-58F501B1CFD9}">
  <ds:schemaRefs>
    <ds:schemaRef ds:uri="http://purl.org/dc/dcmitype/"/>
    <ds:schemaRef ds:uri="95943405-c048-4c88-9f50-75b2f2cea6af"/>
    <ds:schemaRef ds:uri="http://purl.org/dc/elements/1.1/"/>
    <ds:schemaRef ds:uri="http://schemas.microsoft.com/office/2006/documentManagement/types"/>
    <ds:schemaRef ds:uri="http://www.w3.org/XML/1998/namespace"/>
    <ds:schemaRef ds:uri="http://purl.org/dc/terms/"/>
    <ds:schemaRef ds:uri="http://schemas.microsoft.com/sharepoint/v3"/>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E7234067-DC11-46B6-9A50-7B3F120A67F4}">
  <ds:schemaRefs>
    <ds:schemaRef ds:uri="http://schemas.microsoft.com/sharepoint/v3/contenttype/forms"/>
  </ds:schemaRefs>
</ds:datastoreItem>
</file>

<file path=customXml/itemProps3.xml><?xml version="1.0" encoding="utf-8"?>
<ds:datastoreItem xmlns:ds="http://schemas.openxmlformats.org/officeDocument/2006/customXml" ds:itemID="{6292011F-5682-400C-885A-17C91D189EF1}"/>
</file>

<file path=customXml/itemProps4.xml><?xml version="1.0" encoding="utf-8"?>
<ds:datastoreItem xmlns:ds="http://schemas.openxmlformats.org/officeDocument/2006/customXml" ds:itemID="{067C67F5-EF0D-4C02-A53A-1473F7FBCFBA}">
  <ds:schemaRefs>
    <ds:schemaRef ds:uri="http://schemas.openxmlformats.org/officeDocument/2006/bibliography"/>
  </ds:schemaRefs>
</ds:datastoreItem>
</file>

<file path=customXml/itemProps5.xml><?xml version="1.0" encoding="utf-8"?>
<ds:datastoreItem xmlns:ds="http://schemas.openxmlformats.org/officeDocument/2006/customXml" ds:itemID="{3C77653D-EAA2-4945-A58C-0E1AD2F273B2}">
  <ds:schemaRefs>
    <ds:schemaRef ds:uri="http://www.w3.org/2001/XMLSchema"/>
    <ds:schemaRef ds:uri="http://www.boldonjames.com/2008/01/sie/internal/label"/>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ELEXON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Funds Administration Agent</dc:title>
  <dc:subject>The Funds Administration Agent is responsible for effecting the transfer of funds between Payment Parties for trades made in the Balancing Mechanism and for imbalance settlement. This document describes the detailed requirements of this service.</dc:subject>
  <dc:creator>ELEXON</dc:creator>
  <keywords>Funds,Administration,Agent,User,Requirements,Specification</keywords>
  <lastModifiedBy>Carly Malcolm</lastModifiedBy>
  <revision>8</revision>
  <lastPrinted>2019-12-04T13:04:00.0000000Z</lastPrinted>
  <dcterms:created xsi:type="dcterms:W3CDTF">2024-04-26T15:37:00.0000000Z</dcterms:created>
  <dcterms:modified xsi:type="dcterms:W3CDTF">2024-05-21T00:11:45.7941270Z</dcterms:modified>
  <category>URS</category>
  <contentStatus>Final</contentStatus>
</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Version 29.0</vt:lpwstr>
  </property>
  <property fmtid="{D5CDD505-2E9C-101B-9397-08002B2CF9AE}" pid="3" name="Effective Date">
    <vt:lpwstr>27 February 2020</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2024-04-26T16:29:17Z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7668eb18-a4bb-4508-86e6-337d37685817</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2024-04-26T16:29:17Z</vt:lpwstr>
  </property>
  <property fmtid="{D5CDD505-2E9C-101B-9397-08002B2CF9AE}" pid="16" name="MSIP_Label_8dbff476-1836-4f70-ae84-d1ff97414a3a_Name">
    <vt:lpwstr>Official.</vt:lpwstr>
  </property>
  <property fmtid="{D5CDD505-2E9C-101B-9397-08002B2CF9AE}" pid="17" name="MSIP_Label_8dbff476-1836-4f70-ae84-d1ff97414a3a_ActionId">
    <vt:lpwstr>8c60791f-e29f-43ba-b6f8-328569b121ee</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y fmtid="{D5CDD505-2E9C-101B-9397-08002B2CF9AE}" pid="20" name="docIndexRef">
    <vt:lpwstr>a3a5d509-f296-470a-b05a-5542cca3f559</vt:lpwstr>
  </property>
  <property fmtid="{D5CDD505-2E9C-101B-9397-08002B2CF9AE}" pid="21" name="bjSaver">
    <vt:lpwstr>bz/M0glnN0/vj2P7QwZc1f8whlWJgRIs</vt:lpwstr>
  </property>
  <property fmtid="{D5CDD505-2E9C-101B-9397-08002B2CF9AE}" pid="22" name="bjDocumentSecurityLabel">
    <vt:lpwstr>This item has no classification</vt:lpwstr>
  </property>
  <property fmtid="{D5CDD505-2E9C-101B-9397-08002B2CF9AE}" pid="23" name="bjClsUserRVM">
    <vt:lpwstr>[]</vt:lpwstr>
  </property>
</Properties>
</file>