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A348ED" w:rsidP="00A348ED" w:rsidRDefault="00A348ED" w14:paraId="0D57E416" w14:textId="778AA102"/>
    <w:tbl>
      <w:tblPr>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072"/>
      </w:tblGrid>
      <w:tr w:rsidR="000F390A" w:rsidTr="0035772D" w14:paraId="0004ACCE" w14:textId="77777777">
        <w:trPr>
          <w:trHeight w:val="11907"/>
        </w:trPr>
        <w:tc>
          <w:tcPr>
            <w:tcW w:w="9072" w:type="dxa"/>
          </w:tcPr>
          <w:p w:rsidR="000F390A" w:rsidP="0035772D" w:rsidRDefault="000F390A" w14:paraId="58212CF2" w14:textId="15523214">
            <w:pPr>
              <w:autoSpaceDE w:val="0"/>
              <w:autoSpaceDN w:val="0"/>
              <w:adjustRightInd w:val="0"/>
              <w:spacing w:after="240"/>
              <w:jc w:val="center"/>
              <w:rPr>
                <w:b/>
                <w:sz w:val="28"/>
                <w:szCs w:val="28"/>
                <w:lang w:eastAsia="en-GB"/>
              </w:rPr>
            </w:pPr>
          </w:p>
          <w:p w:rsidR="000F390A" w:rsidP="0035772D" w:rsidRDefault="000F390A" w14:paraId="0BC628BE" w14:textId="77777777">
            <w:pPr>
              <w:autoSpaceDE w:val="0"/>
              <w:autoSpaceDN w:val="0"/>
              <w:adjustRightInd w:val="0"/>
              <w:spacing w:after="240"/>
              <w:jc w:val="center"/>
              <w:rPr>
                <w:b/>
                <w:sz w:val="28"/>
                <w:szCs w:val="28"/>
                <w:lang w:eastAsia="en-GB"/>
              </w:rPr>
            </w:pPr>
          </w:p>
          <w:p w:rsidRPr="00BD1760" w:rsidR="000F390A" w:rsidP="0035772D" w:rsidRDefault="000F390A" w14:paraId="4C15B8EB" w14:textId="77777777">
            <w:pPr>
              <w:autoSpaceDE w:val="0"/>
              <w:autoSpaceDN w:val="0"/>
              <w:adjustRightInd w:val="0"/>
              <w:spacing w:after="240"/>
              <w:jc w:val="center"/>
              <w:rPr>
                <w:b/>
                <w:sz w:val="28"/>
                <w:szCs w:val="28"/>
                <w:lang w:eastAsia="en-GB"/>
              </w:rPr>
            </w:pPr>
            <w:r w:rsidRPr="00BD1760">
              <w:rPr>
                <w:b/>
                <w:sz w:val="28"/>
                <w:szCs w:val="28"/>
                <w:lang w:eastAsia="en-GB"/>
              </w:rPr>
              <w:t>Balancing and Settlement Code</w:t>
            </w:r>
          </w:p>
          <w:p w:rsidRPr="00BD1760" w:rsidR="000F390A" w:rsidP="0035772D" w:rsidRDefault="000F390A" w14:paraId="7863FC8A" w14:textId="77777777">
            <w:pPr>
              <w:autoSpaceDE w:val="0"/>
              <w:autoSpaceDN w:val="0"/>
              <w:adjustRightInd w:val="0"/>
              <w:spacing w:after="240"/>
              <w:jc w:val="center"/>
              <w:rPr>
                <w:b/>
                <w:sz w:val="28"/>
                <w:szCs w:val="28"/>
                <w:lang w:eastAsia="en-GB"/>
              </w:rPr>
            </w:pPr>
          </w:p>
          <w:p w:rsidRPr="00BD1760" w:rsidR="000F390A" w:rsidP="0035772D" w:rsidRDefault="000F390A" w14:paraId="2EDC2CED" w14:textId="6657FC04">
            <w:pPr>
              <w:autoSpaceDE w:val="0"/>
              <w:autoSpaceDN w:val="0"/>
              <w:adjustRightInd w:val="0"/>
              <w:spacing w:after="240"/>
              <w:jc w:val="center"/>
              <w:rPr>
                <w:b/>
                <w:sz w:val="28"/>
                <w:szCs w:val="28"/>
                <w:lang w:eastAsia="en-GB"/>
              </w:rPr>
            </w:pPr>
            <w:r w:rsidRPr="00BD1760">
              <w:rPr>
                <w:b/>
                <w:sz w:val="28"/>
                <w:szCs w:val="28"/>
                <w:lang w:eastAsia="en-GB"/>
              </w:rPr>
              <w:t>Code of Practice Eleven</w:t>
            </w:r>
          </w:p>
          <w:p w:rsidRPr="00BD1760" w:rsidR="000F390A" w:rsidP="0035772D" w:rsidRDefault="000F390A" w14:paraId="4FB43E10" w14:textId="77777777">
            <w:pPr>
              <w:autoSpaceDE w:val="0"/>
              <w:autoSpaceDN w:val="0"/>
              <w:adjustRightInd w:val="0"/>
              <w:spacing w:after="240"/>
              <w:jc w:val="center"/>
              <w:rPr>
                <w:b/>
                <w:sz w:val="28"/>
                <w:szCs w:val="28"/>
                <w:lang w:eastAsia="en-GB"/>
              </w:rPr>
            </w:pPr>
          </w:p>
          <w:p w:rsidRPr="00BD1760" w:rsidR="000F390A" w:rsidP="0035772D" w:rsidRDefault="000F390A" w14:paraId="50BDCDF8" w14:textId="77777777">
            <w:pPr>
              <w:autoSpaceDE w:val="0"/>
              <w:autoSpaceDN w:val="0"/>
              <w:adjustRightInd w:val="0"/>
              <w:spacing w:after="240"/>
              <w:jc w:val="center"/>
              <w:rPr>
                <w:b/>
                <w:sz w:val="28"/>
                <w:szCs w:val="28"/>
                <w:lang w:eastAsia="en-GB"/>
              </w:rPr>
            </w:pPr>
          </w:p>
          <w:p w:rsidRPr="00BD1760" w:rsidR="005D06AC" w:rsidP="005D06AC" w:rsidRDefault="000F390A" w14:paraId="1C6593F1" w14:textId="419CEB58">
            <w:pPr>
              <w:autoSpaceDE w:val="0"/>
              <w:autoSpaceDN w:val="0"/>
              <w:adjustRightInd w:val="0"/>
              <w:spacing w:after="240"/>
              <w:jc w:val="center"/>
              <w:rPr>
                <w:b/>
                <w:sz w:val="28"/>
                <w:szCs w:val="28"/>
                <w:lang w:eastAsia="en-GB"/>
              </w:rPr>
            </w:pPr>
            <w:r w:rsidRPr="00BD1760">
              <w:rPr>
                <w:b/>
                <w:sz w:val="28"/>
                <w:szCs w:val="28"/>
                <w:lang w:eastAsia="en-GB"/>
              </w:rPr>
              <w:t xml:space="preserve">CODE OF PRACTICE FOR </w:t>
            </w:r>
            <w:r w:rsidR="00910B28">
              <w:rPr>
                <w:b/>
                <w:sz w:val="28"/>
                <w:szCs w:val="28"/>
                <w:lang w:eastAsia="en-GB"/>
              </w:rPr>
              <w:t>THE</w:t>
            </w:r>
            <w:r w:rsidRPr="00BD1760" w:rsidR="00910B28">
              <w:rPr>
                <w:b/>
                <w:sz w:val="28"/>
                <w:szCs w:val="28"/>
                <w:lang w:eastAsia="en-GB"/>
              </w:rPr>
              <w:t xml:space="preserve"> </w:t>
            </w:r>
            <w:r w:rsidRPr="00BD1760" w:rsidR="005D06AC">
              <w:rPr>
                <w:b/>
                <w:sz w:val="28"/>
                <w:szCs w:val="28"/>
                <w:lang w:eastAsia="en-GB"/>
              </w:rPr>
              <w:t xml:space="preserve">METERING </w:t>
            </w:r>
            <w:r w:rsidR="00910B28">
              <w:rPr>
                <w:b/>
                <w:sz w:val="28"/>
                <w:szCs w:val="28"/>
                <w:lang w:eastAsia="en-GB"/>
              </w:rPr>
              <w:t>OF</w:t>
            </w:r>
            <w:r w:rsidRPr="00BD1760" w:rsidR="005D06AC">
              <w:rPr>
                <w:b/>
                <w:sz w:val="28"/>
                <w:szCs w:val="28"/>
                <w:lang w:eastAsia="en-GB"/>
              </w:rPr>
              <w:t xml:space="preserve"> BALANCING SERVICES </w:t>
            </w:r>
            <w:r w:rsidR="00B26A31">
              <w:rPr>
                <w:b/>
                <w:sz w:val="28"/>
                <w:szCs w:val="28"/>
                <w:lang w:eastAsia="en-GB"/>
              </w:rPr>
              <w:t>ASSETS FOR SETTLEMENT</w:t>
            </w:r>
            <w:r w:rsidR="00616BF1">
              <w:rPr>
                <w:b/>
                <w:sz w:val="28"/>
                <w:szCs w:val="28"/>
                <w:lang w:eastAsia="en-GB"/>
              </w:rPr>
              <w:t xml:space="preserve"> PURPOSES</w:t>
            </w:r>
          </w:p>
          <w:p w:rsidRPr="00BD1760" w:rsidR="000F390A" w:rsidP="0035772D" w:rsidRDefault="000F390A" w14:paraId="1C937AFD" w14:textId="7C748029">
            <w:pPr>
              <w:autoSpaceDE w:val="0"/>
              <w:autoSpaceDN w:val="0"/>
              <w:adjustRightInd w:val="0"/>
              <w:spacing w:after="240"/>
              <w:jc w:val="center"/>
              <w:rPr>
                <w:b/>
                <w:sz w:val="28"/>
                <w:szCs w:val="28"/>
                <w:lang w:eastAsia="en-GB"/>
              </w:rPr>
            </w:pPr>
          </w:p>
          <w:p w:rsidRPr="00BD1760" w:rsidR="000F390A" w:rsidP="0035772D" w:rsidRDefault="000F390A" w14:paraId="60E1F1DB" w14:textId="77777777">
            <w:pPr>
              <w:autoSpaceDE w:val="0"/>
              <w:autoSpaceDN w:val="0"/>
              <w:adjustRightInd w:val="0"/>
              <w:spacing w:after="240"/>
              <w:jc w:val="center"/>
              <w:rPr>
                <w:b/>
                <w:sz w:val="28"/>
                <w:szCs w:val="28"/>
                <w:lang w:eastAsia="en-GB"/>
              </w:rPr>
            </w:pPr>
          </w:p>
          <w:p w:rsidRPr="00BD1760" w:rsidR="000F390A" w:rsidP="0035772D" w:rsidRDefault="000F390A" w14:paraId="5708565E" w14:textId="77777777">
            <w:pPr>
              <w:autoSpaceDE w:val="0"/>
              <w:autoSpaceDN w:val="0"/>
              <w:adjustRightInd w:val="0"/>
              <w:spacing w:after="240"/>
              <w:jc w:val="center"/>
              <w:rPr>
                <w:b/>
                <w:sz w:val="28"/>
                <w:szCs w:val="28"/>
                <w:lang w:eastAsia="en-GB"/>
              </w:rPr>
            </w:pPr>
          </w:p>
          <w:p w:rsidRPr="00BD1760" w:rsidR="000F390A" w:rsidP="0035772D" w:rsidRDefault="000F390A" w14:paraId="75E63EFE" w14:textId="5E4448D8">
            <w:pPr>
              <w:autoSpaceDE w:val="0"/>
              <w:autoSpaceDN w:val="0"/>
              <w:adjustRightInd w:val="0"/>
              <w:spacing w:after="240"/>
              <w:jc w:val="center"/>
              <w:rPr>
                <w:b/>
                <w:sz w:val="28"/>
                <w:szCs w:val="28"/>
                <w:lang w:eastAsia="en-GB"/>
              </w:rPr>
            </w:pPr>
            <w:r w:rsidRPr="00BD1760">
              <w:rPr>
                <w:b/>
                <w:sz w:val="28"/>
                <w:szCs w:val="28"/>
                <w:lang w:eastAsia="en-GB"/>
              </w:rPr>
              <w:t xml:space="preserve">Issue </w:t>
            </w:r>
            <w:r w:rsidR="00CC4A07">
              <w:rPr>
                <w:b/>
                <w:sz w:val="28"/>
                <w:szCs w:val="28"/>
                <w:lang w:eastAsia="en-GB"/>
              </w:rPr>
              <w:t>1.0</w:t>
            </w:r>
          </w:p>
          <w:p w:rsidR="000F390A" w:rsidP="0035772D" w:rsidRDefault="000F390A" w14:paraId="1D0B973A" w14:textId="77777777">
            <w:pPr>
              <w:autoSpaceDE w:val="0"/>
              <w:autoSpaceDN w:val="0"/>
              <w:adjustRightInd w:val="0"/>
              <w:spacing w:after="240"/>
              <w:jc w:val="center"/>
              <w:rPr>
                <w:b/>
                <w:sz w:val="28"/>
                <w:szCs w:val="28"/>
                <w:lang w:eastAsia="en-GB"/>
              </w:rPr>
            </w:pPr>
          </w:p>
          <w:p w:rsidR="000F390A" w:rsidP="0035772D" w:rsidRDefault="000F390A" w14:paraId="60B556C6" w14:textId="77777777">
            <w:pPr>
              <w:autoSpaceDE w:val="0"/>
              <w:autoSpaceDN w:val="0"/>
              <w:adjustRightInd w:val="0"/>
              <w:spacing w:after="240"/>
              <w:jc w:val="center"/>
              <w:rPr>
                <w:b/>
                <w:sz w:val="28"/>
                <w:szCs w:val="28"/>
                <w:lang w:eastAsia="en-GB"/>
              </w:rPr>
            </w:pPr>
          </w:p>
          <w:p w:rsidR="00E66DD1" w:rsidP="00E66DD1" w:rsidRDefault="00523727" w14:paraId="58AD54A7" w14:textId="2F2ABDE5">
            <w:pPr>
              <w:spacing w:after="240"/>
              <w:jc w:val="center"/>
              <w:rPr>
                <w:b/>
                <w:sz w:val="28"/>
                <w:szCs w:val="28"/>
              </w:rPr>
            </w:pPr>
            <w:r>
              <w:fldChar w:fldCharType="begin"/>
            </w:r>
            <w:r>
              <w:instrText> DOCPROPERTY  "Version Number"  \* MERGEFORMAT </w:instrText>
            </w:r>
            <w:r>
              <w:fldChar w:fldCharType="separate"/>
            </w:r>
            <w:r w:rsidRPr="003C0834" w:rsidR="005D59D5">
              <w:rPr>
                <w:b/>
                <w:sz w:val="28"/>
                <w:szCs w:val="28"/>
              </w:rPr>
              <w:t xml:space="preserve">Version </w:t>
            </w:r>
            <w:r w:rsidR="00694826">
              <w:rPr>
                <w:b/>
                <w:sz w:val="28"/>
                <w:szCs w:val="28"/>
              </w:rPr>
              <w:t>2.0</w:t>
            </w:r>
            <w:r>
              <w:fldChar w:fldCharType="end"/>
            </w:r>
          </w:p>
          <w:p w:rsidRPr="00BD1760" w:rsidR="000F390A" w:rsidP="0035772D" w:rsidRDefault="000F390A" w14:paraId="42C607E7" w14:textId="77777777">
            <w:pPr>
              <w:autoSpaceDE w:val="0"/>
              <w:autoSpaceDN w:val="0"/>
              <w:adjustRightInd w:val="0"/>
              <w:spacing w:after="240"/>
              <w:jc w:val="center"/>
              <w:rPr>
                <w:b/>
                <w:sz w:val="28"/>
                <w:szCs w:val="28"/>
                <w:lang w:eastAsia="en-GB"/>
              </w:rPr>
            </w:pPr>
          </w:p>
          <w:p w:rsidRPr="00BD1760" w:rsidR="000F390A" w:rsidP="0035772D" w:rsidRDefault="000F390A" w14:paraId="4229F831" w14:textId="77777777">
            <w:pPr>
              <w:autoSpaceDE w:val="0"/>
              <w:autoSpaceDN w:val="0"/>
              <w:adjustRightInd w:val="0"/>
              <w:spacing w:after="240"/>
              <w:jc w:val="center"/>
              <w:rPr>
                <w:b/>
                <w:sz w:val="28"/>
                <w:szCs w:val="28"/>
                <w:lang w:eastAsia="en-GB"/>
              </w:rPr>
            </w:pPr>
          </w:p>
          <w:p w:rsidRPr="00BD1760" w:rsidR="000F390A" w:rsidP="0035772D" w:rsidRDefault="000F390A" w14:paraId="5F235062" w14:textId="06A2F9BC">
            <w:pPr>
              <w:autoSpaceDE w:val="0"/>
              <w:autoSpaceDN w:val="0"/>
              <w:adjustRightInd w:val="0"/>
              <w:spacing w:after="240"/>
              <w:jc w:val="center"/>
              <w:rPr>
                <w:b/>
                <w:sz w:val="28"/>
                <w:szCs w:val="28"/>
                <w:lang w:eastAsia="en-GB"/>
              </w:rPr>
            </w:pPr>
            <w:r w:rsidRPr="00BD1760">
              <w:rPr>
                <w:b/>
                <w:sz w:val="28"/>
                <w:szCs w:val="28"/>
                <w:lang w:eastAsia="en-GB"/>
              </w:rPr>
              <w:t>Date:</w:t>
            </w:r>
            <w:r w:rsidR="002717D4">
              <w:rPr>
                <w:b/>
                <w:sz w:val="28"/>
                <w:szCs w:val="28"/>
                <w:lang w:eastAsia="en-GB"/>
              </w:rPr>
              <w:t xml:space="preserve"> </w:t>
            </w:r>
            <w:r w:rsidR="00E66DD1">
              <w:rPr>
                <w:b/>
                <w:sz w:val="28"/>
                <w:szCs w:val="28"/>
              </w:rPr>
              <w:fldChar w:fldCharType="begin"/>
            </w:r>
            <w:r w:rsidR="00E66DD1">
              <w:rPr>
                <w:b/>
                <w:sz w:val="28"/>
                <w:szCs w:val="28"/>
              </w:rPr>
              <w:instrText xml:space="preserve"> DOCPROPERTY  "Effective Date"  \* MERGEFORMAT </w:instrText>
            </w:r>
            <w:r w:rsidR="00E66DD1">
              <w:rPr>
                <w:b/>
                <w:sz w:val="28"/>
                <w:szCs w:val="28"/>
              </w:rPr>
              <w:fldChar w:fldCharType="separate"/>
            </w:r>
            <w:r w:rsidR="005D59D5">
              <w:rPr>
                <w:b/>
                <w:sz w:val="28"/>
                <w:szCs w:val="28"/>
              </w:rPr>
              <w:t>29 June 2023</w:t>
            </w:r>
            <w:r w:rsidR="00E66DD1">
              <w:rPr>
                <w:b/>
                <w:sz w:val="28"/>
                <w:szCs w:val="28"/>
              </w:rPr>
              <w:fldChar w:fldCharType="end"/>
            </w:r>
          </w:p>
          <w:p w:rsidR="000F390A" w:rsidP="0035772D" w:rsidRDefault="000F390A" w14:paraId="68CF9E9C" w14:textId="77777777">
            <w:pPr>
              <w:autoSpaceDE w:val="0"/>
              <w:autoSpaceDN w:val="0"/>
              <w:adjustRightInd w:val="0"/>
              <w:spacing w:after="240"/>
              <w:jc w:val="center"/>
              <w:rPr>
                <w:b/>
                <w:sz w:val="28"/>
                <w:szCs w:val="28"/>
                <w:lang w:eastAsia="en-GB"/>
              </w:rPr>
            </w:pPr>
          </w:p>
        </w:tc>
      </w:tr>
    </w:tbl>
    <w:p w:rsidR="000F390A" w:rsidRDefault="000F390A" w14:paraId="27C859A1" w14:textId="77777777">
      <w:pPr>
        <w:rPr>
          <w:rFonts w:ascii="Tahoma" w:hAnsi="Tahoma" w:eastAsia="Calibri" w:cs="Tahoma"/>
        </w:rPr>
      </w:pPr>
    </w:p>
    <w:p w:rsidR="000F390A" w:rsidRDefault="000F390A" w14:paraId="7E17E42E" w14:textId="77777777">
      <w:pPr>
        <w:rPr>
          <w:rFonts w:ascii="Tahoma" w:hAnsi="Tahoma" w:eastAsia="Calibri" w:cs="Tahoma"/>
        </w:rPr>
      </w:pPr>
    </w:p>
    <w:p w:rsidR="000F390A" w:rsidRDefault="000F390A" w14:paraId="259417F7" w14:textId="77777777">
      <w:pPr>
        <w:rPr>
          <w:rFonts w:ascii="Tahoma" w:hAnsi="Tahoma" w:eastAsia="Calibri" w:cs="Tahoma"/>
        </w:rPr>
      </w:pPr>
    </w:p>
    <w:p w:rsidR="000F390A" w:rsidRDefault="000F390A" w14:paraId="60C81C4C" w14:textId="77777777">
      <w:pPr>
        <w:rPr>
          <w:rFonts w:ascii="Tahoma" w:hAnsi="Tahoma" w:eastAsia="Calibri" w:cs="Tahoma"/>
        </w:rPr>
      </w:pPr>
    </w:p>
    <w:p w:rsidR="002C2396" w:rsidP="005D06AC" w:rsidRDefault="002C2396" w14:paraId="07B32889" w14:textId="77777777">
      <w:pPr>
        <w:jc w:val="center"/>
        <w:rPr>
          <w:rFonts w:eastAsia="Calibri"/>
          <w:b/>
          <w:sz w:val="28"/>
          <w:u w:val="single"/>
        </w:rPr>
      </w:pPr>
    </w:p>
    <w:p w:rsidR="005D06AC" w:rsidP="005D06AC" w:rsidRDefault="005D06AC" w14:paraId="47920226" w14:textId="6A32DC4E">
      <w:pPr>
        <w:jc w:val="center"/>
        <w:rPr>
          <w:rFonts w:eastAsia="Calibri"/>
          <w:b/>
          <w:sz w:val="28"/>
          <w:u w:val="single"/>
        </w:rPr>
      </w:pPr>
      <w:r w:rsidRPr="00BD1760">
        <w:rPr>
          <w:rFonts w:eastAsia="Calibri"/>
          <w:b/>
          <w:sz w:val="28"/>
          <w:u w:val="single"/>
        </w:rPr>
        <w:t xml:space="preserve">Code of Practice </w:t>
      </w:r>
      <w:r w:rsidRPr="00BD1760" w:rsidR="00C11383">
        <w:rPr>
          <w:rFonts w:eastAsia="Calibri"/>
          <w:b/>
          <w:sz w:val="28"/>
          <w:u w:val="single"/>
        </w:rPr>
        <w:t>Eleven</w:t>
      </w:r>
    </w:p>
    <w:p w:rsidRPr="00BD1760" w:rsidR="002C2396" w:rsidP="005D06AC" w:rsidRDefault="002C2396" w14:paraId="3C3A82FD" w14:textId="77777777">
      <w:pPr>
        <w:jc w:val="center"/>
        <w:rPr>
          <w:rFonts w:eastAsia="Calibri"/>
          <w:b/>
          <w:sz w:val="28"/>
          <w:u w:val="single"/>
        </w:rPr>
      </w:pPr>
    </w:p>
    <w:p w:rsidRPr="009519A6" w:rsidR="0097523B" w:rsidP="009519A6" w:rsidRDefault="0097523B" w14:paraId="6DA02FFD" w14:textId="6200AC22">
      <w:pPr>
        <w:pStyle w:val="ListParagraph"/>
        <w:jc w:val="both"/>
        <w:rPr>
          <w:rFonts w:eastAsia="Calibri"/>
          <w:b/>
        </w:rPr>
      </w:pPr>
      <w:r w:rsidRPr="009519A6">
        <w:rPr>
          <w:rFonts w:eastAsia="Calibri"/>
          <w:b/>
        </w:rPr>
        <w:t xml:space="preserve">CODE OF PRACTICE FOR </w:t>
      </w:r>
      <w:r w:rsidR="006522D9">
        <w:rPr>
          <w:rFonts w:eastAsia="Calibri"/>
          <w:b/>
        </w:rPr>
        <w:t>THE</w:t>
      </w:r>
      <w:r w:rsidRPr="009519A6">
        <w:rPr>
          <w:rFonts w:eastAsia="Calibri"/>
          <w:b/>
        </w:rPr>
        <w:t xml:space="preserve"> METERING </w:t>
      </w:r>
      <w:r w:rsidR="006522D9">
        <w:rPr>
          <w:rFonts w:eastAsia="Calibri"/>
          <w:b/>
        </w:rPr>
        <w:t>OF</w:t>
      </w:r>
      <w:r w:rsidRPr="009519A6">
        <w:rPr>
          <w:rFonts w:eastAsia="Calibri"/>
          <w:b/>
        </w:rPr>
        <w:t xml:space="preserve"> BALANCING SERVICES </w:t>
      </w:r>
      <w:r w:rsidRPr="00B26A31" w:rsidR="00B26A31">
        <w:rPr>
          <w:rFonts w:eastAsia="Calibri"/>
          <w:b/>
        </w:rPr>
        <w:t>ASSETS FOR SETTLEMENT</w:t>
      </w:r>
      <w:r w:rsidR="00616BF1">
        <w:rPr>
          <w:rFonts w:eastAsia="Calibri"/>
          <w:b/>
        </w:rPr>
        <w:t xml:space="preserve"> PURPOSES </w:t>
      </w:r>
    </w:p>
    <w:p w:rsidRPr="009519A6" w:rsidR="0097523B" w:rsidP="009519A6" w:rsidRDefault="0097523B" w14:paraId="6E4EBB1D" w14:textId="77777777">
      <w:pPr>
        <w:pStyle w:val="ListParagraph"/>
        <w:jc w:val="both"/>
        <w:rPr>
          <w:rFonts w:eastAsia="Calibri"/>
        </w:rPr>
      </w:pPr>
    </w:p>
    <w:p w:rsidRPr="00811C60" w:rsidR="005D06AC" w:rsidP="00811C60" w:rsidRDefault="005D06AC" w14:paraId="29A9BEE8" w14:textId="48588EC4">
      <w:pPr>
        <w:pStyle w:val="ccNormal"/>
        <w:numPr>
          <w:ilvl w:val="0"/>
          <w:numId w:val="29"/>
        </w:numPr>
        <w:tabs>
          <w:tab w:val="left" w:pos="851"/>
        </w:tabs>
        <w:spacing w:after="240"/>
        <w:ind w:left="851" w:hanging="851"/>
        <w:rPr>
          <w:noProof/>
        </w:rPr>
      </w:pPr>
      <w:r w:rsidRPr="00811C60">
        <w:rPr>
          <w:noProof/>
        </w:rPr>
        <w:t xml:space="preserve">Reference is made to the Balancing and Settlement Code for the Electricity Industry in Great Britain, and in particular, to the definition of </w:t>
      </w:r>
      <w:r w:rsidR="00793007">
        <w:t>"</w:t>
      </w:r>
      <w:r w:rsidRPr="00811C60">
        <w:rPr>
          <w:noProof/>
        </w:rPr>
        <w:t>Code of Practice</w:t>
      </w:r>
      <w:r w:rsidR="00793007">
        <w:t>"</w:t>
      </w:r>
      <w:r w:rsidRPr="00811C60">
        <w:rPr>
          <w:noProof/>
        </w:rPr>
        <w:t xml:space="preserve"> in Annex X-1 thereof.</w:t>
      </w:r>
    </w:p>
    <w:p w:rsidRPr="00811C60" w:rsidR="005D06AC" w:rsidP="00811C60" w:rsidRDefault="005D06AC" w14:paraId="700D8E77" w14:textId="355346FD">
      <w:pPr>
        <w:pStyle w:val="ccNormal"/>
        <w:numPr>
          <w:ilvl w:val="0"/>
          <w:numId w:val="29"/>
        </w:numPr>
        <w:tabs>
          <w:tab w:val="left" w:pos="851"/>
        </w:tabs>
        <w:spacing w:after="240"/>
        <w:ind w:left="851" w:hanging="851"/>
        <w:rPr>
          <w:noProof/>
        </w:rPr>
      </w:pPr>
      <w:r w:rsidRPr="00811C60">
        <w:rPr>
          <w:noProof/>
        </w:rPr>
        <w:t xml:space="preserve">This is Code of Practice Eleven, </w:t>
      </w:r>
      <w:r w:rsidR="00FC3E77">
        <w:rPr>
          <w:noProof/>
        </w:rPr>
        <w:fldChar w:fldCharType="begin"/>
      </w:r>
      <w:r w:rsidR="00FC3E77">
        <w:rPr>
          <w:noProof/>
        </w:rPr>
        <w:instrText xml:space="preserve"> DOCPROPERTY  "Issue Number"  \* MERGEFORMAT </w:instrText>
      </w:r>
      <w:r w:rsidR="00FC3E77">
        <w:rPr>
          <w:noProof/>
        </w:rPr>
        <w:fldChar w:fldCharType="separate"/>
      </w:r>
      <w:r w:rsidR="00FC3E77">
        <w:rPr>
          <w:noProof/>
        </w:rPr>
        <w:t>Issue 1.0</w:t>
      </w:r>
      <w:r w:rsidR="00FC3E77">
        <w:rPr>
          <w:noProof/>
        </w:rPr>
        <w:fldChar w:fldCharType="end"/>
      </w:r>
      <w:r w:rsidRPr="00811C60">
        <w:rPr>
          <w:noProof/>
        </w:rPr>
        <w:t xml:space="preserve">, </w:t>
      </w:r>
      <w:r w:rsidRPr="00811C60" w:rsidR="00C11EEE">
        <w:rPr>
          <w:noProof/>
        </w:rPr>
        <w:fldChar w:fldCharType="begin"/>
      </w:r>
      <w:r w:rsidRPr="00811C60" w:rsidR="00C11EEE">
        <w:rPr>
          <w:noProof/>
        </w:rPr>
        <w:instrText xml:space="preserve"> DOCPROPERTY  "Version Number"  \* MERGEFORMAT </w:instrText>
      </w:r>
      <w:r w:rsidRPr="00811C60" w:rsidR="00C11EEE">
        <w:rPr>
          <w:noProof/>
        </w:rPr>
        <w:fldChar w:fldCharType="separate"/>
      </w:r>
      <w:r w:rsidR="00694826">
        <w:rPr>
          <w:noProof/>
        </w:rPr>
        <w:t>Version 2.0</w:t>
      </w:r>
      <w:r w:rsidRPr="00811C60" w:rsidR="00C11EEE">
        <w:rPr>
          <w:noProof/>
        </w:rPr>
        <w:fldChar w:fldCharType="end"/>
      </w:r>
      <w:r w:rsidRPr="00811C60">
        <w:rPr>
          <w:noProof/>
        </w:rPr>
        <w:t>.</w:t>
      </w:r>
    </w:p>
    <w:p w:rsidRPr="00811C60" w:rsidR="005D06AC" w:rsidP="00811C60" w:rsidRDefault="005D06AC" w14:paraId="2F12FD7A" w14:textId="7A1085DD">
      <w:pPr>
        <w:pStyle w:val="ccNormal"/>
        <w:numPr>
          <w:ilvl w:val="0"/>
          <w:numId w:val="29"/>
        </w:numPr>
        <w:tabs>
          <w:tab w:val="left" w:pos="851"/>
        </w:tabs>
        <w:spacing w:after="240"/>
        <w:ind w:left="851" w:hanging="851"/>
        <w:rPr>
          <w:noProof/>
        </w:rPr>
      </w:pPr>
      <w:r w:rsidRPr="00811C60">
        <w:rPr>
          <w:noProof/>
        </w:rPr>
        <w:t>This Code of Practice shall apply to Metering Systems comprising Metering Equipment that are subject to the requirements of Section L of the Balancing and Settlement Code.</w:t>
      </w:r>
    </w:p>
    <w:p w:rsidRPr="00811C60" w:rsidR="005D06AC" w:rsidP="00811C60" w:rsidRDefault="005D06AC" w14:paraId="06930D43" w14:textId="56D71965">
      <w:pPr>
        <w:pStyle w:val="ccNormal"/>
        <w:numPr>
          <w:ilvl w:val="0"/>
          <w:numId w:val="29"/>
        </w:numPr>
        <w:tabs>
          <w:tab w:val="left" w:pos="851"/>
        </w:tabs>
        <w:spacing w:after="240"/>
        <w:ind w:left="851" w:hanging="851"/>
        <w:rPr>
          <w:noProof/>
        </w:rPr>
      </w:pPr>
      <w:r w:rsidRPr="00811C60">
        <w:rPr>
          <w:noProof/>
        </w:rPr>
        <w:t>This Code of Practice is effective from</w:t>
      </w:r>
      <w:r w:rsidR="00C11EEE">
        <w:rPr>
          <w:noProof/>
        </w:rPr>
        <w:t xml:space="preserve"> </w:t>
      </w:r>
      <w:r w:rsidRPr="00811C60" w:rsidR="00C11EEE">
        <w:rPr>
          <w:rFonts w:eastAsiaTheme="minorHAnsi" w:cstheme="minorBidi"/>
          <w:szCs w:val="28"/>
        </w:rPr>
        <w:fldChar w:fldCharType="begin"/>
      </w:r>
      <w:r w:rsidRPr="00811C60" w:rsidR="00C11EEE">
        <w:rPr>
          <w:rFonts w:eastAsiaTheme="minorHAnsi" w:cstheme="minorBidi"/>
          <w:szCs w:val="28"/>
        </w:rPr>
        <w:instrText xml:space="preserve"> DOCPROPERTY  "Effective Date"  \* MERGEFORMAT </w:instrText>
      </w:r>
      <w:r w:rsidRPr="00811C60" w:rsidR="00C11EEE">
        <w:rPr>
          <w:rFonts w:eastAsiaTheme="minorHAnsi" w:cstheme="minorBidi"/>
          <w:szCs w:val="28"/>
        </w:rPr>
        <w:fldChar w:fldCharType="separate"/>
      </w:r>
      <w:r w:rsidR="00694826">
        <w:rPr>
          <w:rFonts w:eastAsiaTheme="minorHAnsi" w:cstheme="minorBidi"/>
          <w:szCs w:val="28"/>
        </w:rPr>
        <w:t>29 June 2023</w:t>
      </w:r>
      <w:r w:rsidRPr="00811C60" w:rsidR="00C11EEE">
        <w:rPr>
          <w:rFonts w:eastAsiaTheme="minorHAnsi" w:cstheme="minorBidi"/>
          <w:szCs w:val="28"/>
        </w:rPr>
        <w:fldChar w:fldCharType="end"/>
      </w:r>
      <w:r w:rsidRPr="00811C60">
        <w:rPr>
          <w:noProof/>
        </w:rPr>
        <w:t>.</w:t>
      </w:r>
    </w:p>
    <w:p w:rsidRPr="00811C60" w:rsidR="000F390A" w:rsidP="00811C60" w:rsidRDefault="005D06AC" w14:paraId="2D33CAE0" w14:textId="6B655618">
      <w:pPr>
        <w:pStyle w:val="ccNormal"/>
        <w:numPr>
          <w:ilvl w:val="0"/>
          <w:numId w:val="29"/>
        </w:numPr>
        <w:tabs>
          <w:tab w:val="left" w:pos="851"/>
        </w:tabs>
        <w:spacing w:after="240"/>
        <w:ind w:left="851" w:hanging="851"/>
        <w:rPr>
          <w:noProof/>
        </w:rPr>
      </w:pPr>
      <w:r w:rsidRPr="00811C60">
        <w:rPr>
          <w:noProof/>
        </w:rPr>
        <w:t>This Code of Practice has been approved by the Panel.</w:t>
      </w:r>
    </w:p>
    <w:p w:rsidR="000F390A" w:rsidRDefault="000F390A" w14:paraId="4F4C00E4" w14:textId="0036D4C1">
      <w:pPr>
        <w:rPr>
          <w:rFonts w:ascii="Tahoma" w:hAnsi="Tahoma" w:eastAsia="Calibri" w:cs="Tahoma"/>
        </w:rPr>
      </w:pPr>
    </w:p>
    <w:p w:rsidR="00E974F7" w:rsidRDefault="00E974F7" w14:paraId="528C8FBB" w14:textId="0F27E752">
      <w:pPr>
        <w:rPr>
          <w:rFonts w:ascii="Tahoma" w:hAnsi="Tahoma" w:eastAsia="Calibri" w:cs="Tahoma"/>
        </w:rPr>
      </w:pPr>
    </w:p>
    <w:p w:rsidR="00E974F7" w:rsidRDefault="00E974F7" w14:paraId="08E1FFF2" w14:textId="4285A887">
      <w:pPr>
        <w:rPr>
          <w:rFonts w:ascii="Tahoma" w:hAnsi="Tahoma" w:eastAsia="Calibri" w:cs="Tahoma"/>
        </w:rPr>
      </w:pPr>
    </w:p>
    <w:p w:rsidR="00E974F7" w:rsidRDefault="00E974F7" w14:paraId="1C9F1252" w14:textId="54E97032">
      <w:pPr>
        <w:rPr>
          <w:rFonts w:ascii="Tahoma" w:hAnsi="Tahoma" w:eastAsia="Calibri" w:cs="Tahoma"/>
        </w:rPr>
      </w:pPr>
    </w:p>
    <w:p w:rsidR="00E974F7" w:rsidRDefault="00E974F7" w14:paraId="1A822407" w14:textId="1AA22DF8">
      <w:pPr>
        <w:rPr>
          <w:rFonts w:ascii="Tahoma" w:hAnsi="Tahoma" w:eastAsia="Calibri" w:cs="Tahoma"/>
        </w:rPr>
      </w:pPr>
    </w:p>
    <w:p w:rsidR="00E974F7" w:rsidRDefault="00E974F7" w14:paraId="0D44C337" w14:textId="6592A278">
      <w:pPr>
        <w:rPr>
          <w:rFonts w:ascii="Tahoma" w:hAnsi="Tahoma" w:eastAsia="Calibri" w:cs="Tahoma"/>
        </w:rPr>
      </w:pPr>
    </w:p>
    <w:tbl>
      <w:tblPr>
        <w:tblpPr w:leftFromText="181" w:rightFromText="181" w:vertAnchor="page" w:horzAnchor="margin" w:tblpY="11809"/>
        <w:tblW w:w="9355"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bottom w:w="57" w:type="dxa"/>
        </w:tblCellMar>
        <w:tblLook w:val="01E0" w:firstRow="1" w:lastRow="1" w:firstColumn="1" w:lastColumn="1" w:noHBand="0" w:noVBand="0"/>
      </w:tblPr>
      <w:tblGrid>
        <w:gridCol w:w="9355"/>
      </w:tblGrid>
      <w:tr w:rsidR="00E974F7" w:rsidTr="00793007" w14:paraId="5D109383" w14:textId="77777777">
        <w:tc>
          <w:tcPr>
            <w:tcW w:w="9355" w:type="dxa"/>
            <w:shd w:val="clear" w:color="auto" w:fill="auto"/>
          </w:tcPr>
          <w:p w:rsidR="00E974F7" w:rsidP="00793007" w:rsidRDefault="00E974F7" w14:paraId="4839C677" w14:textId="77777777">
            <w:pPr>
              <w:pStyle w:val="CoverHeading"/>
              <w:jc w:val="both"/>
              <w:rPr>
                <w:rFonts w:ascii="Times New Roman" w:hAnsi="Times New Roman" w:eastAsia="Times New Roman"/>
                <w:sz w:val="18"/>
                <w:szCs w:val="18"/>
              </w:rPr>
            </w:pPr>
            <w:r>
              <w:rPr>
                <w:rFonts w:ascii="Times New Roman" w:hAnsi="Times New Roman" w:eastAsia="Times New Roman"/>
                <w:sz w:val="18"/>
                <w:szCs w:val="18"/>
              </w:rPr>
              <w:t>Intellectual Property Rights, Copyright and Disclaimer</w:t>
            </w:r>
          </w:p>
          <w:p w:rsidR="00E974F7" w:rsidP="00793007" w:rsidRDefault="00E974F7" w14:paraId="6B7F9F8A" w14:textId="0C56BEC3">
            <w:pPr>
              <w:pStyle w:val="Disclaimer"/>
              <w:jc w:val="both"/>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w:t>
            </w:r>
            <w:r w:rsidR="00BC4342">
              <w:rPr>
                <w:rFonts w:ascii="Times New Roman" w:hAnsi="Times New Roman"/>
                <w:sz w:val="18"/>
                <w:szCs w:val="18"/>
              </w:rPr>
              <w:t xml:space="preserve">Elexon </w:t>
            </w:r>
            <w:r>
              <w:rPr>
                <w:rFonts w:ascii="Times New Roman" w:hAnsi="Times New Roman"/>
                <w:sz w:val="18"/>
                <w:szCs w:val="18"/>
              </w:rPr>
              <w:t>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E974F7" w:rsidP="00793007" w:rsidRDefault="00E974F7" w14:paraId="1A1868F2" w14:textId="77777777">
            <w:pPr>
              <w:pStyle w:val="Disclaimer"/>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E974F7" w:rsidP="00793007" w:rsidRDefault="00E974F7" w14:paraId="357ED079" w14:textId="76E10379">
            <w:pPr>
              <w:pStyle w:val="Disclaimer"/>
              <w:spacing w:after="0"/>
              <w:jc w:val="both"/>
              <w:rPr>
                <w:rFonts w:ascii="Times New Roman" w:hAnsi="Times New Roman"/>
                <w:szCs w:val="16"/>
              </w:rPr>
            </w:pPr>
            <w:r>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sidR="00BC4342">
              <w:rPr>
                <w:rFonts w:ascii="Times New Roman" w:hAnsi="Times New Roman"/>
                <w:sz w:val="18"/>
                <w:szCs w:val="18"/>
              </w:rPr>
              <w:t>Elexon</w:t>
            </w:r>
            <w:r>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rsidRPr="00B713AF" w:rsidR="00D47A1A" w:rsidP="00D47A1A" w:rsidRDefault="00D47A1A" w14:paraId="6E9C1BF4" w14:textId="77777777">
      <w:pPr>
        <w:pageBreakBefore/>
        <w:autoSpaceDE w:val="0"/>
        <w:autoSpaceDN w:val="0"/>
        <w:adjustRightInd w:val="0"/>
        <w:spacing w:after="240"/>
        <w:jc w:val="center"/>
        <w:rPr>
          <w:b/>
          <w:sz w:val="28"/>
          <w:szCs w:val="24"/>
          <w:u w:val="single"/>
          <w:lang w:eastAsia="en-GB"/>
        </w:rPr>
      </w:pPr>
      <w:r w:rsidRPr="00B713AF">
        <w:rPr>
          <w:b/>
          <w:sz w:val="28"/>
          <w:szCs w:val="24"/>
          <w:u w:val="single"/>
          <w:lang w:eastAsia="en-GB"/>
        </w:rPr>
        <w:t>AMENDMENT RECORD</w:t>
      </w:r>
    </w:p>
    <w:tbl>
      <w:tblPr>
        <w:tblW w:w="9072" w:type="dxa"/>
        <w:tblInd w:w="120" w:type="dxa"/>
        <w:tblLayout w:type="fixed"/>
        <w:tblCellMar>
          <w:left w:w="120" w:type="dxa"/>
          <w:right w:w="120" w:type="dxa"/>
        </w:tblCellMar>
        <w:tblLook w:val="0000" w:firstRow="0" w:lastRow="0" w:firstColumn="0" w:lastColumn="0" w:noHBand="0" w:noVBand="0"/>
      </w:tblPr>
      <w:tblGrid>
        <w:gridCol w:w="958"/>
        <w:gridCol w:w="1417"/>
        <w:gridCol w:w="1134"/>
        <w:gridCol w:w="2693"/>
        <w:gridCol w:w="1210"/>
        <w:gridCol w:w="1660"/>
      </w:tblGrid>
      <w:tr w:rsidRPr="00B713AF" w:rsidR="00D47A1A" w:rsidTr="003C0834" w14:paraId="57DCB614" w14:textId="77777777">
        <w:trPr>
          <w:tblHeader/>
        </w:trPr>
        <w:tc>
          <w:tcPr>
            <w:tcW w:w="958" w:type="dxa"/>
            <w:tcBorders>
              <w:top w:val="single" w:color="auto" w:sz="4" w:space="0"/>
              <w:left w:val="single" w:color="auto" w:sz="4" w:space="0"/>
            </w:tcBorders>
            <w:tcMar>
              <w:top w:w="85" w:type="dxa"/>
              <w:left w:w="85" w:type="dxa"/>
              <w:bottom w:w="85" w:type="dxa"/>
              <w:right w:w="85" w:type="dxa"/>
            </w:tcMar>
          </w:tcPr>
          <w:p w:rsidRPr="00B713AF" w:rsidR="00D47A1A" w:rsidP="00D47A1A" w:rsidRDefault="00D47A1A" w14:paraId="4A5A34BB" w14:textId="77777777">
            <w:pPr>
              <w:suppressAutoHyphens/>
              <w:jc w:val="center"/>
              <w:rPr>
                <w:rFonts w:eastAsia="Times"/>
                <w:sz w:val="20"/>
              </w:rPr>
            </w:pPr>
            <w:r w:rsidRPr="00B713AF">
              <w:rPr>
                <w:rFonts w:eastAsia="Times"/>
                <w:b/>
                <w:sz w:val="20"/>
              </w:rPr>
              <w:t>Issue</w:t>
            </w:r>
          </w:p>
        </w:tc>
        <w:tc>
          <w:tcPr>
            <w:tcW w:w="1417" w:type="dxa"/>
            <w:tcBorders>
              <w:top w:val="single" w:color="auto" w:sz="4" w:space="0"/>
              <w:left w:val="single" w:color="auto" w:sz="6" w:space="0"/>
            </w:tcBorders>
            <w:tcMar>
              <w:top w:w="85" w:type="dxa"/>
              <w:left w:w="85" w:type="dxa"/>
              <w:bottom w:w="85" w:type="dxa"/>
              <w:right w:w="85" w:type="dxa"/>
            </w:tcMar>
          </w:tcPr>
          <w:p w:rsidRPr="00B713AF" w:rsidR="00D47A1A" w:rsidP="00D47A1A" w:rsidRDefault="00D47A1A" w14:paraId="01A5C294" w14:textId="77777777">
            <w:pPr>
              <w:suppressAutoHyphens/>
              <w:jc w:val="center"/>
              <w:rPr>
                <w:rFonts w:eastAsia="Times"/>
                <w:sz w:val="20"/>
              </w:rPr>
            </w:pPr>
            <w:r w:rsidRPr="00B713AF">
              <w:rPr>
                <w:rFonts w:eastAsia="Times"/>
                <w:b/>
                <w:sz w:val="20"/>
              </w:rPr>
              <w:t>Date</w:t>
            </w:r>
          </w:p>
        </w:tc>
        <w:tc>
          <w:tcPr>
            <w:tcW w:w="1134" w:type="dxa"/>
            <w:tcBorders>
              <w:top w:val="single" w:color="auto" w:sz="4" w:space="0"/>
              <w:left w:val="single" w:color="auto" w:sz="6" w:space="0"/>
            </w:tcBorders>
            <w:tcMar>
              <w:top w:w="85" w:type="dxa"/>
              <w:left w:w="85" w:type="dxa"/>
              <w:bottom w:w="85" w:type="dxa"/>
              <w:right w:w="85" w:type="dxa"/>
            </w:tcMar>
          </w:tcPr>
          <w:p w:rsidRPr="00B713AF" w:rsidR="00D47A1A" w:rsidP="00D47A1A" w:rsidRDefault="00D47A1A" w14:paraId="4F2656AC" w14:textId="77777777">
            <w:pPr>
              <w:suppressAutoHyphens/>
              <w:jc w:val="center"/>
              <w:rPr>
                <w:rFonts w:eastAsia="Times"/>
                <w:sz w:val="20"/>
              </w:rPr>
            </w:pPr>
            <w:r w:rsidRPr="00B713AF">
              <w:rPr>
                <w:rFonts w:eastAsia="Times"/>
                <w:b/>
                <w:sz w:val="20"/>
              </w:rPr>
              <w:t>Version</w:t>
            </w:r>
          </w:p>
        </w:tc>
        <w:tc>
          <w:tcPr>
            <w:tcW w:w="2693" w:type="dxa"/>
            <w:tcBorders>
              <w:top w:val="single" w:color="auto" w:sz="4" w:space="0"/>
              <w:left w:val="single" w:color="auto" w:sz="6" w:space="0"/>
            </w:tcBorders>
            <w:tcMar>
              <w:top w:w="85" w:type="dxa"/>
              <w:left w:w="85" w:type="dxa"/>
              <w:bottom w:w="85" w:type="dxa"/>
              <w:right w:w="85" w:type="dxa"/>
            </w:tcMar>
          </w:tcPr>
          <w:p w:rsidRPr="00B713AF" w:rsidR="00D47A1A" w:rsidP="00D47A1A" w:rsidRDefault="00D47A1A" w14:paraId="0CD7D317" w14:textId="77777777">
            <w:pPr>
              <w:suppressAutoHyphens/>
              <w:jc w:val="center"/>
              <w:rPr>
                <w:rFonts w:eastAsia="Times"/>
                <w:sz w:val="20"/>
              </w:rPr>
            </w:pPr>
            <w:r w:rsidRPr="00B713AF">
              <w:rPr>
                <w:rFonts w:eastAsia="Times"/>
                <w:b/>
                <w:sz w:val="20"/>
              </w:rPr>
              <w:t>Description of Changes</w:t>
            </w:r>
          </w:p>
        </w:tc>
        <w:tc>
          <w:tcPr>
            <w:tcW w:w="1210" w:type="dxa"/>
            <w:tcBorders>
              <w:top w:val="single" w:color="auto" w:sz="4" w:space="0"/>
              <w:left w:val="single" w:color="auto" w:sz="6" w:space="0"/>
              <w:bottom w:val="single" w:color="auto" w:sz="4" w:space="0"/>
            </w:tcBorders>
            <w:tcMar>
              <w:top w:w="85" w:type="dxa"/>
              <w:left w:w="85" w:type="dxa"/>
              <w:bottom w:w="85" w:type="dxa"/>
              <w:right w:w="85" w:type="dxa"/>
            </w:tcMar>
          </w:tcPr>
          <w:p w:rsidRPr="00B713AF" w:rsidR="00D47A1A" w:rsidP="00D47A1A" w:rsidRDefault="00D47A1A" w14:paraId="4EC9C6B0" w14:textId="77777777">
            <w:pPr>
              <w:suppressAutoHyphens/>
              <w:jc w:val="center"/>
              <w:rPr>
                <w:rFonts w:eastAsia="Times"/>
                <w:sz w:val="20"/>
              </w:rPr>
            </w:pPr>
            <w:r w:rsidRPr="00B713AF">
              <w:rPr>
                <w:rFonts w:eastAsia="Times"/>
                <w:b/>
                <w:sz w:val="20"/>
              </w:rPr>
              <w:t>Changes Included</w:t>
            </w:r>
          </w:p>
        </w:tc>
        <w:tc>
          <w:tcPr>
            <w:tcW w:w="1660" w:type="dxa"/>
            <w:tcBorders>
              <w:top w:val="single" w:color="auto" w:sz="4" w:space="0"/>
              <w:left w:val="single" w:color="auto" w:sz="6" w:space="0"/>
              <w:bottom w:val="single" w:color="auto" w:sz="4" w:space="0"/>
              <w:right w:val="single" w:color="auto" w:sz="4" w:space="0"/>
            </w:tcBorders>
            <w:tcMar>
              <w:top w:w="85" w:type="dxa"/>
              <w:left w:w="85" w:type="dxa"/>
              <w:bottom w:w="85" w:type="dxa"/>
              <w:right w:w="85" w:type="dxa"/>
            </w:tcMar>
          </w:tcPr>
          <w:p w:rsidRPr="00B713AF" w:rsidR="00D47A1A" w:rsidP="00D47A1A" w:rsidRDefault="00D47A1A" w14:paraId="2DD823A8" w14:textId="77777777">
            <w:pPr>
              <w:suppressAutoHyphens/>
              <w:jc w:val="center"/>
              <w:rPr>
                <w:rFonts w:eastAsia="Times"/>
                <w:sz w:val="20"/>
              </w:rPr>
            </w:pPr>
            <w:r w:rsidRPr="00B713AF">
              <w:rPr>
                <w:rFonts w:eastAsia="Times"/>
                <w:b/>
                <w:sz w:val="20"/>
              </w:rPr>
              <w:t>Mods/ Panel/ Committee Refs</w:t>
            </w:r>
          </w:p>
        </w:tc>
      </w:tr>
      <w:tr w:rsidRPr="00B713AF" w:rsidR="00466E48" w:rsidTr="003C0834" w14:paraId="63A459FF" w14:textId="77777777">
        <w:tc>
          <w:tcPr>
            <w:tcW w:w="958"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466E48" w:rsidP="0032239C" w:rsidRDefault="0074143E" w14:paraId="0B2FFAA0" w14:textId="3A445DD5">
            <w:pPr>
              <w:suppressAutoHyphens/>
              <w:jc w:val="center"/>
              <w:rPr>
                <w:rFonts w:eastAsia="Times"/>
                <w:sz w:val="20"/>
              </w:rPr>
            </w:pPr>
            <w:r>
              <w:rPr>
                <w:rFonts w:eastAsia="Times"/>
                <w:sz w:val="20"/>
              </w:rPr>
              <w:t>1.0</w:t>
            </w:r>
          </w:p>
        </w:tc>
        <w:tc>
          <w:tcPr>
            <w:tcW w:w="1417"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466E48" w:rsidP="0032239C" w:rsidRDefault="00466E48" w14:paraId="4AAE85AB" w14:textId="018577F4">
            <w:pPr>
              <w:suppressAutoHyphens/>
              <w:jc w:val="center"/>
              <w:rPr>
                <w:rFonts w:eastAsia="Times"/>
                <w:sz w:val="20"/>
              </w:rPr>
            </w:pPr>
            <w:r>
              <w:rPr>
                <w:rFonts w:eastAsia="Times"/>
                <w:sz w:val="20"/>
              </w:rPr>
              <w:t>30/06/2022</w:t>
            </w:r>
          </w:p>
        </w:tc>
        <w:tc>
          <w:tcPr>
            <w:tcW w:w="1134"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466E48" w:rsidP="0032239C" w:rsidRDefault="00466E48" w14:paraId="244ADE25" w14:textId="5E0F172F">
            <w:pPr>
              <w:suppressAutoHyphens/>
              <w:jc w:val="center"/>
              <w:rPr>
                <w:rFonts w:eastAsia="Times"/>
                <w:sz w:val="20"/>
              </w:rPr>
            </w:pPr>
            <w:r>
              <w:rPr>
                <w:rFonts w:eastAsia="Times"/>
                <w:sz w:val="20"/>
              </w:rPr>
              <w:t>1.0</w:t>
            </w:r>
          </w:p>
        </w:tc>
        <w:tc>
          <w:tcPr>
            <w:tcW w:w="2693"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466E48" w:rsidP="0032239C" w:rsidRDefault="00466E48" w14:paraId="6738EFEE" w14:textId="5BFC6CC2">
            <w:pPr>
              <w:suppressAutoHyphens/>
              <w:jc w:val="center"/>
              <w:rPr>
                <w:rFonts w:eastAsia="Times"/>
                <w:sz w:val="20"/>
              </w:rPr>
            </w:pPr>
            <w:r>
              <w:rPr>
                <w:rFonts w:eastAsia="Times"/>
                <w:sz w:val="20"/>
              </w:rPr>
              <w:t>June 2022 Standard Release</w:t>
            </w:r>
          </w:p>
        </w:tc>
        <w:tc>
          <w:tcPr>
            <w:tcW w:w="1210"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466E48" w:rsidP="0032239C" w:rsidRDefault="00466E48" w14:paraId="0E596A09" w14:textId="03CA85AA">
            <w:pPr>
              <w:suppressAutoHyphens/>
              <w:jc w:val="center"/>
              <w:rPr>
                <w:rFonts w:eastAsia="Times"/>
                <w:sz w:val="20"/>
              </w:rPr>
            </w:pPr>
            <w:r>
              <w:rPr>
                <w:rFonts w:eastAsia="Times"/>
                <w:sz w:val="20"/>
              </w:rPr>
              <w:t>P433</w:t>
            </w:r>
          </w:p>
        </w:tc>
        <w:tc>
          <w:tcPr>
            <w:tcW w:w="1660"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Pr="0063441A" w:rsidR="00466E48" w:rsidP="0032239C" w:rsidRDefault="00466E48" w14:paraId="17459651" w14:textId="3B7DCF43">
            <w:pPr>
              <w:jc w:val="center"/>
              <w:rPr>
                <w:rFonts w:eastAsia="Times"/>
                <w:sz w:val="20"/>
              </w:rPr>
            </w:pPr>
            <w:r>
              <w:rPr>
                <w:rFonts w:eastAsia="Times"/>
                <w:sz w:val="20"/>
              </w:rPr>
              <w:t>P322/02</w:t>
            </w:r>
          </w:p>
        </w:tc>
      </w:tr>
      <w:tr w:rsidRPr="00B713AF" w:rsidR="005D59D5" w:rsidTr="003C0834" w14:paraId="4EC33C9C" w14:textId="77777777">
        <w:tc>
          <w:tcPr>
            <w:tcW w:w="958"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5D59D5" w:rsidP="0032239C" w:rsidRDefault="002A20A2" w14:paraId="2E9ABB1E" w14:textId="14F62E75">
            <w:pPr>
              <w:suppressAutoHyphens/>
              <w:jc w:val="center"/>
              <w:rPr>
                <w:rFonts w:eastAsia="Times"/>
                <w:sz w:val="20"/>
              </w:rPr>
            </w:pPr>
            <w:r>
              <w:rPr>
                <w:rFonts w:eastAsia="Times"/>
                <w:sz w:val="20"/>
              </w:rPr>
              <w:t>1.0</w:t>
            </w:r>
          </w:p>
        </w:tc>
        <w:tc>
          <w:tcPr>
            <w:tcW w:w="1417"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5D59D5" w:rsidP="0032239C" w:rsidRDefault="005D59D5" w14:paraId="01094CE9" w14:textId="3210B7EB">
            <w:pPr>
              <w:suppressAutoHyphens/>
              <w:jc w:val="center"/>
              <w:rPr>
                <w:rFonts w:eastAsia="Times"/>
                <w:sz w:val="20"/>
              </w:rPr>
            </w:pPr>
            <w:r>
              <w:rPr>
                <w:rFonts w:eastAsia="Times"/>
                <w:sz w:val="20"/>
              </w:rPr>
              <w:t>29/06/2023</w:t>
            </w:r>
          </w:p>
        </w:tc>
        <w:tc>
          <w:tcPr>
            <w:tcW w:w="1134"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5D59D5" w:rsidP="0032239C" w:rsidRDefault="00694826" w14:paraId="5CD84668" w14:textId="4862A2DE">
            <w:pPr>
              <w:suppressAutoHyphens/>
              <w:jc w:val="center"/>
              <w:rPr>
                <w:rFonts w:eastAsia="Times"/>
                <w:sz w:val="20"/>
              </w:rPr>
            </w:pPr>
            <w:r>
              <w:rPr>
                <w:rFonts w:eastAsia="Times"/>
                <w:sz w:val="20"/>
              </w:rPr>
              <w:t>2.0</w:t>
            </w:r>
          </w:p>
        </w:tc>
        <w:tc>
          <w:tcPr>
            <w:tcW w:w="2693"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5D59D5" w:rsidP="0032239C" w:rsidRDefault="005D59D5" w14:paraId="7011F3B9" w14:textId="4C68091B">
            <w:pPr>
              <w:suppressAutoHyphens/>
              <w:jc w:val="center"/>
              <w:rPr>
                <w:rFonts w:eastAsia="Times"/>
                <w:sz w:val="20"/>
              </w:rPr>
            </w:pPr>
            <w:r>
              <w:rPr>
                <w:rFonts w:eastAsia="Times"/>
                <w:sz w:val="20"/>
              </w:rPr>
              <w:t>June 2023 Standard Release</w:t>
            </w:r>
          </w:p>
        </w:tc>
        <w:tc>
          <w:tcPr>
            <w:tcW w:w="1210"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5D59D5" w:rsidP="0032239C" w:rsidRDefault="005D59D5" w14:paraId="7BBFF3BE" w14:textId="346229CB">
            <w:pPr>
              <w:suppressAutoHyphens/>
              <w:jc w:val="center"/>
              <w:rPr>
                <w:rFonts w:eastAsia="Times"/>
                <w:sz w:val="20"/>
              </w:rPr>
            </w:pPr>
            <w:r>
              <w:rPr>
                <w:rFonts w:eastAsia="Times"/>
                <w:sz w:val="20"/>
              </w:rPr>
              <w:t>CP1580</w:t>
            </w:r>
          </w:p>
        </w:tc>
        <w:tc>
          <w:tcPr>
            <w:tcW w:w="1660"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5D59D5" w:rsidP="0032239C" w:rsidRDefault="005D59D5" w14:paraId="0DF6C3D3" w14:textId="0D3FE78E">
            <w:pPr>
              <w:jc w:val="center"/>
              <w:rPr>
                <w:rFonts w:eastAsia="Times"/>
                <w:sz w:val="20"/>
              </w:rPr>
            </w:pPr>
            <w:r>
              <w:rPr>
                <w:rFonts w:eastAsia="Times"/>
                <w:sz w:val="20"/>
              </w:rPr>
              <w:t>P338/04</w:t>
            </w:r>
          </w:p>
        </w:tc>
      </w:tr>
      <w:tr w:rsidRPr="00B713AF" w:rsidR="0078366A" w:rsidTr="003C0834" w14:paraId="073569F8" w14:textId="77777777">
        <w:trPr>
          <w:ins w:author="FSO BSC" w:date="2024-04-26T16:00:00Z" w:id="0"/>
        </w:trPr>
        <w:tc>
          <w:tcPr>
            <w:tcW w:w="958"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78366A" w:rsidP="0032239C" w:rsidRDefault="0078366A" w14:paraId="221A9796" w14:textId="411C9336">
            <w:pPr>
              <w:suppressAutoHyphens/>
              <w:jc w:val="center"/>
              <w:rPr>
                <w:ins w:author="FSO BSC" w:date="2024-04-26T16:00:00Z" w:id="1"/>
                <w:rFonts w:eastAsia="Times"/>
                <w:sz w:val="20"/>
              </w:rPr>
            </w:pPr>
            <w:ins w:author="FSO BSC" w:date="2024-04-26T16:00:00Z" w:id="2">
              <w:r>
                <w:rPr>
                  <w:rFonts w:eastAsia="Times"/>
                  <w:sz w:val="20"/>
                </w:rPr>
                <w:t>FSO</w:t>
              </w:r>
            </w:ins>
          </w:p>
        </w:tc>
        <w:tc>
          <w:tcPr>
            <w:tcW w:w="1417"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78366A" w:rsidP="0032239C" w:rsidRDefault="0078366A" w14:paraId="71360C0A" w14:textId="64F896C9">
            <w:pPr>
              <w:suppressAutoHyphens/>
              <w:jc w:val="center"/>
              <w:rPr>
                <w:ins w:author="FSO BSC" w:date="2024-04-26T16:00:00Z" w:id="3"/>
                <w:rFonts w:eastAsia="Times"/>
                <w:sz w:val="20"/>
              </w:rPr>
            </w:pPr>
            <w:ins w:author="FSO BSC" w:date="2024-04-26T16:00:00Z" w:id="4">
              <w:r>
                <w:rPr>
                  <w:rFonts w:eastAsia="Times"/>
                  <w:sz w:val="20"/>
                </w:rPr>
                <w:t>TBC</w:t>
              </w:r>
            </w:ins>
          </w:p>
        </w:tc>
        <w:tc>
          <w:tcPr>
            <w:tcW w:w="1134"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78366A" w:rsidP="0032239C" w:rsidRDefault="0078366A" w14:paraId="4178BE77" w14:textId="6ED3CBDA">
            <w:pPr>
              <w:suppressAutoHyphens/>
              <w:jc w:val="center"/>
              <w:rPr>
                <w:ins w:author="FSO BSC" w:date="2024-04-26T16:00:00Z" w:id="5"/>
                <w:rFonts w:eastAsia="Times"/>
                <w:sz w:val="20"/>
              </w:rPr>
            </w:pPr>
            <w:ins w:author="FSO BSC" w:date="2024-04-26T16:00:00Z" w:id="6">
              <w:r>
                <w:rPr>
                  <w:rFonts w:eastAsia="Times"/>
                  <w:sz w:val="20"/>
                </w:rPr>
                <w:t>2.2</w:t>
              </w:r>
            </w:ins>
          </w:p>
        </w:tc>
        <w:tc>
          <w:tcPr>
            <w:tcW w:w="2693"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78366A" w:rsidP="0032239C" w:rsidRDefault="0078366A" w14:paraId="502FA52F" w14:textId="10EAA1D1">
            <w:pPr>
              <w:suppressAutoHyphens/>
              <w:jc w:val="center"/>
              <w:rPr>
                <w:ins w:author="FSO BSC" w:date="2024-04-26T16:00:00Z" w:id="7"/>
                <w:rFonts w:eastAsia="Times"/>
                <w:sz w:val="20"/>
              </w:rPr>
            </w:pPr>
            <w:ins w:author="FSO BSC" w:date="2024-04-26T16:00:00Z" w:id="8">
              <w:r>
                <w:rPr>
                  <w:rFonts w:eastAsia="Times"/>
                  <w:sz w:val="20"/>
                </w:rPr>
                <w:t>FSO</w:t>
              </w:r>
            </w:ins>
          </w:p>
        </w:tc>
        <w:tc>
          <w:tcPr>
            <w:tcW w:w="1210"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78366A" w:rsidP="0032239C" w:rsidRDefault="0078366A" w14:paraId="4EE0E0A1" w14:textId="33507BEC">
            <w:pPr>
              <w:suppressAutoHyphens/>
              <w:jc w:val="center"/>
              <w:rPr>
                <w:ins w:author="FSO BSC" w:date="2024-04-26T16:00:00Z" w:id="9"/>
                <w:rFonts w:eastAsia="Times"/>
                <w:sz w:val="20"/>
              </w:rPr>
            </w:pPr>
            <w:ins w:author="FSO BSC" w:date="2024-04-26T16:00:00Z" w:id="10">
              <w:r>
                <w:rPr>
                  <w:rFonts w:eastAsia="Times"/>
                  <w:sz w:val="20"/>
                </w:rPr>
                <w:t>TBC</w:t>
              </w:r>
            </w:ins>
          </w:p>
        </w:tc>
        <w:tc>
          <w:tcPr>
            <w:tcW w:w="1660" w:type="dxa"/>
            <w:tcBorders>
              <w:top w:val="single" w:color="auto" w:sz="4" w:space="0"/>
              <w:left w:val="single" w:color="auto" w:sz="4" w:space="0"/>
              <w:bottom w:val="single" w:color="auto" w:sz="4" w:space="0"/>
              <w:right w:val="single" w:color="auto" w:sz="4" w:space="0"/>
            </w:tcBorders>
            <w:tcMar>
              <w:top w:w="85" w:type="dxa"/>
              <w:left w:w="85" w:type="dxa"/>
              <w:bottom w:w="85" w:type="dxa"/>
              <w:right w:w="85" w:type="dxa"/>
            </w:tcMar>
          </w:tcPr>
          <w:p w:rsidR="0078366A" w:rsidP="0032239C" w:rsidRDefault="0078366A" w14:paraId="24165130" w14:textId="5C3FC13E">
            <w:pPr>
              <w:jc w:val="center"/>
              <w:rPr>
                <w:ins w:author="FSO BSC" w:date="2024-04-26T16:00:00Z" w:id="11"/>
                <w:rFonts w:eastAsia="Times"/>
                <w:sz w:val="20"/>
              </w:rPr>
            </w:pPr>
            <w:ins w:author="FSO BSC" w:date="2024-04-26T16:00:00Z" w:id="12">
              <w:r>
                <w:rPr>
                  <w:rFonts w:eastAsia="Times"/>
                  <w:sz w:val="20"/>
                </w:rPr>
                <w:t>TBC</w:t>
              </w:r>
            </w:ins>
          </w:p>
        </w:tc>
      </w:tr>
    </w:tbl>
    <w:p w:rsidRPr="00B713AF" w:rsidR="000F390A" w:rsidRDefault="000F390A" w14:paraId="54B33788" w14:textId="77777777">
      <w:pPr>
        <w:rPr>
          <w:rFonts w:eastAsia="Calibri"/>
        </w:rPr>
      </w:pPr>
    </w:p>
    <w:p w:rsidRPr="00B713AF" w:rsidR="006B4705" w:rsidP="006B4705" w:rsidRDefault="006B4705" w14:paraId="57C19981" w14:textId="77777777">
      <w:pPr>
        <w:pageBreakBefore/>
        <w:tabs>
          <w:tab w:val="left" w:pos="567"/>
          <w:tab w:val="right" w:pos="9072"/>
        </w:tabs>
        <w:spacing w:after="120"/>
        <w:jc w:val="center"/>
        <w:rPr>
          <w:rFonts w:eastAsia="Times"/>
          <w:b/>
          <w:sz w:val="28"/>
          <w:szCs w:val="28"/>
          <w:u w:val="single"/>
        </w:rPr>
      </w:pPr>
      <w:r w:rsidRPr="00B713AF">
        <w:rPr>
          <w:rFonts w:eastAsia="Times"/>
          <w:b/>
          <w:sz w:val="28"/>
          <w:szCs w:val="28"/>
          <w:u w:val="single"/>
        </w:rPr>
        <w:t>CONTENTS</w:t>
      </w:r>
    </w:p>
    <w:p w:rsidRPr="00B713AF" w:rsidR="006B4705" w:rsidP="006B4705" w:rsidRDefault="006B4705" w14:paraId="24A71AE4" w14:textId="77777777">
      <w:pPr>
        <w:pStyle w:val="ELEXONBody1"/>
        <w:tabs>
          <w:tab w:val="right" w:pos="9072"/>
        </w:tabs>
        <w:spacing w:after="120" w:line="240" w:lineRule="auto"/>
        <w:jc w:val="right"/>
        <w:rPr>
          <w:sz w:val="24"/>
          <w:szCs w:val="24"/>
        </w:rPr>
      </w:pPr>
      <w:r w:rsidRPr="00B713AF">
        <w:rPr>
          <w:b/>
          <w:sz w:val="24"/>
          <w:szCs w:val="24"/>
        </w:rPr>
        <w:t>Page Number</w:t>
      </w:r>
    </w:p>
    <w:p w:rsidR="007B138A" w:rsidRDefault="006F3D51" w14:paraId="32C7E2B5" w14:textId="560B6259">
      <w:pPr>
        <w:pStyle w:val="TOC2"/>
        <w:rPr>
          <w:ins w:author="FSO BSC" w:date="2024-04-25T10:26:00Z" w:id="13"/>
          <w:rFonts w:asciiTheme="minorHAnsi" w:hAnsiTheme="minorHAnsi" w:eastAsiaTheme="minorEastAsia" w:cstheme="minorBidi"/>
          <w:b w:val="0"/>
          <w:noProof/>
          <w:sz w:val="22"/>
          <w:szCs w:val="22"/>
          <w:lang w:eastAsia="en-GB"/>
        </w:rPr>
      </w:pPr>
      <w:r>
        <w:rPr>
          <w:szCs w:val="24"/>
        </w:rPr>
        <w:fldChar w:fldCharType="begin"/>
      </w:r>
      <w:r>
        <w:rPr>
          <w:szCs w:val="24"/>
        </w:rPr>
        <w:instrText xml:space="preserve"> TOC \o "1-2" \h \z \u </w:instrText>
      </w:r>
      <w:r>
        <w:rPr>
          <w:szCs w:val="24"/>
        </w:rPr>
        <w:fldChar w:fldCharType="separate"/>
      </w:r>
      <w:ins w:author="FSO BSC" w:date="2024-04-25T10:26:00Z" w:id="14">
        <w:r w:rsidRPr="00740299" w:rsidR="007B138A">
          <w:rPr>
            <w:rStyle w:val="Hyperlink"/>
            <w:noProof/>
          </w:rPr>
          <w:fldChar w:fldCharType="begin"/>
        </w:r>
        <w:r w:rsidRPr="00740299" w:rsidR="007B138A">
          <w:rPr>
            <w:rStyle w:val="Hyperlink"/>
            <w:noProof/>
          </w:rPr>
          <w:instrText xml:space="preserve"> </w:instrText>
        </w:r>
        <w:r w:rsidR="007B138A">
          <w:rPr>
            <w:noProof/>
          </w:rPr>
          <w:instrText>HYPERLINK \l "_Toc164933582"</w:instrText>
        </w:r>
        <w:r w:rsidRPr="00740299" w:rsidR="007B138A">
          <w:rPr>
            <w:rStyle w:val="Hyperlink"/>
            <w:noProof/>
          </w:rPr>
          <w:instrText xml:space="preserve"> </w:instrText>
        </w:r>
        <w:r w:rsidRPr="00740299" w:rsidR="007B138A">
          <w:rPr>
            <w:rStyle w:val="Hyperlink"/>
            <w:noProof/>
          </w:rPr>
        </w:r>
        <w:r w:rsidRPr="00740299" w:rsidR="007B138A">
          <w:rPr>
            <w:rStyle w:val="Hyperlink"/>
            <w:noProof/>
          </w:rPr>
          <w:fldChar w:fldCharType="separate"/>
        </w:r>
        <w:r w:rsidRPr="00740299" w:rsidR="007B138A">
          <w:rPr>
            <w:rStyle w:val="Hyperlink"/>
            <w:noProof/>
          </w:rPr>
          <w:t>FOREWORD</w:t>
        </w:r>
        <w:r w:rsidR="007B138A">
          <w:rPr>
            <w:noProof/>
            <w:webHidden/>
          </w:rPr>
          <w:tab/>
        </w:r>
        <w:r w:rsidR="007B138A">
          <w:rPr>
            <w:noProof/>
            <w:webHidden/>
          </w:rPr>
          <w:fldChar w:fldCharType="begin"/>
        </w:r>
        <w:r w:rsidR="007B138A">
          <w:rPr>
            <w:noProof/>
            <w:webHidden/>
          </w:rPr>
          <w:instrText xml:space="preserve"> PAGEREF _Toc164933582 \h </w:instrText>
        </w:r>
      </w:ins>
      <w:r w:rsidR="007B138A">
        <w:rPr>
          <w:noProof/>
          <w:webHidden/>
        </w:rPr>
      </w:r>
      <w:r w:rsidR="007B138A">
        <w:rPr>
          <w:noProof/>
          <w:webHidden/>
        </w:rPr>
        <w:fldChar w:fldCharType="separate"/>
      </w:r>
      <w:ins w:author="FSO BSC" w:date="2024-04-25T10:26:00Z" w:id="15">
        <w:r w:rsidR="007B138A">
          <w:rPr>
            <w:noProof/>
            <w:webHidden/>
          </w:rPr>
          <w:t>7</w:t>
        </w:r>
        <w:r w:rsidR="007B138A">
          <w:rPr>
            <w:noProof/>
            <w:webHidden/>
          </w:rPr>
          <w:fldChar w:fldCharType="end"/>
        </w:r>
        <w:r w:rsidRPr="00740299" w:rsidR="007B138A">
          <w:rPr>
            <w:rStyle w:val="Hyperlink"/>
            <w:noProof/>
          </w:rPr>
          <w:fldChar w:fldCharType="end"/>
        </w:r>
      </w:ins>
    </w:p>
    <w:p w:rsidR="007B138A" w:rsidRDefault="007B138A" w14:paraId="3951135F" w14:textId="4CFC8608">
      <w:pPr>
        <w:pStyle w:val="TOC1"/>
        <w:rPr>
          <w:ins w:author="FSO BSC" w:date="2024-04-25T10:26:00Z" w:id="16"/>
          <w:rFonts w:asciiTheme="minorHAnsi" w:hAnsiTheme="minorHAnsi" w:eastAsiaTheme="minorEastAsia" w:cstheme="minorBidi"/>
          <w:b w:val="0"/>
          <w:sz w:val="22"/>
          <w:szCs w:val="22"/>
          <w:lang w:eastAsia="en-GB"/>
        </w:rPr>
      </w:pPr>
      <w:ins w:author="FSO BSC" w:date="2024-04-25T10:26:00Z" w:id="17">
        <w:r w:rsidRPr="00740299">
          <w:rPr>
            <w:rStyle w:val="Hyperlink"/>
          </w:rPr>
          <w:fldChar w:fldCharType="begin"/>
        </w:r>
        <w:r w:rsidRPr="00740299">
          <w:rPr>
            <w:rStyle w:val="Hyperlink"/>
          </w:rPr>
          <w:instrText xml:space="preserve"> </w:instrText>
        </w:r>
        <w:r>
          <w:instrText>HYPERLINK \l "_Toc164933583"</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Fonts w:ascii="Times New Roman" w:hAnsi="Times New Roman"/>
            <w:caps/>
          </w:rPr>
          <w:t>1.</w:t>
        </w:r>
        <w:r>
          <w:rPr>
            <w:rFonts w:asciiTheme="minorHAnsi" w:hAnsiTheme="minorHAnsi" w:eastAsiaTheme="minorEastAsia" w:cstheme="minorBidi"/>
            <w:b w:val="0"/>
            <w:sz w:val="22"/>
            <w:szCs w:val="22"/>
            <w:lang w:eastAsia="en-GB"/>
          </w:rPr>
          <w:tab/>
        </w:r>
        <w:r w:rsidRPr="00740299">
          <w:rPr>
            <w:rStyle w:val="Hyperlink"/>
            <w:rFonts w:ascii="Times New Roman" w:hAnsi="Times New Roman"/>
            <w:caps/>
          </w:rPr>
          <w:t>SCOPE</w:t>
        </w:r>
        <w:r>
          <w:rPr>
            <w:webHidden/>
          </w:rPr>
          <w:tab/>
        </w:r>
        <w:r>
          <w:rPr>
            <w:webHidden/>
          </w:rPr>
          <w:fldChar w:fldCharType="begin"/>
        </w:r>
        <w:r>
          <w:rPr>
            <w:webHidden/>
          </w:rPr>
          <w:instrText xml:space="preserve"> PAGEREF _Toc164933583 \h </w:instrText>
        </w:r>
      </w:ins>
      <w:r>
        <w:rPr>
          <w:webHidden/>
        </w:rPr>
      </w:r>
      <w:r>
        <w:rPr>
          <w:webHidden/>
        </w:rPr>
        <w:fldChar w:fldCharType="separate"/>
      </w:r>
      <w:ins w:author="FSO BSC" w:date="2024-04-25T10:26:00Z" w:id="18">
        <w:r>
          <w:rPr>
            <w:webHidden/>
          </w:rPr>
          <w:t>8</w:t>
        </w:r>
        <w:r>
          <w:rPr>
            <w:webHidden/>
          </w:rPr>
          <w:fldChar w:fldCharType="end"/>
        </w:r>
        <w:r w:rsidRPr="00740299">
          <w:rPr>
            <w:rStyle w:val="Hyperlink"/>
          </w:rPr>
          <w:fldChar w:fldCharType="end"/>
        </w:r>
      </w:ins>
    </w:p>
    <w:p w:rsidR="007B138A" w:rsidRDefault="007B138A" w14:paraId="7660EBC7" w14:textId="55A54FDD">
      <w:pPr>
        <w:pStyle w:val="TOC1"/>
        <w:rPr>
          <w:ins w:author="FSO BSC" w:date="2024-04-25T10:26:00Z" w:id="19"/>
          <w:rFonts w:asciiTheme="minorHAnsi" w:hAnsiTheme="minorHAnsi" w:eastAsiaTheme="minorEastAsia" w:cstheme="minorBidi"/>
          <w:b w:val="0"/>
          <w:sz w:val="22"/>
          <w:szCs w:val="22"/>
          <w:lang w:eastAsia="en-GB"/>
        </w:rPr>
      </w:pPr>
      <w:ins w:author="FSO BSC" w:date="2024-04-25T10:26:00Z" w:id="20">
        <w:r w:rsidRPr="00740299">
          <w:rPr>
            <w:rStyle w:val="Hyperlink"/>
          </w:rPr>
          <w:fldChar w:fldCharType="begin"/>
        </w:r>
        <w:r w:rsidRPr="00740299">
          <w:rPr>
            <w:rStyle w:val="Hyperlink"/>
          </w:rPr>
          <w:instrText xml:space="preserve"> </w:instrText>
        </w:r>
        <w:r>
          <w:instrText>HYPERLINK \l "_Toc164933584"</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Fonts w:ascii="Times New Roman" w:hAnsi="Times New Roman"/>
            <w:caps/>
          </w:rPr>
          <w:t>2.</w:t>
        </w:r>
        <w:r>
          <w:rPr>
            <w:rFonts w:asciiTheme="minorHAnsi" w:hAnsiTheme="minorHAnsi" w:eastAsiaTheme="minorEastAsia" w:cstheme="minorBidi"/>
            <w:b w:val="0"/>
            <w:sz w:val="22"/>
            <w:szCs w:val="22"/>
            <w:lang w:eastAsia="en-GB"/>
          </w:rPr>
          <w:tab/>
        </w:r>
        <w:r w:rsidRPr="00740299">
          <w:rPr>
            <w:rStyle w:val="Hyperlink"/>
            <w:rFonts w:ascii="Times New Roman" w:hAnsi="Times New Roman"/>
            <w:caps/>
          </w:rPr>
          <w:t>REFERENCES</w:t>
        </w:r>
        <w:r>
          <w:rPr>
            <w:webHidden/>
          </w:rPr>
          <w:tab/>
        </w:r>
        <w:r>
          <w:rPr>
            <w:webHidden/>
          </w:rPr>
          <w:fldChar w:fldCharType="begin"/>
        </w:r>
        <w:r>
          <w:rPr>
            <w:webHidden/>
          </w:rPr>
          <w:instrText xml:space="preserve"> PAGEREF _Toc164933584 \h </w:instrText>
        </w:r>
      </w:ins>
      <w:r>
        <w:rPr>
          <w:webHidden/>
        </w:rPr>
      </w:r>
      <w:r>
        <w:rPr>
          <w:webHidden/>
        </w:rPr>
        <w:fldChar w:fldCharType="separate"/>
      </w:r>
      <w:ins w:author="FSO BSC" w:date="2024-04-25T10:26:00Z" w:id="21">
        <w:r>
          <w:rPr>
            <w:webHidden/>
          </w:rPr>
          <w:t>9</w:t>
        </w:r>
        <w:r>
          <w:rPr>
            <w:webHidden/>
          </w:rPr>
          <w:fldChar w:fldCharType="end"/>
        </w:r>
        <w:r w:rsidRPr="00740299">
          <w:rPr>
            <w:rStyle w:val="Hyperlink"/>
          </w:rPr>
          <w:fldChar w:fldCharType="end"/>
        </w:r>
      </w:ins>
    </w:p>
    <w:p w:rsidR="007B138A" w:rsidRDefault="007B138A" w14:paraId="7F4225BA" w14:textId="2CFEB3F5">
      <w:pPr>
        <w:pStyle w:val="TOC1"/>
        <w:rPr>
          <w:ins w:author="FSO BSC" w:date="2024-04-25T10:26:00Z" w:id="22"/>
          <w:rFonts w:asciiTheme="minorHAnsi" w:hAnsiTheme="minorHAnsi" w:eastAsiaTheme="minorEastAsia" w:cstheme="minorBidi"/>
          <w:b w:val="0"/>
          <w:sz w:val="22"/>
          <w:szCs w:val="22"/>
          <w:lang w:eastAsia="en-GB"/>
        </w:rPr>
      </w:pPr>
      <w:ins w:author="FSO BSC" w:date="2024-04-25T10:26:00Z" w:id="23">
        <w:r w:rsidRPr="00740299">
          <w:rPr>
            <w:rStyle w:val="Hyperlink"/>
          </w:rPr>
          <w:fldChar w:fldCharType="begin"/>
        </w:r>
        <w:r w:rsidRPr="00740299">
          <w:rPr>
            <w:rStyle w:val="Hyperlink"/>
          </w:rPr>
          <w:instrText xml:space="preserve"> </w:instrText>
        </w:r>
        <w:r>
          <w:instrText>HYPERLINK \l "_Toc164933585"</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Fonts w:ascii="Times New Roman" w:hAnsi="Times New Roman"/>
            <w:caps/>
          </w:rPr>
          <w:t>3.</w:t>
        </w:r>
        <w:r>
          <w:rPr>
            <w:rFonts w:asciiTheme="minorHAnsi" w:hAnsiTheme="minorHAnsi" w:eastAsiaTheme="minorEastAsia" w:cstheme="minorBidi"/>
            <w:b w:val="0"/>
            <w:sz w:val="22"/>
            <w:szCs w:val="22"/>
            <w:lang w:eastAsia="en-GB"/>
          </w:rPr>
          <w:tab/>
        </w:r>
        <w:r w:rsidRPr="00740299">
          <w:rPr>
            <w:rStyle w:val="Hyperlink"/>
            <w:rFonts w:ascii="Times New Roman" w:hAnsi="Times New Roman"/>
            <w:caps/>
          </w:rPr>
          <w:t>DEFINITIONS AND INTERPRETATIONS</w:t>
        </w:r>
        <w:r>
          <w:rPr>
            <w:webHidden/>
          </w:rPr>
          <w:tab/>
        </w:r>
        <w:r>
          <w:rPr>
            <w:webHidden/>
          </w:rPr>
          <w:fldChar w:fldCharType="begin"/>
        </w:r>
        <w:r>
          <w:rPr>
            <w:webHidden/>
          </w:rPr>
          <w:instrText xml:space="preserve"> PAGEREF _Toc164933585 \h </w:instrText>
        </w:r>
      </w:ins>
      <w:r>
        <w:rPr>
          <w:webHidden/>
        </w:rPr>
      </w:r>
      <w:r>
        <w:rPr>
          <w:webHidden/>
        </w:rPr>
        <w:fldChar w:fldCharType="separate"/>
      </w:r>
      <w:ins w:author="FSO BSC" w:date="2024-04-25T10:26:00Z" w:id="24">
        <w:r>
          <w:rPr>
            <w:webHidden/>
          </w:rPr>
          <w:t>9</w:t>
        </w:r>
        <w:r>
          <w:rPr>
            <w:webHidden/>
          </w:rPr>
          <w:fldChar w:fldCharType="end"/>
        </w:r>
        <w:r w:rsidRPr="00740299">
          <w:rPr>
            <w:rStyle w:val="Hyperlink"/>
          </w:rPr>
          <w:fldChar w:fldCharType="end"/>
        </w:r>
      </w:ins>
    </w:p>
    <w:p w:rsidR="007B138A" w:rsidRDefault="007B138A" w14:paraId="27AE5B44" w14:textId="1C6AEA07">
      <w:pPr>
        <w:pStyle w:val="TOC2"/>
        <w:rPr>
          <w:ins w:author="FSO BSC" w:date="2024-04-25T10:26:00Z" w:id="25"/>
          <w:rFonts w:asciiTheme="minorHAnsi" w:hAnsiTheme="minorHAnsi" w:eastAsiaTheme="minorEastAsia" w:cstheme="minorBidi"/>
          <w:b w:val="0"/>
          <w:noProof/>
          <w:sz w:val="22"/>
          <w:szCs w:val="22"/>
          <w:lang w:eastAsia="en-GB"/>
        </w:rPr>
      </w:pPr>
      <w:ins w:author="FSO BSC" w:date="2024-04-25T10:26:00Z" w:id="26">
        <w:r w:rsidRPr="00740299">
          <w:rPr>
            <w:rStyle w:val="Hyperlink"/>
            <w:noProof/>
          </w:rPr>
          <w:fldChar w:fldCharType="begin"/>
        </w:r>
        <w:r w:rsidRPr="00740299">
          <w:rPr>
            <w:rStyle w:val="Hyperlink"/>
            <w:noProof/>
          </w:rPr>
          <w:instrText xml:space="preserve"> </w:instrText>
        </w:r>
        <w:r>
          <w:rPr>
            <w:noProof/>
          </w:rPr>
          <w:instrText>HYPERLINK \l "_Toc164933586"</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3.1</w:t>
        </w:r>
        <w:r>
          <w:rPr>
            <w:rFonts w:asciiTheme="minorHAnsi" w:hAnsiTheme="minorHAnsi" w:eastAsiaTheme="minorEastAsia" w:cstheme="minorBidi"/>
            <w:b w:val="0"/>
            <w:noProof/>
            <w:sz w:val="22"/>
            <w:szCs w:val="22"/>
            <w:lang w:eastAsia="en-GB"/>
          </w:rPr>
          <w:tab/>
        </w:r>
        <w:r w:rsidRPr="00740299">
          <w:rPr>
            <w:rStyle w:val="Hyperlink"/>
            <w:noProof/>
          </w:rPr>
          <w:t>100kW Metering System *</w:t>
        </w:r>
        <w:r>
          <w:rPr>
            <w:noProof/>
            <w:webHidden/>
          </w:rPr>
          <w:tab/>
        </w:r>
        <w:r>
          <w:rPr>
            <w:noProof/>
            <w:webHidden/>
          </w:rPr>
          <w:fldChar w:fldCharType="begin"/>
        </w:r>
        <w:r>
          <w:rPr>
            <w:noProof/>
            <w:webHidden/>
          </w:rPr>
          <w:instrText xml:space="preserve"> PAGEREF _Toc164933586 \h </w:instrText>
        </w:r>
      </w:ins>
      <w:r>
        <w:rPr>
          <w:noProof/>
          <w:webHidden/>
        </w:rPr>
      </w:r>
      <w:r>
        <w:rPr>
          <w:noProof/>
          <w:webHidden/>
        </w:rPr>
        <w:fldChar w:fldCharType="separate"/>
      </w:r>
      <w:ins w:author="FSO BSC" w:date="2024-04-25T10:26:00Z" w:id="27">
        <w:r>
          <w:rPr>
            <w:noProof/>
            <w:webHidden/>
          </w:rPr>
          <w:t>9</w:t>
        </w:r>
        <w:r>
          <w:rPr>
            <w:noProof/>
            <w:webHidden/>
          </w:rPr>
          <w:fldChar w:fldCharType="end"/>
        </w:r>
        <w:r w:rsidRPr="00740299">
          <w:rPr>
            <w:rStyle w:val="Hyperlink"/>
            <w:noProof/>
          </w:rPr>
          <w:fldChar w:fldCharType="end"/>
        </w:r>
      </w:ins>
    </w:p>
    <w:p w:rsidR="007B138A" w:rsidRDefault="007B138A" w14:paraId="66EFFB92" w14:textId="7331A492">
      <w:pPr>
        <w:pStyle w:val="TOC2"/>
        <w:rPr>
          <w:ins w:author="FSO BSC" w:date="2024-04-25T10:26:00Z" w:id="28"/>
          <w:rFonts w:asciiTheme="minorHAnsi" w:hAnsiTheme="minorHAnsi" w:eastAsiaTheme="minorEastAsia" w:cstheme="minorBidi"/>
          <w:b w:val="0"/>
          <w:noProof/>
          <w:sz w:val="22"/>
          <w:szCs w:val="22"/>
          <w:lang w:eastAsia="en-GB"/>
        </w:rPr>
      </w:pPr>
      <w:ins w:author="FSO BSC" w:date="2024-04-25T10:26:00Z" w:id="29">
        <w:r w:rsidRPr="00740299">
          <w:rPr>
            <w:rStyle w:val="Hyperlink"/>
            <w:noProof/>
          </w:rPr>
          <w:fldChar w:fldCharType="begin"/>
        </w:r>
        <w:r w:rsidRPr="00740299">
          <w:rPr>
            <w:rStyle w:val="Hyperlink"/>
            <w:noProof/>
          </w:rPr>
          <w:instrText xml:space="preserve"> </w:instrText>
        </w:r>
        <w:r>
          <w:rPr>
            <w:noProof/>
          </w:rPr>
          <w:instrText>HYPERLINK \l "_Toc164933587"</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3.2</w:t>
        </w:r>
        <w:r>
          <w:rPr>
            <w:rFonts w:asciiTheme="minorHAnsi" w:hAnsiTheme="minorHAnsi" w:eastAsiaTheme="minorEastAsia" w:cstheme="minorBidi"/>
            <w:b w:val="0"/>
            <w:noProof/>
            <w:sz w:val="22"/>
            <w:szCs w:val="22"/>
            <w:lang w:eastAsia="en-GB"/>
          </w:rPr>
          <w:tab/>
        </w:r>
        <w:r w:rsidRPr="00740299">
          <w:rPr>
            <w:rStyle w:val="Hyperlink"/>
            <w:noProof/>
          </w:rPr>
          <w:t>Accredited Laboratory ‡</w:t>
        </w:r>
        <w:r>
          <w:rPr>
            <w:noProof/>
            <w:webHidden/>
          </w:rPr>
          <w:tab/>
        </w:r>
        <w:r>
          <w:rPr>
            <w:noProof/>
            <w:webHidden/>
          </w:rPr>
          <w:fldChar w:fldCharType="begin"/>
        </w:r>
        <w:r>
          <w:rPr>
            <w:noProof/>
            <w:webHidden/>
          </w:rPr>
          <w:instrText xml:space="preserve"> PAGEREF _Toc164933587 \h </w:instrText>
        </w:r>
      </w:ins>
      <w:r>
        <w:rPr>
          <w:noProof/>
          <w:webHidden/>
        </w:rPr>
      </w:r>
      <w:r>
        <w:rPr>
          <w:noProof/>
          <w:webHidden/>
        </w:rPr>
        <w:fldChar w:fldCharType="separate"/>
      </w:r>
      <w:ins w:author="FSO BSC" w:date="2024-04-25T10:26:00Z" w:id="30">
        <w:r>
          <w:rPr>
            <w:noProof/>
            <w:webHidden/>
          </w:rPr>
          <w:t>9</w:t>
        </w:r>
        <w:r>
          <w:rPr>
            <w:noProof/>
            <w:webHidden/>
          </w:rPr>
          <w:fldChar w:fldCharType="end"/>
        </w:r>
        <w:r w:rsidRPr="00740299">
          <w:rPr>
            <w:rStyle w:val="Hyperlink"/>
            <w:noProof/>
          </w:rPr>
          <w:fldChar w:fldCharType="end"/>
        </w:r>
      </w:ins>
    </w:p>
    <w:p w:rsidR="007B138A" w:rsidRDefault="007B138A" w14:paraId="1F92EEE7" w14:textId="5136808A">
      <w:pPr>
        <w:pStyle w:val="TOC2"/>
        <w:rPr>
          <w:ins w:author="FSO BSC" w:date="2024-04-25T10:26:00Z" w:id="31"/>
          <w:rFonts w:asciiTheme="minorHAnsi" w:hAnsiTheme="minorHAnsi" w:eastAsiaTheme="minorEastAsia" w:cstheme="minorBidi"/>
          <w:b w:val="0"/>
          <w:noProof/>
          <w:sz w:val="22"/>
          <w:szCs w:val="22"/>
          <w:lang w:eastAsia="en-GB"/>
        </w:rPr>
      </w:pPr>
      <w:ins w:author="FSO BSC" w:date="2024-04-25T10:26:00Z" w:id="32">
        <w:r w:rsidRPr="00740299">
          <w:rPr>
            <w:rStyle w:val="Hyperlink"/>
            <w:noProof/>
          </w:rPr>
          <w:fldChar w:fldCharType="begin"/>
        </w:r>
        <w:r w:rsidRPr="00740299">
          <w:rPr>
            <w:rStyle w:val="Hyperlink"/>
            <w:noProof/>
          </w:rPr>
          <w:instrText xml:space="preserve"> </w:instrText>
        </w:r>
        <w:r>
          <w:rPr>
            <w:noProof/>
          </w:rPr>
          <w:instrText>HYPERLINK \l "_Toc164933588"</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3.3</w:t>
        </w:r>
        <w:r>
          <w:rPr>
            <w:rFonts w:asciiTheme="minorHAnsi" w:hAnsiTheme="minorHAnsi" w:eastAsiaTheme="minorEastAsia" w:cstheme="minorBidi"/>
            <w:b w:val="0"/>
            <w:noProof/>
            <w:sz w:val="22"/>
            <w:szCs w:val="22"/>
            <w:lang w:eastAsia="en-GB"/>
          </w:rPr>
          <w:tab/>
        </w:r>
        <w:r w:rsidRPr="00740299">
          <w:rPr>
            <w:rStyle w:val="Hyperlink"/>
            <w:noProof/>
          </w:rPr>
          <w:t>Active Energy *</w:t>
        </w:r>
        <w:r>
          <w:rPr>
            <w:noProof/>
            <w:webHidden/>
          </w:rPr>
          <w:tab/>
        </w:r>
        <w:r>
          <w:rPr>
            <w:noProof/>
            <w:webHidden/>
          </w:rPr>
          <w:fldChar w:fldCharType="begin"/>
        </w:r>
        <w:r>
          <w:rPr>
            <w:noProof/>
            <w:webHidden/>
          </w:rPr>
          <w:instrText xml:space="preserve"> PAGEREF _Toc164933588 \h </w:instrText>
        </w:r>
      </w:ins>
      <w:r>
        <w:rPr>
          <w:noProof/>
          <w:webHidden/>
        </w:rPr>
      </w:r>
      <w:r>
        <w:rPr>
          <w:noProof/>
          <w:webHidden/>
        </w:rPr>
        <w:fldChar w:fldCharType="separate"/>
      </w:r>
      <w:ins w:author="FSO BSC" w:date="2024-04-25T10:26:00Z" w:id="33">
        <w:r>
          <w:rPr>
            <w:noProof/>
            <w:webHidden/>
          </w:rPr>
          <w:t>10</w:t>
        </w:r>
        <w:r>
          <w:rPr>
            <w:noProof/>
            <w:webHidden/>
          </w:rPr>
          <w:fldChar w:fldCharType="end"/>
        </w:r>
        <w:r w:rsidRPr="00740299">
          <w:rPr>
            <w:rStyle w:val="Hyperlink"/>
            <w:noProof/>
          </w:rPr>
          <w:fldChar w:fldCharType="end"/>
        </w:r>
      </w:ins>
    </w:p>
    <w:p w:rsidR="007B138A" w:rsidRDefault="007B138A" w14:paraId="62E3C5BE" w14:textId="219BCBAA">
      <w:pPr>
        <w:pStyle w:val="TOC2"/>
        <w:rPr>
          <w:ins w:author="FSO BSC" w:date="2024-04-25T10:26:00Z" w:id="34"/>
          <w:rFonts w:asciiTheme="minorHAnsi" w:hAnsiTheme="minorHAnsi" w:eastAsiaTheme="minorEastAsia" w:cstheme="minorBidi"/>
          <w:b w:val="0"/>
          <w:noProof/>
          <w:sz w:val="22"/>
          <w:szCs w:val="22"/>
          <w:lang w:eastAsia="en-GB"/>
        </w:rPr>
      </w:pPr>
      <w:ins w:author="FSO BSC" w:date="2024-04-25T10:26:00Z" w:id="35">
        <w:r w:rsidRPr="00740299">
          <w:rPr>
            <w:rStyle w:val="Hyperlink"/>
            <w:noProof/>
          </w:rPr>
          <w:fldChar w:fldCharType="begin"/>
        </w:r>
        <w:r w:rsidRPr="00740299">
          <w:rPr>
            <w:rStyle w:val="Hyperlink"/>
            <w:noProof/>
          </w:rPr>
          <w:instrText xml:space="preserve"> </w:instrText>
        </w:r>
        <w:r>
          <w:rPr>
            <w:noProof/>
          </w:rPr>
          <w:instrText>HYPERLINK \l "_Toc164933589"</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3.4</w:t>
        </w:r>
        <w:r>
          <w:rPr>
            <w:rFonts w:asciiTheme="minorHAnsi" w:hAnsiTheme="minorHAnsi" w:eastAsiaTheme="minorEastAsia" w:cstheme="minorBidi"/>
            <w:b w:val="0"/>
            <w:noProof/>
            <w:sz w:val="22"/>
            <w:szCs w:val="22"/>
            <w:lang w:eastAsia="en-GB"/>
          </w:rPr>
          <w:tab/>
        </w:r>
        <w:r w:rsidRPr="00740299">
          <w:rPr>
            <w:rStyle w:val="Hyperlink"/>
            <w:noProof/>
          </w:rPr>
          <w:t>Active Power *</w:t>
        </w:r>
        <w:r>
          <w:rPr>
            <w:noProof/>
            <w:webHidden/>
          </w:rPr>
          <w:tab/>
        </w:r>
        <w:r>
          <w:rPr>
            <w:noProof/>
            <w:webHidden/>
          </w:rPr>
          <w:fldChar w:fldCharType="begin"/>
        </w:r>
        <w:r>
          <w:rPr>
            <w:noProof/>
            <w:webHidden/>
          </w:rPr>
          <w:instrText xml:space="preserve"> PAGEREF _Toc164933589 \h </w:instrText>
        </w:r>
      </w:ins>
      <w:r>
        <w:rPr>
          <w:noProof/>
          <w:webHidden/>
        </w:rPr>
      </w:r>
      <w:r>
        <w:rPr>
          <w:noProof/>
          <w:webHidden/>
        </w:rPr>
        <w:fldChar w:fldCharType="separate"/>
      </w:r>
      <w:ins w:author="FSO BSC" w:date="2024-04-25T10:26:00Z" w:id="36">
        <w:r>
          <w:rPr>
            <w:noProof/>
            <w:webHidden/>
          </w:rPr>
          <w:t>10</w:t>
        </w:r>
        <w:r>
          <w:rPr>
            <w:noProof/>
            <w:webHidden/>
          </w:rPr>
          <w:fldChar w:fldCharType="end"/>
        </w:r>
        <w:r w:rsidRPr="00740299">
          <w:rPr>
            <w:rStyle w:val="Hyperlink"/>
            <w:noProof/>
          </w:rPr>
          <w:fldChar w:fldCharType="end"/>
        </w:r>
      </w:ins>
    </w:p>
    <w:p w:rsidR="007B138A" w:rsidRDefault="007B138A" w14:paraId="57260235" w14:textId="77A24B68">
      <w:pPr>
        <w:pStyle w:val="TOC2"/>
        <w:rPr>
          <w:ins w:author="FSO BSC" w:date="2024-04-25T10:26:00Z" w:id="37"/>
          <w:rFonts w:asciiTheme="minorHAnsi" w:hAnsiTheme="minorHAnsi" w:eastAsiaTheme="minorEastAsia" w:cstheme="minorBidi"/>
          <w:b w:val="0"/>
          <w:noProof/>
          <w:sz w:val="22"/>
          <w:szCs w:val="22"/>
          <w:lang w:eastAsia="en-GB"/>
        </w:rPr>
      </w:pPr>
      <w:ins w:author="FSO BSC" w:date="2024-04-25T10:26:00Z" w:id="38">
        <w:r w:rsidRPr="00740299">
          <w:rPr>
            <w:rStyle w:val="Hyperlink"/>
            <w:noProof/>
          </w:rPr>
          <w:fldChar w:fldCharType="begin"/>
        </w:r>
        <w:r w:rsidRPr="00740299">
          <w:rPr>
            <w:rStyle w:val="Hyperlink"/>
            <w:noProof/>
          </w:rPr>
          <w:instrText xml:space="preserve"> </w:instrText>
        </w:r>
        <w:r>
          <w:rPr>
            <w:noProof/>
          </w:rPr>
          <w:instrText>HYPERLINK \l "_Toc164933590"</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3.5</w:t>
        </w:r>
        <w:r>
          <w:rPr>
            <w:rFonts w:asciiTheme="minorHAnsi" w:hAnsiTheme="minorHAnsi" w:eastAsiaTheme="minorEastAsia" w:cstheme="minorBidi"/>
            <w:b w:val="0"/>
            <w:noProof/>
            <w:sz w:val="22"/>
            <w:szCs w:val="22"/>
            <w:lang w:eastAsia="en-GB"/>
          </w:rPr>
          <w:tab/>
        </w:r>
        <w:r w:rsidRPr="00740299">
          <w:rPr>
            <w:rStyle w:val="Hyperlink"/>
            <w:noProof/>
          </w:rPr>
          <w:t>Actual Metering at the Asset Point ‡</w:t>
        </w:r>
        <w:r>
          <w:rPr>
            <w:noProof/>
            <w:webHidden/>
          </w:rPr>
          <w:tab/>
        </w:r>
        <w:r>
          <w:rPr>
            <w:noProof/>
            <w:webHidden/>
          </w:rPr>
          <w:fldChar w:fldCharType="begin"/>
        </w:r>
        <w:r>
          <w:rPr>
            <w:noProof/>
            <w:webHidden/>
          </w:rPr>
          <w:instrText xml:space="preserve"> PAGEREF _Toc164933590 \h </w:instrText>
        </w:r>
      </w:ins>
      <w:r>
        <w:rPr>
          <w:noProof/>
          <w:webHidden/>
        </w:rPr>
      </w:r>
      <w:r>
        <w:rPr>
          <w:noProof/>
          <w:webHidden/>
        </w:rPr>
        <w:fldChar w:fldCharType="separate"/>
      </w:r>
      <w:ins w:author="FSO BSC" w:date="2024-04-25T10:26:00Z" w:id="39">
        <w:r>
          <w:rPr>
            <w:noProof/>
            <w:webHidden/>
          </w:rPr>
          <w:t>10</w:t>
        </w:r>
        <w:r>
          <w:rPr>
            <w:noProof/>
            <w:webHidden/>
          </w:rPr>
          <w:fldChar w:fldCharType="end"/>
        </w:r>
        <w:r w:rsidRPr="00740299">
          <w:rPr>
            <w:rStyle w:val="Hyperlink"/>
            <w:noProof/>
          </w:rPr>
          <w:fldChar w:fldCharType="end"/>
        </w:r>
      </w:ins>
    </w:p>
    <w:p w:rsidR="007B138A" w:rsidRDefault="007B138A" w14:paraId="682F9294" w14:textId="1AF3C7F9">
      <w:pPr>
        <w:pStyle w:val="TOC2"/>
        <w:rPr>
          <w:ins w:author="FSO BSC" w:date="2024-04-25T10:26:00Z" w:id="40"/>
          <w:rFonts w:asciiTheme="minorHAnsi" w:hAnsiTheme="minorHAnsi" w:eastAsiaTheme="minorEastAsia" w:cstheme="minorBidi"/>
          <w:b w:val="0"/>
          <w:noProof/>
          <w:sz w:val="22"/>
          <w:szCs w:val="22"/>
          <w:lang w:eastAsia="en-GB"/>
        </w:rPr>
      </w:pPr>
      <w:ins w:author="FSO BSC" w:date="2024-04-25T10:26:00Z" w:id="41">
        <w:r w:rsidRPr="00740299">
          <w:rPr>
            <w:rStyle w:val="Hyperlink"/>
            <w:noProof/>
          </w:rPr>
          <w:fldChar w:fldCharType="begin"/>
        </w:r>
        <w:r w:rsidRPr="00740299">
          <w:rPr>
            <w:rStyle w:val="Hyperlink"/>
            <w:noProof/>
          </w:rPr>
          <w:instrText xml:space="preserve"> </w:instrText>
        </w:r>
        <w:r>
          <w:rPr>
            <w:noProof/>
          </w:rPr>
          <w:instrText>HYPERLINK \l "_Toc164933591"</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3.6</w:t>
        </w:r>
        <w:r>
          <w:rPr>
            <w:rFonts w:asciiTheme="minorHAnsi" w:hAnsiTheme="minorHAnsi" w:eastAsiaTheme="minorEastAsia" w:cstheme="minorBidi"/>
            <w:b w:val="0"/>
            <w:noProof/>
            <w:sz w:val="22"/>
            <w:szCs w:val="22"/>
            <w:lang w:eastAsia="en-GB"/>
          </w:rPr>
          <w:tab/>
        </w:r>
        <w:r w:rsidRPr="00740299">
          <w:rPr>
            <w:rStyle w:val="Hyperlink"/>
            <w:noProof/>
          </w:rPr>
          <w:t>Affected Party ‡</w:t>
        </w:r>
        <w:r>
          <w:rPr>
            <w:noProof/>
            <w:webHidden/>
          </w:rPr>
          <w:tab/>
        </w:r>
        <w:r>
          <w:rPr>
            <w:noProof/>
            <w:webHidden/>
          </w:rPr>
          <w:fldChar w:fldCharType="begin"/>
        </w:r>
        <w:r>
          <w:rPr>
            <w:noProof/>
            <w:webHidden/>
          </w:rPr>
          <w:instrText xml:space="preserve"> PAGEREF _Toc164933591 \h </w:instrText>
        </w:r>
      </w:ins>
      <w:r>
        <w:rPr>
          <w:noProof/>
          <w:webHidden/>
        </w:rPr>
      </w:r>
      <w:r>
        <w:rPr>
          <w:noProof/>
          <w:webHidden/>
        </w:rPr>
        <w:fldChar w:fldCharType="separate"/>
      </w:r>
      <w:ins w:author="FSO BSC" w:date="2024-04-25T10:26:00Z" w:id="42">
        <w:r>
          <w:rPr>
            <w:noProof/>
            <w:webHidden/>
          </w:rPr>
          <w:t>10</w:t>
        </w:r>
        <w:r>
          <w:rPr>
            <w:noProof/>
            <w:webHidden/>
          </w:rPr>
          <w:fldChar w:fldCharType="end"/>
        </w:r>
        <w:r w:rsidRPr="00740299">
          <w:rPr>
            <w:rStyle w:val="Hyperlink"/>
            <w:noProof/>
          </w:rPr>
          <w:fldChar w:fldCharType="end"/>
        </w:r>
      </w:ins>
    </w:p>
    <w:p w:rsidR="007B138A" w:rsidRDefault="007B138A" w14:paraId="0417241E" w14:textId="55FF1EE6">
      <w:pPr>
        <w:pStyle w:val="TOC2"/>
        <w:rPr>
          <w:ins w:author="FSO BSC" w:date="2024-04-25T10:26:00Z" w:id="43"/>
          <w:rFonts w:asciiTheme="minorHAnsi" w:hAnsiTheme="minorHAnsi" w:eastAsiaTheme="minorEastAsia" w:cstheme="minorBidi"/>
          <w:b w:val="0"/>
          <w:noProof/>
          <w:sz w:val="22"/>
          <w:szCs w:val="22"/>
          <w:lang w:eastAsia="en-GB"/>
        </w:rPr>
      </w:pPr>
      <w:ins w:author="FSO BSC" w:date="2024-04-25T10:26:00Z" w:id="44">
        <w:r w:rsidRPr="00740299">
          <w:rPr>
            <w:rStyle w:val="Hyperlink"/>
            <w:noProof/>
          </w:rPr>
          <w:fldChar w:fldCharType="begin"/>
        </w:r>
        <w:r w:rsidRPr="00740299">
          <w:rPr>
            <w:rStyle w:val="Hyperlink"/>
            <w:noProof/>
          </w:rPr>
          <w:instrText xml:space="preserve"> </w:instrText>
        </w:r>
        <w:r>
          <w:rPr>
            <w:noProof/>
          </w:rPr>
          <w:instrText>HYPERLINK \l "_Toc164933592"</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3.7</w:t>
        </w:r>
        <w:r>
          <w:rPr>
            <w:rFonts w:asciiTheme="minorHAnsi" w:hAnsiTheme="minorHAnsi" w:eastAsiaTheme="minorEastAsia" w:cstheme="minorBidi"/>
            <w:b w:val="0"/>
            <w:noProof/>
            <w:sz w:val="22"/>
            <w:szCs w:val="22"/>
            <w:lang w:eastAsia="en-GB"/>
          </w:rPr>
          <w:tab/>
        </w:r>
        <w:r w:rsidRPr="00740299">
          <w:rPr>
            <w:rStyle w:val="Hyperlink"/>
            <w:noProof/>
          </w:rPr>
          <w:t>Apparatus *</w:t>
        </w:r>
        <w:r>
          <w:rPr>
            <w:noProof/>
            <w:webHidden/>
          </w:rPr>
          <w:tab/>
        </w:r>
        <w:r>
          <w:rPr>
            <w:noProof/>
            <w:webHidden/>
          </w:rPr>
          <w:fldChar w:fldCharType="begin"/>
        </w:r>
        <w:r>
          <w:rPr>
            <w:noProof/>
            <w:webHidden/>
          </w:rPr>
          <w:instrText xml:space="preserve"> PAGEREF _Toc164933592 \h </w:instrText>
        </w:r>
      </w:ins>
      <w:r>
        <w:rPr>
          <w:noProof/>
          <w:webHidden/>
        </w:rPr>
      </w:r>
      <w:r>
        <w:rPr>
          <w:noProof/>
          <w:webHidden/>
        </w:rPr>
        <w:fldChar w:fldCharType="separate"/>
      </w:r>
      <w:ins w:author="FSO BSC" w:date="2024-04-25T10:26:00Z" w:id="45">
        <w:r>
          <w:rPr>
            <w:noProof/>
            <w:webHidden/>
          </w:rPr>
          <w:t>10</w:t>
        </w:r>
        <w:r>
          <w:rPr>
            <w:noProof/>
            <w:webHidden/>
          </w:rPr>
          <w:fldChar w:fldCharType="end"/>
        </w:r>
        <w:r w:rsidRPr="00740299">
          <w:rPr>
            <w:rStyle w:val="Hyperlink"/>
            <w:noProof/>
          </w:rPr>
          <w:fldChar w:fldCharType="end"/>
        </w:r>
      </w:ins>
    </w:p>
    <w:p w:rsidR="007B138A" w:rsidRDefault="007B138A" w14:paraId="06D1390A" w14:textId="72A736DF">
      <w:pPr>
        <w:pStyle w:val="TOC2"/>
        <w:rPr>
          <w:ins w:author="FSO BSC" w:date="2024-04-25T10:26:00Z" w:id="46"/>
          <w:rFonts w:asciiTheme="minorHAnsi" w:hAnsiTheme="minorHAnsi" w:eastAsiaTheme="minorEastAsia" w:cstheme="minorBidi"/>
          <w:b w:val="0"/>
          <w:noProof/>
          <w:sz w:val="22"/>
          <w:szCs w:val="22"/>
          <w:lang w:eastAsia="en-GB"/>
        </w:rPr>
      </w:pPr>
      <w:ins w:author="FSO BSC" w:date="2024-04-25T10:26:00Z" w:id="47">
        <w:r w:rsidRPr="00740299">
          <w:rPr>
            <w:rStyle w:val="Hyperlink"/>
            <w:noProof/>
          </w:rPr>
          <w:fldChar w:fldCharType="begin"/>
        </w:r>
        <w:r w:rsidRPr="00740299">
          <w:rPr>
            <w:rStyle w:val="Hyperlink"/>
            <w:noProof/>
          </w:rPr>
          <w:instrText xml:space="preserve"> </w:instrText>
        </w:r>
        <w:r>
          <w:rPr>
            <w:noProof/>
          </w:rPr>
          <w:instrText>HYPERLINK \l "_Toc164933593"</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3.8</w:t>
        </w:r>
        <w:r>
          <w:rPr>
            <w:rFonts w:asciiTheme="minorHAnsi" w:hAnsiTheme="minorHAnsi" w:eastAsiaTheme="minorEastAsia" w:cstheme="minorBidi"/>
            <w:b w:val="0"/>
            <w:noProof/>
            <w:sz w:val="22"/>
            <w:szCs w:val="22"/>
            <w:lang w:eastAsia="en-GB"/>
          </w:rPr>
          <w:tab/>
        </w:r>
        <w:r w:rsidRPr="00740299">
          <w:rPr>
            <w:rStyle w:val="Hyperlink"/>
            <w:noProof/>
          </w:rPr>
          <w:t>Apparent Energy ‡</w:t>
        </w:r>
        <w:r>
          <w:rPr>
            <w:noProof/>
            <w:webHidden/>
          </w:rPr>
          <w:tab/>
        </w:r>
        <w:r>
          <w:rPr>
            <w:noProof/>
            <w:webHidden/>
          </w:rPr>
          <w:fldChar w:fldCharType="begin"/>
        </w:r>
        <w:r>
          <w:rPr>
            <w:noProof/>
            <w:webHidden/>
          </w:rPr>
          <w:instrText xml:space="preserve"> PAGEREF _Toc164933593 \h </w:instrText>
        </w:r>
      </w:ins>
      <w:r>
        <w:rPr>
          <w:noProof/>
          <w:webHidden/>
        </w:rPr>
      </w:r>
      <w:r>
        <w:rPr>
          <w:noProof/>
          <w:webHidden/>
        </w:rPr>
        <w:fldChar w:fldCharType="separate"/>
      </w:r>
      <w:ins w:author="FSO BSC" w:date="2024-04-25T10:26:00Z" w:id="48">
        <w:r>
          <w:rPr>
            <w:noProof/>
            <w:webHidden/>
          </w:rPr>
          <w:t>10</w:t>
        </w:r>
        <w:r>
          <w:rPr>
            <w:noProof/>
            <w:webHidden/>
          </w:rPr>
          <w:fldChar w:fldCharType="end"/>
        </w:r>
        <w:r w:rsidRPr="00740299">
          <w:rPr>
            <w:rStyle w:val="Hyperlink"/>
            <w:noProof/>
          </w:rPr>
          <w:fldChar w:fldCharType="end"/>
        </w:r>
      </w:ins>
    </w:p>
    <w:p w:rsidR="007B138A" w:rsidRDefault="007B138A" w14:paraId="2385F992" w14:textId="0B52205A">
      <w:pPr>
        <w:pStyle w:val="TOC2"/>
        <w:rPr>
          <w:ins w:author="FSO BSC" w:date="2024-04-25T10:26:00Z" w:id="49"/>
          <w:rFonts w:asciiTheme="minorHAnsi" w:hAnsiTheme="minorHAnsi" w:eastAsiaTheme="minorEastAsia" w:cstheme="minorBidi"/>
          <w:b w:val="0"/>
          <w:noProof/>
          <w:sz w:val="22"/>
          <w:szCs w:val="22"/>
          <w:lang w:eastAsia="en-GB"/>
        </w:rPr>
      </w:pPr>
      <w:ins w:author="FSO BSC" w:date="2024-04-25T10:26:00Z" w:id="50">
        <w:r w:rsidRPr="00740299">
          <w:rPr>
            <w:rStyle w:val="Hyperlink"/>
            <w:noProof/>
          </w:rPr>
          <w:fldChar w:fldCharType="begin"/>
        </w:r>
        <w:r w:rsidRPr="00740299">
          <w:rPr>
            <w:rStyle w:val="Hyperlink"/>
            <w:noProof/>
          </w:rPr>
          <w:instrText xml:space="preserve"> </w:instrText>
        </w:r>
        <w:r>
          <w:rPr>
            <w:noProof/>
          </w:rPr>
          <w:instrText>HYPERLINK \l "_Toc164933594"</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3.9</w:t>
        </w:r>
        <w:r>
          <w:rPr>
            <w:rFonts w:asciiTheme="minorHAnsi" w:hAnsiTheme="minorHAnsi" w:eastAsiaTheme="minorEastAsia" w:cstheme="minorBidi"/>
            <w:b w:val="0"/>
            <w:noProof/>
            <w:sz w:val="22"/>
            <w:szCs w:val="22"/>
            <w:lang w:eastAsia="en-GB"/>
          </w:rPr>
          <w:tab/>
        </w:r>
        <w:r w:rsidRPr="00740299">
          <w:rPr>
            <w:rStyle w:val="Hyperlink"/>
            <w:noProof/>
          </w:rPr>
          <w:t>Apparent Power ‡</w:t>
        </w:r>
        <w:r>
          <w:rPr>
            <w:noProof/>
            <w:webHidden/>
          </w:rPr>
          <w:tab/>
        </w:r>
        <w:r>
          <w:rPr>
            <w:noProof/>
            <w:webHidden/>
          </w:rPr>
          <w:fldChar w:fldCharType="begin"/>
        </w:r>
        <w:r>
          <w:rPr>
            <w:noProof/>
            <w:webHidden/>
          </w:rPr>
          <w:instrText xml:space="preserve"> PAGEREF _Toc164933594 \h </w:instrText>
        </w:r>
      </w:ins>
      <w:r>
        <w:rPr>
          <w:noProof/>
          <w:webHidden/>
        </w:rPr>
      </w:r>
      <w:r>
        <w:rPr>
          <w:noProof/>
          <w:webHidden/>
        </w:rPr>
        <w:fldChar w:fldCharType="separate"/>
      </w:r>
      <w:ins w:author="FSO BSC" w:date="2024-04-25T10:26:00Z" w:id="51">
        <w:r>
          <w:rPr>
            <w:noProof/>
            <w:webHidden/>
          </w:rPr>
          <w:t>10</w:t>
        </w:r>
        <w:r>
          <w:rPr>
            <w:noProof/>
            <w:webHidden/>
          </w:rPr>
          <w:fldChar w:fldCharType="end"/>
        </w:r>
        <w:r w:rsidRPr="00740299">
          <w:rPr>
            <w:rStyle w:val="Hyperlink"/>
            <w:noProof/>
          </w:rPr>
          <w:fldChar w:fldCharType="end"/>
        </w:r>
      </w:ins>
    </w:p>
    <w:p w:rsidR="007B138A" w:rsidRDefault="007B138A" w14:paraId="65C40DB5" w14:textId="5BF9D278">
      <w:pPr>
        <w:pStyle w:val="TOC2"/>
        <w:rPr>
          <w:ins w:author="FSO BSC" w:date="2024-04-25T10:26:00Z" w:id="52"/>
          <w:rFonts w:asciiTheme="minorHAnsi" w:hAnsiTheme="minorHAnsi" w:eastAsiaTheme="minorEastAsia" w:cstheme="minorBidi"/>
          <w:b w:val="0"/>
          <w:noProof/>
          <w:sz w:val="22"/>
          <w:szCs w:val="22"/>
          <w:lang w:eastAsia="en-GB"/>
        </w:rPr>
      </w:pPr>
      <w:ins w:author="FSO BSC" w:date="2024-04-25T10:26:00Z" w:id="53">
        <w:r w:rsidRPr="00740299">
          <w:rPr>
            <w:rStyle w:val="Hyperlink"/>
            <w:noProof/>
          </w:rPr>
          <w:fldChar w:fldCharType="begin"/>
        </w:r>
        <w:r w:rsidRPr="00740299">
          <w:rPr>
            <w:rStyle w:val="Hyperlink"/>
            <w:noProof/>
          </w:rPr>
          <w:instrText xml:space="preserve"> </w:instrText>
        </w:r>
        <w:r>
          <w:rPr>
            <w:noProof/>
          </w:rPr>
          <w:instrText>HYPERLINK \l "_Toc164933595"</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3.10</w:t>
        </w:r>
        <w:r>
          <w:rPr>
            <w:rFonts w:asciiTheme="minorHAnsi" w:hAnsiTheme="minorHAnsi" w:eastAsiaTheme="minorEastAsia" w:cstheme="minorBidi"/>
            <w:b w:val="0"/>
            <w:noProof/>
            <w:sz w:val="22"/>
            <w:szCs w:val="22"/>
            <w:lang w:eastAsia="en-GB"/>
          </w:rPr>
          <w:tab/>
        </w:r>
        <w:r w:rsidRPr="00740299">
          <w:rPr>
            <w:rStyle w:val="Hyperlink"/>
            <w:noProof/>
          </w:rPr>
          <w:t>Asset ‡</w:t>
        </w:r>
        <w:r>
          <w:rPr>
            <w:noProof/>
            <w:webHidden/>
          </w:rPr>
          <w:tab/>
        </w:r>
        <w:r>
          <w:rPr>
            <w:noProof/>
            <w:webHidden/>
          </w:rPr>
          <w:fldChar w:fldCharType="begin"/>
        </w:r>
        <w:r>
          <w:rPr>
            <w:noProof/>
            <w:webHidden/>
          </w:rPr>
          <w:instrText xml:space="preserve"> PAGEREF _Toc164933595 \h </w:instrText>
        </w:r>
      </w:ins>
      <w:r>
        <w:rPr>
          <w:noProof/>
          <w:webHidden/>
        </w:rPr>
      </w:r>
      <w:r>
        <w:rPr>
          <w:noProof/>
          <w:webHidden/>
        </w:rPr>
        <w:fldChar w:fldCharType="separate"/>
      </w:r>
      <w:ins w:author="FSO BSC" w:date="2024-04-25T10:26:00Z" w:id="54">
        <w:r>
          <w:rPr>
            <w:noProof/>
            <w:webHidden/>
          </w:rPr>
          <w:t>10</w:t>
        </w:r>
        <w:r>
          <w:rPr>
            <w:noProof/>
            <w:webHidden/>
          </w:rPr>
          <w:fldChar w:fldCharType="end"/>
        </w:r>
        <w:r w:rsidRPr="00740299">
          <w:rPr>
            <w:rStyle w:val="Hyperlink"/>
            <w:noProof/>
          </w:rPr>
          <w:fldChar w:fldCharType="end"/>
        </w:r>
      </w:ins>
    </w:p>
    <w:p w:rsidR="007B138A" w:rsidRDefault="007B138A" w14:paraId="2D4ED762" w14:textId="2F2F5D95">
      <w:pPr>
        <w:pStyle w:val="TOC2"/>
        <w:rPr>
          <w:ins w:author="FSO BSC" w:date="2024-04-25T10:26:00Z" w:id="55"/>
          <w:rFonts w:asciiTheme="minorHAnsi" w:hAnsiTheme="minorHAnsi" w:eastAsiaTheme="minorEastAsia" w:cstheme="minorBidi"/>
          <w:b w:val="0"/>
          <w:noProof/>
          <w:sz w:val="22"/>
          <w:szCs w:val="22"/>
          <w:lang w:eastAsia="en-GB"/>
        </w:rPr>
      </w:pPr>
      <w:ins w:author="FSO BSC" w:date="2024-04-25T10:26:00Z" w:id="56">
        <w:r w:rsidRPr="00740299">
          <w:rPr>
            <w:rStyle w:val="Hyperlink"/>
            <w:noProof/>
          </w:rPr>
          <w:fldChar w:fldCharType="begin"/>
        </w:r>
        <w:r w:rsidRPr="00740299">
          <w:rPr>
            <w:rStyle w:val="Hyperlink"/>
            <w:noProof/>
          </w:rPr>
          <w:instrText xml:space="preserve"> </w:instrText>
        </w:r>
        <w:r>
          <w:rPr>
            <w:noProof/>
          </w:rPr>
          <w:instrText>HYPERLINK \l "_Toc164933596"</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3.11</w:t>
        </w:r>
        <w:r>
          <w:rPr>
            <w:rFonts w:asciiTheme="minorHAnsi" w:hAnsiTheme="minorHAnsi" w:eastAsiaTheme="minorEastAsia" w:cstheme="minorBidi"/>
            <w:b w:val="0"/>
            <w:noProof/>
            <w:sz w:val="22"/>
            <w:szCs w:val="22"/>
            <w:lang w:eastAsia="en-GB"/>
          </w:rPr>
          <w:tab/>
        </w:r>
        <w:r w:rsidRPr="00740299">
          <w:rPr>
            <w:rStyle w:val="Hyperlink"/>
            <w:noProof/>
          </w:rPr>
          <w:t>Asset Differencing ‡</w:t>
        </w:r>
        <w:r>
          <w:rPr>
            <w:noProof/>
            <w:webHidden/>
          </w:rPr>
          <w:tab/>
        </w:r>
        <w:r>
          <w:rPr>
            <w:noProof/>
            <w:webHidden/>
          </w:rPr>
          <w:fldChar w:fldCharType="begin"/>
        </w:r>
        <w:r>
          <w:rPr>
            <w:noProof/>
            <w:webHidden/>
          </w:rPr>
          <w:instrText xml:space="preserve"> PAGEREF _Toc164933596 \h </w:instrText>
        </w:r>
      </w:ins>
      <w:r>
        <w:rPr>
          <w:noProof/>
          <w:webHidden/>
        </w:rPr>
      </w:r>
      <w:r>
        <w:rPr>
          <w:noProof/>
          <w:webHidden/>
        </w:rPr>
        <w:fldChar w:fldCharType="separate"/>
      </w:r>
      <w:ins w:author="FSO BSC" w:date="2024-04-25T10:26:00Z" w:id="57">
        <w:r>
          <w:rPr>
            <w:noProof/>
            <w:webHidden/>
          </w:rPr>
          <w:t>10</w:t>
        </w:r>
        <w:r>
          <w:rPr>
            <w:noProof/>
            <w:webHidden/>
          </w:rPr>
          <w:fldChar w:fldCharType="end"/>
        </w:r>
        <w:r w:rsidRPr="00740299">
          <w:rPr>
            <w:rStyle w:val="Hyperlink"/>
            <w:noProof/>
          </w:rPr>
          <w:fldChar w:fldCharType="end"/>
        </w:r>
      </w:ins>
    </w:p>
    <w:p w:rsidR="007B138A" w:rsidRDefault="007B138A" w14:paraId="44A9A364" w14:textId="4371D66A">
      <w:pPr>
        <w:pStyle w:val="TOC2"/>
        <w:rPr>
          <w:ins w:author="FSO BSC" w:date="2024-04-25T10:26:00Z" w:id="58"/>
          <w:rFonts w:asciiTheme="minorHAnsi" w:hAnsiTheme="minorHAnsi" w:eastAsiaTheme="minorEastAsia" w:cstheme="minorBidi"/>
          <w:b w:val="0"/>
          <w:noProof/>
          <w:sz w:val="22"/>
          <w:szCs w:val="22"/>
          <w:lang w:eastAsia="en-GB"/>
        </w:rPr>
      </w:pPr>
      <w:ins w:author="FSO BSC" w:date="2024-04-25T10:26:00Z" w:id="59">
        <w:r w:rsidRPr="00740299">
          <w:rPr>
            <w:rStyle w:val="Hyperlink"/>
            <w:noProof/>
          </w:rPr>
          <w:fldChar w:fldCharType="begin"/>
        </w:r>
        <w:r w:rsidRPr="00740299">
          <w:rPr>
            <w:rStyle w:val="Hyperlink"/>
            <w:noProof/>
          </w:rPr>
          <w:instrText xml:space="preserve"> </w:instrText>
        </w:r>
        <w:r>
          <w:rPr>
            <w:noProof/>
          </w:rPr>
          <w:instrText>HYPERLINK \l "_Toc164933597"</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3.12</w:t>
        </w:r>
        <w:r>
          <w:rPr>
            <w:rFonts w:asciiTheme="minorHAnsi" w:hAnsiTheme="minorHAnsi" w:eastAsiaTheme="minorEastAsia" w:cstheme="minorBidi"/>
            <w:b w:val="0"/>
            <w:noProof/>
            <w:sz w:val="22"/>
            <w:szCs w:val="22"/>
            <w:lang w:eastAsia="en-GB"/>
          </w:rPr>
          <w:tab/>
        </w:r>
        <w:r w:rsidRPr="00740299">
          <w:rPr>
            <w:rStyle w:val="Hyperlink"/>
            <w:noProof/>
          </w:rPr>
          <w:t>Asset Export ‡</w:t>
        </w:r>
        <w:r>
          <w:rPr>
            <w:noProof/>
            <w:webHidden/>
          </w:rPr>
          <w:tab/>
        </w:r>
        <w:r>
          <w:rPr>
            <w:noProof/>
            <w:webHidden/>
          </w:rPr>
          <w:fldChar w:fldCharType="begin"/>
        </w:r>
        <w:r>
          <w:rPr>
            <w:noProof/>
            <w:webHidden/>
          </w:rPr>
          <w:instrText xml:space="preserve"> PAGEREF _Toc164933597 \h </w:instrText>
        </w:r>
      </w:ins>
      <w:r>
        <w:rPr>
          <w:noProof/>
          <w:webHidden/>
        </w:rPr>
      </w:r>
      <w:r>
        <w:rPr>
          <w:noProof/>
          <w:webHidden/>
        </w:rPr>
        <w:fldChar w:fldCharType="separate"/>
      </w:r>
      <w:ins w:author="FSO BSC" w:date="2024-04-25T10:26:00Z" w:id="60">
        <w:r>
          <w:rPr>
            <w:noProof/>
            <w:webHidden/>
          </w:rPr>
          <w:t>11</w:t>
        </w:r>
        <w:r>
          <w:rPr>
            <w:noProof/>
            <w:webHidden/>
          </w:rPr>
          <w:fldChar w:fldCharType="end"/>
        </w:r>
        <w:r w:rsidRPr="00740299">
          <w:rPr>
            <w:rStyle w:val="Hyperlink"/>
            <w:noProof/>
          </w:rPr>
          <w:fldChar w:fldCharType="end"/>
        </w:r>
      </w:ins>
    </w:p>
    <w:p w:rsidR="007B138A" w:rsidRDefault="007B138A" w14:paraId="3AEE1689" w14:textId="0B49DCC7">
      <w:pPr>
        <w:pStyle w:val="TOC2"/>
        <w:rPr>
          <w:ins w:author="FSO BSC" w:date="2024-04-25T10:26:00Z" w:id="61"/>
          <w:rFonts w:asciiTheme="minorHAnsi" w:hAnsiTheme="minorHAnsi" w:eastAsiaTheme="minorEastAsia" w:cstheme="minorBidi"/>
          <w:b w:val="0"/>
          <w:noProof/>
          <w:sz w:val="22"/>
          <w:szCs w:val="22"/>
          <w:lang w:eastAsia="en-GB"/>
        </w:rPr>
      </w:pPr>
      <w:ins w:author="FSO BSC" w:date="2024-04-25T10:26:00Z" w:id="62">
        <w:r w:rsidRPr="00740299">
          <w:rPr>
            <w:rStyle w:val="Hyperlink"/>
            <w:noProof/>
          </w:rPr>
          <w:fldChar w:fldCharType="begin"/>
        </w:r>
        <w:r w:rsidRPr="00740299">
          <w:rPr>
            <w:rStyle w:val="Hyperlink"/>
            <w:noProof/>
          </w:rPr>
          <w:instrText xml:space="preserve"> </w:instrText>
        </w:r>
        <w:r>
          <w:rPr>
            <w:noProof/>
          </w:rPr>
          <w:instrText>HYPERLINK \l "_Toc164933598"</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3.13</w:t>
        </w:r>
        <w:r>
          <w:rPr>
            <w:rFonts w:asciiTheme="minorHAnsi" w:hAnsiTheme="minorHAnsi" w:eastAsiaTheme="minorEastAsia" w:cstheme="minorBidi"/>
            <w:b w:val="0"/>
            <w:noProof/>
            <w:sz w:val="22"/>
            <w:szCs w:val="22"/>
            <w:lang w:eastAsia="en-GB"/>
          </w:rPr>
          <w:tab/>
        </w:r>
        <w:r w:rsidRPr="00740299">
          <w:rPr>
            <w:rStyle w:val="Hyperlink"/>
            <w:noProof/>
          </w:rPr>
          <w:t>Asset Export ID ‡</w:t>
        </w:r>
        <w:r>
          <w:rPr>
            <w:noProof/>
            <w:webHidden/>
          </w:rPr>
          <w:tab/>
        </w:r>
        <w:r>
          <w:rPr>
            <w:noProof/>
            <w:webHidden/>
          </w:rPr>
          <w:fldChar w:fldCharType="begin"/>
        </w:r>
        <w:r>
          <w:rPr>
            <w:noProof/>
            <w:webHidden/>
          </w:rPr>
          <w:instrText xml:space="preserve"> PAGEREF _Toc164933598 \h </w:instrText>
        </w:r>
      </w:ins>
      <w:r>
        <w:rPr>
          <w:noProof/>
          <w:webHidden/>
        </w:rPr>
      </w:r>
      <w:r>
        <w:rPr>
          <w:noProof/>
          <w:webHidden/>
        </w:rPr>
        <w:fldChar w:fldCharType="separate"/>
      </w:r>
      <w:ins w:author="FSO BSC" w:date="2024-04-25T10:26:00Z" w:id="63">
        <w:r>
          <w:rPr>
            <w:noProof/>
            <w:webHidden/>
          </w:rPr>
          <w:t>11</w:t>
        </w:r>
        <w:r>
          <w:rPr>
            <w:noProof/>
            <w:webHidden/>
          </w:rPr>
          <w:fldChar w:fldCharType="end"/>
        </w:r>
        <w:r w:rsidRPr="00740299">
          <w:rPr>
            <w:rStyle w:val="Hyperlink"/>
            <w:noProof/>
          </w:rPr>
          <w:fldChar w:fldCharType="end"/>
        </w:r>
      </w:ins>
    </w:p>
    <w:p w:rsidR="007B138A" w:rsidRDefault="007B138A" w14:paraId="5AE34C20" w14:textId="2B9E5F96">
      <w:pPr>
        <w:pStyle w:val="TOC2"/>
        <w:rPr>
          <w:ins w:author="FSO BSC" w:date="2024-04-25T10:26:00Z" w:id="64"/>
          <w:rFonts w:asciiTheme="minorHAnsi" w:hAnsiTheme="minorHAnsi" w:eastAsiaTheme="minorEastAsia" w:cstheme="minorBidi"/>
          <w:b w:val="0"/>
          <w:noProof/>
          <w:sz w:val="22"/>
          <w:szCs w:val="22"/>
          <w:lang w:eastAsia="en-GB"/>
        </w:rPr>
      </w:pPr>
      <w:ins w:author="FSO BSC" w:date="2024-04-25T10:26:00Z" w:id="65">
        <w:r w:rsidRPr="00740299">
          <w:rPr>
            <w:rStyle w:val="Hyperlink"/>
            <w:noProof/>
          </w:rPr>
          <w:fldChar w:fldCharType="begin"/>
        </w:r>
        <w:r w:rsidRPr="00740299">
          <w:rPr>
            <w:rStyle w:val="Hyperlink"/>
            <w:noProof/>
          </w:rPr>
          <w:instrText xml:space="preserve"> </w:instrText>
        </w:r>
        <w:r>
          <w:rPr>
            <w:noProof/>
          </w:rPr>
          <w:instrText>HYPERLINK \l "_Toc164933599"</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3.14</w:t>
        </w:r>
        <w:r>
          <w:rPr>
            <w:rFonts w:asciiTheme="minorHAnsi" w:hAnsiTheme="minorHAnsi" w:eastAsiaTheme="minorEastAsia" w:cstheme="minorBidi"/>
            <w:b w:val="0"/>
            <w:noProof/>
            <w:sz w:val="22"/>
            <w:szCs w:val="22"/>
            <w:lang w:eastAsia="en-GB"/>
          </w:rPr>
          <w:tab/>
        </w:r>
        <w:r w:rsidRPr="00740299">
          <w:rPr>
            <w:rStyle w:val="Hyperlink"/>
            <w:noProof/>
          </w:rPr>
          <w:t>Asset Import ‡</w:t>
        </w:r>
        <w:r>
          <w:rPr>
            <w:noProof/>
            <w:webHidden/>
          </w:rPr>
          <w:tab/>
        </w:r>
        <w:r>
          <w:rPr>
            <w:noProof/>
            <w:webHidden/>
          </w:rPr>
          <w:fldChar w:fldCharType="begin"/>
        </w:r>
        <w:r>
          <w:rPr>
            <w:noProof/>
            <w:webHidden/>
          </w:rPr>
          <w:instrText xml:space="preserve"> PAGEREF _Toc164933599 \h </w:instrText>
        </w:r>
      </w:ins>
      <w:r>
        <w:rPr>
          <w:noProof/>
          <w:webHidden/>
        </w:rPr>
      </w:r>
      <w:r>
        <w:rPr>
          <w:noProof/>
          <w:webHidden/>
        </w:rPr>
        <w:fldChar w:fldCharType="separate"/>
      </w:r>
      <w:ins w:author="FSO BSC" w:date="2024-04-25T10:26:00Z" w:id="66">
        <w:r>
          <w:rPr>
            <w:noProof/>
            <w:webHidden/>
          </w:rPr>
          <w:t>11</w:t>
        </w:r>
        <w:r>
          <w:rPr>
            <w:noProof/>
            <w:webHidden/>
          </w:rPr>
          <w:fldChar w:fldCharType="end"/>
        </w:r>
        <w:r w:rsidRPr="00740299">
          <w:rPr>
            <w:rStyle w:val="Hyperlink"/>
            <w:noProof/>
          </w:rPr>
          <w:fldChar w:fldCharType="end"/>
        </w:r>
      </w:ins>
    </w:p>
    <w:p w:rsidR="007B138A" w:rsidRDefault="007B138A" w14:paraId="5CEC56F8" w14:textId="4D35BB08">
      <w:pPr>
        <w:pStyle w:val="TOC2"/>
        <w:rPr>
          <w:ins w:author="FSO BSC" w:date="2024-04-25T10:26:00Z" w:id="67"/>
          <w:rFonts w:asciiTheme="minorHAnsi" w:hAnsiTheme="minorHAnsi" w:eastAsiaTheme="minorEastAsia" w:cstheme="minorBidi"/>
          <w:b w:val="0"/>
          <w:noProof/>
          <w:sz w:val="22"/>
          <w:szCs w:val="22"/>
          <w:lang w:eastAsia="en-GB"/>
        </w:rPr>
      </w:pPr>
      <w:ins w:author="FSO BSC" w:date="2024-04-25T10:26:00Z" w:id="68">
        <w:r w:rsidRPr="00740299">
          <w:rPr>
            <w:rStyle w:val="Hyperlink"/>
            <w:noProof/>
          </w:rPr>
          <w:fldChar w:fldCharType="begin"/>
        </w:r>
        <w:r w:rsidRPr="00740299">
          <w:rPr>
            <w:rStyle w:val="Hyperlink"/>
            <w:noProof/>
          </w:rPr>
          <w:instrText xml:space="preserve"> </w:instrText>
        </w:r>
        <w:r>
          <w:rPr>
            <w:noProof/>
          </w:rPr>
          <w:instrText>HYPERLINK \l "_Toc164933600"</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3.15</w:t>
        </w:r>
        <w:r>
          <w:rPr>
            <w:rFonts w:asciiTheme="minorHAnsi" w:hAnsiTheme="minorHAnsi" w:eastAsiaTheme="minorEastAsia" w:cstheme="minorBidi"/>
            <w:b w:val="0"/>
            <w:noProof/>
            <w:sz w:val="22"/>
            <w:szCs w:val="22"/>
            <w:lang w:eastAsia="en-GB"/>
          </w:rPr>
          <w:tab/>
        </w:r>
        <w:r w:rsidRPr="00740299">
          <w:rPr>
            <w:rStyle w:val="Hyperlink"/>
            <w:noProof/>
          </w:rPr>
          <w:t>Asset Import ID ‡</w:t>
        </w:r>
        <w:r>
          <w:rPr>
            <w:noProof/>
            <w:webHidden/>
          </w:rPr>
          <w:tab/>
        </w:r>
        <w:r>
          <w:rPr>
            <w:noProof/>
            <w:webHidden/>
          </w:rPr>
          <w:fldChar w:fldCharType="begin"/>
        </w:r>
        <w:r>
          <w:rPr>
            <w:noProof/>
            <w:webHidden/>
          </w:rPr>
          <w:instrText xml:space="preserve"> PAGEREF _Toc164933600 \h </w:instrText>
        </w:r>
      </w:ins>
      <w:r>
        <w:rPr>
          <w:noProof/>
          <w:webHidden/>
        </w:rPr>
      </w:r>
      <w:r>
        <w:rPr>
          <w:noProof/>
          <w:webHidden/>
        </w:rPr>
        <w:fldChar w:fldCharType="separate"/>
      </w:r>
      <w:ins w:author="FSO BSC" w:date="2024-04-25T10:26:00Z" w:id="69">
        <w:r>
          <w:rPr>
            <w:noProof/>
            <w:webHidden/>
          </w:rPr>
          <w:t>11</w:t>
        </w:r>
        <w:r>
          <w:rPr>
            <w:noProof/>
            <w:webHidden/>
          </w:rPr>
          <w:fldChar w:fldCharType="end"/>
        </w:r>
        <w:r w:rsidRPr="00740299">
          <w:rPr>
            <w:rStyle w:val="Hyperlink"/>
            <w:noProof/>
          </w:rPr>
          <w:fldChar w:fldCharType="end"/>
        </w:r>
      </w:ins>
    </w:p>
    <w:p w:rsidR="007B138A" w:rsidRDefault="007B138A" w14:paraId="71D13EC8" w14:textId="18F9CB0D">
      <w:pPr>
        <w:pStyle w:val="TOC2"/>
        <w:rPr>
          <w:ins w:author="FSO BSC" w:date="2024-04-25T10:26:00Z" w:id="70"/>
          <w:rFonts w:asciiTheme="minorHAnsi" w:hAnsiTheme="minorHAnsi" w:eastAsiaTheme="minorEastAsia" w:cstheme="minorBidi"/>
          <w:b w:val="0"/>
          <w:noProof/>
          <w:sz w:val="22"/>
          <w:szCs w:val="22"/>
          <w:lang w:eastAsia="en-GB"/>
        </w:rPr>
      </w:pPr>
      <w:ins w:author="FSO BSC" w:date="2024-04-25T10:26:00Z" w:id="71">
        <w:r w:rsidRPr="00740299">
          <w:rPr>
            <w:rStyle w:val="Hyperlink"/>
            <w:noProof/>
          </w:rPr>
          <w:fldChar w:fldCharType="begin"/>
        </w:r>
        <w:r w:rsidRPr="00740299">
          <w:rPr>
            <w:rStyle w:val="Hyperlink"/>
            <w:noProof/>
          </w:rPr>
          <w:instrText xml:space="preserve"> </w:instrText>
        </w:r>
        <w:r>
          <w:rPr>
            <w:noProof/>
          </w:rPr>
          <w:instrText>HYPERLINK \l "_Toc164933601"</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3.16</w:t>
        </w:r>
        <w:r>
          <w:rPr>
            <w:rFonts w:asciiTheme="minorHAnsi" w:hAnsiTheme="minorHAnsi" w:eastAsiaTheme="minorEastAsia" w:cstheme="minorBidi"/>
            <w:b w:val="0"/>
            <w:noProof/>
            <w:sz w:val="22"/>
            <w:szCs w:val="22"/>
            <w:lang w:eastAsia="en-GB"/>
          </w:rPr>
          <w:tab/>
        </w:r>
        <w:r w:rsidRPr="00740299">
          <w:rPr>
            <w:rStyle w:val="Hyperlink"/>
            <w:noProof/>
          </w:rPr>
          <w:t>Asset Meter ‡</w:t>
        </w:r>
        <w:r>
          <w:rPr>
            <w:noProof/>
            <w:webHidden/>
          </w:rPr>
          <w:tab/>
        </w:r>
        <w:r>
          <w:rPr>
            <w:noProof/>
            <w:webHidden/>
          </w:rPr>
          <w:fldChar w:fldCharType="begin"/>
        </w:r>
        <w:r>
          <w:rPr>
            <w:noProof/>
            <w:webHidden/>
          </w:rPr>
          <w:instrText xml:space="preserve"> PAGEREF _Toc164933601 \h </w:instrText>
        </w:r>
      </w:ins>
      <w:r>
        <w:rPr>
          <w:noProof/>
          <w:webHidden/>
        </w:rPr>
      </w:r>
      <w:r>
        <w:rPr>
          <w:noProof/>
          <w:webHidden/>
        </w:rPr>
        <w:fldChar w:fldCharType="separate"/>
      </w:r>
      <w:ins w:author="FSO BSC" w:date="2024-04-25T10:26:00Z" w:id="72">
        <w:r>
          <w:rPr>
            <w:noProof/>
            <w:webHidden/>
          </w:rPr>
          <w:t>11</w:t>
        </w:r>
        <w:r>
          <w:rPr>
            <w:noProof/>
            <w:webHidden/>
          </w:rPr>
          <w:fldChar w:fldCharType="end"/>
        </w:r>
        <w:r w:rsidRPr="00740299">
          <w:rPr>
            <w:rStyle w:val="Hyperlink"/>
            <w:noProof/>
          </w:rPr>
          <w:fldChar w:fldCharType="end"/>
        </w:r>
      </w:ins>
    </w:p>
    <w:p w:rsidR="007B138A" w:rsidRDefault="007B138A" w14:paraId="036284EF" w14:textId="1689119D">
      <w:pPr>
        <w:pStyle w:val="TOC2"/>
        <w:rPr>
          <w:ins w:author="FSO BSC" w:date="2024-04-25T10:26:00Z" w:id="73"/>
          <w:rFonts w:asciiTheme="minorHAnsi" w:hAnsiTheme="minorHAnsi" w:eastAsiaTheme="minorEastAsia" w:cstheme="minorBidi"/>
          <w:b w:val="0"/>
          <w:noProof/>
          <w:sz w:val="22"/>
          <w:szCs w:val="22"/>
          <w:lang w:eastAsia="en-GB"/>
        </w:rPr>
      </w:pPr>
      <w:ins w:author="FSO BSC" w:date="2024-04-25T10:26:00Z" w:id="74">
        <w:r w:rsidRPr="00740299">
          <w:rPr>
            <w:rStyle w:val="Hyperlink"/>
            <w:noProof/>
          </w:rPr>
          <w:fldChar w:fldCharType="begin"/>
        </w:r>
        <w:r w:rsidRPr="00740299">
          <w:rPr>
            <w:rStyle w:val="Hyperlink"/>
            <w:noProof/>
          </w:rPr>
          <w:instrText xml:space="preserve"> </w:instrText>
        </w:r>
        <w:r>
          <w:rPr>
            <w:noProof/>
          </w:rPr>
          <w:instrText>HYPERLINK \l "_Toc164933602"</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3.17</w:t>
        </w:r>
        <w:r>
          <w:rPr>
            <w:rFonts w:asciiTheme="minorHAnsi" w:hAnsiTheme="minorHAnsi" w:eastAsiaTheme="minorEastAsia" w:cstheme="minorBidi"/>
            <w:b w:val="0"/>
            <w:noProof/>
            <w:sz w:val="22"/>
            <w:szCs w:val="22"/>
            <w:lang w:eastAsia="en-GB"/>
          </w:rPr>
          <w:tab/>
        </w:r>
        <w:r w:rsidRPr="00740299">
          <w:rPr>
            <w:rStyle w:val="Hyperlink"/>
            <w:noProof/>
          </w:rPr>
          <w:t>Asset Metering Point ‡</w:t>
        </w:r>
        <w:r>
          <w:rPr>
            <w:noProof/>
            <w:webHidden/>
          </w:rPr>
          <w:tab/>
        </w:r>
        <w:r>
          <w:rPr>
            <w:noProof/>
            <w:webHidden/>
          </w:rPr>
          <w:fldChar w:fldCharType="begin"/>
        </w:r>
        <w:r>
          <w:rPr>
            <w:noProof/>
            <w:webHidden/>
          </w:rPr>
          <w:instrText xml:space="preserve"> PAGEREF _Toc164933602 \h </w:instrText>
        </w:r>
      </w:ins>
      <w:r>
        <w:rPr>
          <w:noProof/>
          <w:webHidden/>
        </w:rPr>
      </w:r>
      <w:r>
        <w:rPr>
          <w:noProof/>
          <w:webHidden/>
        </w:rPr>
        <w:fldChar w:fldCharType="separate"/>
      </w:r>
      <w:ins w:author="FSO BSC" w:date="2024-04-25T10:26:00Z" w:id="75">
        <w:r>
          <w:rPr>
            <w:noProof/>
            <w:webHidden/>
          </w:rPr>
          <w:t>11</w:t>
        </w:r>
        <w:r>
          <w:rPr>
            <w:noProof/>
            <w:webHidden/>
          </w:rPr>
          <w:fldChar w:fldCharType="end"/>
        </w:r>
        <w:r w:rsidRPr="00740299">
          <w:rPr>
            <w:rStyle w:val="Hyperlink"/>
            <w:noProof/>
          </w:rPr>
          <w:fldChar w:fldCharType="end"/>
        </w:r>
      </w:ins>
    </w:p>
    <w:p w:rsidR="007B138A" w:rsidRDefault="007B138A" w14:paraId="7592651E" w14:textId="31B0F790">
      <w:pPr>
        <w:pStyle w:val="TOC2"/>
        <w:rPr>
          <w:ins w:author="FSO BSC" w:date="2024-04-25T10:26:00Z" w:id="76"/>
          <w:rFonts w:asciiTheme="minorHAnsi" w:hAnsiTheme="minorHAnsi" w:eastAsiaTheme="minorEastAsia" w:cstheme="minorBidi"/>
          <w:b w:val="0"/>
          <w:noProof/>
          <w:sz w:val="22"/>
          <w:szCs w:val="22"/>
          <w:lang w:eastAsia="en-GB"/>
        </w:rPr>
      </w:pPr>
      <w:ins w:author="FSO BSC" w:date="2024-04-25T10:26:00Z" w:id="77">
        <w:r w:rsidRPr="00740299">
          <w:rPr>
            <w:rStyle w:val="Hyperlink"/>
            <w:noProof/>
          </w:rPr>
          <w:fldChar w:fldCharType="begin"/>
        </w:r>
        <w:r w:rsidRPr="00740299">
          <w:rPr>
            <w:rStyle w:val="Hyperlink"/>
            <w:noProof/>
          </w:rPr>
          <w:instrText xml:space="preserve"> </w:instrText>
        </w:r>
        <w:r>
          <w:rPr>
            <w:noProof/>
          </w:rPr>
          <w:instrText>HYPERLINK \l "_Toc164933603"</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3.18</w:t>
        </w:r>
        <w:r>
          <w:rPr>
            <w:rFonts w:asciiTheme="minorHAnsi" w:hAnsiTheme="minorHAnsi" w:eastAsiaTheme="minorEastAsia" w:cstheme="minorBidi"/>
            <w:b w:val="0"/>
            <w:noProof/>
            <w:sz w:val="22"/>
            <w:szCs w:val="22"/>
            <w:lang w:eastAsia="en-GB"/>
          </w:rPr>
          <w:tab/>
        </w:r>
        <w:r w:rsidRPr="00740299">
          <w:rPr>
            <w:rStyle w:val="Hyperlink"/>
            <w:noProof/>
          </w:rPr>
          <w:t>Asset Metering System ‡</w:t>
        </w:r>
        <w:r>
          <w:rPr>
            <w:noProof/>
            <w:webHidden/>
          </w:rPr>
          <w:tab/>
        </w:r>
        <w:r>
          <w:rPr>
            <w:noProof/>
            <w:webHidden/>
          </w:rPr>
          <w:fldChar w:fldCharType="begin"/>
        </w:r>
        <w:r>
          <w:rPr>
            <w:noProof/>
            <w:webHidden/>
          </w:rPr>
          <w:instrText xml:space="preserve"> PAGEREF _Toc164933603 \h </w:instrText>
        </w:r>
      </w:ins>
      <w:r>
        <w:rPr>
          <w:noProof/>
          <w:webHidden/>
        </w:rPr>
      </w:r>
      <w:r>
        <w:rPr>
          <w:noProof/>
          <w:webHidden/>
        </w:rPr>
        <w:fldChar w:fldCharType="separate"/>
      </w:r>
      <w:ins w:author="FSO BSC" w:date="2024-04-25T10:26:00Z" w:id="78">
        <w:r>
          <w:rPr>
            <w:noProof/>
            <w:webHidden/>
          </w:rPr>
          <w:t>11</w:t>
        </w:r>
        <w:r>
          <w:rPr>
            <w:noProof/>
            <w:webHidden/>
          </w:rPr>
          <w:fldChar w:fldCharType="end"/>
        </w:r>
        <w:r w:rsidRPr="00740299">
          <w:rPr>
            <w:rStyle w:val="Hyperlink"/>
            <w:noProof/>
          </w:rPr>
          <w:fldChar w:fldCharType="end"/>
        </w:r>
      </w:ins>
    </w:p>
    <w:p w:rsidR="007B138A" w:rsidRDefault="007B138A" w14:paraId="0C3E14C1" w14:textId="5AD59C6E">
      <w:pPr>
        <w:pStyle w:val="TOC2"/>
        <w:rPr>
          <w:ins w:author="FSO BSC" w:date="2024-04-25T10:26:00Z" w:id="79"/>
          <w:rFonts w:asciiTheme="minorHAnsi" w:hAnsiTheme="minorHAnsi" w:eastAsiaTheme="minorEastAsia" w:cstheme="minorBidi"/>
          <w:b w:val="0"/>
          <w:noProof/>
          <w:sz w:val="22"/>
          <w:szCs w:val="22"/>
          <w:lang w:eastAsia="en-GB"/>
        </w:rPr>
      </w:pPr>
      <w:ins w:author="FSO BSC" w:date="2024-04-25T10:26:00Z" w:id="80">
        <w:r w:rsidRPr="00740299">
          <w:rPr>
            <w:rStyle w:val="Hyperlink"/>
            <w:noProof/>
          </w:rPr>
          <w:fldChar w:fldCharType="begin"/>
        </w:r>
        <w:r w:rsidRPr="00740299">
          <w:rPr>
            <w:rStyle w:val="Hyperlink"/>
            <w:noProof/>
          </w:rPr>
          <w:instrText xml:space="preserve"> </w:instrText>
        </w:r>
        <w:r>
          <w:rPr>
            <w:noProof/>
          </w:rPr>
          <w:instrText>HYPERLINK \l "_Toc164933604"</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3.19</w:t>
        </w:r>
        <w:r>
          <w:rPr>
            <w:rFonts w:asciiTheme="minorHAnsi" w:hAnsiTheme="minorHAnsi" w:eastAsiaTheme="minorEastAsia" w:cstheme="minorBidi"/>
            <w:b w:val="0"/>
            <w:noProof/>
            <w:sz w:val="22"/>
            <w:szCs w:val="22"/>
            <w:lang w:eastAsia="en-GB"/>
          </w:rPr>
          <w:tab/>
        </w:r>
        <w:r w:rsidRPr="00740299">
          <w:rPr>
            <w:rStyle w:val="Hyperlink"/>
            <w:noProof/>
          </w:rPr>
          <w:t>Asset Metering System Number ‡</w:t>
        </w:r>
        <w:r>
          <w:rPr>
            <w:noProof/>
            <w:webHidden/>
          </w:rPr>
          <w:tab/>
        </w:r>
        <w:r>
          <w:rPr>
            <w:noProof/>
            <w:webHidden/>
          </w:rPr>
          <w:fldChar w:fldCharType="begin"/>
        </w:r>
        <w:r>
          <w:rPr>
            <w:noProof/>
            <w:webHidden/>
          </w:rPr>
          <w:instrText xml:space="preserve"> PAGEREF _Toc164933604 \h </w:instrText>
        </w:r>
      </w:ins>
      <w:r>
        <w:rPr>
          <w:noProof/>
          <w:webHidden/>
        </w:rPr>
      </w:r>
      <w:r>
        <w:rPr>
          <w:noProof/>
          <w:webHidden/>
        </w:rPr>
        <w:fldChar w:fldCharType="separate"/>
      </w:r>
      <w:ins w:author="FSO BSC" w:date="2024-04-25T10:26:00Z" w:id="81">
        <w:r>
          <w:rPr>
            <w:noProof/>
            <w:webHidden/>
          </w:rPr>
          <w:t>12</w:t>
        </w:r>
        <w:r>
          <w:rPr>
            <w:noProof/>
            <w:webHidden/>
          </w:rPr>
          <w:fldChar w:fldCharType="end"/>
        </w:r>
        <w:r w:rsidRPr="00740299">
          <w:rPr>
            <w:rStyle w:val="Hyperlink"/>
            <w:noProof/>
          </w:rPr>
          <w:fldChar w:fldCharType="end"/>
        </w:r>
      </w:ins>
    </w:p>
    <w:p w:rsidR="007B138A" w:rsidRDefault="007B138A" w14:paraId="44AEF679" w14:textId="065272EC">
      <w:pPr>
        <w:pStyle w:val="TOC2"/>
        <w:rPr>
          <w:ins w:author="FSO BSC" w:date="2024-04-25T10:26:00Z" w:id="82"/>
          <w:rFonts w:asciiTheme="minorHAnsi" w:hAnsiTheme="minorHAnsi" w:eastAsiaTheme="minorEastAsia" w:cstheme="minorBidi"/>
          <w:b w:val="0"/>
          <w:noProof/>
          <w:sz w:val="22"/>
          <w:szCs w:val="22"/>
          <w:lang w:eastAsia="en-GB"/>
        </w:rPr>
      </w:pPr>
      <w:ins w:author="FSO BSC" w:date="2024-04-25T10:26:00Z" w:id="83">
        <w:r w:rsidRPr="00740299">
          <w:rPr>
            <w:rStyle w:val="Hyperlink"/>
            <w:noProof/>
          </w:rPr>
          <w:fldChar w:fldCharType="begin"/>
        </w:r>
        <w:r w:rsidRPr="00740299">
          <w:rPr>
            <w:rStyle w:val="Hyperlink"/>
            <w:noProof/>
          </w:rPr>
          <w:instrText xml:space="preserve"> </w:instrText>
        </w:r>
        <w:r>
          <w:rPr>
            <w:noProof/>
          </w:rPr>
          <w:instrText>HYPERLINK \l "_Toc164933605"</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3.20</w:t>
        </w:r>
        <w:r>
          <w:rPr>
            <w:rFonts w:asciiTheme="minorHAnsi" w:hAnsiTheme="minorHAnsi" w:eastAsiaTheme="minorEastAsia" w:cstheme="minorBidi"/>
            <w:b w:val="0"/>
            <w:noProof/>
            <w:sz w:val="22"/>
            <w:szCs w:val="22"/>
            <w:lang w:eastAsia="en-GB"/>
          </w:rPr>
          <w:tab/>
        </w:r>
        <w:r w:rsidRPr="00740299">
          <w:rPr>
            <w:rStyle w:val="Hyperlink"/>
            <w:noProof/>
          </w:rPr>
          <w:t>Asset Metering Type ‡</w:t>
        </w:r>
        <w:r>
          <w:rPr>
            <w:noProof/>
            <w:webHidden/>
          </w:rPr>
          <w:tab/>
        </w:r>
        <w:r>
          <w:rPr>
            <w:noProof/>
            <w:webHidden/>
          </w:rPr>
          <w:fldChar w:fldCharType="begin"/>
        </w:r>
        <w:r>
          <w:rPr>
            <w:noProof/>
            <w:webHidden/>
          </w:rPr>
          <w:instrText xml:space="preserve"> PAGEREF _Toc164933605 \h </w:instrText>
        </w:r>
      </w:ins>
      <w:r>
        <w:rPr>
          <w:noProof/>
          <w:webHidden/>
        </w:rPr>
      </w:r>
      <w:r>
        <w:rPr>
          <w:noProof/>
          <w:webHidden/>
        </w:rPr>
        <w:fldChar w:fldCharType="separate"/>
      </w:r>
      <w:ins w:author="FSO BSC" w:date="2024-04-25T10:26:00Z" w:id="84">
        <w:r>
          <w:rPr>
            <w:noProof/>
            <w:webHidden/>
          </w:rPr>
          <w:t>12</w:t>
        </w:r>
        <w:r>
          <w:rPr>
            <w:noProof/>
            <w:webHidden/>
          </w:rPr>
          <w:fldChar w:fldCharType="end"/>
        </w:r>
        <w:r w:rsidRPr="00740299">
          <w:rPr>
            <w:rStyle w:val="Hyperlink"/>
            <w:noProof/>
          </w:rPr>
          <w:fldChar w:fldCharType="end"/>
        </w:r>
      </w:ins>
    </w:p>
    <w:p w:rsidR="007B138A" w:rsidRDefault="007B138A" w14:paraId="073248F1" w14:textId="063E1943">
      <w:pPr>
        <w:pStyle w:val="TOC2"/>
        <w:rPr>
          <w:ins w:author="FSO BSC" w:date="2024-04-25T10:26:00Z" w:id="85"/>
          <w:rFonts w:asciiTheme="minorHAnsi" w:hAnsiTheme="minorHAnsi" w:eastAsiaTheme="minorEastAsia" w:cstheme="minorBidi"/>
          <w:b w:val="0"/>
          <w:noProof/>
          <w:sz w:val="22"/>
          <w:szCs w:val="22"/>
          <w:lang w:eastAsia="en-GB"/>
        </w:rPr>
      </w:pPr>
      <w:ins w:author="FSO BSC" w:date="2024-04-25T10:26:00Z" w:id="86">
        <w:r w:rsidRPr="00740299">
          <w:rPr>
            <w:rStyle w:val="Hyperlink"/>
            <w:noProof/>
          </w:rPr>
          <w:fldChar w:fldCharType="begin"/>
        </w:r>
        <w:r w:rsidRPr="00740299">
          <w:rPr>
            <w:rStyle w:val="Hyperlink"/>
            <w:noProof/>
          </w:rPr>
          <w:instrText xml:space="preserve"> </w:instrText>
        </w:r>
        <w:r>
          <w:rPr>
            <w:noProof/>
          </w:rPr>
          <w:instrText>HYPERLINK \l "_Toc164933606"</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3.21</w:t>
        </w:r>
        <w:r>
          <w:rPr>
            <w:rFonts w:asciiTheme="minorHAnsi" w:hAnsiTheme="minorHAnsi" w:eastAsiaTheme="minorEastAsia" w:cstheme="minorBidi"/>
            <w:b w:val="0"/>
            <w:noProof/>
            <w:sz w:val="22"/>
            <w:szCs w:val="22"/>
            <w:lang w:eastAsia="en-GB"/>
          </w:rPr>
          <w:tab/>
        </w:r>
        <w:r w:rsidRPr="00740299">
          <w:rPr>
            <w:rStyle w:val="Hyperlink"/>
            <w:noProof/>
          </w:rPr>
          <w:t>Associated Distribution System *</w:t>
        </w:r>
        <w:r>
          <w:rPr>
            <w:noProof/>
            <w:webHidden/>
          </w:rPr>
          <w:tab/>
        </w:r>
        <w:r>
          <w:rPr>
            <w:noProof/>
            <w:webHidden/>
          </w:rPr>
          <w:fldChar w:fldCharType="begin"/>
        </w:r>
        <w:r>
          <w:rPr>
            <w:noProof/>
            <w:webHidden/>
          </w:rPr>
          <w:instrText xml:space="preserve"> PAGEREF _Toc164933606 \h </w:instrText>
        </w:r>
      </w:ins>
      <w:r>
        <w:rPr>
          <w:noProof/>
          <w:webHidden/>
        </w:rPr>
      </w:r>
      <w:r>
        <w:rPr>
          <w:noProof/>
          <w:webHidden/>
        </w:rPr>
        <w:fldChar w:fldCharType="separate"/>
      </w:r>
      <w:ins w:author="FSO BSC" w:date="2024-04-25T10:26:00Z" w:id="87">
        <w:r>
          <w:rPr>
            <w:noProof/>
            <w:webHidden/>
          </w:rPr>
          <w:t>12</w:t>
        </w:r>
        <w:r>
          <w:rPr>
            <w:noProof/>
            <w:webHidden/>
          </w:rPr>
          <w:fldChar w:fldCharType="end"/>
        </w:r>
        <w:r w:rsidRPr="00740299">
          <w:rPr>
            <w:rStyle w:val="Hyperlink"/>
            <w:noProof/>
          </w:rPr>
          <w:fldChar w:fldCharType="end"/>
        </w:r>
      </w:ins>
    </w:p>
    <w:p w:rsidR="007B138A" w:rsidRDefault="007B138A" w14:paraId="2F24F5E2" w14:textId="6B4BC79F">
      <w:pPr>
        <w:pStyle w:val="TOC2"/>
        <w:rPr>
          <w:ins w:author="FSO BSC" w:date="2024-04-25T10:26:00Z" w:id="88"/>
          <w:rFonts w:asciiTheme="minorHAnsi" w:hAnsiTheme="minorHAnsi" w:eastAsiaTheme="minorEastAsia" w:cstheme="minorBidi"/>
          <w:b w:val="0"/>
          <w:noProof/>
          <w:sz w:val="22"/>
          <w:szCs w:val="22"/>
          <w:lang w:eastAsia="en-GB"/>
        </w:rPr>
      </w:pPr>
      <w:ins w:author="FSO BSC" w:date="2024-04-25T10:26:00Z" w:id="89">
        <w:r w:rsidRPr="00740299">
          <w:rPr>
            <w:rStyle w:val="Hyperlink"/>
            <w:noProof/>
          </w:rPr>
          <w:fldChar w:fldCharType="begin"/>
        </w:r>
        <w:r w:rsidRPr="00740299">
          <w:rPr>
            <w:rStyle w:val="Hyperlink"/>
            <w:noProof/>
          </w:rPr>
          <w:instrText xml:space="preserve"> </w:instrText>
        </w:r>
        <w:r>
          <w:rPr>
            <w:noProof/>
          </w:rPr>
          <w:instrText>HYPERLINK \l "_Toc164933607"</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3.22</w:t>
        </w:r>
        <w:r>
          <w:rPr>
            <w:rFonts w:asciiTheme="minorHAnsi" w:hAnsiTheme="minorHAnsi" w:eastAsiaTheme="minorEastAsia" w:cstheme="minorBidi"/>
            <w:b w:val="0"/>
            <w:noProof/>
            <w:sz w:val="22"/>
            <w:szCs w:val="22"/>
            <w:lang w:eastAsia="en-GB"/>
          </w:rPr>
          <w:tab/>
        </w:r>
        <w:r w:rsidRPr="00740299">
          <w:rPr>
            <w:rStyle w:val="Hyperlink"/>
            <w:noProof/>
          </w:rPr>
          <w:t>Auxiliary Load ‡</w:t>
        </w:r>
        <w:r>
          <w:rPr>
            <w:noProof/>
            <w:webHidden/>
          </w:rPr>
          <w:tab/>
        </w:r>
        <w:r>
          <w:rPr>
            <w:noProof/>
            <w:webHidden/>
          </w:rPr>
          <w:fldChar w:fldCharType="begin"/>
        </w:r>
        <w:r>
          <w:rPr>
            <w:noProof/>
            <w:webHidden/>
          </w:rPr>
          <w:instrText xml:space="preserve"> PAGEREF _Toc164933607 \h </w:instrText>
        </w:r>
      </w:ins>
      <w:r>
        <w:rPr>
          <w:noProof/>
          <w:webHidden/>
        </w:rPr>
      </w:r>
      <w:r>
        <w:rPr>
          <w:noProof/>
          <w:webHidden/>
        </w:rPr>
        <w:fldChar w:fldCharType="separate"/>
      </w:r>
      <w:ins w:author="FSO BSC" w:date="2024-04-25T10:26:00Z" w:id="90">
        <w:r>
          <w:rPr>
            <w:noProof/>
            <w:webHidden/>
          </w:rPr>
          <w:t>12</w:t>
        </w:r>
        <w:r>
          <w:rPr>
            <w:noProof/>
            <w:webHidden/>
          </w:rPr>
          <w:fldChar w:fldCharType="end"/>
        </w:r>
        <w:r w:rsidRPr="00740299">
          <w:rPr>
            <w:rStyle w:val="Hyperlink"/>
            <w:noProof/>
          </w:rPr>
          <w:fldChar w:fldCharType="end"/>
        </w:r>
      </w:ins>
    </w:p>
    <w:p w:rsidR="007B138A" w:rsidRDefault="007B138A" w14:paraId="37F998A6" w14:textId="07609B15">
      <w:pPr>
        <w:pStyle w:val="TOC2"/>
        <w:tabs>
          <w:tab w:val="left" w:pos="1540"/>
        </w:tabs>
        <w:rPr>
          <w:ins w:author="FSO BSC" w:date="2024-04-25T10:26:00Z" w:id="91"/>
          <w:rFonts w:asciiTheme="minorHAnsi" w:hAnsiTheme="minorHAnsi" w:eastAsiaTheme="minorEastAsia" w:cstheme="minorBidi"/>
          <w:b w:val="0"/>
          <w:noProof/>
          <w:sz w:val="22"/>
          <w:szCs w:val="22"/>
          <w:lang w:eastAsia="en-GB"/>
        </w:rPr>
      </w:pPr>
      <w:ins w:author="FSO BSC" w:date="2024-04-25T10:26:00Z" w:id="92">
        <w:r w:rsidRPr="00740299">
          <w:rPr>
            <w:rStyle w:val="Hyperlink"/>
            <w:noProof/>
          </w:rPr>
          <w:fldChar w:fldCharType="begin"/>
        </w:r>
        <w:r w:rsidRPr="00740299">
          <w:rPr>
            <w:rStyle w:val="Hyperlink"/>
            <w:noProof/>
          </w:rPr>
          <w:instrText xml:space="preserve"> </w:instrText>
        </w:r>
        <w:r>
          <w:rPr>
            <w:noProof/>
          </w:rPr>
          <w:instrText>HYPERLINK \l "_Toc164933608"</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[FSO BSC]3.23</w:t>
        </w:r>
        <w:r>
          <w:rPr>
            <w:rFonts w:asciiTheme="minorHAnsi" w:hAnsiTheme="minorHAnsi" w:eastAsiaTheme="minorEastAsia" w:cstheme="minorBidi"/>
            <w:b w:val="0"/>
            <w:noProof/>
            <w:sz w:val="22"/>
            <w:szCs w:val="22"/>
            <w:lang w:eastAsia="en-GB"/>
          </w:rPr>
          <w:tab/>
        </w:r>
        <w:r w:rsidRPr="00740299">
          <w:rPr>
            <w:rStyle w:val="Hyperlink"/>
            <w:noProof/>
          </w:rPr>
          <w:t>Balancing Service *</w:t>
        </w:r>
        <w:r>
          <w:rPr>
            <w:noProof/>
            <w:webHidden/>
          </w:rPr>
          <w:tab/>
        </w:r>
        <w:r>
          <w:rPr>
            <w:noProof/>
            <w:webHidden/>
          </w:rPr>
          <w:fldChar w:fldCharType="begin"/>
        </w:r>
        <w:r>
          <w:rPr>
            <w:noProof/>
            <w:webHidden/>
          </w:rPr>
          <w:instrText xml:space="preserve"> PAGEREF _Toc164933608 \h </w:instrText>
        </w:r>
      </w:ins>
      <w:r>
        <w:rPr>
          <w:noProof/>
          <w:webHidden/>
        </w:rPr>
      </w:r>
      <w:r>
        <w:rPr>
          <w:noProof/>
          <w:webHidden/>
        </w:rPr>
        <w:fldChar w:fldCharType="separate"/>
      </w:r>
      <w:ins w:author="FSO BSC" w:date="2024-04-25T10:26:00Z" w:id="93">
        <w:r>
          <w:rPr>
            <w:noProof/>
            <w:webHidden/>
          </w:rPr>
          <w:t>12</w:t>
        </w:r>
        <w:r>
          <w:rPr>
            <w:noProof/>
            <w:webHidden/>
          </w:rPr>
          <w:fldChar w:fldCharType="end"/>
        </w:r>
        <w:r w:rsidRPr="00740299">
          <w:rPr>
            <w:rStyle w:val="Hyperlink"/>
            <w:noProof/>
          </w:rPr>
          <w:fldChar w:fldCharType="end"/>
        </w:r>
      </w:ins>
    </w:p>
    <w:p w:rsidR="007B138A" w:rsidRDefault="007B138A" w14:paraId="7D61DEF5" w14:textId="5A7CFD70">
      <w:pPr>
        <w:pStyle w:val="TOC2"/>
        <w:rPr>
          <w:ins w:author="FSO BSC" w:date="2024-04-25T10:26:00Z" w:id="94"/>
          <w:rFonts w:asciiTheme="minorHAnsi" w:hAnsiTheme="minorHAnsi" w:eastAsiaTheme="minorEastAsia" w:cstheme="minorBidi"/>
          <w:b w:val="0"/>
          <w:noProof/>
          <w:sz w:val="22"/>
          <w:szCs w:val="22"/>
          <w:lang w:eastAsia="en-GB"/>
        </w:rPr>
      </w:pPr>
      <w:ins w:author="FSO BSC" w:date="2024-04-25T10:26:00Z" w:id="95">
        <w:r w:rsidRPr="00740299">
          <w:rPr>
            <w:rStyle w:val="Hyperlink"/>
            <w:noProof/>
          </w:rPr>
          <w:fldChar w:fldCharType="begin"/>
        </w:r>
        <w:r w:rsidRPr="00740299">
          <w:rPr>
            <w:rStyle w:val="Hyperlink"/>
            <w:noProof/>
          </w:rPr>
          <w:instrText xml:space="preserve"> </w:instrText>
        </w:r>
        <w:r>
          <w:rPr>
            <w:noProof/>
          </w:rPr>
          <w:instrText>HYPERLINK \l "_Toc164933609"</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3.24</w:t>
        </w:r>
        <w:r>
          <w:rPr>
            <w:rFonts w:asciiTheme="minorHAnsi" w:hAnsiTheme="minorHAnsi" w:eastAsiaTheme="minorEastAsia" w:cstheme="minorBidi"/>
            <w:b w:val="0"/>
            <w:noProof/>
            <w:sz w:val="22"/>
            <w:szCs w:val="22"/>
            <w:lang w:eastAsia="en-GB"/>
          </w:rPr>
          <w:tab/>
        </w:r>
        <w:r w:rsidRPr="00740299">
          <w:rPr>
            <w:rStyle w:val="Hyperlink"/>
            <w:noProof/>
          </w:rPr>
          <w:t>Boundary Point *</w:t>
        </w:r>
        <w:r>
          <w:rPr>
            <w:noProof/>
            <w:webHidden/>
          </w:rPr>
          <w:tab/>
        </w:r>
        <w:r>
          <w:rPr>
            <w:noProof/>
            <w:webHidden/>
          </w:rPr>
          <w:fldChar w:fldCharType="begin"/>
        </w:r>
        <w:r>
          <w:rPr>
            <w:noProof/>
            <w:webHidden/>
          </w:rPr>
          <w:instrText xml:space="preserve"> PAGEREF _Toc164933609 \h </w:instrText>
        </w:r>
      </w:ins>
      <w:r>
        <w:rPr>
          <w:noProof/>
          <w:webHidden/>
        </w:rPr>
      </w:r>
      <w:r>
        <w:rPr>
          <w:noProof/>
          <w:webHidden/>
        </w:rPr>
        <w:fldChar w:fldCharType="separate"/>
      </w:r>
      <w:ins w:author="FSO BSC" w:date="2024-04-25T10:26:00Z" w:id="96">
        <w:r>
          <w:rPr>
            <w:noProof/>
            <w:webHidden/>
          </w:rPr>
          <w:t>12</w:t>
        </w:r>
        <w:r>
          <w:rPr>
            <w:noProof/>
            <w:webHidden/>
          </w:rPr>
          <w:fldChar w:fldCharType="end"/>
        </w:r>
        <w:r w:rsidRPr="00740299">
          <w:rPr>
            <w:rStyle w:val="Hyperlink"/>
            <w:noProof/>
          </w:rPr>
          <w:fldChar w:fldCharType="end"/>
        </w:r>
      </w:ins>
    </w:p>
    <w:p w:rsidR="007B138A" w:rsidRDefault="007B138A" w14:paraId="2EB36839" w14:textId="194A7E7D">
      <w:pPr>
        <w:pStyle w:val="TOC2"/>
        <w:rPr>
          <w:ins w:author="FSO BSC" w:date="2024-04-25T10:26:00Z" w:id="97"/>
          <w:rFonts w:asciiTheme="minorHAnsi" w:hAnsiTheme="minorHAnsi" w:eastAsiaTheme="minorEastAsia" w:cstheme="minorBidi"/>
          <w:b w:val="0"/>
          <w:noProof/>
          <w:sz w:val="22"/>
          <w:szCs w:val="22"/>
          <w:lang w:eastAsia="en-GB"/>
        </w:rPr>
      </w:pPr>
      <w:ins w:author="FSO BSC" w:date="2024-04-25T10:26:00Z" w:id="98">
        <w:r w:rsidRPr="00740299">
          <w:rPr>
            <w:rStyle w:val="Hyperlink"/>
            <w:noProof/>
          </w:rPr>
          <w:fldChar w:fldCharType="begin"/>
        </w:r>
        <w:r w:rsidRPr="00740299">
          <w:rPr>
            <w:rStyle w:val="Hyperlink"/>
            <w:noProof/>
          </w:rPr>
          <w:instrText xml:space="preserve"> </w:instrText>
        </w:r>
        <w:r>
          <w:rPr>
            <w:noProof/>
          </w:rPr>
          <w:instrText>HYPERLINK \l "_Toc164933610"</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3.25</w:t>
        </w:r>
        <w:r>
          <w:rPr>
            <w:rFonts w:asciiTheme="minorHAnsi" w:hAnsiTheme="minorHAnsi" w:eastAsiaTheme="minorEastAsia" w:cstheme="minorBidi"/>
            <w:b w:val="0"/>
            <w:noProof/>
            <w:sz w:val="22"/>
            <w:szCs w:val="22"/>
            <w:lang w:eastAsia="en-GB"/>
          </w:rPr>
          <w:tab/>
        </w:r>
        <w:r w:rsidRPr="00740299">
          <w:rPr>
            <w:rStyle w:val="Hyperlink"/>
            <w:noProof/>
          </w:rPr>
          <w:t>Boundary Point Metering System *</w:t>
        </w:r>
        <w:r>
          <w:rPr>
            <w:noProof/>
            <w:webHidden/>
          </w:rPr>
          <w:tab/>
        </w:r>
        <w:r>
          <w:rPr>
            <w:noProof/>
            <w:webHidden/>
          </w:rPr>
          <w:fldChar w:fldCharType="begin"/>
        </w:r>
        <w:r>
          <w:rPr>
            <w:noProof/>
            <w:webHidden/>
          </w:rPr>
          <w:instrText xml:space="preserve"> PAGEREF _Toc164933610 \h </w:instrText>
        </w:r>
      </w:ins>
      <w:r>
        <w:rPr>
          <w:noProof/>
          <w:webHidden/>
        </w:rPr>
      </w:r>
      <w:r>
        <w:rPr>
          <w:noProof/>
          <w:webHidden/>
        </w:rPr>
        <w:fldChar w:fldCharType="separate"/>
      </w:r>
      <w:ins w:author="FSO BSC" w:date="2024-04-25T10:26:00Z" w:id="99">
        <w:r>
          <w:rPr>
            <w:noProof/>
            <w:webHidden/>
          </w:rPr>
          <w:t>12</w:t>
        </w:r>
        <w:r>
          <w:rPr>
            <w:noProof/>
            <w:webHidden/>
          </w:rPr>
          <w:fldChar w:fldCharType="end"/>
        </w:r>
        <w:r w:rsidRPr="00740299">
          <w:rPr>
            <w:rStyle w:val="Hyperlink"/>
            <w:noProof/>
          </w:rPr>
          <w:fldChar w:fldCharType="end"/>
        </w:r>
      </w:ins>
    </w:p>
    <w:p w:rsidR="007B138A" w:rsidRDefault="007B138A" w14:paraId="33B21911" w14:textId="636343F4">
      <w:pPr>
        <w:pStyle w:val="TOC2"/>
        <w:rPr>
          <w:ins w:author="FSO BSC" w:date="2024-04-25T10:26:00Z" w:id="100"/>
          <w:rFonts w:asciiTheme="minorHAnsi" w:hAnsiTheme="minorHAnsi" w:eastAsiaTheme="minorEastAsia" w:cstheme="minorBidi"/>
          <w:b w:val="0"/>
          <w:noProof/>
          <w:sz w:val="22"/>
          <w:szCs w:val="22"/>
          <w:lang w:eastAsia="en-GB"/>
        </w:rPr>
      </w:pPr>
      <w:ins w:author="FSO BSC" w:date="2024-04-25T10:26:00Z" w:id="101">
        <w:r w:rsidRPr="00740299">
          <w:rPr>
            <w:rStyle w:val="Hyperlink"/>
            <w:noProof/>
          </w:rPr>
          <w:fldChar w:fldCharType="begin"/>
        </w:r>
        <w:r w:rsidRPr="00740299">
          <w:rPr>
            <w:rStyle w:val="Hyperlink"/>
            <w:noProof/>
          </w:rPr>
          <w:instrText xml:space="preserve"> </w:instrText>
        </w:r>
        <w:r>
          <w:rPr>
            <w:noProof/>
          </w:rPr>
          <w:instrText>HYPERLINK \l "_Toc164933611"</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3.26</w:t>
        </w:r>
        <w:r>
          <w:rPr>
            <w:rFonts w:asciiTheme="minorHAnsi" w:hAnsiTheme="minorHAnsi" w:eastAsiaTheme="minorEastAsia" w:cstheme="minorBidi"/>
            <w:b w:val="0"/>
            <w:noProof/>
            <w:sz w:val="22"/>
            <w:szCs w:val="22"/>
            <w:lang w:eastAsia="en-GB"/>
          </w:rPr>
          <w:tab/>
        </w:r>
        <w:r w:rsidRPr="00740299">
          <w:rPr>
            <w:rStyle w:val="Hyperlink"/>
            <w:noProof/>
          </w:rPr>
          <w:t>British Summer Time ‡</w:t>
        </w:r>
        <w:r>
          <w:rPr>
            <w:noProof/>
            <w:webHidden/>
          </w:rPr>
          <w:tab/>
        </w:r>
        <w:r>
          <w:rPr>
            <w:noProof/>
            <w:webHidden/>
          </w:rPr>
          <w:fldChar w:fldCharType="begin"/>
        </w:r>
        <w:r>
          <w:rPr>
            <w:noProof/>
            <w:webHidden/>
          </w:rPr>
          <w:instrText xml:space="preserve"> PAGEREF _Toc164933611 \h </w:instrText>
        </w:r>
      </w:ins>
      <w:r>
        <w:rPr>
          <w:noProof/>
          <w:webHidden/>
        </w:rPr>
      </w:r>
      <w:r>
        <w:rPr>
          <w:noProof/>
          <w:webHidden/>
        </w:rPr>
        <w:fldChar w:fldCharType="separate"/>
      </w:r>
      <w:ins w:author="FSO BSC" w:date="2024-04-25T10:26:00Z" w:id="102">
        <w:r>
          <w:rPr>
            <w:noProof/>
            <w:webHidden/>
          </w:rPr>
          <w:t>12</w:t>
        </w:r>
        <w:r>
          <w:rPr>
            <w:noProof/>
            <w:webHidden/>
          </w:rPr>
          <w:fldChar w:fldCharType="end"/>
        </w:r>
        <w:r w:rsidRPr="00740299">
          <w:rPr>
            <w:rStyle w:val="Hyperlink"/>
            <w:noProof/>
          </w:rPr>
          <w:fldChar w:fldCharType="end"/>
        </w:r>
      </w:ins>
    </w:p>
    <w:p w:rsidR="007B138A" w:rsidRDefault="007B138A" w14:paraId="52786A28" w14:textId="2B8BD5CE">
      <w:pPr>
        <w:pStyle w:val="TOC2"/>
        <w:rPr>
          <w:ins w:author="FSO BSC" w:date="2024-04-25T10:26:00Z" w:id="103"/>
          <w:rFonts w:asciiTheme="minorHAnsi" w:hAnsiTheme="minorHAnsi" w:eastAsiaTheme="minorEastAsia" w:cstheme="minorBidi"/>
          <w:b w:val="0"/>
          <w:noProof/>
          <w:sz w:val="22"/>
          <w:szCs w:val="22"/>
          <w:lang w:eastAsia="en-GB"/>
        </w:rPr>
      </w:pPr>
      <w:ins w:author="FSO BSC" w:date="2024-04-25T10:26:00Z" w:id="104">
        <w:r w:rsidRPr="00740299">
          <w:rPr>
            <w:rStyle w:val="Hyperlink"/>
            <w:noProof/>
          </w:rPr>
          <w:fldChar w:fldCharType="begin"/>
        </w:r>
        <w:r w:rsidRPr="00740299">
          <w:rPr>
            <w:rStyle w:val="Hyperlink"/>
            <w:noProof/>
          </w:rPr>
          <w:instrText xml:space="preserve"> </w:instrText>
        </w:r>
        <w:r>
          <w:rPr>
            <w:noProof/>
          </w:rPr>
          <w:instrText>HYPERLINK \l "_Toc164933612"</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3.27</w:t>
        </w:r>
        <w:r>
          <w:rPr>
            <w:rFonts w:asciiTheme="minorHAnsi" w:hAnsiTheme="minorHAnsi" w:eastAsiaTheme="minorEastAsia" w:cstheme="minorBidi"/>
            <w:b w:val="0"/>
            <w:noProof/>
            <w:sz w:val="22"/>
            <w:szCs w:val="22"/>
            <w:lang w:eastAsia="en-GB"/>
          </w:rPr>
          <w:tab/>
        </w:r>
        <w:r w:rsidRPr="00740299">
          <w:rPr>
            <w:rStyle w:val="Hyperlink"/>
            <w:noProof/>
          </w:rPr>
          <w:t>Co-ordinated Universal Time *</w:t>
        </w:r>
        <w:r>
          <w:rPr>
            <w:noProof/>
            <w:webHidden/>
          </w:rPr>
          <w:tab/>
        </w:r>
        <w:r>
          <w:rPr>
            <w:noProof/>
            <w:webHidden/>
          </w:rPr>
          <w:fldChar w:fldCharType="begin"/>
        </w:r>
        <w:r>
          <w:rPr>
            <w:noProof/>
            <w:webHidden/>
          </w:rPr>
          <w:instrText xml:space="preserve"> PAGEREF _Toc164933612 \h </w:instrText>
        </w:r>
      </w:ins>
      <w:r>
        <w:rPr>
          <w:noProof/>
          <w:webHidden/>
        </w:rPr>
      </w:r>
      <w:r>
        <w:rPr>
          <w:noProof/>
          <w:webHidden/>
        </w:rPr>
        <w:fldChar w:fldCharType="separate"/>
      </w:r>
      <w:ins w:author="FSO BSC" w:date="2024-04-25T10:26:00Z" w:id="105">
        <w:r>
          <w:rPr>
            <w:noProof/>
            <w:webHidden/>
          </w:rPr>
          <w:t>13</w:t>
        </w:r>
        <w:r>
          <w:rPr>
            <w:noProof/>
            <w:webHidden/>
          </w:rPr>
          <w:fldChar w:fldCharType="end"/>
        </w:r>
        <w:r w:rsidRPr="00740299">
          <w:rPr>
            <w:rStyle w:val="Hyperlink"/>
            <w:noProof/>
          </w:rPr>
          <w:fldChar w:fldCharType="end"/>
        </w:r>
      </w:ins>
    </w:p>
    <w:p w:rsidR="007B138A" w:rsidRDefault="007B138A" w14:paraId="708D5738" w14:textId="0E05EA6D">
      <w:pPr>
        <w:pStyle w:val="TOC2"/>
        <w:rPr>
          <w:ins w:author="FSO BSC" w:date="2024-04-25T10:26:00Z" w:id="106"/>
          <w:rFonts w:asciiTheme="minorHAnsi" w:hAnsiTheme="minorHAnsi" w:eastAsiaTheme="minorEastAsia" w:cstheme="minorBidi"/>
          <w:b w:val="0"/>
          <w:noProof/>
          <w:sz w:val="22"/>
          <w:szCs w:val="22"/>
          <w:lang w:eastAsia="en-GB"/>
        </w:rPr>
      </w:pPr>
      <w:ins w:author="FSO BSC" w:date="2024-04-25T10:26:00Z" w:id="107">
        <w:r w:rsidRPr="00740299">
          <w:rPr>
            <w:rStyle w:val="Hyperlink"/>
            <w:noProof/>
          </w:rPr>
          <w:fldChar w:fldCharType="begin"/>
        </w:r>
        <w:r w:rsidRPr="00740299">
          <w:rPr>
            <w:rStyle w:val="Hyperlink"/>
            <w:noProof/>
          </w:rPr>
          <w:instrText xml:space="preserve"> </w:instrText>
        </w:r>
        <w:r>
          <w:rPr>
            <w:noProof/>
          </w:rPr>
          <w:instrText>HYPERLINK \l "_Toc164933613"</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3.28</w:t>
        </w:r>
        <w:r>
          <w:rPr>
            <w:rFonts w:asciiTheme="minorHAnsi" w:hAnsiTheme="minorHAnsi" w:eastAsiaTheme="minorEastAsia" w:cstheme="minorBidi"/>
            <w:b w:val="0"/>
            <w:noProof/>
            <w:sz w:val="22"/>
            <w:szCs w:val="22"/>
            <w:lang w:eastAsia="en-GB"/>
          </w:rPr>
          <w:tab/>
        </w:r>
        <w:r w:rsidRPr="00740299">
          <w:rPr>
            <w:rStyle w:val="Hyperlink"/>
            <w:noProof/>
          </w:rPr>
          <w:t>Commissioning ‡</w:t>
        </w:r>
        <w:r>
          <w:rPr>
            <w:noProof/>
            <w:webHidden/>
          </w:rPr>
          <w:tab/>
        </w:r>
        <w:r>
          <w:rPr>
            <w:noProof/>
            <w:webHidden/>
          </w:rPr>
          <w:fldChar w:fldCharType="begin"/>
        </w:r>
        <w:r>
          <w:rPr>
            <w:noProof/>
            <w:webHidden/>
          </w:rPr>
          <w:instrText xml:space="preserve"> PAGEREF _Toc164933613 \h </w:instrText>
        </w:r>
      </w:ins>
      <w:r>
        <w:rPr>
          <w:noProof/>
          <w:webHidden/>
        </w:rPr>
      </w:r>
      <w:r>
        <w:rPr>
          <w:noProof/>
          <w:webHidden/>
        </w:rPr>
        <w:fldChar w:fldCharType="separate"/>
      </w:r>
      <w:ins w:author="FSO BSC" w:date="2024-04-25T10:26:00Z" w:id="108">
        <w:r>
          <w:rPr>
            <w:noProof/>
            <w:webHidden/>
          </w:rPr>
          <w:t>13</w:t>
        </w:r>
        <w:r>
          <w:rPr>
            <w:noProof/>
            <w:webHidden/>
          </w:rPr>
          <w:fldChar w:fldCharType="end"/>
        </w:r>
        <w:r w:rsidRPr="00740299">
          <w:rPr>
            <w:rStyle w:val="Hyperlink"/>
            <w:noProof/>
          </w:rPr>
          <w:fldChar w:fldCharType="end"/>
        </w:r>
      </w:ins>
    </w:p>
    <w:p w:rsidR="007B138A" w:rsidRDefault="007B138A" w14:paraId="7958059D" w14:textId="7F5A2357">
      <w:pPr>
        <w:pStyle w:val="TOC2"/>
        <w:rPr>
          <w:ins w:author="FSO BSC" w:date="2024-04-25T10:26:00Z" w:id="109"/>
          <w:rFonts w:asciiTheme="minorHAnsi" w:hAnsiTheme="minorHAnsi" w:eastAsiaTheme="minorEastAsia" w:cstheme="minorBidi"/>
          <w:b w:val="0"/>
          <w:noProof/>
          <w:sz w:val="22"/>
          <w:szCs w:val="22"/>
          <w:lang w:eastAsia="en-GB"/>
        </w:rPr>
      </w:pPr>
      <w:ins w:author="FSO BSC" w:date="2024-04-25T10:26:00Z" w:id="110">
        <w:r w:rsidRPr="00740299">
          <w:rPr>
            <w:rStyle w:val="Hyperlink"/>
            <w:noProof/>
          </w:rPr>
          <w:fldChar w:fldCharType="begin"/>
        </w:r>
        <w:r w:rsidRPr="00740299">
          <w:rPr>
            <w:rStyle w:val="Hyperlink"/>
            <w:noProof/>
          </w:rPr>
          <w:instrText xml:space="preserve"> </w:instrText>
        </w:r>
        <w:r>
          <w:rPr>
            <w:noProof/>
          </w:rPr>
          <w:instrText>HYPERLINK \l "_Toc164933614"</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3.29</w:t>
        </w:r>
        <w:r>
          <w:rPr>
            <w:rFonts w:asciiTheme="minorHAnsi" w:hAnsiTheme="minorHAnsi" w:eastAsiaTheme="minorEastAsia" w:cstheme="minorBidi"/>
            <w:b w:val="0"/>
            <w:noProof/>
            <w:sz w:val="22"/>
            <w:szCs w:val="22"/>
            <w:lang w:eastAsia="en-GB"/>
          </w:rPr>
          <w:tab/>
        </w:r>
        <w:r w:rsidRPr="00740299">
          <w:rPr>
            <w:rStyle w:val="Hyperlink"/>
            <w:noProof/>
          </w:rPr>
          <w:t>Compensation ‡</w:t>
        </w:r>
        <w:r>
          <w:rPr>
            <w:noProof/>
            <w:webHidden/>
          </w:rPr>
          <w:tab/>
        </w:r>
        <w:r>
          <w:rPr>
            <w:noProof/>
            <w:webHidden/>
          </w:rPr>
          <w:fldChar w:fldCharType="begin"/>
        </w:r>
        <w:r>
          <w:rPr>
            <w:noProof/>
            <w:webHidden/>
          </w:rPr>
          <w:instrText xml:space="preserve"> PAGEREF _Toc164933614 \h </w:instrText>
        </w:r>
      </w:ins>
      <w:r>
        <w:rPr>
          <w:noProof/>
          <w:webHidden/>
        </w:rPr>
      </w:r>
      <w:r>
        <w:rPr>
          <w:noProof/>
          <w:webHidden/>
        </w:rPr>
        <w:fldChar w:fldCharType="separate"/>
      </w:r>
      <w:ins w:author="FSO BSC" w:date="2024-04-25T10:26:00Z" w:id="111">
        <w:r>
          <w:rPr>
            <w:noProof/>
            <w:webHidden/>
          </w:rPr>
          <w:t>13</w:t>
        </w:r>
        <w:r>
          <w:rPr>
            <w:noProof/>
            <w:webHidden/>
          </w:rPr>
          <w:fldChar w:fldCharType="end"/>
        </w:r>
        <w:r w:rsidRPr="00740299">
          <w:rPr>
            <w:rStyle w:val="Hyperlink"/>
            <w:noProof/>
          </w:rPr>
          <w:fldChar w:fldCharType="end"/>
        </w:r>
      </w:ins>
    </w:p>
    <w:p w:rsidR="007B138A" w:rsidRDefault="007B138A" w14:paraId="40DC450E" w14:textId="158C69A3">
      <w:pPr>
        <w:pStyle w:val="TOC2"/>
        <w:rPr>
          <w:ins w:author="FSO BSC" w:date="2024-04-25T10:26:00Z" w:id="112"/>
          <w:rFonts w:asciiTheme="minorHAnsi" w:hAnsiTheme="minorHAnsi" w:eastAsiaTheme="minorEastAsia" w:cstheme="minorBidi"/>
          <w:b w:val="0"/>
          <w:noProof/>
          <w:sz w:val="22"/>
          <w:szCs w:val="22"/>
          <w:lang w:eastAsia="en-GB"/>
        </w:rPr>
      </w:pPr>
      <w:ins w:author="FSO BSC" w:date="2024-04-25T10:26:00Z" w:id="113">
        <w:r w:rsidRPr="00740299">
          <w:rPr>
            <w:rStyle w:val="Hyperlink"/>
            <w:noProof/>
          </w:rPr>
          <w:fldChar w:fldCharType="begin"/>
        </w:r>
        <w:r w:rsidRPr="00740299">
          <w:rPr>
            <w:rStyle w:val="Hyperlink"/>
            <w:noProof/>
          </w:rPr>
          <w:instrText xml:space="preserve"> </w:instrText>
        </w:r>
        <w:r>
          <w:rPr>
            <w:noProof/>
          </w:rPr>
          <w:instrText>HYPERLINK \l "_Toc164933615"</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3.30</w:t>
        </w:r>
        <w:r>
          <w:rPr>
            <w:rFonts w:asciiTheme="minorHAnsi" w:hAnsiTheme="minorHAnsi" w:eastAsiaTheme="minorEastAsia" w:cstheme="minorBidi"/>
            <w:b w:val="0"/>
            <w:noProof/>
            <w:sz w:val="22"/>
            <w:szCs w:val="22"/>
            <w:lang w:eastAsia="en-GB"/>
          </w:rPr>
          <w:tab/>
        </w:r>
        <w:r w:rsidRPr="00740299">
          <w:rPr>
            <w:rStyle w:val="Hyperlink"/>
            <w:noProof/>
          </w:rPr>
          <w:t>Data Collector ‡</w:t>
        </w:r>
        <w:r>
          <w:rPr>
            <w:noProof/>
            <w:webHidden/>
          </w:rPr>
          <w:tab/>
        </w:r>
        <w:r>
          <w:rPr>
            <w:noProof/>
            <w:webHidden/>
          </w:rPr>
          <w:fldChar w:fldCharType="begin"/>
        </w:r>
        <w:r>
          <w:rPr>
            <w:noProof/>
            <w:webHidden/>
          </w:rPr>
          <w:instrText xml:space="preserve"> PAGEREF _Toc164933615 \h </w:instrText>
        </w:r>
      </w:ins>
      <w:r>
        <w:rPr>
          <w:noProof/>
          <w:webHidden/>
        </w:rPr>
      </w:r>
      <w:r>
        <w:rPr>
          <w:noProof/>
          <w:webHidden/>
        </w:rPr>
        <w:fldChar w:fldCharType="separate"/>
      </w:r>
      <w:ins w:author="FSO BSC" w:date="2024-04-25T10:26:00Z" w:id="114">
        <w:r>
          <w:rPr>
            <w:noProof/>
            <w:webHidden/>
          </w:rPr>
          <w:t>13</w:t>
        </w:r>
        <w:r>
          <w:rPr>
            <w:noProof/>
            <w:webHidden/>
          </w:rPr>
          <w:fldChar w:fldCharType="end"/>
        </w:r>
        <w:r w:rsidRPr="00740299">
          <w:rPr>
            <w:rStyle w:val="Hyperlink"/>
            <w:noProof/>
          </w:rPr>
          <w:fldChar w:fldCharType="end"/>
        </w:r>
      </w:ins>
    </w:p>
    <w:p w:rsidR="007B138A" w:rsidRDefault="007B138A" w14:paraId="5D520F03" w14:textId="66ED8C59">
      <w:pPr>
        <w:pStyle w:val="TOC2"/>
        <w:rPr>
          <w:ins w:author="FSO BSC" w:date="2024-04-25T10:26:00Z" w:id="115"/>
          <w:rFonts w:asciiTheme="minorHAnsi" w:hAnsiTheme="minorHAnsi" w:eastAsiaTheme="minorEastAsia" w:cstheme="minorBidi"/>
          <w:b w:val="0"/>
          <w:noProof/>
          <w:sz w:val="22"/>
          <w:szCs w:val="22"/>
          <w:lang w:eastAsia="en-GB"/>
        </w:rPr>
      </w:pPr>
      <w:ins w:author="FSO BSC" w:date="2024-04-25T10:26:00Z" w:id="116">
        <w:r w:rsidRPr="00740299">
          <w:rPr>
            <w:rStyle w:val="Hyperlink"/>
            <w:noProof/>
          </w:rPr>
          <w:fldChar w:fldCharType="begin"/>
        </w:r>
        <w:r w:rsidRPr="00740299">
          <w:rPr>
            <w:rStyle w:val="Hyperlink"/>
            <w:noProof/>
          </w:rPr>
          <w:instrText xml:space="preserve"> </w:instrText>
        </w:r>
        <w:r>
          <w:rPr>
            <w:noProof/>
          </w:rPr>
          <w:instrText>HYPERLINK \l "_Toc164933616"</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3.31</w:t>
        </w:r>
        <w:r>
          <w:rPr>
            <w:rFonts w:asciiTheme="minorHAnsi" w:hAnsiTheme="minorHAnsi" w:eastAsiaTheme="minorEastAsia" w:cstheme="minorBidi"/>
            <w:b w:val="0"/>
            <w:noProof/>
            <w:sz w:val="22"/>
            <w:szCs w:val="22"/>
            <w:lang w:eastAsia="en-GB"/>
          </w:rPr>
          <w:tab/>
        </w:r>
        <w:r w:rsidRPr="00740299">
          <w:rPr>
            <w:rStyle w:val="Hyperlink"/>
            <w:noProof/>
          </w:rPr>
          <w:t>Data Retriever Instation ‡</w:t>
        </w:r>
        <w:r>
          <w:rPr>
            <w:noProof/>
            <w:webHidden/>
          </w:rPr>
          <w:tab/>
        </w:r>
        <w:r>
          <w:rPr>
            <w:noProof/>
            <w:webHidden/>
          </w:rPr>
          <w:fldChar w:fldCharType="begin"/>
        </w:r>
        <w:r>
          <w:rPr>
            <w:noProof/>
            <w:webHidden/>
          </w:rPr>
          <w:instrText xml:space="preserve"> PAGEREF _Toc164933616 \h </w:instrText>
        </w:r>
      </w:ins>
      <w:r>
        <w:rPr>
          <w:noProof/>
          <w:webHidden/>
        </w:rPr>
      </w:r>
      <w:r>
        <w:rPr>
          <w:noProof/>
          <w:webHidden/>
        </w:rPr>
        <w:fldChar w:fldCharType="separate"/>
      </w:r>
      <w:ins w:author="FSO BSC" w:date="2024-04-25T10:26:00Z" w:id="117">
        <w:r>
          <w:rPr>
            <w:noProof/>
            <w:webHidden/>
          </w:rPr>
          <w:t>13</w:t>
        </w:r>
        <w:r>
          <w:rPr>
            <w:noProof/>
            <w:webHidden/>
          </w:rPr>
          <w:fldChar w:fldCharType="end"/>
        </w:r>
        <w:r w:rsidRPr="00740299">
          <w:rPr>
            <w:rStyle w:val="Hyperlink"/>
            <w:noProof/>
          </w:rPr>
          <w:fldChar w:fldCharType="end"/>
        </w:r>
      </w:ins>
    </w:p>
    <w:p w:rsidR="007B138A" w:rsidRDefault="007B138A" w14:paraId="3016D9A1" w14:textId="287D3434">
      <w:pPr>
        <w:pStyle w:val="TOC2"/>
        <w:rPr>
          <w:ins w:author="FSO BSC" w:date="2024-04-25T10:26:00Z" w:id="118"/>
          <w:rFonts w:asciiTheme="minorHAnsi" w:hAnsiTheme="minorHAnsi" w:eastAsiaTheme="minorEastAsia" w:cstheme="minorBidi"/>
          <w:b w:val="0"/>
          <w:noProof/>
          <w:sz w:val="22"/>
          <w:szCs w:val="22"/>
          <w:lang w:eastAsia="en-GB"/>
        </w:rPr>
      </w:pPr>
      <w:ins w:author="FSO BSC" w:date="2024-04-25T10:26:00Z" w:id="119">
        <w:r w:rsidRPr="00740299">
          <w:rPr>
            <w:rStyle w:val="Hyperlink"/>
            <w:noProof/>
          </w:rPr>
          <w:fldChar w:fldCharType="begin"/>
        </w:r>
        <w:r w:rsidRPr="00740299">
          <w:rPr>
            <w:rStyle w:val="Hyperlink"/>
            <w:noProof/>
          </w:rPr>
          <w:instrText xml:space="preserve"> </w:instrText>
        </w:r>
        <w:r>
          <w:rPr>
            <w:noProof/>
          </w:rPr>
          <w:instrText>HYPERLINK \l "_Toc164933617"</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3.32</w:t>
        </w:r>
        <w:r>
          <w:rPr>
            <w:rFonts w:asciiTheme="minorHAnsi" w:hAnsiTheme="minorHAnsi" w:eastAsiaTheme="minorEastAsia" w:cstheme="minorBidi"/>
            <w:b w:val="0"/>
            <w:noProof/>
            <w:sz w:val="22"/>
            <w:szCs w:val="22"/>
            <w:lang w:eastAsia="en-GB"/>
          </w:rPr>
          <w:tab/>
        </w:r>
        <w:r w:rsidRPr="00740299">
          <w:rPr>
            <w:rStyle w:val="Hyperlink"/>
            <w:noProof/>
          </w:rPr>
          <w:t>Defined Metering at the Asset Point ‡</w:t>
        </w:r>
        <w:r>
          <w:rPr>
            <w:noProof/>
            <w:webHidden/>
          </w:rPr>
          <w:tab/>
        </w:r>
        <w:r>
          <w:rPr>
            <w:noProof/>
            <w:webHidden/>
          </w:rPr>
          <w:fldChar w:fldCharType="begin"/>
        </w:r>
        <w:r>
          <w:rPr>
            <w:noProof/>
            <w:webHidden/>
          </w:rPr>
          <w:instrText xml:space="preserve"> PAGEREF _Toc164933617 \h </w:instrText>
        </w:r>
      </w:ins>
      <w:r>
        <w:rPr>
          <w:noProof/>
          <w:webHidden/>
        </w:rPr>
      </w:r>
      <w:r>
        <w:rPr>
          <w:noProof/>
          <w:webHidden/>
        </w:rPr>
        <w:fldChar w:fldCharType="separate"/>
      </w:r>
      <w:ins w:author="FSO BSC" w:date="2024-04-25T10:26:00Z" w:id="120">
        <w:r>
          <w:rPr>
            <w:noProof/>
            <w:webHidden/>
          </w:rPr>
          <w:t>13</w:t>
        </w:r>
        <w:r>
          <w:rPr>
            <w:noProof/>
            <w:webHidden/>
          </w:rPr>
          <w:fldChar w:fldCharType="end"/>
        </w:r>
        <w:r w:rsidRPr="00740299">
          <w:rPr>
            <w:rStyle w:val="Hyperlink"/>
            <w:noProof/>
          </w:rPr>
          <w:fldChar w:fldCharType="end"/>
        </w:r>
      </w:ins>
    </w:p>
    <w:p w:rsidR="007B138A" w:rsidRDefault="007B138A" w14:paraId="77A7D2C5" w14:textId="7D037D22">
      <w:pPr>
        <w:pStyle w:val="TOC2"/>
        <w:rPr>
          <w:ins w:author="FSO BSC" w:date="2024-04-25T10:26:00Z" w:id="121"/>
          <w:rFonts w:asciiTheme="minorHAnsi" w:hAnsiTheme="minorHAnsi" w:eastAsiaTheme="minorEastAsia" w:cstheme="minorBidi"/>
          <w:b w:val="0"/>
          <w:noProof/>
          <w:sz w:val="22"/>
          <w:szCs w:val="22"/>
          <w:lang w:eastAsia="en-GB"/>
        </w:rPr>
      </w:pPr>
      <w:ins w:author="FSO BSC" w:date="2024-04-25T10:26:00Z" w:id="122">
        <w:r w:rsidRPr="00740299">
          <w:rPr>
            <w:rStyle w:val="Hyperlink"/>
            <w:noProof/>
          </w:rPr>
          <w:fldChar w:fldCharType="begin"/>
        </w:r>
        <w:r w:rsidRPr="00740299">
          <w:rPr>
            <w:rStyle w:val="Hyperlink"/>
            <w:noProof/>
          </w:rPr>
          <w:instrText xml:space="preserve"> </w:instrText>
        </w:r>
        <w:r>
          <w:rPr>
            <w:noProof/>
          </w:rPr>
          <w:instrText>HYPERLINK \l "_Toc164933618"</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3.33</w:t>
        </w:r>
        <w:r>
          <w:rPr>
            <w:rFonts w:asciiTheme="minorHAnsi" w:hAnsiTheme="minorHAnsi" w:eastAsiaTheme="minorEastAsia" w:cstheme="minorBidi"/>
            <w:b w:val="0"/>
            <w:noProof/>
            <w:sz w:val="22"/>
            <w:szCs w:val="22"/>
            <w:lang w:eastAsia="en-GB"/>
          </w:rPr>
          <w:tab/>
        </w:r>
        <w:r w:rsidRPr="00740299">
          <w:rPr>
            <w:rStyle w:val="Hyperlink"/>
            <w:noProof/>
          </w:rPr>
          <w:t>Demand Period ‡</w:t>
        </w:r>
        <w:r>
          <w:rPr>
            <w:noProof/>
            <w:webHidden/>
          </w:rPr>
          <w:tab/>
        </w:r>
        <w:r>
          <w:rPr>
            <w:noProof/>
            <w:webHidden/>
          </w:rPr>
          <w:fldChar w:fldCharType="begin"/>
        </w:r>
        <w:r>
          <w:rPr>
            <w:noProof/>
            <w:webHidden/>
          </w:rPr>
          <w:instrText xml:space="preserve"> PAGEREF _Toc164933618 \h </w:instrText>
        </w:r>
      </w:ins>
      <w:r>
        <w:rPr>
          <w:noProof/>
          <w:webHidden/>
        </w:rPr>
      </w:r>
      <w:r>
        <w:rPr>
          <w:noProof/>
          <w:webHidden/>
        </w:rPr>
        <w:fldChar w:fldCharType="separate"/>
      </w:r>
      <w:ins w:author="FSO BSC" w:date="2024-04-25T10:26:00Z" w:id="123">
        <w:r>
          <w:rPr>
            <w:noProof/>
            <w:webHidden/>
          </w:rPr>
          <w:t>13</w:t>
        </w:r>
        <w:r>
          <w:rPr>
            <w:noProof/>
            <w:webHidden/>
          </w:rPr>
          <w:fldChar w:fldCharType="end"/>
        </w:r>
        <w:r w:rsidRPr="00740299">
          <w:rPr>
            <w:rStyle w:val="Hyperlink"/>
            <w:noProof/>
          </w:rPr>
          <w:fldChar w:fldCharType="end"/>
        </w:r>
      </w:ins>
    </w:p>
    <w:p w:rsidR="007B138A" w:rsidRDefault="007B138A" w14:paraId="7C4DD53C" w14:textId="58B38389">
      <w:pPr>
        <w:pStyle w:val="TOC2"/>
        <w:rPr>
          <w:ins w:author="FSO BSC" w:date="2024-04-25T10:26:00Z" w:id="124"/>
          <w:rFonts w:asciiTheme="minorHAnsi" w:hAnsiTheme="minorHAnsi" w:eastAsiaTheme="minorEastAsia" w:cstheme="minorBidi"/>
          <w:b w:val="0"/>
          <w:noProof/>
          <w:sz w:val="22"/>
          <w:szCs w:val="22"/>
          <w:lang w:eastAsia="en-GB"/>
        </w:rPr>
      </w:pPr>
      <w:ins w:author="FSO BSC" w:date="2024-04-25T10:26:00Z" w:id="125">
        <w:r w:rsidRPr="00740299">
          <w:rPr>
            <w:rStyle w:val="Hyperlink"/>
            <w:noProof/>
          </w:rPr>
          <w:fldChar w:fldCharType="begin"/>
        </w:r>
        <w:r w:rsidRPr="00740299">
          <w:rPr>
            <w:rStyle w:val="Hyperlink"/>
            <w:noProof/>
          </w:rPr>
          <w:instrText xml:space="preserve"> </w:instrText>
        </w:r>
        <w:r>
          <w:rPr>
            <w:noProof/>
          </w:rPr>
          <w:instrText>HYPERLINK \l "_Toc164933619"</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3.34</w:t>
        </w:r>
        <w:r>
          <w:rPr>
            <w:rFonts w:asciiTheme="minorHAnsi" w:hAnsiTheme="minorHAnsi" w:eastAsiaTheme="minorEastAsia" w:cstheme="minorBidi"/>
            <w:b w:val="0"/>
            <w:noProof/>
            <w:sz w:val="22"/>
            <w:szCs w:val="22"/>
            <w:lang w:eastAsia="en-GB"/>
          </w:rPr>
          <w:tab/>
        </w:r>
        <w:r w:rsidRPr="00740299">
          <w:rPr>
            <w:rStyle w:val="Hyperlink"/>
            <w:noProof/>
          </w:rPr>
          <w:t>Demand Values ‡</w:t>
        </w:r>
        <w:r>
          <w:rPr>
            <w:noProof/>
            <w:webHidden/>
          </w:rPr>
          <w:tab/>
        </w:r>
        <w:r>
          <w:rPr>
            <w:noProof/>
            <w:webHidden/>
          </w:rPr>
          <w:fldChar w:fldCharType="begin"/>
        </w:r>
        <w:r>
          <w:rPr>
            <w:noProof/>
            <w:webHidden/>
          </w:rPr>
          <w:instrText xml:space="preserve"> PAGEREF _Toc164933619 \h </w:instrText>
        </w:r>
      </w:ins>
      <w:r>
        <w:rPr>
          <w:noProof/>
          <w:webHidden/>
        </w:rPr>
      </w:r>
      <w:r>
        <w:rPr>
          <w:noProof/>
          <w:webHidden/>
        </w:rPr>
        <w:fldChar w:fldCharType="separate"/>
      </w:r>
      <w:ins w:author="FSO BSC" w:date="2024-04-25T10:26:00Z" w:id="126">
        <w:r>
          <w:rPr>
            <w:noProof/>
            <w:webHidden/>
          </w:rPr>
          <w:t>13</w:t>
        </w:r>
        <w:r>
          <w:rPr>
            <w:noProof/>
            <w:webHidden/>
          </w:rPr>
          <w:fldChar w:fldCharType="end"/>
        </w:r>
        <w:r w:rsidRPr="00740299">
          <w:rPr>
            <w:rStyle w:val="Hyperlink"/>
            <w:noProof/>
          </w:rPr>
          <w:fldChar w:fldCharType="end"/>
        </w:r>
      </w:ins>
    </w:p>
    <w:p w:rsidR="007B138A" w:rsidRDefault="007B138A" w14:paraId="50FA60CC" w14:textId="3EC18596">
      <w:pPr>
        <w:pStyle w:val="TOC2"/>
        <w:rPr>
          <w:ins w:author="FSO BSC" w:date="2024-04-25T10:26:00Z" w:id="127"/>
          <w:rFonts w:asciiTheme="minorHAnsi" w:hAnsiTheme="minorHAnsi" w:eastAsiaTheme="minorEastAsia" w:cstheme="minorBidi"/>
          <w:b w:val="0"/>
          <w:noProof/>
          <w:sz w:val="22"/>
          <w:szCs w:val="22"/>
          <w:lang w:eastAsia="en-GB"/>
        </w:rPr>
      </w:pPr>
      <w:ins w:author="FSO BSC" w:date="2024-04-25T10:26:00Z" w:id="128">
        <w:r w:rsidRPr="00740299">
          <w:rPr>
            <w:rStyle w:val="Hyperlink"/>
            <w:noProof/>
          </w:rPr>
          <w:fldChar w:fldCharType="begin"/>
        </w:r>
        <w:r w:rsidRPr="00740299">
          <w:rPr>
            <w:rStyle w:val="Hyperlink"/>
            <w:noProof/>
          </w:rPr>
          <w:instrText xml:space="preserve"> </w:instrText>
        </w:r>
        <w:r>
          <w:rPr>
            <w:noProof/>
          </w:rPr>
          <w:instrText>HYPERLINK \l "_Toc164933620"</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3.35</w:t>
        </w:r>
        <w:r>
          <w:rPr>
            <w:rFonts w:asciiTheme="minorHAnsi" w:hAnsiTheme="minorHAnsi" w:eastAsiaTheme="minorEastAsia" w:cstheme="minorBidi"/>
            <w:b w:val="0"/>
            <w:noProof/>
            <w:sz w:val="22"/>
            <w:szCs w:val="22"/>
            <w:lang w:eastAsia="en-GB"/>
          </w:rPr>
          <w:tab/>
        </w:r>
        <w:r w:rsidRPr="00740299">
          <w:rPr>
            <w:rStyle w:val="Hyperlink"/>
            <w:noProof/>
          </w:rPr>
          <w:t>Dependent Load ‡</w:t>
        </w:r>
        <w:r>
          <w:rPr>
            <w:noProof/>
            <w:webHidden/>
          </w:rPr>
          <w:tab/>
        </w:r>
        <w:r>
          <w:rPr>
            <w:noProof/>
            <w:webHidden/>
          </w:rPr>
          <w:fldChar w:fldCharType="begin"/>
        </w:r>
        <w:r>
          <w:rPr>
            <w:noProof/>
            <w:webHidden/>
          </w:rPr>
          <w:instrText xml:space="preserve"> PAGEREF _Toc164933620 \h </w:instrText>
        </w:r>
      </w:ins>
      <w:r>
        <w:rPr>
          <w:noProof/>
          <w:webHidden/>
        </w:rPr>
      </w:r>
      <w:r>
        <w:rPr>
          <w:noProof/>
          <w:webHidden/>
        </w:rPr>
        <w:fldChar w:fldCharType="separate"/>
      </w:r>
      <w:ins w:author="FSO BSC" w:date="2024-04-25T10:26:00Z" w:id="129">
        <w:r>
          <w:rPr>
            <w:noProof/>
            <w:webHidden/>
          </w:rPr>
          <w:t>14</w:t>
        </w:r>
        <w:r>
          <w:rPr>
            <w:noProof/>
            <w:webHidden/>
          </w:rPr>
          <w:fldChar w:fldCharType="end"/>
        </w:r>
        <w:r w:rsidRPr="00740299">
          <w:rPr>
            <w:rStyle w:val="Hyperlink"/>
            <w:noProof/>
          </w:rPr>
          <w:fldChar w:fldCharType="end"/>
        </w:r>
      </w:ins>
    </w:p>
    <w:p w:rsidR="007B138A" w:rsidRDefault="007B138A" w14:paraId="306051A5" w14:textId="7482C4E1">
      <w:pPr>
        <w:pStyle w:val="TOC2"/>
        <w:rPr>
          <w:ins w:author="FSO BSC" w:date="2024-04-25T10:26:00Z" w:id="130"/>
          <w:rFonts w:asciiTheme="minorHAnsi" w:hAnsiTheme="minorHAnsi" w:eastAsiaTheme="minorEastAsia" w:cstheme="minorBidi"/>
          <w:b w:val="0"/>
          <w:noProof/>
          <w:sz w:val="22"/>
          <w:szCs w:val="22"/>
          <w:lang w:eastAsia="en-GB"/>
        </w:rPr>
      </w:pPr>
      <w:ins w:author="FSO BSC" w:date="2024-04-25T10:26:00Z" w:id="131">
        <w:r w:rsidRPr="00740299">
          <w:rPr>
            <w:rStyle w:val="Hyperlink"/>
            <w:noProof/>
          </w:rPr>
          <w:fldChar w:fldCharType="begin"/>
        </w:r>
        <w:r w:rsidRPr="00740299">
          <w:rPr>
            <w:rStyle w:val="Hyperlink"/>
            <w:noProof/>
          </w:rPr>
          <w:instrText xml:space="preserve"> </w:instrText>
        </w:r>
        <w:r>
          <w:rPr>
            <w:noProof/>
          </w:rPr>
          <w:instrText>HYPERLINK \l "_Toc164933621"</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3.36</w:t>
        </w:r>
        <w:r>
          <w:rPr>
            <w:rFonts w:asciiTheme="minorHAnsi" w:hAnsiTheme="minorHAnsi" w:eastAsiaTheme="minorEastAsia" w:cstheme="minorBidi"/>
            <w:b w:val="0"/>
            <w:noProof/>
            <w:sz w:val="22"/>
            <w:szCs w:val="22"/>
            <w:lang w:eastAsia="en-GB"/>
          </w:rPr>
          <w:tab/>
        </w:r>
        <w:r w:rsidRPr="00740299">
          <w:rPr>
            <w:rStyle w:val="Hyperlink"/>
            <w:noProof/>
          </w:rPr>
          <w:t>Dispatchable Asset ‡</w:t>
        </w:r>
        <w:r>
          <w:rPr>
            <w:noProof/>
            <w:webHidden/>
          </w:rPr>
          <w:tab/>
        </w:r>
        <w:r>
          <w:rPr>
            <w:noProof/>
            <w:webHidden/>
          </w:rPr>
          <w:fldChar w:fldCharType="begin"/>
        </w:r>
        <w:r>
          <w:rPr>
            <w:noProof/>
            <w:webHidden/>
          </w:rPr>
          <w:instrText xml:space="preserve"> PAGEREF _Toc164933621 \h </w:instrText>
        </w:r>
      </w:ins>
      <w:r>
        <w:rPr>
          <w:noProof/>
          <w:webHidden/>
        </w:rPr>
      </w:r>
      <w:r>
        <w:rPr>
          <w:noProof/>
          <w:webHidden/>
        </w:rPr>
        <w:fldChar w:fldCharType="separate"/>
      </w:r>
      <w:ins w:author="FSO BSC" w:date="2024-04-25T10:26:00Z" w:id="132">
        <w:r>
          <w:rPr>
            <w:noProof/>
            <w:webHidden/>
          </w:rPr>
          <w:t>14</w:t>
        </w:r>
        <w:r>
          <w:rPr>
            <w:noProof/>
            <w:webHidden/>
          </w:rPr>
          <w:fldChar w:fldCharType="end"/>
        </w:r>
        <w:r w:rsidRPr="00740299">
          <w:rPr>
            <w:rStyle w:val="Hyperlink"/>
            <w:noProof/>
          </w:rPr>
          <w:fldChar w:fldCharType="end"/>
        </w:r>
      </w:ins>
    </w:p>
    <w:p w:rsidR="007B138A" w:rsidRDefault="007B138A" w14:paraId="7A28F11E" w14:textId="0030A466">
      <w:pPr>
        <w:pStyle w:val="TOC2"/>
        <w:rPr>
          <w:ins w:author="FSO BSC" w:date="2024-04-25T10:26:00Z" w:id="133"/>
          <w:rFonts w:asciiTheme="minorHAnsi" w:hAnsiTheme="minorHAnsi" w:eastAsiaTheme="minorEastAsia" w:cstheme="minorBidi"/>
          <w:b w:val="0"/>
          <w:noProof/>
          <w:sz w:val="22"/>
          <w:szCs w:val="22"/>
          <w:lang w:eastAsia="en-GB"/>
        </w:rPr>
      </w:pPr>
      <w:ins w:author="FSO BSC" w:date="2024-04-25T10:26:00Z" w:id="134">
        <w:r w:rsidRPr="00740299">
          <w:rPr>
            <w:rStyle w:val="Hyperlink"/>
            <w:noProof/>
          </w:rPr>
          <w:fldChar w:fldCharType="begin"/>
        </w:r>
        <w:r w:rsidRPr="00740299">
          <w:rPr>
            <w:rStyle w:val="Hyperlink"/>
            <w:noProof/>
          </w:rPr>
          <w:instrText xml:space="preserve"> </w:instrText>
        </w:r>
        <w:r>
          <w:rPr>
            <w:noProof/>
          </w:rPr>
          <w:instrText>HYPERLINK \l "_Toc164933622"</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3.37</w:t>
        </w:r>
        <w:r>
          <w:rPr>
            <w:rFonts w:asciiTheme="minorHAnsi" w:hAnsiTheme="minorHAnsi" w:eastAsiaTheme="minorEastAsia" w:cstheme="minorBidi"/>
            <w:b w:val="0"/>
            <w:noProof/>
            <w:sz w:val="22"/>
            <w:szCs w:val="22"/>
            <w:lang w:eastAsia="en-GB"/>
          </w:rPr>
          <w:tab/>
        </w:r>
        <w:r w:rsidRPr="00740299">
          <w:rPr>
            <w:rStyle w:val="Hyperlink"/>
            <w:noProof/>
          </w:rPr>
          <w:t>Distribution Licence *</w:t>
        </w:r>
        <w:r>
          <w:rPr>
            <w:noProof/>
            <w:webHidden/>
          </w:rPr>
          <w:tab/>
        </w:r>
        <w:r>
          <w:rPr>
            <w:noProof/>
            <w:webHidden/>
          </w:rPr>
          <w:fldChar w:fldCharType="begin"/>
        </w:r>
        <w:r>
          <w:rPr>
            <w:noProof/>
            <w:webHidden/>
          </w:rPr>
          <w:instrText xml:space="preserve"> PAGEREF _Toc164933622 \h </w:instrText>
        </w:r>
      </w:ins>
      <w:r>
        <w:rPr>
          <w:noProof/>
          <w:webHidden/>
        </w:rPr>
      </w:r>
      <w:r>
        <w:rPr>
          <w:noProof/>
          <w:webHidden/>
        </w:rPr>
        <w:fldChar w:fldCharType="separate"/>
      </w:r>
      <w:ins w:author="FSO BSC" w:date="2024-04-25T10:26:00Z" w:id="135">
        <w:r>
          <w:rPr>
            <w:noProof/>
            <w:webHidden/>
          </w:rPr>
          <w:t>14</w:t>
        </w:r>
        <w:r>
          <w:rPr>
            <w:noProof/>
            <w:webHidden/>
          </w:rPr>
          <w:fldChar w:fldCharType="end"/>
        </w:r>
        <w:r w:rsidRPr="00740299">
          <w:rPr>
            <w:rStyle w:val="Hyperlink"/>
            <w:noProof/>
          </w:rPr>
          <w:fldChar w:fldCharType="end"/>
        </w:r>
      </w:ins>
    </w:p>
    <w:p w:rsidR="007B138A" w:rsidRDefault="007B138A" w14:paraId="0FB7055C" w14:textId="2A4C4322">
      <w:pPr>
        <w:pStyle w:val="TOC2"/>
        <w:rPr>
          <w:ins w:author="FSO BSC" w:date="2024-04-25T10:26:00Z" w:id="136"/>
          <w:rFonts w:asciiTheme="minorHAnsi" w:hAnsiTheme="minorHAnsi" w:eastAsiaTheme="minorEastAsia" w:cstheme="minorBidi"/>
          <w:b w:val="0"/>
          <w:noProof/>
          <w:sz w:val="22"/>
          <w:szCs w:val="22"/>
          <w:lang w:eastAsia="en-GB"/>
        </w:rPr>
      </w:pPr>
      <w:ins w:author="FSO BSC" w:date="2024-04-25T10:26:00Z" w:id="137">
        <w:r w:rsidRPr="00740299">
          <w:rPr>
            <w:rStyle w:val="Hyperlink"/>
            <w:noProof/>
          </w:rPr>
          <w:fldChar w:fldCharType="begin"/>
        </w:r>
        <w:r w:rsidRPr="00740299">
          <w:rPr>
            <w:rStyle w:val="Hyperlink"/>
            <w:noProof/>
          </w:rPr>
          <w:instrText xml:space="preserve"> </w:instrText>
        </w:r>
        <w:r>
          <w:rPr>
            <w:noProof/>
          </w:rPr>
          <w:instrText>HYPERLINK \l "_Toc164933623"</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3.38</w:t>
        </w:r>
        <w:r>
          <w:rPr>
            <w:rFonts w:asciiTheme="minorHAnsi" w:hAnsiTheme="minorHAnsi" w:eastAsiaTheme="minorEastAsia" w:cstheme="minorBidi"/>
            <w:b w:val="0"/>
            <w:noProof/>
            <w:sz w:val="22"/>
            <w:szCs w:val="22"/>
            <w:lang w:eastAsia="en-GB"/>
          </w:rPr>
          <w:tab/>
        </w:r>
        <w:r w:rsidRPr="00740299">
          <w:rPr>
            <w:rStyle w:val="Hyperlink"/>
            <w:noProof/>
          </w:rPr>
          <w:t>Distribution System *</w:t>
        </w:r>
        <w:r>
          <w:rPr>
            <w:noProof/>
            <w:webHidden/>
          </w:rPr>
          <w:tab/>
        </w:r>
        <w:r>
          <w:rPr>
            <w:noProof/>
            <w:webHidden/>
          </w:rPr>
          <w:fldChar w:fldCharType="begin"/>
        </w:r>
        <w:r>
          <w:rPr>
            <w:noProof/>
            <w:webHidden/>
          </w:rPr>
          <w:instrText xml:space="preserve"> PAGEREF _Toc164933623 \h </w:instrText>
        </w:r>
      </w:ins>
      <w:r>
        <w:rPr>
          <w:noProof/>
          <w:webHidden/>
        </w:rPr>
      </w:r>
      <w:r>
        <w:rPr>
          <w:noProof/>
          <w:webHidden/>
        </w:rPr>
        <w:fldChar w:fldCharType="separate"/>
      </w:r>
      <w:ins w:author="FSO BSC" w:date="2024-04-25T10:26:00Z" w:id="138">
        <w:r>
          <w:rPr>
            <w:noProof/>
            <w:webHidden/>
          </w:rPr>
          <w:t>14</w:t>
        </w:r>
        <w:r>
          <w:rPr>
            <w:noProof/>
            <w:webHidden/>
          </w:rPr>
          <w:fldChar w:fldCharType="end"/>
        </w:r>
        <w:r w:rsidRPr="00740299">
          <w:rPr>
            <w:rStyle w:val="Hyperlink"/>
            <w:noProof/>
          </w:rPr>
          <w:fldChar w:fldCharType="end"/>
        </w:r>
      </w:ins>
    </w:p>
    <w:p w:rsidR="007B138A" w:rsidRDefault="007B138A" w14:paraId="7B555ED4" w14:textId="0361E165">
      <w:pPr>
        <w:pStyle w:val="TOC2"/>
        <w:rPr>
          <w:ins w:author="FSO BSC" w:date="2024-04-25T10:26:00Z" w:id="139"/>
          <w:rFonts w:asciiTheme="minorHAnsi" w:hAnsiTheme="minorHAnsi" w:eastAsiaTheme="minorEastAsia" w:cstheme="minorBidi"/>
          <w:b w:val="0"/>
          <w:noProof/>
          <w:sz w:val="22"/>
          <w:szCs w:val="22"/>
          <w:lang w:eastAsia="en-GB"/>
        </w:rPr>
      </w:pPr>
      <w:ins w:author="FSO BSC" w:date="2024-04-25T10:26:00Z" w:id="140">
        <w:r w:rsidRPr="00740299">
          <w:rPr>
            <w:rStyle w:val="Hyperlink"/>
            <w:noProof/>
          </w:rPr>
          <w:fldChar w:fldCharType="begin"/>
        </w:r>
        <w:r w:rsidRPr="00740299">
          <w:rPr>
            <w:rStyle w:val="Hyperlink"/>
            <w:noProof/>
          </w:rPr>
          <w:instrText xml:space="preserve"> </w:instrText>
        </w:r>
        <w:r>
          <w:rPr>
            <w:noProof/>
          </w:rPr>
          <w:instrText>HYPERLINK \l "_Toc164933624"</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3.39</w:t>
        </w:r>
        <w:r>
          <w:rPr>
            <w:rFonts w:asciiTheme="minorHAnsi" w:hAnsiTheme="minorHAnsi" w:eastAsiaTheme="minorEastAsia" w:cstheme="minorBidi"/>
            <w:b w:val="0"/>
            <w:noProof/>
            <w:sz w:val="22"/>
            <w:szCs w:val="22"/>
            <w:lang w:eastAsia="en-GB"/>
          </w:rPr>
          <w:tab/>
        </w:r>
        <w:r w:rsidRPr="00740299">
          <w:rPr>
            <w:rStyle w:val="Hyperlink"/>
            <w:noProof/>
          </w:rPr>
          <w:t>Electricity *</w:t>
        </w:r>
        <w:r>
          <w:rPr>
            <w:noProof/>
            <w:webHidden/>
          </w:rPr>
          <w:tab/>
        </w:r>
        <w:r>
          <w:rPr>
            <w:noProof/>
            <w:webHidden/>
          </w:rPr>
          <w:fldChar w:fldCharType="begin"/>
        </w:r>
        <w:r>
          <w:rPr>
            <w:noProof/>
            <w:webHidden/>
          </w:rPr>
          <w:instrText xml:space="preserve"> PAGEREF _Toc164933624 \h </w:instrText>
        </w:r>
      </w:ins>
      <w:r>
        <w:rPr>
          <w:noProof/>
          <w:webHidden/>
        </w:rPr>
      </w:r>
      <w:r>
        <w:rPr>
          <w:noProof/>
          <w:webHidden/>
        </w:rPr>
        <w:fldChar w:fldCharType="separate"/>
      </w:r>
      <w:ins w:author="FSO BSC" w:date="2024-04-25T10:26:00Z" w:id="141">
        <w:r>
          <w:rPr>
            <w:noProof/>
            <w:webHidden/>
          </w:rPr>
          <w:t>14</w:t>
        </w:r>
        <w:r>
          <w:rPr>
            <w:noProof/>
            <w:webHidden/>
          </w:rPr>
          <w:fldChar w:fldCharType="end"/>
        </w:r>
        <w:r w:rsidRPr="00740299">
          <w:rPr>
            <w:rStyle w:val="Hyperlink"/>
            <w:noProof/>
          </w:rPr>
          <w:fldChar w:fldCharType="end"/>
        </w:r>
      </w:ins>
    </w:p>
    <w:p w:rsidR="007B138A" w:rsidRDefault="007B138A" w14:paraId="1523E500" w14:textId="47C454B1">
      <w:pPr>
        <w:pStyle w:val="TOC2"/>
        <w:rPr>
          <w:ins w:author="FSO BSC" w:date="2024-04-25T10:26:00Z" w:id="142"/>
          <w:rFonts w:asciiTheme="minorHAnsi" w:hAnsiTheme="minorHAnsi" w:eastAsiaTheme="minorEastAsia" w:cstheme="minorBidi"/>
          <w:b w:val="0"/>
          <w:noProof/>
          <w:sz w:val="22"/>
          <w:szCs w:val="22"/>
          <w:lang w:eastAsia="en-GB"/>
        </w:rPr>
      </w:pPr>
      <w:ins w:author="FSO BSC" w:date="2024-04-25T10:26:00Z" w:id="143">
        <w:r w:rsidRPr="00740299">
          <w:rPr>
            <w:rStyle w:val="Hyperlink"/>
            <w:noProof/>
          </w:rPr>
          <w:fldChar w:fldCharType="begin"/>
        </w:r>
        <w:r w:rsidRPr="00740299">
          <w:rPr>
            <w:rStyle w:val="Hyperlink"/>
            <w:noProof/>
          </w:rPr>
          <w:instrText xml:space="preserve"> </w:instrText>
        </w:r>
        <w:r>
          <w:rPr>
            <w:noProof/>
          </w:rPr>
          <w:instrText>HYPERLINK \l "_Toc164933625"</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3.40</w:t>
        </w:r>
        <w:r>
          <w:rPr>
            <w:rFonts w:asciiTheme="minorHAnsi" w:hAnsiTheme="minorHAnsi" w:eastAsiaTheme="minorEastAsia" w:cstheme="minorBidi"/>
            <w:b w:val="0"/>
            <w:noProof/>
            <w:sz w:val="22"/>
            <w:szCs w:val="22"/>
            <w:lang w:eastAsia="en-GB"/>
          </w:rPr>
          <w:tab/>
        </w:r>
        <w:r w:rsidRPr="00740299">
          <w:rPr>
            <w:rStyle w:val="Hyperlink"/>
            <w:noProof/>
          </w:rPr>
          <w:t>Embedded Metering Device ‡</w:t>
        </w:r>
        <w:r>
          <w:rPr>
            <w:noProof/>
            <w:webHidden/>
          </w:rPr>
          <w:tab/>
        </w:r>
        <w:r>
          <w:rPr>
            <w:noProof/>
            <w:webHidden/>
          </w:rPr>
          <w:fldChar w:fldCharType="begin"/>
        </w:r>
        <w:r>
          <w:rPr>
            <w:noProof/>
            <w:webHidden/>
          </w:rPr>
          <w:instrText xml:space="preserve"> PAGEREF _Toc164933625 \h </w:instrText>
        </w:r>
      </w:ins>
      <w:r>
        <w:rPr>
          <w:noProof/>
          <w:webHidden/>
        </w:rPr>
      </w:r>
      <w:r>
        <w:rPr>
          <w:noProof/>
          <w:webHidden/>
        </w:rPr>
        <w:fldChar w:fldCharType="separate"/>
      </w:r>
      <w:ins w:author="FSO BSC" w:date="2024-04-25T10:26:00Z" w:id="144">
        <w:r>
          <w:rPr>
            <w:noProof/>
            <w:webHidden/>
          </w:rPr>
          <w:t>14</w:t>
        </w:r>
        <w:r>
          <w:rPr>
            <w:noProof/>
            <w:webHidden/>
          </w:rPr>
          <w:fldChar w:fldCharType="end"/>
        </w:r>
        <w:r w:rsidRPr="00740299">
          <w:rPr>
            <w:rStyle w:val="Hyperlink"/>
            <w:noProof/>
          </w:rPr>
          <w:fldChar w:fldCharType="end"/>
        </w:r>
      </w:ins>
    </w:p>
    <w:p w:rsidR="007B138A" w:rsidRDefault="007B138A" w14:paraId="1D14FFC1" w14:textId="6DFFCFC2">
      <w:pPr>
        <w:pStyle w:val="TOC2"/>
        <w:rPr>
          <w:ins w:author="FSO BSC" w:date="2024-04-25T10:26:00Z" w:id="145"/>
          <w:rFonts w:asciiTheme="minorHAnsi" w:hAnsiTheme="minorHAnsi" w:eastAsiaTheme="minorEastAsia" w:cstheme="minorBidi"/>
          <w:b w:val="0"/>
          <w:noProof/>
          <w:sz w:val="22"/>
          <w:szCs w:val="22"/>
          <w:lang w:eastAsia="en-GB"/>
        </w:rPr>
      </w:pPr>
      <w:ins w:author="FSO BSC" w:date="2024-04-25T10:26:00Z" w:id="146">
        <w:r w:rsidRPr="00740299">
          <w:rPr>
            <w:rStyle w:val="Hyperlink"/>
            <w:noProof/>
          </w:rPr>
          <w:fldChar w:fldCharType="begin"/>
        </w:r>
        <w:r w:rsidRPr="00740299">
          <w:rPr>
            <w:rStyle w:val="Hyperlink"/>
            <w:noProof/>
          </w:rPr>
          <w:instrText xml:space="preserve"> </w:instrText>
        </w:r>
        <w:r>
          <w:rPr>
            <w:noProof/>
          </w:rPr>
          <w:instrText>HYPERLINK \l "_Toc164933626"</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3.41</w:t>
        </w:r>
        <w:r>
          <w:rPr>
            <w:rFonts w:asciiTheme="minorHAnsi" w:hAnsiTheme="minorHAnsi" w:eastAsiaTheme="minorEastAsia" w:cstheme="minorBidi"/>
            <w:b w:val="0"/>
            <w:noProof/>
            <w:sz w:val="22"/>
            <w:szCs w:val="22"/>
            <w:lang w:eastAsia="en-GB"/>
          </w:rPr>
          <w:tab/>
        </w:r>
        <w:r w:rsidRPr="00740299">
          <w:rPr>
            <w:rStyle w:val="Hyperlink"/>
            <w:noProof/>
          </w:rPr>
          <w:t>Equipment Owner *</w:t>
        </w:r>
        <w:r>
          <w:rPr>
            <w:noProof/>
            <w:webHidden/>
          </w:rPr>
          <w:tab/>
        </w:r>
        <w:r>
          <w:rPr>
            <w:noProof/>
            <w:webHidden/>
          </w:rPr>
          <w:fldChar w:fldCharType="begin"/>
        </w:r>
        <w:r>
          <w:rPr>
            <w:noProof/>
            <w:webHidden/>
          </w:rPr>
          <w:instrText xml:space="preserve"> PAGEREF _Toc164933626 \h </w:instrText>
        </w:r>
      </w:ins>
      <w:r>
        <w:rPr>
          <w:noProof/>
          <w:webHidden/>
        </w:rPr>
      </w:r>
      <w:r>
        <w:rPr>
          <w:noProof/>
          <w:webHidden/>
        </w:rPr>
        <w:fldChar w:fldCharType="separate"/>
      </w:r>
      <w:ins w:author="FSO BSC" w:date="2024-04-25T10:26:00Z" w:id="147">
        <w:r>
          <w:rPr>
            <w:noProof/>
            <w:webHidden/>
          </w:rPr>
          <w:t>15</w:t>
        </w:r>
        <w:r>
          <w:rPr>
            <w:noProof/>
            <w:webHidden/>
          </w:rPr>
          <w:fldChar w:fldCharType="end"/>
        </w:r>
        <w:r w:rsidRPr="00740299">
          <w:rPr>
            <w:rStyle w:val="Hyperlink"/>
            <w:noProof/>
          </w:rPr>
          <w:fldChar w:fldCharType="end"/>
        </w:r>
      </w:ins>
    </w:p>
    <w:p w:rsidR="007B138A" w:rsidRDefault="007B138A" w14:paraId="49A43EEB" w14:textId="060C6A0D">
      <w:pPr>
        <w:pStyle w:val="TOC2"/>
        <w:rPr>
          <w:ins w:author="FSO BSC" w:date="2024-04-25T10:26:00Z" w:id="148"/>
          <w:rFonts w:asciiTheme="minorHAnsi" w:hAnsiTheme="minorHAnsi" w:eastAsiaTheme="minorEastAsia" w:cstheme="minorBidi"/>
          <w:b w:val="0"/>
          <w:noProof/>
          <w:sz w:val="22"/>
          <w:szCs w:val="22"/>
          <w:lang w:eastAsia="en-GB"/>
        </w:rPr>
      </w:pPr>
      <w:ins w:author="FSO BSC" w:date="2024-04-25T10:26:00Z" w:id="149">
        <w:r w:rsidRPr="00740299">
          <w:rPr>
            <w:rStyle w:val="Hyperlink"/>
            <w:noProof/>
          </w:rPr>
          <w:fldChar w:fldCharType="begin"/>
        </w:r>
        <w:r w:rsidRPr="00740299">
          <w:rPr>
            <w:rStyle w:val="Hyperlink"/>
            <w:noProof/>
          </w:rPr>
          <w:instrText xml:space="preserve"> </w:instrText>
        </w:r>
        <w:r>
          <w:rPr>
            <w:noProof/>
          </w:rPr>
          <w:instrText>HYPERLINK \l "_Toc164933627"</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3.42</w:t>
        </w:r>
        <w:r>
          <w:rPr>
            <w:rFonts w:asciiTheme="minorHAnsi" w:hAnsiTheme="minorHAnsi" w:eastAsiaTheme="minorEastAsia" w:cstheme="minorBidi"/>
            <w:b w:val="0"/>
            <w:noProof/>
            <w:sz w:val="22"/>
            <w:szCs w:val="22"/>
            <w:lang w:eastAsia="en-GB"/>
          </w:rPr>
          <w:tab/>
        </w:r>
        <w:r w:rsidRPr="00740299">
          <w:rPr>
            <w:rStyle w:val="Hyperlink"/>
            <w:noProof/>
          </w:rPr>
          <w:t>Export *</w:t>
        </w:r>
        <w:r>
          <w:rPr>
            <w:noProof/>
            <w:webHidden/>
          </w:rPr>
          <w:tab/>
        </w:r>
        <w:r>
          <w:rPr>
            <w:noProof/>
            <w:webHidden/>
          </w:rPr>
          <w:fldChar w:fldCharType="begin"/>
        </w:r>
        <w:r>
          <w:rPr>
            <w:noProof/>
            <w:webHidden/>
          </w:rPr>
          <w:instrText xml:space="preserve"> PAGEREF _Toc164933627 \h </w:instrText>
        </w:r>
      </w:ins>
      <w:r>
        <w:rPr>
          <w:noProof/>
          <w:webHidden/>
        </w:rPr>
      </w:r>
      <w:r>
        <w:rPr>
          <w:noProof/>
          <w:webHidden/>
        </w:rPr>
        <w:fldChar w:fldCharType="separate"/>
      </w:r>
      <w:ins w:author="FSO BSC" w:date="2024-04-25T10:26:00Z" w:id="150">
        <w:r>
          <w:rPr>
            <w:noProof/>
            <w:webHidden/>
          </w:rPr>
          <w:t>15</w:t>
        </w:r>
        <w:r>
          <w:rPr>
            <w:noProof/>
            <w:webHidden/>
          </w:rPr>
          <w:fldChar w:fldCharType="end"/>
        </w:r>
        <w:r w:rsidRPr="00740299">
          <w:rPr>
            <w:rStyle w:val="Hyperlink"/>
            <w:noProof/>
          </w:rPr>
          <w:fldChar w:fldCharType="end"/>
        </w:r>
      </w:ins>
    </w:p>
    <w:p w:rsidR="007B138A" w:rsidRDefault="007B138A" w14:paraId="3D0E92DD" w14:textId="49A70F06">
      <w:pPr>
        <w:pStyle w:val="TOC2"/>
        <w:rPr>
          <w:ins w:author="FSO BSC" w:date="2024-04-25T10:26:00Z" w:id="151"/>
          <w:rFonts w:asciiTheme="minorHAnsi" w:hAnsiTheme="minorHAnsi" w:eastAsiaTheme="minorEastAsia" w:cstheme="minorBidi"/>
          <w:b w:val="0"/>
          <w:noProof/>
          <w:sz w:val="22"/>
          <w:szCs w:val="22"/>
          <w:lang w:eastAsia="en-GB"/>
        </w:rPr>
      </w:pPr>
      <w:ins w:author="FSO BSC" w:date="2024-04-25T10:26:00Z" w:id="152">
        <w:r w:rsidRPr="00740299">
          <w:rPr>
            <w:rStyle w:val="Hyperlink"/>
            <w:noProof/>
          </w:rPr>
          <w:fldChar w:fldCharType="begin"/>
        </w:r>
        <w:r w:rsidRPr="00740299">
          <w:rPr>
            <w:rStyle w:val="Hyperlink"/>
            <w:noProof/>
          </w:rPr>
          <w:instrText xml:space="preserve"> </w:instrText>
        </w:r>
        <w:r>
          <w:rPr>
            <w:noProof/>
          </w:rPr>
          <w:instrText>HYPERLINK \l "_Toc164933628"</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3.43</w:t>
        </w:r>
        <w:r>
          <w:rPr>
            <w:rFonts w:asciiTheme="minorHAnsi" w:hAnsiTheme="minorHAnsi" w:eastAsiaTheme="minorEastAsia" w:cstheme="minorBidi"/>
            <w:b w:val="0"/>
            <w:noProof/>
            <w:sz w:val="22"/>
            <w:szCs w:val="22"/>
            <w:lang w:eastAsia="en-GB"/>
          </w:rPr>
          <w:tab/>
        </w:r>
        <w:r w:rsidRPr="00740299">
          <w:rPr>
            <w:rStyle w:val="Hyperlink"/>
            <w:noProof/>
          </w:rPr>
          <w:t>Generating Unit *</w:t>
        </w:r>
        <w:r>
          <w:rPr>
            <w:noProof/>
            <w:webHidden/>
          </w:rPr>
          <w:tab/>
        </w:r>
        <w:r>
          <w:rPr>
            <w:noProof/>
            <w:webHidden/>
          </w:rPr>
          <w:fldChar w:fldCharType="begin"/>
        </w:r>
        <w:r>
          <w:rPr>
            <w:noProof/>
            <w:webHidden/>
          </w:rPr>
          <w:instrText xml:space="preserve"> PAGEREF _Toc164933628 \h </w:instrText>
        </w:r>
      </w:ins>
      <w:r>
        <w:rPr>
          <w:noProof/>
          <w:webHidden/>
        </w:rPr>
      </w:r>
      <w:r>
        <w:rPr>
          <w:noProof/>
          <w:webHidden/>
        </w:rPr>
        <w:fldChar w:fldCharType="separate"/>
      </w:r>
      <w:ins w:author="FSO BSC" w:date="2024-04-25T10:26:00Z" w:id="153">
        <w:r>
          <w:rPr>
            <w:noProof/>
            <w:webHidden/>
          </w:rPr>
          <w:t>15</w:t>
        </w:r>
        <w:r>
          <w:rPr>
            <w:noProof/>
            <w:webHidden/>
          </w:rPr>
          <w:fldChar w:fldCharType="end"/>
        </w:r>
        <w:r w:rsidRPr="00740299">
          <w:rPr>
            <w:rStyle w:val="Hyperlink"/>
            <w:noProof/>
          </w:rPr>
          <w:fldChar w:fldCharType="end"/>
        </w:r>
      </w:ins>
    </w:p>
    <w:p w:rsidR="007B138A" w:rsidRDefault="007B138A" w14:paraId="73250BCA" w14:textId="5D5111B3">
      <w:pPr>
        <w:pStyle w:val="TOC2"/>
        <w:tabs>
          <w:tab w:val="left" w:pos="1540"/>
        </w:tabs>
        <w:rPr>
          <w:ins w:author="FSO BSC" w:date="2024-04-25T10:26:00Z" w:id="154"/>
          <w:rFonts w:asciiTheme="minorHAnsi" w:hAnsiTheme="minorHAnsi" w:eastAsiaTheme="minorEastAsia" w:cstheme="minorBidi"/>
          <w:b w:val="0"/>
          <w:noProof/>
          <w:sz w:val="22"/>
          <w:szCs w:val="22"/>
          <w:lang w:eastAsia="en-GB"/>
        </w:rPr>
      </w:pPr>
      <w:ins w:author="FSO BSC" w:date="2024-04-25T10:26:00Z" w:id="155">
        <w:r w:rsidRPr="00740299">
          <w:rPr>
            <w:rStyle w:val="Hyperlink"/>
            <w:noProof/>
          </w:rPr>
          <w:fldChar w:fldCharType="begin"/>
        </w:r>
        <w:r w:rsidRPr="00740299">
          <w:rPr>
            <w:rStyle w:val="Hyperlink"/>
            <w:noProof/>
          </w:rPr>
          <w:instrText xml:space="preserve"> </w:instrText>
        </w:r>
        <w:r>
          <w:rPr>
            <w:noProof/>
          </w:rPr>
          <w:instrText>HYPERLINK \l "_Toc164933629"</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[FSO BSC]3.44</w:t>
        </w:r>
        <w:r>
          <w:rPr>
            <w:rFonts w:asciiTheme="minorHAnsi" w:hAnsiTheme="minorHAnsi" w:eastAsiaTheme="minorEastAsia" w:cstheme="minorBidi"/>
            <w:b w:val="0"/>
            <w:noProof/>
            <w:sz w:val="22"/>
            <w:szCs w:val="22"/>
            <w:lang w:eastAsia="en-GB"/>
          </w:rPr>
          <w:tab/>
        </w:r>
        <w:r w:rsidRPr="00740299">
          <w:rPr>
            <w:rStyle w:val="Hyperlink"/>
            <w:noProof/>
          </w:rPr>
          <w:t>Grid Code *</w:t>
        </w:r>
        <w:r>
          <w:rPr>
            <w:noProof/>
            <w:webHidden/>
          </w:rPr>
          <w:tab/>
        </w:r>
        <w:r>
          <w:rPr>
            <w:noProof/>
            <w:webHidden/>
          </w:rPr>
          <w:fldChar w:fldCharType="begin"/>
        </w:r>
        <w:r>
          <w:rPr>
            <w:noProof/>
            <w:webHidden/>
          </w:rPr>
          <w:instrText xml:space="preserve"> PAGEREF _Toc164933629 \h </w:instrText>
        </w:r>
      </w:ins>
      <w:r>
        <w:rPr>
          <w:noProof/>
          <w:webHidden/>
        </w:rPr>
      </w:r>
      <w:r>
        <w:rPr>
          <w:noProof/>
          <w:webHidden/>
        </w:rPr>
        <w:fldChar w:fldCharType="separate"/>
      </w:r>
      <w:ins w:author="FSO BSC" w:date="2024-04-25T10:26:00Z" w:id="156">
        <w:r>
          <w:rPr>
            <w:noProof/>
            <w:webHidden/>
          </w:rPr>
          <w:t>15</w:t>
        </w:r>
        <w:r>
          <w:rPr>
            <w:noProof/>
            <w:webHidden/>
          </w:rPr>
          <w:fldChar w:fldCharType="end"/>
        </w:r>
        <w:r w:rsidRPr="00740299">
          <w:rPr>
            <w:rStyle w:val="Hyperlink"/>
            <w:noProof/>
          </w:rPr>
          <w:fldChar w:fldCharType="end"/>
        </w:r>
      </w:ins>
    </w:p>
    <w:p w:rsidR="007B138A" w:rsidRDefault="007B138A" w14:paraId="6F42269C" w14:textId="740D6FB9">
      <w:pPr>
        <w:pStyle w:val="TOC2"/>
        <w:rPr>
          <w:ins w:author="FSO BSC" w:date="2024-04-25T10:26:00Z" w:id="157"/>
          <w:rFonts w:asciiTheme="minorHAnsi" w:hAnsiTheme="minorHAnsi" w:eastAsiaTheme="minorEastAsia" w:cstheme="minorBidi"/>
          <w:b w:val="0"/>
          <w:noProof/>
          <w:sz w:val="22"/>
          <w:szCs w:val="22"/>
          <w:lang w:eastAsia="en-GB"/>
        </w:rPr>
      </w:pPr>
      <w:ins w:author="FSO BSC" w:date="2024-04-25T10:26:00Z" w:id="158">
        <w:r w:rsidRPr="00740299">
          <w:rPr>
            <w:rStyle w:val="Hyperlink"/>
            <w:noProof/>
          </w:rPr>
          <w:fldChar w:fldCharType="begin"/>
        </w:r>
        <w:r w:rsidRPr="00740299">
          <w:rPr>
            <w:rStyle w:val="Hyperlink"/>
            <w:noProof/>
          </w:rPr>
          <w:instrText xml:space="preserve"> </w:instrText>
        </w:r>
        <w:r>
          <w:rPr>
            <w:noProof/>
          </w:rPr>
          <w:instrText>HYPERLINK \l "_Toc164933630"</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3.45</w:t>
        </w:r>
        <w:r>
          <w:rPr>
            <w:rFonts w:asciiTheme="minorHAnsi" w:hAnsiTheme="minorHAnsi" w:eastAsiaTheme="minorEastAsia" w:cstheme="minorBidi"/>
            <w:b w:val="0"/>
            <w:noProof/>
            <w:sz w:val="22"/>
            <w:szCs w:val="22"/>
            <w:lang w:eastAsia="en-GB"/>
          </w:rPr>
          <w:tab/>
        </w:r>
        <w:r w:rsidRPr="00740299">
          <w:rPr>
            <w:rStyle w:val="Hyperlink"/>
            <w:noProof/>
          </w:rPr>
          <w:t>Half Hourly Integral Outstation Meter ‡</w:t>
        </w:r>
        <w:r>
          <w:rPr>
            <w:noProof/>
            <w:webHidden/>
          </w:rPr>
          <w:tab/>
        </w:r>
        <w:r>
          <w:rPr>
            <w:noProof/>
            <w:webHidden/>
          </w:rPr>
          <w:fldChar w:fldCharType="begin"/>
        </w:r>
        <w:r>
          <w:rPr>
            <w:noProof/>
            <w:webHidden/>
          </w:rPr>
          <w:instrText xml:space="preserve"> PAGEREF _Toc164933630 \h </w:instrText>
        </w:r>
      </w:ins>
      <w:r>
        <w:rPr>
          <w:noProof/>
          <w:webHidden/>
        </w:rPr>
      </w:r>
      <w:r>
        <w:rPr>
          <w:noProof/>
          <w:webHidden/>
        </w:rPr>
        <w:fldChar w:fldCharType="separate"/>
      </w:r>
      <w:ins w:author="FSO BSC" w:date="2024-04-25T10:26:00Z" w:id="159">
        <w:r>
          <w:rPr>
            <w:noProof/>
            <w:webHidden/>
          </w:rPr>
          <w:t>15</w:t>
        </w:r>
        <w:r>
          <w:rPr>
            <w:noProof/>
            <w:webHidden/>
          </w:rPr>
          <w:fldChar w:fldCharType="end"/>
        </w:r>
        <w:r w:rsidRPr="00740299">
          <w:rPr>
            <w:rStyle w:val="Hyperlink"/>
            <w:noProof/>
          </w:rPr>
          <w:fldChar w:fldCharType="end"/>
        </w:r>
      </w:ins>
    </w:p>
    <w:p w:rsidR="007B138A" w:rsidRDefault="007B138A" w14:paraId="57D033F8" w14:textId="74618043">
      <w:pPr>
        <w:pStyle w:val="TOC2"/>
        <w:rPr>
          <w:ins w:author="FSO BSC" w:date="2024-04-25T10:26:00Z" w:id="160"/>
          <w:rFonts w:asciiTheme="minorHAnsi" w:hAnsiTheme="minorHAnsi" w:eastAsiaTheme="minorEastAsia" w:cstheme="minorBidi"/>
          <w:b w:val="0"/>
          <w:noProof/>
          <w:sz w:val="22"/>
          <w:szCs w:val="22"/>
          <w:lang w:eastAsia="en-GB"/>
        </w:rPr>
      </w:pPr>
      <w:ins w:author="FSO BSC" w:date="2024-04-25T10:26:00Z" w:id="161">
        <w:r w:rsidRPr="00740299">
          <w:rPr>
            <w:rStyle w:val="Hyperlink"/>
            <w:noProof/>
          </w:rPr>
          <w:fldChar w:fldCharType="begin"/>
        </w:r>
        <w:r w:rsidRPr="00740299">
          <w:rPr>
            <w:rStyle w:val="Hyperlink"/>
            <w:noProof/>
          </w:rPr>
          <w:instrText xml:space="preserve"> </w:instrText>
        </w:r>
        <w:r>
          <w:rPr>
            <w:noProof/>
          </w:rPr>
          <w:instrText>HYPERLINK \l "_Toc164933631"</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3.46</w:t>
        </w:r>
        <w:r>
          <w:rPr>
            <w:rFonts w:asciiTheme="minorHAnsi" w:hAnsiTheme="minorHAnsi" w:eastAsiaTheme="minorEastAsia" w:cstheme="minorBidi"/>
            <w:b w:val="0"/>
            <w:noProof/>
            <w:sz w:val="22"/>
            <w:szCs w:val="22"/>
            <w:lang w:eastAsia="en-GB"/>
          </w:rPr>
          <w:tab/>
        </w:r>
        <w:r w:rsidRPr="00740299">
          <w:rPr>
            <w:rStyle w:val="Hyperlink"/>
            <w:noProof/>
          </w:rPr>
          <w:t>Import *</w:t>
        </w:r>
        <w:r>
          <w:rPr>
            <w:noProof/>
            <w:webHidden/>
          </w:rPr>
          <w:tab/>
        </w:r>
        <w:r>
          <w:rPr>
            <w:noProof/>
            <w:webHidden/>
          </w:rPr>
          <w:fldChar w:fldCharType="begin"/>
        </w:r>
        <w:r>
          <w:rPr>
            <w:noProof/>
            <w:webHidden/>
          </w:rPr>
          <w:instrText xml:space="preserve"> PAGEREF _Toc164933631 \h </w:instrText>
        </w:r>
      </w:ins>
      <w:r>
        <w:rPr>
          <w:noProof/>
          <w:webHidden/>
        </w:rPr>
      </w:r>
      <w:r>
        <w:rPr>
          <w:noProof/>
          <w:webHidden/>
        </w:rPr>
        <w:fldChar w:fldCharType="separate"/>
      </w:r>
      <w:ins w:author="FSO BSC" w:date="2024-04-25T10:26:00Z" w:id="162">
        <w:r>
          <w:rPr>
            <w:noProof/>
            <w:webHidden/>
          </w:rPr>
          <w:t>15</w:t>
        </w:r>
        <w:r>
          <w:rPr>
            <w:noProof/>
            <w:webHidden/>
          </w:rPr>
          <w:fldChar w:fldCharType="end"/>
        </w:r>
        <w:r w:rsidRPr="00740299">
          <w:rPr>
            <w:rStyle w:val="Hyperlink"/>
            <w:noProof/>
          </w:rPr>
          <w:fldChar w:fldCharType="end"/>
        </w:r>
      </w:ins>
    </w:p>
    <w:p w:rsidR="007B138A" w:rsidRDefault="007B138A" w14:paraId="69669053" w14:textId="7C692F41">
      <w:pPr>
        <w:pStyle w:val="TOC2"/>
        <w:rPr>
          <w:ins w:author="FSO BSC" w:date="2024-04-25T10:26:00Z" w:id="163"/>
          <w:rFonts w:asciiTheme="minorHAnsi" w:hAnsiTheme="minorHAnsi" w:eastAsiaTheme="minorEastAsia" w:cstheme="minorBidi"/>
          <w:b w:val="0"/>
          <w:noProof/>
          <w:sz w:val="22"/>
          <w:szCs w:val="22"/>
          <w:lang w:eastAsia="en-GB"/>
        </w:rPr>
      </w:pPr>
      <w:ins w:author="FSO BSC" w:date="2024-04-25T10:26:00Z" w:id="164">
        <w:r w:rsidRPr="00740299">
          <w:rPr>
            <w:rStyle w:val="Hyperlink"/>
            <w:noProof/>
          </w:rPr>
          <w:fldChar w:fldCharType="begin"/>
        </w:r>
        <w:r w:rsidRPr="00740299">
          <w:rPr>
            <w:rStyle w:val="Hyperlink"/>
            <w:noProof/>
          </w:rPr>
          <w:instrText xml:space="preserve"> </w:instrText>
        </w:r>
        <w:r>
          <w:rPr>
            <w:noProof/>
          </w:rPr>
          <w:instrText>HYPERLINK \l "_Toc164933632"</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3.47</w:t>
        </w:r>
        <w:r>
          <w:rPr>
            <w:rFonts w:asciiTheme="minorHAnsi" w:hAnsiTheme="minorHAnsi" w:eastAsiaTheme="minorEastAsia" w:cstheme="minorBidi"/>
            <w:b w:val="0"/>
            <w:noProof/>
            <w:sz w:val="22"/>
            <w:szCs w:val="22"/>
            <w:lang w:eastAsia="en-GB"/>
          </w:rPr>
          <w:tab/>
        </w:r>
        <w:r w:rsidRPr="00740299">
          <w:rPr>
            <w:rStyle w:val="Hyperlink"/>
            <w:noProof/>
          </w:rPr>
          <w:t>Independent Load ‡</w:t>
        </w:r>
        <w:r>
          <w:rPr>
            <w:noProof/>
            <w:webHidden/>
          </w:rPr>
          <w:tab/>
        </w:r>
        <w:r>
          <w:rPr>
            <w:noProof/>
            <w:webHidden/>
          </w:rPr>
          <w:fldChar w:fldCharType="begin"/>
        </w:r>
        <w:r>
          <w:rPr>
            <w:noProof/>
            <w:webHidden/>
          </w:rPr>
          <w:instrText xml:space="preserve"> PAGEREF _Toc164933632 \h </w:instrText>
        </w:r>
      </w:ins>
      <w:r>
        <w:rPr>
          <w:noProof/>
          <w:webHidden/>
        </w:rPr>
      </w:r>
      <w:r>
        <w:rPr>
          <w:noProof/>
          <w:webHidden/>
        </w:rPr>
        <w:fldChar w:fldCharType="separate"/>
      </w:r>
      <w:ins w:author="FSO BSC" w:date="2024-04-25T10:26:00Z" w:id="165">
        <w:r>
          <w:rPr>
            <w:noProof/>
            <w:webHidden/>
          </w:rPr>
          <w:t>15</w:t>
        </w:r>
        <w:r>
          <w:rPr>
            <w:noProof/>
            <w:webHidden/>
          </w:rPr>
          <w:fldChar w:fldCharType="end"/>
        </w:r>
        <w:r w:rsidRPr="00740299">
          <w:rPr>
            <w:rStyle w:val="Hyperlink"/>
            <w:noProof/>
          </w:rPr>
          <w:fldChar w:fldCharType="end"/>
        </w:r>
      </w:ins>
    </w:p>
    <w:p w:rsidR="007B138A" w:rsidRDefault="007B138A" w14:paraId="1EBBBB30" w14:textId="1BEAF037">
      <w:pPr>
        <w:pStyle w:val="TOC2"/>
        <w:rPr>
          <w:ins w:author="FSO BSC" w:date="2024-04-25T10:26:00Z" w:id="166"/>
          <w:rFonts w:asciiTheme="minorHAnsi" w:hAnsiTheme="minorHAnsi" w:eastAsiaTheme="minorEastAsia" w:cstheme="minorBidi"/>
          <w:b w:val="0"/>
          <w:noProof/>
          <w:sz w:val="22"/>
          <w:szCs w:val="22"/>
          <w:lang w:eastAsia="en-GB"/>
        </w:rPr>
      </w:pPr>
      <w:ins w:author="FSO BSC" w:date="2024-04-25T10:26:00Z" w:id="167">
        <w:r w:rsidRPr="00740299">
          <w:rPr>
            <w:rStyle w:val="Hyperlink"/>
            <w:noProof/>
          </w:rPr>
          <w:fldChar w:fldCharType="begin"/>
        </w:r>
        <w:r w:rsidRPr="00740299">
          <w:rPr>
            <w:rStyle w:val="Hyperlink"/>
            <w:noProof/>
          </w:rPr>
          <w:instrText xml:space="preserve"> </w:instrText>
        </w:r>
        <w:r>
          <w:rPr>
            <w:noProof/>
          </w:rPr>
          <w:instrText>HYPERLINK \l "_Toc164933633"</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3.48</w:t>
        </w:r>
        <w:r>
          <w:rPr>
            <w:rFonts w:asciiTheme="minorHAnsi" w:hAnsiTheme="minorHAnsi" w:eastAsiaTheme="minorEastAsia" w:cstheme="minorBidi"/>
            <w:b w:val="0"/>
            <w:noProof/>
            <w:sz w:val="22"/>
            <w:szCs w:val="22"/>
            <w:lang w:eastAsia="en-GB"/>
          </w:rPr>
          <w:tab/>
        </w:r>
        <w:r w:rsidRPr="00740299">
          <w:rPr>
            <w:rStyle w:val="Hyperlink"/>
            <w:noProof/>
          </w:rPr>
          <w:t>Instation ‡</w:t>
        </w:r>
        <w:r>
          <w:rPr>
            <w:noProof/>
            <w:webHidden/>
          </w:rPr>
          <w:tab/>
        </w:r>
        <w:r>
          <w:rPr>
            <w:noProof/>
            <w:webHidden/>
          </w:rPr>
          <w:fldChar w:fldCharType="begin"/>
        </w:r>
        <w:r>
          <w:rPr>
            <w:noProof/>
            <w:webHidden/>
          </w:rPr>
          <w:instrText xml:space="preserve"> PAGEREF _Toc164933633 \h </w:instrText>
        </w:r>
      </w:ins>
      <w:r>
        <w:rPr>
          <w:noProof/>
          <w:webHidden/>
        </w:rPr>
      </w:r>
      <w:r>
        <w:rPr>
          <w:noProof/>
          <w:webHidden/>
        </w:rPr>
        <w:fldChar w:fldCharType="separate"/>
      </w:r>
      <w:ins w:author="FSO BSC" w:date="2024-04-25T10:26:00Z" w:id="168">
        <w:r>
          <w:rPr>
            <w:noProof/>
            <w:webHidden/>
          </w:rPr>
          <w:t>15</w:t>
        </w:r>
        <w:r>
          <w:rPr>
            <w:noProof/>
            <w:webHidden/>
          </w:rPr>
          <w:fldChar w:fldCharType="end"/>
        </w:r>
        <w:r w:rsidRPr="00740299">
          <w:rPr>
            <w:rStyle w:val="Hyperlink"/>
            <w:noProof/>
          </w:rPr>
          <w:fldChar w:fldCharType="end"/>
        </w:r>
      </w:ins>
    </w:p>
    <w:p w:rsidR="007B138A" w:rsidRDefault="007B138A" w14:paraId="2308DDA8" w14:textId="449D5518">
      <w:pPr>
        <w:pStyle w:val="TOC2"/>
        <w:rPr>
          <w:ins w:author="FSO BSC" w:date="2024-04-25T10:26:00Z" w:id="169"/>
          <w:rFonts w:asciiTheme="minorHAnsi" w:hAnsiTheme="minorHAnsi" w:eastAsiaTheme="minorEastAsia" w:cstheme="minorBidi"/>
          <w:b w:val="0"/>
          <w:noProof/>
          <w:sz w:val="22"/>
          <w:szCs w:val="22"/>
          <w:lang w:eastAsia="en-GB"/>
        </w:rPr>
      </w:pPr>
      <w:ins w:author="FSO BSC" w:date="2024-04-25T10:26:00Z" w:id="170">
        <w:r w:rsidRPr="00740299">
          <w:rPr>
            <w:rStyle w:val="Hyperlink"/>
            <w:noProof/>
          </w:rPr>
          <w:fldChar w:fldCharType="begin"/>
        </w:r>
        <w:r w:rsidRPr="00740299">
          <w:rPr>
            <w:rStyle w:val="Hyperlink"/>
            <w:noProof/>
          </w:rPr>
          <w:instrText xml:space="preserve"> </w:instrText>
        </w:r>
        <w:r>
          <w:rPr>
            <w:noProof/>
          </w:rPr>
          <w:instrText>HYPERLINK \l "_Toc164933634"</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3.49</w:t>
        </w:r>
        <w:r>
          <w:rPr>
            <w:rFonts w:asciiTheme="minorHAnsi" w:hAnsiTheme="minorHAnsi" w:eastAsiaTheme="minorEastAsia" w:cstheme="minorBidi"/>
            <w:b w:val="0"/>
            <w:noProof/>
            <w:sz w:val="22"/>
            <w:szCs w:val="22"/>
            <w:lang w:eastAsia="en-GB"/>
          </w:rPr>
          <w:tab/>
        </w:r>
        <w:r w:rsidRPr="00740299">
          <w:rPr>
            <w:rStyle w:val="Hyperlink"/>
            <w:noProof/>
          </w:rPr>
          <w:t>Interrogation Unit ‡</w:t>
        </w:r>
        <w:r>
          <w:rPr>
            <w:noProof/>
            <w:webHidden/>
          </w:rPr>
          <w:tab/>
        </w:r>
        <w:r>
          <w:rPr>
            <w:noProof/>
            <w:webHidden/>
          </w:rPr>
          <w:fldChar w:fldCharType="begin"/>
        </w:r>
        <w:r>
          <w:rPr>
            <w:noProof/>
            <w:webHidden/>
          </w:rPr>
          <w:instrText xml:space="preserve"> PAGEREF _Toc164933634 \h </w:instrText>
        </w:r>
      </w:ins>
      <w:r>
        <w:rPr>
          <w:noProof/>
          <w:webHidden/>
        </w:rPr>
      </w:r>
      <w:r>
        <w:rPr>
          <w:noProof/>
          <w:webHidden/>
        </w:rPr>
        <w:fldChar w:fldCharType="separate"/>
      </w:r>
      <w:ins w:author="FSO BSC" w:date="2024-04-25T10:26:00Z" w:id="171">
        <w:r>
          <w:rPr>
            <w:noProof/>
            <w:webHidden/>
          </w:rPr>
          <w:t>15</w:t>
        </w:r>
        <w:r>
          <w:rPr>
            <w:noProof/>
            <w:webHidden/>
          </w:rPr>
          <w:fldChar w:fldCharType="end"/>
        </w:r>
        <w:r w:rsidRPr="00740299">
          <w:rPr>
            <w:rStyle w:val="Hyperlink"/>
            <w:noProof/>
          </w:rPr>
          <w:fldChar w:fldCharType="end"/>
        </w:r>
      </w:ins>
    </w:p>
    <w:p w:rsidR="007B138A" w:rsidRDefault="007B138A" w14:paraId="262C38DF" w14:textId="60622FAD">
      <w:pPr>
        <w:pStyle w:val="TOC2"/>
        <w:rPr>
          <w:ins w:author="FSO BSC" w:date="2024-04-25T10:26:00Z" w:id="172"/>
          <w:rFonts w:asciiTheme="minorHAnsi" w:hAnsiTheme="minorHAnsi" w:eastAsiaTheme="minorEastAsia" w:cstheme="minorBidi"/>
          <w:b w:val="0"/>
          <w:noProof/>
          <w:sz w:val="22"/>
          <w:szCs w:val="22"/>
          <w:lang w:eastAsia="en-GB"/>
        </w:rPr>
      </w:pPr>
      <w:ins w:author="FSO BSC" w:date="2024-04-25T10:26:00Z" w:id="173">
        <w:r w:rsidRPr="00740299">
          <w:rPr>
            <w:rStyle w:val="Hyperlink"/>
            <w:noProof/>
          </w:rPr>
          <w:fldChar w:fldCharType="begin"/>
        </w:r>
        <w:r w:rsidRPr="00740299">
          <w:rPr>
            <w:rStyle w:val="Hyperlink"/>
            <w:noProof/>
          </w:rPr>
          <w:instrText xml:space="preserve"> </w:instrText>
        </w:r>
        <w:r>
          <w:rPr>
            <w:noProof/>
          </w:rPr>
          <w:instrText>HYPERLINK \l "_Toc164933635"</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3.50</w:t>
        </w:r>
        <w:r>
          <w:rPr>
            <w:rFonts w:asciiTheme="minorHAnsi" w:hAnsiTheme="minorHAnsi" w:eastAsiaTheme="minorEastAsia" w:cstheme="minorBidi"/>
            <w:b w:val="0"/>
            <w:noProof/>
            <w:sz w:val="22"/>
            <w:szCs w:val="22"/>
            <w:lang w:eastAsia="en-GB"/>
          </w:rPr>
          <w:tab/>
        </w:r>
        <w:r w:rsidRPr="00740299">
          <w:rPr>
            <w:rStyle w:val="Hyperlink"/>
            <w:noProof/>
          </w:rPr>
          <w:t>Licensed Distribution System Operator *</w:t>
        </w:r>
        <w:r>
          <w:rPr>
            <w:noProof/>
            <w:webHidden/>
          </w:rPr>
          <w:tab/>
        </w:r>
        <w:r>
          <w:rPr>
            <w:noProof/>
            <w:webHidden/>
          </w:rPr>
          <w:fldChar w:fldCharType="begin"/>
        </w:r>
        <w:r>
          <w:rPr>
            <w:noProof/>
            <w:webHidden/>
          </w:rPr>
          <w:instrText xml:space="preserve"> PAGEREF _Toc164933635 \h </w:instrText>
        </w:r>
      </w:ins>
      <w:r>
        <w:rPr>
          <w:noProof/>
          <w:webHidden/>
        </w:rPr>
      </w:r>
      <w:r>
        <w:rPr>
          <w:noProof/>
          <w:webHidden/>
        </w:rPr>
        <w:fldChar w:fldCharType="separate"/>
      </w:r>
      <w:ins w:author="FSO BSC" w:date="2024-04-25T10:26:00Z" w:id="174">
        <w:r>
          <w:rPr>
            <w:noProof/>
            <w:webHidden/>
          </w:rPr>
          <w:t>16</w:t>
        </w:r>
        <w:r>
          <w:rPr>
            <w:noProof/>
            <w:webHidden/>
          </w:rPr>
          <w:fldChar w:fldCharType="end"/>
        </w:r>
        <w:r w:rsidRPr="00740299">
          <w:rPr>
            <w:rStyle w:val="Hyperlink"/>
            <w:noProof/>
          </w:rPr>
          <w:fldChar w:fldCharType="end"/>
        </w:r>
      </w:ins>
    </w:p>
    <w:p w:rsidR="007B138A" w:rsidRDefault="007B138A" w14:paraId="098E7764" w14:textId="1CC33619">
      <w:pPr>
        <w:pStyle w:val="TOC2"/>
        <w:rPr>
          <w:ins w:author="FSO BSC" w:date="2024-04-25T10:26:00Z" w:id="175"/>
          <w:rFonts w:asciiTheme="minorHAnsi" w:hAnsiTheme="minorHAnsi" w:eastAsiaTheme="minorEastAsia" w:cstheme="minorBidi"/>
          <w:b w:val="0"/>
          <w:noProof/>
          <w:sz w:val="22"/>
          <w:szCs w:val="22"/>
          <w:lang w:eastAsia="en-GB"/>
        </w:rPr>
      </w:pPr>
      <w:ins w:author="FSO BSC" w:date="2024-04-25T10:26:00Z" w:id="176">
        <w:r w:rsidRPr="00740299">
          <w:rPr>
            <w:rStyle w:val="Hyperlink"/>
            <w:noProof/>
          </w:rPr>
          <w:fldChar w:fldCharType="begin"/>
        </w:r>
        <w:r w:rsidRPr="00740299">
          <w:rPr>
            <w:rStyle w:val="Hyperlink"/>
            <w:noProof/>
          </w:rPr>
          <w:instrText xml:space="preserve"> </w:instrText>
        </w:r>
        <w:r>
          <w:rPr>
            <w:noProof/>
          </w:rPr>
          <w:instrText>HYPERLINK \l "_Toc164933636"</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3.51</w:t>
        </w:r>
        <w:r>
          <w:rPr>
            <w:rFonts w:asciiTheme="minorHAnsi" w:hAnsiTheme="minorHAnsi" w:eastAsiaTheme="minorEastAsia" w:cstheme="minorBidi"/>
            <w:b w:val="0"/>
            <w:noProof/>
            <w:sz w:val="22"/>
            <w:szCs w:val="22"/>
            <w:lang w:eastAsia="en-GB"/>
          </w:rPr>
          <w:tab/>
        </w:r>
        <w:r w:rsidRPr="00740299">
          <w:rPr>
            <w:rStyle w:val="Hyperlink"/>
            <w:noProof/>
          </w:rPr>
          <w:t>Maximum Demand ‡</w:t>
        </w:r>
        <w:r>
          <w:rPr>
            <w:noProof/>
            <w:webHidden/>
          </w:rPr>
          <w:tab/>
        </w:r>
        <w:r>
          <w:rPr>
            <w:noProof/>
            <w:webHidden/>
          </w:rPr>
          <w:fldChar w:fldCharType="begin"/>
        </w:r>
        <w:r>
          <w:rPr>
            <w:noProof/>
            <w:webHidden/>
          </w:rPr>
          <w:instrText xml:space="preserve"> PAGEREF _Toc164933636 \h </w:instrText>
        </w:r>
      </w:ins>
      <w:r>
        <w:rPr>
          <w:noProof/>
          <w:webHidden/>
        </w:rPr>
      </w:r>
      <w:r>
        <w:rPr>
          <w:noProof/>
          <w:webHidden/>
        </w:rPr>
        <w:fldChar w:fldCharType="separate"/>
      </w:r>
      <w:ins w:author="FSO BSC" w:date="2024-04-25T10:26:00Z" w:id="177">
        <w:r>
          <w:rPr>
            <w:noProof/>
            <w:webHidden/>
          </w:rPr>
          <w:t>16</w:t>
        </w:r>
        <w:r>
          <w:rPr>
            <w:noProof/>
            <w:webHidden/>
          </w:rPr>
          <w:fldChar w:fldCharType="end"/>
        </w:r>
        <w:r w:rsidRPr="00740299">
          <w:rPr>
            <w:rStyle w:val="Hyperlink"/>
            <w:noProof/>
          </w:rPr>
          <w:fldChar w:fldCharType="end"/>
        </w:r>
      </w:ins>
    </w:p>
    <w:p w:rsidR="007B138A" w:rsidRDefault="007B138A" w14:paraId="3986E988" w14:textId="055BEB46">
      <w:pPr>
        <w:pStyle w:val="TOC2"/>
        <w:rPr>
          <w:ins w:author="FSO BSC" w:date="2024-04-25T10:26:00Z" w:id="178"/>
          <w:rFonts w:asciiTheme="minorHAnsi" w:hAnsiTheme="minorHAnsi" w:eastAsiaTheme="minorEastAsia" w:cstheme="minorBidi"/>
          <w:b w:val="0"/>
          <w:noProof/>
          <w:sz w:val="22"/>
          <w:szCs w:val="22"/>
          <w:lang w:eastAsia="en-GB"/>
        </w:rPr>
      </w:pPr>
      <w:ins w:author="FSO BSC" w:date="2024-04-25T10:26:00Z" w:id="179">
        <w:r w:rsidRPr="00740299">
          <w:rPr>
            <w:rStyle w:val="Hyperlink"/>
            <w:noProof/>
          </w:rPr>
          <w:fldChar w:fldCharType="begin"/>
        </w:r>
        <w:r w:rsidRPr="00740299">
          <w:rPr>
            <w:rStyle w:val="Hyperlink"/>
            <w:noProof/>
          </w:rPr>
          <w:instrText xml:space="preserve"> </w:instrText>
        </w:r>
        <w:r>
          <w:rPr>
            <w:noProof/>
          </w:rPr>
          <w:instrText>HYPERLINK \l "_Toc164933637"</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3.52</w:t>
        </w:r>
        <w:r>
          <w:rPr>
            <w:rFonts w:asciiTheme="minorHAnsi" w:hAnsiTheme="minorHAnsi" w:eastAsiaTheme="minorEastAsia" w:cstheme="minorBidi"/>
            <w:b w:val="0"/>
            <w:noProof/>
            <w:sz w:val="22"/>
            <w:szCs w:val="22"/>
            <w:lang w:eastAsia="en-GB"/>
          </w:rPr>
          <w:tab/>
        </w:r>
        <w:r w:rsidRPr="00740299">
          <w:rPr>
            <w:rStyle w:val="Hyperlink"/>
            <w:noProof/>
          </w:rPr>
          <w:t>Measured Quantity ‡</w:t>
        </w:r>
        <w:r>
          <w:rPr>
            <w:noProof/>
            <w:webHidden/>
          </w:rPr>
          <w:tab/>
        </w:r>
        <w:r>
          <w:rPr>
            <w:noProof/>
            <w:webHidden/>
          </w:rPr>
          <w:fldChar w:fldCharType="begin"/>
        </w:r>
        <w:r>
          <w:rPr>
            <w:noProof/>
            <w:webHidden/>
          </w:rPr>
          <w:instrText xml:space="preserve"> PAGEREF _Toc164933637 \h </w:instrText>
        </w:r>
      </w:ins>
      <w:r>
        <w:rPr>
          <w:noProof/>
          <w:webHidden/>
        </w:rPr>
      </w:r>
      <w:r>
        <w:rPr>
          <w:noProof/>
          <w:webHidden/>
        </w:rPr>
        <w:fldChar w:fldCharType="separate"/>
      </w:r>
      <w:ins w:author="FSO BSC" w:date="2024-04-25T10:26:00Z" w:id="180">
        <w:r>
          <w:rPr>
            <w:noProof/>
            <w:webHidden/>
          </w:rPr>
          <w:t>16</w:t>
        </w:r>
        <w:r>
          <w:rPr>
            <w:noProof/>
            <w:webHidden/>
          </w:rPr>
          <w:fldChar w:fldCharType="end"/>
        </w:r>
        <w:r w:rsidRPr="00740299">
          <w:rPr>
            <w:rStyle w:val="Hyperlink"/>
            <w:noProof/>
          </w:rPr>
          <w:fldChar w:fldCharType="end"/>
        </w:r>
      </w:ins>
    </w:p>
    <w:p w:rsidR="007B138A" w:rsidRDefault="007B138A" w14:paraId="07B9D4B6" w14:textId="121C53B7">
      <w:pPr>
        <w:pStyle w:val="TOC2"/>
        <w:rPr>
          <w:ins w:author="FSO BSC" w:date="2024-04-25T10:26:00Z" w:id="181"/>
          <w:rFonts w:asciiTheme="minorHAnsi" w:hAnsiTheme="minorHAnsi" w:eastAsiaTheme="minorEastAsia" w:cstheme="minorBidi"/>
          <w:b w:val="0"/>
          <w:noProof/>
          <w:sz w:val="22"/>
          <w:szCs w:val="22"/>
          <w:lang w:eastAsia="en-GB"/>
        </w:rPr>
      </w:pPr>
      <w:ins w:author="FSO BSC" w:date="2024-04-25T10:26:00Z" w:id="182">
        <w:r w:rsidRPr="00740299">
          <w:rPr>
            <w:rStyle w:val="Hyperlink"/>
            <w:noProof/>
          </w:rPr>
          <w:fldChar w:fldCharType="begin"/>
        </w:r>
        <w:r w:rsidRPr="00740299">
          <w:rPr>
            <w:rStyle w:val="Hyperlink"/>
            <w:noProof/>
          </w:rPr>
          <w:instrText xml:space="preserve"> </w:instrText>
        </w:r>
        <w:r>
          <w:rPr>
            <w:noProof/>
          </w:rPr>
          <w:instrText>HYPERLINK \l "_Toc164933638"</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3.53</w:t>
        </w:r>
        <w:r>
          <w:rPr>
            <w:rFonts w:asciiTheme="minorHAnsi" w:hAnsiTheme="minorHAnsi" w:eastAsiaTheme="minorEastAsia" w:cstheme="minorBidi"/>
            <w:b w:val="0"/>
            <w:noProof/>
            <w:sz w:val="22"/>
            <w:szCs w:val="22"/>
            <w:lang w:eastAsia="en-GB"/>
          </w:rPr>
          <w:tab/>
        </w:r>
        <w:r w:rsidRPr="00740299">
          <w:rPr>
            <w:rStyle w:val="Hyperlink"/>
            <w:noProof/>
          </w:rPr>
          <w:t>Metering Equipment ‡</w:t>
        </w:r>
        <w:r>
          <w:rPr>
            <w:noProof/>
            <w:webHidden/>
          </w:rPr>
          <w:tab/>
        </w:r>
        <w:r>
          <w:rPr>
            <w:noProof/>
            <w:webHidden/>
          </w:rPr>
          <w:fldChar w:fldCharType="begin"/>
        </w:r>
        <w:r>
          <w:rPr>
            <w:noProof/>
            <w:webHidden/>
          </w:rPr>
          <w:instrText xml:space="preserve"> PAGEREF _Toc164933638 \h </w:instrText>
        </w:r>
      </w:ins>
      <w:r>
        <w:rPr>
          <w:noProof/>
          <w:webHidden/>
        </w:rPr>
      </w:r>
      <w:r>
        <w:rPr>
          <w:noProof/>
          <w:webHidden/>
        </w:rPr>
        <w:fldChar w:fldCharType="separate"/>
      </w:r>
      <w:ins w:author="FSO BSC" w:date="2024-04-25T10:26:00Z" w:id="183">
        <w:r>
          <w:rPr>
            <w:noProof/>
            <w:webHidden/>
          </w:rPr>
          <w:t>16</w:t>
        </w:r>
        <w:r>
          <w:rPr>
            <w:noProof/>
            <w:webHidden/>
          </w:rPr>
          <w:fldChar w:fldCharType="end"/>
        </w:r>
        <w:r w:rsidRPr="00740299">
          <w:rPr>
            <w:rStyle w:val="Hyperlink"/>
            <w:noProof/>
          </w:rPr>
          <w:fldChar w:fldCharType="end"/>
        </w:r>
      </w:ins>
    </w:p>
    <w:p w:rsidR="007B138A" w:rsidRDefault="007B138A" w14:paraId="7F21F679" w14:textId="21BE124A">
      <w:pPr>
        <w:pStyle w:val="TOC2"/>
        <w:rPr>
          <w:ins w:author="FSO BSC" w:date="2024-04-25T10:26:00Z" w:id="184"/>
          <w:rFonts w:asciiTheme="minorHAnsi" w:hAnsiTheme="minorHAnsi" w:eastAsiaTheme="minorEastAsia" w:cstheme="minorBidi"/>
          <w:b w:val="0"/>
          <w:noProof/>
          <w:sz w:val="22"/>
          <w:szCs w:val="22"/>
          <w:lang w:eastAsia="en-GB"/>
        </w:rPr>
      </w:pPr>
      <w:ins w:author="FSO BSC" w:date="2024-04-25T10:26:00Z" w:id="185">
        <w:r w:rsidRPr="00740299">
          <w:rPr>
            <w:rStyle w:val="Hyperlink"/>
            <w:noProof/>
          </w:rPr>
          <w:fldChar w:fldCharType="begin"/>
        </w:r>
        <w:r w:rsidRPr="00740299">
          <w:rPr>
            <w:rStyle w:val="Hyperlink"/>
            <w:noProof/>
          </w:rPr>
          <w:instrText xml:space="preserve"> </w:instrText>
        </w:r>
        <w:r>
          <w:rPr>
            <w:noProof/>
          </w:rPr>
          <w:instrText>HYPERLINK \l "_Toc164933639"</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3.54</w:t>
        </w:r>
        <w:r>
          <w:rPr>
            <w:rFonts w:asciiTheme="minorHAnsi" w:hAnsiTheme="minorHAnsi" w:eastAsiaTheme="minorEastAsia" w:cstheme="minorBidi"/>
            <w:b w:val="0"/>
            <w:noProof/>
            <w:sz w:val="22"/>
            <w:szCs w:val="22"/>
            <w:lang w:eastAsia="en-GB"/>
          </w:rPr>
          <w:tab/>
        </w:r>
        <w:r w:rsidRPr="00740299">
          <w:rPr>
            <w:rStyle w:val="Hyperlink"/>
            <w:noProof/>
          </w:rPr>
          <w:t>Meter Register ‡</w:t>
        </w:r>
        <w:r>
          <w:rPr>
            <w:noProof/>
            <w:webHidden/>
          </w:rPr>
          <w:tab/>
        </w:r>
        <w:r>
          <w:rPr>
            <w:noProof/>
            <w:webHidden/>
          </w:rPr>
          <w:fldChar w:fldCharType="begin"/>
        </w:r>
        <w:r>
          <w:rPr>
            <w:noProof/>
            <w:webHidden/>
          </w:rPr>
          <w:instrText xml:space="preserve"> PAGEREF _Toc164933639 \h </w:instrText>
        </w:r>
      </w:ins>
      <w:r>
        <w:rPr>
          <w:noProof/>
          <w:webHidden/>
        </w:rPr>
      </w:r>
      <w:r>
        <w:rPr>
          <w:noProof/>
          <w:webHidden/>
        </w:rPr>
        <w:fldChar w:fldCharType="separate"/>
      </w:r>
      <w:ins w:author="FSO BSC" w:date="2024-04-25T10:26:00Z" w:id="186">
        <w:r>
          <w:rPr>
            <w:noProof/>
            <w:webHidden/>
          </w:rPr>
          <w:t>16</w:t>
        </w:r>
        <w:r>
          <w:rPr>
            <w:noProof/>
            <w:webHidden/>
          </w:rPr>
          <w:fldChar w:fldCharType="end"/>
        </w:r>
        <w:r w:rsidRPr="00740299">
          <w:rPr>
            <w:rStyle w:val="Hyperlink"/>
            <w:noProof/>
          </w:rPr>
          <w:fldChar w:fldCharType="end"/>
        </w:r>
      </w:ins>
    </w:p>
    <w:p w:rsidR="007B138A" w:rsidRDefault="007B138A" w14:paraId="54F96E2D" w14:textId="4105D115">
      <w:pPr>
        <w:pStyle w:val="TOC2"/>
        <w:rPr>
          <w:ins w:author="FSO BSC" w:date="2024-04-25T10:26:00Z" w:id="187"/>
          <w:rFonts w:asciiTheme="minorHAnsi" w:hAnsiTheme="minorHAnsi" w:eastAsiaTheme="minorEastAsia" w:cstheme="minorBidi"/>
          <w:b w:val="0"/>
          <w:noProof/>
          <w:sz w:val="22"/>
          <w:szCs w:val="22"/>
          <w:lang w:eastAsia="en-GB"/>
        </w:rPr>
      </w:pPr>
      <w:ins w:author="FSO BSC" w:date="2024-04-25T10:26:00Z" w:id="188">
        <w:r w:rsidRPr="00740299">
          <w:rPr>
            <w:rStyle w:val="Hyperlink"/>
            <w:noProof/>
          </w:rPr>
          <w:fldChar w:fldCharType="begin"/>
        </w:r>
        <w:r w:rsidRPr="00740299">
          <w:rPr>
            <w:rStyle w:val="Hyperlink"/>
            <w:noProof/>
          </w:rPr>
          <w:instrText xml:space="preserve"> </w:instrText>
        </w:r>
        <w:r>
          <w:rPr>
            <w:noProof/>
          </w:rPr>
          <w:instrText>HYPERLINK \l "_Toc164933640"</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3.55</w:t>
        </w:r>
        <w:r>
          <w:rPr>
            <w:rFonts w:asciiTheme="minorHAnsi" w:hAnsiTheme="minorHAnsi" w:eastAsiaTheme="minorEastAsia" w:cstheme="minorBidi"/>
            <w:b w:val="0"/>
            <w:noProof/>
            <w:sz w:val="22"/>
            <w:szCs w:val="22"/>
            <w:lang w:eastAsia="en-GB"/>
          </w:rPr>
          <w:tab/>
        </w:r>
        <w:r w:rsidRPr="00740299">
          <w:rPr>
            <w:rStyle w:val="Hyperlink"/>
            <w:noProof/>
          </w:rPr>
          <w:t>Metering System Identifier Pair ‡</w:t>
        </w:r>
        <w:r>
          <w:rPr>
            <w:noProof/>
            <w:webHidden/>
          </w:rPr>
          <w:tab/>
        </w:r>
        <w:r>
          <w:rPr>
            <w:noProof/>
            <w:webHidden/>
          </w:rPr>
          <w:fldChar w:fldCharType="begin"/>
        </w:r>
        <w:r>
          <w:rPr>
            <w:noProof/>
            <w:webHidden/>
          </w:rPr>
          <w:instrText xml:space="preserve"> PAGEREF _Toc164933640 \h </w:instrText>
        </w:r>
      </w:ins>
      <w:r>
        <w:rPr>
          <w:noProof/>
          <w:webHidden/>
        </w:rPr>
      </w:r>
      <w:r>
        <w:rPr>
          <w:noProof/>
          <w:webHidden/>
        </w:rPr>
        <w:fldChar w:fldCharType="separate"/>
      </w:r>
      <w:ins w:author="FSO BSC" w:date="2024-04-25T10:26:00Z" w:id="189">
        <w:r>
          <w:rPr>
            <w:noProof/>
            <w:webHidden/>
          </w:rPr>
          <w:t>16</w:t>
        </w:r>
        <w:r>
          <w:rPr>
            <w:noProof/>
            <w:webHidden/>
          </w:rPr>
          <w:fldChar w:fldCharType="end"/>
        </w:r>
        <w:r w:rsidRPr="00740299">
          <w:rPr>
            <w:rStyle w:val="Hyperlink"/>
            <w:noProof/>
          </w:rPr>
          <w:fldChar w:fldCharType="end"/>
        </w:r>
      </w:ins>
    </w:p>
    <w:p w:rsidR="007B138A" w:rsidRDefault="007B138A" w14:paraId="000495AF" w14:textId="07A9EDF4">
      <w:pPr>
        <w:pStyle w:val="TOC2"/>
        <w:tabs>
          <w:tab w:val="left" w:pos="1540"/>
        </w:tabs>
        <w:rPr>
          <w:ins w:author="FSO BSC" w:date="2024-04-25T10:26:00Z" w:id="190"/>
          <w:rFonts w:asciiTheme="minorHAnsi" w:hAnsiTheme="minorHAnsi" w:eastAsiaTheme="minorEastAsia" w:cstheme="minorBidi"/>
          <w:b w:val="0"/>
          <w:noProof/>
          <w:sz w:val="22"/>
          <w:szCs w:val="22"/>
          <w:lang w:eastAsia="en-GB"/>
        </w:rPr>
      </w:pPr>
      <w:ins w:author="FSO BSC" w:date="2024-04-25T10:26:00Z" w:id="191">
        <w:r w:rsidRPr="00740299">
          <w:rPr>
            <w:rStyle w:val="Hyperlink"/>
            <w:noProof/>
          </w:rPr>
          <w:fldChar w:fldCharType="begin"/>
        </w:r>
        <w:r w:rsidRPr="00740299">
          <w:rPr>
            <w:rStyle w:val="Hyperlink"/>
            <w:noProof/>
          </w:rPr>
          <w:instrText xml:space="preserve"> </w:instrText>
        </w:r>
        <w:r>
          <w:rPr>
            <w:noProof/>
          </w:rPr>
          <w:instrText>HYPERLINK \l "_Toc164933641"</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[FSO BSC]3.56</w:t>
        </w:r>
        <w:r>
          <w:rPr>
            <w:rFonts w:asciiTheme="minorHAnsi" w:hAnsiTheme="minorHAnsi" w:eastAsiaTheme="minorEastAsia" w:cstheme="minorBidi"/>
            <w:b w:val="0"/>
            <w:noProof/>
            <w:sz w:val="22"/>
            <w:szCs w:val="22"/>
            <w:lang w:eastAsia="en-GB"/>
          </w:rPr>
          <w:tab/>
        </w:r>
        <w:r w:rsidRPr="00740299">
          <w:rPr>
            <w:rStyle w:val="Hyperlink"/>
            <w:noProof/>
          </w:rPr>
          <w:t>National Electricity Transmission System Operator *</w:t>
        </w:r>
        <w:r>
          <w:rPr>
            <w:noProof/>
            <w:webHidden/>
          </w:rPr>
          <w:tab/>
        </w:r>
        <w:r>
          <w:rPr>
            <w:noProof/>
            <w:webHidden/>
          </w:rPr>
          <w:fldChar w:fldCharType="begin"/>
        </w:r>
        <w:r>
          <w:rPr>
            <w:noProof/>
            <w:webHidden/>
          </w:rPr>
          <w:instrText xml:space="preserve"> PAGEREF _Toc164933641 \h </w:instrText>
        </w:r>
      </w:ins>
      <w:r>
        <w:rPr>
          <w:noProof/>
          <w:webHidden/>
        </w:rPr>
      </w:r>
      <w:r>
        <w:rPr>
          <w:noProof/>
          <w:webHidden/>
        </w:rPr>
        <w:fldChar w:fldCharType="separate"/>
      </w:r>
      <w:ins w:author="FSO BSC" w:date="2024-04-25T10:26:00Z" w:id="192">
        <w:r>
          <w:rPr>
            <w:noProof/>
            <w:webHidden/>
          </w:rPr>
          <w:t>16</w:t>
        </w:r>
        <w:r>
          <w:rPr>
            <w:noProof/>
            <w:webHidden/>
          </w:rPr>
          <w:fldChar w:fldCharType="end"/>
        </w:r>
        <w:r w:rsidRPr="00740299">
          <w:rPr>
            <w:rStyle w:val="Hyperlink"/>
            <w:noProof/>
          </w:rPr>
          <w:fldChar w:fldCharType="end"/>
        </w:r>
      </w:ins>
    </w:p>
    <w:p w:rsidR="007B138A" w:rsidRDefault="007B138A" w14:paraId="4AEF0C2D" w14:textId="0473CC77">
      <w:pPr>
        <w:pStyle w:val="TOC2"/>
        <w:rPr>
          <w:ins w:author="FSO BSC" w:date="2024-04-25T10:26:00Z" w:id="193"/>
          <w:rFonts w:asciiTheme="minorHAnsi" w:hAnsiTheme="minorHAnsi" w:eastAsiaTheme="minorEastAsia" w:cstheme="minorBidi"/>
          <w:b w:val="0"/>
          <w:noProof/>
          <w:sz w:val="22"/>
          <w:szCs w:val="22"/>
          <w:lang w:eastAsia="en-GB"/>
        </w:rPr>
      </w:pPr>
      <w:ins w:author="FSO BSC" w:date="2024-04-25T10:26:00Z" w:id="194">
        <w:r w:rsidRPr="00740299">
          <w:rPr>
            <w:rStyle w:val="Hyperlink"/>
            <w:noProof/>
          </w:rPr>
          <w:fldChar w:fldCharType="begin"/>
        </w:r>
        <w:r w:rsidRPr="00740299">
          <w:rPr>
            <w:rStyle w:val="Hyperlink"/>
            <w:noProof/>
          </w:rPr>
          <w:instrText xml:space="preserve"> </w:instrText>
        </w:r>
        <w:r>
          <w:rPr>
            <w:noProof/>
          </w:rPr>
          <w:instrText>HYPERLINK \l "_Toc164933642"</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3.57</w:t>
        </w:r>
        <w:r>
          <w:rPr>
            <w:rFonts w:asciiTheme="minorHAnsi" w:hAnsiTheme="minorHAnsi" w:eastAsiaTheme="minorEastAsia" w:cstheme="minorBidi"/>
            <w:b w:val="0"/>
            <w:noProof/>
            <w:sz w:val="22"/>
            <w:szCs w:val="22"/>
            <w:lang w:eastAsia="en-GB"/>
          </w:rPr>
          <w:tab/>
        </w:r>
        <w:r w:rsidRPr="00740299">
          <w:rPr>
            <w:rStyle w:val="Hyperlink"/>
            <w:noProof/>
          </w:rPr>
          <w:t>Net Output ‡</w:t>
        </w:r>
        <w:r>
          <w:rPr>
            <w:noProof/>
            <w:webHidden/>
          </w:rPr>
          <w:tab/>
        </w:r>
        <w:r>
          <w:rPr>
            <w:noProof/>
            <w:webHidden/>
          </w:rPr>
          <w:fldChar w:fldCharType="begin"/>
        </w:r>
        <w:r>
          <w:rPr>
            <w:noProof/>
            <w:webHidden/>
          </w:rPr>
          <w:instrText xml:space="preserve"> PAGEREF _Toc164933642 \h </w:instrText>
        </w:r>
      </w:ins>
      <w:r>
        <w:rPr>
          <w:noProof/>
          <w:webHidden/>
        </w:rPr>
      </w:r>
      <w:r>
        <w:rPr>
          <w:noProof/>
          <w:webHidden/>
        </w:rPr>
        <w:fldChar w:fldCharType="separate"/>
      </w:r>
      <w:ins w:author="FSO BSC" w:date="2024-04-25T10:26:00Z" w:id="195">
        <w:r>
          <w:rPr>
            <w:noProof/>
            <w:webHidden/>
          </w:rPr>
          <w:t>16</w:t>
        </w:r>
        <w:r>
          <w:rPr>
            <w:noProof/>
            <w:webHidden/>
          </w:rPr>
          <w:fldChar w:fldCharType="end"/>
        </w:r>
        <w:r w:rsidRPr="00740299">
          <w:rPr>
            <w:rStyle w:val="Hyperlink"/>
            <w:noProof/>
          </w:rPr>
          <w:fldChar w:fldCharType="end"/>
        </w:r>
      </w:ins>
    </w:p>
    <w:p w:rsidR="007B138A" w:rsidRDefault="007B138A" w14:paraId="4FB2FDA1" w14:textId="0E8CACEC">
      <w:pPr>
        <w:pStyle w:val="TOC2"/>
        <w:rPr>
          <w:ins w:author="FSO BSC" w:date="2024-04-25T10:26:00Z" w:id="196"/>
          <w:rFonts w:asciiTheme="minorHAnsi" w:hAnsiTheme="minorHAnsi" w:eastAsiaTheme="minorEastAsia" w:cstheme="minorBidi"/>
          <w:b w:val="0"/>
          <w:noProof/>
          <w:sz w:val="22"/>
          <w:szCs w:val="22"/>
          <w:lang w:eastAsia="en-GB"/>
        </w:rPr>
      </w:pPr>
      <w:ins w:author="FSO BSC" w:date="2024-04-25T10:26:00Z" w:id="197">
        <w:r w:rsidRPr="00740299">
          <w:rPr>
            <w:rStyle w:val="Hyperlink"/>
            <w:noProof/>
          </w:rPr>
          <w:fldChar w:fldCharType="begin"/>
        </w:r>
        <w:r w:rsidRPr="00740299">
          <w:rPr>
            <w:rStyle w:val="Hyperlink"/>
            <w:noProof/>
          </w:rPr>
          <w:instrText xml:space="preserve"> </w:instrText>
        </w:r>
        <w:r>
          <w:rPr>
            <w:noProof/>
          </w:rPr>
          <w:instrText>HYPERLINK \l "_Toc164933643"</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3.58</w:t>
        </w:r>
        <w:r>
          <w:rPr>
            <w:rFonts w:asciiTheme="minorHAnsi" w:hAnsiTheme="minorHAnsi" w:eastAsiaTheme="minorEastAsia" w:cstheme="minorBidi"/>
            <w:b w:val="0"/>
            <w:noProof/>
            <w:sz w:val="22"/>
            <w:szCs w:val="22"/>
            <w:lang w:eastAsia="en-GB"/>
          </w:rPr>
          <w:tab/>
        </w:r>
        <w:r w:rsidRPr="00740299">
          <w:rPr>
            <w:rStyle w:val="Hyperlink"/>
            <w:noProof/>
          </w:rPr>
          <w:t>Offshore Transmission System *</w:t>
        </w:r>
        <w:r>
          <w:rPr>
            <w:noProof/>
            <w:webHidden/>
          </w:rPr>
          <w:tab/>
        </w:r>
        <w:r>
          <w:rPr>
            <w:noProof/>
            <w:webHidden/>
          </w:rPr>
          <w:fldChar w:fldCharType="begin"/>
        </w:r>
        <w:r>
          <w:rPr>
            <w:noProof/>
            <w:webHidden/>
          </w:rPr>
          <w:instrText xml:space="preserve"> PAGEREF _Toc164933643 \h </w:instrText>
        </w:r>
      </w:ins>
      <w:r>
        <w:rPr>
          <w:noProof/>
          <w:webHidden/>
        </w:rPr>
      </w:r>
      <w:r>
        <w:rPr>
          <w:noProof/>
          <w:webHidden/>
        </w:rPr>
        <w:fldChar w:fldCharType="separate"/>
      </w:r>
      <w:ins w:author="FSO BSC" w:date="2024-04-25T10:26:00Z" w:id="198">
        <w:r>
          <w:rPr>
            <w:noProof/>
            <w:webHidden/>
          </w:rPr>
          <w:t>16</w:t>
        </w:r>
        <w:r>
          <w:rPr>
            <w:noProof/>
            <w:webHidden/>
          </w:rPr>
          <w:fldChar w:fldCharType="end"/>
        </w:r>
        <w:r w:rsidRPr="00740299">
          <w:rPr>
            <w:rStyle w:val="Hyperlink"/>
            <w:noProof/>
          </w:rPr>
          <w:fldChar w:fldCharType="end"/>
        </w:r>
      </w:ins>
    </w:p>
    <w:p w:rsidR="007B138A" w:rsidRDefault="007B138A" w14:paraId="20B8E4AE" w14:textId="2B1CB424">
      <w:pPr>
        <w:pStyle w:val="TOC2"/>
        <w:rPr>
          <w:ins w:author="FSO BSC" w:date="2024-04-25T10:26:00Z" w:id="199"/>
          <w:rFonts w:asciiTheme="minorHAnsi" w:hAnsiTheme="minorHAnsi" w:eastAsiaTheme="minorEastAsia" w:cstheme="minorBidi"/>
          <w:b w:val="0"/>
          <w:noProof/>
          <w:sz w:val="22"/>
          <w:szCs w:val="22"/>
          <w:lang w:eastAsia="en-GB"/>
        </w:rPr>
      </w:pPr>
      <w:ins w:author="FSO BSC" w:date="2024-04-25T10:26:00Z" w:id="200">
        <w:r w:rsidRPr="00740299">
          <w:rPr>
            <w:rStyle w:val="Hyperlink"/>
            <w:noProof/>
          </w:rPr>
          <w:fldChar w:fldCharType="begin"/>
        </w:r>
        <w:r w:rsidRPr="00740299">
          <w:rPr>
            <w:rStyle w:val="Hyperlink"/>
            <w:noProof/>
          </w:rPr>
          <w:instrText xml:space="preserve"> </w:instrText>
        </w:r>
        <w:r>
          <w:rPr>
            <w:noProof/>
          </w:rPr>
          <w:instrText>HYPERLINK \l "_Toc164933644"</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3.59</w:t>
        </w:r>
        <w:r>
          <w:rPr>
            <w:rFonts w:asciiTheme="minorHAnsi" w:hAnsiTheme="minorHAnsi" w:eastAsiaTheme="minorEastAsia" w:cstheme="minorBidi"/>
            <w:b w:val="0"/>
            <w:noProof/>
            <w:sz w:val="22"/>
            <w:szCs w:val="22"/>
            <w:lang w:eastAsia="en-GB"/>
          </w:rPr>
          <w:tab/>
        </w:r>
        <w:r w:rsidRPr="00740299">
          <w:rPr>
            <w:rStyle w:val="Hyperlink"/>
            <w:noProof/>
          </w:rPr>
          <w:t>Offshore Transmission System User Assets *</w:t>
        </w:r>
        <w:r>
          <w:rPr>
            <w:noProof/>
            <w:webHidden/>
          </w:rPr>
          <w:tab/>
        </w:r>
        <w:r>
          <w:rPr>
            <w:noProof/>
            <w:webHidden/>
          </w:rPr>
          <w:fldChar w:fldCharType="begin"/>
        </w:r>
        <w:r>
          <w:rPr>
            <w:noProof/>
            <w:webHidden/>
          </w:rPr>
          <w:instrText xml:space="preserve"> PAGEREF _Toc164933644 \h </w:instrText>
        </w:r>
      </w:ins>
      <w:r>
        <w:rPr>
          <w:noProof/>
          <w:webHidden/>
        </w:rPr>
      </w:r>
      <w:r>
        <w:rPr>
          <w:noProof/>
          <w:webHidden/>
        </w:rPr>
        <w:fldChar w:fldCharType="separate"/>
      </w:r>
      <w:ins w:author="FSO BSC" w:date="2024-04-25T10:26:00Z" w:id="201">
        <w:r>
          <w:rPr>
            <w:noProof/>
            <w:webHidden/>
          </w:rPr>
          <w:t>17</w:t>
        </w:r>
        <w:r>
          <w:rPr>
            <w:noProof/>
            <w:webHidden/>
          </w:rPr>
          <w:fldChar w:fldCharType="end"/>
        </w:r>
        <w:r w:rsidRPr="00740299">
          <w:rPr>
            <w:rStyle w:val="Hyperlink"/>
            <w:noProof/>
          </w:rPr>
          <w:fldChar w:fldCharType="end"/>
        </w:r>
      </w:ins>
    </w:p>
    <w:p w:rsidR="007B138A" w:rsidRDefault="007B138A" w14:paraId="70299CDB" w14:textId="39C8D894">
      <w:pPr>
        <w:pStyle w:val="TOC2"/>
        <w:rPr>
          <w:ins w:author="FSO BSC" w:date="2024-04-25T10:26:00Z" w:id="202"/>
          <w:rFonts w:asciiTheme="minorHAnsi" w:hAnsiTheme="minorHAnsi" w:eastAsiaTheme="minorEastAsia" w:cstheme="minorBidi"/>
          <w:b w:val="0"/>
          <w:noProof/>
          <w:sz w:val="22"/>
          <w:szCs w:val="22"/>
          <w:lang w:eastAsia="en-GB"/>
        </w:rPr>
      </w:pPr>
      <w:ins w:author="FSO BSC" w:date="2024-04-25T10:26:00Z" w:id="203">
        <w:r w:rsidRPr="00740299">
          <w:rPr>
            <w:rStyle w:val="Hyperlink"/>
            <w:noProof/>
          </w:rPr>
          <w:fldChar w:fldCharType="begin"/>
        </w:r>
        <w:r w:rsidRPr="00740299">
          <w:rPr>
            <w:rStyle w:val="Hyperlink"/>
            <w:noProof/>
          </w:rPr>
          <w:instrText xml:space="preserve"> </w:instrText>
        </w:r>
        <w:r>
          <w:rPr>
            <w:noProof/>
          </w:rPr>
          <w:instrText>HYPERLINK \l "_Toc164933645"</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3.60</w:t>
        </w:r>
        <w:r>
          <w:rPr>
            <w:rFonts w:asciiTheme="minorHAnsi" w:hAnsiTheme="minorHAnsi" w:eastAsiaTheme="minorEastAsia" w:cstheme="minorBidi"/>
            <w:b w:val="0"/>
            <w:noProof/>
            <w:sz w:val="22"/>
            <w:szCs w:val="22"/>
            <w:lang w:eastAsia="en-GB"/>
          </w:rPr>
          <w:tab/>
        </w:r>
        <w:r w:rsidRPr="00740299">
          <w:rPr>
            <w:rStyle w:val="Hyperlink"/>
            <w:noProof/>
          </w:rPr>
          <w:t>Outstation ‡</w:t>
        </w:r>
        <w:r>
          <w:rPr>
            <w:noProof/>
            <w:webHidden/>
          </w:rPr>
          <w:tab/>
        </w:r>
        <w:r>
          <w:rPr>
            <w:noProof/>
            <w:webHidden/>
          </w:rPr>
          <w:fldChar w:fldCharType="begin"/>
        </w:r>
        <w:r>
          <w:rPr>
            <w:noProof/>
            <w:webHidden/>
          </w:rPr>
          <w:instrText xml:space="preserve"> PAGEREF _Toc164933645 \h </w:instrText>
        </w:r>
      </w:ins>
      <w:r>
        <w:rPr>
          <w:noProof/>
          <w:webHidden/>
        </w:rPr>
      </w:r>
      <w:r>
        <w:rPr>
          <w:noProof/>
          <w:webHidden/>
        </w:rPr>
        <w:fldChar w:fldCharType="separate"/>
      </w:r>
      <w:ins w:author="FSO BSC" w:date="2024-04-25T10:26:00Z" w:id="204">
        <w:r>
          <w:rPr>
            <w:noProof/>
            <w:webHidden/>
          </w:rPr>
          <w:t>17</w:t>
        </w:r>
        <w:r>
          <w:rPr>
            <w:noProof/>
            <w:webHidden/>
          </w:rPr>
          <w:fldChar w:fldCharType="end"/>
        </w:r>
        <w:r w:rsidRPr="00740299">
          <w:rPr>
            <w:rStyle w:val="Hyperlink"/>
            <w:noProof/>
          </w:rPr>
          <w:fldChar w:fldCharType="end"/>
        </w:r>
      </w:ins>
    </w:p>
    <w:p w:rsidR="007B138A" w:rsidRDefault="007B138A" w14:paraId="07737FDD" w14:textId="1D532E86">
      <w:pPr>
        <w:pStyle w:val="TOC2"/>
        <w:rPr>
          <w:ins w:author="FSO BSC" w:date="2024-04-25T10:26:00Z" w:id="205"/>
          <w:rFonts w:asciiTheme="minorHAnsi" w:hAnsiTheme="minorHAnsi" w:eastAsiaTheme="minorEastAsia" w:cstheme="minorBidi"/>
          <w:b w:val="0"/>
          <w:noProof/>
          <w:sz w:val="22"/>
          <w:szCs w:val="22"/>
          <w:lang w:eastAsia="en-GB"/>
        </w:rPr>
      </w:pPr>
      <w:ins w:author="FSO BSC" w:date="2024-04-25T10:26:00Z" w:id="206">
        <w:r w:rsidRPr="00740299">
          <w:rPr>
            <w:rStyle w:val="Hyperlink"/>
            <w:noProof/>
          </w:rPr>
          <w:fldChar w:fldCharType="begin"/>
        </w:r>
        <w:r w:rsidRPr="00740299">
          <w:rPr>
            <w:rStyle w:val="Hyperlink"/>
            <w:noProof/>
          </w:rPr>
          <w:instrText xml:space="preserve"> </w:instrText>
        </w:r>
        <w:r>
          <w:rPr>
            <w:noProof/>
          </w:rPr>
          <w:instrText>HYPERLINK \l "_Toc164933646"</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3.61</w:t>
        </w:r>
        <w:r>
          <w:rPr>
            <w:rFonts w:asciiTheme="minorHAnsi" w:hAnsiTheme="minorHAnsi" w:eastAsiaTheme="minorEastAsia" w:cstheme="minorBidi"/>
            <w:b w:val="0"/>
            <w:noProof/>
            <w:sz w:val="22"/>
            <w:szCs w:val="22"/>
            <w:lang w:eastAsia="en-GB"/>
          </w:rPr>
          <w:tab/>
        </w:r>
        <w:r w:rsidRPr="00740299">
          <w:rPr>
            <w:rStyle w:val="Hyperlink"/>
            <w:noProof/>
          </w:rPr>
          <w:t>Overall Accuracy ‡</w:t>
        </w:r>
        <w:r>
          <w:rPr>
            <w:noProof/>
            <w:webHidden/>
          </w:rPr>
          <w:tab/>
        </w:r>
        <w:r>
          <w:rPr>
            <w:noProof/>
            <w:webHidden/>
          </w:rPr>
          <w:fldChar w:fldCharType="begin"/>
        </w:r>
        <w:r>
          <w:rPr>
            <w:noProof/>
            <w:webHidden/>
          </w:rPr>
          <w:instrText xml:space="preserve"> PAGEREF _Toc164933646 \h </w:instrText>
        </w:r>
      </w:ins>
      <w:r>
        <w:rPr>
          <w:noProof/>
          <w:webHidden/>
        </w:rPr>
      </w:r>
      <w:r>
        <w:rPr>
          <w:noProof/>
          <w:webHidden/>
        </w:rPr>
        <w:fldChar w:fldCharType="separate"/>
      </w:r>
      <w:ins w:author="FSO BSC" w:date="2024-04-25T10:26:00Z" w:id="207">
        <w:r>
          <w:rPr>
            <w:noProof/>
            <w:webHidden/>
          </w:rPr>
          <w:t>17</w:t>
        </w:r>
        <w:r>
          <w:rPr>
            <w:noProof/>
            <w:webHidden/>
          </w:rPr>
          <w:fldChar w:fldCharType="end"/>
        </w:r>
        <w:r w:rsidRPr="00740299">
          <w:rPr>
            <w:rStyle w:val="Hyperlink"/>
            <w:noProof/>
          </w:rPr>
          <w:fldChar w:fldCharType="end"/>
        </w:r>
      </w:ins>
    </w:p>
    <w:p w:rsidR="007B138A" w:rsidRDefault="007B138A" w14:paraId="74FCEFF6" w14:textId="70B18F37">
      <w:pPr>
        <w:pStyle w:val="TOC2"/>
        <w:rPr>
          <w:ins w:author="FSO BSC" w:date="2024-04-25T10:26:00Z" w:id="208"/>
          <w:rFonts w:asciiTheme="minorHAnsi" w:hAnsiTheme="minorHAnsi" w:eastAsiaTheme="minorEastAsia" w:cstheme="minorBidi"/>
          <w:b w:val="0"/>
          <w:noProof/>
          <w:sz w:val="22"/>
          <w:szCs w:val="22"/>
          <w:lang w:eastAsia="en-GB"/>
        </w:rPr>
      </w:pPr>
      <w:ins w:author="FSO BSC" w:date="2024-04-25T10:26:00Z" w:id="209">
        <w:r w:rsidRPr="00740299">
          <w:rPr>
            <w:rStyle w:val="Hyperlink"/>
            <w:noProof/>
          </w:rPr>
          <w:fldChar w:fldCharType="begin"/>
        </w:r>
        <w:r w:rsidRPr="00740299">
          <w:rPr>
            <w:rStyle w:val="Hyperlink"/>
            <w:noProof/>
          </w:rPr>
          <w:instrText xml:space="preserve"> </w:instrText>
        </w:r>
        <w:r>
          <w:rPr>
            <w:noProof/>
          </w:rPr>
          <w:instrText>HYPERLINK \l "_Toc164933647"</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3.62</w:t>
        </w:r>
        <w:r>
          <w:rPr>
            <w:rFonts w:asciiTheme="minorHAnsi" w:hAnsiTheme="minorHAnsi" w:eastAsiaTheme="minorEastAsia" w:cstheme="minorBidi"/>
            <w:b w:val="0"/>
            <w:noProof/>
            <w:sz w:val="22"/>
            <w:szCs w:val="22"/>
            <w:lang w:eastAsia="en-GB"/>
          </w:rPr>
          <w:tab/>
        </w:r>
        <w:r w:rsidRPr="00740299">
          <w:rPr>
            <w:rStyle w:val="Hyperlink"/>
            <w:noProof/>
          </w:rPr>
          <w:t>Password ‡</w:t>
        </w:r>
        <w:r>
          <w:rPr>
            <w:noProof/>
            <w:webHidden/>
          </w:rPr>
          <w:tab/>
        </w:r>
        <w:r>
          <w:rPr>
            <w:noProof/>
            <w:webHidden/>
          </w:rPr>
          <w:fldChar w:fldCharType="begin"/>
        </w:r>
        <w:r>
          <w:rPr>
            <w:noProof/>
            <w:webHidden/>
          </w:rPr>
          <w:instrText xml:space="preserve"> PAGEREF _Toc164933647 \h </w:instrText>
        </w:r>
      </w:ins>
      <w:r>
        <w:rPr>
          <w:noProof/>
          <w:webHidden/>
        </w:rPr>
      </w:r>
      <w:r>
        <w:rPr>
          <w:noProof/>
          <w:webHidden/>
        </w:rPr>
        <w:fldChar w:fldCharType="separate"/>
      </w:r>
      <w:ins w:author="FSO BSC" w:date="2024-04-25T10:26:00Z" w:id="210">
        <w:r>
          <w:rPr>
            <w:noProof/>
            <w:webHidden/>
          </w:rPr>
          <w:t>17</w:t>
        </w:r>
        <w:r>
          <w:rPr>
            <w:noProof/>
            <w:webHidden/>
          </w:rPr>
          <w:fldChar w:fldCharType="end"/>
        </w:r>
        <w:r w:rsidRPr="00740299">
          <w:rPr>
            <w:rStyle w:val="Hyperlink"/>
            <w:noProof/>
          </w:rPr>
          <w:fldChar w:fldCharType="end"/>
        </w:r>
      </w:ins>
    </w:p>
    <w:p w:rsidR="007B138A" w:rsidRDefault="007B138A" w14:paraId="268EB6CA" w14:textId="4B107B7C">
      <w:pPr>
        <w:pStyle w:val="TOC2"/>
        <w:rPr>
          <w:ins w:author="FSO BSC" w:date="2024-04-25T10:26:00Z" w:id="211"/>
          <w:rFonts w:asciiTheme="minorHAnsi" w:hAnsiTheme="minorHAnsi" w:eastAsiaTheme="minorEastAsia" w:cstheme="minorBidi"/>
          <w:b w:val="0"/>
          <w:noProof/>
          <w:sz w:val="22"/>
          <w:szCs w:val="22"/>
          <w:lang w:eastAsia="en-GB"/>
        </w:rPr>
      </w:pPr>
      <w:ins w:author="FSO BSC" w:date="2024-04-25T10:26:00Z" w:id="212">
        <w:r w:rsidRPr="00740299">
          <w:rPr>
            <w:rStyle w:val="Hyperlink"/>
            <w:noProof/>
          </w:rPr>
          <w:fldChar w:fldCharType="begin"/>
        </w:r>
        <w:r w:rsidRPr="00740299">
          <w:rPr>
            <w:rStyle w:val="Hyperlink"/>
            <w:noProof/>
          </w:rPr>
          <w:instrText xml:space="preserve"> </w:instrText>
        </w:r>
        <w:r>
          <w:rPr>
            <w:noProof/>
          </w:rPr>
          <w:instrText>HYPERLINK \l "_Toc164933648"</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3.63</w:t>
        </w:r>
        <w:r>
          <w:rPr>
            <w:rFonts w:asciiTheme="minorHAnsi" w:hAnsiTheme="minorHAnsi" w:eastAsiaTheme="minorEastAsia" w:cstheme="minorBidi"/>
            <w:b w:val="0"/>
            <w:noProof/>
            <w:sz w:val="22"/>
            <w:szCs w:val="22"/>
            <w:lang w:eastAsia="en-GB"/>
          </w:rPr>
          <w:tab/>
        </w:r>
        <w:r w:rsidRPr="00740299">
          <w:rPr>
            <w:rStyle w:val="Hyperlink"/>
            <w:noProof/>
          </w:rPr>
          <w:t>Plant *</w:t>
        </w:r>
        <w:r>
          <w:rPr>
            <w:noProof/>
            <w:webHidden/>
          </w:rPr>
          <w:tab/>
        </w:r>
        <w:r>
          <w:rPr>
            <w:noProof/>
            <w:webHidden/>
          </w:rPr>
          <w:fldChar w:fldCharType="begin"/>
        </w:r>
        <w:r>
          <w:rPr>
            <w:noProof/>
            <w:webHidden/>
          </w:rPr>
          <w:instrText xml:space="preserve"> PAGEREF _Toc164933648 \h </w:instrText>
        </w:r>
      </w:ins>
      <w:r>
        <w:rPr>
          <w:noProof/>
          <w:webHidden/>
        </w:rPr>
      </w:r>
      <w:r>
        <w:rPr>
          <w:noProof/>
          <w:webHidden/>
        </w:rPr>
        <w:fldChar w:fldCharType="separate"/>
      </w:r>
      <w:ins w:author="FSO BSC" w:date="2024-04-25T10:26:00Z" w:id="213">
        <w:r>
          <w:rPr>
            <w:noProof/>
            <w:webHidden/>
          </w:rPr>
          <w:t>17</w:t>
        </w:r>
        <w:r>
          <w:rPr>
            <w:noProof/>
            <w:webHidden/>
          </w:rPr>
          <w:fldChar w:fldCharType="end"/>
        </w:r>
        <w:r w:rsidRPr="00740299">
          <w:rPr>
            <w:rStyle w:val="Hyperlink"/>
            <w:noProof/>
          </w:rPr>
          <w:fldChar w:fldCharType="end"/>
        </w:r>
      </w:ins>
    </w:p>
    <w:p w:rsidR="007B138A" w:rsidRDefault="007B138A" w14:paraId="4C073820" w14:textId="7B3CC04C">
      <w:pPr>
        <w:pStyle w:val="TOC2"/>
        <w:rPr>
          <w:ins w:author="FSO BSC" w:date="2024-04-25T10:26:00Z" w:id="214"/>
          <w:rFonts w:asciiTheme="minorHAnsi" w:hAnsiTheme="minorHAnsi" w:eastAsiaTheme="minorEastAsia" w:cstheme="minorBidi"/>
          <w:b w:val="0"/>
          <w:noProof/>
          <w:sz w:val="22"/>
          <w:szCs w:val="22"/>
          <w:lang w:eastAsia="en-GB"/>
        </w:rPr>
      </w:pPr>
      <w:ins w:author="FSO BSC" w:date="2024-04-25T10:26:00Z" w:id="215">
        <w:r w:rsidRPr="00740299">
          <w:rPr>
            <w:rStyle w:val="Hyperlink"/>
            <w:noProof/>
          </w:rPr>
          <w:fldChar w:fldCharType="begin"/>
        </w:r>
        <w:r w:rsidRPr="00740299">
          <w:rPr>
            <w:rStyle w:val="Hyperlink"/>
            <w:noProof/>
          </w:rPr>
          <w:instrText xml:space="preserve"> </w:instrText>
        </w:r>
        <w:r>
          <w:rPr>
            <w:noProof/>
          </w:rPr>
          <w:instrText>HYPERLINK \l "_Toc164933649"</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3.64</w:t>
        </w:r>
        <w:r>
          <w:rPr>
            <w:rFonts w:asciiTheme="minorHAnsi" w:hAnsiTheme="minorHAnsi" w:eastAsiaTheme="minorEastAsia" w:cstheme="minorBidi"/>
            <w:b w:val="0"/>
            <w:noProof/>
            <w:sz w:val="22"/>
            <w:szCs w:val="22"/>
            <w:lang w:eastAsia="en-GB"/>
          </w:rPr>
          <w:tab/>
        </w:r>
        <w:r w:rsidRPr="00740299">
          <w:rPr>
            <w:rStyle w:val="Hyperlink"/>
            <w:noProof/>
          </w:rPr>
          <w:t>Proving Test ‡</w:t>
        </w:r>
        <w:r>
          <w:rPr>
            <w:noProof/>
            <w:webHidden/>
          </w:rPr>
          <w:tab/>
        </w:r>
        <w:r>
          <w:rPr>
            <w:noProof/>
            <w:webHidden/>
          </w:rPr>
          <w:fldChar w:fldCharType="begin"/>
        </w:r>
        <w:r>
          <w:rPr>
            <w:noProof/>
            <w:webHidden/>
          </w:rPr>
          <w:instrText xml:space="preserve"> PAGEREF _Toc164933649 \h </w:instrText>
        </w:r>
      </w:ins>
      <w:r>
        <w:rPr>
          <w:noProof/>
          <w:webHidden/>
        </w:rPr>
      </w:r>
      <w:r>
        <w:rPr>
          <w:noProof/>
          <w:webHidden/>
        </w:rPr>
        <w:fldChar w:fldCharType="separate"/>
      </w:r>
      <w:ins w:author="FSO BSC" w:date="2024-04-25T10:26:00Z" w:id="216">
        <w:r>
          <w:rPr>
            <w:noProof/>
            <w:webHidden/>
          </w:rPr>
          <w:t>17</w:t>
        </w:r>
        <w:r>
          <w:rPr>
            <w:noProof/>
            <w:webHidden/>
          </w:rPr>
          <w:fldChar w:fldCharType="end"/>
        </w:r>
        <w:r w:rsidRPr="00740299">
          <w:rPr>
            <w:rStyle w:val="Hyperlink"/>
            <w:noProof/>
          </w:rPr>
          <w:fldChar w:fldCharType="end"/>
        </w:r>
      </w:ins>
    </w:p>
    <w:p w:rsidR="007B138A" w:rsidRDefault="007B138A" w14:paraId="4C010E2C" w14:textId="6EE831FA">
      <w:pPr>
        <w:pStyle w:val="TOC2"/>
        <w:rPr>
          <w:ins w:author="FSO BSC" w:date="2024-04-25T10:26:00Z" w:id="217"/>
          <w:rFonts w:asciiTheme="minorHAnsi" w:hAnsiTheme="minorHAnsi" w:eastAsiaTheme="minorEastAsia" w:cstheme="minorBidi"/>
          <w:b w:val="0"/>
          <w:noProof/>
          <w:sz w:val="22"/>
          <w:szCs w:val="22"/>
          <w:lang w:eastAsia="en-GB"/>
        </w:rPr>
      </w:pPr>
      <w:ins w:author="FSO BSC" w:date="2024-04-25T10:26:00Z" w:id="218">
        <w:r w:rsidRPr="00740299">
          <w:rPr>
            <w:rStyle w:val="Hyperlink"/>
            <w:noProof/>
          </w:rPr>
          <w:fldChar w:fldCharType="begin"/>
        </w:r>
        <w:r w:rsidRPr="00740299">
          <w:rPr>
            <w:rStyle w:val="Hyperlink"/>
            <w:noProof/>
          </w:rPr>
          <w:instrText xml:space="preserve"> </w:instrText>
        </w:r>
        <w:r>
          <w:rPr>
            <w:noProof/>
          </w:rPr>
          <w:instrText>HYPERLINK \l "_Toc164933650"</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3.65</w:t>
        </w:r>
        <w:r>
          <w:rPr>
            <w:rFonts w:asciiTheme="minorHAnsi" w:hAnsiTheme="minorHAnsi" w:eastAsiaTheme="minorEastAsia" w:cstheme="minorBidi"/>
            <w:b w:val="0"/>
            <w:noProof/>
            <w:sz w:val="22"/>
            <w:szCs w:val="22"/>
            <w:lang w:eastAsia="en-GB"/>
          </w:rPr>
          <w:tab/>
        </w:r>
        <w:r w:rsidRPr="00740299">
          <w:rPr>
            <w:rStyle w:val="Hyperlink"/>
            <w:noProof/>
          </w:rPr>
          <w:t>Rated Measuring Current ‡</w:t>
        </w:r>
        <w:r>
          <w:rPr>
            <w:noProof/>
            <w:webHidden/>
          </w:rPr>
          <w:tab/>
        </w:r>
        <w:r>
          <w:rPr>
            <w:noProof/>
            <w:webHidden/>
          </w:rPr>
          <w:fldChar w:fldCharType="begin"/>
        </w:r>
        <w:r>
          <w:rPr>
            <w:noProof/>
            <w:webHidden/>
          </w:rPr>
          <w:instrText xml:space="preserve"> PAGEREF _Toc164933650 \h </w:instrText>
        </w:r>
      </w:ins>
      <w:r>
        <w:rPr>
          <w:noProof/>
          <w:webHidden/>
        </w:rPr>
      </w:r>
      <w:r>
        <w:rPr>
          <w:noProof/>
          <w:webHidden/>
        </w:rPr>
        <w:fldChar w:fldCharType="separate"/>
      </w:r>
      <w:ins w:author="FSO BSC" w:date="2024-04-25T10:26:00Z" w:id="219">
        <w:r>
          <w:rPr>
            <w:noProof/>
            <w:webHidden/>
          </w:rPr>
          <w:t>18</w:t>
        </w:r>
        <w:r>
          <w:rPr>
            <w:noProof/>
            <w:webHidden/>
          </w:rPr>
          <w:fldChar w:fldCharType="end"/>
        </w:r>
        <w:r w:rsidRPr="00740299">
          <w:rPr>
            <w:rStyle w:val="Hyperlink"/>
            <w:noProof/>
          </w:rPr>
          <w:fldChar w:fldCharType="end"/>
        </w:r>
      </w:ins>
    </w:p>
    <w:p w:rsidR="007B138A" w:rsidRDefault="007B138A" w14:paraId="5F899310" w14:textId="2037D65B">
      <w:pPr>
        <w:pStyle w:val="TOC2"/>
        <w:rPr>
          <w:ins w:author="FSO BSC" w:date="2024-04-25T10:26:00Z" w:id="220"/>
          <w:rFonts w:asciiTheme="minorHAnsi" w:hAnsiTheme="minorHAnsi" w:eastAsiaTheme="minorEastAsia" w:cstheme="minorBidi"/>
          <w:b w:val="0"/>
          <w:noProof/>
          <w:sz w:val="22"/>
          <w:szCs w:val="22"/>
          <w:lang w:eastAsia="en-GB"/>
        </w:rPr>
      </w:pPr>
      <w:ins w:author="FSO BSC" w:date="2024-04-25T10:26:00Z" w:id="221">
        <w:r w:rsidRPr="00740299">
          <w:rPr>
            <w:rStyle w:val="Hyperlink"/>
            <w:noProof/>
          </w:rPr>
          <w:fldChar w:fldCharType="begin"/>
        </w:r>
        <w:r w:rsidRPr="00740299">
          <w:rPr>
            <w:rStyle w:val="Hyperlink"/>
            <w:noProof/>
          </w:rPr>
          <w:instrText xml:space="preserve"> </w:instrText>
        </w:r>
        <w:r>
          <w:rPr>
            <w:noProof/>
          </w:rPr>
          <w:instrText>HYPERLINK \l "_Toc164933651"</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3.66</w:t>
        </w:r>
        <w:r>
          <w:rPr>
            <w:rFonts w:asciiTheme="minorHAnsi" w:hAnsiTheme="minorHAnsi" w:eastAsiaTheme="minorEastAsia" w:cstheme="minorBidi"/>
            <w:b w:val="0"/>
            <w:noProof/>
            <w:sz w:val="22"/>
            <w:szCs w:val="22"/>
            <w:lang w:eastAsia="en-GB"/>
          </w:rPr>
          <w:tab/>
        </w:r>
        <w:r w:rsidRPr="00740299">
          <w:rPr>
            <w:rStyle w:val="Hyperlink"/>
            <w:noProof/>
          </w:rPr>
          <w:t>Reactive Energy *</w:t>
        </w:r>
        <w:r>
          <w:rPr>
            <w:noProof/>
            <w:webHidden/>
          </w:rPr>
          <w:tab/>
        </w:r>
        <w:r>
          <w:rPr>
            <w:noProof/>
            <w:webHidden/>
          </w:rPr>
          <w:fldChar w:fldCharType="begin"/>
        </w:r>
        <w:r>
          <w:rPr>
            <w:noProof/>
            <w:webHidden/>
          </w:rPr>
          <w:instrText xml:space="preserve"> PAGEREF _Toc164933651 \h </w:instrText>
        </w:r>
      </w:ins>
      <w:r>
        <w:rPr>
          <w:noProof/>
          <w:webHidden/>
        </w:rPr>
      </w:r>
      <w:r>
        <w:rPr>
          <w:noProof/>
          <w:webHidden/>
        </w:rPr>
        <w:fldChar w:fldCharType="separate"/>
      </w:r>
      <w:ins w:author="FSO BSC" w:date="2024-04-25T10:26:00Z" w:id="222">
        <w:r>
          <w:rPr>
            <w:noProof/>
            <w:webHidden/>
          </w:rPr>
          <w:t>18</w:t>
        </w:r>
        <w:r>
          <w:rPr>
            <w:noProof/>
            <w:webHidden/>
          </w:rPr>
          <w:fldChar w:fldCharType="end"/>
        </w:r>
        <w:r w:rsidRPr="00740299">
          <w:rPr>
            <w:rStyle w:val="Hyperlink"/>
            <w:noProof/>
          </w:rPr>
          <w:fldChar w:fldCharType="end"/>
        </w:r>
      </w:ins>
    </w:p>
    <w:p w:rsidR="007B138A" w:rsidRDefault="007B138A" w14:paraId="3BDBA7ED" w14:textId="0080A871">
      <w:pPr>
        <w:pStyle w:val="TOC2"/>
        <w:rPr>
          <w:ins w:author="FSO BSC" w:date="2024-04-25T10:26:00Z" w:id="223"/>
          <w:rFonts w:asciiTheme="minorHAnsi" w:hAnsiTheme="minorHAnsi" w:eastAsiaTheme="minorEastAsia" w:cstheme="minorBidi"/>
          <w:b w:val="0"/>
          <w:noProof/>
          <w:sz w:val="22"/>
          <w:szCs w:val="22"/>
          <w:lang w:eastAsia="en-GB"/>
        </w:rPr>
      </w:pPr>
      <w:ins w:author="FSO BSC" w:date="2024-04-25T10:26:00Z" w:id="224">
        <w:r w:rsidRPr="00740299">
          <w:rPr>
            <w:rStyle w:val="Hyperlink"/>
            <w:noProof/>
          </w:rPr>
          <w:fldChar w:fldCharType="begin"/>
        </w:r>
        <w:r w:rsidRPr="00740299">
          <w:rPr>
            <w:rStyle w:val="Hyperlink"/>
            <w:noProof/>
          </w:rPr>
          <w:instrText xml:space="preserve"> </w:instrText>
        </w:r>
        <w:r>
          <w:rPr>
            <w:noProof/>
          </w:rPr>
          <w:instrText>HYPERLINK \l "_Toc164933652"</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3.67</w:t>
        </w:r>
        <w:r>
          <w:rPr>
            <w:rFonts w:asciiTheme="minorHAnsi" w:hAnsiTheme="minorHAnsi" w:eastAsiaTheme="minorEastAsia" w:cstheme="minorBidi"/>
            <w:b w:val="0"/>
            <w:noProof/>
            <w:sz w:val="22"/>
            <w:szCs w:val="22"/>
            <w:lang w:eastAsia="en-GB"/>
          </w:rPr>
          <w:tab/>
        </w:r>
        <w:r w:rsidRPr="00740299">
          <w:rPr>
            <w:rStyle w:val="Hyperlink"/>
            <w:noProof/>
          </w:rPr>
          <w:t>Reactive Power *</w:t>
        </w:r>
        <w:r>
          <w:rPr>
            <w:noProof/>
            <w:webHidden/>
          </w:rPr>
          <w:tab/>
        </w:r>
        <w:r>
          <w:rPr>
            <w:noProof/>
            <w:webHidden/>
          </w:rPr>
          <w:fldChar w:fldCharType="begin"/>
        </w:r>
        <w:r>
          <w:rPr>
            <w:noProof/>
            <w:webHidden/>
          </w:rPr>
          <w:instrText xml:space="preserve"> PAGEREF _Toc164933652 \h </w:instrText>
        </w:r>
      </w:ins>
      <w:r>
        <w:rPr>
          <w:noProof/>
          <w:webHidden/>
        </w:rPr>
      </w:r>
      <w:r>
        <w:rPr>
          <w:noProof/>
          <w:webHidden/>
        </w:rPr>
        <w:fldChar w:fldCharType="separate"/>
      </w:r>
      <w:ins w:author="FSO BSC" w:date="2024-04-25T10:26:00Z" w:id="225">
        <w:r>
          <w:rPr>
            <w:noProof/>
            <w:webHidden/>
          </w:rPr>
          <w:t>18</w:t>
        </w:r>
        <w:r>
          <w:rPr>
            <w:noProof/>
            <w:webHidden/>
          </w:rPr>
          <w:fldChar w:fldCharType="end"/>
        </w:r>
        <w:r w:rsidRPr="00740299">
          <w:rPr>
            <w:rStyle w:val="Hyperlink"/>
            <w:noProof/>
          </w:rPr>
          <w:fldChar w:fldCharType="end"/>
        </w:r>
      </w:ins>
    </w:p>
    <w:p w:rsidR="007B138A" w:rsidRDefault="007B138A" w14:paraId="74C60423" w14:textId="66370C40">
      <w:pPr>
        <w:pStyle w:val="TOC2"/>
        <w:rPr>
          <w:ins w:author="FSO BSC" w:date="2024-04-25T10:26:00Z" w:id="226"/>
          <w:rFonts w:asciiTheme="minorHAnsi" w:hAnsiTheme="minorHAnsi" w:eastAsiaTheme="minorEastAsia" w:cstheme="minorBidi"/>
          <w:b w:val="0"/>
          <w:noProof/>
          <w:sz w:val="22"/>
          <w:szCs w:val="22"/>
          <w:lang w:eastAsia="en-GB"/>
        </w:rPr>
      </w:pPr>
      <w:ins w:author="FSO BSC" w:date="2024-04-25T10:26:00Z" w:id="227">
        <w:r w:rsidRPr="00740299">
          <w:rPr>
            <w:rStyle w:val="Hyperlink"/>
            <w:noProof/>
          </w:rPr>
          <w:fldChar w:fldCharType="begin"/>
        </w:r>
        <w:r w:rsidRPr="00740299">
          <w:rPr>
            <w:rStyle w:val="Hyperlink"/>
            <w:noProof/>
          </w:rPr>
          <w:instrText xml:space="preserve"> </w:instrText>
        </w:r>
        <w:r>
          <w:rPr>
            <w:noProof/>
          </w:rPr>
          <w:instrText>HYPERLINK \l "_Toc164933653"</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3.68</w:t>
        </w:r>
        <w:r>
          <w:rPr>
            <w:rFonts w:asciiTheme="minorHAnsi" w:hAnsiTheme="minorHAnsi" w:eastAsiaTheme="minorEastAsia" w:cstheme="minorBidi"/>
            <w:b w:val="0"/>
            <w:noProof/>
            <w:sz w:val="22"/>
            <w:szCs w:val="22"/>
            <w:lang w:eastAsia="en-GB"/>
          </w:rPr>
          <w:tab/>
        </w:r>
        <w:r w:rsidRPr="00740299">
          <w:rPr>
            <w:rStyle w:val="Hyperlink"/>
            <w:noProof/>
          </w:rPr>
          <w:t>Retail Energy Code*</w:t>
        </w:r>
        <w:r>
          <w:rPr>
            <w:noProof/>
            <w:webHidden/>
          </w:rPr>
          <w:tab/>
        </w:r>
        <w:r>
          <w:rPr>
            <w:noProof/>
            <w:webHidden/>
          </w:rPr>
          <w:fldChar w:fldCharType="begin"/>
        </w:r>
        <w:r>
          <w:rPr>
            <w:noProof/>
            <w:webHidden/>
          </w:rPr>
          <w:instrText xml:space="preserve"> PAGEREF _Toc164933653 \h </w:instrText>
        </w:r>
      </w:ins>
      <w:r>
        <w:rPr>
          <w:noProof/>
          <w:webHidden/>
        </w:rPr>
      </w:r>
      <w:r>
        <w:rPr>
          <w:noProof/>
          <w:webHidden/>
        </w:rPr>
        <w:fldChar w:fldCharType="separate"/>
      </w:r>
      <w:ins w:author="FSO BSC" w:date="2024-04-25T10:26:00Z" w:id="228">
        <w:r>
          <w:rPr>
            <w:noProof/>
            <w:webHidden/>
          </w:rPr>
          <w:t>18</w:t>
        </w:r>
        <w:r>
          <w:rPr>
            <w:noProof/>
            <w:webHidden/>
          </w:rPr>
          <w:fldChar w:fldCharType="end"/>
        </w:r>
        <w:r w:rsidRPr="00740299">
          <w:rPr>
            <w:rStyle w:val="Hyperlink"/>
            <w:noProof/>
          </w:rPr>
          <w:fldChar w:fldCharType="end"/>
        </w:r>
      </w:ins>
    </w:p>
    <w:p w:rsidR="007B138A" w:rsidRDefault="007B138A" w14:paraId="6B99B922" w14:textId="6D938A8E">
      <w:pPr>
        <w:pStyle w:val="TOC2"/>
        <w:rPr>
          <w:ins w:author="FSO BSC" w:date="2024-04-25T10:26:00Z" w:id="229"/>
          <w:rFonts w:asciiTheme="minorHAnsi" w:hAnsiTheme="minorHAnsi" w:eastAsiaTheme="minorEastAsia" w:cstheme="minorBidi"/>
          <w:b w:val="0"/>
          <w:noProof/>
          <w:sz w:val="22"/>
          <w:szCs w:val="22"/>
          <w:lang w:eastAsia="en-GB"/>
        </w:rPr>
      </w:pPr>
      <w:ins w:author="FSO BSC" w:date="2024-04-25T10:26:00Z" w:id="230">
        <w:r w:rsidRPr="00740299">
          <w:rPr>
            <w:rStyle w:val="Hyperlink"/>
            <w:noProof/>
          </w:rPr>
          <w:fldChar w:fldCharType="begin"/>
        </w:r>
        <w:r w:rsidRPr="00740299">
          <w:rPr>
            <w:rStyle w:val="Hyperlink"/>
            <w:noProof/>
          </w:rPr>
          <w:instrText xml:space="preserve"> </w:instrText>
        </w:r>
        <w:r>
          <w:rPr>
            <w:noProof/>
          </w:rPr>
          <w:instrText>HYPERLINK \l "_Toc164933654"</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3.69</w:t>
        </w:r>
        <w:r>
          <w:rPr>
            <w:rFonts w:asciiTheme="minorHAnsi" w:hAnsiTheme="minorHAnsi" w:eastAsiaTheme="minorEastAsia" w:cstheme="minorBidi"/>
            <w:b w:val="0"/>
            <w:noProof/>
            <w:sz w:val="22"/>
            <w:szCs w:val="22"/>
            <w:lang w:eastAsia="en-GB"/>
          </w:rPr>
          <w:tab/>
        </w:r>
        <w:r w:rsidRPr="00740299">
          <w:rPr>
            <w:rStyle w:val="Hyperlink"/>
            <w:noProof/>
          </w:rPr>
          <w:t>Settlement Instation ‡</w:t>
        </w:r>
        <w:r>
          <w:rPr>
            <w:noProof/>
            <w:webHidden/>
          </w:rPr>
          <w:tab/>
        </w:r>
        <w:r>
          <w:rPr>
            <w:noProof/>
            <w:webHidden/>
          </w:rPr>
          <w:fldChar w:fldCharType="begin"/>
        </w:r>
        <w:r>
          <w:rPr>
            <w:noProof/>
            <w:webHidden/>
          </w:rPr>
          <w:instrText xml:space="preserve"> PAGEREF _Toc164933654 \h </w:instrText>
        </w:r>
      </w:ins>
      <w:r>
        <w:rPr>
          <w:noProof/>
          <w:webHidden/>
        </w:rPr>
      </w:r>
      <w:r>
        <w:rPr>
          <w:noProof/>
          <w:webHidden/>
        </w:rPr>
        <w:fldChar w:fldCharType="separate"/>
      </w:r>
      <w:ins w:author="FSO BSC" w:date="2024-04-25T10:26:00Z" w:id="231">
        <w:r>
          <w:rPr>
            <w:noProof/>
            <w:webHidden/>
          </w:rPr>
          <w:t>18</w:t>
        </w:r>
        <w:r>
          <w:rPr>
            <w:noProof/>
            <w:webHidden/>
          </w:rPr>
          <w:fldChar w:fldCharType="end"/>
        </w:r>
        <w:r w:rsidRPr="00740299">
          <w:rPr>
            <w:rStyle w:val="Hyperlink"/>
            <w:noProof/>
          </w:rPr>
          <w:fldChar w:fldCharType="end"/>
        </w:r>
      </w:ins>
    </w:p>
    <w:p w:rsidR="007B138A" w:rsidRDefault="007B138A" w14:paraId="03604876" w14:textId="69AD013F">
      <w:pPr>
        <w:pStyle w:val="TOC2"/>
        <w:rPr>
          <w:ins w:author="FSO BSC" w:date="2024-04-25T10:26:00Z" w:id="232"/>
          <w:rFonts w:asciiTheme="minorHAnsi" w:hAnsiTheme="minorHAnsi" w:eastAsiaTheme="minorEastAsia" w:cstheme="minorBidi"/>
          <w:b w:val="0"/>
          <w:noProof/>
          <w:sz w:val="22"/>
          <w:szCs w:val="22"/>
          <w:lang w:eastAsia="en-GB"/>
        </w:rPr>
      </w:pPr>
      <w:ins w:author="FSO BSC" w:date="2024-04-25T10:26:00Z" w:id="233">
        <w:r w:rsidRPr="00740299">
          <w:rPr>
            <w:rStyle w:val="Hyperlink"/>
            <w:noProof/>
          </w:rPr>
          <w:fldChar w:fldCharType="begin"/>
        </w:r>
        <w:r w:rsidRPr="00740299">
          <w:rPr>
            <w:rStyle w:val="Hyperlink"/>
            <w:noProof/>
          </w:rPr>
          <w:instrText xml:space="preserve"> </w:instrText>
        </w:r>
        <w:r>
          <w:rPr>
            <w:noProof/>
          </w:rPr>
          <w:instrText>HYPERLINK \l "_Toc164933655"</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3.70</w:t>
        </w:r>
        <w:r>
          <w:rPr>
            <w:rFonts w:asciiTheme="minorHAnsi" w:hAnsiTheme="minorHAnsi" w:eastAsiaTheme="minorEastAsia" w:cstheme="minorBidi"/>
            <w:b w:val="0"/>
            <w:noProof/>
            <w:sz w:val="22"/>
            <w:szCs w:val="22"/>
            <w:lang w:eastAsia="en-GB"/>
          </w:rPr>
          <w:tab/>
        </w:r>
        <w:r w:rsidRPr="00740299">
          <w:rPr>
            <w:rStyle w:val="Hyperlink"/>
            <w:noProof/>
          </w:rPr>
          <w:t>Settlement Period ‡</w:t>
        </w:r>
        <w:r>
          <w:rPr>
            <w:noProof/>
            <w:webHidden/>
          </w:rPr>
          <w:tab/>
        </w:r>
        <w:r>
          <w:rPr>
            <w:noProof/>
            <w:webHidden/>
          </w:rPr>
          <w:fldChar w:fldCharType="begin"/>
        </w:r>
        <w:r>
          <w:rPr>
            <w:noProof/>
            <w:webHidden/>
          </w:rPr>
          <w:instrText xml:space="preserve"> PAGEREF _Toc164933655 \h </w:instrText>
        </w:r>
      </w:ins>
      <w:r>
        <w:rPr>
          <w:noProof/>
          <w:webHidden/>
        </w:rPr>
      </w:r>
      <w:r>
        <w:rPr>
          <w:noProof/>
          <w:webHidden/>
        </w:rPr>
        <w:fldChar w:fldCharType="separate"/>
      </w:r>
      <w:ins w:author="FSO BSC" w:date="2024-04-25T10:26:00Z" w:id="234">
        <w:r>
          <w:rPr>
            <w:noProof/>
            <w:webHidden/>
          </w:rPr>
          <w:t>18</w:t>
        </w:r>
        <w:r>
          <w:rPr>
            <w:noProof/>
            <w:webHidden/>
          </w:rPr>
          <w:fldChar w:fldCharType="end"/>
        </w:r>
        <w:r w:rsidRPr="00740299">
          <w:rPr>
            <w:rStyle w:val="Hyperlink"/>
            <w:noProof/>
          </w:rPr>
          <w:fldChar w:fldCharType="end"/>
        </w:r>
      </w:ins>
    </w:p>
    <w:p w:rsidR="007B138A" w:rsidRDefault="007B138A" w14:paraId="1FC89B21" w14:textId="45F02DF3">
      <w:pPr>
        <w:pStyle w:val="TOC2"/>
        <w:rPr>
          <w:ins w:author="FSO BSC" w:date="2024-04-25T10:26:00Z" w:id="235"/>
          <w:rFonts w:asciiTheme="minorHAnsi" w:hAnsiTheme="minorHAnsi" w:eastAsiaTheme="minorEastAsia" w:cstheme="minorBidi"/>
          <w:b w:val="0"/>
          <w:noProof/>
          <w:sz w:val="22"/>
          <w:szCs w:val="22"/>
          <w:lang w:eastAsia="en-GB"/>
        </w:rPr>
      </w:pPr>
      <w:ins w:author="FSO BSC" w:date="2024-04-25T10:26:00Z" w:id="236">
        <w:r w:rsidRPr="00740299">
          <w:rPr>
            <w:rStyle w:val="Hyperlink"/>
            <w:noProof/>
          </w:rPr>
          <w:fldChar w:fldCharType="begin"/>
        </w:r>
        <w:r w:rsidRPr="00740299">
          <w:rPr>
            <w:rStyle w:val="Hyperlink"/>
            <w:noProof/>
          </w:rPr>
          <w:instrText xml:space="preserve"> </w:instrText>
        </w:r>
        <w:r>
          <w:rPr>
            <w:noProof/>
          </w:rPr>
          <w:instrText>HYPERLINK \l "_Toc164933656"</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3.71</w:t>
        </w:r>
        <w:r>
          <w:rPr>
            <w:rFonts w:asciiTheme="minorHAnsi" w:hAnsiTheme="minorHAnsi" w:eastAsiaTheme="minorEastAsia" w:cstheme="minorBidi"/>
            <w:b w:val="0"/>
            <w:noProof/>
            <w:sz w:val="22"/>
            <w:szCs w:val="22"/>
            <w:lang w:eastAsia="en-GB"/>
          </w:rPr>
          <w:tab/>
        </w:r>
        <w:r w:rsidRPr="00740299">
          <w:rPr>
            <w:rStyle w:val="Hyperlink"/>
            <w:noProof/>
          </w:rPr>
          <w:t>Single Line Diagram ‡</w:t>
        </w:r>
        <w:r>
          <w:rPr>
            <w:noProof/>
            <w:webHidden/>
          </w:rPr>
          <w:tab/>
        </w:r>
        <w:r>
          <w:rPr>
            <w:noProof/>
            <w:webHidden/>
          </w:rPr>
          <w:fldChar w:fldCharType="begin"/>
        </w:r>
        <w:r>
          <w:rPr>
            <w:noProof/>
            <w:webHidden/>
          </w:rPr>
          <w:instrText xml:space="preserve"> PAGEREF _Toc164933656 \h </w:instrText>
        </w:r>
      </w:ins>
      <w:r>
        <w:rPr>
          <w:noProof/>
          <w:webHidden/>
        </w:rPr>
      </w:r>
      <w:r>
        <w:rPr>
          <w:noProof/>
          <w:webHidden/>
        </w:rPr>
        <w:fldChar w:fldCharType="separate"/>
      </w:r>
      <w:ins w:author="FSO BSC" w:date="2024-04-25T10:26:00Z" w:id="237">
        <w:r>
          <w:rPr>
            <w:noProof/>
            <w:webHidden/>
          </w:rPr>
          <w:t>18</w:t>
        </w:r>
        <w:r>
          <w:rPr>
            <w:noProof/>
            <w:webHidden/>
          </w:rPr>
          <w:fldChar w:fldCharType="end"/>
        </w:r>
        <w:r w:rsidRPr="00740299">
          <w:rPr>
            <w:rStyle w:val="Hyperlink"/>
            <w:noProof/>
          </w:rPr>
          <w:fldChar w:fldCharType="end"/>
        </w:r>
      </w:ins>
    </w:p>
    <w:p w:rsidR="007B138A" w:rsidRDefault="007B138A" w14:paraId="6DF406AB" w14:textId="3ECDCFCF">
      <w:pPr>
        <w:pStyle w:val="TOC2"/>
        <w:rPr>
          <w:ins w:author="FSO BSC" w:date="2024-04-25T10:26:00Z" w:id="238"/>
          <w:rFonts w:asciiTheme="minorHAnsi" w:hAnsiTheme="minorHAnsi" w:eastAsiaTheme="minorEastAsia" w:cstheme="minorBidi"/>
          <w:b w:val="0"/>
          <w:noProof/>
          <w:sz w:val="22"/>
          <w:szCs w:val="22"/>
          <w:lang w:eastAsia="en-GB"/>
        </w:rPr>
      </w:pPr>
      <w:ins w:author="FSO BSC" w:date="2024-04-25T10:26:00Z" w:id="239">
        <w:r w:rsidRPr="00740299">
          <w:rPr>
            <w:rStyle w:val="Hyperlink"/>
            <w:noProof/>
          </w:rPr>
          <w:fldChar w:fldCharType="begin"/>
        </w:r>
        <w:r w:rsidRPr="00740299">
          <w:rPr>
            <w:rStyle w:val="Hyperlink"/>
            <w:noProof/>
          </w:rPr>
          <w:instrText xml:space="preserve"> </w:instrText>
        </w:r>
        <w:r>
          <w:rPr>
            <w:noProof/>
          </w:rPr>
          <w:instrText>HYPERLINK \l "_Toc164933657"</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3.72</w:t>
        </w:r>
        <w:r>
          <w:rPr>
            <w:rFonts w:asciiTheme="minorHAnsi" w:hAnsiTheme="minorHAnsi" w:eastAsiaTheme="minorEastAsia" w:cstheme="minorBidi"/>
            <w:b w:val="0"/>
            <w:noProof/>
            <w:sz w:val="22"/>
            <w:szCs w:val="22"/>
            <w:lang w:eastAsia="en-GB"/>
          </w:rPr>
          <w:tab/>
        </w:r>
        <w:r w:rsidRPr="00740299">
          <w:rPr>
            <w:rStyle w:val="Hyperlink"/>
            <w:noProof/>
          </w:rPr>
          <w:t>Supplier Meter Registration Service *</w:t>
        </w:r>
        <w:r>
          <w:rPr>
            <w:noProof/>
            <w:webHidden/>
          </w:rPr>
          <w:tab/>
        </w:r>
        <w:r>
          <w:rPr>
            <w:noProof/>
            <w:webHidden/>
          </w:rPr>
          <w:fldChar w:fldCharType="begin"/>
        </w:r>
        <w:r>
          <w:rPr>
            <w:noProof/>
            <w:webHidden/>
          </w:rPr>
          <w:instrText xml:space="preserve"> PAGEREF _Toc164933657 \h </w:instrText>
        </w:r>
      </w:ins>
      <w:r>
        <w:rPr>
          <w:noProof/>
          <w:webHidden/>
        </w:rPr>
      </w:r>
      <w:r>
        <w:rPr>
          <w:noProof/>
          <w:webHidden/>
        </w:rPr>
        <w:fldChar w:fldCharType="separate"/>
      </w:r>
      <w:ins w:author="FSO BSC" w:date="2024-04-25T10:26:00Z" w:id="240">
        <w:r>
          <w:rPr>
            <w:noProof/>
            <w:webHidden/>
          </w:rPr>
          <w:t>18</w:t>
        </w:r>
        <w:r>
          <w:rPr>
            <w:noProof/>
            <w:webHidden/>
          </w:rPr>
          <w:fldChar w:fldCharType="end"/>
        </w:r>
        <w:r w:rsidRPr="00740299">
          <w:rPr>
            <w:rStyle w:val="Hyperlink"/>
            <w:noProof/>
          </w:rPr>
          <w:fldChar w:fldCharType="end"/>
        </w:r>
      </w:ins>
    </w:p>
    <w:p w:rsidR="007B138A" w:rsidRDefault="007B138A" w14:paraId="45B0CB7A" w14:textId="5BF1DA2C">
      <w:pPr>
        <w:pStyle w:val="TOC2"/>
        <w:tabs>
          <w:tab w:val="left" w:pos="1540"/>
        </w:tabs>
        <w:rPr>
          <w:ins w:author="FSO BSC" w:date="2024-04-25T10:26:00Z" w:id="241"/>
          <w:rFonts w:asciiTheme="minorHAnsi" w:hAnsiTheme="minorHAnsi" w:eastAsiaTheme="minorEastAsia" w:cstheme="minorBidi"/>
          <w:b w:val="0"/>
          <w:noProof/>
          <w:sz w:val="22"/>
          <w:szCs w:val="22"/>
          <w:lang w:eastAsia="en-GB"/>
        </w:rPr>
      </w:pPr>
      <w:ins w:author="FSO BSC" w:date="2024-04-25T10:26:00Z" w:id="242">
        <w:r w:rsidRPr="00740299">
          <w:rPr>
            <w:rStyle w:val="Hyperlink"/>
            <w:noProof/>
          </w:rPr>
          <w:fldChar w:fldCharType="begin"/>
        </w:r>
        <w:r w:rsidRPr="00740299">
          <w:rPr>
            <w:rStyle w:val="Hyperlink"/>
            <w:noProof/>
          </w:rPr>
          <w:instrText xml:space="preserve"> </w:instrText>
        </w:r>
        <w:r>
          <w:rPr>
            <w:noProof/>
          </w:rPr>
          <w:instrText>HYPERLINK \l "_Toc164933658"</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[FSO BSC]3.73</w:t>
        </w:r>
        <w:r>
          <w:rPr>
            <w:rFonts w:asciiTheme="minorHAnsi" w:hAnsiTheme="minorHAnsi" w:eastAsiaTheme="minorEastAsia" w:cstheme="minorBidi"/>
            <w:b w:val="0"/>
            <w:noProof/>
            <w:sz w:val="22"/>
            <w:szCs w:val="22"/>
            <w:lang w:eastAsia="en-GB"/>
          </w:rPr>
          <w:tab/>
        </w:r>
        <w:r w:rsidRPr="00740299">
          <w:rPr>
            <w:rStyle w:val="Hyperlink"/>
            <w:noProof/>
          </w:rPr>
          <w:t>Electricity System Operator (ESO) Licence *</w:t>
        </w:r>
        <w:r>
          <w:rPr>
            <w:noProof/>
            <w:webHidden/>
          </w:rPr>
          <w:tab/>
        </w:r>
        <w:r>
          <w:rPr>
            <w:noProof/>
            <w:webHidden/>
          </w:rPr>
          <w:fldChar w:fldCharType="begin"/>
        </w:r>
        <w:r>
          <w:rPr>
            <w:noProof/>
            <w:webHidden/>
          </w:rPr>
          <w:instrText xml:space="preserve"> PAGEREF _Toc164933658 \h </w:instrText>
        </w:r>
      </w:ins>
      <w:r>
        <w:rPr>
          <w:noProof/>
          <w:webHidden/>
        </w:rPr>
      </w:r>
      <w:r>
        <w:rPr>
          <w:noProof/>
          <w:webHidden/>
        </w:rPr>
        <w:fldChar w:fldCharType="separate"/>
      </w:r>
      <w:ins w:author="FSO BSC" w:date="2024-04-25T10:26:00Z" w:id="243">
        <w:r>
          <w:rPr>
            <w:noProof/>
            <w:webHidden/>
          </w:rPr>
          <w:t>19</w:t>
        </w:r>
        <w:r>
          <w:rPr>
            <w:noProof/>
            <w:webHidden/>
          </w:rPr>
          <w:fldChar w:fldCharType="end"/>
        </w:r>
        <w:r w:rsidRPr="00740299">
          <w:rPr>
            <w:rStyle w:val="Hyperlink"/>
            <w:noProof/>
          </w:rPr>
          <w:fldChar w:fldCharType="end"/>
        </w:r>
      </w:ins>
    </w:p>
    <w:p w:rsidR="007B138A" w:rsidRDefault="007B138A" w14:paraId="2A7ADCD1" w14:textId="5E5E2391">
      <w:pPr>
        <w:pStyle w:val="TOC2"/>
        <w:tabs>
          <w:tab w:val="left" w:pos="1540"/>
        </w:tabs>
        <w:rPr>
          <w:ins w:author="FSO BSC" w:date="2024-04-25T10:26:00Z" w:id="244"/>
          <w:rFonts w:asciiTheme="minorHAnsi" w:hAnsiTheme="minorHAnsi" w:eastAsiaTheme="minorEastAsia" w:cstheme="minorBidi"/>
          <w:b w:val="0"/>
          <w:noProof/>
          <w:sz w:val="22"/>
          <w:szCs w:val="22"/>
          <w:lang w:eastAsia="en-GB"/>
        </w:rPr>
      </w:pPr>
      <w:ins w:author="FSO BSC" w:date="2024-04-25T10:26:00Z" w:id="245">
        <w:r w:rsidRPr="00740299">
          <w:rPr>
            <w:rStyle w:val="Hyperlink"/>
            <w:noProof/>
          </w:rPr>
          <w:fldChar w:fldCharType="begin"/>
        </w:r>
        <w:r w:rsidRPr="00740299">
          <w:rPr>
            <w:rStyle w:val="Hyperlink"/>
            <w:noProof/>
          </w:rPr>
          <w:instrText xml:space="preserve"> </w:instrText>
        </w:r>
        <w:r>
          <w:rPr>
            <w:noProof/>
          </w:rPr>
          <w:instrText>HYPERLINK \l "_Toc164933659"</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[FSO BSC]3.74</w:t>
        </w:r>
        <w:r>
          <w:rPr>
            <w:rFonts w:asciiTheme="minorHAnsi" w:hAnsiTheme="minorHAnsi" w:eastAsiaTheme="minorEastAsia" w:cstheme="minorBidi"/>
            <w:b w:val="0"/>
            <w:noProof/>
            <w:sz w:val="22"/>
            <w:szCs w:val="22"/>
            <w:lang w:eastAsia="en-GB"/>
          </w:rPr>
          <w:tab/>
        </w:r>
        <w:r w:rsidRPr="00740299">
          <w:rPr>
            <w:rStyle w:val="Hyperlink"/>
            <w:noProof/>
          </w:rPr>
          <w:t>Transmission System *</w:t>
        </w:r>
        <w:r>
          <w:rPr>
            <w:noProof/>
            <w:webHidden/>
          </w:rPr>
          <w:tab/>
        </w:r>
        <w:r>
          <w:rPr>
            <w:noProof/>
            <w:webHidden/>
          </w:rPr>
          <w:fldChar w:fldCharType="begin"/>
        </w:r>
        <w:r>
          <w:rPr>
            <w:noProof/>
            <w:webHidden/>
          </w:rPr>
          <w:instrText xml:space="preserve"> PAGEREF _Toc164933659 \h </w:instrText>
        </w:r>
      </w:ins>
      <w:r>
        <w:rPr>
          <w:noProof/>
          <w:webHidden/>
        </w:rPr>
      </w:r>
      <w:r>
        <w:rPr>
          <w:noProof/>
          <w:webHidden/>
        </w:rPr>
        <w:fldChar w:fldCharType="separate"/>
      </w:r>
      <w:ins w:author="FSO BSC" w:date="2024-04-25T10:26:00Z" w:id="246">
        <w:r>
          <w:rPr>
            <w:noProof/>
            <w:webHidden/>
          </w:rPr>
          <w:t>19</w:t>
        </w:r>
        <w:r>
          <w:rPr>
            <w:noProof/>
            <w:webHidden/>
          </w:rPr>
          <w:fldChar w:fldCharType="end"/>
        </w:r>
        <w:r w:rsidRPr="00740299">
          <w:rPr>
            <w:rStyle w:val="Hyperlink"/>
            <w:noProof/>
          </w:rPr>
          <w:fldChar w:fldCharType="end"/>
        </w:r>
      </w:ins>
    </w:p>
    <w:p w:rsidR="007B138A" w:rsidRDefault="007B138A" w14:paraId="4675FB11" w14:textId="71277429">
      <w:pPr>
        <w:pStyle w:val="TOC2"/>
        <w:rPr>
          <w:ins w:author="FSO BSC" w:date="2024-04-25T10:26:00Z" w:id="247"/>
          <w:rFonts w:asciiTheme="minorHAnsi" w:hAnsiTheme="minorHAnsi" w:eastAsiaTheme="minorEastAsia" w:cstheme="minorBidi"/>
          <w:b w:val="0"/>
          <w:noProof/>
          <w:sz w:val="22"/>
          <w:szCs w:val="22"/>
          <w:lang w:eastAsia="en-GB"/>
        </w:rPr>
      </w:pPr>
      <w:ins w:author="FSO BSC" w:date="2024-04-25T10:26:00Z" w:id="248">
        <w:r w:rsidRPr="00740299">
          <w:rPr>
            <w:rStyle w:val="Hyperlink"/>
            <w:noProof/>
          </w:rPr>
          <w:fldChar w:fldCharType="begin"/>
        </w:r>
        <w:r w:rsidRPr="00740299">
          <w:rPr>
            <w:rStyle w:val="Hyperlink"/>
            <w:noProof/>
          </w:rPr>
          <w:instrText xml:space="preserve"> </w:instrText>
        </w:r>
        <w:r>
          <w:rPr>
            <w:noProof/>
          </w:rPr>
          <w:instrText>HYPERLINK \l "_Toc164933660"</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3.75</w:t>
        </w:r>
        <w:r>
          <w:rPr>
            <w:rFonts w:asciiTheme="minorHAnsi" w:hAnsiTheme="minorHAnsi" w:eastAsiaTheme="minorEastAsia" w:cstheme="minorBidi"/>
            <w:b w:val="0"/>
            <w:noProof/>
            <w:sz w:val="22"/>
            <w:szCs w:val="22"/>
            <w:lang w:eastAsia="en-GB"/>
          </w:rPr>
          <w:tab/>
        </w:r>
        <w:r w:rsidRPr="00740299">
          <w:rPr>
            <w:rStyle w:val="Hyperlink"/>
            <w:noProof/>
          </w:rPr>
          <w:t>Total System *</w:t>
        </w:r>
        <w:r>
          <w:rPr>
            <w:noProof/>
            <w:webHidden/>
          </w:rPr>
          <w:tab/>
        </w:r>
        <w:r>
          <w:rPr>
            <w:noProof/>
            <w:webHidden/>
          </w:rPr>
          <w:fldChar w:fldCharType="begin"/>
        </w:r>
        <w:r>
          <w:rPr>
            <w:noProof/>
            <w:webHidden/>
          </w:rPr>
          <w:instrText xml:space="preserve"> PAGEREF _Toc164933660 \h </w:instrText>
        </w:r>
      </w:ins>
      <w:r>
        <w:rPr>
          <w:noProof/>
          <w:webHidden/>
        </w:rPr>
      </w:r>
      <w:r>
        <w:rPr>
          <w:noProof/>
          <w:webHidden/>
        </w:rPr>
        <w:fldChar w:fldCharType="separate"/>
      </w:r>
      <w:ins w:author="FSO BSC" w:date="2024-04-25T10:26:00Z" w:id="249">
        <w:r>
          <w:rPr>
            <w:noProof/>
            <w:webHidden/>
          </w:rPr>
          <w:t>19</w:t>
        </w:r>
        <w:r>
          <w:rPr>
            <w:noProof/>
            <w:webHidden/>
          </w:rPr>
          <w:fldChar w:fldCharType="end"/>
        </w:r>
        <w:r w:rsidRPr="00740299">
          <w:rPr>
            <w:rStyle w:val="Hyperlink"/>
            <w:noProof/>
          </w:rPr>
          <w:fldChar w:fldCharType="end"/>
        </w:r>
      </w:ins>
    </w:p>
    <w:p w:rsidR="007B138A" w:rsidRDefault="007B138A" w14:paraId="372D9D68" w14:textId="02DCD329">
      <w:pPr>
        <w:pStyle w:val="TOC1"/>
        <w:rPr>
          <w:ins w:author="FSO BSC" w:date="2024-04-25T10:26:00Z" w:id="250"/>
          <w:rFonts w:asciiTheme="minorHAnsi" w:hAnsiTheme="minorHAnsi" w:eastAsiaTheme="minorEastAsia" w:cstheme="minorBidi"/>
          <w:b w:val="0"/>
          <w:sz w:val="22"/>
          <w:szCs w:val="22"/>
          <w:lang w:eastAsia="en-GB"/>
        </w:rPr>
      </w:pPr>
      <w:ins w:author="FSO BSC" w:date="2024-04-25T10:26:00Z" w:id="251">
        <w:r w:rsidRPr="00740299">
          <w:rPr>
            <w:rStyle w:val="Hyperlink"/>
          </w:rPr>
          <w:fldChar w:fldCharType="begin"/>
        </w:r>
        <w:r w:rsidRPr="00740299">
          <w:rPr>
            <w:rStyle w:val="Hyperlink"/>
          </w:rPr>
          <w:instrText xml:space="preserve"> </w:instrText>
        </w:r>
        <w:r>
          <w:instrText>HYPERLINK \l "_Toc164933661"</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4</w:t>
        </w:r>
        <w:r>
          <w:rPr>
            <w:rFonts w:asciiTheme="minorHAnsi" w:hAnsiTheme="minorHAnsi" w:eastAsiaTheme="minorEastAsia" w:cstheme="minorBidi"/>
            <w:b w:val="0"/>
            <w:sz w:val="22"/>
            <w:szCs w:val="22"/>
            <w:lang w:eastAsia="en-GB"/>
          </w:rPr>
          <w:tab/>
        </w:r>
        <w:r w:rsidRPr="00740299">
          <w:rPr>
            <w:rStyle w:val="Hyperlink"/>
          </w:rPr>
          <w:t>MEASUREMENT CRITERIA</w:t>
        </w:r>
        <w:r>
          <w:rPr>
            <w:webHidden/>
          </w:rPr>
          <w:tab/>
        </w:r>
        <w:r>
          <w:rPr>
            <w:webHidden/>
          </w:rPr>
          <w:fldChar w:fldCharType="begin"/>
        </w:r>
        <w:r>
          <w:rPr>
            <w:webHidden/>
          </w:rPr>
          <w:instrText xml:space="preserve"> PAGEREF _Toc164933661 \h </w:instrText>
        </w:r>
      </w:ins>
      <w:r>
        <w:rPr>
          <w:webHidden/>
        </w:rPr>
      </w:r>
      <w:r>
        <w:rPr>
          <w:webHidden/>
        </w:rPr>
        <w:fldChar w:fldCharType="separate"/>
      </w:r>
      <w:ins w:author="FSO BSC" w:date="2024-04-25T10:26:00Z" w:id="252">
        <w:r>
          <w:rPr>
            <w:webHidden/>
          </w:rPr>
          <w:t>19</w:t>
        </w:r>
        <w:r>
          <w:rPr>
            <w:webHidden/>
          </w:rPr>
          <w:fldChar w:fldCharType="end"/>
        </w:r>
        <w:r w:rsidRPr="00740299">
          <w:rPr>
            <w:rStyle w:val="Hyperlink"/>
          </w:rPr>
          <w:fldChar w:fldCharType="end"/>
        </w:r>
      </w:ins>
    </w:p>
    <w:p w:rsidR="007B138A" w:rsidRDefault="007B138A" w14:paraId="6BFC7DA3" w14:textId="69D6DB64">
      <w:pPr>
        <w:pStyle w:val="TOC2"/>
        <w:rPr>
          <w:ins w:author="FSO BSC" w:date="2024-04-25T10:26:00Z" w:id="253"/>
          <w:rFonts w:asciiTheme="minorHAnsi" w:hAnsiTheme="minorHAnsi" w:eastAsiaTheme="minorEastAsia" w:cstheme="minorBidi"/>
          <w:b w:val="0"/>
          <w:noProof/>
          <w:sz w:val="22"/>
          <w:szCs w:val="22"/>
          <w:lang w:eastAsia="en-GB"/>
        </w:rPr>
      </w:pPr>
      <w:ins w:author="FSO BSC" w:date="2024-04-25T10:26:00Z" w:id="254">
        <w:r w:rsidRPr="00740299">
          <w:rPr>
            <w:rStyle w:val="Hyperlink"/>
            <w:noProof/>
          </w:rPr>
          <w:fldChar w:fldCharType="begin"/>
        </w:r>
        <w:r w:rsidRPr="00740299">
          <w:rPr>
            <w:rStyle w:val="Hyperlink"/>
            <w:noProof/>
          </w:rPr>
          <w:instrText xml:space="preserve"> </w:instrText>
        </w:r>
        <w:r>
          <w:rPr>
            <w:noProof/>
          </w:rPr>
          <w:instrText>HYPERLINK \l "_Toc164933662"</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4.1</w:t>
        </w:r>
        <w:r>
          <w:rPr>
            <w:rFonts w:asciiTheme="minorHAnsi" w:hAnsiTheme="minorHAnsi" w:eastAsiaTheme="minorEastAsia" w:cstheme="minorBidi"/>
            <w:b w:val="0"/>
            <w:noProof/>
            <w:sz w:val="22"/>
            <w:szCs w:val="22"/>
            <w:lang w:eastAsia="en-GB"/>
          </w:rPr>
          <w:tab/>
        </w:r>
        <w:r w:rsidRPr="00740299">
          <w:rPr>
            <w:rStyle w:val="Hyperlink"/>
            <w:noProof/>
          </w:rPr>
          <w:t>Measured Quantities</w:t>
        </w:r>
        <w:r>
          <w:rPr>
            <w:noProof/>
            <w:webHidden/>
          </w:rPr>
          <w:tab/>
        </w:r>
        <w:r>
          <w:rPr>
            <w:noProof/>
            <w:webHidden/>
          </w:rPr>
          <w:fldChar w:fldCharType="begin"/>
        </w:r>
        <w:r>
          <w:rPr>
            <w:noProof/>
            <w:webHidden/>
          </w:rPr>
          <w:instrText xml:space="preserve"> PAGEREF _Toc164933662 \h </w:instrText>
        </w:r>
      </w:ins>
      <w:r>
        <w:rPr>
          <w:noProof/>
          <w:webHidden/>
        </w:rPr>
      </w:r>
      <w:r>
        <w:rPr>
          <w:noProof/>
          <w:webHidden/>
        </w:rPr>
        <w:fldChar w:fldCharType="separate"/>
      </w:r>
      <w:ins w:author="FSO BSC" w:date="2024-04-25T10:26:00Z" w:id="255">
        <w:r>
          <w:rPr>
            <w:noProof/>
            <w:webHidden/>
          </w:rPr>
          <w:t>19</w:t>
        </w:r>
        <w:r>
          <w:rPr>
            <w:noProof/>
            <w:webHidden/>
          </w:rPr>
          <w:fldChar w:fldCharType="end"/>
        </w:r>
        <w:r w:rsidRPr="00740299">
          <w:rPr>
            <w:rStyle w:val="Hyperlink"/>
            <w:noProof/>
          </w:rPr>
          <w:fldChar w:fldCharType="end"/>
        </w:r>
      </w:ins>
    </w:p>
    <w:p w:rsidR="007B138A" w:rsidRDefault="007B138A" w14:paraId="506CD4C5" w14:textId="2F9521FD">
      <w:pPr>
        <w:pStyle w:val="TOC2"/>
        <w:rPr>
          <w:ins w:author="FSO BSC" w:date="2024-04-25T10:26:00Z" w:id="256"/>
          <w:rFonts w:asciiTheme="minorHAnsi" w:hAnsiTheme="minorHAnsi" w:eastAsiaTheme="minorEastAsia" w:cstheme="minorBidi"/>
          <w:b w:val="0"/>
          <w:noProof/>
          <w:sz w:val="22"/>
          <w:szCs w:val="22"/>
          <w:lang w:eastAsia="en-GB"/>
        </w:rPr>
      </w:pPr>
      <w:ins w:author="FSO BSC" w:date="2024-04-25T10:26:00Z" w:id="257">
        <w:r w:rsidRPr="00740299">
          <w:rPr>
            <w:rStyle w:val="Hyperlink"/>
            <w:noProof/>
          </w:rPr>
          <w:fldChar w:fldCharType="begin"/>
        </w:r>
        <w:r w:rsidRPr="00740299">
          <w:rPr>
            <w:rStyle w:val="Hyperlink"/>
            <w:noProof/>
          </w:rPr>
          <w:instrText xml:space="preserve"> </w:instrText>
        </w:r>
        <w:r>
          <w:rPr>
            <w:noProof/>
          </w:rPr>
          <w:instrText>HYPERLINK \l "_Toc164933663"</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4.2</w:t>
        </w:r>
        <w:r>
          <w:rPr>
            <w:rFonts w:asciiTheme="minorHAnsi" w:hAnsiTheme="minorHAnsi" w:eastAsiaTheme="minorEastAsia" w:cstheme="minorBidi"/>
            <w:b w:val="0"/>
            <w:noProof/>
            <w:sz w:val="22"/>
            <w:szCs w:val="22"/>
            <w:lang w:eastAsia="en-GB"/>
          </w:rPr>
          <w:tab/>
        </w:r>
        <w:r w:rsidRPr="00740299">
          <w:rPr>
            <w:rStyle w:val="Hyperlink"/>
            <w:noProof/>
          </w:rPr>
          <w:t>Demand Values</w:t>
        </w:r>
        <w:r>
          <w:rPr>
            <w:noProof/>
            <w:webHidden/>
          </w:rPr>
          <w:tab/>
        </w:r>
        <w:r>
          <w:rPr>
            <w:noProof/>
            <w:webHidden/>
          </w:rPr>
          <w:fldChar w:fldCharType="begin"/>
        </w:r>
        <w:r>
          <w:rPr>
            <w:noProof/>
            <w:webHidden/>
          </w:rPr>
          <w:instrText xml:space="preserve"> PAGEREF _Toc164933663 \h </w:instrText>
        </w:r>
      </w:ins>
      <w:r>
        <w:rPr>
          <w:noProof/>
          <w:webHidden/>
        </w:rPr>
      </w:r>
      <w:r>
        <w:rPr>
          <w:noProof/>
          <w:webHidden/>
        </w:rPr>
        <w:fldChar w:fldCharType="separate"/>
      </w:r>
      <w:ins w:author="FSO BSC" w:date="2024-04-25T10:26:00Z" w:id="258">
        <w:r>
          <w:rPr>
            <w:noProof/>
            <w:webHidden/>
          </w:rPr>
          <w:t>19</w:t>
        </w:r>
        <w:r>
          <w:rPr>
            <w:noProof/>
            <w:webHidden/>
          </w:rPr>
          <w:fldChar w:fldCharType="end"/>
        </w:r>
        <w:r w:rsidRPr="00740299">
          <w:rPr>
            <w:rStyle w:val="Hyperlink"/>
            <w:noProof/>
          </w:rPr>
          <w:fldChar w:fldCharType="end"/>
        </w:r>
      </w:ins>
    </w:p>
    <w:p w:rsidR="007B138A" w:rsidRDefault="007B138A" w14:paraId="7A2B5B76" w14:textId="0157B7C9">
      <w:pPr>
        <w:pStyle w:val="TOC1"/>
        <w:rPr>
          <w:ins w:author="FSO BSC" w:date="2024-04-25T10:26:00Z" w:id="259"/>
          <w:rFonts w:asciiTheme="minorHAnsi" w:hAnsiTheme="minorHAnsi" w:eastAsiaTheme="minorEastAsia" w:cstheme="minorBidi"/>
          <w:b w:val="0"/>
          <w:sz w:val="22"/>
          <w:szCs w:val="22"/>
          <w:lang w:eastAsia="en-GB"/>
        </w:rPr>
      </w:pPr>
      <w:ins w:author="FSO BSC" w:date="2024-04-25T10:26:00Z" w:id="260">
        <w:r w:rsidRPr="00740299">
          <w:rPr>
            <w:rStyle w:val="Hyperlink"/>
          </w:rPr>
          <w:fldChar w:fldCharType="begin"/>
        </w:r>
        <w:r w:rsidRPr="00740299">
          <w:rPr>
            <w:rStyle w:val="Hyperlink"/>
          </w:rPr>
          <w:instrText xml:space="preserve"> </w:instrText>
        </w:r>
        <w:r>
          <w:instrText>HYPERLINK \l "_Toc164933664"</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5</w:t>
        </w:r>
        <w:r>
          <w:rPr>
            <w:rFonts w:asciiTheme="minorHAnsi" w:hAnsiTheme="minorHAnsi" w:eastAsiaTheme="minorEastAsia" w:cstheme="minorBidi"/>
            <w:b w:val="0"/>
            <w:sz w:val="22"/>
            <w:szCs w:val="22"/>
            <w:lang w:eastAsia="en-GB"/>
          </w:rPr>
          <w:tab/>
        </w:r>
        <w:r w:rsidRPr="00740299">
          <w:rPr>
            <w:rStyle w:val="Hyperlink"/>
          </w:rPr>
          <w:t>ACCURACY REQUIREMENTS</w:t>
        </w:r>
        <w:r>
          <w:rPr>
            <w:webHidden/>
          </w:rPr>
          <w:tab/>
        </w:r>
        <w:r>
          <w:rPr>
            <w:webHidden/>
          </w:rPr>
          <w:fldChar w:fldCharType="begin"/>
        </w:r>
        <w:r>
          <w:rPr>
            <w:webHidden/>
          </w:rPr>
          <w:instrText xml:space="preserve"> PAGEREF _Toc164933664 \h </w:instrText>
        </w:r>
      </w:ins>
      <w:r>
        <w:rPr>
          <w:webHidden/>
        </w:rPr>
      </w:r>
      <w:r>
        <w:rPr>
          <w:webHidden/>
        </w:rPr>
        <w:fldChar w:fldCharType="separate"/>
      </w:r>
      <w:ins w:author="FSO BSC" w:date="2024-04-25T10:26:00Z" w:id="261">
        <w:r>
          <w:rPr>
            <w:webHidden/>
          </w:rPr>
          <w:t>20</w:t>
        </w:r>
        <w:r>
          <w:rPr>
            <w:webHidden/>
          </w:rPr>
          <w:fldChar w:fldCharType="end"/>
        </w:r>
        <w:r w:rsidRPr="00740299">
          <w:rPr>
            <w:rStyle w:val="Hyperlink"/>
          </w:rPr>
          <w:fldChar w:fldCharType="end"/>
        </w:r>
      </w:ins>
    </w:p>
    <w:p w:rsidR="007B138A" w:rsidRDefault="007B138A" w14:paraId="6C60AC29" w14:textId="4B505F7B">
      <w:pPr>
        <w:pStyle w:val="TOC2"/>
        <w:rPr>
          <w:ins w:author="FSO BSC" w:date="2024-04-25T10:26:00Z" w:id="262"/>
          <w:rFonts w:asciiTheme="minorHAnsi" w:hAnsiTheme="minorHAnsi" w:eastAsiaTheme="minorEastAsia" w:cstheme="minorBidi"/>
          <w:b w:val="0"/>
          <w:noProof/>
          <w:sz w:val="22"/>
          <w:szCs w:val="22"/>
          <w:lang w:eastAsia="en-GB"/>
        </w:rPr>
      </w:pPr>
      <w:ins w:author="FSO BSC" w:date="2024-04-25T10:26:00Z" w:id="263">
        <w:r w:rsidRPr="00740299">
          <w:rPr>
            <w:rStyle w:val="Hyperlink"/>
            <w:noProof/>
          </w:rPr>
          <w:fldChar w:fldCharType="begin"/>
        </w:r>
        <w:r w:rsidRPr="00740299">
          <w:rPr>
            <w:rStyle w:val="Hyperlink"/>
            <w:noProof/>
          </w:rPr>
          <w:instrText xml:space="preserve"> </w:instrText>
        </w:r>
        <w:r>
          <w:rPr>
            <w:noProof/>
          </w:rPr>
          <w:instrText>HYPERLINK \l "_Toc164933665"</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5.1</w:t>
        </w:r>
        <w:r>
          <w:rPr>
            <w:rFonts w:asciiTheme="minorHAnsi" w:hAnsiTheme="minorHAnsi" w:eastAsiaTheme="minorEastAsia" w:cstheme="minorBidi"/>
            <w:b w:val="0"/>
            <w:noProof/>
            <w:sz w:val="22"/>
            <w:szCs w:val="22"/>
            <w:lang w:eastAsia="en-GB"/>
          </w:rPr>
          <w:tab/>
        </w:r>
        <w:r w:rsidRPr="00740299">
          <w:rPr>
            <w:rStyle w:val="Hyperlink"/>
            <w:noProof/>
          </w:rPr>
          <w:t>Compensation for Measurement Transformer Error</w:t>
        </w:r>
        <w:r>
          <w:rPr>
            <w:noProof/>
            <w:webHidden/>
          </w:rPr>
          <w:tab/>
        </w:r>
        <w:r>
          <w:rPr>
            <w:noProof/>
            <w:webHidden/>
          </w:rPr>
          <w:fldChar w:fldCharType="begin"/>
        </w:r>
        <w:r>
          <w:rPr>
            <w:noProof/>
            <w:webHidden/>
          </w:rPr>
          <w:instrText xml:space="preserve"> PAGEREF _Toc164933665 \h </w:instrText>
        </w:r>
      </w:ins>
      <w:r>
        <w:rPr>
          <w:noProof/>
          <w:webHidden/>
        </w:rPr>
      </w:r>
      <w:r>
        <w:rPr>
          <w:noProof/>
          <w:webHidden/>
        </w:rPr>
        <w:fldChar w:fldCharType="separate"/>
      </w:r>
      <w:ins w:author="FSO BSC" w:date="2024-04-25T10:26:00Z" w:id="264">
        <w:r>
          <w:rPr>
            <w:noProof/>
            <w:webHidden/>
          </w:rPr>
          <w:t>22</w:t>
        </w:r>
        <w:r>
          <w:rPr>
            <w:noProof/>
            <w:webHidden/>
          </w:rPr>
          <w:fldChar w:fldCharType="end"/>
        </w:r>
        <w:r w:rsidRPr="00740299">
          <w:rPr>
            <w:rStyle w:val="Hyperlink"/>
            <w:noProof/>
          </w:rPr>
          <w:fldChar w:fldCharType="end"/>
        </w:r>
      </w:ins>
    </w:p>
    <w:p w:rsidR="007B138A" w:rsidRDefault="007B138A" w14:paraId="53B9891E" w14:textId="21CDC329">
      <w:pPr>
        <w:pStyle w:val="TOC2"/>
        <w:rPr>
          <w:ins w:author="FSO BSC" w:date="2024-04-25T10:26:00Z" w:id="265"/>
          <w:rFonts w:asciiTheme="minorHAnsi" w:hAnsiTheme="minorHAnsi" w:eastAsiaTheme="minorEastAsia" w:cstheme="minorBidi"/>
          <w:b w:val="0"/>
          <w:noProof/>
          <w:sz w:val="22"/>
          <w:szCs w:val="22"/>
          <w:lang w:eastAsia="en-GB"/>
        </w:rPr>
      </w:pPr>
      <w:ins w:author="FSO BSC" w:date="2024-04-25T10:26:00Z" w:id="266">
        <w:r w:rsidRPr="00740299">
          <w:rPr>
            <w:rStyle w:val="Hyperlink"/>
            <w:noProof/>
          </w:rPr>
          <w:fldChar w:fldCharType="begin"/>
        </w:r>
        <w:r w:rsidRPr="00740299">
          <w:rPr>
            <w:rStyle w:val="Hyperlink"/>
            <w:noProof/>
          </w:rPr>
          <w:instrText xml:space="preserve"> </w:instrText>
        </w:r>
        <w:r>
          <w:rPr>
            <w:noProof/>
          </w:rPr>
          <w:instrText>HYPERLINK \l "_Toc164933666"</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5.2</w:t>
        </w:r>
        <w:r>
          <w:rPr>
            <w:rFonts w:asciiTheme="minorHAnsi" w:hAnsiTheme="minorHAnsi" w:eastAsiaTheme="minorEastAsia" w:cstheme="minorBidi"/>
            <w:b w:val="0"/>
            <w:noProof/>
            <w:sz w:val="22"/>
            <w:szCs w:val="22"/>
            <w:lang w:eastAsia="en-GB"/>
          </w:rPr>
          <w:tab/>
        </w:r>
        <w:r w:rsidRPr="00740299">
          <w:rPr>
            <w:rStyle w:val="Hyperlink"/>
            <w:noProof/>
          </w:rPr>
          <w:t>Compensation for Power Transformer and/or Line Losses or Inverter Losses or Rectifier Losses</w:t>
        </w:r>
        <w:r>
          <w:rPr>
            <w:noProof/>
            <w:webHidden/>
          </w:rPr>
          <w:tab/>
        </w:r>
        <w:r>
          <w:rPr>
            <w:noProof/>
            <w:webHidden/>
          </w:rPr>
          <w:fldChar w:fldCharType="begin"/>
        </w:r>
        <w:r>
          <w:rPr>
            <w:noProof/>
            <w:webHidden/>
          </w:rPr>
          <w:instrText xml:space="preserve"> PAGEREF _Toc164933666 \h </w:instrText>
        </w:r>
      </w:ins>
      <w:r>
        <w:rPr>
          <w:noProof/>
          <w:webHidden/>
        </w:rPr>
      </w:r>
      <w:r>
        <w:rPr>
          <w:noProof/>
          <w:webHidden/>
        </w:rPr>
        <w:fldChar w:fldCharType="separate"/>
      </w:r>
      <w:ins w:author="FSO BSC" w:date="2024-04-25T10:26:00Z" w:id="267">
        <w:r>
          <w:rPr>
            <w:noProof/>
            <w:webHidden/>
          </w:rPr>
          <w:t>22</w:t>
        </w:r>
        <w:r>
          <w:rPr>
            <w:noProof/>
            <w:webHidden/>
          </w:rPr>
          <w:fldChar w:fldCharType="end"/>
        </w:r>
        <w:r w:rsidRPr="00740299">
          <w:rPr>
            <w:rStyle w:val="Hyperlink"/>
            <w:noProof/>
          </w:rPr>
          <w:fldChar w:fldCharType="end"/>
        </w:r>
      </w:ins>
    </w:p>
    <w:p w:rsidR="007B138A" w:rsidRDefault="007B138A" w14:paraId="0FCE3737" w14:textId="347F4484">
      <w:pPr>
        <w:pStyle w:val="TOC1"/>
        <w:rPr>
          <w:ins w:author="FSO BSC" w:date="2024-04-25T10:26:00Z" w:id="268"/>
          <w:rFonts w:asciiTheme="minorHAnsi" w:hAnsiTheme="minorHAnsi" w:eastAsiaTheme="minorEastAsia" w:cstheme="minorBidi"/>
          <w:b w:val="0"/>
          <w:sz w:val="22"/>
          <w:szCs w:val="22"/>
          <w:lang w:eastAsia="en-GB"/>
        </w:rPr>
      </w:pPr>
      <w:ins w:author="FSO BSC" w:date="2024-04-25T10:26:00Z" w:id="269">
        <w:r w:rsidRPr="00740299">
          <w:rPr>
            <w:rStyle w:val="Hyperlink"/>
          </w:rPr>
          <w:fldChar w:fldCharType="begin"/>
        </w:r>
        <w:r w:rsidRPr="00740299">
          <w:rPr>
            <w:rStyle w:val="Hyperlink"/>
          </w:rPr>
          <w:instrText xml:space="preserve"> </w:instrText>
        </w:r>
        <w:r>
          <w:instrText>HYPERLINK \l "_Toc164933667"</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6</w:t>
        </w:r>
        <w:r>
          <w:rPr>
            <w:rFonts w:asciiTheme="minorHAnsi" w:hAnsiTheme="minorHAnsi" w:eastAsiaTheme="minorEastAsia" w:cstheme="minorBidi"/>
            <w:b w:val="0"/>
            <w:sz w:val="22"/>
            <w:szCs w:val="22"/>
            <w:lang w:eastAsia="en-GB"/>
          </w:rPr>
          <w:tab/>
        </w:r>
        <w:r w:rsidRPr="00740299">
          <w:rPr>
            <w:rStyle w:val="Hyperlink"/>
          </w:rPr>
          <w:t>METERING EQUIPMENT CRITERIA</w:t>
        </w:r>
        <w:r>
          <w:rPr>
            <w:webHidden/>
          </w:rPr>
          <w:tab/>
        </w:r>
        <w:r>
          <w:rPr>
            <w:webHidden/>
          </w:rPr>
          <w:fldChar w:fldCharType="begin"/>
        </w:r>
        <w:r>
          <w:rPr>
            <w:webHidden/>
          </w:rPr>
          <w:instrText xml:space="preserve"> PAGEREF _Toc164933667 \h </w:instrText>
        </w:r>
      </w:ins>
      <w:r>
        <w:rPr>
          <w:webHidden/>
        </w:rPr>
      </w:r>
      <w:r>
        <w:rPr>
          <w:webHidden/>
        </w:rPr>
        <w:fldChar w:fldCharType="separate"/>
      </w:r>
      <w:ins w:author="FSO BSC" w:date="2024-04-25T10:26:00Z" w:id="270">
        <w:r>
          <w:rPr>
            <w:webHidden/>
          </w:rPr>
          <w:t>23</w:t>
        </w:r>
        <w:r>
          <w:rPr>
            <w:webHidden/>
          </w:rPr>
          <w:fldChar w:fldCharType="end"/>
        </w:r>
        <w:r w:rsidRPr="00740299">
          <w:rPr>
            <w:rStyle w:val="Hyperlink"/>
          </w:rPr>
          <w:fldChar w:fldCharType="end"/>
        </w:r>
      </w:ins>
    </w:p>
    <w:p w:rsidR="007B138A" w:rsidRDefault="007B138A" w14:paraId="7529015C" w14:textId="5CC4A933">
      <w:pPr>
        <w:pStyle w:val="TOC2"/>
        <w:rPr>
          <w:ins w:author="FSO BSC" w:date="2024-04-25T10:26:00Z" w:id="271"/>
          <w:rFonts w:asciiTheme="minorHAnsi" w:hAnsiTheme="minorHAnsi" w:eastAsiaTheme="minorEastAsia" w:cstheme="minorBidi"/>
          <w:b w:val="0"/>
          <w:noProof/>
          <w:sz w:val="22"/>
          <w:szCs w:val="22"/>
          <w:lang w:eastAsia="en-GB"/>
        </w:rPr>
      </w:pPr>
      <w:ins w:author="FSO BSC" w:date="2024-04-25T10:26:00Z" w:id="272">
        <w:r w:rsidRPr="00740299">
          <w:rPr>
            <w:rStyle w:val="Hyperlink"/>
            <w:noProof/>
          </w:rPr>
          <w:fldChar w:fldCharType="begin"/>
        </w:r>
        <w:r w:rsidRPr="00740299">
          <w:rPr>
            <w:rStyle w:val="Hyperlink"/>
            <w:noProof/>
          </w:rPr>
          <w:instrText xml:space="preserve"> </w:instrText>
        </w:r>
        <w:r>
          <w:rPr>
            <w:noProof/>
          </w:rPr>
          <w:instrText>HYPERLINK \l "_Toc164933668"</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6.1</w:t>
        </w:r>
        <w:r>
          <w:rPr>
            <w:rFonts w:asciiTheme="minorHAnsi" w:hAnsiTheme="minorHAnsi" w:eastAsiaTheme="minorEastAsia" w:cstheme="minorBidi"/>
            <w:b w:val="0"/>
            <w:noProof/>
            <w:sz w:val="22"/>
            <w:szCs w:val="22"/>
            <w:lang w:eastAsia="en-GB"/>
          </w:rPr>
          <w:tab/>
        </w:r>
        <w:r w:rsidRPr="00740299">
          <w:rPr>
            <w:rStyle w:val="Hyperlink"/>
            <w:noProof/>
          </w:rPr>
          <w:t>Asset Meters</w:t>
        </w:r>
        <w:r>
          <w:rPr>
            <w:noProof/>
            <w:webHidden/>
          </w:rPr>
          <w:tab/>
        </w:r>
        <w:r>
          <w:rPr>
            <w:noProof/>
            <w:webHidden/>
          </w:rPr>
          <w:fldChar w:fldCharType="begin"/>
        </w:r>
        <w:r>
          <w:rPr>
            <w:noProof/>
            <w:webHidden/>
          </w:rPr>
          <w:instrText xml:space="preserve"> PAGEREF _Toc164933668 \h </w:instrText>
        </w:r>
      </w:ins>
      <w:r>
        <w:rPr>
          <w:noProof/>
          <w:webHidden/>
        </w:rPr>
      </w:r>
      <w:r>
        <w:rPr>
          <w:noProof/>
          <w:webHidden/>
        </w:rPr>
        <w:fldChar w:fldCharType="separate"/>
      </w:r>
      <w:ins w:author="FSO BSC" w:date="2024-04-25T10:26:00Z" w:id="273">
        <w:r>
          <w:rPr>
            <w:noProof/>
            <w:webHidden/>
          </w:rPr>
          <w:t>23</w:t>
        </w:r>
        <w:r>
          <w:rPr>
            <w:noProof/>
            <w:webHidden/>
          </w:rPr>
          <w:fldChar w:fldCharType="end"/>
        </w:r>
        <w:r w:rsidRPr="00740299">
          <w:rPr>
            <w:rStyle w:val="Hyperlink"/>
            <w:noProof/>
          </w:rPr>
          <w:fldChar w:fldCharType="end"/>
        </w:r>
      </w:ins>
    </w:p>
    <w:p w:rsidR="007B138A" w:rsidRDefault="007B138A" w14:paraId="41261218" w14:textId="457DE0D9">
      <w:pPr>
        <w:pStyle w:val="TOC2"/>
        <w:rPr>
          <w:ins w:author="FSO BSC" w:date="2024-04-25T10:26:00Z" w:id="274"/>
          <w:rFonts w:asciiTheme="minorHAnsi" w:hAnsiTheme="minorHAnsi" w:eastAsiaTheme="minorEastAsia" w:cstheme="minorBidi"/>
          <w:b w:val="0"/>
          <w:noProof/>
          <w:sz w:val="22"/>
          <w:szCs w:val="22"/>
          <w:lang w:eastAsia="en-GB"/>
        </w:rPr>
      </w:pPr>
      <w:ins w:author="FSO BSC" w:date="2024-04-25T10:26:00Z" w:id="275">
        <w:r w:rsidRPr="00740299">
          <w:rPr>
            <w:rStyle w:val="Hyperlink"/>
            <w:noProof/>
          </w:rPr>
          <w:fldChar w:fldCharType="begin"/>
        </w:r>
        <w:r w:rsidRPr="00740299">
          <w:rPr>
            <w:rStyle w:val="Hyperlink"/>
            <w:noProof/>
          </w:rPr>
          <w:instrText xml:space="preserve"> </w:instrText>
        </w:r>
        <w:r>
          <w:rPr>
            <w:noProof/>
          </w:rPr>
          <w:instrText>HYPERLINK \l "_Toc164933669"</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6.2</w:t>
        </w:r>
        <w:r>
          <w:rPr>
            <w:rFonts w:asciiTheme="minorHAnsi" w:hAnsiTheme="minorHAnsi" w:eastAsiaTheme="minorEastAsia" w:cstheme="minorBidi"/>
            <w:b w:val="0"/>
            <w:noProof/>
            <w:sz w:val="22"/>
            <w:szCs w:val="22"/>
            <w:lang w:eastAsia="en-GB"/>
          </w:rPr>
          <w:tab/>
        </w:r>
        <w:r w:rsidRPr="00740299">
          <w:rPr>
            <w:rStyle w:val="Hyperlink"/>
            <w:noProof/>
          </w:rPr>
          <w:t>Measurement Transformers</w:t>
        </w:r>
        <w:r>
          <w:rPr>
            <w:noProof/>
            <w:webHidden/>
          </w:rPr>
          <w:tab/>
        </w:r>
        <w:r>
          <w:rPr>
            <w:noProof/>
            <w:webHidden/>
          </w:rPr>
          <w:fldChar w:fldCharType="begin"/>
        </w:r>
        <w:r>
          <w:rPr>
            <w:noProof/>
            <w:webHidden/>
          </w:rPr>
          <w:instrText xml:space="preserve"> PAGEREF _Toc164933669 \h </w:instrText>
        </w:r>
      </w:ins>
      <w:r>
        <w:rPr>
          <w:noProof/>
          <w:webHidden/>
        </w:rPr>
      </w:r>
      <w:r>
        <w:rPr>
          <w:noProof/>
          <w:webHidden/>
        </w:rPr>
        <w:fldChar w:fldCharType="separate"/>
      </w:r>
      <w:ins w:author="FSO BSC" w:date="2024-04-25T10:26:00Z" w:id="276">
        <w:r>
          <w:rPr>
            <w:noProof/>
            <w:webHidden/>
          </w:rPr>
          <w:t>32</w:t>
        </w:r>
        <w:r>
          <w:rPr>
            <w:noProof/>
            <w:webHidden/>
          </w:rPr>
          <w:fldChar w:fldCharType="end"/>
        </w:r>
        <w:r w:rsidRPr="00740299">
          <w:rPr>
            <w:rStyle w:val="Hyperlink"/>
            <w:noProof/>
          </w:rPr>
          <w:fldChar w:fldCharType="end"/>
        </w:r>
      </w:ins>
    </w:p>
    <w:p w:rsidR="007B138A" w:rsidRDefault="007B138A" w14:paraId="6C90FD4E" w14:textId="21736537">
      <w:pPr>
        <w:pStyle w:val="TOC1"/>
        <w:rPr>
          <w:ins w:author="FSO BSC" w:date="2024-04-25T10:26:00Z" w:id="277"/>
          <w:rFonts w:asciiTheme="minorHAnsi" w:hAnsiTheme="minorHAnsi" w:eastAsiaTheme="minorEastAsia" w:cstheme="minorBidi"/>
          <w:b w:val="0"/>
          <w:sz w:val="22"/>
          <w:szCs w:val="22"/>
          <w:lang w:eastAsia="en-GB"/>
        </w:rPr>
      </w:pPr>
      <w:ins w:author="FSO BSC" w:date="2024-04-25T10:26:00Z" w:id="278">
        <w:r w:rsidRPr="00740299">
          <w:rPr>
            <w:rStyle w:val="Hyperlink"/>
          </w:rPr>
          <w:fldChar w:fldCharType="begin"/>
        </w:r>
        <w:r w:rsidRPr="00740299">
          <w:rPr>
            <w:rStyle w:val="Hyperlink"/>
          </w:rPr>
          <w:instrText xml:space="preserve"> </w:instrText>
        </w:r>
        <w:r>
          <w:instrText>HYPERLINK \l "_Toc164933670"</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7</w:t>
        </w:r>
        <w:r>
          <w:rPr>
            <w:rFonts w:asciiTheme="minorHAnsi" w:hAnsiTheme="minorHAnsi" w:eastAsiaTheme="minorEastAsia" w:cstheme="minorBidi"/>
            <w:b w:val="0"/>
            <w:sz w:val="22"/>
            <w:szCs w:val="22"/>
            <w:lang w:eastAsia="en-GB"/>
          </w:rPr>
          <w:tab/>
        </w:r>
        <w:r w:rsidRPr="00740299">
          <w:rPr>
            <w:rStyle w:val="Hyperlink"/>
          </w:rPr>
          <w:t>TESTING FACILITIES</w:t>
        </w:r>
        <w:r>
          <w:rPr>
            <w:webHidden/>
          </w:rPr>
          <w:tab/>
        </w:r>
        <w:r>
          <w:rPr>
            <w:webHidden/>
          </w:rPr>
          <w:fldChar w:fldCharType="begin"/>
        </w:r>
        <w:r>
          <w:rPr>
            <w:webHidden/>
          </w:rPr>
          <w:instrText xml:space="preserve"> PAGEREF _Toc164933670 \h </w:instrText>
        </w:r>
      </w:ins>
      <w:r>
        <w:rPr>
          <w:webHidden/>
        </w:rPr>
      </w:r>
      <w:r>
        <w:rPr>
          <w:webHidden/>
        </w:rPr>
        <w:fldChar w:fldCharType="separate"/>
      </w:r>
      <w:ins w:author="FSO BSC" w:date="2024-04-25T10:26:00Z" w:id="279">
        <w:r>
          <w:rPr>
            <w:webHidden/>
          </w:rPr>
          <w:t>35</w:t>
        </w:r>
        <w:r>
          <w:rPr>
            <w:webHidden/>
          </w:rPr>
          <w:fldChar w:fldCharType="end"/>
        </w:r>
        <w:r w:rsidRPr="00740299">
          <w:rPr>
            <w:rStyle w:val="Hyperlink"/>
          </w:rPr>
          <w:fldChar w:fldCharType="end"/>
        </w:r>
      </w:ins>
    </w:p>
    <w:p w:rsidR="007B138A" w:rsidRDefault="007B138A" w14:paraId="11528A55" w14:textId="4ED56A27">
      <w:pPr>
        <w:pStyle w:val="TOC1"/>
        <w:rPr>
          <w:ins w:author="FSO BSC" w:date="2024-04-25T10:26:00Z" w:id="280"/>
          <w:rFonts w:asciiTheme="minorHAnsi" w:hAnsiTheme="minorHAnsi" w:eastAsiaTheme="minorEastAsia" w:cstheme="minorBidi"/>
          <w:b w:val="0"/>
          <w:sz w:val="22"/>
          <w:szCs w:val="22"/>
          <w:lang w:eastAsia="en-GB"/>
        </w:rPr>
      </w:pPr>
      <w:ins w:author="FSO BSC" w:date="2024-04-25T10:26:00Z" w:id="281">
        <w:r w:rsidRPr="00740299">
          <w:rPr>
            <w:rStyle w:val="Hyperlink"/>
          </w:rPr>
          <w:fldChar w:fldCharType="begin"/>
        </w:r>
        <w:r w:rsidRPr="00740299">
          <w:rPr>
            <w:rStyle w:val="Hyperlink"/>
          </w:rPr>
          <w:instrText xml:space="preserve"> </w:instrText>
        </w:r>
        <w:r>
          <w:instrText>HYPERLINK \l "_Toc164933671"</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8</w:t>
        </w:r>
        <w:r>
          <w:rPr>
            <w:rFonts w:asciiTheme="minorHAnsi" w:hAnsiTheme="minorHAnsi" w:eastAsiaTheme="minorEastAsia" w:cstheme="minorBidi"/>
            <w:b w:val="0"/>
            <w:sz w:val="22"/>
            <w:szCs w:val="22"/>
            <w:lang w:eastAsia="en-GB"/>
          </w:rPr>
          <w:tab/>
        </w:r>
        <w:r w:rsidRPr="00740299">
          <w:rPr>
            <w:rStyle w:val="Hyperlink"/>
          </w:rPr>
          <w:t>SEALING</w:t>
        </w:r>
        <w:r>
          <w:rPr>
            <w:webHidden/>
          </w:rPr>
          <w:tab/>
        </w:r>
        <w:r>
          <w:rPr>
            <w:webHidden/>
          </w:rPr>
          <w:fldChar w:fldCharType="begin"/>
        </w:r>
        <w:r>
          <w:rPr>
            <w:webHidden/>
          </w:rPr>
          <w:instrText xml:space="preserve"> PAGEREF _Toc164933671 \h </w:instrText>
        </w:r>
      </w:ins>
      <w:r>
        <w:rPr>
          <w:webHidden/>
        </w:rPr>
      </w:r>
      <w:r>
        <w:rPr>
          <w:webHidden/>
        </w:rPr>
        <w:fldChar w:fldCharType="separate"/>
      </w:r>
      <w:ins w:author="FSO BSC" w:date="2024-04-25T10:26:00Z" w:id="282">
        <w:r>
          <w:rPr>
            <w:webHidden/>
          </w:rPr>
          <w:t>35</w:t>
        </w:r>
        <w:r>
          <w:rPr>
            <w:webHidden/>
          </w:rPr>
          <w:fldChar w:fldCharType="end"/>
        </w:r>
        <w:r w:rsidRPr="00740299">
          <w:rPr>
            <w:rStyle w:val="Hyperlink"/>
          </w:rPr>
          <w:fldChar w:fldCharType="end"/>
        </w:r>
      </w:ins>
    </w:p>
    <w:p w:rsidR="007B138A" w:rsidRDefault="007B138A" w14:paraId="26918F0F" w14:textId="32514D3D">
      <w:pPr>
        <w:pStyle w:val="TOC1"/>
        <w:rPr>
          <w:ins w:author="FSO BSC" w:date="2024-04-25T10:26:00Z" w:id="283"/>
          <w:rFonts w:asciiTheme="minorHAnsi" w:hAnsiTheme="minorHAnsi" w:eastAsiaTheme="minorEastAsia" w:cstheme="minorBidi"/>
          <w:b w:val="0"/>
          <w:sz w:val="22"/>
          <w:szCs w:val="22"/>
          <w:lang w:eastAsia="en-GB"/>
        </w:rPr>
      </w:pPr>
      <w:ins w:author="FSO BSC" w:date="2024-04-25T10:26:00Z" w:id="284">
        <w:r w:rsidRPr="00740299">
          <w:rPr>
            <w:rStyle w:val="Hyperlink"/>
          </w:rPr>
          <w:fldChar w:fldCharType="begin"/>
        </w:r>
        <w:r w:rsidRPr="00740299">
          <w:rPr>
            <w:rStyle w:val="Hyperlink"/>
          </w:rPr>
          <w:instrText xml:space="preserve"> </w:instrText>
        </w:r>
        <w:r>
          <w:instrText>HYPERLINK \l "_Toc164933672"</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9</w:t>
        </w:r>
        <w:r>
          <w:rPr>
            <w:rFonts w:asciiTheme="minorHAnsi" w:hAnsiTheme="minorHAnsi" w:eastAsiaTheme="minorEastAsia" w:cstheme="minorBidi"/>
            <w:b w:val="0"/>
            <w:sz w:val="22"/>
            <w:szCs w:val="22"/>
            <w:lang w:eastAsia="en-GB"/>
          </w:rPr>
          <w:tab/>
        </w:r>
        <w:r w:rsidRPr="00740299">
          <w:rPr>
            <w:rStyle w:val="Hyperlink"/>
          </w:rPr>
          <w:t>COMMISSIONING AND PROVING</w:t>
        </w:r>
        <w:r>
          <w:rPr>
            <w:webHidden/>
          </w:rPr>
          <w:tab/>
        </w:r>
        <w:r>
          <w:rPr>
            <w:webHidden/>
          </w:rPr>
          <w:fldChar w:fldCharType="begin"/>
        </w:r>
        <w:r>
          <w:rPr>
            <w:webHidden/>
          </w:rPr>
          <w:instrText xml:space="preserve"> PAGEREF _Toc164933672 \h </w:instrText>
        </w:r>
      </w:ins>
      <w:r>
        <w:rPr>
          <w:webHidden/>
        </w:rPr>
      </w:r>
      <w:r>
        <w:rPr>
          <w:webHidden/>
        </w:rPr>
        <w:fldChar w:fldCharType="separate"/>
      </w:r>
      <w:ins w:author="FSO BSC" w:date="2024-04-25T10:26:00Z" w:id="285">
        <w:r>
          <w:rPr>
            <w:webHidden/>
          </w:rPr>
          <w:t>35</w:t>
        </w:r>
        <w:r>
          <w:rPr>
            <w:webHidden/>
          </w:rPr>
          <w:fldChar w:fldCharType="end"/>
        </w:r>
        <w:r w:rsidRPr="00740299">
          <w:rPr>
            <w:rStyle w:val="Hyperlink"/>
          </w:rPr>
          <w:fldChar w:fldCharType="end"/>
        </w:r>
      </w:ins>
    </w:p>
    <w:p w:rsidR="007B138A" w:rsidRDefault="007B138A" w14:paraId="392A046C" w14:textId="061B56D4">
      <w:pPr>
        <w:pStyle w:val="TOC1"/>
        <w:rPr>
          <w:ins w:author="FSO BSC" w:date="2024-04-25T10:26:00Z" w:id="286"/>
          <w:rFonts w:asciiTheme="minorHAnsi" w:hAnsiTheme="minorHAnsi" w:eastAsiaTheme="minorEastAsia" w:cstheme="minorBidi"/>
          <w:b w:val="0"/>
          <w:sz w:val="22"/>
          <w:szCs w:val="22"/>
          <w:lang w:eastAsia="en-GB"/>
        </w:rPr>
      </w:pPr>
      <w:ins w:author="FSO BSC" w:date="2024-04-25T10:26:00Z" w:id="287">
        <w:r w:rsidRPr="00740299">
          <w:rPr>
            <w:rStyle w:val="Hyperlink"/>
          </w:rPr>
          <w:fldChar w:fldCharType="begin"/>
        </w:r>
        <w:r w:rsidRPr="00740299">
          <w:rPr>
            <w:rStyle w:val="Hyperlink"/>
          </w:rPr>
          <w:instrText xml:space="preserve"> </w:instrText>
        </w:r>
        <w:r>
          <w:instrText>HYPERLINK \l "_Toc164933673"</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10</w:t>
        </w:r>
        <w:r>
          <w:rPr>
            <w:rFonts w:asciiTheme="minorHAnsi" w:hAnsiTheme="minorHAnsi" w:eastAsiaTheme="minorEastAsia" w:cstheme="minorBidi"/>
            <w:b w:val="0"/>
            <w:sz w:val="22"/>
            <w:szCs w:val="22"/>
            <w:lang w:eastAsia="en-GB"/>
          </w:rPr>
          <w:tab/>
        </w:r>
        <w:r w:rsidRPr="00740299">
          <w:rPr>
            <w:rStyle w:val="Hyperlink"/>
          </w:rPr>
          <w:t>SINGLE LINE DIAGRAM</w:t>
        </w:r>
        <w:r>
          <w:rPr>
            <w:webHidden/>
          </w:rPr>
          <w:tab/>
        </w:r>
        <w:r>
          <w:rPr>
            <w:webHidden/>
          </w:rPr>
          <w:fldChar w:fldCharType="begin"/>
        </w:r>
        <w:r>
          <w:rPr>
            <w:webHidden/>
          </w:rPr>
          <w:instrText xml:space="preserve"> PAGEREF _Toc164933673 \h </w:instrText>
        </w:r>
      </w:ins>
      <w:r>
        <w:rPr>
          <w:webHidden/>
        </w:rPr>
      </w:r>
      <w:r>
        <w:rPr>
          <w:webHidden/>
        </w:rPr>
        <w:fldChar w:fldCharType="separate"/>
      </w:r>
      <w:ins w:author="FSO BSC" w:date="2024-04-25T10:26:00Z" w:id="288">
        <w:r>
          <w:rPr>
            <w:webHidden/>
          </w:rPr>
          <w:t>36</w:t>
        </w:r>
        <w:r>
          <w:rPr>
            <w:webHidden/>
          </w:rPr>
          <w:fldChar w:fldCharType="end"/>
        </w:r>
        <w:r w:rsidRPr="00740299">
          <w:rPr>
            <w:rStyle w:val="Hyperlink"/>
          </w:rPr>
          <w:fldChar w:fldCharType="end"/>
        </w:r>
      </w:ins>
    </w:p>
    <w:p w:rsidR="007B138A" w:rsidRDefault="007B138A" w14:paraId="1BF87223" w14:textId="24883667">
      <w:pPr>
        <w:pStyle w:val="TOC1"/>
        <w:rPr>
          <w:ins w:author="FSO BSC" w:date="2024-04-25T10:26:00Z" w:id="289"/>
          <w:rFonts w:asciiTheme="minorHAnsi" w:hAnsiTheme="minorHAnsi" w:eastAsiaTheme="minorEastAsia" w:cstheme="minorBidi"/>
          <w:b w:val="0"/>
          <w:sz w:val="22"/>
          <w:szCs w:val="22"/>
          <w:lang w:eastAsia="en-GB"/>
        </w:rPr>
      </w:pPr>
      <w:ins w:author="FSO BSC" w:date="2024-04-25T10:26:00Z" w:id="290">
        <w:r w:rsidRPr="00740299">
          <w:rPr>
            <w:rStyle w:val="Hyperlink"/>
          </w:rPr>
          <w:fldChar w:fldCharType="begin"/>
        </w:r>
        <w:r w:rsidRPr="00740299">
          <w:rPr>
            <w:rStyle w:val="Hyperlink"/>
          </w:rPr>
          <w:instrText xml:space="preserve"> </w:instrText>
        </w:r>
        <w:r>
          <w:instrText>HYPERLINK \l "_Toc164933674"</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11</w:t>
        </w:r>
        <w:r>
          <w:rPr>
            <w:rFonts w:asciiTheme="minorHAnsi" w:hAnsiTheme="minorHAnsi" w:eastAsiaTheme="minorEastAsia" w:cstheme="minorBidi"/>
            <w:b w:val="0"/>
            <w:sz w:val="22"/>
            <w:szCs w:val="22"/>
            <w:lang w:eastAsia="en-GB"/>
          </w:rPr>
          <w:tab/>
        </w:r>
        <w:r w:rsidRPr="00740299">
          <w:rPr>
            <w:rStyle w:val="Hyperlink"/>
          </w:rPr>
          <w:t>Asset Differencing</w:t>
        </w:r>
        <w:r>
          <w:rPr>
            <w:webHidden/>
          </w:rPr>
          <w:tab/>
        </w:r>
        <w:r>
          <w:rPr>
            <w:webHidden/>
          </w:rPr>
          <w:fldChar w:fldCharType="begin"/>
        </w:r>
        <w:r>
          <w:rPr>
            <w:webHidden/>
          </w:rPr>
          <w:instrText xml:space="preserve"> PAGEREF _Toc164933674 \h </w:instrText>
        </w:r>
      </w:ins>
      <w:r>
        <w:rPr>
          <w:webHidden/>
        </w:rPr>
      </w:r>
      <w:r>
        <w:rPr>
          <w:webHidden/>
        </w:rPr>
        <w:fldChar w:fldCharType="separate"/>
      </w:r>
      <w:ins w:author="FSO BSC" w:date="2024-04-25T10:26:00Z" w:id="291">
        <w:r>
          <w:rPr>
            <w:webHidden/>
          </w:rPr>
          <w:t>36</w:t>
        </w:r>
        <w:r>
          <w:rPr>
            <w:webHidden/>
          </w:rPr>
          <w:fldChar w:fldCharType="end"/>
        </w:r>
        <w:r w:rsidRPr="00740299">
          <w:rPr>
            <w:rStyle w:val="Hyperlink"/>
          </w:rPr>
          <w:fldChar w:fldCharType="end"/>
        </w:r>
      </w:ins>
    </w:p>
    <w:p w:rsidR="007B138A" w:rsidRDefault="007B138A" w14:paraId="253F6675" w14:textId="021D119F">
      <w:pPr>
        <w:pStyle w:val="TOC1"/>
        <w:rPr>
          <w:ins w:author="FSO BSC" w:date="2024-04-25T10:26:00Z" w:id="292"/>
          <w:rFonts w:asciiTheme="minorHAnsi" w:hAnsiTheme="minorHAnsi" w:eastAsiaTheme="minorEastAsia" w:cstheme="minorBidi"/>
          <w:b w:val="0"/>
          <w:sz w:val="22"/>
          <w:szCs w:val="22"/>
          <w:lang w:eastAsia="en-GB"/>
        </w:rPr>
      </w:pPr>
      <w:ins w:author="FSO BSC" w:date="2024-04-25T10:26:00Z" w:id="293">
        <w:r w:rsidRPr="00740299">
          <w:rPr>
            <w:rStyle w:val="Hyperlink"/>
          </w:rPr>
          <w:fldChar w:fldCharType="begin"/>
        </w:r>
        <w:r w:rsidRPr="00740299">
          <w:rPr>
            <w:rStyle w:val="Hyperlink"/>
          </w:rPr>
          <w:instrText xml:space="preserve"> </w:instrText>
        </w:r>
        <w:r>
          <w:instrText>HYPERLINK \l "_Toc164933675"</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12</w:t>
        </w:r>
        <w:r>
          <w:rPr>
            <w:rFonts w:asciiTheme="minorHAnsi" w:hAnsiTheme="minorHAnsi" w:eastAsiaTheme="minorEastAsia" w:cstheme="minorBidi"/>
            <w:b w:val="0"/>
            <w:sz w:val="22"/>
            <w:szCs w:val="22"/>
            <w:lang w:eastAsia="en-GB"/>
          </w:rPr>
          <w:tab/>
        </w:r>
        <w:r w:rsidRPr="00740299">
          <w:rPr>
            <w:rStyle w:val="Hyperlink"/>
          </w:rPr>
          <w:t>RECORD KEEPING</w:t>
        </w:r>
        <w:r>
          <w:rPr>
            <w:webHidden/>
          </w:rPr>
          <w:tab/>
        </w:r>
        <w:r>
          <w:rPr>
            <w:webHidden/>
          </w:rPr>
          <w:fldChar w:fldCharType="begin"/>
        </w:r>
        <w:r>
          <w:rPr>
            <w:webHidden/>
          </w:rPr>
          <w:instrText xml:space="preserve"> PAGEREF _Toc164933675 \h </w:instrText>
        </w:r>
      </w:ins>
      <w:r>
        <w:rPr>
          <w:webHidden/>
        </w:rPr>
      </w:r>
      <w:r>
        <w:rPr>
          <w:webHidden/>
        </w:rPr>
        <w:fldChar w:fldCharType="separate"/>
      </w:r>
      <w:ins w:author="FSO BSC" w:date="2024-04-25T10:26:00Z" w:id="294">
        <w:r>
          <w:rPr>
            <w:webHidden/>
          </w:rPr>
          <w:t>37</w:t>
        </w:r>
        <w:r>
          <w:rPr>
            <w:webHidden/>
          </w:rPr>
          <w:fldChar w:fldCharType="end"/>
        </w:r>
        <w:r w:rsidRPr="00740299">
          <w:rPr>
            <w:rStyle w:val="Hyperlink"/>
          </w:rPr>
          <w:fldChar w:fldCharType="end"/>
        </w:r>
      </w:ins>
    </w:p>
    <w:p w:rsidR="007B138A" w:rsidRDefault="007B138A" w14:paraId="0C4A63C2" w14:textId="7EAD6E56">
      <w:pPr>
        <w:pStyle w:val="TOC2"/>
        <w:rPr>
          <w:ins w:author="FSO BSC" w:date="2024-04-25T10:26:00Z" w:id="295"/>
          <w:rFonts w:asciiTheme="minorHAnsi" w:hAnsiTheme="minorHAnsi" w:eastAsiaTheme="minorEastAsia" w:cstheme="minorBidi"/>
          <w:b w:val="0"/>
          <w:noProof/>
          <w:sz w:val="22"/>
          <w:szCs w:val="22"/>
          <w:lang w:eastAsia="en-GB"/>
        </w:rPr>
      </w:pPr>
      <w:ins w:author="FSO BSC" w:date="2024-04-25T10:26:00Z" w:id="296">
        <w:r w:rsidRPr="00740299">
          <w:rPr>
            <w:rStyle w:val="Hyperlink"/>
            <w:noProof/>
          </w:rPr>
          <w:fldChar w:fldCharType="begin"/>
        </w:r>
        <w:r w:rsidRPr="00740299">
          <w:rPr>
            <w:rStyle w:val="Hyperlink"/>
            <w:noProof/>
          </w:rPr>
          <w:instrText xml:space="preserve"> </w:instrText>
        </w:r>
        <w:r>
          <w:rPr>
            <w:noProof/>
          </w:rPr>
          <w:instrText>HYPERLINK \l "_Toc164933676"</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12.1</w:t>
        </w:r>
        <w:r>
          <w:rPr>
            <w:rFonts w:asciiTheme="minorHAnsi" w:hAnsiTheme="minorHAnsi" w:eastAsiaTheme="minorEastAsia" w:cstheme="minorBidi"/>
            <w:b w:val="0"/>
            <w:noProof/>
            <w:sz w:val="22"/>
            <w:szCs w:val="22"/>
            <w:lang w:eastAsia="en-GB"/>
          </w:rPr>
          <w:tab/>
        </w:r>
        <w:r w:rsidRPr="00740299">
          <w:rPr>
            <w:rStyle w:val="Hyperlink"/>
            <w:noProof/>
          </w:rPr>
          <w:t>Metering Technical Details for Asset Metering Systems</w:t>
        </w:r>
        <w:r>
          <w:rPr>
            <w:noProof/>
            <w:webHidden/>
          </w:rPr>
          <w:tab/>
        </w:r>
        <w:r>
          <w:rPr>
            <w:noProof/>
            <w:webHidden/>
          </w:rPr>
          <w:fldChar w:fldCharType="begin"/>
        </w:r>
        <w:r>
          <w:rPr>
            <w:noProof/>
            <w:webHidden/>
          </w:rPr>
          <w:instrText xml:space="preserve"> PAGEREF _Toc164933676 \h </w:instrText>
        </w:r>
      </w:ins>
      <w:r>
        <w:rPr>
          <w:noProof/>
          <w:webHidden/>
        </w:rPr>
      </w:r>
      <w:r>
        <w:rPr>
          <w:noProof/>
          <w:webHidden/>
        </w:rPr>
        <w:fldChar w:fldCharType="separate"/>
      </w:r>
      <w:ins w:author="FSO BSC" w:date="2024-04-25T10:26:00Z" w:id="297">
        <w:r>
          <w:rPr>
            <w:noProof/>
            <w:webHidden/>
          </w:rPr>
          <w:t>37</w:t>
        </w:r>
        <w:r>
          <w:rPr>
            <w:noProof/>
            <w:webHidden/>
          </w:rPr>
          <w:fldChar w:fldCharType="end"/>
        </w:r>
        <w:r w:rsidRPr="00740299">
          <w:rPr>
            <w:rStyle w:val="Hyperlink"/>
            <w:noProof/>
          </w:rPr>
          <w:fldChar w:fldCharType="end"/>
        </w:r>
      </w:ins>
    </w:p>
    <w:p w:rsidR="007B138A" w:rsidRDefault="007B138A" w14:paraId="1CE1C75F" w14:textId="164F26CE">
      <w:pPr>
        <w:pStyle w:val="TOC1"/>
        <w:rPr>
          <w:ins w:author="FSO BSC" w:date="2024-04-25T10:26:00Z" w:id="298"/>
          <w:rFonts w:asciiTheme="minorHAnsi" w:hAnsiTheme="minorHAnsi" w:eastAsiaTheme="minorEastAsia" w:cstheme="minorBidi"/>
          <w:b w:val="0"/>
          <w:sz w:val="22"/>
          <w:szCs w:val="22"/>
          <w:lang w:eastAsia="en-GB"/>
        </w:rPr>
      </w:pPr>
      <w:ins w:author="FSO BSC" w:date="2024-04-25T10:26:00Z" w:id="299">
        <w:r w:rsidRPr="00740299">
          <w:rPr>
            <w:rStyle w:val="Hyperlink"/>
          </w:rPr>
          <w:fldChar w:fldCharType="begin"/>
        </w:r>
        <w:r w:rsidRPr="00740299">
          <w:rPr>
            <w:rStyle w:val="Hyperlink"/>
          </w:rPr>
          <w:instrText xml:space="preserve"> </w:instrText>
        </w:r>
        <w:r>
          <w:instrText>HYPERLINK \l "_Toc164933677"</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APPENDIX A – DEFINED METERING AT THE ASSET POINT</w:t>
        </w:r>
        <w:r>
          <w:rPr>
            <w:webHidden/>
          </w:rPr>
          <w:tab/>
        </w:r>
        <w:r>
          <w:rPr>
            <w:webHidden/>
          </w:rPr>
          <w:fldChar w:fldCharType="begin"/>
        </w:r>
        <w:r>
          <w:rPr>
            <w:webHidden/>
          </w:rPr>
          <w:instrText xml:space="preserve"> PAGEREF _Toc164933677 \h </w:instrText>
        </w:r>
      </w:ins>
      <w:r>
        <w:rPr>
          <w:webHidden/>
        </w:rPr>
      </w:r>
      <w:r>
        <w:rPr>
          <w:webHidden/>
        </w:rPr>
        <w:fldChar w:fldCharType="separate"/>
      </w:r>
      <w:ins w:author="FSO BSC" w:date="2024-04-25T10:26:00Z" w:id="300">
        <w:r>
          <w:rPr>
            <w:webHidden/>
          </w:rPr>
          <w:t>41</w:t>
        </w:r>
        <w:r>
          <w:rPr>
            <w:webHidden/>
          </w:rPr>
          <w:fldChar w:fldCharType="end"/>
        </w:r>
        <w:r w:rsidRPr="00740299">
          <w:rPr>
            <w:rStyle w:val="Hyperlink"/>
          </w:rPr>
          <w:fldChar w:fldCharType="end"/>
        </w:r>
      </w:ins>
    </w:p>
    <w:p w:rsidR="007B138A" w:rsidRDefault="007B138A" w14:paraId="1CAA3C57" w14:textId="184A1C2E">
      <w:pPr>
        <w:pStyle w:val="TOC1"/>
        <w:rPr>
          <w:ins w:author="FSO BSC" w:date="2024-04-25T10:26:00Z" w:id="301"/>
          <w:rFonts w:asciiTheme="minorHAnsi" w:hAnsiTheme="minorHAnsi" w:eastAsiaTheme="minorEastAsia" w:cstheme="minorBidi"/>
          <w:b w:val="0"/>
          <w:sz w:val="22"/>
          <w:szCs w:val="22"/>
          <w:lang w:eastAsia="en-GB"/>
        </w:rPr>
      </w:pPr>
      <w:ins w:author="FSO BSC" w:date="2024-04-25T10:26:00Z" w:id="302">
        <w:r w:rsidRPr="00740299">
          <w:rPr>
            <w:rStyle w:val="Hyperlink"/>
          </w:rPr>
          <w:fldChar w:fldCharType="begin"/>
        </w:r>
        <w:r w:rsidRPr="00740299">
          <w:rPr>
            <w:rStyle w:val="Hyperlink"/>
          </w:rPr>
          <w:instrText xml:space="preserve"> </w:instrText>
        </w:r>
        <w:r>
          <w:instrText>HYPERLINK \l "_Toc164933678"</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APPENDIX B – IMPORT/EXPORT CONVENTION</w:t>
        </w:r>
        <w:r>
          <w:rPr>
            <w:webHidden/>
          </w:rPr>
          <w:tab/>
        </w:r>
        <w:r>
          <w:rPr>
            <w:webHidden/>
          </w:rPr>
          <w:fldChar w:fldCharType="begin"/>
        </w:r>
        <w:r>
          <w:rPr>
            <w:webHidden/>
          </w:rPr>
          <w:instrText xml:space="preserve"> PAGEREF _Toc164933678 \h </w:instrText>
        </w:r>
      </w:ins>
      <w:r>
        <w:rPr>
          <w:webHidden/>
        </w:rPr>
      </w:r>
      <w:r>
        <w:rPr>
          <w:webHidden/>
        </w:rPr>
        <w:fldChar w:fldCharType="separate"/>
      </w:r>
      <w:ins w:author="FSO BSC" w:date="2024-04-25T10:26:00Z" w:id="303">
        <w:r>
          <w:rPr>
            <w:webHidden/>
          </w:rPr>
          <w:t>44</w:t>
        </w:r>
        <w:r>
          <w:rPr>
            <w:webHidden/>
          </w:rPr>
          <w:fldChar w:fldCharType="end"/>
        </w:r>
        <w:r w:rsidRPr="00740299">
          <w:rPr>
            <w:rStyle w:val="Hyperlink"/>
          </w:rPr>
          <w:fldChar w:fldCharType="end"/>
        </w:r>
      </w:ins>
    </w:p>
    <w:p w:rsidR="007B138A" w:rsidRDefault="007B138A" w14:paraId="49D98B41" w14:textId="0BAF810D">
      <w:pPr>
        <w:pStyle w:val="TOC1"/>
        <w:rPr>
          <w:ins w:author="FSO BSC" w:date="2024-04-25T10:26:00Z" w:id="304"/>
          <w:rFonts w:asciiTheme="minorHAnsi" w:hAnsiTheme="minorHAnsi" w:eastAsiaTheme="minorEastAsia" w:cstheme="minorBidi"/>
          <w:b w:val="0"/>
          <w:sz w:val="22"/>
          <w:szCs w:val="22"/>
          <w:lang w:eastAsia="en-GB"/>
        </w:rPr>
      </w:pPr>
      <w:ins w:author="FSO BSC" w:date="2024-04-25T10:26:00Z" w:id="305">
        <w:r w:rsidRPr="00740299">
          <w:rPr>
            <w:rStyle w:val="Hyperlink"/>
          </w:rPr>
          <w:fldChar w:fldCharType="begin"/>
        </w:r>
        <w:r w:rsidRPr="00740299">
          <w:rPr>
            <w:rStyle w:val="Hyperlink"/>
          </w:rPr>
          <w:instrText xml:space="preserve"> </w:instrText>
        </w:r>
        <w:r>
          <w:instrText>HYPERLINK \l "_Toc164933679"</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APPENDIX C – HALF HOURLY INTEGRAL OUTSTATION / SEPARATE OUTSTATION REQUIREMENTS</w:t>
        </w:r>
        <w:r>
          <w:rPr>
            <w:webHidden/>
          </w:rPr>
          <w:tab/>
        </w:r>
        <w:r>
          <w:rPr>
            <w:webHidden/>
          </w:rPr>
          <w:fldChar w:fldCharType="begin"/>
        </w:r>
        <w:r>
          <w:rPr>
            <w:webHidden/>
          </w:rPr>
          <w:instrText xml:space="preserve"> PAGEREF _Toc164933679 \h </w:instrText>
        </w:r>
      </w:ins>
      <w:r>
        <w:rPr>
          <w:webHidden/>
        </w:rPr>
      </w:r>
      <w:r>
        <w:rPr>
          <w:webHidden/>
        </w:rPr>
        <w:fldChar w:fldCharType="separate"/>
      </w:r>
      <w:ins w:author="FSO BSC" w:date="2024-04-25T10:26:00Z" w:id="306">
        <w:r>
          <w:rPr>
            <w:webHidden/>
          </w:rPr>
          <w:t>45</w:t>
        </w:r>
        <w:r>
          <w:rPr>
            <w:webHidden/>
          </w:rPr>
          <w:fldChar w:fldCharType="end"/>
        </w:r>
        <w:r w:rsidRPr="00740299">
          <w:rPr>
            <w:rStyle w:val="Hyperlink"/>
          </w:rPr>
          <w:fldChar w:fldCharType="end"/>
        </w:r>
      </w:ins>
    </w:p>
    <w:p w:rsidR="007B138A" w:rsidRDefault="007B138A" w14:paraId="39C0188D" w14:textId="02BDE11F">
      <w:pPr>
        <w:pStyle w:val="TOC2"/>
        <w:rPr>
          <w:ins w:author="FSO BSC" w:date="2024-04-25T10:26:00Z" w:id="307"/>
          <w:rFonts w:asciiTheme="minorHAnsi" w:hAnsiTheme="minorHAnsi" w:eastAsiaTheme="minorEastAsia" w:cstheme="minorBidi"/>
          <w:b w:val="0"/>
          <w:noProof/>
          <w:sz w:val="22"/>
          <w:szCs w:val="22"/>
          <w:lang w:eastAsia="en-GB"/>
        </w:rPr>
      </w:pPr>
      <w:ins w:author="FSO BSC" w:date="2024-04-25T10:26:00Z" w:id="308">
        <w:r w:rsidRPr="00740299">
          <w:rPr>
            <w:rStyle w:val="Hyperlink"/>
            <w:noProof/>
          </w:rPr>
          <w:fldChar w:fldCharType="begin"/>
        </w:r>
        <w:r w:rsidRPr="00740299">
          <w:rPr>
            <w:rStyle w:val="Hyperlink"/>
            <w:noProof/>
          </w:rPr>
          <w:instrText xml:space="preserve"> </w:instrText>
        </w:r>
        <w:r>
          <w:rPr>
            <w:noProof/>
          </w:rPr>
          <w:instrText>HYPERLINK \l "_Toc164933680"</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1.</w:t>
        </w:r>
        <w:r>
          <w:rPr>
            <w:rFonts w:asciiTheme="minorHAnsi" w:hAnsiTheme="minorHAnsi" w:eastAsiaTheme="minorEastAsia" w:cstheme="minorBidi"/>
            <w:b w:val="0"/>
            <w:noProof/>
            <w:sz w:val="22"/>
            <w:szCs w:val="22"/>
            <w:lang w:eastAsia="en-GB"/>
          </w:rPr>
          <w:tab/>
        </w:r>
        <w:r w:rsidRPr="00740299">
          <w:rPr>
            <w:rStyle w:val="Hyperlink"/>
            <w:noProof/>
          </w:rPr>
          <w:t>Outstation</w:t>
        </w:r>
        <w:r>
          <w:rPr>
            <w:noProof/>
            <w:webHidden/>
          </w:rPr>
          <w:tab/>
        </w:r>
        <w:r>
          <w:rPr>
            <w:noProof/>
            <w:webHidden/>
          </w:rPr>
          <w:fldChar w:fldCharType="begin"/>
        </w:r>
        <w:r>
          <w:rPr>
            <w:noProof/>
            <w:webHidden/>
          </w:rPr>
          <w:instrText xml:space="preserve"> PAGEREF _Toc164933680 \h </w:instrText>
        </w:r>
      </w:ins>
      <w:r>
        <w:rPr>
          <w:noProof/>
          <w:webHidden/>
        </w:rPr>
      </w:r>
      <w:r>
        <w:rPr>
          <w:noProof/>
          <w:webHidden/>
        </w:rPr>
        <w:fldChar w:fldCharType="separate"/>
      </w:r>
      <w:ins w:author="FSO BSC" w:date="2024-04-25T10:26:00Z" w:id="309">
        <w:r>
          <w:rPr>
            <w:noProof/>
            <w:webHidden/>
          </w:rPr>
          <w:t>45</w:t>
        </w:r>
        <w:r>
          <w:rPr>
            <w:noProof/>
            <w:webHidden/>
          </w:rPr>
          <w:fldChar w:fldCharType="end"/>
        </w:r>
        <w:r w:rsidRPr="00740299">
          <w:rPr>
            <w:rStyle w:val="Hyperlink"/>
            <w:noProof/>
          </w:rPr>
          <w:fldChar w:fldCharType="end"/>
        </w:r>
      </w:ins>
    </w:p>
    <w:p w:rsidR="007B138A" w:rsidRDefault="007B138A" w14:paraId="197AAE32" w14:textId="13CB5300">
      <w:pPr>
        <w:pStyle w:val="TOC2"/>
        <w:rPr>
          <w:ins w:author="FSO BSC" w:date="2024-04-25T10:26:00Z" w:id="310"/>
          <w:rFonts w:asciiTheme="minorHAnsi" w:hAnsiTheme="minorHAnsi" w:eastAsiaTheme="minorEastAsia" w:cstheme="minorBidi"/>
          <w:b w:val="0"/>
          <w:noProof/>
          <w:sz w:val="22"/>
          <w:szCs w:val="22"/>
          <w:lang w:eastAsia="en-GB"/>
        </w:rPr>
      </w:pPr>
      <w:ins w:author="FSO BSC" w:date="2024-04-25T10:26:00Z" w:id="311">
        <w:r w:rsidRPr="00740299">
          <w:rPr>
            <w:rStyle w:val="Hyperlink"/>
            <w:noProof/>
          </w:rPr>
          <w:fldChar w:fldCharType="begin"/>
        </w:r>
        <w:r w:rsidRPr="00740299">
          <w:rPr>
            <w:rStyle w:val="Hyperlink"/>
            <w:noProof/>
          </w:rPr>
          <w:instrText xml:space="preserve"> </w:instrText>
        </w:r>
        <w:r>
          <w:rPr>
            <w:noProof/>
          </w:rPr>
          <w:instrText>HYPERLINK \l "_Toc164933681"</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2.</w:t>
        </w:r>
        <w:r>
          <w:rPr>
            <w:rFonts w:asciiTheme="minorHAnsi" w:hAnsiTheme="minorHAnsi" w:eastAsiaTheme="minorEastAsia" w:cstheme="minorBidi"/>
            <w:b w:val="0"/>
            <w:noProof/>
            <w:sz w:val="22"/>
            <w:szCs w:val="22"/>
            <w:lang w:eastAsia="en-GB"/>
          </w:rPr>
          <w:tab/>
        </w:r>
        <w:r w:rsidRPr="00740299">
          <w:rPr>
            <w:rStyle w:val="Hyperlink"/>
            <w:noProof/>
          </w:rPr>
          <w:t>Displays</w:t>
        </w:r>
        <w:r>
          <w:rPr>
            <w:noProof/>
            <w:webHidden/>
          </w:rPr>
          <w:tab/>
        </w:r>
        <w:r>
          <w:rPr>
            <w:noProof/>
            <w:webHidden/>
          </w:rPr>
          <w:fldChar w:fldCharType="begin"/>
        </w:r>
        <w:r>
          <w:rPr>
            <w:noProof/>
            <w:webHidden/>
          </w:rPr>
          <w:instrText xml:space="preserve"> PAGEREF _Toc164933681 \h </w:instrText>
        </w:r>
      </w:ins>
      <w:r>
        <w:rPr>
          <w:noProof/>
          <w:webHidden/>
        </w:rPr>
      </w:r>
      <w:r>
        <w:rPr>
          <w:noProof/>
          <w:webHidden/>
        </w:rPr>
        <w:fldChar w:fldCharType="separate"/>
      </w:r>
      <w:ins w:author="FSO BSC" w:date="2024-04-25T10:26:00Z" w:id="312">
        <w:r>
          <w:rPr>
            <w:noProof/>
            <w:webHidden/>
          </w:rPr>
          <w:t>46</w:t>
        </w:r>
        <w:r>
          <w:rPr>
            <w:noProof/>
            <w:webHidden/>
          </w:rPr>
          <w:fldChar w:fldCharType="end"/>
        </w:r>
        <w:r w:rsidRPr="00740299">
          <w:rPr>
            <w:rStyle w:val="Hyperlink"/>
            <w:noProof/>
          </w:rPr>
          <w:fldChar w:fldCharType="end"/>
        </w:r>
      </w:ins>
    </w:p>
    <w:p w:rsidR="007B138A" w:rsidRDefault="007B138A" w14:paraId="127966E5" w14:textId="77572384">
      <w:pPr>
        <w:pStyle w:val="TOC2"/>
        <w:rPr>
          <w:ins w:author="FSO BSC" w:date="2024-04-25T10:26:00Z" w:id="313"/>
          <w:rFonts w:asciiTheme="minorHAnsi" w:hAnsiTheme="minorHAnsi" w:eastAsiaTheme="minorEastAsia" w:cstheme="minorBidi"/>
          <w:b w:val="0"/>
          <w:noProof/>
          <w:sz w:val="22"/>
          <w:szCs w:val="22"/>
          <w:lang w:eastAsia="en-GB"/>
        </w:rPr>
      </w:pPr>
      <w:ins w:author="FSO BSC" w:date="2024-04-25T10:26:00Z" w:id="314">
        <w:r w:rsidRPr="00740299">
          <w:rPr>
            <w:rStyle w:val="Hyperlink"/>
            <w:noProof/>
          </w:rPr>
          <w:fldChar w:fldCharType="begin"/>
        </w:r>
        <w:r w:rsidRPr="00740299">
          <w:rPr>
            <w:rStyle w:val="Hyperlink"/>
            <w:noProof/>
          </w:rPr>
          <w:instrText xml:space="preserve"> </w:instrText>
        </w:r>
        <w:r>
          <w:rPr>
            <w:noProof/>
          </w:rPr>
          <w:instrText>HYPERLINK \l "_Toc164933682"</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3.</w:t>
        </w:r>
        <w:r>
          <w:rPr>
            <w:rFonts w:asciiTheme="minorHAnsi" w:hAnsiTheme="minorHAnsi" w:eastAsiaTheme="minorEastAsia" w:cstheme="minorBidi"/>
            <w:b w:val="0"/>
            <w:noProof/>
            <w:sz w:val="22"/>
            <w:szCs w:val="22"/>
            <w:lang w:eastAsia="en-GB"/>
          </w:rPr>
          <w:tab/>
        </w:r>
        <w:r w:rsidRPr="00740299">
          <w:rPr>
            <w:rStyle w:val="Hyperlink"/>
            <w:noProof/>
          </w:rPr>
          <w:t>Data storage</w:t>
        </w:r>
        <w:r>
          <w:rPr>
            <w:noProof/>
            <w:webHidden/>
          </w:rPr>
          <w:tab/>
        </w:r>
        <w:r>
          <w:rPr>
            <w:noProof/>
            <w:webHidden/>
          </w:rPr>
          <w:fldChar w:fldCharType="begin"/>
        </w:r>
        <w:r>
          <w:rPr>
            <w:noProof/>
            <w:webHidden/>
          </w:rPr>
          <w:instrText xml:space="preserve"> PAGEREF _Toc164933682 \h </w:instrText>
        </w:r>
      </w:ins>
      <w:r>
        <w:rPr>
          <w:noProof/>
          <w:webHidden/>
        </w:rPr>
      </w:r>
      <w:r>
        <w:rPr>
          <w:noProof/>
          <w:webHidden/>
        </w:rPr>
        <w:fldChar w:fldCharType="separate"/>
      </w:r>
      <w:ins w:author="FSO BSC" w:date="2024-04-25T10:26:00Z" w:id="315">
        <w:r>
          <w:rPr>
            <w:noProof/>
            <w:webHidden/>
          </w:rPr>
          <w:t>47</w:t>
        </w:r>
        <w:r>
          <w:rPr>
            <w:noProof/>
            <w:webHidden/>
          </w:rPr>
          <w:fldChar w:fldCharType="end"/>
        </w:r>
        <w:r w:rsidRPr="00740299">
          <w:rPr>
            <w:rStyle w:val="Hyperlink"/>
            <w:noProof/>
          </w:rPr>
          <w:fldChar w:fldCharType="end"/>
        </w:r>
      </w:ins>
    </w:p>
    <w:p w:rsidR="007B138A" w:rsidRDefault="007B138A" w14:paraId="566D118B" w14:textId="62DBE4E7">
      <w:pPr>
        <w:pStyle w:val="TOC2"/>
        <w:rPr>
          <w:ins w:author="FSO BSC" w:date="2024-04-25T10:26:00Z" w:id="316"/>
          <w:rFonts w:asciiTheme="minorHAnsi" w:hAnsiTheme="minorHAnsi" w:eastAsiaTheme="minorEastAsia" w:cstheme="minorBidi"/>
          <w:b w:val="0"/>
          <w:noProof/>
          <w:sz w:val="22"/>
          <w:szCs w:val="22"/>
          <w:lang w:eastAsia="en-GB"/>
        </w:rPr>
      </w:pPr>
      <w:ins w:author="FSO BSC" w:date="2024-04-25T10:26:00Z" w:id="317">
        <w:r w:rsidRPr="00740299">
          <w:rPr>
            <w:rStyle w:val="Hyperlink"/>
            <w:noProof/>
          </w:rPr>
          <w:fldChar w:fldCharType="begin"/>
        </w:r>
        <w:r w:rsidRPr="00740299">
          <w:rPr>
            <w:rStyle w:val="Hyperlink"/>
            <w:noProof/>
          </w:rPr>
          <w:instrText xml:space="preserve"> </w:instrText>
        </w:r>
        <w:r>
          <w:rPr>
            <w:noProof/>
          </w:rPr>
          <w:instrText>HYPERLINK \l "_Toc164933683"</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4.</w:t>
        </w:r>
        <w:r>
          <w:rPr>
            <w:rFonts w:asciiTheme="minorHAnsi" w:hAnsiTheme="minorHAnsi" w:eastAsiaTheme="minorEastAsia" w:cstheme="minorBidi"/>
            <w:b w:val="0"/>
            <w:noProof/>
            <w:sz w:val="22"/>
            <w:szCs w:val="22"/>
            <w:lang w:eastAsia="en-GB"/>
          </w:rPr>
          <w:tab/>
        </w:r>
        <w:r w:rsidRPr="00740299">
          <w:rPr>
            <w:rStyle w:val="Hyperlink"/>
            <w:noProof/>
          </w:rPr>
          <w:t>Time Keeping</w:t>
        </w:r>
        <w:r>
          <w:rPr>
            <w:noProof/>
            <w:webHidden/>
          </w:rPr>
          <w:tab/>
        </w:r>
        <w:r>
          <w:rPr>
            <w:noProof/>
            <w:webHidden/>
          </w:rPr>
          <w:fldChar w:fldCharType="begin"/>
        </w:r>
        <w:r>
          <w:rPr>
            <w:noProof/>
            <w:webHidden/>
          </w:rPr>
          <w:instrText xml:space="preserve"> PAGEREF _Toc164933683 \h </w:instrText>
        </w:r>
      </w:ins>
      <w:r>
        <w:rPr>
          <w:noProof/>
          <w:webHidden/>
        </w:rPr>
      </w:r>
      <w:r>
        <w:rPr>
          <w:noProof/>
          <w:webHidden/>
        </w:rPr>
        <w:fldChar w:fldCharType="separate"/>
      </w:r>
      <w:ins w:author="FSO BSC" w:date="2024-04-25T10:26:00Z" w:id="318">
        <w:r>
          <w:rPr>
            <w:noProof/>
            <w:webHidden/>
          </w:rPr>
          <w:t>47</w:t>
        </w:r>
        <w:r>
          <w:rPr>
            <w:noProof/>
            <w:webHidden/>
          </w:rPr>
          <w:fldChar w:fldCharType="end"/>
        </w:r>
        <w:r w:rsidRPr="00740299">
          <w:rPr>
            <w:rStyle w:val="Hyperlink"/>
            <w:noProof/>
          </w:rPr>
          <w:fldChar w:fldCharType="end"/>
        </w:r>
      </w:ins>
    </w:p>
    <w:p w:rsidR="007B138A" w:rsidRDefault="007B138A" w14:paraId="3146DDBC" w14:textId="709BC5E4">
      <w:pPr>
        <w:pStyle w:val="TOC2"/>
        <w:rPr>
          <w:ins w:author="FSO BSC" w:date="2024-04-25T10:26:00Z" w:id="319"/>
          <w:rFonts w:asciiTheme="minorHAnsi" w:hAnsiTheme="minorHAnsi" w:eastAsiaTheme="minorEastAsia" w:cstheme="minorBidi"/>
          <w:b w:val="0"/>
          <w:noProof/>
          <w:sz w:val="22"/>
          <w:szCs w:val="22"/>
          <w:lang w:eastAsia="en-GB"/>
        </w:rPr>
      </w:pPr>
      <w:ins w:author="FSO BSC" w:date="2024-04-25T10:26:00Z" w:id="320">
        <w:r w:rsidRPr="00740299">
          <w:rPr>
            <w:rStyle w:val="Hyperlink"/>
            <w:noProof/>
          </w:rPr>
          <w:fldChar w:fldCharType="begin"/>
        </w:r>
        <w:r w:rsidRPr="00740299">
          <w:rPr>
            <w:rStyle w:val="Hyperlink"/>
            <w:noProof/>
          </w:rPr>
          <w:instrText xml:space="preserve"> </w:instrText>
        </w:r>
        <w:r>
          <w:rPr>
            <w:noProof/>
          </w:rPr>
          <w:instrText>HYPERLINK \l "_Toc164933684"</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5.</w:t>
        </w:r>
        <w:r>
          <w:rPr>
            <w:rFonts w:asciiTheme="minorHAnsi" w:hAnsiTheme="minorHAnsi" w:eastAsiaTheme="minorEastAsia" w:cstheme="minorBidi"/>
            <w:b w:val="0"/>
            <w:noProof/>
            <w:sz w:val="22"/>
            <w:szCs w:val="22"/>
            <w:lang w:eastAsia="en-GB"/>
          </w:rPr>
          <w:tab/>
        </w:r>
        <w:r w:rsidRPr="00740299">
          <w:rPr>
            <w:rStyle w:val="Hyperlink"/>
            <w:noProof/>
          </w:rPr>
          <w:t>Monitoring Facilities</w:t>
        </w:r>
        <w:r>
          <w:rPr>
            <w:noProof/>
            <w:webHidden/>
          </w:rPr>
          <w:tab/>
        </w:r>
        <w:r>
          <w:rPr>
            <w:noProof/>
            <w:webHidden/>
          </w:rPr>
          <w:fldChar w:fldCharType="begin"/>
        </w:r>
        <w:r>
          <w:rPr>
            <w:noProof/>
            <w:webHidden/>
          </w:rPr>
          <w:instrText xml:space="preserve"> PAGEREF _Toc164933684 \h </w:instrText>
        </w:r>
      </w:ins>
      <w:r>
        <w:rPr>
          <w:noProof/>
          <w:webHidden/>
        </w:rPr>
      </w:r>
      <w:r>
        <w:rPr>
          <w:noProof/>
          <w:webHidden/>
        </w:rPr>
        <w:fldChar w:fldCharType="separate"/>
      </w:r>
      <w:ins w:author="FSO BSC" w:date="2024-04-25T10:26:00Z" w:id="321">
        <w:r>
          <w:rPr>
            <w:noProof/>
            <w:webHidden/>
          </w:rPr>
          <w:t>48</w:t>
        </w:r>
        <w:r>
          <w:rPr>
            <w:noProof/>
            <w:webHidden/>
          </w:rPr>
          <w:fldChar w:fldCharType="end"/>
        </w:r>
        <w:r w:rsidRPr="00740299">
          <w:rPr>
            <w:rStyle w:val="Hyperlink"/>
            <w:noProof/>
          </w:rPr>
          <w:fldChar w:fldCharType="end"/>
        </w:r>
      </w:ins>
    </w:p>
    <w:p w:rsidR="007B138A" w:rsidRDefault="007B138A" w14:paraId="06B53FC8" w14:textId="506FCB6B">
      <w:pPr>
        <w:pStyle w:val="TOC2"/>
        <w:rPr>
          <w:ins w:author="FSO BSC" w:date="2024-04-25T10:26:00Z" w:id="322"/>
          <w:rFonts w:asciiTheme="minorHAnsi" w:hAnsiTheme="minorHAnsi" w:eastAsiaTheme="minorEastAsia" w:cstheme="minorBidi"/>
          <w:b w:val="0"/>
          <w:noProof/>
          <w:sz w:val="22"/>
          <w:szCs w:val="22"/>
          <w:lang w:eastAsia="en-GB"/>
        </w:rPr>
      </w:pPr>
      <w:ins w:author="FSO BSC" w:date="2024-04-25T10:26:00Z" w:id="323">
        <w:r w:rsidRPr="00740299">
          <w:rPr>
            <w:rStyle w:val="Hyperlink"/>
            <w:noProof/>
          </w:rPr>
          <w:fldChar w:fldCharType="begin"/>
        </w:r>
        <w:r w:rsidRPr="00740299">
          <w:rPr>
            <w:rStyle w:val="Hyperlink"/>
            <w:noProof/>
          </w:rPr>
          <w:instrText xml:space="preserve"> </w:instrText>
        </w:r>
        <w:r>
          <w:rPr>
            <w:noProof/>
          </w:rPr>
          <w:instrText>HYPERLINK \l "_Toc164933685"</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6.</w:t>
        </w:r>
        <w:r>
          <w:rPr>
            <w:rFonts w:asciiTheme="minorHAnsi" w:hAnsiTheme="minorHAnsi" w:eastAsiaTheme="minorEastAsia" w:cstheme="minorBidi"/>
            <w:b w:val="0"/>
            <w:noProof/>
            <w:sz w:val="22"/>
            <w:szCs w:val="22"/>
            <w:lang w:eastAsia="en-GB"/>
          </w:rPr>
          <w:tab/>
        </w:r>
        <w:r w:rsidRPr="00740299">
          <w:rPr>
            <w:rStyle w:val="Hyperlink"/>
            <w:noProof/>
          </w:rPr>
          <w:t>Communications</w:t>
        </w:r>
        <w:r>
          <w:rPr>
            <w:noProof/>
            <w:webHidden/>
          </w:rPr>
          <w:tab/>
        </w:r>
        <w:r>
          <w:rPr>
            <w:noProof/>
            <w:webHidden/>
          </w:rPr>
          <w:fldChar w:fldCharType="begin"/>
        </w:r>
        <w:r>
          <w:rPr>
            <w:noProof/>
            <w:webHidden/>
          </w:rPr>
          <w:instrText xml:space="preserve"> PAGEREF _Toc164933685 \h </w:instrText>
        </w:r>
      </w:ins>
      <w:r>
        <w:rPr>
          <w:noProof/>
          <w:webHidden/>
        </w:rPr>
      </w:r>
      <w:r>
        <w:rPr>
          <w:noProof/>
          <w:webHidden/>
        </w:rPr>
        <w:fldChar w:fldCharType="separate"/>
      </w:r>
      <w:ins w:author="FSO BSC" w:date="2024-04-25T10:26:00Z" w:id="324">
        <w:r>
          <w:rPr>
            <w:noProof/>
            <w:webHidden/>
          </w:rPr>
          <w:t>48</w:t>
        </w:r>
        <w:r>
          <w:rPr>
            <w:noProof/>
            <w:webHidden/>
          </w:rPr>
          <w:fldChar w:fldCharType="end"/>
        </w:r>
        <w:r w:rsidRPr="00740299">
          <w:rPr>
            <w:rStyle w:val="Hyperlink"/>
            <w:noProof/>
          </w:rPr>
          <w:fldChar w:fldCharType="end"/>
        </w:r>
      </w:ins>
    </w:p>
    <w:p w:rsidR="007B138A" w:rsidRDefault="007B138A" w14:paraId="725C7DE5" w14:textId="1072CC67">
      <w:pPr>
        <w:pStyle w:val="TOC2"/>
        <w:rPr>
          <w:ins w:author="FSO BSC" w:date="2024-04-25T10:26:00Z" w:id="325"/>
          <w:rFonts w:asciiTheme="minorHAnsi" w:hAnsiTheme="minorHAnsi" w:eastAsiaTheme="minorEastAsia" w:cstheme="minorBidi"/>
          <w:b w:val="0"/>
          <w:noProof/>
          <w:sz w:val="22"/>
          <w:szCs w:val="22"/>
          <w:lang w:eastAsia="en-GB"/>
        </w:rPr>
      </w:pPr>
      <w:ins w:author="FSO BSC" w:date="2024-04-25T10:26:00Z" w:id="326">
        <w:r w:rsidRPr="00740299">
          <w:rPr>
            <w:rStyle w:val="Hyperlink"/>
            <w:noProof/>
          </w:rPr>
          <w:fldChar w:fldCharType="begin"/>
        </w:r>
        <w:r w:rsidRPr="00740299">
          <w:rPr>
            <w:rStyle w:val="Hyperlink"/>
            <w:noProof/>
          </w:rPr>
          <w:instrText xml:space="preserve"> </w:instrText>
        </w:r>
        <w:r>
          <w:rPr>
            <w:noProof/>
          </w:rPr>
          <w:instrText>HYPERLINK \l "_Toc164933686"</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7.</w:t>
        </w:r>
        <w:r>
          <w:rPr>
            <w:rFonts w:asciiTheme="minorHAnsi" w:hAnsiTheme="minorHAnsi" w:eastAsiaTheme="minorEastAsia" w:cstheme="minorBidi"/>
            <w:b w:val="0"/>
            <w:noProof/>
            <w:sz w:val="22"/>
            <w:szCs w:val="22"/>
            <w:lang w:eastAsia="en-GB"/>
          </w:rPr>
          <w:tab/>
        </w:r>
        <w:r w:rsidRPr="00740299">
          <w:rPr>
            <w:rStyle w:val="Hyperlink"/>
            <w:noProof/>
          </w:rPr>
          <w:t>Local Interrogation</w:t>
        </w:r>
        <w:r>
          <w:rPr>
            <w:noProof/>
            <w:webHidden/>
          </w:rPr>
          <w:tab/>
        </w:r>
        <w:r>
          <w:rPr>
            <w:noProof/>
            <w:webHidden/>
          </w:rPr>
          <w:fldChar w:fldCharType="begin"/>
        </w:r>
        <w:r>
          <w:rPr>
            <w:noProof/>
            <w:webHidden/>
          </w:rPr>
          <w:instrText xml:space="preserve"> PAGEREF _Toc164933686 \h </w:instrText>
        </w:r>
      </w:ins>
      <w:r>
        <w:rPr>
          <w:noProof/>
          <w:webHidden/>
        </w:rPr>
      </w:r>
      <w:r>
        <w:rPr>
          <w:noProof/>
          <w:webHidden/>
        </w:rPr>
        <w:fldChar w:fldCharType="separate"/>
      </w:r>
      <w:ins w:author="FSO BSC" w:date="2024-04-25T10:26:00Z" w:id="327">
        <w:r>
          <w:rPr>
            <w:noProof/>
            <w:webHidden/>
          </w:rPr>
          <w:t>49</w:t>
        </w:r>
        <w:r>
          <w:rPr>
            <w:noProof/>
            <w:webHidden/>
          </w:rPr>
          <w:fldChar w:fldCharType="end"/>
        </w:r>
        <w:r w:rsidRPr="00740299">
          <w:rPr>
            <w:rStyle w:val="Hyperlink"/>
            <w:noProof/>
          </w:rPr>
          <w:fldChar w:fldCharType="end"/>
        </w:r>
      </w:ins>
    </w:p>
    <w:p w:rsidR="007B138A" w:rsidRDefault="007B138A" w14:paraId="6156BAC4" w14:textId="3562E892">
      <w:pPr>
        <w:pStyle w:val="TOC2"/>
        <w:rPr>
          <w:ins w:author="FSO BSC" w:date="2024-04-25T10:26:00Z" w:id="328"/>
          <w:rFonts w:asciiTheme="minorHAnsi" w:hAnsiTheme="minorHAnsi" w:eastAsiaTheme="minorEastAsia" w:cstheme="minorBidi"/>
          <w:b w:val="0"/>
          <w:noProof/>
          <w:sz w:val="22"/>
          <w:szCs w:val="22"/>
          <w:lang w:eastAsia="en-GB"/>
        </w:rPr>
      </w:pPr>
      <w:ins w:author="FSO BSC" w:date="2024-04-25T10:26:00Z" w:id="329">
        <w:r w:rsidRPr="00740299">
          <w:rPr>
            <w:rStyle w:val="Hyperlink"/>
            <w:noProof/>
          </w:rPr>
          <w:fldChar w:fldCharType="begin"/>
        </w:r>
        <w:r w:rsidRPr="00740299">
          <w:rPr>
            <w:rStyle w:val="Hyperlink"/>
            <w:noProof/>
          </w:rPr>
          <w:instrText xml:space="preserve"> </w:instrText>
        </w:r>
        <w:r>
          <w:rPr>
            <w:noProof/>
          </w:rPr>
          <w:instrText>HYPERLINK \l "_Toc164933687"</w:instrText>
        </w:r>
        <w:r w:rsidRPr="00740299">
          <w:rPr>
            <w:rStyle w:val="Hyperlink"/>
            <w:noProof/>
          </w:rPr>
          <w:instrText xml:space="preserve"> </w:instrText>
        </w:r>
        <w:r w:rsidRPr="00740299">
          <w:rPr>
            <w:rStyle w:val="Hyperlink"/>
            <w:noProof/>
          </w:rPr>
        </w:r>
        <w:r w:rsidRPr="00740299">
          <w:rPr>
            <w:rStyle w:val="Hyperlink"/>
            <w:noProof/>
          </w:rPr>
          <w:fldChar w:fldCharType="separate"/>
        </w:r>
        <w:r w:rsidRPr="00740299">
          <w:rPr>
            <w:rStyle w:val="Hyperlink"/>
            <w:noProof/>
          </w:rPr>
          <w:t>8.</w:t>
        </w:r>
        <w:r>
          <w:rPr>
            <w:rFonts w:asciiTheme="minorHAnsi" w:hAnsiTheme="minorHAnsi" w:eastAsiaTheme="minorEastAsia" w:cstheme="minorBidi"/>
            <w:b w:val="0"/>
            <w:noProof/>
            <w:sz w:val="22"/>
            <w:szCs w:val="22"/>
            <w:lang w:eastAsia="en-GB"/>
          </w:rPr>
          <w:tab/>
        </w:r>
        <w:r w:rsidRPr="00740299">
          <w:rPr>
            <w:rStyle w:val="Hyperlink"/>
            <w:noProof/>
          </w:rPr>
          <w:t>Remote Interrogation</w:t>
        </w:r>
        <w:r>
          <w:rPr>
            <w:noProof/>
            <w:webHidden/>
          </w:rPr>
          <w:tab/>
        </w:r>
        <w:r>
          <w:rPr>
            <w:noProof/>
            <w:webHidden/>
          </w:rPr>
          <w:fldChar w:fldCharType="begin"/>
        </w:r>
        <w:r>
          <w:rPr>
            <w:noProof/>
            <w:webHidden/>
          </w:rPr>
          <w:instrText xml:space="preserve"> PAGEREF _Toc164933687 \h </w:instrText>
        </w:r>
      </w:ins>
      <w:r>
        <w:rPr>
          <w:noProof/>
          <w:webHidden/>
        </w:rPr>
      </w:r>
      <w:r>
        <w:rPr>
          <w:noProof/>
          <w:webHidden/>
        </w:rPr>
        <w:fldChar w:fldCharType="separate"/>
      </w:r>
      <w:ins w:author="FSO BSC" w:date="2024-04-25T10:26:00Z" w:id="330">
        <w:r>
          <w:rPr>
            <w:noProof/>
            <w:webHidden/>
          </w:rPr>
          <w:t>50</w:t>
        </w:r>
        <w:r>
          <w:rPr>
            <w:noProof/>
            <w:webHidden/>
          </w:rPr>
          <w:fldChar w:fldCharType="end"/>
        </w:r>
        <w:r w:rsidRPr="00740299">
          <w:rPr>
            <w:rStyle w:val="Hyperlink"/>
            <w:noProof/>
          </w:rPr>
          <w:fldChar w:fldCharType="end"/>
        </w:r>
      </w:ins>
    </w:p>
    <w:p w:rsidR="007B138A" w:rsidRDefault="007B138A" w14:paraId="5747E5B7" w14:textId="0DD47432">
      <w:pPr>
        <w:pStyle w:val="TOC1"/>
        <w:rPr>
          <w:ins w:author="FSO BSC" w:date="2024-04-25T10:26:00Z" w:id="331"/>
          <w:rFonts w:asciiTheme="minorHAnsi" w:hAnsiTheme="minorHAnsi" w:eastAsiaTheme="minorEastAsia" w:cstheme="minorBidi"/>
          <w:b w:val="0"/>
          <w:sz w:val="22"/>
          <w:szCs w:val="22"/>
          <w:lang w:eastAsia="en-GB"/>
        </w:rPr>
      </w:pPr>
      <w:ins w:author="FSO BSC" w:date="2024-04-25T10:26:00Z" w:id="332">
        <w:r w:rsidRPr="00740299">
          <w:rPr>
            <w:rStyle w:val="Hyperlink"/>
          </w:rPr>
          <w:fldChar w:fldCharType="begin"/>
        </w:r>
        <w:r w:rsidRPr="00740299">
          <w:rPr>
            <w:rStyle w:val="Hyperlink"/>
          </w:rPr>
          <w:instrText xml:space="preserve"> </w:instrText>
        </w:r>
        <w:r>
          <w:instrText>HYPERLINK \l "_Toc164933688"</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APPENDIX D – COMMISSIONING REQUIREMENTS</w:t>
        </w:r>
        <w:r>
          <w:rPr>
            <w:webHidden/>
          </w:rPr>
          <w:tab/>
        </w:r>
        <w:r>
          <w:rPr>
            <w:webHidden/>
          </w:rPr>
          <w:fldChar w:fldCharType="begin"/>
        </w:r>
        <w:r>
          <w:rPr>
            <w:webHidden/>
          </w:rPr>
          <w:instrText xml:space="preserve"> PAGEREF _Toc164933688 \h </w:instrText>
        </w:r>
      </w:ins>
      <w:r>
        <w:rPr>
          <w:webHidden/>
        </w:rPr>
      </w:r>
      <w:r>
        <w:rPr>
          <w:webHidden/>
        </w:rPr>
        <w:fldChar w:fldCharType="separate"/>
      </w:r>
      <w:ins w:author="FSO BSC" w:date="2024-04-25T10:26:00Z" w:id="333">
        <w:r>
          <w:rPr>
            <w:webHidden/>
          </w:rPr>
          <w:t>51</w:t>
        </w:r>
        <w:r>
          <w:rPr>
            <w:webHidden/>
          </w:rPr>
          <w:fldChar w:fldCharType="end"/>
        </w:r>
        <w:r w:rsidRPr="00740299">
          <w:rPr>
            <w:rStyle w:val="Hyperlink"/>
          </w:rPr>
          <w:fldChar w:fldCharType="end"/>
        </w:r>
      </w:ins>
    </w:p>
    <w:p w:rsidR="007B138A" w:rsidRDefault="007B138A" w14:paraId="7C4488A0" w14:textId="6C479EC8">
      <w:pPr>
        <w:pStyle w:val="TOC1"/>
        <w:rPr>
          <w:ins w:author="FSO BSC" w:date="2024-04-25T10:26:00Z" w:id="334"/>
          <w:rFonts w:asciiTheme="minorHAnsi" w:hAnsiTheme="minorHAnsi" w:eastAsiaTheme="minorEastAsia" w:cstheme="minorBidi"/>
          <w:b w:val="0"/>
          <w:sz w:val="22"/>
          <w:szCs w:val="22"/>
          <w:lang w:eastAsia="en-GB"/>
        </w:rPr>
      </w:pPr>
      <w:ins w:author="FSO BSC" w:date="2024-04-25T10:26:00Z" w:id="335">
        <w:r w:rsidRPr="00740299">
          <w:rPr>
            <w:rStyle w:val="Hyperlink"/>
          </w:rPr>
          <w:fldChar w:fldCharType="begin"/>
        </w:r>
        <w:r w:rsidRPr="00740299">
          <w:rPr>
            <w:rStyle w:val="Hyperlink"/>
          </w:rPr>
          <w:instrText xml:space="preserve"> </w:instrText>
        </w:r>
        <w:r>
          <w:instrText>HYPERLINK \l "_Toc164933689"</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APPENDIX E – SINGLE LINE DIAGRAM REQUIREMENTS</w:t>
        </w:r>
        <w:r>
          <w:rPr>
            <w:webHidden/>
          </w:rPr>
          <w:tab/>
        </w:r>
        <w:r>
          <w:rPr>
            <w:webHidden/>
          </w:rPr>
          <w:fldChar w:fldCharType="begin"/>
        </w:r>
        <w:r>
          <w:rPr>
            <w:webHidden/>
          </w:rPr>
          <w:instrText xml:space="preserve"> PAGEREF _Toc164933689 \h </w:instrText>
        </w:r>
      </w:ins>
      <w:r>
        <w:rPr>
          <w:webHidden/>
        </w:rPr>
      </w:r>
      <w:r>
        <w:rPr>
          <w:webHidden/>
        </w:rPr>
        <w:fldChar w:fldCharType="separate"/>
      </w:r>
      <w:ins w:author="FSO BSC" w:date="2024-04-25T10:26:00Z" w:id="336">
        <w:r>
          <w:rPr>
            <w:webHidden/>
          </w:rPr>
          <w:t>55</w:t>
        </w:r>
        <w:r>
          <w:rPr>
            <w:webHidden/>
          </w:rPr>
          <w:fldChar w:fldCharType="end"/>
        </w:r>
        <w:r w:rsidRPr="00740299">
          <w:rPr>
            <w:rStyle w:val="Hyperlink"/>
          </w:rPr>
          <w:fldChar w:fldCharType="end"/>
        </w:r>
      </w:ins>
    </w:p>
    <w:p w:rsidR="007B138A" w:rsidRDefault="007B138A" w14:paraId="6C3A5896" w14:textId="42BF7F03">
      <w:pPr>
        <w:pStyle w:val="TOC1"/>
        <w:rPr>
          <w:ins w:author="FSO BSC" w:date="2024-04-25T10:26:00Z" w:id="337"/>
          <w:rFonts w:asciiTheme="minorHAnsi" w:hAnsiTheme="minorHAnsi" w:eastAsiaTheme="minorEastAsia" w:cstheme="minorBidi"/>
          <w:b w:val="0"/>
          <w:sz w:val="22"/>
          <w:szCs w:val="22"/>
          <w:lang w:eastAsia="en-GB"/>
        </w:rPr>
      </w:pPr>
      <w:ins w:author="FSO BSC" w:date="2024-04-25T10:26:00Z" w:id="338">
        <w:r w:rsidRPr="00740299">
          <w:rPr>
            <w:rStyle w:val="Hyperlink"/>
          </w:rPr>
          <w:fldChar w:fldCharType="begin"/>
        </w:r>
        <w:r w:rsidRPr="00740299">
          <w:rPr>
            <w:rStyle w:val="Hyperlink"/>
          </w:rPr>
          <w:instrText xml:space="preserve"> </w:instrText>
        </w:r>
        <w:r>
          <w:instrText>HYPERLINK \l "_Toc164933690"</w:instrText>
        </w:r>
        <w:r w:rsidRPr="00740299">
          <w:rPr>
            <w:rStyle w:val="Hyperlink"/>
          </w:rPr>
          <w:instrText xml:space="preserve"> </w:instrText>
        </w:r>
        <w:r w:rsidRPr="00740299">
          <w:rPr>
            <w:rStyle w:val="Hyperlink"/>
          </w:rPr>
        </w:r>
        <w:r w:rsidRPr="00740299">
          <w:rPr>
            <w:rStyle w:val="Hyperlink"/>
          </w:rPr>
          <w:fldChar w:fldCharType="separate"/>
        </w:r>
        <w:r w:rsidRPr="00740299">
          <w:rPr>
            <w:rStyle w:val="Hyperlink"/>
          </w:rPr>
          <w:t>APPENDIX F – ASSET METERING COMPLEX SITE SUPPLEMENTARY INFORMATION FORM (COP11/FA)</w:t>
        </w:r>
        <w:r>
          <w:rPr>
            <w:webHidden/>
          </w:rPr>
          <w:tab/>
        </w:r>
        <w:r>
          <w:rPr>
            <w:webHidden/>
          </w:rPr>
          <w:fldChar w:fldCharType="begin"/>
        </w:r>
        <w:r>
          <w:rPr>
            <w:webHidden/>
          </w:rPr>
          <w:instrText xml:space="preserve"> PAGEREF _Toc164933690 \h </w:instrText>
        </w:r>
      </w:ins>
      <w:r>
        <w:rPr>
          <w:webHidden/>
        </w:rPr>
      </w:r>
      <w:r>
        <w:rPr>
          <w:webHidden/>
        </w:rPr>
        <w:fldChar w:fldCharType="separate"/>
      </w:r>
      <w:ins w:author="FSO BSC" w:date="2024-04-25T10:26:00Z" w:id="339">
        <w:r>
          <w:rPr>
            <w:webHidden/>
          </w:rPr>
          <w:t>56</w:t>
        </w:r>
        <w:r>
          <w:rPr>
            <w:webHidden/>
          </w:rPr>
          <w:fldChar w:fldCharType="end"/>
        </w:r>
        <w:r w:rsidRPr="00740299">
          <w:rPr>
            <w:rStyle w:val="Hyperlink"/>
          </w:rPr>
          <w:fldChar w:fldCharType="end"/>
        </w:r>
      </w:ins>
    </w:p>
    <w:p w:rsidR="009B5D5F" w:rsidDel="007B138A" w:rsidRDefault="009B5D5F" w14:paraId="0A954D63" w14:textId="0122E56B">
      <w:pPr>
        <w:pStyle w:val="TOC2"/>
        <w:rPr>
          <w:del w:author="FSO BSC" w:date="2024-04-25T10:26:00Z" w:id="340"/>
          <w:rFonts w:asciiTheme="minorHAnsi" w:hAnsiTheme="minorHAnsi" w:eastAsiaTheme="minorEastAsia" w:cstheme="minorBidi"/>
          <w:b w:val="0"/>
          <w:noProof/>
          <w:sz w:val="22"/>
          <w:szCs w:val="22"/>
          <w:lang w:eastAsia="en-GB"/>
        </w:rPr>
      </w:pPr>
      <w:del w:author="FSO BSC" w:date="2024-04-25T10:26:00Z" w:id="341">
        <w:r w:rsidRPr="00A81261" w:rsidDel="007B138A">
          <w:delText>FOREWORD</w:delText>
        </w:r>
        <w:r w:rsidDel="007B138A">
          <w:rPr>
            <w:noProof/>
            <w:webHidden/>
          </w:rPr>
          <w:tab/>
        </w:r>
        <w:r w:rsidDel="007B138A">
          <w:rPr>
            <w:noProof/>
            <w:webHidden/>
          </w:rPr>
          <w:delText>7</w:delText>
        </w:r>
      </w:del>
    </w:p>
    <w:p w:rsidR="009B5D5F" w:rsidDel="007B138A" w:rsidRDefault="009B5D5F" w14:paraId="1CC6977F" w14:textId="19F58759">
      <w:pPr>
        <w:pStyle w:val="TOC1"/>
        <w:rPr>
          <w:del w:author="FSO BSC" w:date="2024-04-25T10:26:00Z" w:id="342"/>
          <w:rFonts w:asciiTheme="minorHAnsi" w:hAnsiTheme="minorHAnsi" w:eastAsiaTheme="minorEastAsia" w:cstheme="minorBidi"/>
          <w:b w:val="0"/>
          <w:sz w:val="22"/>
          <w:szCs w:val="22"/>
          <w:lang w:eastAsia="en-GB"/>
        </w:rPr>
      </w:pPr>
      <w:del w:author="FSO BSC" w:date="2024-04-25T10:26:00Z" w:id="343">
        <w:r w:rsidRPr="0078366A" w:rsidDel="007B138A">
          <w:delText>1.</w:delText>
        </w:r>
        <w:r w:rsidDel="007B138A">
          <w:rPr>
            <w:rFonts w:asciiTheme="minorHAnsi" w:hAnsiTheme="minorHAnsi" w:eastAsiaTheme="minorEastAsia" w:cstheme="minorBidi"/>
            <w:b w:val="0"/>
            <w:sz w:val="22"/>
            <w:szCs w:val="22"/>
            <w:lang w:eastAsia="en-GB"/>
          </w:rPr>
          <w:tab/>
        </w:r>
        <w:r w:rsidRPr="0078366A" w:rsidDel="007B138A">
          <w:delText>SCOPE</w:delText>
        </w:r>
        <w:r w:rsidDel="007B138A">
          <w:rPr>
            <w:webHidden/>
          </w:rPr>
          <w:tab/>
        </w:r>
        <w:r w:rsidDel="007B138A">
          <w:rPr>
            <w:webHidden/>
          </w:rPr>
          <w:delText>8</w:delText>
        </w:r>
      </w:del>
    </w:p>
    <w:p w:rsidR="009B5D5F" w:rsidDel="007B138A" w:rsidRDefault="009B5D5F" w14:paraId="09AEB663" w14:textId="51FD1516">
      <w:pPr>
        <w:pStyle w:val="TOC1"/>
        <w:rPr>
          <w:del w:author="FSO BSC" w:date="2024-04-25T10:26:00Z" w:id="344"/>
          <w:rFonts w:asciiTheme="minorHAnsi" w:hAnsiTheme="minorHAnsi" w:eastAsiaTheme="minorEastAsia" w:cstheme="minorBidi"/>
          <w:b w:val="0"/>
          <w:sz w:val="22"/>
          <w:szCs w:val="22"/>
          <w:lang w:eastAsia="en-GB"/>
        </w:rPr>
      </w:pPr>
      <w:del w:author="FSO BSC" w:date="2024-04-25T10:26:00Z" w:id="345">
        <w:r w:rsidRPr="0078366A" w:rsidDel="007B138A">
          <w:delText>2.</w:delText>
        </w:r>
        <w:r w:rsidDel="007B138A">
          <w:rPr>
            <w:rFonts w:asciiTheme="minorHAnsi" w:hAnsiTheme="minorHAnsi" w:eastAsiaTheme="minorEastAsia" w:cstheme="minorBidi"/>
            <w:b w:val="0"/>
            <w:sz w:val="22"/>
            <w:szCs w:val="22"/>
            <w:lang w:eastAsia="en-GB"/>
          </w:rPr>
          <w:tab/>
        </w:r>
        <w:r w:rsidRPr="0078366A" w:rsidDel="007B138A">
          <w:delText>REFERENCES</w:delText>
        </w:r>
        <w:r w:rsidDel="007B138A">
          <w:rPr>
            <w:webHidden/>
          </w:rPr>
          <w:tab/>
        </w:r>
        <w:r w:rsidDel="007B138A">
          <w:rPr>
            <w:webHidden/>
          </w:rPr>
          <w:delText>8</w:delText>
        </w:r>
      </w:del>
    </w:p>
    <w:p w:rsidR="009B5D5F" w:rsidDel="007B138A" w:rsidRDefault="009B5D5F" w14:paraId="0E979FE0" w14:textId="4306EB13">
      <w:pPr>
        <w:pStyle w:val="TOC1"/>
        <w:rPr>
          <w:del w:author="FSO BSC" w:date="2024-04-25T10:26:00Z" w:id="346"/>
          <w:rFonts w:asciiTheme="minorHAnsi" w:hAnsiTheme="minorHAnsi" w:eastAsiaTheme="minorEastAsia" w:cstheme="minorBidi"/>
          <w:b w:val="0"/>
          <w:sz w:val="22"/>
          <w:szCs w:val="22"/>
          <w:lang w:eastAsia="en-GB"/>
        </w:rPr>
      </w:pPr>
      <w:del w:author="FSO BSC" w:date="2024-04-25T10:26:00Z" w:id="347">
        <w:r w:rsidRPr="0078366A" w:rsidDel="007B138A">
          <w:delText>3.</w:delText>
        </w:r>
        <w:r w:rsidDel="007B138A">
          <w:rPr>
            <w:rFonts w:asciiTheme="minorHAnsi" w:hAnsiTheme="minorHAnsi" w:eastAsiaTheme="minorEastAsia" w:cstheme="minorBidi"/>
            <w:b w:val="0"/>
            <w:sz w:val="22"/>
            <w:szCs w:val="22"/>
            <w:lang w:eastAsia="en-GB"/>
          </w:rPr>
          <w:tab/>
        </w:r>
        <w:r w:rsidRPr="0078366A" w:rsidDel="007B138A">
          <w:delText>DEFINITIONS AND INTERPRETATIONS</w:delText>
        </w:r>
        <w:r w:rsidDel="007B138A">
          <w:rPr>
            <w:webHidden/>
          </w:rPr>
          <w:tab/>
        </w:r>
        <w:r w:rsidDel="007B138A">
          <w:rPr>
            <w:webHidden/>
          </w:rPr>
          <w:delText>9</w:delText>
        </w:r>
      </w:del>
    </w:p>
    <w:p w:rsidR="009B5D5F" w:rsidDel="007B138A" w:rsidRDefault="009B5D5F" w14:paraId="69DD18C8" w14:textId="06D18938">
      <w:pPr>
        <w:pStyle w:val="TOC2"/>
        <w:rPr>
          <w:del w:author="FSO BSC" w:date="2024-04-25T10:26:00Z" w:id="348"/>
          <w:rFonts w:asciiTheme="minorHAnsi" w:hAnsiTheme="minorHAnsi" w:eastAsiaTheme="minorEastAsia" w:cstheme="minorBidi"/>
          <w:b w:val="0"/>
          <w:noProof/>
          <w:sz w:val="22"/>
          <w:szCs w:val="22"/>
          <w:lang w:eastAsia="en-GB"/>
        </w:rPr>
      </w:pPr>
      <w:del w:author="FSO BSC" w:date="2024-04-25T10:26:00Z" w:id="349">
        <w:r w:rsidRPr="0078366A" w:rsidDel="007B138A">
          <w:delText>3.1</w:delText>
        </w:r>
        <w:r w:rsidDel="007B138A">
          <w:rPr>
            <w:rFonts w:asciiTheme="minorHAnsi" w:hAnsiTheme="minorHAnsi" w:eastAsiaTheme="minorEastAsia" w:cstheme="minorBidi"/>
            <w:b w:val="0"/>
            <w:noProof/>
            <w:sz w:val="22"/>
            <w:szCs w:val="22"/>
            <w:lang w:eastAsia="en-GB"/>
          </w:rPr>
          <w:tab/>
        </w:r>
        <w:r w:rsidRPr="0078366A" w:rsidDel="007B138A">
          <w:delText>100kW Metering System *</w:delText>
        </w:r>
        <w:r w:rsidDel="007B138A">
          <w:rPr>
            <w:noProof/>
            <w:webHidden/>
          </w:rPr>
          <w:tab/>
        </w:r>
        <w:r w:rsidDel="007B138A">
          <w:rPr>
            <w:noProof/>
            <w:webHidden/>
          </w:rPr>
          <w:delText>9</w:delText>
        </w:r>
      </w:del>
    </w:p>
    <w:p w:rsidR="009B5D5F" w:rsidDel="007B138A" w:rsidRDefault="009B5D5F" w14:paraId="620CAAA3" w14:textId="18BC221A">
      <w:pPr>
        <w:pStyle w:val="TOC2"/>
        <w:rPr>
          <w:del w:author="FSO BSC" w:date="2024-04-25T10:26:00Z" w:id="350"/>
          <w:rFonts w:asciiTheme="minorHAnsi" w:hAnsiTheme="minorHAnsi" w:eastAsiaTheme="minorEastAsia" w:cstheme="minorBidi"/>
          <w:b w:val="0"/>
          <w:noProof/>
          <w:sz w:val="22"/>
          <w:szCs w:val="22"/>
          <w:lang w:eastAsia="en-GB"/>
        </w:rPr>
      </w:pPr>
      <w:del w:author="FSO BSC" w:date="2024-04-25T10:26:00Z" w:id="351">
        <w:r w:rsidRPr="0078366A" w:rsidDel="007B138A">
          <w:delText>3.2</w:delText>
        </w:r>
        <w:r w:rsidDel="007B138A">
          <w:rPr>
            <w:rFonts w:asciiTheme="minorHAnsi" w:hAnsiTheme="minorHAnsi" w:eastAsiaTheme="minorEastAsia" w:cstheme="minorBidi"/>
            <w:b w:val="0"/>
            <w:noProof/>
            <w:sz w:val="22"/>
            <w:szCs w:val="22"/>
            <w:lang w:eastAsia="en-GB"/>
          </w:rPr>
          <w:tab/>
        </w:r>
        <w:r w:rsidRPr="0078366A" w:rsidDel="007B138A">
          <w:delText>Accredited Laboratory ‡</w:delText>
        </w:r>
        <w:r w:rsidDel="007B138A">
          <w:rPr>
            <w:noProof/>
            <w:webHidden/>
          </w:rPr>
          <w:tab/>
        </w:r>
        <w:r w:rsidDel="007B138A">
          <w:rPr>
            <w:noProof/>
            <w:webHidden/>
          </w:rPr>
          <w:delText>9</w:delText>
        </w:r>
      </w:del>
    </w:p>
    <w:p w:rsidR="009B5D5F" w:rsidDel="007B138A" w:rsidRDefault="009B5D5F" w14:paraId="1AFB2455" w14:textId="5B30CF2B">
      <w:pPr>
        <w:pStyle w:val="TOC2"/>
        <w:rPr>
          <w:del w:author="FSO BSC" w:date="2024-04-25T10:26:00Z" w:id="352"/>
          <w:rFonts w:asciiTheme="minorHAnsi" w:hAnsiTheme="minorHAnsi" w:eastAsiaTheme="minorEastAsia" w:cstheme="minorBidi"/>
          <w:b w:val="0"/>
          <w:noProof/>
          <w:sz w:val="22"/>
          <w:szCs w:val="22"/>
          <w:lang w:eastAsia="en-GB"/>
        </w:rPr>
      </w:pPr>
      <w:del w:author="FSO BSC" w:date="2024-04-25T10:26:00Z" w:id="353">
        <w:r w:rsidRPr="0078366A" w:rsidDel="007B138A">
          <w:delText>3.3</w:delText>
        </w:r>
        <w:r w:rsidDel="007B138A">
          <w:rPr>
            <w:rFonts w:asciiTheme="minorHAnsi" w:hAnsiTheme="minorHAnsi" w:eastAsiaTheme="minorEastAsia" w:cstheme="minorBidi"/>
            <w:b w:val="0"/>
            <w:noProof/>
            <w:sz w:val="22"/>
            <w:szCs w:val="22"/>
            <w:lang w:eastAsia="en-GB"/>
          </w:rPr>
          <w:tab/>
        </w:r>
        <w:r w:rsidRPr="0078366A" w:rsidDel="007B138A">
          <w:delText>Active Energy *</w:delText>
        </w:r>
        <w:r w:rsidDel="007B138A">
          <w:rPr>
            <w:noProof/>
            <w:webHidden/>
          </w:rPr>
          <w:tab/>
        </w:r>
        <w:r w:rsidDel="007B138A">
          <w:rPr>
            <w:noProof/>
            <w:webHidden/>
          </w:rPr>
          <w:delText>9</w:delText>
        </w:r>
      </w:del>
    </w:p>
    <w:p w:rsidR="009B5D5F" w:rsidDel="007B138A" w:rsidRDefault="009B5D5F" w14:paraId="2FAD80AF" w14:textId="0B4D9E1B">
      <w:pPr>
        <w:pStyle w:val="TOC2"/>
        <w:rPr>
          <w:del w:author="FSO BSC" w:date="2024-04-25T10:26:00Z" w:id="354"/>
          <w:rFonts w:asciiTheme="minorHAnsi" w:hAnsiTheme="minorHAnsi" w:eastAsiaTheme="minorEastAsia" w:cstheme="minorBidi"/>
          <w:b w:val="0"/>
          <w:noProof/>
          <w:sz w:val="22"/>
          <w:szCs w:val="22"/>
          <w:lang w:eastAsia="en-GB"/>
        </w:rPr>
      </w:pPr>
      <w:del w:author="FSO BSC" w:date="2024-04-25T10:26:00Z" w:id="355">
        <w:r w:rsidRPr="0078366A" w:rsidDel="007B138A">
          <w:delText>3.4</w:delText>
        </w:r>
        <w:r w:rsidDel="007B138A">
          <w:rPr>
            <w:rFonts w:asciiTheme="minorHAnsi" w:hAnsiTheme="minorHAnsi" w:eastAsiaTheme="minorEastAsia" w:cstheme="minorBidi"/>
            <w:b w:val="0"/>
            <w:noProof/>
            <w:sz w:val="22"/>
            <w:szCs w:val="22"/>
            <w:lang w:eastAsia="en-GB"/>
          </w:rPr>
          <w:tab/>
        </w:r>
        <w:r w:rsidRPr="0078366A" w:rsidDel="007B138A">
          <w:delText>Active Power *</w:delText>
        </w:r>
        <w:r w:rsidDel="007B138A">
          <w:rPr>
            <w:noProof/>
            <w:webHidden/>
          </w:rPr>
          <w:tab/>
        </w:r>
        <w:r w:rsidDel="007B138A">
          <w:rPr>
            <w:noProof/>
            <w:webHidden/>
          </w:rPr>
          <w:delText>9</w:delText>
        </w:r>
      </w:del>
    </w:p>
    <w:p w:rsidR="009B5D5F" w:rsidDel="007B138A" w:rsidRDefault="009B5D5F" w14:paraId="2E2E8F12" w14:textId="2B650DEE">
      <w:pPr>
        <w:pStyle w:val="TOC2"/>
        <w:rPr>
          <w:del w:author="FSO BSC" w:date="2024-04-25T10:26:00Z" w:id="356"/>
          <w:rFonts w:asciiTheme="minorHAnsi" w:hAnsiTheme="minorHAnsi" w:eastAsiaTheme="minorEastAsia" w:cstheme="minorBidi"/>
          <w:b w:val="0"/>
          <w:noProof/>
          <w:sz w:val="22"/>
          <w:szCs w:val="22"/>
          <w:lang w:eastAsia="en-GB"/>
        </w:rPr>
      </w:pPr>
      <w:del w:author="FSO BSC" w:date="2024-04-25T10:26:00Z" w:id="357">
        <w:r w:rsidRPr="0078366A" w:rsidDel="007B138A">
          <w:delText>3.5</w:delText>
        </w:r>
        <w:r w:rsidDel="007B138A">
          <w:rPr>
            <w:rFonts w:asciiTheme="minorHAnsi" w:hAnsiTheme="minorHAnsi" w:eastAsiaTheme="minorEastAsia" w:cstheme="minorBidi"/>
            <w:b w:val="0"/>
            <w:noProof/>
            <w:sz w:val="22"/>
            <w:szCs w:val="22"/>
            <w:lang w:eastAsia="en-GB"/>
          </w:rPr>
          <w:tab/>
        </w:r>
        <w:r w:rsidRPr="0078366A" w:rsidDel="007B138A">
          <w:delText>Actual Metering at the Asset Point ‡</w:delText>
        </w:r>
        <w:r w:rsidDel="007B138A">
          <w:rPr>
            <w:noProof/>
            <w:webHidden/>
          </w:rPr>
          <w:tab/>
        </w:r>
        <w:r w:rsidDel="007B138A">
          <w:rPr>
            <w:noProof/>
            <w:webHidden/>
          </w:rPr>
          <w:delText>9</w:delText>
        </w:r>
      </w:del>
    </w:p>
    <w:p w:rsidR="009B5D5F" w:rsidDel="007B138A" w:rsidRDefault="009B5D5F" w14:paraId="4B3362AE" w14:textId="7BB1B8F9">
      <w:pPr>
        <w:pStyle w:val="TOC2"/>
        <w:rPr>
          <w:del w:author="FSO BSC" w:date="2024-04-25T10:26:00Z" w:id="358"/>
          <w:rFonts w:asciiTheme="minorHAnsi" w:hAnsiTheme="minorHAnsi" w:eastAsiaTheme="minorEastAsia" w:cstheme="minorBidi"/>
          <w:b w:val="0"/>
          <w:noProof/>
          <w:sz w:val="22"/>
          <w:szCs w:val="22"/>
          <w:lang w:eastAsia="en-GB"/>
        </w:rPr>
      </w:pPr>
      <w:del w:author="FSO BSC" w:date="2024-04-25T10:26:00Z" w:id="359">
        <w:r w:rsidRPr="0078366A" w:rsidDel="007B138A">
          <w:delText>3.6</w:delText>
        </w:r>
        <w:r w:rsidDel="007B138A">
          <w:rPr>
            <w:rFonts w:asciiTheme="minorHAnsi" w:hAnsiTheme="minorHAnsi" w:eastAsiaTheme="minorEastAsia" w:cstheme="minorBidi"/>
            <w:b w:val="0"/>
            <w:noProof/>
            <w:sz w:val="22"/>
            <w:szCs w:val="22"/>
            <w:lang w:eastAsia="en-GB"/>
          </w:rPr>
          <w:tab/>
        </w:r>
        <w:r w:rsidRPr="0078366A" w:rsidDel="007B138A">
          <w:delText>Affected Party ‡</w:delText>
        </w:r>
        <w:r w:rsidDel="007B138A">
          <w:rPr>
            <w:noProof/>
            <w:webHidden/>
          </w:rPr>
          <w:tab/>
        </w:r>
        <w:r w:rsidDel="007B138A">
          <w:rPr>
            <w:noProof/>
            <w:webHidden/>
          </w:rPr>
          <w:delText>10</w:delText>
        </w:r>
      </w:del>
    </w:p>
    <w:p w:rsidR="009B5D5F" w:rsidDel="007B138A" w:rsidRDefault="009B5D5F" w14:paraId="0D5D8F72" w14:textId="340AC073">
      <w:pPr>
        <w:pStyle w:val="TOC2"/>
        <w:rPr>
          <w:del w:author="FSO BSC" w:date="2024-04-25T10:26:00Z" w:id="360"/>
          <w:rFonts w:asciiTheme="minorHAnsi" w:hAnsiTheme="minorHAnsi" w:eastAsiaTheme="minorEastAsia" w:cstheme="minorBidi"/>
          <w:b w:val="0"/>
          <w:noProof/>
          <w:sz w:val="22"/>
          <w:szCs w:val="22"/>
          <w:lang w:eastAsia="en-GB"/>
        </w:rPr>
      </w:pPr>
      <w:del w:author="FSO BSC" w:date="2024-04-25T10:26:00Z" w:id="361">
        <w:r w:rsidRPr="0078366A" w:rsidDel="007B138A">
          <w:delText>3.7</w:delText>
        </w:r>
        <w:r w:rsidDel="007B138A">
          <w:rPr>
            <w:rFonts w:asciiTheme="minorHAnsi" w:hAnsiTheme="minorHAnsi" w:eastAsiaTheme="minorEastAsia" w:cstheme="minorBidi"/>
            <w:b w:val="0"/>
            <w:noProof/>
            <w:sz w:val="22"/>
            <w:szCs w:val="22"/>
            <w:lang w:eastAsia="en-GB"/>
          </w:rPr>
          <w:tab/>
        </w:r>
        <w:r w:rsidRPr="0078366A" w:rsidDel="007B138A">
          <w:delText>Apparatus *</w:delText>
        </w:r>
        <w:r w:rsidDel="007B138A">
          <w:rPr>
            <w:noProof/>
            <w:webHidden/>
          </w:rPr>
          <w:tab/>
        </w:r>
        <w:r w:rsidDel="007B138A">
          <w:rPr>
            <w:noProof/>
            <w:webHidden/>
          </w:rPr>
          <w:delText>10</w:delText>
        </w:r>
      </w:del>
    </w:p>
    <w:p w:rsidR="009B5D5F" w:rsidDel="007B138A" w:rsidRDefault="009B5D5F" w14:paraId="5954C0E9" w14:textId="090A428B">
      <w:pPr>
        <w:pStyle w:val="TOC2"/>
        <w:rPr>
          <w:del w:author="FSO BSC" w:date="2024-04-25T10:26:00Z" w:id="362"/>
          <w:rFonts w:asciiTheme="minorHAnsi" w:hAnsiTheme="minorHAnsi" w:eastAsiaTheme="minorEastAsia" w:cstheme="minorBidi"/>
          <w:b w:val="0"/>
          <w:noProof/>
          <w:sz w:val="22"/>
          <w:szCs w:val="22"/>
          <w:lang w:eastAsia="en-GB"/>
        </w:rPr>
      </w:pPr>
      <w:del w:author="FSO BSC" w:date="2024-04-25T10:26:00Z" w:id="363">
        <w:r w:rsidRPr="0078366A" w:rsidDel="007B138A">
          <w:delText>3.8</w:delText>
        </w:r>
        <w:r w:rsidDel="007B138A">
          <w:rPr>
            <w:rFonts w:asciiTheme="minorHAnsi" w:hAnsiTheme="minorHAnsi" w:eastAsiaTheme="minorEastAsia" w:cstheme="minorBidi"/>
            <w:b w:val="0"/>
            <w:noProof/>
            <w:sz w:val="22"/>
            <w:szCs w:val="22"/>
            <w:lang w:eastAsia="en-GB"/>
          </w:rPr>
          <w:tab/>
        </w:r>
        <w:r w:rsidRPr="0078366A" w:rsidDel="007B138A">
          <w:delText>Apparent Energy ‡</w:delText>
        </w:r>
        <w:r w:rsidDel="007B138A">
          <w:rPr>
            <w:noProof/>
            <w:webHidden/>
          </w:rPr>
          <w:tab/>
        </w:r>
        <w:r w:rsidDel="007B138A">
          <w:rPr>
            <w:noProof/>
            <w:webHidden/>
          </w:rPr>
          <w:delText>10</w:delText>
        </w:r>
      </w:del>
    </w:p>
    <w:p w:rsidR="009B5D5F" w:rsidDel="007B138A" w:rsidRDefault="009B5D5F" w14:paraId="237982D6" w14:textId="346C7420">
      <w:pPr>
        <w:pStyle w:val="TOC2"/>
        <w:rPr>
          <w:del w:author="FSO BSC" w:date="2024-04-25T10:26:00Z" w:id="364"/>
          <w:rFonts w:asciiTheme="minorHAnsi" w:hAnsiTheme="minorHAnsi" w:eastAsiaTheme="minorEastAsia" w:cstheme="minorBidi"/>
          <w:b w:val="0"/>
          <w:noProof/>
          <w:sz w:val="22"/>
          <w:szCs w:val="22"/>
          <w:lang w:eastAsia="en-GB"/>
        </w:rPr>
      </w:pPr>
      <w:del w:author="FSO BSC" w:date="2024-04-25T10:26:00Z" w:id="365">
        <w:r w:rsidRPr="0078366A" w:rsidDel="007B138A">
          <w:delText>3.9</w:delText>
        </w:r>
        <w:r w:rsidDel="007B138A">
          <w:rPr>
            <w:rFonts w:asciiTheme="minorHAnsi" w:hAnsiTheme="minorHAnsi" w:eastAsiaTheme="minorEastAsia" w:cstheme="minorBidi"/>
            <w:b w:val="0"/>
            <w:noProof/>
            <w:sz w:val="22"/>
            <w:szCs w:val="22"/>
            <w:lang w:eastAsia="en-GB"/>
          </w:rPr>
          <w:tab/>
        </w:r>
        <w:r w:rsidRPr="0078366A" w:rsidDel="007B138A">
          <w:delText>Apparent Power ‡</w:delText>
        </w:r>
        <w:r w:rsidDel="007B138A">
          <w:rPr>
            <w:noProof/>
            <w:webHidden/>
          </w:rPr>
          <w:tab/>
        </w:r>
        <w:r w:rsidDel="007B138A">
          <w:rPr>
            <w:noProof/>
            <w:webHidden/>
          </w:rPr>
          <w:delText>10</w:delText>
        </w:r>
      </w:del>
    </w:p>
    <w:p w:rsidR="009B5D5F" w:rsidDel="007B138A" w:rsidRDefault="009B5D5F" w14:paraId="079D1D91" w14:textId="65425968">
      <w:pPr>
        <w:pStyle w:val="TOC2"/>
        <w:rPr>
          <w:del w:author="FSO BSC" w:date="2024-04-25T10:26:00Z" w:id="366"/>
          <w:rFonts w:asciiTheme="minorHAnsi" w:hAnsiTheme="minorHAnsi" w:eastAsiaTheme="minorEastAsia" w:cstheme="minorBidi"/>
          <w:b w:val="0"/>
          <w:noProof/>
          <w:sz w:val="22"/>
          <w:szCs w:val="22"/>
          <w:lang w:eastAsia="en-GB"/>
        </w:rPr>
      </w:pPr>
      <w:del w:author="FSO BSC" w:date="2024-04-25T10:26:00Z" w:id="367">
        <w:r w:rsidRPr="0078366A" w:rsidDel="007B138A">
          <w:delText>3.10</w:delText>
        </w:r>
        <w:r w:rsidDel="007B138A">
          <w:rPr>
            <w:rFonts w:asciiTheme="minorHAnsi" w:hAnsiTheme="minorHAnsi" w:eastAsiaTheme="minorEastAsia" w:cstheme="minorBidi"/>
            <w:b w:val="0"/>
            <w:noProof/>
            <w:sz w:val="22"/>
            <w:szCs w:val="22"/>
            <w:lang w:eastAsia="en-GB"/>
          </w:rPr>
          <w:tab/>
        </w:r>
        <w:r w:rsidRPr="0078366A" w:rsidDel="007B138A">
          <w:delText>Asset ‡</w:delText>
        </w:r>
        <w:r w:rsidDel="007B138A">
          <w:rPr>
            <w:noProof/>
            <w:webHidden/>
          </w:rPr>
          <w:tab/>
        </w:r>
        <w:r w:rsidDel="007B138A">
          <w:rPr>
            <w:noProof/>
            <w:webHidden/>
          </w:rPr>
          <w:delText>10</w:delText>
        </w:r>
      </w:del>
    </w:p>
    <w:p w:rsidR="009B5D5F" w:rsidDel="007B138A" w:rsidRDefault="009B5D5F" w14:paraId="318404A4" w14:textId="25BDF069">
      <w:pPr>
        <w:pStyle w:val="TOC2"/>
        <w:rPr>
          <w:del w:author="FSO BSC" w:date="2024-04-25T10:26:00Z" w:id="368"/>
          <w:rFonts w:asciiTheme="minorHAnsi" w:hAnsiTheme="minorHAnsi" w:eastAsiaTheme="minorEastAsia" w:cstheme="minorBidi"/>
          <w:b w:val="0"/>
          <w:noProof/>
          <w:sz w:val="22"/>
          <w:szCs w:val="22"/>
          <w:lang w:eastAsia="en-GB"/>
        </w:rPr>
      </w:pPr>
      <w:del w:author="FSO BSC" w:date="2024-04-25T10:26:00Z" w:id="369">
        <w:r w:rsidRPr="0078366A" w:rsidDel="007B138A">
          <w:delText>3.11</w:delText>
        </w:r>
        <w:r w:rsidDel="007B138A">
          <w:rPr>
            <w:rFonts w:asciiTheme="minorHAnsi" w:hAnsiTheme="minorHAnsi" w:eastAsiaTheme="minorEastAsia" w:cstheme="minorBidi"/>
            <w:b w:val="0"/>
            <w:noProof/>
            <w:sz w:val="22"/>
            <w:szCs w:val="22"/>
            <w:lang w:eastAsia="en-GB"/>
          </w:rPr>
          <w:tab/>
        </w:r>
        <w:r w:rsidRPr="0078366A" w:rsidDel="007B138A">
          <w:delText>Asset Differencing ‡</w:delText>
        </w:r>
        <w:r w:rsidDel="007B138A">
          <w:rPr>
            <w:noProof/>
            <w:webHidden/>
          </w:rPr>
          <w:tab/>
        </w:r>
        <w:r w:rsidDel="007B138A">
          <w:rPr>
            <w:noProof/>
            <w:webHidden/>
          </w:rPr>
          <w:delText>10</w:delText>
        </w:r>
      </w:del>
    </w:p>
    <w:p w:rsidR="009B5D5F" w:rsidDel="007B138A" w:rsidRDefault="009B5D5F" w14:paraId="30B2CD90" w14:textId="75541C11">
      <w:pPr>
        <w:pStyle w:val="TOC2"/>
        <w:rPr>
          <w:del w:author="FSO BSC" w:date="2024-04-25T10:26:00Z" w:id="370"/>
          <w:rFonts w:asciiTheme="minorHAnsi" w:hAnsiTheme="minorHAnsi" w:eastAsiaTheme="minorEastAsia" w:cstheme="minorBidi"/>
          <w:b w:val="0"/>
          <w:noProof/>
          <w:sz w:val="22"/>
          <w:szCs w:val="22"/>
          <w:lang w:eastAsia="en-GB"/>
        </w:rPr>
      </w:pPr>
      <w:del w:author="FSO BSC" w:date="2024-04-25T10:26:00Z" w:id="371">
        <w:r w:rsidRPr="0078366A" w:rsidDel="007B138A">
          <w:delText>3.12</w:delText>
        </w:r>
        <w:r w:rsidDel="007B138A">
          <w:rPr>
            <w:rFonts w:asciiTheme="minorHAnsi" w:hAnsiTheme="minorHAnsi" w:eastAsiaTheme="minorEastAsia" w:cstheme="minorBidi"/>
            <w:b w:val="0"/>
            <w:noProof/>
            <w:sz w:val="22"/>
            <w:szCs w:val="22"/>
            <w:lang w:eastAsia="en-GB"/>
          </w:rPr>
          <w:tab/>
        </w:r>
        <w:r w:rsidRPr="0078366A" w:rsidDel="007B138A">
          <w:delText>Asset Export ‡</w:delText>
        </w:r>
        <w:r w:rsidDel="007B138A">
          <w:rPr>
            <w:noProof/>
            <w:webHidden/>
          </w:rPr>
          <w:tab/>
        </w:r>
        <w:r w:rsidDel="007B138A">
          <w:rPr>
            <w:noProof/>
            <w:webHidden/>
          </w:rPr>
          <w:delText>10</w:delText>
        </w:r>
      </w:del>
    </w:p>
    <w:p w:rsidR="009B5D5F" w:rsidDel="007B138A" w:rsidRDefault="009B5D5F" w14:paraId="5684D9D0" w14:textId="3FF2014E">
      <w:pPr>
        <w:pStyle w:val="TOC2"/>
        <w:rPr>
          <w:del w:author="FSO BSC" w:date="2024-04-25T10:26:00Z" w:id="372"/>
          <w:rFonts w:asciiTheme="minorHAnsi" w:hAnsiTheme="minorHAnsi" w:eastAsiaTheme="minorEastAsia" w:cstheme="minorBidi"/>
          <w:b w:val="0"/>
          <w:noProof/>
          <w:sz w:val="22"/>
          <w:szCs w:val="22"/>
          <w:lang w:eastAsia="en-GB"/>
        </w:rPr>
      </w:pPr>
      <w:del w:author="FSO BSC" w:date="2024-04-25T10:26:00Z" w:id="373">
        <w:r w:rsidRPr="0078366A" w:rsidDel="007B138A">
          <w:delText>3.13</w:delText>
        </w:r>
        <w:r w:rsidDel="007B138A">
          <w:rPr>
            <w:rFonts w:asciiTheme="minorHAnsi" w:hAnsiTheme="minorHAnsi" w:eastAsiaTheme="minorEastAsia" w:cstheme="minorBidi"/>
            <w:b w:val="0"/>
            <w:noProof/>
            <w:sz w:val="22"/>
            <w:szCs w:val="22"/>
            <w:lang w:eastAsia="en-GB"/>
          </w:rPr>
          <w:tab/>
        </w:r>
        <w:r w:rsidRPr="0078366A" w:rsidDel="007B138A">
          <w:delText>Asset Export ID ‡</w:delText>
        </w:r>
        <w:r w:rsidDel="007B138A">
          <w:rPr>
            <w:noProof/>
            <w:webHidden/>
          </w:rPr>
          <w:tab/>
        </w:r>
        <w:r w:rsidDel="007B138A">
          <w:rPr>
            <w:noProof/>
            <w:webHidden/>
          </w:rPr>
          <w:delText>10</w:delText>
        </w:r>
      </w:del>
    </w:p>
    <w:p w:rsidR="009B5D5F" w:rsidDel="007B138A" w:rsidRDefault="009B5D5F" w14:paraId="41A4EBDC" w14:textId="5F4C878A">
      <w:pPr>
        <w:pStyle w:val="TOC2"/>
        <w:rPr>
          <w:del w:author="FSO BSC" w:date="2024-04-25T10:26:00Z" w:id="374"/>
          <w:rFonts w:asciiTheme="minorHAnsi" w:hAnsiTheme="minorHAnsi" w:eastAsiaTheme="minorEastAsia" w:cstheme="minorBidi"/>
          <w:b w:val="0"/>
          <w:noProof/>
          <w:sz w:val="22"/>
          <w:szCs w:val="22"/>
          <w:lang w:eastAsia="en-GB"/>
        </w:rPr>
      </w:pPr>
      <w:del w:author="FSO BSC" w:date="2024-04-25T10:26:00Z" w:id="375">
        <w:r w:rsidRPr="0078366A" w:rsidDel="007B138A">
          <w:delText>3.14</w:delText>
        </w:r>
        <w:r w:rsidDel="007B138A">
          <w:rPr>
            <w:rFonts w:asciiTheme="minorHAnsi" w:hAnsiTheme="minorHAnsi" w:eastAsiaTheme="minorEastAsia" w:cstheme="minorBidi"/>
            <w:b w:val="0"/>
            <w:noProof/>
            <w:sz w:val="22"/>
            <w:szCs w:val="22"/>
            <w:lang w:eastAsia="en-GB"/>
          </w:rPr>
          <w:tab/>
        </w:r>
        <w:r w:rsidRPr="0078366A" w:rsidDel="007B138A">
          <w:delText>Asset Import ‡</w:delText>
        </w:r>
        <w:r w:rsidDel="007B138A">
          <w:rPr>
            <w:noProof/>
            <w:webHidden/>
          </w:rPr>
          <w:tab/>
        </w:r>
        <w:r w:rsidDel="007B138A">
          <w:rPr>
            <w:noProof/>
            <w:webHidden/>
          </w:rPr>
          <w:delText>11</w:delText>
        </w:r>
      </w:del>
    </w:p>
    <w:p w:rsidR="009B5D5F" w:rsidDel="007B138A" w:rsidRDefault="009B5D5F" w14:paraId="6EF934F4" w14:textId="69D69A1E">
      <w:pPr>
        <w:pStyle w:val="TOC2"/>
        <w:rPr>
          <w:del w:author="FSO BSC" w:date="2024-04-25T10:26:00Z" w:id="376"/>
          <w:rFonts w:asciiTheme="minorHAnsi" w:hAnsiTheme="minorHAnsi" w:eastAsiaTheme="minorEastAsia" w:cstheme="minorBidi"/>
          <w:b w:val="0"/>
          <w:noProof/>
          <w:sz w:val="22"/>
          <w:szCs w:val="22"/>
          <w:lang w:eastAsia="en-GB"/>
        </w:rPr>
      </w:pPr>
      <w:del w:author="FSO BSC" w:date="2024-04-25T10:26:00Z" w:id="377">
        <w:r w:rsidRPr="0078366A" w:rsidDel="007B138A">
          <w:delText>3.15</w:delText>
        </w:r>
        <w:r w:rsidDel="007B138A">
          <w:rPr>
            <w:rFonts w:asciiTheme="minorHAnsi" w:hAnsiTheme="minorHAnsi" w:eastAsiaTheme="minorEastAsia" w:cstheme="minorBidi"/>
            <w:b w:val="0"/>
            <w:noProof/>
            <w:sz w:val="22"/>
            <w:szCs w:val="22"/>
            <w:lang w:eastAsia="en-GB"/>
          </w:rPr>
          <w:tab/>
        </w:r>
        <w:r w:rsidRPr="0078366A" w:rsidDel="007B138A">
          <w:delText>Asset Import ID ‡</w:delText>
        </w:r>
        <w:r w:rsidDel="007B138A">
          <w:rPr>
            <w:noProof/>
            <w:webHidden/>
          </w:rPr>
          <w:tab/>
        </w:r>
        <w:r w:rsidDel="007B138A">
          <w:rPr>
            <w:noProof/>
            <w:webHidden/>
          </w:rPr>
          <w:delText>11</w:delText>
        </w:r>
      </w:del>
    </w:p>
    <w:p w:rsidR="009B5D5F" w:rsidDel="007B138A" w:rsidRDefault="009B5D5F" w14:paraId="69717344" w14:textId="7CDD8990">
      <w:pPr>
        <w:pStyle w:val="TOC2"/>
        <w:rPr>
          <w:del w:author="FSO BSC" w:date="2024-04-25T10:26:00Z" w:id="378"/>
          <w:rFonts w:asciiTheme="minorHAnsi" w:hAnsiTheme="minorHAnsi" w:eastAsiaTheme="minorEastAsia" w:cstheme="minorBidi"/>
          <w:b w:val="0"/>
          <w:noProof/>
          <w:sz w:val="22"/>
          <w:szCs w:val="22"/>
          <w:lang w:eastAsia="en-GB"/>
        </w:rPr>
      </w:pPr>
      <w:del w:author="FSO BSC" w:date="2024-04-25T10:26:00Z" w:id="379">
        <w:r w:rsidRPr="0078366A" w:rsidDel="007B138A">
          <w:delText>3.16</w:delText>
        </w:r>
        <w:r w:rsidDel="007B138A">
          <w:rPr>
            <w:rFonts w:asciiTheme="minorHAnsi" w:hAnsiTheme="minorHAnsi" w:eastAsiaTheme="minorEastAsia" w:cstheme="minorBidi"/>
            <w:b w:val="0"/>
            <w:noProof/>
            <w:sz w:val="22"/>
            <w:szCs w:val="22"/>
            <w:lang w:eastAsia="en-GB"/>
          </w:rPr>
          <w:tab/>
        </w:r>
        <w:r w:rsidRPr="0078366A" w:rsidDel="007B138A">
          <w:delText>Asset Meter ‡</w:delText>
        </w:r>
        <w:r w:rsidDel="007B138A">
          <w:rPr>
            <w:noProof/>
            <w:webHidden/>
          </w:rPr>
          <w:tab/>
        </w:r>
        <w:r w:rsidDel="007B138A">
          <w:rPr>
            <w:noProof/>
            <w:webHidden/>
          </w:rPr>
          <w:delText>11</w:delText>
        </w:r>
      </w:del>
    </w:p>
    <w:p w:rsidR="009B5D5F" w:rsidDel="007B138A" w:rsidRDefault="009B5D5F" w14:paraId="405FF702" w14:textId="3640DBC4">
      <w:pPr>
        <w:pStyle w:val="TOC2"/>
        <w:rPr>
          <w:del w:author="FSO BSC" w:date="2024-04-25T10:26:00Z" w:id="380"/>
          <w:rFonts w:asciiTheme="minorHAnsi" w:hAnsiTheme="minorHAnsi" w:eastAsiaTheme="minorEastAsia" w:cstheme="minorBidi"/>
          <w:b w:val="0"/>
          <w:noProof/>
          <w:sz w:val="22"/>
          <w:szCs w:val="22"/>
          <w:lang w:eastAsia="en-GB"/>
        </w:rPr>
      </w:pPr>
      <w:del w:author="FSO BSC" w:date="2024-04-25T10:26:00Z" w:id="381">
        <w:r w:rsidRPr="0078366A" w:rsidDel="007B138A">
          <w:delText>3.17</w:delText>
        </w:r>
        <w:r w:rsidDel="007B138A">
          <w:rPr>
            <w:rFonts w:asciiTheme="minorHAnsi" w:hAnsiTheme="minorHAnsi" w:eastAsiaTheme="minorEastAsia" w:cstheme="minorBidi"/>
            <w:b w:val="0"/>
            <w:noProof/>
            <w:sz w:val="22"/>
            <w:szCs w:val="22"/>
            <w:lang w:eastAsia="en-GB"/>
          </w:rPr>
          <w:tab/>
        </w:r>
        <w:r w:rsidRPr="0078366A" w:rsidDel="007B138A">
          <w:delText>Asset Metering Point ‡</w:delText>
        </w:r>
        <w:r w:rsidDel="007B138A">
          <w:rPr>
            <w:noProof/>
            <w:webHidden/>
          </w:rPr>
          <w:tab/>
        </w:r>
        <w:r w:rsidDel="007B138A">
          <w:rPr>
            <w:noProof/>
            <w:webHidden/>
          </w:rPr>
          <w:delText>11</w:delText>
        </w:r>
      </w:del>
    </w:p>
    <w:p w:rsidR="009B5D5F" w:rsidDel="007B138A" w:rsidRDefault="009B5D5F" w14:paraId="3C93D281" w14:textId="06CC7ED2">
      <w:pPr>
        <w:pStyle w:val="TOC2"/>
        <w:rPr>
          <w:del w:author="FSO BSC" w:date="2024-04-25T10:26:00Z" w:id="382"/>
          <w:rFonts w:asciiTheme="minorHAnsi" w:hAnsiTheme="minorHAnsi" w:eastAsiaTheme="minorEastAsia" w:cstheme="minorBidi"/>
          <w:b w:val="0"/>
          <w:noProof/>
          <w:sz w:val="22"/>
          <w:szCs w:val="22"/>
          <w:lang w:eastAsia="en-GB"/>
        </w:rPr>
      </w:pPr>
      <w:del w:author="FSO BSC" w:date="2024-04-25T10:26:00Z" w:id="383">
        <w:r w:rsidRPr="0078366A" w:rsidDel="007B138A">
          <w:delText>3.18</w:delText>
        </w:r>
        <w:r w:rsidDel="007B138A">
          <w:rPr>
            <w:rFonts w:asciiTheme="minorHAnsi" w:hAnsiTheme="minorHAnsi" w:eastAsiaTheme="minorEastAsia" w:cstheme="minorBidi"/>
            <w:b w:val="0"/>
            <w:noProof/>
            <w:sz w:val="22"/>
            <w:szCs w:val="22"/>
            <w:lang w:eastAsia="en-GB"/>
          </w:rPr>
          <w:tab/>
        </w:r>
        <w:r w:rsidRPr="0078366A" w:rsidDel="007B138A">
          <w:delText>Asset Metering System ‡</w:delText>
        </w:r>
        <w:r w:rsidDel="007B138A">
          <w:rPr>
            <w:noProof/>
            <w:webHidden/>
          </w:rPr>
          <w:tab/>
        </w:r>
        <w:r w:rsidDel="007B138A">
          <w:rPr>
            <w:noProof/>
            <w:webHidden/>
          </w:rPr>
          <w:delText>11</w:delText>
        </w:r>
      </w:del>
    </w:p>
    <w:p w:rsidR="009B5D5F" w:rsidDel="007B138A" w:rsidRDefault="009B5D5F" w14:paraId="0DFF8358" w14:textId="5C711AE1">
      <w:pPr>
        <w:pStyle w:val="TOC2"/>
        <w:rPr>
          <w:del w:author="FSO BSC" w:date="2024-04-25T10:26:00Z" w:id="384"/>
          <w:rFonts w:asciiTheme="minorHAnsi" w:hAnsiTheme="minorHAnsi" w:eastAsiaTheme="minorEastAsia" w:cstheme="minorBidi"/>
          <w:b w:val="0"/>
          <w:noProof/>
          <w:sz w:val="22"/>
          <w:szCs w:val="22"/>
          <w:lang w:eastAsia="en-GB"/>
        </w:rPr>
      </w:pPr>
      <w:del w:author="FSO BSC" w:date="2024-04-25T10:26:00Z" w:id="385">
        <w:r w:rsidRPr="0078366A" w:rsidDel="007B138A">
          <w:delText>3.19</w:delText>
        </w:r>
        <w:r w:rsidDel="007B138A">
          <w:rPr>
            <w:rFonts w:asciiTheme="minorHAnsi" w:hAnsiTheme="minorHAnsi" w:eastAsiaTheme="minorEastAsia" w:cstheme="minorBidi"/>
            <w:b w:val="0"/>
            <w:noProof/>
            <w:sz w:val="22"/>
            <w:szCs w:val="22"/>
            <w:lang w:eastAsia="en-GB"/>
          </w:rPr>
          <w:tab/>
        </w:r>
        <w:r w:rsidRPr="0078366A" w:rsidDel="007B138A">
          <w:delText>Asset Metering System Number ‡</w:delText>
        </w:r>
        <w:r w:rsidDel="007B138A">
          <w:rPr>
            <w:noProof/>
            <w:webHidden/>
          </w:rPr>
          <w:tab/>
        </w:r>
        <w:r w:rsidDel="007B138A">
          <w:rPr>
            <w:noProof/>
            <w:webHidden/>
          </w:rPr>
          <w:delText>11</w:delText>
        </w:r>
      </w:del>
    </w:p>
    <w:p w:rsidR="009B5D5F" w:rsidDel="007B138A" w:rsidRDefault="009B5D5F" w14:paraId="1E5E90B3" w14:textId="0858E74F">
      <w:pPr>
        <w:pStyle w:val="TOC2"/>
        <w:rPr>
          <w:del w:author="FSO BSC" w:date="2024-04-25T10:26:00Z" w:id="386"/>
          <w:rFonts w:asciiTheme="minorHAnsi" w:hAnsiTheme="minorHAnsi" w:eastAsiaTheme="minorEastAsia" w:cstheme="minorBidi"/>
          <w:b w:val="0"/>
          <w:noProof/>
          <w:sz w:val="22"/>
          <w:szCs w:val="22"/>
          <w:lang w:eastAsia="en-GB"/>
        </w:rPr>
      </w:pPr>
      <w:del w:author="FSO BSC" w:date="2024-04-25T10:26:00Z" w:id="387">
        <w:r w:rsidRPr="0078366A" w:rsidDel="007B138A">
          <w:delText>3.20</w:delText>
        </w:r>
        <w:r w:rsidDel="007B138A">
          <w:rPr>
            <w:rFonts w:asciiTheme="minorHAnsi" w:hAnsiTheme="minorHAnsi" w:eastAsiaTheme="minorEastAsia" w:cstheme="minorBidi"/>
            <w:b w:val="0"/>
            <w:noProof/>
            <w:sz w:val="22"/>
            <w:szCs w:val="22"/>
            <w:lang w:eastAsia="en-GB"/>
          </w:rPr>
          <w:tab/>
        </w:r>
        <w:r w:rsidRPr="0078366A" w:rsidDel="007B138A">
          <w:delText>Asset Metering Type ‡</w:delText>
        </w:r>
        <w:r w:rsidDel="007B138A">
          <w:rPr>
            <w:noProof/>
            <w:webHidden/>
          </w:rPr>
          <w:tab/>
        </w:r>
        <w:r w:rsidDel="007B138A">
          <w:rPr>
            <w:noProof/>
            <w:webHidden/>
          </w:rPr>
          <w:delText>11</w:delText>
        </w:r>
      </w:del>
    </w:p>
    <w:p w:rsidR="009B5D5F" w:rsidDel="007B138A" w:rsidRDefault="009B5D5F" w14:paraId="2CE1F2AD" w14:textId="7C787310">
      <w:pPr>
        <w:pStyle w:val="TOC2"/>
        <w:rPr>
          <w:del w:author="FSO BSC" w:date="2024-04-25T10:26:00Z" w:id="388"/>
          <w:rFonts w:asciiTheme="minorHAnsi" w:hAnsiTheme="minorHAnsi" w:eastAsiaTheme="minorEastAsia" w:cstheme="minorBidi"/>
          <w:b w:val="0"/>
          <w:noProof/>
          <w:sz w:val="22"/>
          <w:szCs w:val="22"/>
          <w:lang w:eastAsia="en-GB"/>
        </w:rPr>
      </w:pPr>
      <w:del w:author="FSO BSC" w:date="2024-04-25T10:26:00Z" w:id="389">
        <w:r w:rsidRPr="0078366A" w:rsidDel="007B138A">
          <w:delText>3.21</w:delText>
        </w:r>
        <w:r w:rsidDel="007B138A">
          <w:rPr>
            <w:rFonts w:asciiTheme="minorHAnsi" w:hAnsiTheme="minorHAnsi" w:eastAsiaTheme="minorEastAsia" w:cstheme="minorBidi"/>
            <w:b w:val="0"/>
            <w:noProof/>
            <w:sz w:val="22"/>
            <w:szCs w:val="22"/>
            <w:lang w:eastAsia="en-GB"/>
          </w:rPr>
          <w:tab/>
        </w:r>
        <w:r w:rsidRPr="0078366A" w:rsidDel="007B138A">
          <w:delText>Associated Distribution System *</w:delText>
        </w:r>
        <w:r w:rsidDel="007B138A">
          <w:rPr>
            <w:noProof/>
            <w:webHidden/>
          </w:rPr>
          <w:tab/>
        </w:r>
        <w:r w:rsidDel="007B138A">
          <w:rPr>
            <w:noProof/>
            <w:webHidden/>
          </w:rPr>
          <w:delText>12</w:delText>
        </w:r>
      </w:del>
    </w:p>
    <w:p w:rsidR="009B5D5F" w:rsidDel="007B138A" w:rsidRDefault="009B5D5F" w14:paraId="7327B3E8" w14:textId="1861D093">
      <w:pPr>
        <w:pStyle w:val="TOC2"/>
        <w:rPr>
          <w:del w:author="FSO BSC" w:date="2024-04-25T10:26:00Z" w:id="390"/>
          <w:rFonts w:asciiTheme="minorHAnsi" w:hAnsiTheme="minorHAnsi" w:eastAsiaTheme="minorEastAsia" w:cstheme="minorBidi"/>
          <w:b w:val="0"/>
          <w:noProof/>
          <w:sz w:val="22"/>
          <w:szCs w:val="22"/>
          <w:lang w:eastAsia="en-GB"/>
        </w:rPr>
      </w:pPr>
      <w:del w:author="FSO BSC" w:date="2024-04-25T10:26:00Z" w:id="391">
        <w:r w:rsidRPr="0078366A" w:rsidDel="007B138A">
          <w:delText>3.22</w:delText>
        </w:r>
        <w:r w:rsidDel="007B138A">
          <w:rPr>
            <w:rFonts w:asciiTheme="minorHAnsi" w:hAnsiTheme="minorHAnsi" w:eastAsiaTheme="minorEastAsia" w:cstheme="minorBidi"/>
            <w:b w:val="0"/>
            <w:noProof/>
            <w:sz w:val="22"/>
            <w:szCs w:val="22"/>
            <w:lang w:eastAsia="en-GB"/>
          </w:rPr>
          <w:tab/>
        </w:r>
        <w:r w:rsidRPr="0078366A" w:rsidDel="007B138A">
          <w:delText>Auxiliary Load ‡</w:delText>
        </w:r>
        <w:r w:rsidDel="007B138A">
          <w:rPr>
            <w:noProof/>
            <w:webHidden/>
          </w:rPr>
          <w:tab/>
        </w:r>
        <w:r w:rsidDel="007B138A">
          <w:rPr>
            <w:noProof/>
            <w:webHidden/>
          </w:rPr>
          <w:delText>12</w:delText>
        </w:r>
      </w:del>
    </w:p>
    <w:p w:rsidR="009B5D5F" w:rsidDel="007B138A" w:rsidRDefault="009B5D5F" w14:paraId="552DBC0C" w14:textId="1170D362">
      <w:pPr>
        <w:pStyle w:val="TOC2"/>
        <w:rPr>
          <w:del w:author="FSO BSC" w:date="2024-04-25T10:26:00Z" w:id="392"/>
          <w:rFonts w:asciiTheme="minorHAnsi" w:hAnsiTheme="minorHAnsi" w:eastAsiaTheme="minorEastAsia" w:cstheme="minorBidi"/>
          <w:b w:val="0"/>
          <w:noProof/>
          <w:sz w:val="22"/>
          <w:szCs w:val="22"/>
          <w:lang w:eastAsia="en-GB"/>
        </w:rPr>
      </w:pPr>
      <w:del w:author="FSO BSC" w:date="2024-04-25T10:26:00Z" w:id="393">
        <w:r w:rsidRPr="0078366A" w:rsidDel="007B138A">
          <w:delText>3.23</w:delText>
        </w:r>
        <w:r w:rsidDel="007B138A">
          <w:rPr>
            <w:rFonts w:asciiTheme="minorHAnsi" w:hAnsiTheme="minorHAnsi" w:eastAsiaTheme="minorEastAsia" w:cstheme="minorBidi"/>
            <w:b w:val="0"/>
            <w:noProof/>
            <w:sz w:val="22"/>
            <w:szCs w:val="22"/>
            <w:lang w:eastAsia="en-GB"/>
          </w:rPr>
          <w:tab/>
        </w:r>
        <w:r w:rsidRPr="0078366A" w:rsidDel="007B138A">
          <w:delText>Balancing Service *</w:delText>
        </w:r>
        <w:r w:rsidDel="007B138A">
          <w:rPr>
            <w:noProof/>
            <w:webHidden/>
          </w:rPr>
          <w:tab/>
        </w:r>
        <w:r w:rsidDel="007B138A">
          <w:rPr>
            <w:noProof/>
            <w:webHidden/>
          </w:rPr>
          <w:delText>12</w:delText>
        </w:r>
      </w:del>
    </w:p>
    <w:p w:rsidR="009B5D5F" w:rsidDel="007B138A" w:rsidRDefault="009B5D5F" w14:paraId="5694006F" w14:textId="44694DB0">
      <w:pPr>
        <w:pStyle w:val="TOC2"/>
        <w:rPr>
          <w:del w:author="FSO BSC" w:date="2024-04-25T10:26:00Z" w:id="394"/>
          <w:rFonts w:asciiTheme="minorHAnsi" w:hAnsiTheme="minorHAnsi" w:eastAsiaTheme="minorEastAsia" w:cstheme="minorBidi"/>
          <w:b w:val="0"/>
          <w:noProof/>
          <w:sz w:val="22"/>
          <w:szCs w:val="22"/>
          <w:lang w:eastAsia="en-GB"/>
        </w:rPr>
      </w:pPr>
      <w:del w:author="FSO BSC" w:date="2024-04-25T10:26:00Z" w:id="395">
        <w:r w:rsidRPr="0078366A" w:rsidDel="007B138A">
          <w:delText>3.24</w:delText>
        </w:r>
        <w:r w:rsidDel="007B138A">
          <w:rPr>
            <w:rFonts w:asciiTheme="minorHAnsi" w:hAnsiTheme="minorHAnsi" w:eastAsiaTheme="minorEastAsia" w:cstheme="minorBidi"/>
            <w:b w:val="0"/>
            <w:noProof/>
            <w:sz w:val="22"/>
            <w:szCs w:val="22"/>
            <w:lang w:eastAsia="en-GB"/>
          </w:rPr>
          <w:tab/>
        </w:r>
        <w:r w:rsidRPr="0078366A" w:rsidDel="007B138A">
          <w:delText>Boundary Point *</w:delText>
        </w:r>
        <w:r w:rsidDel="007B138A">
          <w:rPr>
            <w:noProof/>
            <w:webHidden/>
          </w:rPr>
          <w:tab/>
        </w:r>
        <w:r w:rsidDel="007B138A">
          <w:rPr>
            <w:noProof/>
            <w:webHidden/>
          </w:rPr>
          <w:delText>12</w:delText>
        </w:r>
      </w:del>
    </w:p>
    <w:p w:rsidR="009B5D5F" w:rsidDel="007B138A" w:rsidRDefault="009B5D5F" w14:paraId="06E187A2" w14:textId="13C83846">
      <w:pPr>
        <w:pStyle w:val="TOC2"/>
        <w:rPr>
          <w:del w:author="FSO BSC" w:date="2024-04-25T10:26:00Z" w:id="396"/>
          <w:rFonts w:asciiTheme="minorHAnsi" w:hAnsiTheme="minorHAnsi" w:eastAsiaTheme="minorEastAsia" w:cstheme="minorBidi"/>
          <w:b w:val="0"/>
          <w:noProof/>
          <w:sz w:val="22"/>
          <w:szCs w:val="22"/>
          <w:lang w:eastAsia="en-GB"/>
        </w:rPr>
      </w:pPr>
      <w:del w:author="FSO BSC" w:date="2024-04-25T10:26:00Z" w:id="397">
        <w:r w:rsidRPr="0078366A" w:rsidDel="007B138A">
          <w:delText>3.25</w:delText>
        </w:r>
        <w:r w:rsidDel="007B138A">
          <w:rPr>
            <w:rFonts w:asciiTheme="minorHAnsi" w:hAnsiTheme="minorHAnsi" w:eastAsiaTheme="minorEastAsia" w:cstheme="minorBidi"/>
            <w:b w:val="0"/>
            <w:noProof/>
            <w:sz w:val="22"/>
            <w:szCs w:val="22"/>
            <w:lang w:eastAsia="en-GB"/>
          </w:rPr>
          <w:tab/>
        </w:r>
        <w:r w:rsidRPr="0078366A" w:rsidDel="007B138A">
          <w:delText>Boundary Point Metering System *</w:delText>
        </w:r>
        <w:r w:rsidDel="007B138A">
          <w:rPr>
            <w:noProof/>
            <w:webHidden/>
          </w:rPr>
          <w:tab/>
        </w:r>
        <w:r w:rsidDel="007B138A">
          <w:rPr>
            <w:noProof/>
            <w:webHidden/>
          </w:rPr>
          <w:delText>12</w:delText>
        </w:r>
      </w:del>
    </w:p>
    <w:p w:rsidR="009B5D5F" w:rsidDel="007B138A" w:rsidRDefault="009B5D5F" w14:paraId="151CF525" w14:textId="0A7F0B26">
      <w:pPr>
        <w:pStyle w:val="TOC2"/>
        <w:rPr>
          <w:del w:author="FSO BSC" w:date="2024-04-25T10:26:00Z" w:id="398"/>
          <w:rFonts w:asciiTheme="minorHAnsi" w:hAnsiTheme="minorHAnsi" w:eastAsiaTheme="minorEastAsia" w:cstheme="minorBidi"/>
          <w:b w:val="0"/>
          <w:noProof/>
          <w:sz w:val="22"/>
          <w:szCs w:val="22"/>
          <w:lang w:eastAsia="en-GB"/>
        </w:rPr>
      </w:pPr>
      <w:del w:author="FSO BSC" w:date="2024-04-25T10:26:00Z" w:id="399">
        <w:r w:rsidRPr="0078366A" w:rsidDel="007B138A">
          <w:delText>3.26</w:delText>
        </w:r>
        <w:r w:rsidDel="007B138A">
          <w:rPr>
            <w:rFonts w:asciiTheme="minorHAnsi" w:hAnsiTheme="minorHAnsi" w:eastAsiaTheme="minorEastAsia" w:cstheme="minorBidi"/>
            <w:b w:val="0"/>
            <w:noProof/>
            <w:sz w:val="22"/>
            <w:szCs w:val="22"/>
            <w:lang w:eastAsia="en-GB"/>
          </w:rPr>
          <w:tab/>
        </w:r>
        <w:r w:rsidRPr="0078366A" w:rsidDel="007B138A">
          <w:delText>British Summer Time ‡</w:delText>
        </w:r>
        <w:r w:rsidDel="007B138A">
          <w:rPr>
            <w:noProof/>
            <w:webHidden/>
          </w:rPr>
          <w:tab/>
        </w:r>
        <w:r w:rsidDel="007B138A">
          <w:rPr>
            <w:noProof/>
            <w:webHidden/>
          </w:rPr>
          <w:delText>12</w:delText>
        </w:r>
      </w:del>
    </w:p>
    <w:p w:rsidR="009B5D5F" w:rsidDel="007B138A" w:rsidRDefault="009B5D5F" w14:paraId="12F55520" w14:textId="32C40C50">
      <w:pPr>
        <w:pStyle w:val="TOC2"/>
        <w:rPr>
          <w:del w:author="FSO BSC" w:date="2024-04-25T10:26:00Z" w:id="400"/>
          <w:rFonts w:asciiTheme="minorHAnsi" w:hAnsiTheme="minorHAnsi" w:eastAsiaTheme="minorEastAsia" w:cstheme="minorBidi"/>
          <w:b w:val="0"/>
          <w:noProof/>
          <w:sz w:val="22"/>
          <w:szCs w:val="22"/>
          <w:lang w:eastAsia="en-GB"/>
        </w:rPr>
      </w:pPr>
      <w:del w:author="FSO BSC" w:date="2024-04-25T10:26:00Z" w:id="401">
        <w:r w:rsidRPr="0078366A" w:rsidDel="007B138A">
          <w:delText>3.27</w:delText>
        </w:r>
        <w:r w:rsidDel="007B138A">
          <w:rPr>
            <w:rFonts w:asciiTheme="minorHAnsi" w:hAnsiTheme="minorHAnsi" w:eastAsiaTheme="minorEastAsia" w:cstheme="minorBidi"/>
            <w:b w:val="0"/>
            <w:noProof/>
            <w:sz w:val="22"/>
            <w:szCs w:val="22"/>
            <w:lang w:eastAsia="en-GB"/>
          </w:rPr>
          <w:tab/>
        </w:r>
        <w:r w:rsidRPr="0078366A" w:rsidDel="007B138A">
          <w:delText>Co-ordinated Universal Time *</w:delText>
        </w:r>
        <w:r w:rsidDel="007B138A">
          <w:rPr>
            <w:noProof/>
            <w:webHidden/>
          </w:rPr>
          <w:tab/>
        </w:r>
        <w:r w:rsidDel="007B138A">
          <w:rPr>
            <w:noProof/>
            <w:webHidden/>
          </w:rPr>
          <w:delText>12</w:delText>
        </w:r>
      </w:del>
    </w:p>
    <w:p w:rsidR="009B5D5F" w:rsidDel="007B138A" w:rsidRDefault="009B5D5F" w14:paraId="68CF6771" w14:textId="49656662">
      <w:pPr>
        <w:pStyle w:val="TOC2"/>
        <w:rPr>
          <w:del w:author="FSO BSC" w:date="2024-04-25T10:26:00Z" w:id="402"/>
          <w:rFonts w:asciiTheme="minorHAnsi" w:hAnsiTheme="minorHAnsi" w:eastAsiaTheme="minorEastAsia" w:cstheme="minorBidi"/>
          <w:b w:val="0"/>
          <w:noProof/>
          <w:sz w:val="22"/>
          <w:szCs w:val="22"/>
          <w:lang w:eastAsia="en-GB"/>
        </w:rPr>
      </w:pPr>
      <w:del w:author="FSO BSC" w:date="2024-04-25T10:26:00Z" w:id="403">
        <w:r w:rsidRPr="0078366A" w:rsidDel="007B138A">
          <w:delText>3.28</w:delText>
        </w:r>
        <w:r w:rsidDel="007B138A">
          <w:rPr>
            <w:rFonts w:asciiTheme="minorHAnsi" w:hAnsiTheme="minorHAnsi" w:eastAsiaTheme="minorEastAsia" w:cstheme="minorBidi"/>
            <w:b w:val="0"/>
            <w:noProof/>
            <w:sz w:val="22"/>
            <w:szCs w:val="22"/>
            <w:lang w:eastAsia="en-GB"/>
          </w:rPr>
          <w:tab/>
        </w:r>
        <w:r w:rsidRPr="0078366A" w:rsidDel="007B138A">
          <w:delText>Commissioning ‡</w:delText>
        </w:r>
        <w:r w:rsidDel="007B138A">
          <w:rPr>
            <w:noProof/>
            <w:webHidden/>
          </w:rPr>
          <w:tab/>
        </w:r>
        <w:r w:rsidDel="007B138A">
          <w:rPr>
            <w:noProof/>
            <w:webHidden/>
          </w:rPr>
          <w:delText>12</w:delText>
        </w:r>
      </w:del>
    </w:p>
    <w:p w:rsidR="009B5D5F" w:rsidDel="007B138A" w:rsidRDefault="009B5D5F" w14:paraId="77C04A71" w14:textId="4B2F3F9C">
      <w:pPr>
        <w:pStyle w:val="TOC2"/>
        <w:rPr>
          <w:del w:author="FSO BSC" w:date="2024-04-25T10:26:00Z" w:id="404"/>
          <w:rFonts w:asciiTheme="minorHAnsi" w:hAnsiTheme="minorHAnsi" w:eastAsiaTheme="minorEastAsia" w:cstheme="minorBidi"/>
          <w:b w:val="0"/>
          <w:noProof/>
          <w:sz w:val="22"/>
          <w:szCs w:val="22"/>
          <w:lang w:eastAsia="en-GB"/>
        </w:rPr>
      </w:pPr>
      <w:del w:author="FSO BSC" w:date="2024-04-25T10:26:00Z" w:id="405">
        <w:r w:rsidRPr="0078366A" w:rsidDel="007B138A">
          <w:delText>3.29</w:delText>
        </w:r>
        <w:r w:rsidDel="007B138A">
          <w:rPr>
            <w:rFonts w:asciiTheme="minorHAnsi" w:hAnsiTheme="minorHAnsi" w:eastAsiaTheme="minorEastAsia" w:cstheme="minorBidi"/>
            <w:b w:val="0"/>
            <w:noProof/>
            <w:sz w:val="22"/>
            <w:szCs w:val="22"/>
            <w:lang w:eastAsia="en-GB"/>
          </w:rPr>
          <w:tab/>
        </w:r>
        <w:r w:rsidRPr="0078366A" w:rsidDel="007B138A">
          <w:delText>Compensation ‡</w:delText>
        </w:r>
        <w:r w:rsidDel="007B138A">
          <w:rPr>
            <w:noProof/>
            <w:webHidden/>
          </w:rPr>
          <w:tab/>
        </w:r>
        <w:r w:rsidDel="007B138A">
          <w:rPr>
            <w:noProof/>
            <w:webHidden/>
          </w:rPr>
          <w:delText>13</w:delText>
        </w:r>
      </w:del>
    </w:p>
    <w:p w:rsidR="009B5D5F" w:rsidDel="007B138A" w:rsidRDefault="009B5D5F" w14:paraId="26F4BC93" w14:textId="640887DA">
      <w:pPr>
        <w:pStyle w:val="TOC2"/>
        <w:rPr>
          <w:del w:author="FSO BSC" w:date="2024-04-25T10:26:00Z" w:id="406"/>
          <w:rFonts w:asciiTheme="minorHAnsi" w:hAnsiTheme="minorHAnsi" w:eastAsiaTheme="minorEastAsia" w:cstheme="minorBidi"/>
          <w:b w:val="0"/>
          <w:noProof/>
          <w:sz w:val="22"/>
          <w:szCs w:val="22"/>
          <w:lang w:eastAsia="en-GB"/>
        </w:rPr>
      </w:pPr>
      <w:del w:author="FSO BSC" w:date="2024-04-25T10:26:00Z" w:id="407">
        <w:r w:rsidRPr="0078366A" w:rsidDel="007B138A">
          <w:delText>3.30</w:delText>
        </w:r>
        <w:r w:rsidDel="007B138A">
          <w:rPr>
            <w:rFonts w:asciiTheme="minorHAnsi" w:hAnsiTheme="minorHAnsi" w:eastAsiaTheme="minorEastAsia" w:cstheme="minorBidi"/>
            <w:b w:val="0"/>
            <w:noProof/>
            <w:sz w:val="22"/>
            <w:szCs w:val="22"/>
            <w:lang w:eastAsia="en-GB"/>
          </w:rPr>
          <w:tab/>
        </w:r>
        <w:r w:rsidRPr="0078366A" w:rsidDel="007B138A">
          <w:delText>Data Collector ‡</w:delText>
        </w:r>
        <w:r w:rsidDel="007B138A">
          <w:rPr>
            <w:noProof/>
            <w:webHidden/>
          </w:rPr>
          <w:tab/>
        </w:r>
        <w:r w:rsidDel="007B138A">
          <w:rPr>
            <w:noProof/>
            <w:webHidden/>
          </w:rPr>
          <w:delText>13</w:delText>
        </w:r>
      </w:del>
    </w:p>
    <w:p w:rsidR="009B5D5F" w:rsidDel="007B138A" w:rsidRDefault="009B5D5F" w14:paraId="15F3200F" w14:textId="3AA4669C">
      <w:pPr>
        <w:pStyle w:val="TOC2"/>
        <w:rPr>
          <w:del w:author="FSO BSC" w:date="2024-04-25T10:26:00Z" w:id="408"/>
          <w:rFonts w:asciiTheme="minorHAnsi" w:hAnsiTheme="minorHAnsi" w:eastAsiaTheme="minorEastAsia" w:cstheme="minorBidi"/>
          <w:b w:val="0"/>
          <w:noProof/>
          <w:sz w:val="22"/>
          <w:szCs w:val="22"/>
          <w:lang w:eastAsia="en-GB"/>
        </w:rPr>
      </w:pPr>
      <w:del w:author="FSO BSC" w:date="2024-04-25T10:26:00Z" w:id="409">
        <w:r w:rsidRPr="0078366A" w:rsidDel="007B138A">
          <w:delText>3.31</w:delText>
        </w:r>
        <w:r w:rsidDel="007B138A">
          <w:rPr>
            <w:rFonts w:asciiTheme="minorHAnsi" w:hAnsiTheme="minorHAnsi" w:eastAsiaTheme="minorEastAsia" w:cstheme="minorBidi"/>
            <w:b w:val="0"/>
            <w:noProof/>
            <w:sz w:val="22"/>
            <w:szCs w:val="22"/>
            <w:lang w:eastAsia="en-GB"/>
          </w:rPr>
          <w:tab/>
        </w:r>
        <w:r w:rsidRPr="0078366A" w:rsidDel="007B138A">
          <w:delText>Data Retriever Instation ‡</w:delText>
        </w:r>
        <w:r w:rsidDel="007B138A">
          <w:rPr>
            <w:noProof/>
            <w:webHidden/>
          </w:rPr>
          <w:tab/>
        </w:r>
        <w:r w:rsidDel="007B138A">
          <w:rPr>
            <w:noProof/>
            <w:webHidden/>
          </w:rPr>
          <w:delText>13</w:delText>
        </w:r>
      </w:del>
    </w:p>
    <w:p w:rsidR="009B5D5F" w:rsidDel="007B138A" w:rsidRDefault="009B5D5F" w14:paraId="2B218BF5" w14:textId="2A7F2E11">
      <w:pPr>
        <w:pStyle w:val="TOC2"/>
        <w:rPr>
          <w:del w:author="FSO BSC" w:date="2024-04-25T10:26:00Z" w:id="410"/>
          <w:rFonts w:asciiTheme="minorHAnsi" w:hAnsiTheme="minorHAnsi" w:eastAsiaTheme="minorEastAsia" w:cstheme="minorBidi"/>
          <w:b w:val="0"/>
          <w:noProof/>
          <w:sz w:val="22"/>
          <w:szCs w:val="22"/>
          <w:lang w:eastAsia="en-GB"/>
        </w:rPr>
      </w:pPr>
      <w:del w:author="FSO BSC" w:date="2024-04-25T10:26:00Z" w:id="411">
        <w:r w:rsidRPr="0078366A" w:rsidDel="007B138A">
          <w:delText>3.32</w:delText>
        </w:r>
        <w:r w:rsidDel="007B138A">
          <w:rPr>
            <w:rFonts w:asciiTheme="minorHAnsi" w:hAnsiTheme="minorHAnsi" w:eastAsiaTheme="minorEastAsia" w:cstheme="minorBidi"/>
            <w:b w:val="0"/>
            <w:noProof/>
            <w:sz w:val="22"/>
            <w:szCs w:val="22"/>
            <w:lang w:eastAsia="en-GB"/>
          </w:rPr>
          <w:tab/>
        </w:r>
        <w:r w:rsidRPr="0078366A" w:rsidDel="007B138A">
          <w:delText>Defined Metering at the Asset Point ‡</w:delText>
        </w:r>
        <w:r w:rsidDel="007B138A">
          <w:rPr>
            <w:noProof/>
            <w:webHidden/>
          </w:rPr>
          <w:tab/>
        </w:r>
        <w:r w:rsidDel="007B138A">
          <w:rPr>
            <w:noProof/>
            <w:webHidden/>
          </w:rPr>
          <w:delText>13</w:delText>
        </w:r>
      </w:del>
    </w:p>
    <w:p w:rsidR="009B5D5F" w:rsidDel="007B138A" w:rsidRDefault="009B5D5F" w14:paraId="41030BCC" w14:textId="7A49ACCC">
      <w:pPr>
        <w:pStyle w:val="TOC2"/>
        <w:rPr>
          <w:del w:author="FSO BSC" w:date="2024-04-25T10:26:00Z" w:id="412"/>
          <w:rFonts w:asciiTheme="minorHAnsi" w:hAnsiTheme="minorHAnsi" w:eastAsiaTheme="minorEastAsia" w:cstheme="minorBidi"/>
          <w:b w:val="0"/>
          <w:noProof/>
          <w:sz w:val="22"/>
          <w:szCs w:val="22"/>
          <w:lang w:eastAsia="en-GB"/>
        </w:rPr>
      </w:pPr>
      <w:del w:author="FSO BSC" w:date="2024-04-25T10:26:00Z" w:id="413">
        <w:r w:rsidRPr="0078366A" w:rsidDel="007B138A">
          <w:delText>3.33</w:delText>
        </w:r>
        <w:r w:rsidDel="007B138A">
          <w:rPr>
            <w:rFonts w:asciiTheme="minorHAnsi" w:hAnsiTheme="minorHAnsi" w:eastAsiaTheme="minorEastAsia" w:cstheme="minorBidi"/>
            <w:b w:val="0"/>
            <w:noProof/>
            <w:sz w:val="22"/>
            <w:szCs w:val="22"/>
            <w:lang w:eastAsia="en-GB"/>
          </w:rPr>
          <w:tab/>
        </w:r>
        <w:r w:rsidRPr="0078366A" w:rsidDel="007B138A">
          <w:delText>Demand Period ‡</w:delText>
        </w:r>
        <w:r w:rsidDel="007B138A">
          <w:rPr>
            <w:noProof/>
            <w:webHidden/>
          </w:rPr>
          <w:tab/>
        </w:r>
        <w:r w:rsidDel="007B138A">
          <w:rPr>
            <w:noProof/>
            <w:webHidden/>
          </w:rPr>
          <w:delText>13</w:delText>
        </w:r>
      </w:del>
    </w:p>
    <w:p w:rsidR="009B5D5F" w:rsidDel="007B138A" w:rsidRDefault="009B5D5F" w14:paraId="2CE86A20" w14:textId="6384D2BA">
      <w:pPr>
        <w:pStyle w:val="TOC2"/>
        <w:rPr>
          <w:del w:author="FSO BSC" w:date="2024-04-25T10:26:00Z" w:id="414"/>
          <w:rFonts w:asciiTheme="minorHAnsi" w:hAnsiTheme="minorHAnsi" w:eastAsiaTheme="minorEastAsia" w:cstheme="minorBidi"/>
          <w:b w:val="0"/>
          <w:noProof/>
          <w:sz w:val="22"/>
          <w:szCs w:val="22"/>
          <w:lang w:eastAsia="en-GB"/>
        </w:rPr>
      </w:pPr>
      <w:del w:author="FSO BSC" w:date="2024-04-25T10:26:00Z" w:id="415">
        <w:r w:rsidRPr="0078366A" w:rsidDel="007B138A">
          <w:delText>3.34</w:delText>
        </w:r>
        <w:r w:rsidDel="007B138A">
          <w:rPr>
            <w:rFonts w:asciiTheme="minorHAnsi" w:hAnsiTheme="minorHAnsi" w:eastAsiaTheme="minorEastAsia" w:cstheme="minorBidi"/>
            <w:b w:val="0"/>
            <w:noProof/>
            <w:sz w:val="22"/>
            <w:szCs w:val="22"/>
            <w:lang w:eastAsia="en-GB"/>
          </w:rPr>
          <w:tab/>
        </w:r>
        <w:r w:rsidRPr="0078366A" w:rsidDel="007B138A">
          <w:delText>Demand Values ‡</w:delText>
        </w:r>
        <w:r w:rsidDel="007B138A">
          <w:rPr>
            <w:noProof/>
            <w:webHidden/>
          </w:rPr>
          <w:tab/>
        </w:r>
        <w:r w:rsidDel="007B138A">
          <w:rPr>
            <w:noProof/>
            <w:webHidden/>
          </w:rPr>
          <w:delText>13</w:delText>
        </w:r>
      </w:del>
    </w:p>
    <w:p w:rsidR="009B5D5F" w:rsidDel="007B138A" w:rsidRDefault="009B5D5F" w14:paraId="6B3C1F5F" w14:textId="0102B33A">
      <w:pPr>
        <w:pStyle w:val="TOC2"/>
        <w:rPr>
          <w:del w:author="FSO BSC" w:date="2024-04-25T10:26:00Z" w:id="416"/>
          <w:rFonts w:asciiTheme="minorHAnsi" w:hAnsiTheme="minorHAnsi" w:eastAsiaTheme="minorEastAsia" w:cstheme="minorBidi"/>
          <w:b w:val="0"/>
          <w:noProof/>
          <w:sz w:val="22"/>
          <w:szCs w:val="22"/>
          <w:lang w:eastAsia="en-GB"/>
        </w:rPr>
      </w:pPr>
      <w:del w:author="FSO BSC" w:date="2024-04-25T10:26:00Z" w:id="417">
        <w:r w:rsidRPr="0078366A" w:rsidDel="007B138A">
          <w:delText>3.35</w:delText>
        </w:r>
        <w:r w:rsidDel="007B138A">
          <w:rPr>
            <w:rFonts w:asciiTheme="minorHAnsi" w:hAnsiTheme="minorHAnsi" w:eastAsiaTheme="minorEastAsia" w:cstheme="minorBidi"/>
            <w:b w:val="0"/>
            <w:noProof/>
            <w:sz w:val="22"/>
            <w:szCs w:val="22"/>
            <w:lang w:eastAsia="en-GB"/>
          </w:rPr>
          <w:tab/>
        </w:r>
        <w:r w:rsidRPr="0078366A" w:rsidDel="007B138A">
          <w:delText>Dependent Load ‡</w:delText>
        </w:r>
        <w:r w:rsidDel="007B138A">
          <w:rPr>
            <w:noProof/>
            <w:webHidden/>
          </w:rPr>
          <w:tab/>
        </w:r>
        <w:r w:rsidDel="007B138A">
          <w:rPr>
            <w:noProof/>
            <w:webHidden/>
          </w:rPr>
          <w:delText>14</w:delText>
        </w:r>
      </w:del>
    </w:p>
    <w:p w:rsidR="009B5D5F" w:rsidDel="007B138A" w:rsidRDefault="009B5D5F" w14:paraId="7C8C5FDE" w14:textId="65C9E1CE">
      <w:pPr>
        <w:pStyle w:val="TOC2"/>
        <w:rPr>
          <w:del w:author="FSO BSC" w:date="2024-04-25T10:26:00Z" w:id="418"/>
          <w:rFonts w:asciiTheme="minorHAnsi" w:hAnsiTheme="minorHAnsi" w:eastAsiaTheme="minorEastAsia" w:cstheme="minorBidi"/>
          <w:b w:val="0"/>
          <w:noProof/>
          <w:sz w:val="22"/>
          <w:szCs w:val="22"/>
          <w:lang w:eastAsia="en-GB"/>
        </w:rPr>
      </w:pPr>
      <w:del w:author="FSO BSC" w:date="2024-04-25T10:26:00Z" w:id="419">
        <w:r w:rsidRPr="0078366A" w:rsidDel="007B138A">
          <w:delText>3.36</w:delText>
        </w:r>
        <w:r w:rsidDel="007B138A">
          <w:rPr>
            <w:rFonts w:asciiTheme="minorHAnsi" w:hAnsiTheme="minorHAnsi" w:eastAsiaTheme="minorEastAsia" w:cstheme="minorBidi"/>
            <w:b w:val="0"/>
            <w:noProof/>
            <w:sz w:val="22"/>
            <w:szCs w:val="22"/>
            <w:lang w:eastAsia="en-GB"/>
          </w:rPr>
          <w:tab/>
        </w:r>
        <w:r w:rsidRPr="0078366A" w:rsidDel="007B138A">
          <w:delText>Dispatchable Asset ‡</w:delText>
        </w:r>
        <w:r w:rsidDel="007B138A">
          <w:rPr>
            <w:noProof/>
            <w:webHidden/>
          </w:rPr>
          <w:tab/>
        </w:r>
        <w:r w:rsidDel="007B138A">
          <w:rPr>
            <w:noProof/>
            <w:webHidden/>
          </w:rPr>
          <w:delText>14</w:delText>
        </w:r>
      </w:del>
    </w:p>
    <w:p w:rsidR="009B5D5F" w:rsidDel="007B138A" w:rsidRDefault="009B5D5F" w14:paraId="3046B844" w14:textId="0443808C">
      <w:pPr>
        <w:pStyle w:val="TOC2"/>
        <w:rPr>
          <w:del w:author="FSO BSC" w:date="2024-04-25T10:26:00Z" w:id="420"/>
          <w:rFonts w:asciiTheme="minorHAnsi" w:hAnsiTheme="minorHAnsi" w:eastAsiaTheme="minorEastAsia" w:cstheme="minorBidi"/>
          <w:b w:val="0"/>
          <w:noProof/>
          <w:sz w:val="22"/>
          <w:szCs w:val="22"/>
          <w:lang w:eastAsia="en-GB"/>
        </w:rPr>
      </w:pPr>
      <w:del w:author="FSO BSC" w:date="2024-04-25T10:26:00Z" w:id="421">
        <w:r w:rsidRPr="0078366A" w:rsidDel="007B138A">
          <w:delText>3.37</w:delText>
        </w:r>
        <w:r w:rsidDel="007B138A">
          <w:rPr>
            <w:rFonts w:asciiTheme="minorHAnsi" w:hAnsiTheme="minorHAnsi" w:eastAsiaTheme="minorEastAsia" w:cstheme="minorBidi"/>
            <w:b w:val="0"/>
            <w:noProof/>
            <w:sz w:val="22"/>
            <w:szCs w:val="22"/>
            <w:lang w:eastAsia="en-GB"/>
          </w:rPr>
          <w:tab/>
        </w:r>
        <w:r w:rsidRPr="0078366A" w:rsidDel="007B138A">
          <w:delText>Distribution Licence *</w:delText>
        </w:r>
        <w:r w:rsidDel="007B138A">
          <w:rPr>
            <w:noProof/>
            <w:webHidden/>
          </w:rPr>
          <w:tab/>
        </w:r>
        <w:r w:rsidDel="007B138A">
          <w:rPr>
            <w:noProof/>
            <w:webHidden/>
          </w:rPr>
          <w:delText>14</w:delText>
        </w:r>
      </w:del>
    </w:p>
    <w:p w:rsidR="009B5D5F" w:rsidDel="007B138A" w:rsidRDefault="009B5D5F" w14:paraId="2417E2D8" w14:textId="6276FD2B">
      <w:pPr>
        <w:pStyle w:val="TOC2"/>
        <w:rPr>
          <w:del w:author="FSO BSC" w:date="2024-04-25T10:26:00Z" w:id="422"/>
          <w:rFonts w:asciiTheme="minorHAnsi" w:hAnsiTheme="minorHAnsi" w:eastAsiaTheme="minorEastAsia" w:cstheme="minorBidi"/>
          <w:b w:val="0"/>
          <w:noProof/>
          <w:sz w:val="22"/>
          <w:szCs w:val="22"/>
          <w:lang w:eastAsia="en-GB"/>
        </w:rPr>
      </w:pPr>
      <w:del w:author="FSO BSC" w:date="2024-04-25T10:26:00Z" w:id="423">
        <w:r w:rsidRPr="0078366A" w:rsidDel="007B138A">
          <w:delText>3.38</w:delText>
        </w:r>
        <w:r w:rsidDel="007B138A">
          <w:rPr>
            <w:rFonts w:asciiTheme="minorHAnsi" w:hAnsiTheme="minorHAnsi" w:eastAsiaTheme="minorEastAsia" w:cstheme="minorBidi"/>
            <w:b w:val="0"/>
            <w:noProof/>
            <w:sz w:val="22"/>
            <w:szCs w:val="22"/>
            <w:lang w:eastAsia="en-GB"/>
          </w:rPr>
          <w:tab/>
        </w:r>
        <w:r w:rsidRPr="0078366A" w:rsidDel="007B138A">
          <w:delText>Distribution System *</w:delText>
        </w:r>
        <w:r w:rsidDel="007B138A">
          <w:rPr>
            <w:noProof/>
            <w:webHidden/>
          </w:rPr>
          <w:tab/>
        </w:r>
        <w:r w:rsidDel="007B138A">
          <w:rPr>
            <w:noProof/>
            <w:webHidden/>
          </w:rPr>
          <w:delText>14</w:delText>
        </w:r>
      </w:del>
    </w:p>
    <w:p w:rsidR="009B5D5F" w:rsidDel="007B138A" w:rsidRDefault="009B5D5F" w14:paraId="43663FA7" w14:textId="09918D48">
      <w:pPr>
        <w:pStyle w:val="TOC2"/>
        <w:rPr>
          <w:del w:author="FSO BSC" w:date="2024-04-25T10:26:00Z" w:id="424"/>
          <w:rFonts w:asciiTheme="minorHAnsi" w:hAnsiTheme="minorHAnsi" w:eastAsiaTheme="minorEastAsia" w:cstheme="minorBidi"/>
          <w:b w:val="0"/>
          <w:noProof/>
          <w:sz w:val="22"/>
          <w:szCs w:val="22"/>
          <w:lang w:eastAsia="en-GB"/>
        </w:rPr>
      </w:pPr>
      <w:del w:author="FSO BSC" w:date="2024-04-25T10:26:00Z" w:id="425">
        <w:r w:rsidRPr="0078366A" w:rsidDel="007B138A">
          <w:delText>3.39</w:delText>
        </w:r>
        <w:r w:rsidDel="007B138A">
          <w:rPr>
            <w:rFonts w:asciiTheme="minorHAnsi" w:hAnsiTheme="minorHAnsi" w:eastAsiaTheme="minorEastAsia" w:cstheme="minorBidi"/>
            <w:b w:val="0"/>
            <w:noProof/>
            <w:sz w:val="22"/>
            <w:szCs w:val="22"/>
            <w:lang w:eastAsia="en-GB"/>
          </w:rPr>
          <w:tab/>
        </w:r>
        <w:r w:rsidRPr="0078366A" w:rsidDel="007B138A">
          <w:delText>Electricity *</w:delText>
        </w:r>
        <w:r w:rsidDel="007B138A">
          <w:rPr>
            <w:noProof/>
            <w:webHidden/>
          </w:rPr>
          <w:tab/>
        </w:r>
        <w:r w:rsidDel="007B138A">
          <w:rPr>
            <w:noProof/>
            <w:webHidden/>
          </w:rPr>
          <w:delText>14</w:delText>
        </w:r>
      </w:del>
    </w:p>
    <w:p w:rsidR="009B5D5F" w:rsidDel="007B138A" w:rsidRDefault="009B5D5F" w14:paraId="44A4B293" w14:textId="1720847C">
      <w:pPr>
        <w:pStyle w:val="TOC2"/>
        <w:rPr>
          <w:del w:author="FSO BSC" w:date="2024-04-25T10:26:00Z" w:id="426"/>
          <w:rFonts w:asciiTheme="minorHAnsi" w:hAnsiTheme="minorHAnsi" w:eastAsiaTheme="minorEastAsia" w:cstheme="minorBidi"/>
          <w:b w:val="0"/>
          <w:noProof/>
          <w:sz w:val="22"/>
          <w:szCs w:val="22"/>
          <w:lang w:eastAsia="en-GB"/>
        </w:rPr>
      </w:pPr>
      <w:del w:author="FSO BSC" w:date="2024-04-25T10:26:00Z" w:id="427">
        <w:r w:rsidRPr="0078366A" w:rsidDel="007B138A">
          <w:delText>3.40</w:delText>
        </w:r>
        <w:r w:rsidDel="007B138A">
          <w:rPr>
            <w:rFonts w:asciiTheme="minorHAnsi" w:hAnsiTheme="minorHAnsi" w:eastAsiaTheme="minorEastAsia" w:cstheme="minorBidi"/>
            <w:b w:val="0"/>
            <w:noProof/>
            <w:sz w:val="22"/>
            <w:szCs w:val="22"/>
            <w:lang w:eastAsia="en-GB"/>
          </w:rPr>
          <w:tab/>
        </w:r>
        <w:r w:rsidRPr="0078366A" w:rsidDel="007B138A">
          <w:delText>Embedded Metering Device ‡</w:delText>
        </w:r>
        <w:r w:rsidDel="007B138A">
          <w:rPr>
            <w:noProof/>
            <w:webHidden/>
          </w:rPr>
          <w:tab/>
        </w:r>
        <w:r w:rsidDel="007B138A">
          <w:rPr>
            <w:noProof/>
            <w:webHidden/>
          </w:rPr>
          <w:delText>14</w:delText>
        </w:r>
      </w:del>
    </w:p>
    <w:p w:rsidR="009B5D5F" w:rsidDel="007B138A" w:rsidRDefault="009B5D5F" w14:paraId="7D63811F" w14:textId="037FE207">
      <w:pPr>
        <w:pStyle w:val="TOC2"/>
        <w:rPr>
          <w:del w:author="FSO BSC" w:date="2024-04-25T10:26:00Z" w:id="428"/>
          <w:rFonts w:asciiTheme="minorHAnsi" w:hAnsiTheme="minorHAnsi" w:eastAsiaTheme="minorEastAsia" w:cstheme="minorBidi"/>
          <w:b w:val="0"/>
          <w:noProof/>
          <w:sz w:val="22"/>
          <w:szCs w:val="22"/>
          <w:lang w:eastAsia="en-GB"/>
        </w:rPr>
      </w:pPr>
      <w:del w:author="FSO BSC" w:date="2024-04-25T10:26:00Z" w:id="429">
        <w:r w:rsidRPr="0078366A" w:rsidDel="007B138A">
          <w:delText>3.41</w:delText>
        </w:r>
        <w:r w:rsidDel="007B138A">
          <w:rPr>
            <w:rFonts w:asciiTheme="minorHAnsi" w:hAnsiTheme="minorHAnsi" w:eastAsiaTheme="minorEastAsia" w:cstheme="minorBidi"/>
            <w:b w:val="0"/>
            <w:noProof/>
            <w:sz w:val="22"/>
            <w:szCs w:val="22"/>
            <w:lang w:eastAsia="en-GB"/>
          </w:rPr>
          <w:tab/>
        </w:r>
        <w:r w:rsidRPr="0078366A" w:rsidDel="007B138A">
          <w:delText>Equipment Owner *</w:delText>
        </w:r>
        <w:r w:rsidDel="007B138A">
          <w:rPr>
            <w:noProof/>
            <w:webHidden/>
          </w:rPr>
          <w:tab/>
        </w:r>
        <w:r w:rsidDel="007B138A">
          <w:rPr>
            <w:noProof/>
            <w:webHidden/>
          </w:rPr>
          <w:delText>14</w:delText>
        </w:r>
      </w:del>
    </w:p>
    <w:p w:rsidR="009B5D5F" w:rsidDel="007B138A" w:rsidRDefault="009B5D5F" w14:paraId="6D5D8CA7" w14:textId="2FC81EC6">
      <w:pPr>
        <w:pStyle w:val="TOC2"/>
        <w:rPr>
          <w:del w:author="FSO BSC" w:date="2024-04-25T10:26:00Z" w:id="430"/>
          <w:rFonts w:asciiTheme="minorHAnsi" w:hAnsiTheme="minorHAnsi" w:eastAsiaTheme="minorEastAsia" w:cstheme="minorBidi"/>
          <w:b w:val="0"/>
          <w:noProof/>
          <w:sz w:val="22"/>
          <w:szCs w:val="22"/>
          <w:lang w:eastAsia="en-GB"/>
        </w:rPr>
      </w:pPr>
      <w:del w:author="FSO BSC" w:date="2024-04-25T10:26:00Z" w:id="431">
        <w:r w:rsidRPr="0078366A" w:rsidDel="007B138A">
          <w:delText>3.42</w:delText>
        </w:r>
        <w:r w:rsidDel="007B138A">
          <w:rPr>
            <w:rFonts w:asciiTheme="minorHAnsi" w:hAnsiTheme="minorHAnsi" w:eastAsiaTheme="minorEastAsia" w:cstheme="minorBidi"/>
            <w:b w:val="0"/>
            <w:noProof/>
            <w:sz w:val="22"/>
            <w:szCs w:val="22"/>
            <w:lang w:eastAsia="en-GB"/>
          </w:rPr>
          <w:tab/>
        </w:r>
        <w:r w:rsidRPr="0078366A" w:rsidDel="007B138A">
          <w:delText>Export *</w:delText>
        </w:r>
        <w:r w:rsidDel="007B138A">
          <w:rPr>
            <w:noProof/>
            <w:webHidden/>
          </w:rPr>
          <w:tab/>
        </w:r>
        <w:r w:rsidDel="007B138A">
          <w:rPr>
            <w:noProof/>
            <w:webHidden/>
          </w:rPr>
          <w:delText>14</w:delText>
        </w:r>
      </w:del>
    </w:p>
    <w:p w:rsidR="009B5D5F" w:rsidDel="007B138A" w:rsidRDefault="009B5D5F" w14:paraId="38E9CF64" w14:textId="07B9804C">
      <w:pPr>
        <w:pStyle w:val="TOC2"/>
        <w:rPr>
          <w:del w:author="FSO BSC" w:date="2024-04-25T10:26:00Z" w:id="432"/>
          <w:rFonts w:asciiTheme="minorHAnsi" w:hAnsiTheme="minorHAnsi" w:eastAsiaTheme="minorEastAsia" w:cstheme="minorBidi"/>
          <w:b w:val="0"/>
          <w:noProof/>
          <w:sz w:val="22"/>
          <w:szCs w:val="22"/>
          <w:lang w:eastAsia="en-GB"/>
        </w:rPr>
      </w:pPr>
      <w:del w:author="FSO BSC" w:date="2024-04-25T10:26:00Z" w:id="433">
        <w:r w:rsidRPr="0078366A" w:rsidDel="007B138A">
          <w:delText>3.43</w:delText>
        </w:r>
        <w:r w:rsidDel="007B138A">
          <w:rPr>
            <w:rFonts w:asciiTheme="minorHAnsi" w:hAnsiTheme="minorHAnsi" w:eastAsiaTheme="minorEastAsia" w:cstheme="minorBidi"/>
            <w:b w:val="0"/>
            <w:noProof/>
            <w:sz w:val="22"/>
            <w:szCs w:val="22"/>
            <w:lang w:eastAsia="en-GB"/>
          </w:rPr>
          <w:tab/>
        </w:r>
        <w:r w:rsidRPr="0078366A" w:rsidDel="007B138A">
          <w:delText>Generating Unit *</w:delText>
        </w:r>
        <w:r w:rsidDel="007B138A">
          <w:rPr>
            <w:noProof/>
            <w:webHidden/>
          </w:rPr>
          <w:tab/>
        </w:r>
        <w:r w:rsidDel="007B138A">
          <w:rPr>
            <w:noProof/>
            <w:webHidden/>
          </w:rPr>
          <w:delText>14</w:delText>
        </w:r>
      </w:del>
    </w:p>
    <w:p w:rsidR="009B5D5F" w:rsidDel="007B138A" w:rsidRDefault="009B5D5F" w14:paraId="7CC5F861" w14:textId="64B548EE">
      <w:pPr>
        <w:pStyle w:val="TOC2"/>
        <w:rPr>
          <w:del w:author="FSO BSC" w:date="2024-04-25T10:26:00Z" w:id="434"/>
          <w:rFonts w:asciiTheme="minorHAnsi" w:hAnsiTheme="minorHAnsi" w:eastAsiaTheme="minorEastAsia" w:cstheme="minorBidi"/>
          <w:b w:val="0"/>
          <w:noProof/>
          <w:sz w:val="22"/>
          <w:szCs w:val="22"/>
          <w:lang w:eastAsia="en-GB"/>
        </w:rPr>
      </w:pPr>
      <w:del w:author="FSO BSC" w:date="2024-04-25T10:26:00Z" w:id="435">
        <w:r w:rsidRPr="0078366A" w:rsidDel="007B138A">
          <w:delText>3.44</w:delText>
        </w:r>
        <w:r w:rsidDel="007B138A">
          <w:rPr>
            <w:rFonts w:asciiTheme="minorHAnsi" w:hAnsiTheme="minorHAnsi" w:eastAsiaTheme="minorEastAsia" w:cstheme="minorBidi"/>
            <w:b w:val="0"/>
            <w:noProof/>
            <w:sz w:val="22"/>
            <w:szCs w:val="22"/>
            <w:lang w:eastAsia="en-GB"/>
          </w:rPr>
          <w:tab/>
        </w:r>
        <w:r w:rsidRPr="0078366A" w:rsidDel="007B138A">
          <w:delText>Grid Code *</w:delText>
        </w:r>
        <w:r w:rsidDel="007B138A">
          <w:rPr>
            <w:noProof/>
            <w:webHidden/>
          </w:rPr>
          <w:tab/>
        </w:r>
        <w:r w:rsidDel="007B138A">
          <w:rPr>
            <w:noProof/>
            <w:webHidden/>
          </w:rPr>
          <w:delText>15</w:delText>
        </w:r>
      </w:del>
    </w:p>
    <w:p w:rsidR="009B5D5F" w:rsidDel="007B138A" w:rsidRDefault="009B5D5F" w14:paraId="51D6A543" w14:textId="26493C7F">
      <w:pPr>
        <w:pStyle w:val="TOC2"/>
        <w:rPr>
          <w:del w:author="FSO BSC" w:date="2024-04-25T10:26:00Z" w:id="436"/>
          <w:rFonts w:asciiTheme="minorHAnsi" w:hAnsiTheme="minorHAnsi" w:eastAsiaTheme="minorEastAsia" w:cstheme="minorBidi"/>
          <w:b w:val="0"/>
          <w:noProof/>
          <w:sz w:val="22"/>
          <w:szCs w:val="22"/>
          <w:lang w:eastAsia="en-GB"/>
        </w:rPr>
      </w:pPr>
      <w:del w:author="FSO BSC" w:date="2024-04-25T10:26:00Z" w:id="437">
        <w:r w:rsidRPr="0078366A" w:rsidDel="007B138A">
          <w:delText>3.45</w:delText>
        </w:r>
        <w:r w:rsidDel="007B138A">
          <w:rPr>
            <w:rFonts w:asciiTheme="minorHAnsi" w:hAnsiTheme="minorHAnsi" w:eastAsiaTheme="minorEastAsia" w:cstheme="minorBidi"/>
            <w:b w:val="0"/>
            <w:noProof/>
            <w:sz w:val="22"/>
            <w:szCs w:val="22"/>
            <w:lang w:eastAsia="en-GB"/>
          </w:rPr>
          <w:tab/>
        </w:r>
        <w:r w:rsidRPr="0078366A" w:rsidDel="007B138A">
          <w:delText>Half Hourly Integral Outstation Meter ‡</w:delText>
        </w:r>
        <w:r w:rsidDel="007B138A">
          <w:rPr>
            <w:noProof/>
            <w:webHidden/>
          </w:rPr>
          <w:tab/>
        </w:r>
        <w:r w:rsidDel="007B138A">
          <w:rPr>
            <w:noProof/>
            <w:webHidden/>
          </w:rPr>
          <w:delText>15</w:delText>
        </w:r>
      </w:del>
    </w:p>
    <w:p w:rsidR="009B5D5F" w:rsidDel="007B138A" w:rsidRDefault="009B5D5F" w14:paraId="328ED747" w14:textId="5CFB772A">
      <w:pPr>
        <w:pStyle w:val="TOC2"/>
        <w:rPr>
          <w:del w:author="FSO BSC" w:date="2024-04-25T10:26:00Z" w:id="438"/>
          <w:rFonts w:asciiTheme="minorHAnsi" w:hAnsiTheme="minorHAnsi" w:eastAsiaTheme="minorEastAsia" w:cstheme="minorBidi"/>
          <w:b w:val="0"/>
          <w:noProof/>
          <w:sz w:val="22"/>
          <w:szCs w:val="22"/>
          <w:lang w:eastAsia="en-GB"/>
        </w:rPr>
      </w:pPr>
      <w:del w:author="FSO BSC" w:date="2024-04-25T10:26:00Z" w:id="439">
        <w:r w:rsidRPr="0078366A" w:rsidDel="007B138A">
          <w:delText>3.46</w:delText>
        </w:r>
        <w:r w:rsidDel="007B138A">
          <w:rPr>
            <w:rFonts w:asciiTheme="minorHAnsi" w:hAnsiTheme="minorHAnsi" w:eastAsiaTheme="minorEastAsia" w:cstheme="minorBidi"/>
            <w:b w:val="0"/>
            <w:noProof/>
            <w:sz w:val="22"/>
            <w:szCs w:val="22"/>
            <w:lang w:eastAsia="en-GB"/>
          </w:rPr>
          <w:tab/>
        </w:r>
        <w:r w:rsidRPr="0078366A" w:rsidDel="007B138A">
          <w:delText>Import *</w:delText>
        </w:r>
        <w:r w:rsidDel="007B138A">
          <w:rPr>
            <w:noProof/>
            <w:webHidden/>
          </w:rPr>
          <w:tab/>
        </w:r>
        <w:r w:rsidDel="007B138A">
          <w:rPr>
            <w:noProof/>
            <w:webHidden/>
          </w:rPr>
          <w:delText>15</w:delText>
        </w:r>
      </w:del>
    </w:p>
    <w:p w:rsidR="009B5D5F" w:rsidDel="007B138A" w:rsidRDefault="009B5D5F" w14:paraId="2CE593C3" w14:textId="376B6A18">
      <w:pPr>
        <w:pStyle w:val="TOC2"/>
        <w:rPr>
          <w:del w:author="FSO BSC" w:date="2024-04-25T10:26:00Z" w:id="440"/>
          <w:rFonts w:asciiTheme="minorHAnsi" w:hAnsiTheme="minorHAnsi" w:eastAsiaTheme="minorEastAsia" w:cstheme="minorBidi"/>
          <w:b w:val="0"/>
          <w:noProof/>
          <w:sz w:val="22"/>
          <w:szCs w:val="22"/>
          <w:lang w:eastAsia="en-GB"/>
        </w:rPr>
      </w:pPr>
      <w:del w:author="FSO BSC" w:date="2024-04-25T10:26:00Z" w:id="441">
        <w:r w:rsidRPr="0078366A" w:rsidDel="007B138A">
          <w:delText>3.47</w:delText>
        </w:r>
        <w:r w:rsidDel="007B138A">
          <w:rPr>
            <w:rFonts w:asciiTheme="minorHAnsi" w:hAnsiTheme="minorHAnsi" w:eastAsiaTheme="minorEastAsia" w:cstheme="minorBidi"/>
            <w:b w:val="0"/>
            <w:noProof/>
            <w:sz w:val="22"/>
            <w:szCs w:val="22"/>
            <w:lang w:eastAsia="en-GB"/>
          </w:rPr>
          <w:tab/>
        </w:r>
        <w:r w:rsidRPr="0078366A" w:rsidDel="007B138A">
          <w:delText>Independent Load ‡</w:delText>
        </w:r>
        <w:r w:rsidDel="007B138A">
          <w:rPr>
            <w:noProof/>
            <w:webHidden/>
          </w:rPr>
          <w:tab/>
        </w:r>
        <w:r w:rsidDel="007B138A">
          <w:rPr>
            <w:noProof/>
            <w:webHidden/>
          </w:rPr>
          <w:delText>15</w:delText>
        </w:r>
      </w:del>
    </w:p>
    <w:p w:rsidR="009B5D5F" w:rsidDel="007B138A" w:rsidRDefault="009B5D5F" w14:paraId="7E6278ED" w14:textId="6B99DDB9">
      <w:pPr>
        <w:pStyle w:val="TOC2"/>
        <w:rPr>
          <w:del w:author="FSO BSC" w:date="2024-04-25T10:26:00Z" w:id="442"/>
          <w:rFonts w:asciiTheme="minorHAnsi" w:hAnsiTheme="minorHAnsi" w:eastAsiaTheme="minorEastAsia" w:cstheme="minorBidi"/>
          <w:b w:val="0"/>
          <w:noProof/>
          <w:sz w:val="22"/>
          <w:szCs w:val="22"/>
          <w:lang w:eastAsia="en-GB"/>
        </w:rPr>
      </w:pPr>
      <w:del w:author="FSO BSC" w:date="2024-04-25T10:26:00Z" w:id="443">
        <w:r w:rsidRPr="0078366A" w:rsidDel="007B138A">
          <w:delText>3.48</w:delText>
        </w:r>
        <w:r w:rsidDel="007B138A">
          <w:rPr>
            <w:rFonts w:asciiTheme="minorHAnsi" w:hAnsiTheme="minorHAnsi" w:eastAsiaTheme="minorEastAsia" w:cstheme="minorBidi"/>
            <w:b w:val="0"/>
            <w:noProof/>
            <w:sz w:val="22"/>
            <w:szCs w:val="22"/>
            <w:lang w:eastAsia="en-GB"/>
          </w:rPr>
          <w:tab/>
        </w:r>
        <w:r w:rsidRPr="0078366A" w:rsidDel="007B138A">
          <w:delText>Instation ‡</w:delText>
        </w:r>
        <w:r w:rsidDel="007B138A">
          <w:rPr>
            <w:noProof/>
            <w:webHidden/>
          </w:rPr>
          <w:tab/>
        </w:r>
        <w:r w:rsidDel="007B138A">
          <w:rPr>
            <w:noProof/>
            <w:webHidden/>
          </w:rPr>
          <w:delText>15</w:delText>
        </w:r>
      </w:del>
    </w:p>
    <w:p w:rsidR="009B5D5F" w:rsidDel="007B138A" w:rsidRDefault="009B5D5F" w14:paraId="22C61B2E" w14:textId="5A0DC611">
      <w:pPr>
        <w:pStyle w:val="TOC2"/>
        <w:rPr>
          <w:del w:author="FSO BSC" w:date="2024-04-25T10:26:00Z" w:id="444"/>
          <w:rFonts w:asciiTheme="minorHAnsi" w:hAnsiTheme="minorHAnsi" w:eastAsiaTheme="minorEastAsia" w:cstheme="minorBidi"/>
          <w:b w:val="0"/>
          <w:noProof/>
          <w:sz w:val="22"/>
          <w:szCs w:val="22"/>
          <w:lang w:eastAsia="en-GB"/>
        </w:rPr>
      </w:pPr>
      <w:del w:author="FSO BSC" w:date="2024-04-25T10:26:00Z" w:id="445">
        <w:r w:rsidRPr="0078366A" w:rsidDel="007B138A">
          <w:delText>3.49</w:delText>
        </w:r>
        <w:r w:rsidDel="007B138A">
          <w:rPr>
            <w:rFonts w:asciiTheme="minorHAnsi" w:hAnsiTheme="minorHAnsi" w:eastAsiaTheme="minorEastAsia" w:cstheme="minorBidi"/>
            <w:b w:val="0"/>
            <w:noProof/>
            <w:sz w:val="22"/>
            <w:szCs w:val="22"/>
            <w:lang w:eastAsia="en-GB"/>
          </w:rPr>
          <w:tab/>
        </w:r>
        <w:r w:rsidRPr="0078366A" w:rsidDel="007B138A">
          <w:delText>Interrogation Unit ‡</w:delText>
        </w:r>
        <w:r w:rsidDel="007B138A">
          <w:rPr>
            <w:noProof/>
            <w:webHidden/>
          </w:rPr>
          <w:tab/>
        </w:r>
        <w:r w:rsidDel="007B138A">
          <w:rPr>
            <w:noProof/>
            <w:webHidden/>
          </w:rPr>
          <w:delText>15</w:delText>
        </w:r>
      </w:del>
    </w:p>
    <w:p w:rsidR="009B5D5F" w:rsidDel="007B138A" w:rsidRDefault="009B5D5F" w14:paraId="250D6996" w14:textId="19D7455B">
      <w:pPr>
        <w:pStyle w:val="TOC2"/>
        <w:rPr>
          <w:del w:author="FSO BSC" w:date="2024-04-25T10:26:00Z" w:id="446"/>
          <w:rFonts w:asciiTheme="minorHAnsi" w:hAnsiTheme="minorHAnsi" w:eastAsiaTheme="minorEastAsia" w:cstheme="minorBidi"/>
          <w:b w:val="0"/>
          <w:noProof/>
          <w:sz w:val="22"/>
          <w:szCs w:val="22"/>
          <w:lang w:eastAsia="en-GB"/>
        </w:rPr>
      </w:pPr>
      <w:del w:author="FSO BSC" w:date="2024-04-25T10:26:00Z" w:id="447">
        <w:r w:rsidRPr="0078366A" w:rsidDel="007B138A">
          <w:delText>3.50</w:delText>
        </w:r>
        <w:r w:rsidDel="007B138A">
          <w:rPr>
            <w:rFonts w:asciiTheme="minorHAnsi" w:hAnsiTheme="minorHAnsi" w:eastAsiaTheme="minorEastAsia" w:cstheme="minorBidi"/>
            <w:b w:val="0"/>
            <w:noProof/>
            <w:sz w:val="22"/>
            <w:szCs w:val="22"/>
            <w:lang w:eastAsia="en-GB"/>
          </w:rPr>
          <w:tab/>
        </w:r>
        <w:r w:rsidRPr="0078366A" w:rsidDel="007B138A">
          <w:delText>Licensed Distribution System Operator *</w:delText>
        </w:r>
        <w:r w:rsidDel="007B138A">
          <w:rPr>
            <w:noProof/>
            <w:webHidden/>
          </w:rPr>
          <w:tab/>
        </w:r>
        <w:r w:rsidDel="007B138A">
          <w:rPr>
            <w:noProof/>
            <w:webHidden/>
          </w:rPr>
          <w:delText>15</w:delText>
        </w:r>
      </w:del>
    </w:p>
    <w:p w:rsidR="009B5D5F" w:rsidDel="007B138A" w:rsidRDefault="009B5D5F" w14:paraId="0E9869F9" w14:textId="5536AB51">
      <w:pPr>
        <w:pStyle w:val="TOC2"/>
        <w:rPr>
          <w:del w:author="FSO BSC" w:date="2024-04-25T10:26:00Z" w:id="448"/>
          <w:rFonts w:asciiTheme="minorHAnsi" w:hAnsiTheme="minorHAnsi" w:eastAsiaTheme="minorEastAsia" w:cstheme="minorBidi"/>
          <w:b w:val="0"/>
          <w:noProof/>
          <w:sz w:val="22"/>
          <w:szCs w:val="22"/>
          <w:lang w:eastAsia="en-GB"/>
        </w:rPr>
      </w:pPr>
      <w:del w:author="FSO BSC" w:date="2024-04-25T10:26:00Z" w:id="449">
        <w:r w:rsidRPr="0078366A" w:rsidDel="007B138A">
          <w:delText>3.51</w:delText>
        </w:r>
        <w:r w:rsidDel="007B138A">
          <w:rPr>
            <w:rFonts w:asciiTheme="minorHAnsi" w:hAnsiTheme="minorHAnsi" w:eastAsiaTheme="minorEastAsia" w:cstheme="minorBidi"/>
            <w:b w:val="0"/>
            <w:noProof/>
            <w:sz w:val="22"/>
            <w:szCs w:val="22"/>
            <w:lang w:eastAsia="en-GB"/>
          </w:rPr>
          <w:tab/>
        </w:r>
        <w:r w:rsidRPr="0078366A" w:rsidDel="007B138A">
          <w:delText>Maximum Demand ‡</w:delText>
        </w:r>
        <w:r w:rsidDel="007B138A">
          <w:rPr>
            <w:noProof/>
            <w:webHidden/>
          </w:rPr>
          <w:tab/>
        </w:r>
        <w:r w:rsidDel="007B138A">
          <w:rPr>
            <w:noProof/>
            <w:webHidden/>
          </w:rPr>
          <w:delText>15</w:delText>
        </w:r>
      </w:del>
    </w:p>
    <w:p w:rsidR="009B5D5F" w:rsidDel="007B138A" w:rsidRDefault="009B5D5F" w14:paraId="08263E11" w14:textId="28F05956">
      <w:pPr>
        <w:pStyle w:val="TOC2"/>
        <w:rPr>
          <w:del w:author="FSO BSC" w:date="2024-04-25T10:26:00Z" w:id="450"/>
          <w:rFonts w:asciiTheme="minorHAnsi" w:hAnsiTheme="minorHAnsi" w:eastAsiaTheme="minorEastAsia" w:cstheme="minorBidi"/>
          <w:b w:val="0"/>
          <w:noProof/>
          <w:sz w:val="22"/>
          <w:szCs w:val="22"/>
          <w:lang w:eastAsia="en-GB"/>
        </w:rPr>
      </w:pPr>
      <w:del w:author="FSO BSC" w:date="2024-04-25T10:26:00Z" w:id="451">
        <w:r w:rsidRPr="0078366A" w:rsidDel="007B138A">
          <w:delText>3.52</w:delText>
        </w:r>
        <w:r w:rsidDel="007B138A">
          <w:rPr>
            <w:rFonts w:asciiTheme="minorHAnsi" w:hAnsiTheme="minorHAnsi" w:eastAsiaTheme="minorEastAsia" w:cstheme="minorBidi"/>
            <w:b w:val="0"/>
            <w:noProof/>
            <w:sz w:val="22"/>
            <w:szCs w:val="22"/>
            <w:lang w:eastAsia="en-GB"/>
          </w:rPr>
          <w:tab/>
        </w:r>
        <w:r w:rsidRPr="0078366A" w:rsidDel="007B138A">
          <w:delText>Measured Quantity ‡</w:delText>
        </w:r>
        <w:r w:rsidDel="007B138A">
          <w:rPr>
            <w:noProof/>
            <w:webHidden/>
          </w:rPr>
          <w:tab/>
        </w:r>
        <w:r w:rsidDel="007B138A">
          <w:rPr>
            <w:noProof/>
            <w:webHidden/>
          </w:rPr>
          <w:delText>15</w:delText>
        </w:r>
      </w:del>
    </w:p>
    <w:p w:rsidR="009B5D5F" w:rsidDel="007B138A" w:rsidRDefault="009B5D5F" w14:paraId="3E27C607" w14:textId="0ABC9579">
      <w:pPr>
        <w:pStyle w:val="TOC2"/>
        <w:rPr>
          <w:del w:author="FSO BSC" w:date="2024-04-25T10:26:00Z" w:id="452"/>
          <w:rFonts w:asciiTheme="minorHAnsi" w:hAnsiTheme="minorHAnsi" w:eastAsiaTheme="minorEastAsia" w:cstheme="minorBidi"/>
          <w:b w:val="0"/>
          <w:noProof/>
          <w:sz w:val="22"/>
          <w:szCs w:val="22"/>
          <w:lang w:eastAsia="en-GB"/>
        </w:rPr>
      </w:pPr>
      <w:del w:author="FSO BSC" w:date="2024-04-25T10:26:00Z" w:id="453">
        <w:r w:rsidRPr="0078366A" w:rsidDel="007B138A">
          <w:delText>3.53</w:delText>
        </w:r>
        <w:r w:rsidDel="007B138A">
          <w:rPr>
            <w:rFonts w:asciiTheme="minorHAnsi" w:hAnsiTheme="minorHAnsi" w:eastAsiaTheme="minorEastAsia" w:cstheme="minorBidi"/>
            <w:b w:val="0"/>
            <w:noProof/>
            <w:sz w:val="22"/>
            <w:szCs w:val="22"/>
            <w:lang w:eastAsia="en-GB"/>
          </w:rPr>
          <w:tab/>
        </w:r>
        <w:r w:rsidRPr="0078366A" w:rsidDel="007B138A">
          <w:delText>Metering Equipment ‡</w:delText>
        </w:r>
        <w:r w:rsidDel="007B138A">
          <w:rPr>
            <w:noProof/>
            <w:webHidden/>
          </w:rPr>
          <w:tab/>
        </w:r>
        <w:r w:rsidDel="007B138A">
          <w:rPr>
            <w:noProof/>
            <w:webHidden/>
          </w:rPr>
          <w:delText>16</w:delText>
        </w:r>
      </w:del>
    </w:p>
    <w:p w:rsidR="009B5D5F" w:rsidDel="007B138A" w:rsidRDefault="009B5D5F" w14:paraId="16E4C8B2" w14:textId="7A8FBC29">
      <w:pPr>
        <w:pStyle w:val="TOC2"/>
        <w:rPr>
          <w:del w:author="FSO BSC" w:date="2024-04-25T10:26:00Z" w:id="454"/>
          <w:rFonts w:asciiTheme="minorHAnsi" w:hAnsiTheme="minorHAnsi" w:eastAsiaTheme="minorEastAsia" w:cstheme="minorBidi"/>
          <w:b w:val="0"/>
          <w:noProof/>
          <w:sz w:val="22"/>
          <w:szCs w:val="22"/>
          <w:lang w:eastAsia="en-GB"/>
        </w:rPr>
      </w:pPr>
      <w:del w:author="FSO BSC" w:date="2024-04-25T10:26:00Z" w:id="455">
        <w:r w:rsidRPr="0078366A" w:rsidDel="007B138A">
          <w:delText>3.54</w:delText>
        </w:r>
        <w:r w:rsidDel="007B138A">
          <w:rPr>
            <w:rFonts w:asciiTheme="minorHAnsi" w:hAnsiTheme="minorHAnsi" w:eastAsiaTheme="minorEastAsia" w:cstheme="minorBidi"/>
            <w:b w:val="0"/>
            <w:noProof/>
            <w:sz w:val="22"/>
            <w:szCs w:val="22"/>
            <w:lang w:eastAsia="en-GB"/>
          </w:rPr>
          <w:tab/>
        </w:r>
        <w:r w:rsidRPr="0078366A" w:rsidDel="007B138A">
          <w:delText>Meter Register ‡</w:delText>
        </w:r>
        <w:r w:rsidDel="007B138A">
          <w:rPr>
            <w:noProof/>
            <w:webHidden/>
          </w:rPr>
          <w:tab/>
        </w:r>
        <w:r w:rsidDel="007B138A">
          <w:rPr>
            <w:noProof/>
            <w:webHidden/>
          </w:rPr>
          <w:delText>16</w:delText>
        </w:r>
      </w:del>
    </w:p>
    <w:p w:rsidR="009B5D5F" w:rsidDel="007B138A" w:rsidRDefault="009B5D5F" w14:paraId="61F41972" w14:textId="4223E026">
      <w:pPr>
        <w:pStyle w:val="TOC2"/>
        <w:rPr>
          <w:del w:author="FSO BSC" w:date="2024-04-25T10:26:00Z" w:id="456"/>
          <w:rFonts w:asciiTheme="minorHAnsi" w:hAnsiTheme="minorHAnsi" w:eastAsiaTheme="minorEastAsia" w:cstheme="minorBidi"/>
          <w:b w:val="0"/>
          <w:noProof/>
          <w:sz w:val="22"/>
          <w:szCs w:val="22"/>
          <w:lang w:eastAsia="en-GB"/>
        </w:rPr>
      </w:pPr>
      <w:del w:author="FSO BSC" w:date="2024-04-25T10:26:00Z" w:id="457">
        <w:r w:rsidRPr="0078366A" w:rsidDel="007B138A">
          <w:delText>3.55</w:delText>
        </w:r>
        <w:r w:rsidDel="007B138A">
          <w:rPr>
            <w:rFonts w:asciiTheme="minorHAnsi" w:hAnsiTheme="minorHAnsi" w:eastAsiaTheme="minorEastAsia" w:cstheme="minorBidi"/>
            <w:b w:val="0"/>
            <w:noProof/>
            <w:sz w:val="22"/>
            <w:szCs w:val="22"/>
            <w:lang w:eastAsia="en-GB"/>
          </w:rPr>
          <w:tab/>
        </w:r>
        <w:r w:rsidRPr="0078366A" w:rsidDel="007B138A">
          <w:delText>Metering System Identifier Pair ‡</w:delText>
        </w:r>
        <w:r w:rsidDel="007B138A">
          <w:rPr>
            <w:noProof/>
            <w:webHidden/>
          </w:rPr>
          <w:tab/>
        </w:r>
        <w:r w:rsidDel="007B138A">
          <w:rPr>
            <w:noProof/>
            <w:webHidden/>
          </w:rPr>
          <w:delText>16</w:delText>
        </w:r>
      </w:del>
    </w:p>
    <w:p w:rsidR="009B5D5F" w:rsidDel="007B138A" w:rsidRDefault="009B5D5F" w14:paraId="6C8120E0" w14:textId="29DBBE9A">
      <w:pPr>
        <w:pStyle w:val="TOC2"/>
        <w:rPr>
          <w:del w:author="FSO BSC" w:date="2024-04-25T10:26:00Z" w:id="458"/>
          <w:rFonts w:asciiTheme="minorHAnsi" w:hAnsiTheme="minorHAnsi" w:eastAsiaTheme="minorEastAsia" w:cstheme="minorBidi"/>
          <w:b w:val="0"/>
          <w:noProof/>
          <w:sz w:val="22"/>
          <w:szCs w:val="22"/>
          <w:lang w:eastAsia="en-GB"/>
        </w:rPr>
      </w:pPr>
      <w:del w:author="FSO BSC" w:date="2024-04-25T10:26:00Z" w:id="459">
        <w:r w:rsidRPr="0078366A" w:rsidDel="007B138A">
          <w:delText>3.56</w:delText>
        </w:r>
        <w:r w:rsidDel="007B138A">
          <w:rPr>
            <w:rFonts w:asciiTheme="minorHAnsi" w:hAnsiTheme="minorHAnsi" w:eastAsiaTheme="minorEastAsia" w:cstheme="minorBidi"/>
            <w:b w:val="0"/>
            <w:noProof/>
            <w:sz w:val="22"/>
            <w:szCs w:val="22"/>
            <w:lang w:eastAsia="en-GB"/>
          </w:rPr>
          <w:tab/>
        </w:r>
        <w:r w:rsidRPr="0078366A" w:rsidDel="007B138A">
          <w:delText>National Electricity Transmission System Operator *</w:delText>
        </w:r>
        <w:r w:rsidDel="007B138A">
          <w:rPr>
            <w:noProof/>
            <w:webHidden/>
          </w:rPr>
          <w:tab/>
        </w:r>
        <w:r w:rsidDel="007B138A">
          <w:rPr>
            <w:noProof/>
            <w:webHidden/>
          </w:rPr>
          <w:delText>16</w:delText>
        </w:r>
      </w:del>
    </w:p>
    <w:p w:rsidR="009B5D5F" w:rsidDel="007B138A" w:rsidRDefault="009B5D5F" w14:paraId="30D711E2" w14:textId="1E87FD3E">
      <w:pPr>
        <w:pStyle w:val="TOC2"/>
        <w:rPr>
          <w:del w:author="FSO BSC" w:date="2024-04-25T10:26:00Z" w:id="460"/>
          <w:rFonts w:asciiTheme="minorHAnsi" w:hAnsiTheme="minorHAnsi" w:eastAsiaTheme="minorEastAsia" w:cstheme="minorBidi"/>
          <w:b w:val="0"/>
          <w:noProof/>
          <w:sz w:val="22"/>
          <w:szCs w:val="22"/>
          <w:lang w:eastAsia="en-GB"/>
        </w:rPr>
      </w:pPr>
      <w:del w:author="FSO BSC" w:date="2024-04-25T10:26:00Z" w:id="461">
        <w:r w:rsidRPr="0078366A" w:rsidDel="007B138A">
          <w:delText>3.57</w:delText>
        </w:r>
        <w:r w:rsidDel="007B138A">
          <w:rPr>
            <w:rFonts w:asciiTheme="minorHAnsi" w:hAnsiTheme="minorHAnsi" w:eastAsiaTheme="minorEastAsia" w:cstheme="minorBidi"/>
            <w:b w:val="0"/>
            <w:noProof/>
            <w:sz w:val="22"/>
            <w:szCs w:val="22"/>
            <w:lang w:eastAsia="en-GB"/>
          </w:rPr>
          <w:tab/>
        </w:r>
        <w:r w:rsidRPr="0078366A" w:rsidDel="007B138A">
          <w:delText>Net Output ‡</w:delText>
        </w:r>
        <w:r w:rsidDel="007B138A">
          <w:rPr>
            <w:noProof/>
            <w:webHidden/>
          </w:rPr>
          <w:tab/>
        </w:r>
        <w:r w:rsidDel="007B138A">
          <w:rPr>
            <w:noProof/>
            <w:webHidden/>
          </w:rPr>
          <w:delText>16</w:delText>
        </w:r>
      </w:del>
    </w:p>
    <w:p w:rsidR="009B5D5F" w:rsidDel="007B138A" w:rsidRDefault="009B5D5F" w14:paraId="45D5E324" w14:textId="627E4811">
      <w:pPr>
        <w:pStyle w:val="TOC2"/>
        <w:rPr>
          <w:del w:author="FSO BSC" w:date="2024-04-25T10:26:00Z" w:id="462"/>
          <w:rFonts w:asciiTheme="minorHAnsi" w:hAnsiTheme="minorHAnsi" w:eastAsiaTheme="minorEastAsia" w:cstheme="minorBidi"/>
          <w:b w:val="0"/>
          <w:noProof/>
          <w:sz w:val="22"/>
          <w:szCs w:val="22"/>
          <w:lang w:eastAsia="en-GB"/>
        </w:rPr>
      </w:pPr>
      <w:del w:author="FSO BSC" w:date="2024-04-25T10:26:00Z" w:id="463">
        <w:r w:rsidRPr="0078366A" w:rsidDel="007B138A">
          <w:delText>3.58</w:delText>
        </w:r>
        <w:r w:rsidDel="007B138A">
          <w:rPr>
            <w:rFonts w:asciiTheme="minorHAnsi" w:hAnsiTheme="minorHAnsi" w:eastAsiaTheme="minorEastAsia" w:cstheme="minorBidi"/>
            <w:b w:val="0"/>
            <w:noProof/>
            <w:sz w:val="22"/>
            <w:szCs w:val="22"/>
            <w:lang w:eastAsia="en-GB"/>
          </w:rPr>
          <w:tab/>
        </w:r>
        <w:r w:rsidRPr="0078366A" w:rsidDel="007B138A">
          <w:delText>Offshore Transmission System *</w:delText>
        </w:r>
        <w:r w:rsidDel="007B138A">
          <w:rPr>
            <w:noProof/>
            <w:webHidden/>
          </w:rPr>
          <w:tab/>
        </w:r>
        <w:r w:rsidDel="007B138A">
          <w:rPr>
            <w:noProof/>
            <w:webHidden/>
          </w:rPr>
          <w:delText>16</w:delText>
        </w:r>
      </w:del>
    </w:p>
    <w:p w:rsidR="009B5D5F" w:rsidDel="007B138A" w:rsidRDefault="009B5D5F" w14:paraId="3977C654" w14:textId="4D840A5E">
      <w:pPr>
        <w:pStyle w:val="TOC2"/>
        <w:rPr>
          <w:del w:author="FSO BSC" w:date="2024-04-25T10:26:00Z" w:id="464"/>
          <w:rFonts w:asciiTheme="minorHAnsi" w:hAnsiTheme="minorHAnsi" w:eastAsiaTheme="minorEastAsia" w:cstheme="minorBidi"/>
          <w:b w:val="0"/>
          <w:noProof/>
          <w:sz w:val="22"/>
          <w:szCs w:val="22"/>
          <w:lang w:eastAsia="en-GB"/>
        </w:rPr>
      </w:pPr>
      <w:del w:author="FSO BSC" w:date="2024-04-25T10:26:00Z" w:id="465">
        <w:r w:rsidRPr="0078366A" w:rsidDel="007B138A">
          <w:delText>3.59</w:delText>
        </w:r>
        <w:r w:rsidDel="007B138A">
          <w:rPr>
            <w:rFonts w:asciiTheme="minorHAnsi" w:hAnsiTheme="minorHAnsi" w:eastAsiaTheme="minorEastAsia" w:cstheme="minorBidi"/>
            <w:b w:val="0"/>
            <w:noProof/>
            <w:sz w:val="22"/>
            <w:szCs w:val="22"/>
            <w:lang w:eastAsia="en-GB"/>
          </w:rPr>
          <w:tab/>
        </w:r>
        <w:r w:rsidRPr="0078366A" w:rsidDel="007B138A">
          <w:delText>Offshore Transmission System User Assets *</w:delText>
        </w:r>
        <w:r w:rsidDel="007B138A">
          <w:rPr>
            <w:noProof/>
            <w:webHidden/>
          </w:rPr>
          <w:tab/>
        </w:r>
        <w:r w:rsidDel="007B138A">
          <w:rPr>
            <w:noProof/>
            <w:webHidden/>
          </w:rPr>
          <w:delText>16</w:delText>
        </w:r>
      </w:del>
    </w:p>
    <w:p w:rsidR="009B5D5F" w:rsidDel="007B138A" w:rsidRDefault="009B5D5F" w14:paraId="43004DB9" w14:textId="15D50CCA">
      <w:pPr>
        <w:pStyle w:val="TOC2"/>
        <w:rPr>
          <w:del w:author="FSO BSC" w:date="2024-04-25T10:26:00Z" w:id="466"/>
          <w:rFonts w:asciiTheme="minorHAnsi" w:hAnsiTheme="minorHAnsi" w:eastAsiaTheme="minorEastAsia" w:cstheme="minorBidi"/>
          <w:b w:val="0"/>
          <w:noProof/>
          <w:sz w:val="22"/>
          <w:szCs w:val="22"/>
          <w:lang w:eastAsia="en-GB"/>
        </w:rPr>
      </w:pPr>
      <w:del w:author="FSO BSC" w:date="2024-04-25T10:26:00Z" w:id="467">
        <w:r w:rsidRPr="0078366A" w:rsidDel="007B138A">
          <w:delText>3.60</w:delText>
        </w:r>
        <w:r w:rsidDel="007B138A">
          <w:rPr>
            <w:rFonts w:asciiTheme="minorHAnsi" w:hAnsiTheme="minorHAnsi" w:eastAsiaTheme="minorEastAsia" w:cstheme="minorBidi"/>
            <w:b w:val="0"/>
            <w:noProof/>
            <w:sz w:val="22"/>
            <w:szCs w:val="22"/>
            <w:lang w:eastAsia="en-GB"/>
          </w:rPr>
          <w:tab/>
        </w:r>
        <w:r w:rsidRPr="0078366A" w:rsidDel="007B138A">
          <w:delText>Outstation ‡</w:delText>
        </w:r>
        <w:r w:rsidDel="007B138A">
          <w:rPr>
            <w:noProof/>
            <w:webHidden/>
          </w:rPr>
          <w:tab/>
        </w:r>
        <w:r w:rsidDel="007B138A">
          <w:rPr>
            <w:noProof/>
            <w:webHidden/>
          </w:rPr>
          <w:delText>16</w:delText>
        </w:r>
      </w:del>
    </w:p>
    <w:p w:rsidR="009B5D5F" w:rsidDel="007B138A" w:rsidRDefault="009B5D5F" w14:paraId="7DB27770" w14:textId="07513D19">
      <w:pPr>
        <w:pStyle w:val="TOC2"/>
        <w:rPr>
          <w:del w:author="FSO BSC" w:date="2024-04-25T10:26:00Z" w:id="468"/>
          <w:rFonts w:asciiTheme="minorHAnsi" w:hAnsiTheme="minorHAnsi" w:eastAsiaTheme="minorEastAsia" w:cstheme="minorBidi"/>
          <w:b w:val="0"/>
          <w:noProof/>
          <w:sz w:val="22"/>
          <w:szCs w:val="22"/>
          <w:lang w:eastAsia="en-GB"/>
        </w:rPr>
      </w:pPr>
      <w:del w:author="FSO BSC" w:date="2024-04-25T10:26:00Z" w:id="469">
        <w:r w:rsidRPr="0078366A" w:rsidDel="007B138A">
          <w:delText>3.61</w:delText>
        </w:r>
        <w:r w:rsidDel="007B138A">
          <w:rPr>
            <w:rFonts w:asciiTheme="minorHAnsi" w:hAnsiTheme="minorHAnsi" w:eastAsiaTheme="minorEastAsia" w:cstheme="minorBidi"/>
            <w:b w:val="0"/>
            <w:noProof/>
            <w:sz w:val="22"/>
            <w:szCs w:val="22"/>
            <w:lang w:eastAsia="en-GB"/>
          </w:rPr>
          <w:tab/>
        </w:r>
        <w:r w:rsidRPr="0078366A" w:rsidDel="007B138A">
          <w:delText>Overall Accuracy ‡</w:delText>
        </w:r>
        <w:r w:rsidDel="007B138A">
          <w:rPr>
            <w:noProof/>
            <w:webHidden/>
          </w:rPr>
          <w:tab/>
        </w:r>
        <w:r w:rsidDel="007B138A">
          <w:rPr>
            <w:noProof/>
            <w:webHidden/>
          </w:rPr>
          <w:delText>17</w:delText>
        </w:r>
      </w:del>
    </w:p>
    <w:p w:rsidR="009B5D5F" w:rsidDel="007B138A" w:rsidRDefault="009B5D5F" w14:paraId="429CFD99" w14:textId="6E38D342">
      <w:pPr>
        <w:pStyle w:val="TOC2"/>
        <w:rPr>
          <w:del w:author="FSO BSC" w:date="2024-04-25T10:26:00Z" w:id="470"/>
          <w:rFonts w:asciiTheme="minorHAnsi" w:hAnsiTheme="minorHAnsi" w:eastAsiaTheme="minorEastAsia" w:cstheme="minorBidi"/>
          <w:b w:val="0"/>
          <w:noProof/>
          <w:sz w:val="22"/>
          <w:szCs w:val="22"/>
          <w:lang w:eastAsia="en-GB"/>
        </w:rPr>
      </w:pPr>
      <w:del w:author="FSO BSC" w:date="2024-04-25T10:26:00Z" w:id="471">
        <w:r w:rsidRPr="0078366A" w:rsidDel="007B138A">
          <w:delText>3.62</w:delText>
        </w:r>
        <w:r w:rsidDel="007B138A">
          <w:rPr>
            <w:rFonts w:asciiTheme="minorHAnsi" w:hAnsiTheme="minorHAnsi" w:eastAsiaTheme="minorEastAsia" w:cstheme="minorBidi"/>
            <w:b w:val="0"/>
            <w:noProof/>
            <w:sz w:val="22"/>
            <w:szCs w:val="22"/>
            <w:lang w:eastAsia="en-GB"/>
          </w:rPr>
          <w:tab/>
        </w:r>
        <w:r w:rsidRPr="0078366A" w:rsidDel="007B138A">
          <w:delText>Password ‡</w:delText>
        </w:r>
        <w:r w:rsidDel="007B138A">
          <w:rPr>
            <w:noProof/>
            <w:webHidden/>
          </w:rPr>
          <w:tab/>
        </w:r>
        <w:r w:rsidDel="007B138A">
          <w:rPr>
            <w:noProof/>
            <w:webHidden/>
          </w:rPr>
          <w:delText>17</w:delText>
        </w:r>
      </w:del>
    </w:p>
    <w:p w:rsidR="009B5D5F" w:rsidDel="007B138A" w:rsidRDefault="009B5D5F" w14:paraId="1BB99E71" w14:textId="6674119A">
      <w:pPr>
        <w:pStyle w:val="TOC2"/>
        <w:rPr>
          <w:del w:author="FSO BSC" w:date="2024-04-25T10:26:00Z" w:id="472"/>
          <w:rFonts w:asciiTheme="minorHAnsi" w:hAnsiTheme="minorHAnsi" w:eastAsiaTheme="minorEastAsia" w:cstheme="minorBidi"/>
          <w:b w:val="0"/>
          <w:noProof/>
          <w:sz w:val="22"/>
          <w:szCs w:val="22"/>
          <w:lang w:eastAsia="en-GB"/>
        </w:rPr>
      </w:pPr>
      <w:del w:author="FSO BSC" w:date="2024-04-25T10:26:00Z" w:id="473">
        <w:r w:rsidRPr="0078366A" w:rsidDel="007B138A">
          <w:delText>3.63</w:delText>
        </w:r>
        <w:r w:rsidDel="007B138A">
          <w:rPr>
            <w:rFonts w:asciiTheme="minorHAnsi" w:hAnsiTheme="minorHAnsi" w:eastAsiaTheme="minorEastAsia" w:cstheme="minorBidi"/>
            <w:b w:val="0"/>
            <w:noProof/>
            <w:sz w:val="22"/>
            <w:szCs w:val="22"/>
            <w:lang w:eastAsia="en-GB"/>
          </w:rPr>
          <w:tab/>
        </w:r>
        <w:r w:rsidRPr="0078366A" w:rsidDel="007B138A">
          <w:delText>Plant *</w:delText>
        </w:r>
        <w:r w:rsidDel="007B138A">
          <w:rPr>
            <w:noProof/>
            <w:webHidden/>
          </w:rPr>
          <w:tab/>
        </w:r>
        <w:r w:rsidDel="007B138A">
          <w:rPr>
            <w:noProof/>
            <w:webHidden/>
          </w:rPr>
          <w:delText>17</w:delText>
        </w:r>
      </w:del>
    </w:p>
    <w:p w:rsidR="009B5D5F" w:rsidDel="007B138A" w:rsidRDefault="009B5D5F" w14:paraId="3B000FF2" w14:textId="696A67A9">
      <w:pPr>
        <w:pStyle w:val="TOC2"/>
        <w:rPr>
          <w:del w:author="FSO BSC" w:date="2024-04-25T10:26:00Z" w:id="474"/>
          <w:rFonts w:asciiTheme="minorHAnsi" w:hAnsiTheme="minorHAnsi" w:eastAsiaTheme="minorEastAsia" w:cstheme="minorBidi"/>
          <w:b w:val="0"/>
          <w:noProof/>
          <w:sz w:val="22"/>
          <w:szCs w:val="22"/>
          <w:lang w:eastAsia="en-GB"/>
        </w:rPr>
      </w:pPr>
      <w:del w:author="FSO BSC" w:date="2024-04-25T10:26:00Z" w:id="475">
        <w:r w:rsidRPr="0078366A" w:rsidDel="007B138A">
          <w:delText>3.64</w:delText>
        </w:r>
        <w:r w:rsidDel="007B138A">
          <w:rPr>
            <w:rFonts w:asciiTheme="minorHAnsi" w:hAnsiTheme="minorHAnsi" w:eastAsiaTheme="minorEastAsia" w:cstheme="minorBidi"/>
            <w:b w:val="0"/>
            <w:noProof/>
            <w:sz w:val="22"/>
            <w:szCs w:val="22"/>
            <w:lang w:eastAsia="en-GB"/>
          </w:rPr>
          <w:tab/>
        </w:r>
        <w:r w:rsidRPr="0078366A" w:rsidDel="007B138A">
          <w:delText>Proving Test ‡</w:delText>
        </w:r>
        <w:r w:rsidDel="007B138A">
          <w:rPr>
            <w:noProof/>
            <w:webHidden/>
          </w:rPr>
          <w:tab/>
        </w:r>
        <w:r w:rsidDel="007B138A">
          <w:rPr>
            <w:noProof/>
            <w:webHidden/>
          </w:rPr>
          <w:delText>17</w:delText>
        </w:r>
      </w:del>
    </w:p>
    <w:p w:rsidR="009B5D5F" w:rsidDel="007B138A" w:rsidRDefault="009B5D5F" w14:paraId="0C7087EA" w14:textId="4B78417F">
      <w:pPr>
        <w:pStyle w:val="TOC2"/>
        <w:rPr>
          <w:del w:author="FSO BSC" w:date="2024-04-25T10:26:00Z" w:id="476"/>
          <w:rFonts w:asciiTheme="minorHAnsi" w:hAnsiTheme="minorHAnsi" w:eastAsiaTheme="minorEastAsia" w:cstheme="minorBidi"/>
          <w:b w:val="0"/>
          <w:noProof/>
          <w:sz w:val="22"/>
          <w:szCs w:val="22"/>
          <w:lang w:eastAsia="en-GB"/>
        </w:rPr>
      </w:pPr>
      <w:del w:author="FSO BSC" w:date="2024-04-25T10:26:00Z" w:id="477">
        <w:r w:rsidRPr="0078366A" w:rsidDel="007B138A">
          <w:delText>3.65</w:delText>
        </w:r>
        <w:r w:rsidDel="007B138A">
          <w:rPr>
            <w:rFonts w:asciiTheme="minorHAnsi" w:hAnsiTheme="minorHAnsi" w:eastAsiaTheme="minorEastAsia" w:cstheme="minorBidi"/>
            <w:b w:val="0"/>
            <w:noProof/>
            <w:sz w:val="22"/>
            <w:szCs w:val="22"/>
            <w:lang w:eastAsia="en-GB"/>
          </w:rPr>
          <w:tab/>
        </w:r>
        <w:r w:rsidRPr="0078366A" w:rsidDel="007B138A">
          <w:delText>Rated Measuring Current ‡</w:delText>
        </w:r>
        <w:r w:rsidDel="007B138A">
          <w:rPr>
            <w:noProof/>
            <w:webHidden/>
          </w:rPr>
          <w:tab/>
        </w:r>
        <w:r w:rsidDel="007B138A">
          <w:rPr>
            <w:noProof/>
            <w:webHidden/>
          </w:rPr>
          <w:delText>17</w:delText>
        </w:r>
      </w:del>
    </w:p>
    <w:p w:rsidR="009B5D5F" w:rsidDel="007B138A" w:rsidRDefault="009B5D5F" w14:paraId="541ADD0B" w14:textId="034616FE">
      <w:pPr>
        <w:pStyle w:val="TOC2"/>
        <w:rPr>
          <w:del w:author="FSO BSC" w:date="2024-04-25T10:26:00Z" w:id="478"/>
          <w:rFonts w:asciiTheme="minorHAnsi" w:hAnsiTheme="minorHAnsi" w:eastAsiaTheme="minorEastAsia" w:cstheme="minorBidi"/>
          <w:b w:val="0"/>
          <w:noProof/>
          <w:sz w:val="22"/>
          <w:szCs w:val="22"/>
          <w:lang w:eastAsia="en-GB"/>
        </w:rPr>
      </w:pPr>
      <w:del w:author="FSO BSC" w:date="2024-04-25T10:26:00Z" w:id="479">
        <w:r w:rsidRPr="0078366A" w:rsidDel="007B138A">
          <w:delText>3.66</w:delText>
        </w:r>
        <w:r w:rsidDel="007B138A">
          <w:rPr>
            <w:rFonts w:asciiTheme="minorHAnsi" w:hAnsiTheme="minorHAnsi" w:eastAsiaTheme="minorEastAsia" w:cstheme="minorBidi"/>
            <w:b w:val="0"/>
            <w:noProof/>
            <w:sz w:val="22"/>
            <w:szCs w:val="22"/>
            <w:lang w:eastAsia="en-GB"/>
          </w:rPr>
          <w:tab/>
        </w:r>
        <w:r w:rsidRPr="0078366A" w:rsidDel="007B138A">
          <w:delText>Reactive Energy *</w:delText>
        </w:r>
        <w:r w:rsidDel="007B138A">
          <w:rPr>
            <w:noProof/>
            <w:webHidden/>
          </w:rPr>
          <w:tab/>
        </w:r>
        <w:r w:rsidDel="007B138A">
          <w:rPr>
            <w:noProof/>
            <w:webHidden/>
          </w:rPr>
          <w:delText>17</w:delText>
        </w:r>
      </w:del>
    </w:p>
    <w:p w:rsidR="009B5D5F" w:rsidDel="007B138A" w:rsidRDefault="009B5D5F" w14:paraId="259EE250" w14:textId="2CC697C8">
      <w:pPr>
        <w:pStyle w:val="TOC2"/>
        <w:rPr>
          <w:del w:author="FSO BSC" w:date="2024-04-25T10:26:00Z" w:id="480"/>
          <w:rFonts w:asciiTheme="minorHAnsi" w:hAnsiTheme="minorHAnsi" w:eastAsiaTheme="minorEastAsia" w:cstheme="minorBidi"/>
          <w:b w:val="0"/>
          <w:noProof/>
          <w:sz w:val="22"/>
          <w:szCs w:val="22"/>
          <w:lang w:eastAsia="en-GB"/>
        </w:rPr>
      </w:pPr>
      <w:del w:author="FSO BSC" w:date="2024-04-25T10:26:00Z" w:id="481">
        <w:r w:rsidRPr="0078366A" w:rsidDel="007B138A">
          <w:delText>3.67</w:delText>
        </w:r>
        <w:r w:rsidDel="007B138A">
          <w:rPr>
            <w:rFonts w:asciiTheme="minorHAnsi" w:hAnsiTheme="minorHAnsi" w:eastAsiaTheme="minorEastAsia" w:cstheme="minorBidi"/>
            <w:b w:val="0"/>
            <w:noProof/>
            <w:sz w:val="22"/>
            <w:szCs w:val="22"/>
            <w:lang w:eastAsia="en-GB"/>
          </w:rPr>
          <w:tab/>
        </w:r>
        <w:r w:rsidRPr="0078366A" w:rsidDel="007B138A">
          <w:delText>Reactive Power *</w:delText>
        </w:r>
        <w:r w:rsidDel="007B138A">
          <w:rPr>
            <w:noProof/>
            <w:webHidden/>
          </w:rPr>
          <w:tab/>
        </w:r>
        <w:r w:rsidDel="007B138A">
          <w:rPr>
            <w:noProof/>
            <w:webHidden/>
          </w:rPr>
          <w:delText>18</w:delText>
        </w:r>
      </w:del>
    </w:p>
    <w:p w:rsidR="009B5D5F" w:rsidDel="007B138A" w:rsidRDefault="009B5D5F" w14:paraId="5B5CDF71" w14:textId="4E885721">
      <w:pPr>
        <w:pStyle w:val="TOC2"/>
        <w:rPr>
          <w:del w:author="FSO BSC" w:date="2024-04-25T10:26:00Z" w:id="482"/>
          <w:rFonts w:asciiTheme="minorHAnsi" w:hAnsiTheme="minorHAnsi" w:eastAsiaTheme="minorEastAsia" w:cstheme="minorBidi"/>
          <w:b w:val="0"/>
          <w:noProof/>
          <w:sz w:val="22"/>
          <w:szCs w:val="22"/>
          <w:lang w:eastAsia="en-GB"/>
        </w:rPr>
      </w:pPr>
      <w:del w:author="FSO BSC" w:date="2024-04-25T10:26:00Z" w:id="483">
        <w:r w:rsidRPr="0078366A" w:rsidDel="007B138A">
          <w:delText>3.68</w:delText>
        </w:r>
        <w:r w:rsidDel="007B138A">
          <w:rPr>
            <w:rFonts w:asciiTheme="minorHAnsi" w:hAnsiTheme="minorHAnsi" w:eastAsiaTheme="minorEastAsia" w:cstheme="minorBidi"/>
            <w:b w:val="0"/>
            <w:noProof/>
            <w:sz w:val="22"/>
            <w:szCs w:val="22"/>
            <w:lang w:eastAsia="en-GB"/>
          </w:rPr>
          <w:tab/>
        </w:r>
        <w:r w:rsidRPr="0078366A" w:rsidDel="007B138A">
          <w:delText>Retail Energy Code Energy *</w:delText>
        </w:r>
        <w:r w:rsidDel="007B138A">
          <w:rPr>
            <w:noProof/>
            <w:webHidden/>
          </w:rPr>
          <w:tab/>
        </w:r>
        <w:r w:rsidDel="007B138A">
          <w:rPr>
            <w:noProof/>
            <w:webHidden/>
          </w:rPr>
          <w:delText>18</w:delText>
        </w:r>
      </w:del>
    </w:p>
    <w:p w:rsidR="009B5D5F" w:rsidDel="007B138A" w:rsidRDefault="009B5D5F" w14:paraId="14F4DDBA" w14:textId="2012100C">
      <w:pPr>
        <w:pStyle w:val="TOC2"/>
        <w:rPr>
          <w:del w:author="FSO BSC" w:date="2024-04-25T10:26:00Z" w:id="484"/>
          <w:rFonts w:asciiTheme="minorHAnsi" w:hAnsiTheme="minorHAnsi" w:eastAsiaTheme="minorEastAsia" w:cstheme="minorBidi"/>
          <w:b w:val="0"/>
          <w:noProof/>
          <w:sz w:val="22"/>
          <w:szCs w:val="22"/>
          <w:lang w:eastAsia="en-GB"/>
        </w:rPr>
      </w:pPr>
      <w:del w:author="FSO BSC" w:date="2024-04-25T10:26:00Z" w:id="485">
        <w:r w:rsidRPr="0078366A" w:rsidDel="007B138A">
          <w:delText>3.69</w:delText>
        </w:r>
        <w:r w:rsidDel="007B138A">
          <w:rPr>
            <w:rFonts w:asciiTheme="minorHAnsi" w:hAnsiTheme="minorHAnsi" w:eastAsiaTheme="minorEastAsia" w:cstheme="minorBidi"/>
            <w:b w:val="0"/>
            <w:noProof/>
            <w:sz w:val="22"/>
            <w:szCs w:val="22"/>
            <w:lang w:eastAsia="en-GB"/>
          </w:rPr>
          <w:tab/>
        </w:r>
        <w:r w:rsidRPr="0078366A" w:rsidDel="007B138A">
          <w:delText>Settlement Instation ‡</w:delText>
        </w:r>
        <w:r w:rsidDel="007B138A">
          <w:rPr>
            <w:noProof/>
            <w:webHidden/>
          </w:rPr>
          <w:tab/>
        </w:r>
        <w:r w:rsidDel="007B138A">
          <w:rPr>
            <w:noProof/>
            <w:webHidden/>
          </w:rPr>
          <w:delText>18</w:delText>
        </w:r>
      </w:del>
    </w:p>
    <w:p w:rsidR="009B5D5F" w:rsidDel="007B138A" w:rsidRDefault="009B5D5F" w14:paraId="10EADCB9" w14:textId="615B6ED3">
      <w:pPr>
        <w:pStyle w:val="TOC2"/>
        <w:rPr>
          <w:del w:author="FSO BSC" w:date="2024-04-25T10:26:00Z" w:id="486"/>
          <w:rFonts w:asciiTheme="minorHAnsi" w:hAnsiTheme="minorHAnsi" w:eastAsiaTheme="minorEastAsia" w:cstheme="minorBidi"/>
          <w:b w:val="0"/>
          <w:noProof/>
          <w:sz w:val="22"/>
          <w:szCs w:val="22"/>
          <w:lang w:eastAsia="en-GB"/>
        </w:rPr>
      </w:pPr>
      <w:del w:author="FSO BSC" w:date="2024-04-25T10:26:00Z" w:id="487">
        <w:r w:rsidRPr="0078366A" w:rsidDel="007B138A">
          <w:delText>3.70</w:delText>
        </w:r>
        <w:r w:rsidDel="007B138A">
          <w:rPr>
            <w:rFonts w:asciiTheme="minorHAnsi" w:hAnsiTheme="minorHAnsi" w:eastAsiaTheme="minorEastAsia" w:cstheme="minorBidi"/>
            <w:b w:val="0"/>
            <w:noProof/>
            <w:sz w:val="22"/>
            <w:szCs w:val="22"/>
            <w:lang w:eastAsia="en-GB"/>
          </w:rPr>
          <w:tab/>
        </w:r>
        <w:r w:rsidRPr="0078366A" w:rsidDel="007B138A">
          <w:delText>Settlement Period ‡</w:delText>
        </w:r>
        <w:r w:rsidDel="007B138A">
          <w:rPr>
            <w:noProof/>
            <w:webHidden/>
          </w:rPr>
          <w:tab/>
        </w:r>
        <w:r w:rsidDel="007B138A">
          <w:rPr>
            <w:noProof/>
            <w:webHidden/>
          </w:rPr>
          <w:delText>18</w:delText>
        </w:r>
      </w:del>
    </w:p>
    <w:p w:rsidR="009B5D5F" w:rsidDel="007B138A" w:rsidRDefault="009B5D5F" w14:paraId="1D2268DF" w14:textId="1A0ADDD9">
      <w:pPr>
        <w:pStyle w:val="TOC2"/>
        <w:rPr>
          <w:del w:author="FSO BSC" w:date="2024-04-25T10:26:00Z" w:id="488"/>
          <w:rFonts w:asciiTheme="minorHAnsi" w:hAnsiTheme="minorHAnsi" w:eastAsiaTheme="minorEastAsia" w:cstheme="minorBidi"/>
          <w:b w:val="0"/>
          <w:noProof/>
          <w:sz w:val="22"/>
          <w:szCs w:val="22"/>
          <w:lang w:eastAsia="en-GB"/>
        </w:rPr>
      </w:pPr>
      <w:del w:author="FSO BSC" w:date="2024-04-25T10:26:00Z" w:id="489">
        <w:r w:rsidRPr="0078366A" w:rsidDel="007B138A">
          <w:delText>3.71</w:delText>
        </w:r>
        <w:r w:rsidDel="007B138A">
          <w:rPr>
            <w:rFonts w:asciiTheme="minorHAnsi" w:hAnsiTheme="minorHAnsi" w:eastAsiaTheme="minorEastAsia" w:cstheme="minorBidi"/>
            <w:b w:val="0"/>
            <w:noProof/>
            <w:sz w:val="22"/>
            <w:szCs w:val="22"/>
            <w:lang w:eastAsia="en-GB"/>
          </w:rPr>
          <w:tab/>
        </w:r>
        <w:r w:rsidRPr="0078366A" w:rsidDel="007B138A">
          <w:delText>Single Line Diagram ‡</w:delText>
        </w:r>
        <w:r w:rsidDel="007B138A">
          <w:rPr>
            <w:noProof/>
            <w:webHidden/>
          </w:rPr>
          <w:tab/>
        </w:r>
        <w:r w:rsidDel="007B138A">
          <w:rPr>
            <w:noProof/>
            <w:webHidden/>
          </w:rPr>
          <w:delText>18</w:delText>
        </w:r>
      </w:del>
    </w:p>
    <w:p w:rsidR="009B5D5F" w:rsidDel="007B138A" w:rsidRDefault="009B5D5F" w14:paraId="4C1DE750" w14:textId="05BC7719">
      <w:pPr>
        <w:pStyle w:val="TOC2"/>
        <w:rPr>
          <w:del w:author="FSO BSC" w:date="2024-04-25T10:26:00Z" w:id="490"/>
          <w:rFonts w:asciiTheme="minorHAnsi" w:hAnsiTheme="minorHAnsi" w:eastAsiaTheme="minorEastAsia" w:cstheme="minorBidi"/>
          <w:b w:val="0"/>
          <w:noProof/>
          <w:sz w:val="22"/>
          <w:szCs w:val="22"/>
          <w:lang w:eastAsia="en-GB"/>
        </w:rPr>
      </w:pPr>
      <w:del w:author="FSO BSC" w:date="2024-04-25T10:26:00Z" w:id="491">
        <w:r w:rsidRPr="0078366A" w:rsidDel="007B138A">
          <w:delText>3.72</w:delText>
        </w:r>
        <w:r w:rsidDel="007B138A">
          <w:rPr>
            <w:rFonts w:asciiTheme="minorHAnsi" w:hAnsiTheme="minorHAnsi" w:eastAsiaTheme="minorEastAsia" w:cstheme="minorBidi"/>
            <w:b w:val="0"/>
            <w:noProof/>
            <w:sz w:val="22"/>
            <w:szCs w:val="22"/>
            <w:lang w:eastAsia="en-GB"/>
          </w:rPr>
          <w:tab/>
        </w:r>
        <w:r w:rsidRPr="0078366A" w:rsidDel="007B138A">
          <w:delText>Supplier Meter Registration Service *</w:delText>
        </w:r>
        <w:r w:rsidDel="007B138A">
          <w:rPr>
            <w:noProof/>
            <w:webHidden/>
          </w:rPr>
          <w:tab/>
        </w:r>
        <w:r w:rsidDel="007B138A">
          <w:rPr>
            <w:noProof/>
            <w:webHidden/>
          </w:rPr>
          <w:delText>18</w:delText>
        </w:r>
      </w:del>
    </w:p>
    <w:p w:rsidR="009B5D5F" w:rsidDel="007B138A" w:rsidRDefault="009B5D5F" w14:paraId="323FB9A9" w14:textId="252104BA">
      <w:pPr>
        <w:pStyle w:val="TOC2"/>
        <w:rPr>
          <w:del w:author="FSO BSC" w:date="2024-04-25T10:26:00Z" w:id="492"/>
          <w:rFonts w:asciiTheme="minorHAnsi" w:hAnsiTheme="minorHAnsi" w:eastAsiaTheme="minorEastAsia" w:cstheme="minorBidi"/>
          <w:b w:val="0"/>
          <w:noProof/>
          <w:sz w:val="22"/>
          <w:szCs w:val="22"/>
          <w:lang w:eastAsia="en-GB"/>
        </w:rPr>
      </w:pPr>
      <w:del w:author="FSO BSC" w:date="2024-04-25T10:26:00Z" w:id="493">
        <w:r w:rsidRPr="0078366A" w:rsidDel="007B138A">
          <w:delText>3.73</w:delText>
        </w:r>
        <w:r w:rsidDel="007B138A">
          <w:rPr>
            <w:rFonts w:asciiTheme="minorHAnsi" w:hAnsiTheme="minorHAnsi" w:eastAsiaTheme="minorEastAsia" w:cstheme="minorBidi"/>
            <w:b w:val="0"/>
            <w:noProof/>
            <w:sz w:val="22"/>
            <w:szCs w:val="22"/>
            <w:lang w:eastAsia="en-GB"/>
          </w:rPr>
          <w:tab/>
        </w:r>
        <w:r w:rsidRPr="0078366A" w:rsidDel="007B138A">
          <w:delText>Transmission Licence *</w:delText>
        </w:r>
        <w:r w:rsidDel="007B138A">
          <w:rPr>
            <w:noProof/>
            <w:webHidden/>
          </w:rPr>
          <w:tab/>
        </w:r>
        <w:r w:rsidDel="007B138A">
          <w:rPr>
            <w:noProof/>
            <w:webHidden/>
          </w:rPr>
          <w:delText>18</w:delText>
        </w:r>
      </w:del>
    </w:p>
    <w:p w:rsidR="009B5D5F" w:rsidDel="007B138A" w:rsidRDefault="009B5D5F" w14:paraId="51C25AD1" w14:textId="12FD1F37">
      <w:pPr>
        <w:pStyle w:val="TOC2"/>
        <w:rPr>
          <w:del w:author="FSO BSC" w:date="2024-04-25T10:26:00Z" w:id="494"/>
          <w:rFonts w:asciiTheme="minorHAnsi" w:hAnsiTheme="minorHAnsi" w:eastAsiaTheme="minorEastAsia" w:cstheme="minorBidi"/>
          <w:b w:val="0"/>
          <w:noProof/>
          <w:sz w:val="22"/>
          <w:szCs w:val="22"/>
          <w:lang w:eastAsia="en-GB"/>
        </w:rPr>
      </w:pPr>
      <w:del w:author="FSO BSC" w:date="2024-04-25T10:26:00Z" w:id="495">
        <w:r w:rsidRPr="0078366A" w:rsidDel="007B138A">
          <w:delText>3.74</w:delText>
        </w:r>
        <w:r w:rsidDel="007B138A">
          <w:rPr>
            <w:rFonts w:asciiTheme="minorHAnsi" w:hAnsiTheme="minorHAnsi" w:eastAsiaTheme="minorEastAsia" w:cstheme="minorBidi"/>
            <w:b w:val="0"/>
            <w:noProof/>
            <w:sz w:val="22"/>
            <w:szCs w:val="22"/>
            <w:lang w:eastAsia="en-GB"/>
          </w:rPr>
          <w:tab/>
        </w:r>
        <w:r w:rsidRPr="0078366A" w:rsidDel="007B138A">
          <w:delText>Transmission System *</w:delText>
        </w:r>
        <w:r w:rsidDel="007B138A">
          <w:rPr>
            <w:noProof/>
            <w:webHidden/>
          </w:rPr>
          <w:tab/>
        </w:r>
        <w:r w:rsidDel="007B138A">
          <w:rPr>
            <w:noProof/>
            <w:webHidden/>
          </w:rPr>
          <w:delText>18</w:delText>
        </w:r>
      </w:del>
    </w:p>
    <w:p w:rsidR="009B5D5F" w:rsidDel="007B138A" w:rsidRDefault="009B5D5F" w14:paraId="2822D646" w14:textId="2BF2E9D8">
      <w:pPr>
        <w:pStyle w:val="TOC2"/>
        <w:rPr>
          <w:del w:author="FSO BSC" w:date="2024-04-25T10:26:00Z" w:id="496"/>
          <w:rFonts w:asciiTheme="minorHAnsi" w:hAnsiTheme="minorHAnsi" w:eastAsiaTheme="minorEastAsia" w:cstheme="minorBidi"/>
          <w:b w:val="0"/>
          <w:noProof/>
          <w:sz w:val="22"/>
          <w:szCs w:val="22"/>
          <w:lang w:eastAsia="en-GB"/>
        </w:rPr>
      </w:pPr>
      <w:del w:author="FSO BSC" w:date="2024-04-25T10:26:00Z" w:id="497">
        <w:r w:rsidRPr="0078366A" w:rsidDel="007B138A">
          <w:delText>3.75</w:delText>
        </w:r>
        <w:r w:rsidDel="007B138A">
          <w:rPr>
            <w:rFonts w:asciiTheme="minorHAnsi" w:hAnsiTheme="minorHAnsi" w:eastAsiaTheme="minorEastAsia" w:cstheme="minorBidi"/>
            <w:b w:val="0"/>
            <w:noProof/>
            <w:sz w:val="22"/>
            <w:szCs w:val="22"/>
            <w:lang w:eastAsia="en-GB"/>
          </w:rPr>
          <w:tab/>
        </w:r>
        <w:r w:rsidRPr="0078366A" w:rsidDel="007B138A">
          <w:delText>Total System *</w:delText>
        </w:r>
        <w:r w:rsidDel="007B138A">
          <w:rPr>
            <w:noProof/>
            <w:webHidden/>
          </w:rPr>
          <w:tab/>
        </w:r>
        <w:r w:rsidDel="007B138A">
          <w:rPr>
            <w:noProof/>
            <w:webHidden/>
          </w:rPr>
          <w:delText>19</w:delText>
        </w:r>
      </w:del>
    </w:p>
    <w:p w:rsidR="009B5D5F" w:rsidDel="007B138A" w:rsidRDefault="009B5D5F" w14:paraId="5B8306CE" w14:textId="675DDB78">
      <w:pPr>
        <w:pStyle w:val="TOC1"/>
        <w:rPr>
          <w:del w:author="FSO BSC" w:date="2024-04-25T10:26:00Z" w:id="498"/>
          <w:rFonts w:asciiTheme="minorHAnsi" w:hAnsiTheme="minorHAnsi" w:eastAsiaTheme="minorEastAsia" w:cstheme="minorBidi"/>
          <w:b w:val="0"/>
          <w:sz w:val="22"/>
          <w:szCs w:val="22"/>
          <w:lang w:eastAsia="en-GB"/>
        </w:rPr>
      </w:pPr>
      <w:del w:author="FSO BSC" w:date="2024-04-25T10:26:00Z" w:id="499">
        <w:r w:rsidRPr="0078366A" w:rsidDel="007B138A">
          <w:delText>4</w:delText>
        </w:r>
        <w:r w:rsidDel="007B138A">
          <w:rPr>
            <w:rFonts w:asciiTheme="minorHAnsi" w:hAnsiTheme="minorHAnsi" w:eastAsiaTheme="minorEastAsia" w:cstheme="minorBidi"/>
            <w:b w:val="0"/>
            <w:sz w:val="22"/>
            <w:szCs w:val="22"/>
            <w:lang w:eastAsia="en-GB"/>
          </w:rPr>
          <w:tab/>
        </w:r>
        <w:r w:rsidRPr="0078366A" w:rsidDel="007B138A">
          <w:delText>MEASUREMENT CRITERIA</w:delText>
        </w:r>
        <w:r w:rsidDel="007B138A">
          <w:rPr>
            <w:webHidden/>
          </w:rPr>
          <w:tab/>
        </w:r>
        <w:r w:rsidDel="007B138A">
          <w:rPr>
            <w:webHidden/>
          </w:rPr>
          <w:delText>19</w:delText>
        </w:r>
      </w:del>
    </w:p>
    <w:p w:rsidR="009B5D5F" w:rsidDel="007B138A" w:rsidRDefault="009B5D5F" w14:paraId="4CA902B3" w14:textId="612B05A7">
      <w:pPr>
        <w:pStyle w:val="TOC2"/>
        <w:rPr>
          <w:del w:author="FSO BSC" w:date="2024-04-25T10:26:00Z" w:id="500"/>
          <w:rFonts w:asciiTheme="minorHAnsi" w:hAnsiTheme="minorHAnsi" w:eastAsiaTheme="minorEastAsia" w:cstheme="minorBidi"/>
          <w:b w:val="0"/>
          <w:noProof/>
          <w:sz w:val="22"/>
          <w:szCs w:val="22"/>
          <w:lang w:eastAsia="en-GB"/>
        </w:rPr>
      </w:pPr>
      <w:del w:author="FSO BSC" w:date="2024-04-25T10:26:00Z" w:id="501">
        <w:r w:rsidRPr="0078366A" w:rsidDel="007B138A">
          <w:delText>4.1</w:delText>
        </w:r>
        <w:r w:rsidDel="007B138A">
          <w:rPr>
            <w:rFonts w:asciiTheme="minorHAnsi" w:hAnsiTheme="minorHAnsi" w:eastAsiaTheme="minorEastAsia" w:cstheme="minorBidi"/>
            <w:b w:val="0"/>
            <w:noProof/>
            <w:sz w:val="22"/>
            <w:szCs w:val="22"/>
            <w:lang w:eastAsia="en-GB"/>
          </w:rPr>
          <w:tab/>
        </w:r>
        <w:r w:rsidRPr="0078366A" w:rsidDel="007B138A">
          <w:delText>Measured Quantities</w:delText>
        </w:r>
        <w:r w:rsidDel="007B138A">
          <w:rPr>
            <w:noProof/>
            <w:webHidden/>
          </w:rPr>
          <w:tab/>
        </w:r>
        <w:r w:rsidDel="007B138A">
          <w:rPr>
            <w:noProof/>
            <w:webHidden/>
          </w:rPr>
          <w:delText>19</w:delText>
        </w:r>
      </w:del>
    </w:p>
    <w:p w:rsidR="009B5D5F" w:rsidDel="007B138A" w:rsidRDefault="009B5D5F" w14:paraId="0AD95C28" w14:textId="1E8F251C">
      <w:pPr>
        <w:pStyle w:val="TOC2"/>
        <w:rPr>
          <w:del w:author="FSO BSC" w:date="2024-04-25T10:26:00Z" w:id="502"/>
          <w:rFonts w:asciiTheme="minorHAnsi" w:hAnsiTheme="minorHAnsi" w:eastAsiaTheme="minorEastAsia" w:cstheme="minorBidi"/>
          <w:b w:val="0"/>
          <w:noProof/>
          <w:sz w:val="22"/>
          <w:szCs w:val="22"/>
          <w:lang w:eastAsia="en-GB"/>
        </w:rPr>
      </w:pPr>
      <w:del w:author="FSO BSC" w:date="2024-04-25T10:26:00Z" w:id="503">
        <w:r w:rsidRPr="0078366A" w:rsidDel="007B138A">
          <w:delText>4.2</w:delText>
        </w:r>
        <w:r w:rsidDel="007B138A">
          <w:rPr>
            <w:rFonts w:asciiTheme="minorHAnsi" w:hAnsiTheme="minorHAnsi" w:eastAsiaTheme="minorEastAsia" w:cstheme="minorBidi"/>
            <w:b w:val="0"/>
            <w:noProof/>
            <w:sz w:val="22"/>
            <w:szCs w:val="22"/>
            <w:lang w:eastAsia="en-GB"/>
          </w:rPr>
          <w:tab/>
        </w:r>
        <w:r w:rsidRPr="0078366A" w:rsidDel="007B138A">
          <w:delText>Demand Values</w:delText>
        </w:r>
        <w:r w:rsidDel="007B138A">
          <w:rPr>
            <w:noProof/>
            <w:webHidden/>
          </w:rPr>
          <w:tab/>
        </w:r>
        <w:r w:rsidDel="007B138A">
          <w:rPr>
            <w:noProof/>
            <w:webHidden/>
          </w:rPr>
          <w:delText>19</w:delText>
        </w:r>
      </w:del>
    </w:p>
    <w:p w:rsidR="009B5D5F" w:rsidDel="007B138A" w:rsidRDefault="009B5D5F" w14:paraId="4FB116D0" w14:textId="15C5C065">
      <w:pPr>
        <w:pStyle w:val="TOC1"/>
        <w:rPr>
          <w:del w:author="FSO BSC" w:date="2024-04-25T10:26:00Z" w:id="504"/>
          <w:rFonts w:asciiTheme="minorHAnsi" w:hAnsiTheme="minorHAnsi" w:eastAsiaTheme="minorEastAsia" w:cstheme="minorBidi"/>
          <w:b w:val="0"/>
          <w:sz w:val="22"/>
          <w:szCs w:val="22"/>
          <w:lang w:eastAsia="en-GB"/>
        </w:rPr>
      </w:pPr>
      <w:del w:author="FSO BSC" w:date="2024-04-25T10:26:00Z" w:id="505">
        <w:r w:rsidRPr="0078366A" w:rsidDel="007B138A">
          <w:delText>5</w:delText>
        </w:r>
        <w:r w:rsidDel="007B138A">
          <w:rPr>
            <w:rFonts w:asciiTheme="minorHAnsi" w:hAnsiTheme="minorHAnsi" w:eastAsiaTheme="minorEastAsia" w:cstheme="minorBidi"/>
            <w:b w:val="0"/>
            <w:sz w:val="22"/>
            <w:szCs w:val="22"/>
            <w:lang w:eastAsia="en-GB"/>
          </w:rPr>
          <w:tab/>
        </w:r>
        <w:r w:rsidRPr="0078366A" w:rsidDel="007B138A">
          <w:delText>ACCURACY REQUIREMENTS</w:delText>
        </w:r>
        <w:r w:rsidDel="007B138A">
          <w:rPr>
            <w:webHidden/>
          </w:rPr>
          <w:tab/>
        </w:r>
        <w:r w:rsidDel="007B138A">
          <w:rPr>
            <w:webHidden/>
          </w:rPr>
          <w:delText>19</w:delText>
        </w:r>
      </w:del>
    </w:p>
    <w:p w:rsidR="009B5D5F" w:rsidDel="007B138A" w:rsidRDefault="009B5D5F" w14:paraId="57C510D0" w14:textId="05AFA87A">
      <w:pPr>
        <w:pStyle w:val="TOC2"/>
        <w:rPr>
          <w:del w:author="FSO BSC" w:date="2024-04-25T10:26:00Z" w:id="506"/>
          <w:rFonts w:asciiTheme="minorHAnsi" w:hAnsiTheme="minorHAnsi" w:eastAsiaTheme="minorEastAsia" w:cstheme="minorBidi"/>
          <w:b w:val="0"/>
          <w:noProof/>
          <w:sz w:val="22"/>
          <w:szCs w:val="22"/>
          <w:lang w:eastAsia="en-GB"/>
        </w:rPr>
      </w:pPr>
      <w:del w:author="FSO BSC" w:date="2024-04-25T10:26:00Z" w:id="507">
        <w:r w:rsidRPr="0078366A" w:rsidDel="007B138A">
          <w:delText>5.1</w:delText>
        </w:r>
        <w:r w:rsidDel="007B138A">
          <w:rPr>
            <w:rFonts w:asciiTheme="minorHAnsi" w:hAnsiTheme="minorHAnsi" w:eastAsiaTheme="minorEastAsia" w:cstheme="minorBidi"/>
            <w:b w:val="0"/>
            <w:noProof/>
            <w:sz w:val="22"/>
            <w:szCs w:val="22"/>
            <w:lang w:eastAsia="en-GB"/>
          </w:rPr>
          <w:tab/>
        </w:r>
        <w:r w:rsidRPr="0078366A" w:rsidDel="007B138A">
          <w:delText>Compensation for Measurement Transformer Error</w:delText>
        </w:r>
        <w:r w:rsidDel="007B138A">
          <w:rPr>
            <w:noProof/>
            <w:webHidden/>
          </w:rPr>
          <w:tab/>
        </w:r>
        <w:r w:rsidDel="007B138A">
          <w:rPr>
            <w:noProof/>
            <w:webHidden/>
          </w:rPr>
          <w:delText>21</w:delText>
        </w:r>
      </w:del>
    </w:p>
    <w:p w:rsidR="009B5D5F" w:rsidDel="007B138A" w:rsidRDefault="009B5D5F" w14:paraId="3E22E0F1" w14:textId="726F91F9">
      <w:pPr>
        <w:pStyle w:val="TOC2"/>
        <w:rPr>
          <w:del w:author="FSO BSC" w:date="2024-04-25T10:26:00Z" w:id="508"/>
          <w:rFonts w:asciiTheme="minorHAnsi" w:hAnsiTheme="minorHAnsi" w:eastAsiaTheme="minorEastAsia" w:cstheme="minorBidi"/>
          <w:b w:val="0"/>
          <w:noProof/>
          <w:sz w:val="22"/>
          <w:szCs w:val="22"/>
          <w:lang w:eastAsia="en-GB"/>
        </w:rPr>
      </w:pPr>
      <w:del w:author="FSO BSC" w:date="2024-04-25T10:26:00Z" w:id="509">
        <w:r w:rsidRPr="0078366A" w:rsidDel="007B138A">
          <w:delText>5.2</w:delText>
        </w:r>
        <w:r w:rsidDel="007B138A">
          <w:rPr>
            <w:rFonts w:asciiTheme="minorHAnsi" w:hAnsiTheme="minorHAnsi" w:eastAsiaTheme="minorEastAsia" w:cstheme="minorBidi"/>
            <w:b w:val="0"/>
            <w:noProof/>
            <w:sz w:val="22"/>
            <w:szCs w:val="22"/>
            <w:lang w:eastAsia="en-GB"/>
          </w:rPr>
          <w:tab/>
        </w:r>
        <w:r w:rsidRPr="0078366A" w:rsidDel="007B138A">
          <w:delText>Compensation for Power Transformer and/or Line Losses or Inverter Losses or Rectifier Losses</w:delText>
        </w:r>
        <w:r w:rsidDel="007B138A">
          <w:rPr>
            <w:noProof/>
            <w:webHidden/>
          </w:rPr>
          <w:tab/>
        </w:r>
        <w:r w:rsidDel="007B138A">
          <w:rPr>
            <w:noProof/>
            <w:webHidden/>
          </w:rPr>
          <w:delText>21</w:delText>
        </w:r>
      </w:del>
    </w:p>
    <w:p w:rsidR="009B5D5F" w:rsidDel="007B138A" w:rsidRDefault="009B5D5F" w14:paraId="5B1C4E2C" w14:textId="7C3B9869">
      <w:pPr>
        <w:pStyle w:val="TOC1"/>
        <w:rPr>
          <w:del w:author="FSO BSC" w:date="2024-04-25T10:26:00Z" w:id="510"/>
          <w:rFonts w:asciiTheme="minorHAnsi" w:hAnsiTheme="minorHAnsi" w:eastAsiaTheme="minorEastAsia" w:cstheme="minorBidi"/>
          <w:b w:val="0"/>
          <w:sz w:val="22"/>
          <w:szCs w:val="22"/>
          <w:lang w:eastAsia="en-GB"/>
        </w:rPr>
      </w:pPr>
      <w:del w:author="FSO BSC" w:date="2024-04-25T10:26:00Z" w:id="511">
        <w:r w:rsidRPr="0078366A" w:rsidDel="007B138A">
          <w:delText>6</w:delText>
        </w:r>
        <w:r w:rsidDel="007B138A">
          <w:rPr>
            <w:rFonts w:asciiTheme="minorHAnsi" w:hAnsiTheme="minorHAnsi" w:eastAsiaTheme="minorEastAsia" w:cstheme="minorBidi"/>
            <w:b w:val="0"/>
            <w:sz w:val="22"/>
            <w:szCs w:val="22"/>
            <w:lang w:eastAsia="en-GB"/>
          </w:rPr>
          <w:tab/>
        </w:r>
        <w:r w:rsidRPr="0078366A" w:rsidDel="007B138A">
          <w:delText>METERING EQUIPMENT CRITERIA</w:delText>
        </w:r>
        <w:r w:rsidDel="007B138A">
          <w:rPr>
            <w:webHidden/>
          </w:rPr>
          <w:tab/>
        </w:r>
        <w:r w:rsidDel="007B138A">
          <w:rPr>
            <w:webHidden/>
          </w:rPr>
          <w:delText>22</w:delText>
        </w:r>
      </w:del>
    </w:p>
    <w:p w:rsidR="009B5D5F" w:rsidDel="007B138A" w:rsidRDefault="009B5D5F" w14:paraId="67EFD8E8" w14:textId="27E41866">
      <w:pPr>
        <w:pStyle w:val="TOC2"/>
        <w:rPr>
          <w:del w:author="FSO BSC" w:date="2024-04-25T10:26:00Z" w:id="512"/>
          <w:rFonts w:asciiTheme="minorHAnsi" w:hAnsiTheme="minorHAnsi" w:eastAsiaTheme="minorEastAsia" w:cstheme="minorBidi"/>
          <w:b w:val="0"/>
          <w:noProof/>
          <w:sz w:val="22"/>
          <w:szCs w:val="22"/>
          <w:lang w:eastAsia="en-GB"/>
        </w:rPr>
      </w:pPr>
      <w:del w:author="FSO BSC" w:date="2024-04-25T10:26:00Z" w:id="513">
        <w:r w:rsidRPr="0078366A" w:rsidDel="007B138A">
          <w:delText>6.1</w:delText>
        </w:r>
        <w:r w:rsidDel="007B138A">
          <w:rPr>
            <w:rFonts w:asciiTheme="minorHAnsi" w:hAnsiTheme="minorHAnsi" w:eastAsiaTheme="minorEastAsia" w:cstheme="minorBidi"/>
            <w:b w:val="0"/>
            <w:noProof/>
            <w:sz w:val="22"/>
            <w:szCs w:val="22"/>
            <w:lang w:eastAsia="en-GB"/>
          </w:rPr>
          <w:tab/>
        </w:r>
        <w:r w:rsidRPr="0078366A" w:rsidDel="007B138A">
          <w:delText>Asset Meters</w:delText>
        </w:r>
        <w:r w:rsidDel="007B138A">
          <w:rPr>
            <w:noProof/>
            <w:webHidden/>
          </w:rPr>
          <w:tab/>
        </w:r>
        <w:r w:rsidDel="007B138A">
          <w:rPr>
            <w:noProof/>
            <w:webHidden/>
          </w:rPr>
          <w:delText>22</w:delText>
        </w:r>
      </w:del>
    </w:p>
    <w:p w:rsidR="009B5D5F" w:rsidDel="007B138A" w:rsidRDefault="009B5D5F" w14:paraId="77611DD6" w14:textId="0CDA5353">
      <w:pPr>
        <w:pStyle w:val="TOC2"/>
        <w:rPr>
          <w:del w:author="FSO BSC" w:date="2024-04-25T10:26:00Z" w:id="514"/>
          <w:rFonts w:asciiTheme="minorHAnsi" w:hAnsiTheme="minorHAnsi" w:eastAsiaTheme="minorEastAsia" w:cstheme="minorBidi"/>
          <w:b w:val="0"/>
          <w:noProof/>
          <w:sz w:val="22"/>
          <w:szCs w:val="22"/>
          <w:lang w:eastAsia="en-GB"/>
        </w:rPr>
      </w:pPr>
      <w:del w:author="FSO BSC" w:date="2024-04-25T10:26:00Z" w:id="515">
        <w:r w:rsidRPr="0078366A" w:rsidDel="007B138A">
          <w:delText>6.2</w:delText>
        </w:r>
        <w:r w:rsidDel="007B138A">
          <w:rPr>
            <w:rFonts w:asciiTheme="minorHAnsi" w:hAnsiTheme="minorHAnsi" w:eastAsiaTheme="minorEastAsia" w:cstheme="minorBidi"/>
            <w:b w:val="0"/>
            <w:noProof/>
            <w:sz w:val="22"/>
            <w:szCs w:val="22"/>
            <w:lang w:eastAsia="en-GB"/>
          </w:rPr>
          <w:tab/>
        </w:r>
        <w:r w:rsidRPr="0078366A" w:rsidDel="007B138A">
          <w:delText>Measurement Transformers</w:delText>
        </w:r>
        <w:r w:rsidDel="007B138A">
          <w:rPr>
            <w:noProof/>
            <w:webHidden/>
          </w:rPr>
          <w:tab/>
        </w:r>
        <w:r w:rsidDel="007B138A">
          <w:rPr>
            <w:noProof/>
            <w:webHidden/>
          </w:rPr>
          <w:delText>31</w:delText>
        </w:r>
      </w:del>
    </w:p>
    <w:p w:rsidR="009B5D5F" w:rsidDel="007B138A" w:rsidRDefault="009B5D5F" w14:paraId="63C2879C" w14:textId="5CCEEA09">
      <w:pPr>
        <w:pStyle w:val="TOC1"/>
        <w:rPr>
          <w:del w:author="FSO BSC" w:date="2024-04-25T10:26:00Z" w:id="516"/>
          <w:rFonts w:asciiTheme="minorHAnsi" w:hAnsiTheme="minorHAnsi" w:eastAsiaTheme="minorEastAsia" w:cstheme="minorBidi"/>
          <w:b w:val="0"/>
          <w:sz w:val="22"/>
          <w:szCs w:val="22"/>
          <w:lang w:eastAsia="en-GB"/>
        </w:rPr>
      </w:pPr>
      <w:del w:author="FSO BSC" w:date="2024-04-25T10:26:00Z" w:id="517">
        <w:r w:rsidRPr="0078366A" w:rsidDel="007B138A">
          <w:delText>7</w:delText>
        </w:r>
        <w:r w:rsidDel="007B138A">
          <w:rPr>
            <w:rFonts w:asciiTheme="minorHAnsi" w:hAnsiTheme="minorHAnsi" w:eastAsiaTheme="minorEastAsia" w:cstheme="minorBidi"/>
            <w:b w:val="0"/>
            <w:sz w:val="22"/>
            <w:szCs w:val="22"/>
            <w:lang w:eastAsia="en-GB"/>
          </w:rPr>
          <w:tab/>
        </w:r>
        <w:r w:rsidRPr="0078366A" w:rsidDel="007B138A">
          <w:delText>TESTING FACILITIES</w:delText>
        </w:r>
        <w:r w:rsidDel="007B138A">
          <w:rPr>
            <w:webHidden/>
          </w:rPr>
          <w:tab/>
        </w:r>
        <w:r w:rsidDel="007B138A">
          <w:rPr>
            <w:webHidden/>
          </w:rPr>
          <w:delText>34</w:delText>
        </w:r>
      </w:del>
    </w:p>
    <w:p w:rsidR="009B5D5F" w:rsidDel="007B138A" w:rsidRDefault="009B5D5F" w14:paraId="38D96907" w14:textId="7BCF246F">
      <w:pPr>
        <w:pStyle w:val="TOC1"/>
        <w:rPr>
          <w:del w:author="FSO BSC" w:date="2024-04-25T10:26:00Z" w:id="518"/>
          <w:rFonts w:asciiTheme="minorHAnsi" w:hAnsiTheme="minorHAnsi" w:eastAsiaTheme="minorEastAsia" w:cstheme="minorBidi"/>
          <w:b w:val="0"/>
          <w:sz w:val="22"/>
          <w:szCs w:val="22"/>
          <w:lang w:eastAsia="en-GB"/>
        </w:rPr>
      </w:pPr>
      <w:del w:author="FSO BSC" w:date="2024-04-25T10:26:00Z" w:id="519">
        <w:r w:rsidRPr="0078366A" w:rsidDel="007B138A">
          <w:delText>8</w:delText>
        </w:r>
        <w:r w:rsidDel="007B138A">
          <w:rPr>
            <w:rFonts w:asciiTheme="minorHAnsi" w:hAnsiTheme="minorHAnsi" w:eastAsiaTheme="minorEastAsia" w:cstheme="minorBidi"/>
            <w:b w:val="0"/>
            <w:sz w:val="22"/>
            <w:szCs w:val="22"/>
            <w:lang w:eastAsia="en-GB"/>
          </w:rPr>
          <w:tab/>
        </w:r>
        <w:r w:rsidRPr="0078366A" w:rsidDel="007B138A">
          <w:delText>SEALING</w:delText>
        </w:r>
        <w:r w:rsidDel="007B138A">
          <w:rPr>
            <w:webHidden/>
          </w:rPr>
          <w:tab/>
        </w:r>
        <w:r w:rsidDel="007B138A">
          <w:rPr>
            <w:webHidden/>
          </w:rPr>
          <w:delText>34</w:delText>
        </w:r>
      </w:del>
    </w:p>
    <w:p w:rsidR="009B5D5F" w:rsidDel="007B138A" w:rsidRDefault="009B5D5F" w14:paraId="079F06F7" w14:textId="15DE41CA">
      <w:pPr>
        <w:pStyle w:val="TOC1"/>
        <w:rPr>
          <w:del w:author="FSO BSC" w:date="2024-04-25T10:26:00Z" w:id="520"/>
          <w:rFonts w:asciiTheme="minorHAnsi" w:hAnsiTheme="minorHAnsi" w:eastAsiaTheme="minorEastAsia" w:cstheme="minorBidi"/>
          <w:b w:val="0"/>
          <w:sz w:val="22"/>
          <w:szCs w:val="22"/>
          <w:lang w:eastAsia="en-GB"/>
        </w:rPr>
      </w:pPr>
      <w:del w:author="FSO BSC" w:date="2024-04-25T10:26:00Z" w:id="521">
        <w:r w:rsidRPr="0078366A" w:rsidDel="007B138A">
          <w:delText>9</w:delText>
        </w:r>
        <w:r w:rsidDel="007B138A">
          <w:rPr>
            <w:rFonts w:asciiTheme="minorHAnsi" w:hAnsiTheme="minorHAnsi" w:eastAsiaTheme="minorEastAsia" w:cstheme="minorBidi"/>
            <w:b w:val="0"/>
            <w:sz w:val="22"/>
            <w:szCs w:val="22"/>
            <w:lang w:eastAsia="en-GB"/>
          </w:rPr>
          <w:tab/>
        </w:r>
        <w:r w:rsidRPr="0078366A" w:rsidDel="007B138A">
          <w:delText>COMMISSIONING AND PROVING</w:delText>
        </w:r>
        <w:r w:rsidDel="007B138A">
          <w:rPr>
            <w:webHidden/>
          </w:rPr>
          <w:tab/>
        </w:r>
        <w:r w:rsidDel="007B138A">
          <w:rPr>
            <w:webHidden/>
          </w:rPr>
          <w:delText>34</w:delText>
        </w:r>
      </w:del>
    </w:p>
    <w:p w:rsidR="009B5D5F" w:rsidDel="007B138A" w:rsidRDefault="009B5D5F" w14:paraId="7ADAE7E6" w14:textId="2A660B8F">
      <w:pPr>
        <w:pStyle w:val="TOC1"/>
        <w:rPr>
          <w:del w:author="FSO BSC" w:date="2024-04-25T10:26:00Z" w:id="522"/>
          <w:rFonts w:asciiTheme="minorHAnsi" w:hAnsiTheme="minorHAnsi" w:eastAsiaTheme="minorEastAsia" w:cstheme="minorBidi"/>
          <w:b w:val="0"/>
          <w:sz w:val="22"/>
          <w:szCs w:val="22"/>
          <w:lang w:eastAsia="en-GB"/>
        </w:rPr>
      </w:pPr>
      <w:del w:author="FSO BSC" w:date="2024-04-25T10:26:00Z" w:id="523">
        <w:r w:rsidRPr="0078366A" w:rsidDel="007B138A">
          <w:delText>10</w:delText>
        </w:r>
        <w:r w:rsidDel="007B138A">
          <w:rPr>
            <w:rFonts w:asciiTheme="minorHAnsi" w:hAnsiTheme="minorHAnsi" w:eastAsiaTheme="minorEastAsia" w:cstheme="minorBidi"/>
            <w:b w:val="0"/>
            <w:sz w:val="22"/>
            <w:szCs w:val="22"/>
            <w:lang w:eastAsia="en-GB"/>
          </w:rPr>
          <w:tab/>
        </w:r>
        <w:r w:rsidRPr="0078366A" w:rsidDel="007B138A">
          <w:delText>SINGLE LINE DIAGRAM</w:delText>
        </w:r>
        <w:r w:rsidDel="007B138A">
          <w:rPr>
            <w:webHidden/>
          </w:rPr>
          <w:tab/>
        </w:r>
        <w:r w:rsidDel="007B138A">
          <w:rPr>
            <w:webHidden/>
          </w:rPr>
          <w:delText>35</w:delText>
        </w:r>
      </w:del>
    </w:p>
    <w:p w:rsidR="009B5D5F" w:rsidDel="007B138A" w:rsidRDefault="009B5D5F" w14:paraId="3AFF6F45" w14:textId="3FB3F9D3">
      <w:pPr>
        <w:pStyle w:val="TOC1"/>
        <w:rPr>
          <w:del w:author="FSO BSC" w:date="2024-04-25T10:26:00Z" w:id="524"/>
          <w:rFonts w:asciiTheme="minorHAnsi" w:hAnsiTheme="minorHAnsi" w:eastAsiaTheme="minorEastAsia" w:cstheme="minorBidi"/>
          <w:b w:val="0"/>
          <w:sz w:val="22"/>
          <w:szCs w:val="22"/>
          <w:lang w:eastAsia="en-GB"/>
        </w:rPr>
      </w:pPr>
      <w:del w:author="FSO BSC" w:date="2024-04-25T10:26:00Z" w:id="525">
        <w:r w:rsidRPr="0078366A" w:rsidDel="007B138A">
          <w:delText>11</w:delText>
        </w:r>
        <w:r w:rsidDel="007B138A">
          <w:rPr>
            <w:rFonts w:asciiTheme="minorHAnsi" w:hAnsiTheme="minorHAnsi" w:eastAsiaTheme="minorEastAsia" w:cstheme="minorBidi"/>
            <w:b w:val="0"/>
            <w:sz w:val="22"/>
            <w:szCs w:val="22"/>
            <w:lang w:eastAsia="en-GB"/>
          </w:rPr>
          <w:tab/>
        </w:r>
        <w:r w:rsidRPr="0078366A" w:rsidDel="007B138A">
          <w:delText>Asset Differencing</w:delText>
        </w:r>
        <w:r w:rsidDel="007B138A">
          <w:rPr>
            <w:webHidden/>
          </w:rPr>
          <w:tab/>
        </w:r>
        <w:r w:rsidDel="007B138A">
          <w:rPr>
            <w:webHidden/>
          </w:rPr>
          <w:delText>35</w:delText>
        </w:r>
      </w:del>
    </w:p>
    <w:p w:rsidR="009B5D5F" w:rsidDel="007B138A" w:rsidRDefault="009B5D5F" w14:paraId="745C88B3" w14:textId="08AA796D">
      <w:pPr>
        <w:pStyle w:val="TOC1"/>
        <w:rPr>
          <w:del w:author="FSO BSC" w:date="2024-04-25T10:26:00Z" w:id="526"/>
          <w:rFonts w:asciiTheme="minorHAnsi" w:hAnsiTheme="minorHAnsi" w:eastAsiaTheme="minorEastAsia" w:cstheme="minorBidi"/>
          <w:b w:val="0"/>
          <w:sz w:val="22"/>
          <w:szCs w:val="22"/>
          <w:lang w:eastAsia="en-GB"/>
        </w:rPr>
      </w:pPr>
      <w:del w:author="FSO BSC" w:date="2024-04-25T10:26:00Z" w:id="527">
        <w:r w:rsidRPr="0078366A" w:rsidDel="007B138A">
          <w:delText>12</w:delText>
        </w:r>
        <w:r w:rsidDel="007B138A">
          <w:rPr>
            <w:rFonts w:asciiTheme="minorHAnsi" w:hAnsiTheme="minorHAnsi" w:eastAsiaTheme="minorEastAsia" w:cstheme="minorBidi"/>
            <w:b w:val="0"/>
            <w:sz w:val="22"/>
            <w:szCs w:val="22"/>
            <w:lang w:eastAsia="en-GB"/>
          </w:rPr>
          <w:tab/>
        </w:r>
        <w:r w:rsidRPr="0078366A" w:rsidDel="007B138A">
          <w:delText>RECORD KEEPING</w:delText>
        </w:r>
        <w:r w:rsidDel="007B138A">
          <w:rPr>
            <w:webHidden/>
          </w:rPr>
          <w:tab/>
        </w:r>
        <w:r w:rsidDel="007B138A">
          <w:rPr>
            <w:webHidden/>
          </w:rPr>
          <w:delText>36</w:delText>
        </w:r>
      </w:del>
    </w:p>
    <w:p w:rsidR="009B5D5F" w:rsidDel="007B138A" w:rsidRDefault="009B5D5F" w14:paraId="1CF524AE" w14:textId="6482F0AB">
      <w:pPr>
        <w:pStyle w:val="TOC2"/>
        <w:rPr>
          <w:del w:author="FSO BSC" w:date="2024-04-25T10:26:00Z" w:id="528"/>
          <w:rFonts w:asciiTheme="minorHAnsi" w:hAnsiTheme="minorHAnsi" w:eastAsiaTheme="minorEastAsia" w:cstheme="minorBidi"/>
          <w:b w:val="0"/>
          <w:noProof/>
          <w:sz w:val="22"/>
          <w:szCs w:val="22"/>
          <w:lang w:eastAsia="en-GB"/>
        </w:rPr>
      </w:pPr>
      <w:del w:author="FSO BSC" w:date="2024-04-25T10:26:00Z" w:id="529">
        <w:r w:rsidRPr="0078366A" w:rsidDel="007B138A">
          <w:delText>12.1</w:delText>
        </w:r>
        <w:r w:rsidDel="007B138A">
          <w:rPr>
            <w:rFonts w:asciiTheme="minorHAnsi" w:hAnsiTheme="minorHAnsi" w:eastAsiaTheme="minorEastAsia" w:cstheme="minorBidi"/>
            <w:b w:val="0"/>
            <w:noProof/>
            <w:sz w:val="22"/>
            <w:szCs w:val="22"/>
            <w:lang w:eastAsia="en-GB"/>
          </w:rPr>
          <w:tab/>
        </w:r>
        <w:r w:rsidRPr="0078366A" w:rsidDel="007B138A">
          <w:delText>Metering Technical Details for Asset Metering Systems</w:delText>
        </w:r>
        <w:r w:rsidDel="007B138A">
          <w:rPr>
            <w:noProof/>
            <w:webHidden/>
          </w:rPr>
          <w:tab/>
        </w:r>
        <w:r w:rsidDel="007B138A">
          <w:rPr>
            <w:noProof/>
            <w:webHidden/>
          </w:rPr>
          <w:delText>36</w:delText>
        </w:r>
      </w:del>
    </w:p>
    <w:p w:rsidR="009B5D5F" w:rsidDel="007B138A" w:rsidRDefault="009B5D5F" w14:paraId="038CDF30" w14:textId="0988163F">
      <w:pPr>
        <w:pStyle w:val="TOC1"/>
        <w:rPr>
          <w:del w:author="FSO BSC" w:date="2024-04-25T10:26:00Z" w:id="530"/>
          <w:rFonts w:asciiTheme="minorHAnsi" w:hAnsiTheme="minorHAnsi" w:eastAsiaTheme="minorEastAsia" w:cstheme="minorBidi"/>
          <w:b w:val="0"/>
          <w:sz w:val="22"/>
          <w:szCs w:val="22"/>
          <w:lang w:eastAsia="en-GB"/>
        </w:rPr>
      </w:pPr>
      <w:del w:author="FSO BSC" w:date="2024-04-25T10:26:00Z" w:id="531">
        <w:r w:rsidRPr="0078366A" w:rsidDel="007B138A">
          <w:delText>APPENDIX A – DEFINED METERING AT THE ASSET POINT</w:delText>
        </w:r>
        <w:r w:rsidDel="007B138A">
          <w:rPr>
            <w:webHidden/>
          </w:rPr>
          <w:tab/>
        </w:r>
        <w:r w:rsidDel="007B138A">
          <w:rPr>
            <w:webHidden/>
          </w:rPr>
          <w:delText>40</w:delText>
        </w:r>
      </w:del>
    </w:p>
    <w:p w:rsidR="009B5D5F" w:rsidDel="007B138A" w:rsidRDefault="009B5D5F" w14:paraId="4E5ADBD9" w14:textId="51DDEF72">
      <w:pPr>
        <w:pStyle w:val="TOC1"/>
        <w:rPr>
          <w:del w:author="FSO BSC" w:date="2024-04-25T10:26:00Z" w:id="532"/>
          <w:rFonts w:asciiTheme="minorHAnsi" w:hAnsiTheme="minorHAnsi" w:eastAsiaTheme="minorEastAsia" w:cstheme="minorBidi"/>
          <w:b w:val="0"/>
          <w:sz w:val="22"/>
          <w:szCs w:val="22"/>
          <w:lang w:eastAsia="en-GB"/>
        </w:rPr>
      </w:pPr>
      <w:del w:author="FSO BSC" w:date="2024-04-25T10:26:00Z" w:id="533">
        <w:r w:rsidRPr="0078366A" w:rsidDel="007B138A">
          <w:delText>APPENDIX B – IMPORT/EXPORT CONVENTION</w:delText>
        </w:r>
        <w:r w:rsidDel="007B138A">
          <w:rPr>
            <w:webHidden/>
          </w:rPr>
          <w:tab/>
        </w:r>
        <w:r w:rsidDel="007B138A">
          <w:rPr>
            <w:webHidden/>
          </w:rPr>
          <w:delText>43</w:delText>
        </w:r>
      </w:del>
    </w:p>
    <w:p w:rsidR="009B5D5F" w:rsidDel="007B138A" w:rsidRDefault="009B5D5F" w14:paraId="0EB10281" w14:textId="029E896D">
      <w:pPr>
        <w:pStyle w:val="TOC1"/>
        <w:rPr>
          <w:del w:author="FSO BSC" w:date="2024-04-25T10:26:00Z" w:id="534"/>
          <w:rFonts w:asciiTheme="minorHAnsi" w:hAnsiTheme="minorHAnsi" w:eastAsiaTheme="minorEastAsia" w:cstheme="minorBidi"/>
          <w:b w:val="0"/>
          <w:sz w:val="22"/>
          <w:szCs w:val="22"/>
          <w:lang w:eastAsia="en-GB"/>
        </w:rPr>
      </w:pPr>
      <w:del w:author="FSO BSC" w:date="2024-04-25T10:26:00Z" w:id="535">
        <w:r w:rsidRPr="0078366A" w:rsidDel="007B138A">
          <w:delText>APPENDIX C – HALF HOURLY INTEGRAL OUTSTATION / SEPARATE OUTSTATION REQUIREMENTS</w:delText>
        </w:r>
        <w:r w:rsidDel="007B138A">
          <w:rPr>
            <w:webHidden/>
          </w:rPr>
          <w:tab/>
        </w:r>
        <w:r w:rsidDel="007B138A">
          <w:rPr>
            <w:webHidden/>
          </w:rPr>
          <w:delText>44</w:delText>
        </w:r>
      </w:del>
    </w:p>
    <w:p w:rsidR="009B5D5F" w:rsidDel="007B138A" w:rsidRDefault="009B5D5F" w14:paraId="37B9CD34" w14:textId="2B73650E">
      <w:pPr>
        <w:pStyle w:val="TOC2"/>
        <w:rPr>
          <w:del w:author="FSO BSC" w:date="2024-04-25T10:26:00Z" w:id="536"/>
          <w:rFonts w:asciiTheme="minorHAnsi" w:hAnsiTheme="minorHAnsi" w:eastAsiaTheme="minorEastAsia" w:cstheme="minorBidi"/>
          <w:b w:val="0"/>
          <w:noProof/>
          <w:sz w:val="22"/>
          <w:szCs w:val="22"/>
          <w:lang w:eastAsia="en-GB"/>
        </w:rPr>
      </w:pPr>
      <w:del w:author="FSO BSC" w:date="2024-04-25T10:26:00Z" w:id="537">
        <w:r w:rsidRPr="0078366A" w:rsidDel="007B138A">
          <w:delText>1.</w:delText>
        </w:r>
        <w:r w:rsidDel="007B138A">
          <w:rPr>
            <w:rFonts w:asciiTheme="minorHAnsi" w:hAnsiTheme="minorHAnsi" w:eastAsiaTheme="minorEastAsia" w:cstheme="minorBidi"/>
            <w:b w:val="0"/>
            <w:noProof/>
            <w:sz w:val="22"/>
            <w:szCs w:val="22"/>
            <w:lang w:eastAsia="en-GB"/>
          </w:rPr>
          <w:tab/>
        </w:r>
        <w:r w:rsidRPr="0078366A" w:rsidDel="007B138A">
          <w:delText>Outstation</w:delText>
        </w:r>
        <w:r w:rsidDel="007B138A">
          <w:rPr>
            <w:noProof/>
            <w:webHidden/>
          </w:rPr>
          <w:tab/>
        </w:r>
        <w:r w:rsidDel="007B138A">
          <w:rPr>
            <w:noProof/>
            <w:webHidden/>
          </w:rPr>
          <w:delText>44</w:delText>
        </w:r>
      </w:del>
    </w:p>
    <w:p w:rsidR="009B5D5F" w:rsidDel="007B138A" w:rsidRDefault="009B5D5F" w14:paraId="6E022286" w14:textId="016B4076">
      <w:pPr>
        <w:pStyle w:val="TOC2"/>
        <w:rPr>
          <w:del w:author="FSO BSC" w:date="2024-04-25T10:26:00Z" w:id="538"/>
          <w:rFonts w:asciiTheme="minorHAnsi" w:hAnsiTheme="minorHAnsi" w:eastAsiaTheme="minorEastAsia" w:cstheme="minorBidi"/>
          <w:b w:val="0"/>
          <w:noProof/>
          <w:sz w:val="22"/>
          <w:szCs w:val="22"/>
          <w:lang w:eastAsia="en-GB"/>
        </w:rPr>
      </w:pPr>
      <w:del w:author="FSO BSC" w:date="2024-04-25T10:26:00Z" w:id="539">
        <w:r w:rsidRPr="0078366A" w:rsidDel="007B138A">
          <w:delText>2.</w:delText>
        </w:r>
        <w:r w:rsidDel="007B138A">
          <w:rPr>
            <w:rFonts w:asciiTheme="minorHAnsi" w:hAnsiTheme="minorHAnsi" w:eastAsiaTheme="minorEastAsia" w:cstheme="minorBidi"/>
            <w:b w:val="0"/>
            <w:noProof/>
            <w:sz w:val="22"/>
            <w:szCs w:val="22"/>
            <w:lang w:eastAsia="en-GB"/>
          </w:rPr>
          <w:tab/>
        </w:r>
        <w:r w:rsidRPr="0078366A" w:rsidDel="007B138A">
          <w:delText>Displays</w:delText>
        </w:r>
        <w:r w:rsidDel="007B138A">
          <w:rPr>
            <w:noProof/>
            <w:webHidden/>
          </w:rPr>
          <w:tab/>
        </w:r>
        <w:r w:rsidDel="007B138A">
          <w:rPr>
            <w:noProof/>
            <w:webHidden/>
          </w:rPr>
          <w:delText>45</w:delText>
        </w:r>
      </w:del>
    </w:p>
    <w:p w:rsidR="009B5D5F" w:rsidDel="007B138A" w:rsidRDefault="009B5D5F" w14:paraId="62F35854" w14:textId="0073BB99">
      <w:pPr>
        <w:pStyle w:val="TOC2"/>
        <w:rPr>
          <w:del w:author="FSO BSC" w:date="2024-04-25T10:26:00Z" w:id="540"/>
          <w:rFonts w:asciiTheme="minorHAnsi" w:hAnsiTheme="minorHAnsi" w:eastAsiaTheme="minorEastAsia" w:cstheme="minorBidi"/>
          <w:b w:val="0"/>
          <w:noProof/>
          <w:sz w:val="22"/>
          <w:szCs w:val="22"/>
          <w:lang w:eastAsia="en-GB"/>
        </w:rPr>
      </w:pPr>
      <w:del w:author="FSO BSC" w:date="2024-04-25T10:26:00Z" w:id="541">
        <w:r w:rsidRPr="0078366A" w:rsidDel="007B138A">
          <w:delText>3.</w:delText>
        </w:r>
        <w:r w:rsidDel="007B138A">
          <w:rPr>
            <w:rFonts w:asciiTheme="minorHAnsi" w:hAnsiTheme="minorHAnsi" w:eastAsiaTheme="minorEastAsia" w:cstheme="minorBidi"/>
            <w:b w:val="0"/>
            <w:noProof/>
            <w:sz w:val="22"/>
            <w:szCs w:val="22"/>
            <w:lang w:eastAsia="en-GB"/>
          </w:rPr>
          <w:tab/>
        </w:r>
        <w:r w:rsidRPr="0078366A" w:rsidDel="007B138A">
          <w:delText>Data storage</w:delText>
        </w:r>
        <w:r w:rsidDel="007B138A">
          <w:rPr>
            <w:noProof/>
            <w:webHidden/>
          </w:rPr>
          <w:tab/>
        </w:r>
        <w:r w:rsidDel="007B138A">
          <w:rPr>
            <w:noProof/>
            <w:webHidden/>
          </w:rPr>
          <w:delText>46</w:delText>
        </w:r>
      </w:del>
    </w:p>
    <w:p w:rsidR="009B5D5F" w:rsidDel="007B138A" w:rsidRDefault="009B5D5F" w14:paraId="2C906CDA" w14:textId="35AA42E0">
      <w:pPr>
        <w:pStyle w:val="TOC2"/>
        <w:rPr>
          <w:del w:author="FSO BSC" w:date="2024-04-25T10:26:00Z" w:id="542"/>
          <w:rFonts w:asciiTheme="minorHAnsi" w:hAnsiTheme="minorHAnsi" w:eastAsiaTheme="minorEastAsia" w:cstheme="minorBidi"/>
          <w:b w:val="0"/>
          <w:noProof/>
          <w:sz w:val="22"/>
          <w:szCs w:val="22"/>
          <w:lang w:eastAsia="en-GB"/>
        </w:rPr>
      </w:pPr>
      <w:del w:author="FSO BSC" w:date="2024-04-25T10:26:00Z" w:id="543">
        <w:r w:rsidRPr="0078366A" w:rsidDel="007B138A">
          <w:delText>4.</w:delText>
        </w:r>
        <w:r w:rsidDel="007B138A">
          <w:rPr>
            <w:rFonts w:asciiTheme="minorHAnsi" w:hAnsiTheme="minorHAnsi" w:eastAsiaTheme="minorEastAsia" w:cstheme="minorBidi"/>
            <w:b w:val="0"/>
            <w:noProof/>
            <w:sz w:val="22"/>
            <w:szCs w:val="22"/>
            <w:lang w:eastAsia="en-GB"/>
          </w:rPr>
          <w:tab/>
        </w:r>
        <w:r w:rsidRPr="0078366A" w:rsidDel="007B138A">
          <w:delText>Time Keeping</w:delText>
        </w:r>
        <w:r w:rsidDel="007B138A">
          <w:rPr>
            <w:noProof/>
            <w:webHidden/>
          </w:rPr>
          <w:tab/>
        </w:r>
        <w:r w:rsidDel="007B138A">
          <w:rPr>
            <w:noProof/>
            <w:webHidden/>
          </w:rPr>
          <w:delText>46</w:delText>
        </w:r>
      </w:del>
    </w:p>
    <w:p w:rsidR="009B5D5F" w:rsidDel="007B138A" w:rsidRDefault="009B5D5F" w14:paraId="3BACB4F9" w14:textId="6D6B2945">
      <w:pPr>
        <w:pStyle w:val="TOC2"/>
        <w:rPr>
          <w:del w:author="FSO BSC" w:date="2024-04-25T10:26:00Z" w:id="544"/>
          <w:rFonts w:asciiTheme="minorHAnsi" w:hAnsiTheme="minorHAnsi" w:eastAsiaTheme="minorEastAsia" w:cstheme="minorBidi"/>
          <w:b w:val="0"/>
          <w:noProof/>
          <w:sz w:val="22"/>
          <w:szCs w:val="22"/>
          <w:lang w:eastAsia="en-GB"/>
        </w:rPr>
      </w:pPr>
      <w:del w:author="FSO BSC" w:date="2024-04-25T10:26:00Z" w:id="545">
        <w:r w:rsidRPr="0078366A" w:rsidDel="007B138A">
          <w:delText>5.</w:delText>
        </w:r>
        <w:r w:rsidDel="007B138A">
          <w:rPr>
            <w:rFonts w:asciiTheme="minorHAnsi" w:hAnsiTheme="minorHAnsi" w:eastAsiaTheme="minorEastAsia" w:cstheme="minorBidi"/>
            <w:b w:val="0"/>
            <w:noProof/>
            <w:sz w:val="22"/>
            <w:szCs w:val="22"/>
            <w:lang w:eastAsia="en-GB"/>
          </w:rPr>
          <w:tab/>
        </w:r>
        <w:r w:rsidRPr="0078366A" w:rsidDel="007B138A">
          <w:delText>Monitoring Facilities</w:delText>
        </w:r>
        <w:r w:rsidDel="007B138A">
          <w:rPr>
            <w:noProof/>
            <w:webHidden/>
          </w:rPr>
          <w:tab/>
        </w:r>
        <w:r w:rsidDel="007B138A">
          <w:rPr>
            <w:noProof/>
            <w:webHidden/>
          </w:rPr>
          <w:delText>47</w:delText>
        </w:r>
      </w:del>
    </w:p>
    <w:p w:rsidR="009B5D5F" w:rsidDel="007B138A" w:rsidRDefault="009B5D5F" w14:paraId="6BA77CC3" w14:textId="2112C08D">
      <w:pPr>
        <w:pStyle w:val="TOC2"/>
        <w:rPr>
          <w:del w:author="FSO BSC" w:date="2024-04-25T10:26:00Z" w:id="546"/>
          <w:rFonts w:asciiTheme="minorHAnsi" w:hAnsiTheme="minorHAnsi" w:eastAsiaTheme="minorEastAsia" w:cstheme="minorBidi"/>
          <w:b w:val="0"/>
          <w:noProof/>
          <w:sz w:val="22"/>
          <w:szCs w:val="22"/>
          <w:lang w:eastAsia="en-GB"/>
        </w:rPr>
      </w:pPr>
      <w:del w:author="FSO BSC" w:date="2024-04-25T10:26:00Z" w:id="547">
        <w:r w:rsidRPr="0078366A" w:rsidDel="007B138A">
          <w:delText>6.</w:delText>
        </w:r>
        <w:r w:rsidDel="007B138A">
          <w:rPr>
            <w:rFonts w:asciiTheme="minorHAnsi" w:hAnsiTheme="minorHAnsi" w:eastAsiaTheme="minorEastAsia" w:cstheme="minorBidi"/>
            <w:b w:val="0"/>
            <w:noProof/>
            <w:sz w:val="22"/>
            <w:szCs w:val="22"/>
            <w:lang w:eastAsia="en-GB"/>
          </w:rPr>
          <w:tab/>
        </w:r>
        <w:r w:rsidRPr="0078366A" w:rsidDel="007B138A">
          <w:delText>Communications</w:delText>
        </w:r>
        <w:r w:rsidDel="007B138A">
          <w:rPr>
            <w:noProof/>
            <w:webHidden/>
          </w:rPr>
          <w:tab/>
        </w:r>
        <w:r w:rsidDel="007B138A">
          <w:rPr>
            <w:noProof/>
            <w:webHidden/>
          </w:rPr>
          <w:delText>47</w:delText>
        </w:r>
      </w:del>
    </w:p>
    <w:p w:rsidR="009B5D5F" w:rsidDel="007B138A" w:rsidRDefault="009B5D5F" w14:paraId="136A298C" w14:textId="520CA271">
      <w:pPr>
        <w:pStyle w:val="TOC2"/>
        <w:rPr>
          <w:del w:author="FSO BSC" w:date="2024-04-25T10:26:00Z" w:id="548"/>
          <w:rFonts w:asciiTheme="minorHAnsi" w:hAnsiTheme="minorHAnsi" w:eastAsiaTheme="minorEastAsia" w:cstheme="minorBidi"/>
          <w:b w:val="0"/>
          <w:noProof/>
          <w:sz w:val="22"/>
          <w:szCs w:val="22"/>
          <w:lang w:eastAsia="en-GB"/>
        </w:rPr>
      </w:pPr>
      <w:del w:author="FSO BSC" w:date="2024-04-25T10:26:00Z" w:id="549">
        <w:r w:rsidRPr="0078366A" w:rsidDel="007B138A">
          <w:delText>7.</w:delText>
        </w:r>
        <w:r w:rsidDel="007B138A">
          <w:rPr>
            <w:rFonts w:asciiTheme="minorHAnsi" w:hAnsiTheme="minorHAnsi" w:eastAsiaTheme="minorEastAsia" w:cstheme="minorBidi"/>
            <w:b w:val="0"/>
            <w:noProof/>
            <w:sz w:val="22"/>
            <w:szCs w:val="22"/>
            <w:lang w:eastAsia="en-GB"/>
          </w:rPr>
          <w:tab/>
        </w:r>
        <w:r w:rsidRPr="0078366A" w:rsidDel="007B138A">
          <w:delText>Local Interrogation</w:delText>
        </w:r>
        <w:r w:rsidDel="007B138A">
          <w:rPr>
            <w:noProof/>
            <w:webHidden/>
          </w:rPr>
          <w:tab/>
        </w:r>
        <w:r w:rsidDel="007B138A">
          <w:rPr>
            <w:noProof/>
            <w:webHidden/>
          </w:rPr>
          <w:delText>48</w:delText>
        </w:r>
      </w:del>
    </w:p>
    <w:p w:rsidR="009B5D5F" w:rsidDel="007B138A" w:rsidRDefault="009B5D5F" w14:paraId="6AC89821" w14:textId="72FF5030">
      <w:pPr>
        <w:pStyle w:val="TOC2"/>
        <w:rPr>
          <w:del w:author="FSO BSC" w:date="2024-04-25T10:26:00Z" w:id="550"/>
          <w:rFonts w:asciiTheme="minorHAnsi" w:hAnsiTheme="minorHAnsi" w:eastAsiaTheme="minorEastAsia" w:cstheme="minorBidi"/>
          <w:b w:val="0"/>
          <w:noProof/>
          <w:sz w:val="22"/>
          <w:szCs w:val="22"/>
          <w:lang w:eastAsia="en-GB"/>
        </w:rPr>
      </w:pPr>
      <w:del w:author="FSO BSC" w:date="2024-04-25T10:26:00Z" w:id="551">
        <w:r w:rsidRPr="0078366A" w:rsidDel="007B138A">
          <w:delText>8.</w:delText>
        </w:r>
        <w:r w:rsidDel="007B138A">
          <w:rPr>
            <w:rFonts w:asciiTheme="minorHAnsi" w:hAnsiTheme="minorHAnsi" w:eastAsiaTheme="minorEastAsia" w:cstheme="minorBidi"/>
            <w:b w:val="0"/>
            <w:noProof/>
            <w:sz w:val="22"/>
            <w:szCs w:val="22"/>
            <w:lang w:eastAsia="en-GB"/>
          </w:rPr>
          <w:tab/>
        </w:r>
        <w:r w:rsidRPr="0078366A" w:rsidDel="007B138A">
          <w:delText>Remote Interrogation</w:delText>
        </w:r>
        <w:r w:rsidDel="007B138A">
          <w:rPr>
            <w:noProof/>
            <w:webHidden/>
          </w:rPr>
          <w:tab/>
        </w:r>
        <w:r w:rsidDel="007B138A">
          <w:rPr>
            <w:noProof/>
            <w:webHidden/>
          </w:rPr>
          <w:delText>49</w:delText>
        </w:r>
      </w:del>
    </w:p>
    <w:p w:rsidR="009B5D5F" w:rsidDel="007B138A" w:rsidRDefault="009B5D5F" w14:paraId="2C8113A4" w14:textId="525F2461">
      <w:pPr>
        <w:pStyle w:val="TOC1"/>
        <w:rPr>
          <w:del w:author="FSO BSC" w:date="2024-04-25T10:26:00Z" w:id="552"/>
          <w:rFonts w:asciiTheme="minorHAnsi" w:hAnsiTheme="minorHAnsi" w:eastAsiaTheme="minorEastAsia" w:cstheme="minorBidi"/>
          <w:b w:val="0"/>
          <w:sz w:val="22"/>
          <w:szCs w:val="22"/>
          <w:lang w:eastAsia="en-GB"/>
        </w:rPr>
      </w:pPr>
      <w:del w:author="FSO BSC" w:date="2024-04-25T10:26:00Z" w:id="553">
        <w:r w:rsidRPr="0078366A" w:rsidDel="007B138A">
          <w:delText>APPENDIX D – COMMISSIONING REQUIREMENTS</w:delText>
        </w:r>
        <w:r w:rsidDel="007B138A">
          <w:rPr>
            <w:webHidden/>
          </w:rPr>
          <w:tab/>
        </w:r>
        <w:r w:rsidDel="007B138A">
          <w:rPr>
            <w:webHidden/>
          </w:rPr>
          <w:delText>50</w:delText>
        </w:r>
      </w:del>
    </w:p>
    <w:p w:rsidR="009B5D5F" w:rsidDel="007B138A" w:rsidRDefault="009B5D5F" w14:paraId="6EDB328C" w14:textId="28F1AE11">
      <w:pPr>
        <w:pStyle w:val="TOC1"/>
        <w:rPr>
          <w:del w:author="FSO BSC" w:date="2024-04-25T10:26:00Z" w:id="554"/>
          <w:rFonts w:asciiTheme="minorHAnsi" w:hAnsiTheme="minorHAnsi" w:eastAsiaTheme="minorEastAsia" w:cstheme="minorBidi"/>
          <w:b w:val="0"/>
          <w:sz w:val="22"/>
          <w:szCs w:val="22"/>
          <w:lang w:eastAsia="en-GB"/>
        </w:rPr>
      </w:pPr>
      <w:del w:author="FSO BSC" w:date="2024-04-25T10:26:00Z" w:id="555">
        <w:r w:rsidRPr="0078366A" w:rsidDel="007B138A">
          <w:delText>APPENDIX E – SINGLE LINE DIAGRAM REQUIREMENTS</w:delText>
        </w:r>
        <w:r w:rsidDel="007B138A">
          <w:rPr>
            <w:webHidden/>
          </w:rPr>
          <w:tab/>
        </w:r>
        <w:r w:rsidDel="007B138A">
          <w:rPr>
            <w:webHidden/>
          </w:rPr>
          <w:delText>54</w:delText>
        </w:r>
      </w:del>
    </w:p>
    <w:p w:rsidR="009B5D5F" w:rsidDel="007B138A" w:rsidRDefault="009B5D5F" w14:paraId="6A2F18FF" w14:textId="1F674C71">
      <w:pPr>
        <w:pStyle w:val="TOC1"/>
        <w:rPr>
          <w:del w:author="FSO BSC" w:date="2024-04-25T10:26:00Z" w:id="556"/>
          <w:rFonts w:asciiTheme="minorHAnsi" w:hAnsiTheme="minorHAnsi" w:eastAsiaTheme="minorEastAsia" w:cstheme="minorBidi"/>
          <w:b w:val="0"/>
          <w:sz w:val="22"/>
          <w:szCs w:val="22"/>
          <w:lang w:eastAsia="en-GB"/>
        </w:rPr>
      </w:pPr>
      <w:del w:author="FSO BSC" w:date="2024-04-25T10:26:00Z" w:id="557">
        <w:r w:rsidRPr="0078366A" w:rsidDel="007B138A">
          <w:delText>APPENDIX F – ASSET METERING COMPLEX SITE SUPPLEMENTARY INFORMATION FORM (COP11/FA)</w:delText>
        </w:r>
        <w:r w:rsidDel="007B138A">
          <w:rPr>
            <w:webHidden/>
          </w:rPr>
          <w:tab/>
        </w:r>
        <w:r w:rsidDel="007B138A">
          <w:rPr>
            <w:webHidden/>
          </w:rPr>
          <w:delText>55</w:delText>
        </w:r>
      </w:del>
    </w:p>
    <w:p w:rsidRPr="00B713AF" w:rsidR="00D47A1A" w:rsidP="006B4705" w:rsidRDefault="006F3D51" w14:paraId="4374ABFD" w14:textId="39659F19">
      <w:pPr>
        <w:rPr>
          <w:rFonts w:eastAsia="Calibri"/>
        </w:rPr>
      </w:pPr>
      <w:r>
        <w:rPr>
          <w:rFonts w:eastAsia="Times"/>
          <w:sz w:val="20"/>
          <w:szCs w:val="24"/>
        </w:rPr>
        <w:fldChar w:fldCharType="end"/>
      </w:r>
    </w:p>
    <w:p w:rsidRPr="00B713AF" w:rsidR="00911275" w:rsidP="00A348ED" w:rsidRDefault="00E027A8" w14:paraId="29C25FF5" w14:textId="62CCAF70">
      <w:pPr>
        <w:pStyle w:val="Heading2"/>
        <w:pageBreakBefore/>
        <w:jc w:val="both"/>
        <w:rPr>
          <w:b w:val="0"/>
        </w:rPr>
      </w:pPr>
      <w:bookmarkStart w:name="_Toc164933582" w:id="558"/>
      <w:r w:rsidRPr="00B713AF">
        <w:t>FOREWORD</w:t>
      </w:r>
      <w:bookmarkEnd w:id="558"/>
    </w:p>
    <w:p w:rsidRPr="006E3049" w:rsidR="004D2DB3" w:rsidP="00B50F15" w:rsidRDefault="004D2DB3" w14:paraId="20E7F93F" w14:textId="7EDB6A2F">
      <w:pPr>
        <w:jc w:val="both"/>
      </w:pPr>
      <w:r w:rsidRPr="006E3049">
        <w:t>This Code of Practice defines the minimum requirements for the Metering Equipment</w:t>
      </w:r>
      <w:r w:rsidRPr="006E3049" w:rsidR="00547FAB">
        <w:t xml:space="preserve"> </w:t>
      </w:r>
      <w:r w:rsidRPr="006E3049">
        <w:t>required for the measurement and recording of electricity</w:t>
      </w:r>
      <w:r w:rsidR="006913EC">
        <w:t xml:space="preserve"> transfers</w:t>
      </w:r>
      <w:r w:rsidR="002F35DB">
        <w:t xml:space="preserve"> at Defined Metering at the Asset Points, for Settlement purposes</w:t>
      </w:r>
      <w:r w:rsidRPr="006E3049">
        <w:t xml:space="preserve"> </w:t>
      </w:r>
      <w:r w:rsidR="002F35DB">
        <w:t xml:space="preserve">(i.e. </w:t>
      </w:r>
      <w:r w:rsidR="001F6C73">
        <w:t xml:space="preserve">to </w:t>
      </w:r>
      <w:r w:rsidR="00CF0D22">
        <w:t>and</w:t>
      </w:r>
      <w:r w:rsidR="001F6C73">
        <w:t xml:space="preserve"> from</w:t>
      </w:r>
      <w:r w:rsidRPr="006E3049" w:rsidR="00547FAB">
        <w:t xml:space="preserve"> </w:t>
      </w:r>
      <w:r w:rsidRPr="006E3049" w:rsidR="00D71EEE">
        <w:t>an</w:t>
      </w:r>
      <w:r w:rsidRPr="006E3049" w:rsidR="00547FAB">
        <w:t xml:space="preserve"> </w:t>
      </w:r>
      <w:r w:rsidR="00652DC8">
        <w:t>A</w:t>
      </w:r>
      <w:r w:rsidRPr="006E3049" w:rsidR="00547FAB">
        <w:t>sset</w:t>
      </w:r>
      <w:r w:rsidR="00E70D75">
        <w:t>)</w:t>
      </w:r>
      <w:r w:rsidR="00CF0D22">
        <w:t xml:space="preserve">. This </w:t>
      </w:r>
      <w:r w:rsidR="00851C73">
        <w:t xml:space="preserve">Code of Practice </w:t>
      </w:r>
      <w:r w:rsidR="002F35DB">
        <w:t xml:space="preserve">is only </w:t>
      </w:r>
      <w:r w:rsidR="00DE6B07">
        <w:t>applicable to the</w:t>
      </w:r>
      <w:r w:rsidR="00851C73">
        <w:t xml:space="preserve"> </w:t>
      </w:r>
      <w:r w:rsidR="00CF0D22">
        <w:t xml:space="preserve">Metering Equipment </w:t>
      </w:r>
      <w:r w:rsidR="00851C73">
        <w:t>located</w:t>
      </w:r>
      <w:r w:rsidRPr="00DA3ED3" w:rsidR="00DA3ED3">
        <w:t xml:space="preserve"> at </w:t>
      </w:r>
      <w:r w:rsidR="002F35DB">
        <w:t>an</w:t>
      </w:r>
      <w:r w:rsidRPr="00DA3ED3" w:rsidR="00DA3ED3">
        <w:t xml:space="preserve"> </w:t>
      </w:r>
      <w:r w:rsidR="00DE6B07">
        <w:t>A</w:t>
      </w:r>
      <w:r w:rsidRPr="00DA3ED3" w:rsidR="00DA3ED3">
        <w:t>sset</w:t>
      </w:r>
      <w:r w:rsidR="00DA3ED3">
        <w:t xml:space="preserve"> </w:t>
      </w:r>
      <w:r w:rsidR="002F35DB">
        <w:t>providing a Balancing Service</w:t>
      </w:r>
      <w:r w:rsidR="00E70D75">
        <w:rPr>
          <w:rStyle w:val="FootnoteReference"/>
        </w:rPr>
        <w:footnoteReference w:id="1"/>
      </w:r>
      <w:r w:rsidR="002F35DB">
        <w:t>, and comprised within a Secondary BM Unit (BMU)</w:t>
      </w:r>
      <w:r w:rsidR="00DE6B07">
        <w:t xml:space="preserve"> </w:t>
      </w:r>
      <w:r w:rsidRPr="006E3049" w:rsidR="00D71EEE">
        <w:t>which is located behind a Boundary Point Metering System</w:t>
      </w:r>
      <w:r w:rsidRPr="006E3049" w:rsidR="00547FAB">
        <w:t>.</w:t>
      </w:r>
      <w:r w:rsidRPr="006E3049" w:rsidR="00DD4CBC">
        <w:t xml:space="preserve"> Th</w:t>
      </w:r>
      <w:r w:rsidR="001F6C73">
        <w:t>e minimum requirements are</w:t>
      </w:r>
      <w:r w:rsidRPr="006E3049" w:rsidR="00DD4CBC">
        <w:t xml:space="preserve"> either based on the rated capacity of the circuit or the Maximum Demand</w:t>
      </w:r>
      <w:r w:rsidRPr="009F015C" w:rsidR="009F015C">
        <w:t xml:space="preserve"> </w:t>
      </w:r>
      <w:r w:rsidRPr="006E3049" w:rsidR="009F015C">
        <w:t>of the circuit</w:t>
      </w:r>
      <w:r w:rsidRPr="006E3049" w:rsidR="00DD4CBC">
        <w:t>, as applicable</w:t>
      </w:r>
      <w:r w:rsidR="00E70D75">
        <w:t>.</w:t>
      </w:r>
    </w:p>
    <w:p w:rsidR="0097472D" w:rsidP="00B50F15" w:rsidRDefault="0097472D" w14:paraId="2C357E1E" w14:textId="57F90D11">
      <w:pPr>
        <w:jc w:val="both"/>
      </w:pPr>
    </w:p>
    <w:p w:rsidR="00C6373B" w:rsidP="00B50F15" w:rsidRDefault="003D792E" w14:paraId="087731AB" w14:textId="6CE2D008">
      <w:pPr>
        <w:jc w:val="both"/>
      </w:pPr>
      <w:r>
        <w:t>R</w:t>
      </w:r>
      <w:r w:rsidR="00C6373B">
        <w:t xml:space="preserve">eferences to circuit in this Code of Practice </w:t>
      </w:r>
      <w:r w:rsidR="00F002DC">
        <w:t xml:space="preserve">refer to </w:t>
      </w:r>
      <w:r w:rsidR="00E70D75">
        <w:t xml:space="preserve">the </w:t>
      </w:r>
      <w:r w:rsidR="00F002DC">
        <w:t>circuit</w:t>
      </w:r>
      <w:r w:rsidR="00E70D75">
        <w:t xml:space="preserve"> at the Defined Metering at the Asset Point</w:t>
      </w:r>
      <w:r w:rsidR="00F002DC">
        <w:t>.</w:t>
      </w:r>
    </w:p>
    <w:p w:rsidRPr="006E3049" w:rsidR="00C6373B" w:rsidP="00B50F15" w:rsidRDefault="00C6373B" w14:paraId="369057EB" w14:textId="77777777">
      <w:pPr>
        <w:jc w:val="both"/>
      </w:pPr>
    </w:p>
    <w:p w:rsidRPr="006E3049" w:rsidR="0097472D" w:rsidP="00B50F15" w:rsidRDefault="0097472D" w14:paraId="18DC19F6" w14:textId="7BFF92CB">
      <w:pPr>
        <w:jc w:val="both"/>
      </w:pPr>
      <w:r w:rsidRPr="006E3049">
        <w:t xml:space="preserve">For the avoidance of doubt this Code of Practice is </w:t>
      </w:r>
      <w:r w:rsidRPr="006E3049">
        <w:rPr>
          <w:b/>
        </w:rPr>
        <w:t>not</w:t>
      </w:r>
      <w:r w:rsidRPr="006E3049">
        <w:t xml:space="preserve"> </w:t>
      </w:r>
      <w:r w:rsidR="00F11F89">
        <w:t>relevant to Metering Equipment comprised within a</w:t>
      </w:r>
      <w:r w:rsidRPr="006E3049">
        <w:t xml:space="preserve"> Boundary Point Metering System</w:t>
      </w:r>
      <w:r w:rsidR="00F11F89">
        <w:t>(</w:t>
      </w:r>
      <w:r w:rsidRPr="006E3049">
        <w:t>s</w:t>
      </w:r>
      <w:r w:rsidR="00F11F89">
        <w:t>)</w:t>
      </w:r>
      <w:r w:rsidR="00F134C0">
        <w:rPr>
          <w:rStyle w:val="FootnoteReference"/>
        </w:rPr>
        <w:footnoteReference w:id="2"/>
      </w:r>
      <w:r w:rsidRPr="006E3049">
        <w:t xml:space="preserve">. For </w:t>
      </w:r>
      <w:r w:rsidR="008B728D">
        <w:t>the Metering Equipment requirements for</w:t>
      </w:r>
      <w:r w:rsidRPr="006E3049">
        <w:t xml:space="preserve"> </w:t>
      </w:r>
      <w:r w:rsidR="00F11F89">
        <w:t xml:space="preserve">Boundary Point </w:t>
      </w:r>
      <w:r w:rsidRPr="006E3049">
        <w:t>Metering Systems refer to the relevant Code of Practice 1, 2, 3, 5 and 10 as applicable</w:t>
      </w:r>
      <w:r w:rsidR="008B728D">
        <w:t>, and to Code of Practice 4 for c</w:t>
      </w:r>
      <w:r w:rsidRPr="008B728D" w:rsidR="008B728D">
        <w:t xml:space="preserve">alibration, </w:t>
      </w:r>
      <w:r w:rsidR="008B728D">
        <w:t>t</w:t>
      </w:r>
      <w:r w:rsidRPr="008B728D" w:rsidR="008B728D">
        <w:t xml:space="preserve">esting and </w:t>
      </w:r>
      <w:r w:rsidR="008B728D">
        <w:t>c</w:t>
      </w:r>
      <w:r w:rsidRPr="008B728D" w:rsidR="008B728D">
        <w:t xml:space="preserve">ommissioning </w:t>
      </w:r>
      <w:r w:rsidR="008B728D">
        <w:t>r</w:t>
      </w:r>
      <w:r w:rsidRPr="008B728D" w:rsidR="008B728D">
        <w:t>equirements</w:t>
      </w:r>
      <w:r w:rsidR="008B728D">
        <w:t>.</w:t>
      </w:r>
    </w:p>
    <w:p w:rsidRPr="006E3049" w:rsidR="00547FAB" w:rsidP="00B50F15" w:rsidRDefault="00547FAB" w14:paraId="7E51A50C" w14:textId="77777777">
      <w:pPr>
        <w:jc w:val="both"/>
      </w:pPr>
    </w:p>
    <w:p w:rsidRPr="006E3049" w:rsidR="004D2DB3" w:rsidP="00B50F15" w:rsidRDefault="004D2DB3" w14:paraId="1D35C249" w14:textId="76F2773D">
      <w:pPr>
        <w:jc w:val="both"/>
      </w:pPr>
      <w:r w:rsidRPr="006E3049">
        <w:t>For the purpose of this Code of Practice the rated circuit capacity in MVA</w:t>
      </w:r>
      <w:r w:rsidR="007E3EDF">
        <w:t xml:space="preserve"> for Asset Metering Types 1, 2 and </w:t>
      </w:r>
      <w:r w:rsidR="00306622">
        <w:t xml:space="preserve">3 </w:t>
      </w:r>
      <w:r w:rsidRPr="006E3049" w:rsidR="00306622">
        <w:t>shall</w:t>
      </w:r>
      <w:r w:rsidRPr="006E3049">
        <w:t xml:space="preserve"> be determined</w:t>
      </w:r>
      <w:r w:rsidRPr="006E3049" w:rsidR="00D57119">
        <w:t xml:space="preserve"> </w:t>
      </w:r>
      <w:r w:rsidRPr="006E3049">
        <w:t>by the lowest rated primary plant (</w:t>
      </w:r>
      <w:r w:rsidRPr="006E3049" w:rsidR="00D57119">
        <w:t>e.g.</w:t>
      </w:r>
      <w:r w:rsidRPr="006E3049">
        <w:t xml:space="preserve"> transformer rating, line rating, etc) of the circuit. The</w:t>
      </w:r>
      <w:r w:rsidRPr="006E3049" w:rsidR="00D57119">
        <w:t xml:space="preserve"> </w:t>
      </w:r>
      <w:r w:rsidRPr="006E3049">
        <w:t>Metering Equipment provision and accuracy requirements shall anticipate any future uprating consistent with the installed primary plant. The primary plant maximum continuous</w:t>
      </w:r>
      <w:r w:rsidRPr="006E3049" w:rsidR="00D57119">
        <w:t xml:space="preserve"> </w:t>
      </w:r>
      <w:r w:rsidRPr="006E3049">
        <w:t>ratings shall be used in this assessment.</w:t>
      </w:r>
    </w:p>
    <w:p w:rsidRPr="006E3049" w:rsidR="00D57119" w:rsidP="00B50F15" w:rsidRDefault="00D57119" w14:paraId="326B26FD" w14:textId="77777777">
      <w:pPr>
        <w:jc w:val="both"/>
      </w:pPr>
    </w:p>
    <w:p w:rsidRPr="006E3049" w:rsidR="00DD4CBC" w:rsidP="00B50F15" w:rsidRDefault="00DD4CBC" w14:paraId="53C381CA" w14:textId="2A38269D">
      <w:pPr>
        <w:jc w:val="both"/>
      </w:pPr>
      <w:r w:rsidRPr="006E3049">
        <w:t>For the purpose of this Code of Practice the</w:t>
      </w:r>
      <w:r w:rsidRPr="006E3049" w:rsidR="004C2FDA">
        <w:t xml:space="preserve"> Maximum Demand of the electricity being transferred </w:t>
      </w:r>
      <w:r w:rsidR="00635B28">
        <w:t xml:space="preserve">by a circuit </w:t>
      </w:r>
      <w:r w:rsidR="00975E49">
        <w:t>shall</w:t>
      </w:r>
      <w:r w:rsidRPr="006E3049" w:rsidR="004C2FDA">
        <w:t xml:space="preserve"> not exceed 1MW</w:t>
      </w:r>
      <w:r w:rsidRPr="006E3049" w:rsidR="00B713AF">
        <w:t xml:space="preserve"> or 100kW </w:t>
      </w:r>
      <w:r w:rsidR="00975E49">
        <w:t xml:space="preserve">for </w:t>
      </w:r>
      <w:r w:rsidRPr="006E3049" w:rsidR="00B713AF">
        <w:t>Asset Metering Type</w:t>
      </w:r>
      <w:r w:rsidR="00975E49">
        <w:t>s</w:t>
      </w:r>
      <w:r w:rsidRPr="006E3049" w:rsidR="00B713AF">
        <w:t xml:space="preserve"> 4 </w:t>
      </w:r>
      <w:r w:rsidR="00B96972">
        <w:t>and</w:t>
      </w:r>
      <w:r w:rsidRPr="006E3049" w:rsidR="00B96972">
        <w:t xml:space="preserve"> </w:t>
      </w:r>
      <w:r w:rsidRPr="006E3049" w:rsidR="00B713AF">
        <w:t>5</w:t>
      </w:r>
      <w:r w:rsidR="00975E49">
        <w:t>, respectively</w:t>
      </w:r>
      <w:r w:rsidRPr="006E3049">
        <w:t>.</w:t>
      </w:r>
    </w:p>
    <w:p w:rsidRPr="006E3049" w:rsidR="00D57119" w:rsidP="00B50F15" w:rsidRDefault="00D57119" w14:paraId="0E56FFF9" w14:textId="77777777">
      <w:pPr>
        <w:jc w:val="both"/>
      </w:pPr>
    </w:p>
    <w:p w:rsidRPr="006E3049" w:rsidR="004D2DB3" w:rsidP="00B50F15" w:rsidRDefault="004D2DB3" w14:paraId="3AA6A1EA" w14:textId="472E1EFD">
      <w:pPr>
        <w:jc w:val="both"/>
      </w:pPr>
      <w:r w:rsidRPr="006E3049">
        <w:t>For the purpose of this Code of Practice, the use of summation current transformers shall not</w:t>
      </w:r>
      <w:r w:rsidRPr="006E3049" w:rsidR="00D57119">
        <w:t xml:space="preserve"> </w:t>
      </w:r>
      <w:r w:rsidRPr="006E3049">
        <w:t xml:space="preserve">be permitted. The use of interposing current transformers is permitted providing the </w:t>
      </w:r>
      <w:r w:rsidR="00CB5F3F">
        <w:t>O</w:t>
      </w:r>
      <w:r w:rsidRPr="006E3049">
        <w:t>verall</w:t>
      </w:r>
    </w:p>
    <w:p w:rsidRPr="006E3049" w:rsidR="004D2DB3" w:rsidP="00B50F15" w:rsidRDefault="00CB5F3F" w14:paraId="259E592A" w14:textId="4F67B477">
      <w:pPr>
        <w:jc w:val="both"/>
      </w:pPr>
      <w:r>
        <w:t>A</w:t>
      </w:r>
      <w:r w:rsidRPr="006E3049">
        <w:t>ccuracy</w:t>
      </w:r>
      <w:r>
        <w:t xml:space="preserve"> of the</w:t>
      </w:r>
      <w:r w:rsidRPr="006E3049">
        <w:t xml:space="preserve"> </w:t>
      </w:r>
      <w:r w:rsidRPr="006E3049" w:rsidR="00BC2612">
        <w:t xml:space="preserve">Asset </w:t>
      </w:r>
      <w:r w:rsidRPr="006E3049" w:rsidR="004D2DB3">
        <w:t>Metering System is maintained.</w:t>
      </w:r>
    </w:p>
    <w:p w:rsidRPr="006E3049" w:rsidR="00D57119" w:rsidP="00B50F15" w:rsidRDefault="00D57119" w14:paraId="46CF5ADA" w14:textId="77777777">
      <w:pPr>
        <w:jc w:val="both"/>
      </w:pPr>
    </w:p>
    <w:p w:rsidR="00902817" w:rsidP="00B50F15" w:rsidRDefault="00902817" w14:paraId="1A67CF70" w14:textId="54A29471">
      <w:pPr>
        <w:jc w:val="both"/>
      </w:pPr>
      <w:r w:rsidRPr="00902817">
        <w:t xml:space="preserve">Where individual items of </w:t>
      </w:r>
      <w:r>
        <w:t xml:space="preserve">Metering </w:t>
      </w:r>
      <w:r w:rsidR="00520991">
        <w:t>Equipment</w:t>
      </w:r>
      <w:r>
        <w:t xml:space="preserve"> </w:t>
      </w:r>
      <w:r w:rsidRPr="00902817">
        <w:t xml:space="preserve">are to be replaced, then only those items need to </w:t>
      </w:r>
      <w:r w:rsidRPr="00800FE1" w:rsidR="00800FE1">
        <w:t xml:space="preserve">comply with the most up to date version of this Code of Practice </w:t>
      </w:r>
      <w:r w:rsidR="00800FE1">
        <w:t xml:space="preserve">and </w:t>
      </w:r>
      <w:r w:rsidRPr="00902817">
        <w:t>be commissioned at that time</w:t>
      </w:r>
      <w:r w:rsidR="009876A1">
        <w:t xml:space="preserve"> in accordance with Section 9 – Commissioning and Proving</w:t>
      </w:r>
      <w:r w:rsidRPr="00902817">
        <w:t xml:space="preserve">. For clarification, </w:t>
      </w:r>
      <w:r w:rsidR="00800FE1">
        <w:t xml:space="preserve">Asset </w:t>
      </w:r>
      <w:r w:rsidRPr="00902817">
        <w:t xml:space="preserve">Metering Systems in their entirety do not need to be </w:t>
      </w:r>
      <w:r w:rsidR="00800FE1">
        <w:t>replace</w:t>
      </w:r>
      <w:r w:rsidR="00C97414">
        <w:t>d</w:t>
      </w:r>
      <w:r w:rsidR="00800FE1">
        <w:t xml:space="preserve"> and </w:t>
      </w:r>
      <w:r w:rsidRPr="00902817">
        <w:t xml:space="preserve">recommissioned when items are replaced within that system unless there is a </w:t>
      </w:r>
      <w:r w:rsidR="00800FE1">
        <w:t>m</w:t>
      </w:r>
      <w:r w:rsidRPr="00902817">
        <w:t xml:space="preserve">aterial </w:t>
      </w:r>
      <w:r w:rsidR="00800FE1">
        <w:t>c</w:t>
      </w:r>
      <w:r w:rsidRPr="00902817">
        <w:t xml:space="preserve">hange to the </w:t>
      </w:r>
      <w:r w:rsidR="00800FE1">
        <w:t xml:space="preserve">Asset </w:t>
      </w:r>
      <w:r w:rsidRPr="00902817">
        <w:t>Metering System</w:t>
      </w:r>
      <w:r w:rsidR="00800FE1">
        <w:t>.</w:t>
      </w:r>
    </w:p>
    <w:p w:rsidR="00902817" w:rsidP="00B50F15" w:rsidRDefault="00902817" w14:paraId="6EB7100B" w14:textId="77777777">
      <w:pPr>
        <w:jc w:val="both"/>
      </w:pPr>
    </w:p>
    <w:p w:rsidR="004D2DB3" w:rsidP="00B50F15" w:rsidRDefault="004D2DB3" w14:paraId="1BDD38AF" w14:textId="58F1178A">
      <w:pPr>
        <w:jc w:val="both"/>
      </w:pPr>
      <w:r w:rsidRPr="006E3049">
        <w:t>Where a material change to a</w:t>
      </w:r>
      <w:r w:rsidRPr="006E3049" w:rsidR="00BC2612">
        <w:t>n Asset</w:t>
      </w:r>
      <w:r w:rsidRPr="006E3049">
        <w:t xml:space="preserve"> Metering System takes place, then this Metering System must</w:t>
      </w:r>
      <w:r w:rsidRPr="006E3049" w:rsidR="00D57119">
        <w:t xml:space="preserve"> </w:t>
      </w:r>
      <w:r w:rsidRPr="006E3049">
        <w:t>be modified to comply with the most up to date version of this Code of Practice. Changes to a</w:t>
      </w:r>
      <w:r w:rsidRPr="006E3049" w:rsidR="00DD6EA2">
        <w:t>n Asset</w:t>
      </w:r>
      <w:r w:rsidRPr="006E3049" w:rsidR="00D57119">
        <w:t xml:space="preserve"> </w:t>
      </w:r>
      <w:r w:rsidRPr="006E3049">
        <w:t>Metering System are considered to be material where they constitute a change to:</w:t>
      </w:r>
    </w:p>
    <w:p w:rsidRPr="006E3049" w:rsidR="00B713AF" w:rsidP="00B50F15" w:rsidRDefault="00B713AF" w14:paraId="7315BB20" w14:textId="77777777">
      <w:pPr>
        <w:jc w:val="both"/>
      </w:pPr>
    </w:p>
    <w:p w:rsidRPr="006E3049" w:rsidR="004D2DB3" w:rsidP="00B50F15" w:rsidRDefault="004D2DB3" w14:paraId="10D46319" w14:textId="20B25959">
      <w:pPr>
        <w:pStyle w:val="ListParagraph"/>
        <w:numPr>
          <w:ilvl w:val="0"/>
          <w:numId w:val="1"/>
        </w:numPr>
        <w:jc w:val="both"/>
      </w:pPr>
      <w:r w:rsidRPr="006E3049">
        <w:t xml:space="preserve">Switchgear containing </w:t>
      </w:r>
      <w:r w:rsidR="00295F59">
        <w:t>m</w:t>
      </w:r>
      <w:r w:rsidR="006C555E">
        <w:t xml:space="preserve">easurement </w:t>
      </w:r>
      <w:r w:rsidR="00295F59">
        <w:t>t</w:t>
      </w:r>
      <w:r w:rsidR="006C555E">
        <w:t>ransformer</w:t>
      </w:r>
      <w:r w:rsidRPr="006E3049">
        <w:t>s; and/or</w:t>
      </w:r>
    </w:p>
    <w:p w:rsidRPr="006E3049" w:rsidR="004D2DB3" w:rsidP="00B50F15" w:rsidRDefault="004D2DB3" w14:paraId="3EEA8189" w14:textId="129C7B61">
      <w:pPr>
        <w:pStyle w:val="ListParagraph"/>
        <w:numPr>
          <w:ilvl w:val="0"/>
          <w:numId w:val="1"/>
        </w:numPr>
        <w:jc w:val="both"/>
      </w:pPr>
      <w:r w:rsidRPr="006E3049">
        <w:t xml:space="preserve">The primary plant associated with the </w:t>
      </w:r>
      <w:r w:rsidRPr="006E3049" w:rsidR="00D71EEE">
        <w:t xml:space="preserve">Asset </w:t>
      </w:r>
      <w:r w:rsidRPr="006E3049">
        <w:t xml:space="preserve">Metering System i.e. </w:t>
      </w:r>
      <w:r w:rsidR="00295F59">
        <w:t>m</w:t>
      </w:r>
      <w:r w:rsidR="006C555E">
        <w:t xml:space="preserve">easurement </w:t>
      </w:r>
      <w:r w:rsidR="00295F59">
        <w:t>t</w:t>
      </w:r>
      <w:r w:rsidR="006C555E">
        <w:t>ransformer</w:t>
      </w:r>
      <w:r w:rsidRPr="006E3049">
        <w:t>s.</w:t>
      </w:r>
    </w:p>
    <w:p w:rsidRPr="006E3049" w:rsidR="00D57119" w:rsidP="00B50F15" w:rsidRDefault="00D57119" w14:paraId="45783B3D" w14:textId="77777777">
      <w:pPr>
        <w:jc w:val="both"/>
      </w:pPr>
    </w:p>
    <w:p w:rsidRPr="006E3049" w:rsidR="004D2DB3" w:rsidP="00B50F15" w:rsidRDefault="004D2DB3" w14:paraId="30855E2A" w14:textId="3B225DCC">
      <w:pPr>
        <w:jc w:val="both"/>
      </w:pPr>
      <w:proofErr w:type="spellStart"/>
      <w:r w:rsidRPr="006E3049">
        <w:t>BSCCo</w:t>
      </w:r>
      <w:proofErr w:type="spellEnd"/>
      <w:r w:rsidRPr="006E3049">
        <w:t xml:space="preserve"> shall retain copies of, inter alia, this Code of Practice together with copies of all</w:t>
      </w:r>
      <w:r w:rsidRPr="006E3049" w:rsidR="00D57119">
        <w:t xml:space="preserve"> </w:t>
      </w:r>
      <w:r w:rsidRPr="006E3049">
        <w:t>documents referred to in it, in accordance with the provisions of the Balancing and Settlement</w:t>
      </w:r>
      <w:r w:rsidRPr="006E3049" w:rsidR="00D57119">
        <w:t xml:space="preserve"> </w:t>
      </w:r>
      <w:r w:rsidRPr="006E3049">
        <w:t xml:space="preserve">Code (“the </w:t>
      </w:r>
      <w:r w:rsidRPr="006E3049" w:rsidR="00D57119">
        <w:t>C</w:t>
      </w:r>
      <w:r w:rsidRPr="006E3049">
        <w:t>ode”).</w:t>
      </w:r>
    </w:p>
    <w:p w:rsidRPr="00B713AF" w:rsidR="004D2DB3" w:rsidP="00B50F15" w:rsidRDefault="004D2DB3" w14:paraId="077A4448" w14:textId="77777777">
      <w:pPr>
        <w:jc w:val="both"/>
      </w:pPr>
    </w:p>
    <w:p w:rsidRPr="00A4617D" w:rsidR="004D2DB3" w:rsidP="00A4617D" w:rsidRDefault="00E027A8" w14:paraId="789A3B85" w14:textId="0BCC511F">
      <w:pPr>
        <w:pStyle w:val="Heading1"/>
        <w:numPr>
          <w:ilvl w:val="0"/>
          <w:numId w:val="30"/>
        </w:numPr>
        <w:ind w:left="0" w:firstLine="0"/>
        <w:jc w:val="both"/>
        <w:rPr>
          <w:rFonts w:ascii="Times New Roman" w:hAnsi="Times New Roman"/>
          <w:caps/>
          <w:sz w:val="24"/>
        </w:rPr>
      </w:pPr>
      <w:bookmarkStart w:name="_Toc164933583" w:id="559"/>
      <w:r w:rsidRPr="00A4617D">
        <w:rPr>
          <w:rFonts w:ascii="Times New Roman" w:hAnsi="Times New Roman"/>
          <w:caps/>
          <w:sz w:val="24"/>
        </w:rPr>
        <w:t>SCOPE</w:t>
      </w:r>
      <w:bookmarkEnd w:id="559"/>
    </w:p>
    <w:p w:rsidRPr="006E3049" w:rsidR="004C2FDA" w:rsidP="00B50F15" w:rsidRDefault="004C2FDA" w14:paraId="4FEA5474" w14:textId="6FEFF5F5">
      <w:pPr>
        <w:jc w:val="both"/>
      </w:pPr>
      <w:r w:rsidRPr="006E3049">
        <w:t xml:space="preserve">This Code of Practice states the practices that shall be employed, and the facilities that shall be provided for the measurement and recording of the quantities required for </w:t>
      </w:r>
      <w:r w:rsidRPr="009605FC" w:rsidR="009605FC">
        <w:t>Settlement purposes</w:t>
      </w:r>
      <w:r w:rsidRPr="006E3049">
        <w:t xml:space="preserve"> </w:t>
      </w:r>
      <w:r w:rsidR="009605FC">
        <w:t xml:space="preserve">on each circuit </w:t>
      </w:r>
      <w:r w:rsidRPr="006E3049" w:rsidR="007C2409">
        <w:t xml:space="preserve">at </w:t>
      </w:r>
      <w:r w:rsidR="00A47739">
        <w:t>an</w:t>
      </w:r>
      <w:r w:rsidRPr="006E3049" w:rsidR="007C2409">
        <w:t xml:space="preserve"> Asset</w:t>
      </w:r>
      <w:r w:rsidR="00204BF7">
        <w:t xml:space="preserve"> providing a Balancing Service, and comprised within a Secondary BMU</w:t>
      </w:r>
      <w:r w:rsidRPr="006E3049" w:rsidR="007C2409">
        <w:t xml:space="preserve"> which is </w:t>
      </w:r>
      <w:r w:rsidRPr="006E3049">
        <w:t xml:space="preserve">behind </w:t>
      </w:r>
      <w:r w:rsidR="00204BF7">
        <w:t>a</w:t>
      </w:r>
      <w:r w:rsidRPr="006E3049" w:rsidR="00204BF7">
        <w:t xml:space="preserve"> </w:t>
      </w:r>
      <w:r w:rsidRPr="006E3049">
        <w:t>Boundary Point</w:t>
      </w:r>
      <w:r w:rsidRPr="006E3049" w:rsidR="007C2409">
        <w:t xml:space="preserve"> Metering System</w:t>
      </w:r>
      <w:r w:rsidRPr="006E3049">
        <w:t>.</w:t>
      </w:r>
    </w:p>
    <w:p w:rsidRPr="006E3049" w:rsidR="004C2FDA" w:rsidP="00B50F15" w:rsidRDefault="004C2FDA" w14:paraId="6BB6B8C9" w14:textId="77777777">
      <w:pPr>
        <w:jc w:val="both"/>
      </w:pPr>
    </w:p>
    <w:p w:rsidRPr="006E3049" w:rsidR="004D2DB3" w:rsidP="00B50F15" w:rsidRDefault="00223437" w14:paraId="5BDBDE45" w14:textId="6541E08C">
      <w:pPr>
        <w:jc w:val="both"/>
      </w:pPr>
      <w:r>
        <w:t>Metering</w:t>
      </w:r>
      <w:r w:rsidR="00DD617A">
        <w:t xml:space="preserve"> Equipment for Assets</w:t>
      </w:r>
      <w:r w:rsidRPr="006E3049" w:rsidR="001276CF">
        <w:t xml:space="preserve"> can be at multiple locations (i.e. on multiple circuits) behind the Boundary Point Metering System</w:t>
      </w:r>
      <w:r w:rsidR="0003447B">
        <w:t xml:space="preserve"> or</w:t>
      </w:r>
      <w:r w:rsidR="00DD617A">
        <w:t>,</w:t>
      </w:r>
      <w:r w:rsidR="0003447B">
        <w:t xml:space="preserve"> in the case of </w:t>
      </w:r>
      <w:r w:rsidR="00FC3562">
        <w:t xml:space="preserve">Asset </w:t>
      </w:r>
      <w:r w:rsidR="0003447B">
        <w:t>Differenc</w:t>
      </w:r>
      <w:r w:rsidR="00FC3562">
        <w:t>ing</w:t>
      </w:r>
      <w:r w:rsidR="00DD617A">
        <w:t>,</w:t>
      </w:r>
      <w:r w:rsidR="0003447B">
        <w:t xml:space="preserve"> at the</w:t>
      </w:r>
      <w:r w:rsidR="00DD617A">
        <w:t xml:space="preserve"> circuit(s) for the</w:t>
      </w:r>
      <w:r w:rsidR="0003447B">
        <w:t xml:space="preserve"> Independent Load</w:t>
      </w:r>
      <w:r w:rsidR="00DD617A">
        <w:t>(s)</w:t>
      </w:r>
      <w:r w:rsidRPr="006E3049" w:rsidR="001276CF">
        <w:t>.</w:t>
      </w:r>
    </w:p>
    <w:p w:rsidRPr="006E3049" w:rsidR="004C2FDA" w:rsidP="00B50F15" w:rsidRDefault="004C2FDA" w14:paraId="1CEAE299" w14:textId="77777777">
      <w:pPr>
        <w:jc w:val="both"/>
      </w:pPr>
    </w:p>
    <w:p w:rsidRPr="006E3049" w:rsidR="004C2FDA" w:rsidP="00B50F15" w:rsidRDefault="004C2FDA" w14:paraId="7A03BFC6" w14:textId="699F7825">
      <w:pPr>
        <w:jc w:val="both"/>
      </w:pPr>
      <w:r w:rsidRPr="006E3049">
        <w:t xml:space="preserve">This Code of Practice applies equally to "whole current" </w:t>
      </w:r>
      <w:r w:rsidR="0089253A">
        <w:t xml:space="preserve">(direct connected) </w:t>
      </w:r>
      <w:r w:rsidRPr="006E3049">
        <w:t>metering and metering supplied via</w:t>
      </w:r>
      <w:r w:rsidRPr="006E3049" w:rsidR="00D83007">
        <w:t xml:space="preserve"> </w:t>
      </w:r>
      <w:r w:rsidR="00295F59">
        <w:t>m</w:t>
      </w:r>
      <w:r w:rsidR="006C555E">
        <w:t xml:space="preserve">easurement </w:t>
      </w:r>
      <w:r w:rsidR="00295F59">
        <w:t>t</w:t>
      </w:r>
      <w:r w:rsidR="006C555E">
        <w:t>ransformer</w:t>
      </w:r>
      <w:r w:rsidRPr="006E3049">
        <w:t>s operating at high or low voltages.</w:t>
      </w:r>
    </w:p>
    <w:p w:rsidR="003F78DC" w:rsidP="00B50F15" w:rsidRDefault="003F78DC" w14:paraId="57A7881C" w14:textId="173D8930">
      <w:pPr>
        <w:jc w:val="both"/>
      </w:pPr>
    </w:p>
    <w:p w:rsidR="00204BF7" w:rsidP="00204BF7" w:rsidRDefault="00204BF7" w14:paraId="2EC4A9FD" w14:textId="1DF2770C">
      <w:pPr>
        <w:jc w:val="both"/>
      </w:pPr>
      <w:r w:rsidRPr="00204BF7">
        <w:t>Metering Dispensations from the requirements of this Code of Practice may be sought in</w:t>
      </w:r>
      <w:r>
        <w:t xml:space="preserve"> </w:t>
      </w:r>
      <w:r w:rsidRPr="00204BF7">
        <w:t>accordance with the Code and BSCP32.</w:t>
      </w:r>
    </w:p>
    <w:p w:rsidR="0003447B" w:rsidP="00204BF7" w:rsidRDefault="0003447B" w14:paraId="79CDBA15" w14:textId="1BD64BD6">
      <w:pPr>
        <w:jc w:val="both"/>
      </w:pPr>
    </w:p>
    <w:p w:rsidRPr="006E3049" w:rsidR="0003447B" w:rsidP="00204BF7" w:rsidRDefault="0003447B" w14:paraId="0727FF80" w14:textId="2F009E45">
      <w:pPr>
        <w:jc w:val="both"/>
      </w:pPr>
      <w:r w:rsidRPr="000A74B3">
        <w:t>Asset Meters and Outstations referred to in this Code of Practice shall only achieve successful compliance in respect of any testing detailed in this Code of Practice if the requirements set out in accordance with BSCP601 are also observed and successfully completed or the Registrant has been granted a valid Metering Dispensation covering any departure from the requirements as detailed in this Code of Practice.</w:t>
      </w:r>
    </w:p>
    <w:p w:rsidR="00204BF7" w:rsidP="00B50F15" w:rsidRDefault="00204BF7" w14:paraId="364AA7D5" w14:textId="77777777">
      <w:pPr>
        <w:jc w:val="both"/>
      </w:pPr>
    </w:p>
    <w:p w:rsidRPr="006E3049" w:rsidR="003F78DC" w:rsidP="00B50F15" w:rsidRDefault="003F78DC" w14:paraId="739CBF53" w14:textId="2507C62E">
      <w:pPr>
        <w:jc w:val="both"/>
      </w:pPr>
      <w:r w:rsidRPr="006E3049">
        <w:t>In the event of an inconsistency between the provisions of this Code of Practice and the Code, the provisions of the Code shall prevail.</w:t>
      </w:r>
    </w:p>
    <w:p w:rsidRPr="00D53A93" w:rsidR="00EE2620" w:rsidP="00B50F15" w:rsidRDefault="00EE2620" w14:paraId="59DB8AE6" w14:textId="77777777">
      <w:pPr>
        <w:jc w:val="both"/>
      </w:pPr>
    </w:p>
    <w:p w:rsidRPr="00A4617D" w:rsidR="004C2FDA" w:rsidP="00225294" w:rsidRDefault="00E027A8" w14:paraId="62618DD6" w14:textId="5EA5F3FC">
      <w:pPr>
        <w:pStyle w:val="Heading1"/>
        <w:keepNext w:val="0"/>
        <w:pageBreakBefore/>
        <w:numPr>
          <w:ilvl w:val="0"/>
          <w:numId w:val="30"/>
        </w:numPr>
        <w:ind w:left="0" w:firstLine="0"/>
        <w:jc w:val="both"/>
        <w:rPr>
          <w:rFonts w:ascii="Times New Roman" w:hAnsi="Times New Roman"/>
          <w:caps/>
          <w:sz w:val="24"/>
        </w:rPr>
      </w:pPr>
      <w:bookmarkStart w:name="_Toc164933584" w:id="560"/>
      <w:r w:rsidRPr="00A4617D">
        <w:rPr>
          <w:rFonts w:ascii="Times New Roman" w:hAnsi="Times New Roman"/>
          <w:caps/>
          <w:sz w:val="24"/>
        </w:rPr>
        <w:t>REFERENCES</w:t>
      </w:r>
      <w:bookmarkEnd w:id="560"/>
    </w:p>
    <w:p w:rsidRPr="006E3049" w:rsidR="00753C7C" w:rsidP="00B50F15" w:rsidRDefault="00753C7C" w14:paraId="1E11F51C" w14:textId="3968D6B8">
      <w:pPr>
        <w:jc w:val="both"/>
      </w:pPr>
      <w:r w:rsidRPr="006E3049">
        <w:t>The following documents are referred to in the text:-</w:t>
      </w:r>
    </w:p>
    <w:tbl>
      <w:tblPr>
        <w:tblStyle w:val="TableGrid"/>
        <w:tblW w:w="0" w:type="auto"/>
        <w:tblInd w:w="24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3827"/>
        <w:gridCol w:w="5138"/>
      </w:tblGrid>
      <w:tr w:rsidR="009236A8" w:rsidTr="000A74B3" w14:paraId="2F1ECCB7" w14:textId="77777777">
        <w:tc>
          <w:tcPr>
            <w:tcW w:w="3827" w:type="dxa"/>
          </w:tcPr>
          <w:p w:rsidR="009236A8" w:rsidP="00B50F15" w:rsidRDefault="009236A8" w14:paraId="0664FC39" w14:textId="073FFFB7">
            <w:pPr>
              <w:jc w:val="both"/>
            </w:pPr>
            <w:r w:rsidRPr="006E3049">
              <w:t>BS EN/IEC 62053-21</w:t>
            </w:r>
          </w:p>
        </w:tc>
        <w:tc>
          <w:tcPr>
            <w:tcW w:w="5138" w:type="dxa"/>
          </w:tcPr>
          <w:p w:rsidR="009236A8" w:rsidP="00F16E5E" w:rsidRDefault="009236A8" w14:paraId="6B2CC217" w14:textId="4C89095E">
            <w:pPr>
              <w:jc w:val="both"/>
            </w:pPr>
            <w:r w:rsidRPr="006E3049">
              <w:t xml:space="preserve">Electricity metering equipment </w:t>
            </w:r>
            <w:r w:rsidR="00F16E5E">
              <w:t>-</w:t>
            </w:r>
            <w:r w:rsidRPr="006E3049">
              <w:t xml:space="preserve"> Particular requirements</w:t>
            </w:r>
            <w:r w:rsidR="00A67E0B">
              <w:t xml:space="preserve"> – Part 21:</w:t>
            </w:r>
            <w:r w:rsidRPr="006E3049">
              <w:t xml:space="preserve"> Static meters for </w:t>
            </w:r>
            <w:r w:rsidR="00A67E0B">
              <w:t xml:space="preserve">AC </w:t>
            </w:r>
            <w:r w:rsidRPr="006E3049">
              <w:t xml:space="preserve">active energy (classes </w:t>
            </w:r>
            <w:r w:rsidR="00A67E0B">
              <w:t xml:space="preserve">0,5, </w:t>
            </w:r>
            <w:r w:rsidRPr="006E3049">
              <w:t>1 and 2)</w:t>
            </w:r>
          </w:p>
        </w:tc>
      </w:tr>
      <w:tr w:rsidR="009236A8" w:rsidTr="000A74B3" w14:paraId="7B503FFF" w14:textId="77777777">
        <w:tc>
          <w:tcPr>
            <w:tcW w:w="3827" w:type="dxa"/>
          </w:tcPr>
          <w:p w:rsidR="009236A8" w:rsidP="00B50F15" w:rsidRDefault="009236A8" w14:paraId="4BA052BC" w14:textId="593EB37C">
            <w:pPr>
              <w:jc w:val="both"/>
            </w:pPr>
            <w:r w:rsidRPr="006E3049">
              <w:t>BS EN/IEC 62053-22</w:t>
            </w:r>
          </w:p>
        </w:tc>
        <w:tc>
          <w:tcPr>
            <w:tcW w:w="5138" w:type="dxa"/>
          </w:tcPr>
          <w:p w:rsidR="009236A8" w:rsidP="00F16E5E" w:rsidRDefault="009236A8" w14:paraId="6092D05C" w14:textId="225A7D51">
            <w:pPr>
              <w:jc w:val="both"/>
            </w:pPr>
            <w:r w:rsidRPr="006E3049">
              <w:t xml:space="preserve">Electricity metering equipment </w:t>
            </w:r>
            <w:r w:rsidR="00F16E5E">
              <w:t>-</w:t>
            </w:r>
            <w:r w:rsidRPr="006E3049">
              <w:t xml:space="preserve"> Particular requirements</w:t>
            </w:r>
            <w:r w:rsidR="00F16E5E">
              <w:t xml:space="preserve"> -</w:t>
            </w:r>
            <w:r w:rsidR="00EE2620">
              <w:t xml:space="preserve"> </w:t>
            </w:r>
            <w:r w:rsidR="00F16E5E">
              <w:t>Part 22:</w:t>
            </w:r>
            <w:r w:rsidRPr="006E3049">
              <w:t xml:space="preserve"> Static meters for </w:t>
            </w:r>
            <w:r w:rsidR="00F16E5E">
              <w:t xml:space="preserve">AC </w:t>
            </w:r>
            <w:r w:rsidRPr="006E3049">
              <w:t xml:space="preserve">active energy (classes </w:t>
            </w:r>
            <w:r w:rsidR="00F16E5E">
              <w:t xml:space="preserve">0,1S, </w:t>
            </w:r>
            <w:r w:rsidRPr="006E3049">
              <w:t>0,2S and 0,5S)</w:t>
            </w:r>
          </w:p>
        </w:tc>
      </w:tr>
      <w:tr w:rsidR="009236A8" w:rsidTr="000A74B3" w14:paraId="7BB0D660" w14:textId="77777777">
        <w:tc>
          <w:tcPr>
            <w:tcW w:w="3827" w:type="dxa"/>
          </w:tcPr>
          <w:p w:rsidR="009236A8" w:rsidP="00B50F15" w:rsidRDefault="009236A8" w14:paraId="50B40D07" w14:textId="65B51D24">
            <w:pPr>
              <w:jc w:val="both"/>
            </w:pPr>
            <w:r w:rsidRPr="006E3049">
              <w:t>BS EN 50470-3</w:t>
            </w:r>
          </w:p>
        </w:tc>
        <w:tc>
          <w:tcPr>
            <w:tcW w:w="5138" w:type="dxa"/>
          </w:tcPr>
          <w:p w:rsidR="009236A8" w:rsidP="00B50F15" w:rsidRDefault="009236A8" w14:paraId="266494E5" w14:textId="414E944A">
            <w:pPr>
              <w:jc w:val="both"/>
            </w:pPr>
            <w:r w:rsidRPr="006E3049">
              <w:t>Electricity metering equipment (</w:t>
            </w:r>
            <w:proofErr w:type="spellStart"/>
            <w:r w:rsidRPr="006E3049">
              <w:t>a.c.</w:t>
            </w:r>
            <w:proofErr w:type="spellEnd"/>
            <w:r w:rsidRPr="006E3049">
              <w:t>). Particular requirements. Static meters for active energy (class indexes A, B and C)</w:t>
            </w:r>
          </w:p>
        </w:tc>
      </w:tr>
      <w:tr w:rsidR="009236A8" w:rsidTr="000A74B3" w14:paraId="21E7F3EB" w14:textId="77777777">
        <w:tc>
          <w:tcPr>
            <w:tcW w:w="3827" w:type="dxa"/>
          </w:tcPr>
          <w:p w:rsidR="009236A8" w:rsidP="00B50F15" w:rsidRDefault="009236A8" w14:paraId="4A1D2220" w14:textId="02839627">
            <w:pPr>
              <w:jc w:val="both"/>
            </w:pPr>
            <w:r w:rsidRPr="006E3049">
              <w:t>BS EN/IEC 61557-12</w:t>
            </w:r>
          </w:p>
        </w:tc>
        <w:tc>
          <w:tcPr>
            <w:tcW w:w="5138" w:type="dxa"/>
          </w:tcPr>
          <w:p w:rsidR="009236A8" w:rsidP="00B50F15" w:rsidRDefault="009236A8" w14:paraId="5AB30C33" w14:textId="5EF08B2C">
            <w:pPr>
              <w:jc w:val="both"/>
            </w:pPr>
            <w:r w:rsidRPr="006E3049">
              <w:t xml:space="preserve">Electrical safety in low voltage distribution systems up to 1000 V </w:t>
            </w:r>
            <w:proofErr w:type="spellStart"/>
            <w:r w:rsidRPr="006E3049">
              <w:t>a.c.</w:t>
            </w:r>
            <w:proofErr w:type="spellEnd"/>
            <w:r w:rsidRPr="006E3049">
              <w:t xml:space="preserve"> and 1500 V </w:t>
            </w:r>
            <w:proofErr w:type="spellStart"/>
            <w:r w:rsidRPr="006E3049">
              <w:t>d.c.</w:t>
            </w:r>
            <w:proofErr w:type="spellEnd"/>
            <w:r w:rsidRPr="006E3049">
              <w:t xml:space="preserve"> Equipment for testing, measuring or monitoring of protective measures. Performance measuring and monitoring devices (PMD)</w:t>
            </w:r>
          </w:p>
        </w:tc>
      </w:tr>
      <w:tr w:rsidR="009236A8" w:rsidTr="000A74B3" w14:paraId="6A6EC494" w14:textId="77777777">
        <w:tc>
          <w:tcPr>
            <w:tcW w:w="3827" w:type="dxa"/>
          </w:tcPr>
          <w:p w:rsidR="009236A8" w:rsidP="002C7441" w:rsidRDefault="009236A8" w14:paraId="5A854DB8" w14:textId="47B40EE3">
            <w:pPr>
              <w:jc w:val="both"/>
            </w:pPr>
            <w:r w:rsidRPr="006E3049">
              <w:t>BS EN/IEC 60688</w:t>
            </w:r>
          </w:p>
        </w:tc>
        <w:tc>
          <w:tcPr>
            <w:tcW w:w="5138" w:type="dxa"/>
          </w:tcPr>
          <w:p w:rsidR="009236A8" w:rsidP="00B50F15" w:rsidRDefault="009236A8" w14:paraId="47037365" w14:textId="41599277">
            <w:pPr>
              <w:jc w:val="both"/>
            </w:pPr>
            <w:r w:rsidRPr="006E3049">
              <w:t xml:space="preserve">Electrical measuring transducers for converting </w:t>
            </w:r>
            <w:proofErr w:type="spellStart"/>
            <w:r w:rsidRPr="006E3049">
              <w:t>a.c.</w:t>
            </w:r>
            <w:proofErr w:type="spellEnd"/>
            <w:r w:rsidRPr="006E3049">
              <w:t xml:space="preserve"> electrical quantities to analogue or digital signals</w:t>
            </w:r>
          </w:p>
        </w:tc>
      </w:tr>
      <w:tr w:rsidR="009236A8" w:rsidTr="000A74B3" w14:paraId="2A5DB019" w14:textId="77777777">
        <w:tc>
          <w:tcPr>
            <w:tcW w:w="3827" w:type="dxa"/>
          </w:tcPr>
          <w:p w:rsidR="009236A8" w:rsidP="00B50F15" w:rsidRDefault="009236A8" w14:paraId="36784845" w14:textId="737AC859">
            <w:pPr>
              <w:jc w:val="both"/>
            </w:pPr>
            <w:r w:rsidRPr="006E3049">
              <w:t>BS EN/IEC 61869-2</w:t>
            </w:r>
          </w:p>
        </w:tc>
        <w:tc>
          <w:tcPr>
            <w:tcW w:w="5138" w:type="dxa"/>
          </w:tcPr>
          <w:p w:rsidR="009236A8" w:rsidP="00B50F15" w:rsidRDefault="009236A8" w14:paraId="3F794520" w14:textId="127817B2">
            <w:pPr>
              <w:jc w:val="both"/>
            </w:pPr>
            <w:r w:rsidRPr="006E3049">
              <w:t>Instrument transformers. Additional requirements for current transformers</w:t>
            </w:r>
          </w:p>
        </w:tc>
      </w:tr>
      <w:tr w:rsidR="009236A8" w:rsidTr="000A74B3" w14:paraId="404D22B1" w14:textId="77777777">
        <w:tc>
          <w:tcPr>
            <w:tcW w:w="3827" w:type="dxa"/>
          </w:tcPr>
          <w:p w:rsidR="009236A8" w:rsidP="00B50F15" w:rsidRDefault="009236A8" w14:paraId="67396FE5" w14:textId="158436E0">
            <w:pPr>
              <w:jc w:val="both"/>
            </w:pPr>
            <w:r w:rsidRPr="006E3049">
              <w:t>BS EN/IEC 61869-3</w:t>
            </w:r>
          </w:p>
        </w:tc>
        <w:tc>
          <w:tcPr>
            <w:tcW w:w="5138" w:type="dxa"/>
          </w:tcPr>
          <w:p w:rsidR="009236A8" w:rsidP="00B50F15" w:rsidRDefault="009236A8" w14:paraId="2186829A" w14:textId="2199CFA8">
            <w:pPr>
              <w:jc w:val="both"/>
            </w:pPr>
            <w:r w:rsidRPr="006E3049">
              <w:t>Instrument transformers. Additional requirements for inductive voltage transformers</w:t>
            </w:r>
          </w:p>
        </w:tc>
      </w:tr>
      <w:tr w:rsidR="009236A8" w:rsidTr="000A74B3" w14:paraId="3529BCBD" w14:textId="77777777">
        <w:tc>
          <w:tcPr>
            <w:tcW w:w="3827" w:type="dxa"/>
          </w:tcPr>
          <w:p w:rsidR="009236A8" w:rsidP="00B50F15" w:rsidRDefault="009236A8" w14:paraId="6A38A47C" w14:textId="7CFC235A">
            <w:pPr>
              <w:jc w:val="both"/>
            </w:pPr>
            <w:r w:rsidRPr="006E3049">
              <w:t>BS EN/IEC 61869-4</w:t>
            </w:r>
          </w:p>
        </w:tc>
        <w:tc>
          <w:tcPr>
            <w:tcW w:w="5138" w:type="dxa"/>
          </w:tcPr>
          <w:p w:rsidR="009236A8" w:rsidP="00F30A9A" w:rsidRDefault="009236A8" w14:paraId="1A0B0E21" w14:textId="4118EE14">
            <w:pPr>
              <w:jc w:val="both"/>
            </w:pPr>
            <w:r w:rsidRPr="006E3049">
              <w:t>Instrument Transformers</w:t>
            </w:r>
            <w:r w:rsidR="00F30A9A">
              <w:t xml:space="preserve">. </w:t>
            </w:r>
            <w:r w:rsidRPr="00F30A9A" w:rsidR="00F30A9A">
              <w:t>Additional requirements for combined transformers</w:t>
            </w:r>
          </w:p>
        </w:tc>
      </w:tr>
      <w:tr w:rsidR="009236A8" w:rsidTr="000A74B3" w14:paraId="31EB482D" w14:textId="77777777">
        <w:tc>
          <w:tcPr>
            <w:tcW w:w="3827" w:type="dxa"/>
          </w:tcPr>
          <w:p w:rsidRPr="006E3049" w:rsidR="009236A8" w:rsidP="00B50F15" w:rsidRDefault="009236A8" w14:paraId="49112D20" w14:textId="2ADFD1A5">
            <w:pPr>
              <w:jc w:val="both"/>
            </w:pPr>
            <w:r w:rsidRPr="006E3049">
              <w:t>BS EN/IEC 62056-21</w:t>
            </w:r>
          </w:p>
        </w:tc>
        <w:tc>
          <w:tcPr>
            <w:tcW w:w="5138" w:type="dxa"/>
          </w:tcPr>
          <w:p w:rsidRPr="006E3049" w:rsidR="009236A8" w:rsidP="00B50F15" w:rsidRDefault="009236A8" w14:paraId="32FD13BF" w14:textId="6EA3D15B">
            <w:pPr>
              <w:jc w:val="both"/>
            </w:pPr>
            <w:r w:rsidRPr="006E3049">
              <w:t>Electricity metering. Data exchange for meter reading, tariff and load control. Direct local data exchange</w:t>
            </w:r>
          </w:p>
        </w:tc>
      </w:tr>
      <w:tr w:rsidR="004926C4" w:rsidTr="000A74B3" w14:paraId="0ABA3A8D" w14:textId="77777777">
        <w:tc>
          <w:tcPr>
            <w:tcW w:w="3827" w:type="dxa"/>
          </w:tcPr>
          <w:p w:rsidRPr="006E3049" w:rsidR="004926C4" w:rsidP="00B50F15" w:rsidRDefault="004926C4" w14:paraId="213DBFE0" w14:textId="4D5CEBCF">
            <w:pPr>
              <w:jc w:val="both"/>
            </w:pPr>
            <w:r>
              <w:t>BS EN/IEC 62052-11</w:t>
            </w:r>
          </w:p>
        </w:tc>
        <w:tc>
          <w:tcPr>
            <w:tcW w:w="5138" w:type="dxa"/>
          </w:tcPr>
          <w:p w:rsidRPr="006E3049" w:rsidR="004926C4" w:rsidP="00B50F15" w:rsidRDefault="004926C4" w14:paraId="58F6AF91" w14:textId="1B90E779">
            <w:pPr>
              <w:jc w:val="both"/>
            </w:pPr>
            <w:r>
              <w:t>Electricity Metering Equipment – General Requirements, Tests and Test Conditions – Part 11: Metering Equipment</w:t>
            </w:r>
          </w:p>
        </w:tc>
      </w:tr>
    </w:tbl>
    <w:p w:rsidRPr="00A4617D" w:rsidR="004C2FDA" w:rsidP="00A4617D" w:rsidRDefault="00E027A8" w14:paraId="395ACF11" w14:textId="70816972">
      <w:pPr>
        <w:pStyle w:val="Heading1"/>
        <w:numPr>
          <w:ilvl w:val="0"/>
          <w:numId w:val="30"/>
        </w:numPr>
        <w:ind w:left="0" w:firstLine="0"/>
        <w:jc w:val="both"/>
        <w:rPr>
          <w:rFonts w:ascii="Times New Roman" w:hAnsi="Times New Roman"/>
          <w:caps/>
          <w:sz w:val="24"/>
        </w:rPr>
      </w:pPr>
      <w:bookmarkStart w:name="_Toc164933585" w:id="561"/>
      <w:r w:rsidRPr="00A4617D">
        <w:rPr>
          <w:rFonts w:ascii="Times New Roman" w:hAnsi="Times New Roman"/>
          <w:caps/>
          <w:sz w:val="24"/>
        </w:rPr>
        <w:t>DEFINITIONS AND INTERPRETATIONS</w:t>
      </w:r>
      <w:bookmarkEnd w:id="561"/>
    </w:p>
    <w:p w:rsidRPr="004C7092" w:rsidR="0064525B" w:rsidP="0064525B" w:rsidRDefault="0064525B" w14:paraId="0BC448BD" w14:textId="1C2211DA">
      <w:r w:rsidRPr="004C7092">
        <w:t>Save as otherwise expressly provided herein, words and expressions used in this Code of</w:t>
      </w:r>
      <w:r>
        <w:t xml:space="preserve"> </w:t>
      </w:r>
      <w:r w:rsidRPr="004C7092">
        <w:t>Practice shall have the meanings attributed to them in the Code and are included for the</w:t>
      </w:r>
      <w:r>
        <w:t xml:space="preserve"> </w:t>
      </w:r>
      <w:r w:rsidRPr="004C7092">
        <w:t>purpose of clarification.</w:t>
      </w:r>
    </w:p>
    <w:p w:rsidRPr="004C7092" w:rsidR="0064525B" w:rsidP="0064525B" w:rsidRDefault="0064525B" w14:paraId="042740D6" w14:textId="77777777">
      <w:r w:rsidRPr="008313FF">
        <w:rPr>
          <w:b/>
        </w:rPr>
        <w:t>Note</w:t>
      </w:r>
      <w:r w:rsidRPr="004C7092">
        <w:t>: * indicates definitions in the Code.</w:t>
      </w:r>
    </w:p>
    <w:p w:rsidRPr="004C7092" w:rsidR="0064525B" w:rsidP="0064525B" w:rsidRDefault="0064525B" w14:paraId="70EEF61E" w14:textId="77777777">
      <w:r w:rsidRPr="008313FF">
        <w:rPr>
          <w:b/>
        </w:rPr>
        <w:t>Note</w:t>
      </w:r>
      <w:r w:rsidRPr="004C7092">
        <w:t>: † indicates definitions which supplement or complement those in the Code.</w:t>
      </w:r>
    </w:p>
    <w:p w:rsidR="0064525B" w:rsidP="004C7092" w:rsidRDefault="0064525B" w14:paraId="2FB731ED" w14:textId="105E91AD">
      <w:r w:rsidRPr="008313FF">
        <w:rPr>
          <w:b/>
        </w:rPr>
        <w:t>Note</w:t>
      </w:r>
      <w:r w:rsidRPr="004C7092">
        <w:t>: ‡ indicates definitions specific to this Code of Practice</w:t>
      </w:r>
    </w:p>
    <w:p w:rsidRPr="004C7092" w:rsidR="008313FF" w:rsidP="004C7092" w:rsidRDefault="008313FF" w14:paraId="17075FC2" w14:textId="77777777"/>
    <w:p w:rsidRPr="008313FF" w:rsidR="00471889" w:rsidP="00004977" w:rsidRDefault="00004977" w14:paraId="7F2160C2" w14:textId="550CA7DD">
      <w:pPr>
        <w:pStyle w:val="Heading2"/>
      </w:pPr>
      <w:bookmarkStart w:name="_Toc164933586" w:id="562"/>
      <w:r>
        <w:t>3.1</w:t>
      </w:r>
      <w:r>
        <w:tab/>
      </w:r>
      <w:r w:rsidRPr="008313FF" w:rsidR="005619B9">
        <w:t>100kW Metering System *</w:t>
      </w:r>
      <w:bookmarkEnd w:id="562"/>
    </w:p>
    <w:p w:rsidR="005619B9" w:rsidP="004C7092" w:rsidRDefault="005619B9" w14:paraId="18B0BA26" w14:textId="5B54BB61">
      <w:r w:rsidRPr="005619B9">
        <w:t>100kW Metering System has the meaning given to that term in Annex X-1</w:t>
      </w:r>
      <w:r>
        <w:rPr>
          <w:rStyle w:val="FootnoteReference"/>
        </w:rPr>
        <w:footnoteReference w:id="3"/>
      </w:r>
      <w:r w:rsidRPr="005619B9">
        <w:t xml:space="preserve"> of the Code.</w:t>
      </w:r>
    </w:p>
    <w:p w:rsidRPr="008313FF" w:rsidR="005619B9" w:rsidP="004C7092" w:rsidRDefault="005619B9" w14:paraId="72A92147" w14:textId="77777777"/>
    <w:p w:rsidRPr="004C7092" w:rsidR="00471889" w:rsidP="00004977" w:rsidRDefault="00004977" w14:paraId="2C02ACEB" w14:textId="4DF7BCD2">
      <w:pPr>
        <w:pStyle w:val="Heading2"/>
      </w:pPr>
      <w:bookmarkStart w:name="_Toc164933587" w:id="563"/>
      <w:r>
        <w:t>3.2</w:t>
      </w:r>
      <w:r>
        <w:tab/>
      </w:r>
      <w:r w:rsidRPr="004C7092" w:rsidR="00471889">
        <w:t>Accredited Laboratory ‡</w:t>
      </w:r>
      <w:bookmarkEnd w:id="563"/>
    </w:p>
    <w:p w:rsidRPr="004C7092" w:rsidR="004F6C6F" w:rsidP="004C7092" w:rsidRDefault="00471889" w14:paraId="70F3FBED" w14:textId="718A63C0">
      <w:r w:rsidRPr="004C7092">
        <w:t>Accredited Laboratory means t</w:t>
      </w:r>
      <w:r w:rsidRPr="004C7092" w:rsidR="004F6C6F">
        <w:t xml:space="preserve">he National Physical Laboratory (NPL), or a </w:t>
      </w:r>
      <w:r w:rsidRPr="004C7092">
        <w:t>c</w:t>
      </w:r>
      <w:r w:rsidRPr="004C7092" w:rsidR="004F6C6F">
        <w:t>alibration laboratory that has been accredited by the United Kingdom Accreditation Service (UKAS), or a similarly</w:t>
      </w:r>
      <w:r w:rsidRPr="004C7092">
        <w:t xml:space="preserve"> </w:t>
      </w:r>
      <w:r w:rsidRPr="004C7092" w:rsidR="004F6C6F">
        <w:t>accredited international body.</w:t>
      </w:r>
    </w:p>
    <w:p w:rsidR="00652DC8" w:rsidP="004C7092" w:rsidRDefault="00652DC8" w14:paraId="3A1C8CC6" w14:textId="77777777">
      <w:pPr>
        <w:pStyle w:val="ListParagraph"/>
        <w:ind w:left="431"/>
        <w:jc w:val="both"/>
        <w:rPr>
          <w:b/>
        </w:rPr>
      </w:pPr>
    </w:p>
    <w:p w:rsidRPr="00B26423" w:rsidR="00753C7C" w:rsidP="00004977" w:rsidRDefault="00004977" w14:paraId="77BC74DC" w14:textId="615A582D">
      <w:pPr>
        <w:pStyle w:val="Heading2"/>
      </w:pPr>
      <w:bookmarkStart w:name="_Toc164933588" w:id="564"/>
      <w:r>
        <w:t>3.3</w:t>
      </w:r>
      <w:r>
        <w:tab/>
      </w:r>
      <w:r w:rsidRPr="00B26423" w:rsidR="00753C7C">
        <w:t xml:space="preserve">Active Energy </w:t>
      </w:r>
      <w:r w:rsidR="0064525B">
        <w:t>*</w:t>
      </w:r>
      <w:bookmarkEnd w:id="564"/>
    </w:p>
    <w:p w:rsidR="00753C7C" w:rsidP="00B50F15" w:rsidRDefault="00753C7C" w14:paraId="701B48A2" w14:textId="5744EBF7">
      <w:pPr>
        <w:jc w:val="both"/>
      </w:pPr>
      <w:r w:rsidRPr="003709FF">
        <w:t>Active Energy means the electrical energy produced, flowing or supplied by an electrical circuit during a time interval, and being the integral with respect to time of the instantaneous Active Power, measured in units of watt-hours or standard multiples thereof.</w:t>
      </w:r>
    </w:p>
    <w:p w:rsidRPr="003709FF" w:rsidR="00EE2620" w:rsidP="00B50F15" w:rsidRDefault="00EE2620" w14:paraId="0A1D5899" w14:textId="77777777">
      <w:pPr>
        <w:jc w:val="both"/>
      </w:pPr>
    </w:p>
    <w:p w:rsidRPr="003709FF" w:rsidR="00753C7C" w:rsidP="00004977" w:rsidRDefault="00004977" w14:paraId="61BE5F18" w14:textId="57D27242">
      <w:pPr>
        <w:pStyle w:val="Heading2"/>
      </w:pPr>
      <w:bookmarkStart w:name="_Toc164933589" w:id="565"/>
      <w:r>
        <w:t>3.4</w:t>
      </w:r>
      <w:r>
        <w:tab/>
      </w:r>
      <w:r w:rsidRPr="003709FF" w:rsidR="00753C7C">
        <w:t>Active Power</w:t>
      </w:r>
      <w:r w:rsidR="0064525B">
        <w:t xml:space="preserve"> *</w:t>
      </w:r>
      <w:bookmarkEnd w:id="565"/>
    </w:p>
    <w:p w:rsidRPr="003709FF" w:rsidR="00753C7C" w:rsidP="00B50F15" w:rsidRDefault="00753C7C" w14:paraId="0D38B9E6" w14:textId="49399FD9">
      <w:pPr>
        <w:jc w:val="both"/>
      </w:pPr>
      <w:r w:rsidRPr="003709FF">
        <w:t>Active Power means the product of voltage and the in-phase component of alternating current measured in units of watts and standard multiples thereof, that is:-</w:t>
      </w:r>
    </w:p>
    <w:p w:rsidRPr="003709FF" w:rsidR="00753C7C" w:rsidP="00B50F15" w:rsidRDefault="00753C7C" w14:paraId="54406F77" w14:textId="77777777">
      <w:pPr>
        <w:ind w:left="720"/>
        <w:jc w:val="both"/>
      </w:pPr>
      <w:r w:rsidRPr="003709FF">
        <w:t>1,000 Watts = 1 kW</w:t>
      </w:r>
    </w:p>
    <w:p w:rsidR="00BB1329" w:rsidP="00004977" w:rsidRDefault="00753C7C" w14:paraId="7C0C5D20" w14:textId="62321F9A">
      <w:pPr>
        <w:ind w:left="720"/>
        <w:jc w:val="both"/>
      </w:pPr>
      <w:r w:rsidRPr="003709FF">
        <w:t>1,000 kW = 1 MW</w:t>
      </w:r>
    </w:p>
    <w:p w:rsidRPr="003709FF" w:rsidR="00004977" w:rsidP="00004977" w:rsidRDefault="00004977" w14:paraId="37F338CD" w14:textId="77777777">
      <w:pPr>
        <w:ind w:left="720"/>
        <w:jc w:val="both"/>
      </w:pPr>
    </w:p>
    <w:p w:rsidRPr="003709FF" w:rsidR="00753C7C" w:rsidP="00004977" w:rsidRDefault="00004977" w14:paraId="0DE710A3" w14:textId="45B20AA8">
      <w:pPr>
        <w:pStyle w:val="Heading2"/>
      </w:pPr>
      <w:bookmarkStart w:name="_Toc164933590" w:id="566"/>
      <w:r>
        <w:t>3.5</w:t>
      </w:r>
      <w:r>
        <w:tab/>
      </w:r>
      <w:r w:rsidRPr="003709FF" w:rsidR="00753C7C">
        <w:t xml:space="preserve">Actual Metering </w:t>
      </w:r>
      <w:r w:rsidR="00933A50">
        <w:t xml:space="preserve">at the Asset </w:t>
      </w:r>
      <w:r w:rsidRPr="003709FF" w:rsidR="00753C7C">
        <w:t>Point</w:t>
      </w:r>
      <w:r w:rsidRPr="0064525B" w:rsidR="0064525B">
        <w:t xml:space="preserve"> </w:t>
      </w:r>
      <w:r w:rsidRPr="004C7092" w:rsidR="0064525B">
        <w:t>‡</w:t>
      </w:r>
      <w:bookmarkEnd w:id="566"/>
    </w:p>
    <w:p w:rsidRPr="003709FF" w:rsidR="00753C7C" w:rsidP="00B50F15" w:rsidRDefault="00753C7C" w14:paraId="7475E586" w14:textId="5ADEA8AA">
      <w:pPr>
        <w:jc w:val="both"/>
      </w:pPr>
      <w:r w:rsidRPr="003709FF">
        <w:t xml:space="preserve">Actual Metering </w:t>
      </w:r>
      <w:r w:rsidR="00933A50">
        <w:t xml:space="preserve">at the Asset </w:t>
      </w:r>
      <w:r w:rsidRPr="003709FF">
        <w:t>Point means the physical location at which electricity is metered.</w:t>
      </w:r>
    </w:p>
    <w:p w:rsidR="00EE2620" w:rsidP="00B50F15" w:rsidRDefault="00EE2620" w14:paraId="1745B8D3" w14:textId="04DF3541">
      <w:pPr>
        <w:jc w:val="both"/>
      </w:pPr>
    </w:p>
    <w:p w:rsidRPr="00881BD2" w:rsidR="00AE7462" w:rsidP="00004977" w:rsidRDefault="00004977" w14:paraId="2D0C6FD9" w14:textId="630B3800">
      <w:pPr>
        <w:pStyle w:val="Heading2"/>
      </w:pPr>
      <w:bookmarkStart w:name="_Toc164933591" w:id="567"/>
      <w:r>
        <w:t>3.6</w:t>
      </w:r>
      <w:r>
        <w:tab/>
      </w:r>
      <w:r w:rsidRPr="00881BD2" w:rsidR="00AE7462">
        <w:t xml:space="preserve">Affected Party </w:t>
      </w:r>
      <w:r w:rsidRPr="00F326AD" w:rsidR="00AE7462">
        <w:t>‡</w:t>
      </w:r>
      <w:bookmarkEnd w:id="567"/>
    </w:p>
    <w:p w:rsidR="00AE7462" w:rsidP="00AE7462" w:rsidRDefault="00AE7462" w14:paraId="512BB20C" w14:textId="77777777">
      <w:pPr>
        <w:jc w:val="both"/>
      </w:pPr>
      <w:r w:rsidRPr="00AE7462">
        <w:t>Affected Party may include customers; Virtual Lead Parties; and any Party other than the Registrant responsible for aggregation rules relating to such Metering Equipment</w:t>
      </w:r>
      <w:r>
        <w:t>.</w:t>
      </w:r>
    </w:p>
    <w:p w:rsidR="00AE7462" w:rsidP="00B50F15" w:rsidRDefault="00AE7462" w14:paraId="7C7709D9" w14:textId="0015FEA0">
      <w:pPr>
        <w:jc w:val="both"/>
      </w:pPr>
    </w:p>
    <w:p w:rsidRPr="004C7092" w:rsidR="00B37DC2" w:rsidP="00004977" w:rsidRDefault="00004977" w14:paraId="66D5F360" w14:textId="5C51B8F5">
      <w:pPr>
        <w:pStyle w:val="Heading2"/>
      </w:pPr>
      <w:bookmarkStart w:name="_Toc164933592" w:id="568"/>
      <w:r>
        <w:t>3.7</w:t>
      </w:r>
      <w:r>
        <w:tab/>
      </w:r>
      <w:r w:rsidRPr="004C7092" w:rsidR="00B37DC2">
        <w:t>Apparatus *</w:t>
      </w:r>
      <w:bookmarkEnd w:id="568"/>
    </w:p>
    <w:p w:rsidR="00AE7462" w:rsidP="00B37DC2" w:rsidRDefault="00B37DC2" w14:paraId="7F00DDB7" w14:textId="4EB527EE">
      <w:pPr>
        <w:jc w:val="both"/>
      </w:pPr>
      <w:r>
        <w:t>App</w:t>
      </w:r>
      <w:r w:rsidR="00242A8C">
        <w:t xml:space="preserve">aratus </w:t>
      </w:r>
      <w:r w:rsidRPr="00B37DC2">
        <w:t>means all equipment in which electrical conductors are used</w:t>
      </w:r>
      <w:r w:rsidR="00242A8C">
        <w:t xml:space="preserve"> </w:t>
      </w:r>
      <w:r w:rsidRPr="00B37DC2">
        <w:t>or supported or of which they form part</w:t>
      </w:r>
      <w:r w:rsidR="00242A8C">
        <w:t>.</w:t>
      </w:r>
    </w:p>
    <w:p w:rsidRPr="003709FF" w:rsidR="00B37DC2" w:rsidP="00B50F15" w:rsidRDefault="00B37DC2" w14:paraId="723B9823" w14:textId="77777777">
      <w:pPr>
        <w:jc w:val="both"/>
      </w:pPr>
    </w:p>
    <w:p w:rsidRPr="003709FF" w:rsidR="00753C7C" w:rsidP="00004977" w:rsidRDefault="00004977" w14:paraId="69F33B3D" w14:textId="3BC19ACA">
      <w:pPr>
        <w:pStyle w:val="Heading2"/>
      </w:pPr>
      <w:bookmarkStart w:name="_Toc164933593" w:id="569"/>
      <w:r>
        <w:t>3.8</w:t>
      </w:r>
      <w:r>
        <w:tab/>
      </w:r>
      <w:r w:rsidRPr="003709FF" w:rsidR="00753C7C">
        <w:t>Apparent Energy</w:t>
      </w:r>
      <w:r w:rsidRPr="0064525B" w:rsidR="0064525B">
        <w:t xml:space="preserve"> </w:t>
      </w:r>
      <w:r w:rsidRPr="004C7092" w:rsidR="0064525B">
        <w:t>‡</w:t>
      </w:r>
      <w:bookmarkEnd w:id="569"/>
    </w:p>
    <w:p w:rsidR="00753C7C" w:rsidP="00B50F15" w:rsidRDefault="00753C7C" w14:paraId="33349337" w14:textId="14D4B0DC">
      <w:pPr>
        <w:jc w:val="both"/>
      </w:pPr>
      <w:r w:rsidRPr="003709FF">
        <w:t>Apparent Energy means the integral with respect to time of the Apparent Power.</w:t>
      </w:r>
    </w:p>
    <w:p w:rsidRPr="003709FF" w:rsidR="0064525B" w:rsidP="00B50F15" w:rsidRDefault="0064525B" w14:paraId="3E919FE5" w14:textId="77777777">
      <w:pPr>
        <w:jc w:val="both"/>
      </w:pPr>
    </w:p>
    <w:p w:rsidRPr="003709FF" w:rsidR="0064525B" w:rsidP="00004977" w:rsidRDefault="00004977" w14:paraId="73958283" w14:textId="6A5466CB">
      <w:pPr>
        <w:pStyle w:val="Heading2"/>
      </w:pPr>
      <w:bookmarkStart w:name="_Toc164933594" w:id="570"/>
      <w:r>
        <w:t>3.9</w:t>
      </w:r>
      <w:r>
        <w:tab/>
      </w:r>
      <w:r w:rsidRPr="003709FF" w:rsidR="0064525B">
        <w:t>Apparent Power</w:t>
      </w:r>
      <w:r w:rsidRPr="0064525B" w:rsidR="0064525B">
        <w:t xml:space="preserve"> </w:t>
      </w:r>
      <w:r w:rsidRPr="004C7092" w:rsidR="0064525B">
        <w:t>‡</w:t>
      </w:r>
      <w:bookmarkEnd w:id="570"/>
    </w:p>
    <w:p w:rsidRPr="003709FF" w:rsidR="0064525B" w:rsidP="0064525B" w:rsidRDefault="0064525B" w14:paraId="49BCDF63" w14:textId="77777777">
      <w:pPr>
        <w:jc w:val="both"/>
      </w:pPr>
      <w:r w:rsidRPr="003709FF">
        <w:t>Apparent Power means the product of voltage and current measured in units of volt</w:t>
      </w:r>
      <w:r>
        <w:t>-</w:t>
      </w:r>
      <w:r w:rsidRPr="003709FF">
        <w:t>amperes and standard multiples thereof, that is:-</w:t>
      </w:r>
    </w:p>
    <w:p w:rsidRPr="003709FF" w:rsidR="0064525B" w:rsidP="0064525B" w:rsidRDefault="0064525B" w14:paraId="6DD2C648" w14:textId="77777777">
      <w:pPr>
        <w:ind w:left="720"/>
        <w:jc w:val="both"/>
      </w:pPr>
      <w:r w:rsidRPr="003709FF">
        <w:t>1,000 VA = 1 kVA</w:t>
      </w:r>
    </w:p>
    <w:p w:rsidR="0064525B" w:rsidP="0064525B" w:rsidRDefault="0064525B" w14:paraId="4A0DB8E2" w14:textId="77777777">
      <w:pPr>
        <w:ind w:left="720"/>
        <w:jc w:val="both"/>
      </w:pPr>
      <w:r w:rsidRPr="003709FF">
        <w:t>1,000 kVA = 1 MVA</w:t>
      </w:r>
      <w:r w:rsidRPr="003709FF">
        <w:cr/>
      </w:r>
    </w:p>
    <w:p w:rsidRPr="00B2594E" w:rsidR="00AE7462" w:rsidP="00004977" w:rsidRDefault="00004977" w14:paraId="77768D81" w14:textId="1ECFC457">
      <w:pPr>
        <w:pStyle w:val="Heading2"/>
      </w:pPr>
      <w:bookmarkStart w:name="_Toc164933595" w:id="571"/>
      <w:r>
        <w:t>3.10</w:t>
      </w:r>
      <w:r>
        <w:tab/>
      </w:r>
      <w:r w:rsidR="00AE7462">
        <w:t xml:space="preserve">Asset </w:t>
      </w:r>
      <w:r w:rsidRPr="00B2594E" w:rsidR="00AE7462">
        <w:t>‡</w:t>
      </w:r>
      <w:bookmarkEnd w:id="571"/>
    </w:p>
    <w:p w:rsidR="00AE7462" w:rsidP="00AE7462" w:rsidRDefault="00AE7462" w14:paraId="1A1F79FD" w14:textId="77777777">
      <w:pPr>
        <w:pStyle w:val="ListParagraph"/>
        <w:ind w:left="0"/>
        <w:jc w:val="both"/>
      </w:pPr>
    </w:p>
    <w:p w:rsidR="00AE7462" w:rsidP="00AE7462" w:rsidRDefault="00AE7462" w14:paraId="44979695" w14:textId="20C3D7DF">
      <w:pPr>
        <w:pStyle w:val="ListParagraph"/>
        <w:ind w:left="0"/>
        <w:jc w:val="both"/>
      </w:pPr>
      <w:r>
        <w:t xml:space="preserve">Plant and Apparatus used to deliver a Balancing Service and comprised within a Secondary BMU. </w:t>
      </w:r>
    </w:p>
    <w:p w:rsidR="00E9259D" w:rsidP="00AE7462" w:rsidRDefault="00E9259D" w14:paraId="143D5284" w14:textId="5FD3C56F">
      <w:pPr>
        <w:pStyle w:val="ListParagraph"/>
        <w:ind w:left="0"/>
        <w:jc w:val="both"/>
      </w:pPr>
    </w:p>
    <w:p w:rsidR="0070652A" w:rsidP="00004977" w:rsidRDefault="00004977" w14:paraId="1E18D9DA" w14:textId="4B7EB416">
      <w:pPr>
        <w:pStyle w:val="Heading2"/>
      </w:pPr>
      <w:bookmarkStart w:name="_Toc164933596" w:id="572"/>
      <w:r>
        <w:t>3.11</w:t>
      </w:r>
      <w:r>
        <w:tab/>
      </w:r>
      <w:r w:rsidR="00E9259D">
        <w:t xml:space="preserve">Asset </w:t>
      </w:r>
      <w:r w:rsidRPr="003709FF" w:rsidR="00E9259D">
        <w:t>Differenc</w:t>
      </w:r>
      <w:r w:rsidR="00E9259D">
        <w:t xml:space="preserve">ing </w:t>
      </w:r>
      <w:r w:rsidRPr="0012398E" w:rsidR="00E9259D">
        <w:t>‡</w:t>
      </w:r>
      <w:bookmarkEnd w:id="572"/>
    </w:p>
    <w:p w:rsidRPr="0070652A" w:rsidR="00E9259D" w:rsidP="0070652A" w:rsidRDefault="00E9259D" w14:paraId="38F7416D" w14:textId="36EC30CC">
      <w:pPr>
        <w:spacing w:after="160" w:line="259" w:lineRule="auto"/>
        <w:jc w:val="both"/>
        <w:rPr>
          <w:b/>
        </w:rPr>
      </w:pPr>
      <w:r>
        <w:t xml:space="preserve">Asset </w:t>
      </w:r>
      <w:r w:rsidRPr="003709FF">
        <w:t>Differenc</w:t>
      </w:r>
      <w:r>
        <w:t>ing</w:t>
      </w:r>
      <w:r w:rsidRPr="003709FF">
        <w:t xml:space="preserve"> is an arrangement where the </w:t>
      </w:r>
      <w:r>
        <w:t>m</w:t>
      </w:r>
      <w:r w:rsidRPr="003709FF">
        <w:t xml:space="preserve">etered </w:t>
      </w:r>
      <w:r>
        <w:t>data</w:t>
      </w:r>
      <w:r w:rsidRPr="003709FF">
        <w:t xml:space="preserve"> of the Asset Dependent Load are determined by subtracting Asset Metering </w:t>
      </w:r>
      <w:r>
        <w:t>m</w:t>
      </w:r>
      <w:r w:rsidRPr="003709FF">
        <w:t xml:space="preserve">etered </w:t>
      </w:r>
      <w:r>
        <w:t>data</w:t>
      </w:r>
      <w:r w:rsidRPr="003709FF">
        <w:t xml:space="preserve"> for all load not constituting the relevant Asset Dependent Load from the Boundary Point Metering System </w:t>
      </w:r>
      <w:r>
        <w:t>m</w:t>
      </w:r>
      <w:r w:rsidRPr="003709FF">
        <w:t xml:space="preserve">etered </w:t>
      </w:r>
      <w:r>
        <w:t>data;</w:t>
      </w:r>
      <w:r w:rsidRPr="000D0B6E">
        <w:t xml:space="preserve"> </w:t>
      </w:r>
      <w:r>
        <w:t>a</w:t>
      </w:r>
      <w:r w:rsidRPr="000D0B6E">
        <w:t>s i</w:t>
      </w:r>
      <w:r>
        <w:t>llustrated</w:t>
      </w:r>
      <w:r w:rsidRPr="000D0B6E">
        <w:t xml:space="preserve"> in </w:t>
      </w:r>
      <w:r>
        <w:t>Figure 5</w:t>
      </w:r>
      <w:r w:rsidRPr="000D0B6E">
        <w:t xml:space="preserve"> of Appendix </w:t>
      </w:r>
      <w:r>
        <w:t>A</w:t>
      </w:r>
      <w:r w:rsidRPr="000D0B6E">
        <w:t>.</w:t>
      </w:r>
    </w:p>
    <w:p w:rsidRPr="00B2594E" w:rsidR="00E9259D" w:rsidP="00F72ECE" w:rsidRDefault="00E9259D" w14:paraId="5A4A2CEE" w14:textId="285D6699">
      <w:pPr>
        <w:jc w:val="both"/>
      </w:pPr>
      <w:r w:rsidRPr="003709FF">
        <w:t>This can be Asset Metering measuring all of the Independent Load, or all the Dependant Load for a Dispatchable Asset for another Party, behind the Boundary Point Metering System that the Dispatchable Asset is located.</w:t>
      </w:r>
    </w:p>
    <w:p w:rsidRPr="003709FF" w:rsidR="00AE7462" w:rsidP="00B50F15" w:rsidRDefault="00AE7462" w14:paraId="2AFC3971" w14:textId="77777777">
      <w:pPr>
        <w:jc w:val="both"/>
      </w:pPr>
    </w:p>
    <w:p w:rsidRPr="003709FF" w:rsidR="006F2BEA" w:rsidP="00004977" w:rsidRDefault="00004977" w14:paraId="0F36A94D" w14:textId="3044BD34">
      <w:pPr>
        <w:pStyle w:val="Heading2"/>
      </w:pPr>
      <w:bookmarkStart w:name="_Toc164933597" w:id="573"/>
      <w:r>
        <w:t>3.12</w:t>
      </w:r>
      <w:r>
        <w:tab/>
      </w:r>
      <w:r w:rsidRPr="003709FF" w:rsidR="006F2BEA">
        <w:t>Asset Export</w:t>
      </w:r>
      <w:r w:rsidRPr="0064525B" w:rsidR="0064525B">
        <w:t xml:space="preserve"> </w:t>
      </w:r>
      <w:r w:rsidRPr="004C7092" w:rsidR="0064525B">
        <w:t>‡</w:t>
      </w:r>
      <w:bookmarkEnd w:id="573"/>
    </w:p>
    <w:p w:rsidR="006F2BEA" w:rsidP="00B50F15" w:rsidRDefault="006F2BEA" w14:paraId="3F09A2C0" w14:textId="21C21B3A">
      <w:pPr>
        <w:jc w:val="both"/>
      </w:pPr>
      <w:r w:rsidRPr="003709FF">
        <w:t xml:space="preserve">Asset Export means, for the purposes of this Code of Practice, an electricity flow as indicated in </w:t>
      </w:r>
      <w:r w:rsidR="00FD2200">
        <w:t>Figure 6</w:t>
      </w:r>
      <w:r w:rsidRPr="003709FF">
        <w:t xml:space="preserve"> of Append</w:t>
      </w:r>
      <w:r w:rsidR="00F72ECE">
        <w:t>ix B.</w:t>
      </w:r>
    </w:p>
    <w:p w:rsidR="00F72ECE" w:rsidP="00B50F15" w:rsidRDefault="00F72ECE" w14:paraId="2E9B3F50" w14:textId="77777777">
      <w:pPr>
        <w:jc w:val="both"/>
      </w:pPr>
    </w:p>
    <w:p w:rsidRPr="004C7092" w:rsidR="00F57A30" w:rsidP="00004977" w:rsidRDefault="00004977" w14:paraId="3D7371EB" w14:textId="4A155766">
      <w:pPr>
        <w:pStyle w:val="Heading2"/>
      </w:pPr>
      <w:bookmarkStart w:name="_Toc164933598" w:id="574"/>
      <w:r>
        <w:t>3.13</w:t>
      </w:r>
      <w:r>
        <w:tab/>
      </w:r>
      <w:r w:rsidRPr="004C7092" w:rsidR="00F57A30">
        <w:t xml:space="preserve">Asset Export ID </w:t>
      </w:r>
      <w:r w:rsidRPr="00ED7127" w:rsidR="00F57A30">
        <w:t>‡</w:t>
      </w:r>
      <w:bookmarkEnd w:id="574"/>
    </w:p>
    <w:p w:rsidR="00F57A30" w:rsidP="00F57A30" w:rsidRDefault="00F57A30" w14:paraId="43D817B6" w14:textId="69BA4492">
      <w:pPr>
        <w:jc w:val="both"/>
      </w:pPr>
      <w:r>
        <w:t xml:space="preserve">Asset Export ID </w:t>
      </w:r>
      <w:r w:rsidRPr="00F57A30">
        <w:t>means the A</w:t>
      </w:r>
      <w:r>
        <w:t>sset</w:t>
      </w:r>
      <w:r w:rsidRPr="00F57A30">
        <w:t xml:space="preserve"> Metering System Number of a Metering</w:t>
      </w:r>
      <w:r>
        <w:t xml:space="preserve"> </w:t>
      </w:r>
      <w:r w:rsidRPr="00F57A30">
        <w:t xml:space="preserve">System which measures </w:t>
      </w:r>
      <w:r>
        <w:t xml:space="preserve">Asset </w:t>
      </w:r>
      <w:r w:rsidRPr="00F57A30">
        <w:t>Exports</w:t>
      </w:r>
      <w:r>
        <w:t>.</w:t>
      </w:r>
    </w:p>
    <w:p w:rsidRPr="003709FF" w:rsidR="005126DB" w:rsidP="00F57A30" w:rsidRDefault="005126DB" w14:paraId="29E58D00" w14:textId="77777777">
      <w:pPr>
        <w:jc w:val="both"/>
      </w:pPr>
    </w:p>
    <w:p w:rsidRPr="003709FF" w:rsidR="006F2BEA" w:rsidP="00004977" w:rsidRDefault="00004977" w14:paraId="261CD09E" w14:textId="29400331">
      <w:pPr>
        <w:pStyle w:val="Heading2"/>
      </w:pPr>
      <w:bookmarkStart w:name="_Toc164933599" w:id="575"/>
      <w:r>
        <w:t>3.14</w:t>
      </w:r>
      <w:r>
        <w:tab/>
      </w:r>
      <w:r w:rsidRPr="003709FF" w:rsidR="006F2BEA">
        <w:t>Asset Import</w:t>
      </w:r>
      <w:r w:rsidRPr="0064525B" w:rsidR="0064525B">
        <w:t xml:space="preserve"> </w:t>
      </w:r>
      <w:r w:rsidRPr="004C7092" w:rsidR="0064525B">
        <w:t>‡</w:t>
      </w:r>
      <w:bookmarkEnd w:id="575"/>
    </w:p>
    <w:p w:rsidR="006F2BEA" w:rsidP="00B50F15" w:rsidRDefault="009A7B03" w14:paraId="3572904B" w14:textId="00F43FD6">
      <w:pPr>
        <w:jc w:val="both"/>
      </w:pPr>
      <w:r w:rsidRPr="003709FF">
        <w:t>Asset I</w:t>
      </w:r>
      <w:r w:rsidRPr="003709FF" w:rsidR="006F2BEA">
        <w:t xml:space="preserve">mport means, for the purposes of this Code of Practice, an electricity flow as indicated in </w:t>
      </w:r>
      <w:r w:rsidR="00FD2200">
        <w:t>Figure 6</w:t>
      </w:r>
      <w:r w:rsidRPr="003709FF" w:rsidR="006F2BEA">
        <w:t xml:space="preserve"> of Appendix B.</w:t>
      </w:r>
      <w:r w:rsidRPr="003709FF" w:rsidR="006F2BEA">
        <w:cr/>
      </w:r>
    </w:p>
    <w:p w:rsidRPr="004C7092" w:rsidR="00F57A30" w:rsidP="00004977" w:rsidRDefault="00004977" w14:paraId="2ADA5A33" w14:textId="784669D4">
      <w:pPr>
        <w:pStyle w:val="Heading2"/>
      </w:pPr>
      <w:bookmarkStart w:name="_Toc164933600" w:id="576"/>
      <w:r>
        <w:t>3.15</w:t>
      </w:r>
      <w:r>
        <w:tab/>
      </w:r>
      <w:r w:rsidRPr="004C7092" w:rsidR="00F57A30">
        <w:t>Asset Import ID</w:t>
      </w:r>
      <w:r w:rsidR="00F57A30">
        <w:t xml:space="preserve"> </w:t>
      </w:r>
      <w:r w:rsidRPr="00ED7127" w:rsidR="00F57A30">
        <w:t>‡</w:t>
      </w:r>
      <w:bookmarkEnd w:id="576"/>
    </w:p>
    <w:p w:rsidRPr="004C7092" w:rsidR="00F57A30" w:rsidP="00B50F15" w:rsidRDefault="00F57A30" w14:paraId="3BDDD15F" w14:textId="6087090A">
      <w:pPr>
        <w:jc w:val="both"/>
      </w:pPr>
      <w:r w:rsidRPr="004C7092">
        <w:t xml:space="preserve">Asset </w:t>
      </w:r>
      <w:r>
        <w:t>Im</w:t>
      </w:r>
      <w:r w:rsidRPr="004C7092">
        <w:t xml:space="preserve">port ID means the Asset Metering System Number of a Metering System which measures Asset </w:t>
      </w:r>
      <w:r>
        <w:t>Im</w:t>
      </w:r>
      <w:r w:rsidRPr="004C7092">
        <w:t>ports.</w:t>
      </w:r>
    </w:p>
    <w:p w:rsidRPr="003709FF" w:rsidR="00BB1329" w:rsidP="00B50F15" w:rsidRDefault="00BB1329" w14:paraId="4DC4B727" w14:textId="77777777">
      <w:pPr>
        <w:ind w:left="720"/>
        <w:jc w:val="both"/>
      </w:pPr>
    </w:p>
    <w:p w:rsidRPr="003709FF" w:rsidR="00502F34" w:rsidP="00004977" w:rsidRDefault="00004977" w14:paraId="1686D531" w14:textId="7F1DBFB4">
      <w:pPr>
        <w:pStyle w:val="Heading2"/>
      </w:pPr>
      <w:bookmarkStart w:name="_Toc164933601" w:id="577"/>
      <w:r>
        <w:t>3.16</w:t>
      </w:r>
      <w:r>
        <w:tab/>
      </w:r>
      <w:r w:rsidRPr="003709FF" w:rsidR="00502F34">
        <w:t>Asset Meter</w:t>
      </w:r>
      <w:r w:rsidR="0064525B">
        <w:t xml:space="preserve"> </w:t>
      </w:r>
      <w:r w:rsidRPr="004C7092" w:rsidR="0064525B">
        <w:t>‡</w:t>
      </w:r>
      <w:bookmarkEnd w:id="577"/>
    </w:p>
    <w:p w:rsidR="00B72D53" w:rsidP="00B50F15" w:rsidRDefault="00502F34" w14:paraId="68D67205" w14:textId="136AF35C">
      <w:pPr>
        <w:jc w:val="both"/>
      </w:pPr>
      <w:r w:rsidRPr="003709FF">
        <w:t xml:space="preserve">Asset Meter means a device for measuring Active </w:t>
      </w:r>
      <w:r w:rsidR="00FB124D">
        <w:t>Power</w:t>
      </w:r>
      <w:r w:rsidRPr="003709FF" w:rsidR="00FB124D">
        <w:t xml:space="preserve"> </w:t>
      </w:r>
      <w:r w:rsidRPr="003709FF">
        <w:t xml:space="preserve">and/or Active </w:t>
      </w:r>
      <w:r w:rsidR="00FB124D">
        <w:t>Energy</w:t>
      </w:r>
      <w:r w:rsidRPr="003709FF">
        <w:t>.</w:t>
      </w:r>
      <w:r w:rsidRPr="003709FF" w:rsidR="004A3D7A">
        <w:t xml:space="preserve"> It includes</w:t>
      </w:r>
      <w:r w:rsidR="00B72D53">
        <w:t>:</w:t>
      </w:r>
    </w:p>
    <w:p w:rsidRPr="004C7092" w:rsidR="00B72D53" w:rsidP="004C7092" w:rsidRDefault="00725E4C" w14:paraId="5E124286" w14:textId="03927997">
      <w:pPr>
        <w:pStyle w:val="ListParagraph"/>
        <w:numPr>
          <w:ilvl w:val="0"/>
          <w:numId w:val="68"/>
        </w:numPr>
        <w:jc w:val="both"/>
        <w:rPr>
          <w:szCs w:val="24"/>
        </w:rPr>
      </w:pPr>
      <w:r>
        <w:rPr>
          <w:szCs w:val="24"/>
        </w:rPr>
        <w:t>A</w:t>
      </w:r>
      <w:r w:rsidR="0093536A">
        <w:rPr>
          <w:szCs w:val="24"/>
        </w:rPr>
        <w:t>n Asset</w:t>
      </w:r>
      <w:r>
        <w:rPr>
          <w:szCs w:val="24"/>
        </w:rPr>
        <w:t xml:space="preserve"> </w:t>
      </w:r>
      <w:r w:rsidRPr="004C7092" w:rsidR="00B72D53">
        <w:rPr>
          <w:szCs w:val="24"/>
        </w:rPr>
        <w:t>Meter approved</w:t>
      </w:r>
      <w:bookmarkStart w:name="_Ref45890007" w:id="578"/>
      <w:r w:rsidR="007E5168">
        <w:rPr>
          <w:rStyle w:val="FootnoteReference"/>
          <w:szCs w:val="24"/>
        </w:rPr>
        <w:footnoteReference w:id="4"/>
      </w:r>
      <w:bookmarkEnd w:id="578"/>
      <w:r w:rsidRPr="004C7092" w:rsidR="00B72D53">
        <w:rPr>
          <w:szCs w:val="24"/>
        </w:rPr>
        <w:t xml:space="preserve"> for use in Code of Practice 1, 2, 3, 5 and 10 that </w:t>
      </w:r>
      <w:r>
        <w:rPr>
          <w:szCs w:val="24"/>
        </w:rPr>
        <w:t>is</w:t>
      </w:r>
      <w:r w:rsidRPr="004C7092" w:rsidR="00B72D53">
        <w:rPr>
          <w:szCs w:val="24"/>
        </w:rPr>
        <w:t xml:space="preserve"> a Half Hourly Integral Outstation Meter;</w:t>
      </w:r>
    </w:p>
    <w:p w:rsidRPr="004C7092" w:rsidR="00B72D53" w:rsidP="004C7092" w:rsidRDefault="00725E4C" w14:paraId="26297702" w14:textId="0A6A2654">
      <w:pPr>
        <w:pStyle w:val="ListParagraph"/>
        <w:numPr>
          <w:ilvl w:val="0"/>
          <w:numId w:val="68"/>
        </w:numPr>
        <w:jc w:val="both"/>
        <w:rPr>
          <w:szCs w:val="24"/>
        </w:rPr>
      </w:pPr>
      <w:r>
        <w:rPr>
          <w:szCs w:val="24"/>
        </w:rPr>
        <w:t>A</w:t>
      </w:r>
      <w:r w:rsidR="0093536A">
        <w:rPr>
          <w:szCs w:val="24"/>
        </w:rPr>
        <w:t>n Asset</w:t>
      </w:r>
      <w:r>
        <w:rPr>
          <w:szCs w:val="24"/>
        </w:rPr>
        <w:t xml:space="preserve"> </w:t>
      </w:r>
      <w:r w:rsidRPr="004C7092" w:rsidR="00B72D53">
        <w:rPr>
          <w:szCs w:val="24"/>
        </w:rPr>
        <w:t xml:space="preserve">Meter </w:t>
      </w:r>
      <w:r w:rsidR="001F6C39">
        <w:rPr>
          <w:szCs w:val="24"/>
        </w:rPr>
        <w:t>whose</w:t>
      </w:r>
      <w:r w:rsidRPr="004C7092" w:rsidR="00B72D53">
        <w:rPr>
          <w:szCs w:val="24"/>
        </w:rPr>
        <w:t xml:space="preserve"> </w:t>
      </w:r>
      <w:r w:rsidR="001F6C39">
        <w:rPr>
          <w:szCs w:val="24"/>
        </w:rPr>
        <w:t xml:space="preserve">primary </w:t>
      </w:r>
      <w:r w:rsidRPr="004C7092" w:rsidR="00B72D53">
        <w:rPr>
          <w:szCs w:val="24"/>
        </w:rPr>
        <w:t xml:space="preserve">purpose </w:t>
      </w:r>
      <w:r w:rsidR="001F6C39">
        <w:rPr>
          <w:szCs w:val="24"/>
        </w:rPr>
        <w:t xml:space="preserve">is the measurement </w:t>
      </w:r>
      <w:r w:rsidRPr="004C7092" w:rsidR="00B72D53">
        <w:rPr>
          <w:szCs w:val="24"/>
        </w:rPr>
        <w:t xml:space="preserve">of Active Power and/or Active Energy that </w:t>
      </w:r>
      <w:r>
        <w:rPr>
          <w:szCs w:val="24"/>
        </w:rPr>
        <w:t>is</w:t>
      </w:r>
      <w:r w:rsidRPr="004C7092" w:rsidR="00B72D53">
        <w:rPr>
          <w:szCs w:val="24"/>
        </w:rPr>
        <w:t xml:space="preserve"> </w:t>
      </w:r>
      <w:r w:rsidRPr="004C7092" w:rsidR="00B72D53">
        <w:rPr>
          <w:b/>
          <w:szCs w:val="24"/>
        </w:rPr>
        <w:t>not</w:t>
      </w:r>
      <w:r w:rsidR="002D7D6C">
        <w:rPr>
          <w:szCs w:val="24"/>
        </w:rPr>
        <w:t xml:space="preserve"> a</w:t>
      </w:r>
      <w:r w:rsidR="004C5FC3">
        <w:rPr>
          <w:szCs w:val="24"/>
        </w:rPr>
        <w:t>n approved</w:t>
      </w:r>
      <w:r w:rsidRPr="00DD029F" w:rsidR="004C5FC3">
        <w:rPr>
          <w:szCs w:val="24"/>
          <w:vertAlign w:val="superscript"/>
        </w:rPr>
        <w:fldChar w:fldCharType="begin"/>
      </w:r>
      <w:r w:rsidRPr="00DD029F" w:rsidR="004C5FC3">
        <w:rPr>
          <w:szCs w:val="24"/>
          <w:vertAlign w:val="superscript"/>
        </w:rPr>
        <w:instrText xml:space="preserve"> NOTEREF _Ref45890007 \h </w:instrText>
      </w:r>
      <w:r w:rsidR="004C5FC3">
        <w:rPr>
          <w:szCs w:val="24"/>
          <w:vertAlign w:val="superscript"/>
        </w:rPr>
        <w:instrText xml:space="preserve"> \* MERGEFORMAT </w:instrText>
      </w:r>
      <w:r w:rsidRPr="00DD029F" w:rsidR="004C5FC3">
        <w:rPr>
          <w:szCs w:val="24"/>
          <w:vertAlign w:val="superscript"/>
        </w:rPr>
      </w:r>
      <w:r w:rsidRPr="00DD029F" w:rsidR="004C5FC3">
        <w:rPr>
          <w:szCs w:val="24"/>
          <w:vertAlign w:val="superscript"/>
        </w:rPr>
        <w:fldChar w:fldCharType="separate"/>
      </w:r>
      <w:r w:rsidR="00694826">
        <w:rPr>
          <w:szCs w:val="24"/>
          <w:vertAlign w:val="superscript"/>
        </w:rPr>
        <w:t>4</w:t>
      </w:r>
      <w:r w:rsidRPr="00DD029F" w:rsidR="004C5FC3">
        <w:rPr>
          <w:szCs w:val="24"/>
          <w:vertAlign w:val="superscript"/>
        </w:rPr>
        <w:fldChar w:fldCharType="end"/>
      </w:r>
      <w:r w:rsidR="002D7D6C">
        <w:rPr>
          <w:szCs w:val="24"/>
        </w:rPr>
        <w:t xml:space="preserve"> </w:t>
      </w:r>
      <w:r w:rsidRPr="004C7092" w:rsidR="00B72D53">
        <w:rPr>
          <w:szCs w:val="24"/>
        </w:rPr>
        <w:t>Half Hourly Integral Outstation Meter; and</w:t>
      </w:r>
    </w:p>
    <w:p w:rsidRPr="004C7092" w:rsidR="00B72D53" w:rsidP="004C7092" w:rsidRDefault="00725E4C" w14:paraId="1BDFBDC8" w14:textId="4389B368">
      <w:pPr>
        <w:pStyle w:val="ListParagraph"/>
        <w:numPr>
          <w:ilvl w:val="0"/>
          <w:numId w:val="68"/>
        </w:numPr>
        <w:jc w:val="both"/>
      </w:pPr>
      <w:r>
        <w:rPr>
          <w:szCs w:val="24"/>
        </w:rPr>
        <w:t>A</w:t>
      </w:r>
      <w:r w:rsidR="0093536A">
        <w:rPr>
          <w:szCs w:val="24"/>
        </w:rPr>
        <w:t>n Asset</w:t>
      </w:r>
      <w:r>
        <w:rPr>
          <w:szCs w:val="24"/>
        </w:rPr>
        <w:t xml:space="preserve"> </w:t>
      </w:r>
      <w:r w:rsidRPr="004C7092" w:rsidR="00B72D53">
        <w:rPr>
          <w:szCs w:val="24"/>
        </w:rPr>
        <w:t xml:space="preserve">Meter </w:t>
      </w:r>
      <w:r w:rsidR="001F6C39">
        <w:rPr>
          <w:szCs w:val="24"/>
        </w:rPr>
        <w:t>whose primary</w:t>
      </w:r>
      <w:r w:rsidRPr="004C7092" w:rsidR="00B72D53">
        <w:rPr>
          <w:szCs w:val="24"/>
        </w:rPr>
        <w:t xml:space="preserve"> purpose</w:t>
      </w:r>
      <w:r w:rsidR="001F6C39">
        <w:rPr>
          <w:szCs w:val="24"/>
        </w:rPr>
        <w:t xml:space="preserve"> is </w:t>
      </w:r>
      <w:r w:rsidRPr="004C7092" w:rsidR="001F6C39">
        <w:rPr>
          <w:b/>
          <w:szCs w:val="24"/>
        </w:rPr>
        <w:t>not</w:t>
      </w:r>
      <w:r w:rsidR="001F6C39">
        <w:rPr>
          <w:szCs w:val="24"/>
        </w:rPr>
        <w:t xml:space="preserve"> the measurement</w:t>
      </w:r>
      <w:r w:rsidRPr="004C7092" w:rsidR="00B72D53">
        <w:rPr>
          <w:szCs w:val="24"/>
        </w:rPr>
        <w:t xml:space="preserve"> of Active Power and/or Active Energy and </w:t>
      </w:r>
      <w:r w:rsidR="00847B08">
        <w:rPr>
          <w:szCs w:val="24"/>
        </w:rPr>
        <w:t>is</w:t>
      </w:r>
      <w:r w:rsidRPr="004C7092" w:rsidR="00B72D53">
        <w:rPr>
          <w:szCs w:val="24"/>
        </w:rPr>
        <w:t xml:space="preserve"> </w:t>
      </w:r>
      <w:r w:rsidRPr="005126DB" w:rsidR="00B72D53">
        <w:rPr>
          <w:b/>
          <w:szCs w:val="24"/>
        </w:rPr>
        <w:t>not</w:t>
      </w:r>
      <w:r w:rsidRPr="004C7092" w:rsidR="00B72D53">
        <w:rPr>
          <w:szCs w:val="24"/>
        </w:rPr>
        <w:t xml:space="preserve"> </w:t>
      </w:r>
      <w:r w:rsidR="00847B08">
        <w:rPr>
          <w:szCs w:val="24"/>
        </w:rPr>
        <w:t xml:space="preserve">a </w:t>
      </w:r>
      <w:r w:rsidRPr="004C7092" w:rsidR="00B72D53">
        <w:rPr>
          <w:szCs w:val="24"/>
        </w:rPr>
        <w:t xml:space="preserve">Half Hourly Integral Outstation Meter. These </w:t>
      </w:r>
      <w:r w:rsidR="00DB4748">
        <w:rPr>
          <w:szCs w:val="24"/>
        </w:rPr>
        <w:t xml:space="preserve">Embedded </w:t>
      </w:r>
      <w:r w:rsidR="007E14B9">
        <w:rPr>
          <w:szCs w:val="24"/>
        </w:rPr>
        <w:t>M</w:t>
      </w:r>
      <w:r w:rsidRPr="004C7092" w:rsidR="00B72D53">
        <w:rPr>
          <w:szCs w:val="24"/>
        </w:rPr>
        <w:t xml:space="preserve">etering </w:t>
      </w:r>
      <w:r w:rsidR="007E14B9">
        <w:rPr>
          <w:szCs w:val="24"/>
        </w:rPr>
        <w:t>D</w:t>
      </w:r>
      <w:r w:rsidRPr="004C7092" w:rsidR="00B72D53">
        <w:rPr>
          <w:szCs w:val="24"/>
        </w:rPr>
        <w:t>evices are embedded within equipment used for purposes</w:t>
      </w:r>
      <w:r w:rsidR="002D7D6C">
        <w:rPr>
          <w:szCs w:val="24"/>
        </w:rPr>
        <w:t xml:space="preserve"> other than the measurement </w:t>
      </w:r>
      <w:r w:rsidRPr="00F829FE" w:rsidR="002D7D6C">
        <w:rPr>
          <w:szCs w:val="24"/>
        </w:rPr>
        <w:t>of Active Power and/or Active Energy</w:t>
      </w:r>
      <w:r w:rsidRPr="004C7092" w:rsidR="00B72D53">
        <w:rPr>
          <w:szCs w:val="24"/>
        </w:rPr>
        <w:t>, such as an EV charging unit or a small scale domestic battery storage unit.</w:t>
      </w:r>
    </w:p>
    <w:p w:rsidR="00500CA1" w:rsidP="00B50F15" w:rsidRDefault="004A3D7A" w14:paraId="5C1AB196" w14:textId="38EF70D5">
      <w:pPr>
        <w:jc w:val="both"/>
      </w:pPr>
      <w:r w:rsidRPr="003709FF">
        <w:t xml:space="preserve"> </w:t>
      </w:r>
    </w:p>
    <w:p w:rsidRPr="004C7092" w:rsidR="00500CA1" w:rsidP="00004977" w:rsidRDefault="00004977" w14:paraId="37FB7783" w14:textId="47F66F15">
      <w:pPr>
        <w:pStyle w:val="Heading2"/>
      </w:pPr>
      <w:bookmarkStart w:name="_Toc164933602" w:id="579"/>
      <w:r>
        <w:t>3.17</w:t>
      </w:r>
      <w:r>
        <w:tab/>
      </w:r>
      <w:r w:rsidRPr="004C7092" w:rsidR="00500CA1">
        <w:t xml:space="preserve">Asset Metering Point </w:t>
      </w:r>
      <w:r w:rsidRPr="00ED7127" w:rsidR="00500CA1">
        <w:t>‡</w:t>
      </w:r>
      <w:bookmarkEnd w:id="579"/>
    </w:p>
    <w:p w:rsidR="006566D8" w:rsidP="004C7092" w:rsidRDefault="00500CA1" w14:paraId="1D28007D" w14:textId="34182062">
      <w:pPr>
        <w:jc w:val="both"/>
      </w:pPr>
      <w:r>
        <w:t xml:space="preserve">Asset Metering Point means the point </w:t>
      </w:r>
      <w:r w:rsidRPr="00500CA1">
        <w:t>at which a supply to (</w:t>
      </w:r>
      <w:r w:rsidR="00EC5643">
        <w:t>Asset Im</w:t>
      </w:r>
      <w:r w:rsidRPr="00500CA1">
        <w:t>port) or from (</w:t>
      </w:r>
      <w:r w:rsidR="00EC5643">
        <w:t>Asset Ex</w:t>
      </w:r>
      <w:r w:rsidRPr="00500CA1">
        <w:t>port) a</w:t>
      </w:r>
      <w:r>
        <w:t>n Asset</w:t>
      </w:r>
      <w:r w:rsidRPr="00500CA1">
        <w:t xml:space="preserve"> is or is intended to be measured</w:t>
      </w:r>
      <w:r>
        <w:t>.</w:t>
      </w:r>
    </w:p>
    <w:p w:rsidRPr="003709FF" w:rsidR="00500CA1" w:rsidP="006566D8" w:rsidRDefault="00500CA1" w14:paraId="67E7E4CC" w14:textId="77777777">
      <w:pPr>
        <w:ind w:left="720"/>
        <w:jc w:val="both"/>
      </w:pPr>
    </w:p>
    <w:p w:rsidRPr="003709FF" w:rsidR="006566D8" w:rsidP="00004977" w:rsidRDefault="00004977" w14:paraId="22A77316" w14:textId="353D9B66">
      <w:pPr>
        <w:pStyle w:val="Heading2"/>
      </w:pPr>
      <w:bookmarkStart w:name="_Toc164933603" w:id="580"/>
      <w:r>
        <w:t>3.18</w:t>
      </w:r>
      <w:r>
        <w:tab/>
      </w:r>
      <w:r w:rsidRPr="003709FF" w:rsidR="006566D8">
        <w:t>Asset Meter</w:t>
      </w:r>
      <w:r w:rsidR="006566D8">
        <w:t xml:space="preserve">ing System </w:t>
      </w:r>
      <w:r w:rsidRPr="004C7092" w:rsidR="006566D8">
        <w:t>‡</w:t>
      </w:r>
      <w:bookmarkEnd w:id="580"/>
    </w:p>
    <w:p w:rsidR="006566D8" w:rsidP="006566D8" w:rsidRDefault="006566D8" w14:paraId="0CF6C4E6" w14:textId="056C3878">
      <w:pPr>
        <w:jc w:val="both"/>
      </w:pPr>
      <w:r w:rsidRPr="003709FF">
        <w:t>Asset Meter</w:t>
      </w:r>
      <w:r>
        <w:t>ing System</w:t>
      </w:r>
      <w:r w:rsidRPr="003709FF">
        <w:t xml:space="preserve"> means </w:t>
      </w:r>
      <w:r w:rsidRPr="00151113" w:rsidR="00151113">
        <w:t>particular commissioned Metering Equipment</w:t>
      </w:r>
      <w:r w:rsidR="00151113">
        <w:t xml:space="preserve"> used </w:t>
      </w:r>
      <w:r w:rsidRPr="003709FF">
        <w:t>for</w:t>
      </w:r>
      <w:r w:rsidR="00151113">
        <w:t xml:space="preserve"> </w:t>
      </w:r>
      <w:r w:rsidRPr="00151113" w:rsidR="00151113">
        <w:t>the measurement and recording of electricity transfers at</w:t>
      </w:r>
      <w:r w:rsidR="003D0331">
        <w:t>,</w:t>
      </w:r>
      <w:r w:rsidRPr="00151113" w:rsidR="00151113">
        <w:t xml:space="preserve"> </w:t>
      </w:r>
      <w:r w:rsidR="003D0331">
        <w:t>or referred to</w:t>
      </w:r>
      <w:r w:rsidR="006708F9">
        <w:t>,</w:t>
      </w:r>
      <w:r w:rsidR="003D0331">
        <w:t xml:space="preserve"> the </w:t>
      </w:r>
      <w:r w:rsidRPr="00151113" w:rsidR="00151113">
        <w:t>Defined Metering at the Asset Points</w:t>
      </w:r>
      <w:r w:rsidR="00151113">
        <w:t>.</w:t>
      </w:r>
    </w:p>
    <w:p w:rsidR="006566D8" w:rsidP="00B50F15" w:rsidRDefault="006566D8" w14:paraId="4F4BF9F4" w14:textId="09D438A8">
      <w:pPr>
        <w:jc w:val="both"/>
      </w:pPr>
    </w:p>
    <w:p w:rsidRPr="004C7092" w:rsidR="006566D8" w:rsidP="00004977" w:rsidRDefault="00004977" w14:paraId="2D8E2F38" w14:textId="1B750D3A">
      <w:pPr>
        <w:pStyle w:val="Heading2"/>
      </w:pPr>
      <w:bookmarkStart w:name="_Toc164933604" w:id="581"/>
      <w:r>
        <w:t>3.19</w:t>
      </w:r>
      <w:r>
        <w:tab/>
      </w:r>
      <w:r w:rsidRPr="004C7092" w:rsidR="002D4DCE">
        <w:t xml:space="preserve">Asset Metering System </w:t>
      </w:r>
      <w:r w:rsidR="00F57A30">
        <w:t>Number</w:t>
      </w:r>
      <w:r w:rsidRPr="004C7092" w:rsidR="002D4DCE">
        <w:t xml:space="preserve"> </w:t>
      </w:r>
      <w:r w:rsidRPr="00ED7127" w:rsidR="002D4DCE">
        <w:t>‡</w:t>
      </w:r>
      <w:bookmarkEnd w:id="581"/>
    </w:p>
    <w:p w:rsidR="002D4DCE" w:rsidP="00B50F15" w:rsidRDefault="00F57A30" w14:paraId="258891FA" w14:textId="0C582E8F">
      <w:pPr>
        <w:jc w:val="both"/>
      </w:pPr>
      <w:r>
        <w:t xml:space="preserve">Asset Metering System Number </w:t>
      </w:r>
      <w:r w:rsidRPr="00F57A30">
        <w:t>means a unique number relating to a</w:t>
      </w:r>
      <w:r w:rsidR="00500CA1">
        <w:t>n Asset</w:t>
      </w:r>
      <w:r w:rsidRPr="00F57A30">
        <w:t xml:space="preserve"> Metering Point</w:t>
      </w:r>
      <w:r w:rsidR="00500CA1">
        <w:t>.</w:t>
      </w:r>
    </w:p>
    <w:p w:rsidRPr="003709FF" w:rsidR="002D4DCE" w:rsidP="00B50F15" w:rsidRDefault="002D4DCE" w14:paraId="2C4ED211" w14:textId="77777777">
      <w:pPr>
        <w:jc w:val="both"/>
      </w:pPr>
    </w:p>
    <w:p w:rsidRPr="003709FF" w:rsidR="00F26E60" w:rsidP="00004977" w:rsidRDefault="00004977" w14:paraId="0185B6EB" w14:textId="2F7D1374">
      <w:pPr>
        <w:pStyle w:val="Heading2"/>
      </w:pPr>
      <w:bookmarkStart w:name="_Toc164933605" w:id="582"/>
      <w:r>
        <w:t>3.20</w:t>
      </w:r>
      <w:r>
        <w:tab/>
      </w:r>
      <w:r w:rsidRPr="003709FF" w:rsidR="00F26E60">
        <w:t>Asset Metering Type</w:t>
      </w:r>
      <w:r w:rsidR="0064525B">
        <w:t xml:space="preserve"> </w:t>
      </w:r>
      <w:r w:rsidRPr="004C7092" w:rsidR="0064525B">
        <w:t>‡</w:t>
      </w:r>
      <w:bookmarkEnd w:id="582"/>
    </w:p>
    <w:p w:rsidRPr="003709FF" w:rsidR="0050123E" w:rsidP="00B50F15" w:rsidRDefault="00CB1BC3" w14:paraId="5E2CC829" w14:textId="33078930">
      <w:pPr>
        <w:jc w:val="both"/>
      </w:pPr>
      <w:r w:rsidRPr="003709FF">
        <w:t xml:space="preserve">Asset Metering Type means the </w:t>
      </w:r>
      <w:r w:rsidRPr="003709FF" w:rsidR="00703863">
        <w:t xml:space="preserve">category of Metering Equipment required to be compliant with this Code of Practice. The categories are split by the rated capacity of the circuit being measured or </w:t>
      </w:r>
      <w:r w:rsidRPr="003709FF" w:rsidR="0050123E">
        <w:t xml:space="preserve">by </w:t>
      </w:r>
      <w:r w:rsidRPr="003709FF" w:rsidR="00703863">
        <w:t xml:space="preserve">the </w:t>
      </w:r>
      <w:r w:rsidR="005126DB">
        <w:t>M</w:t>
      </w:r>
      <w:r w:rsidRPr="003709FF" w:rsidR="00703863">
        <w:t xml:space="preserve">aximum </w:t>
      </w:r>
      <w:r w:rsidR="005126DB">
        <w:t>D</w:t>
      </w:r>
      <w:r w:rsidRPr="003709FF" w:rsidR="00703863">
        <w:t xml:space="preserve">emand of </w:t>
      </w:r>
      <w:r w:rsidRPr="003709FF" w:rsidR="0050123E">
        <w:t xml:space="preserve">the energy transfers of the circuit being measured. There are </w:t>
      </w:r>
      <w:r w:rsidRPr="003709FF" w:rsidR="00812EC6">
        <w:t>five</w:t>
      </w:r>
      <w:r w:rsidRPr="003709FF" w:rsidR="0050123E">
        <w:t xml:space="preserve"> categories:</w:t>
      </w:r>
    </w:p>
    <w:p w:rsidRPr="003709FF" w:rsidR="0050123E" w:rsidP="00B50F15" w:rsidRDefault="0050123E" w14:paraId="7D859598" w14:textId="08B8EB5B">
      <w:pPr>
        <w:pStyle w:val="ListParagraph"/>
        <w:numPr>
          <w:ilvl w:val="0"/>
          <w:numId w:val="9"/>
        </w:numPr>
        <w:jc w:val="both"/>
      </w:pPr>
      <w:r w:rsidRPr="003709FF">
        <w:t xml:space="preserve">Asset Metering Type 1 </w:t>
      </w:r>
      <w:r w:rsidR="002C3E14">
        <w:t xml:space="preserve">- </w:t>
      </w:r>
      <w:r w:rsidRPr="003709FF">
        <w:t xml:space="preserve">Metering of circuits </w:t>
      </w:r>
      <w:r w:rsidR="00C516D2">
        <w:t xml:space="preserve">with a </w:t>
      </w:r>
      <w:r w:rsidRPr="003709FF">
        <w:t>rated</w:t>
      </w:r>
      <w:r w:rsidR="002C3E14">
        <w:t xml:space="preserve"> capacity</w:t>
      </w:r>
      <w:r w:rsidRPr="003709FF">
        <w:t xml:space="preserve"> greater than 100MVA;</w:t>
      </w:r>
    </w:p>
    <w:p w:rsidRPr="003709FF" w:rsidR="0050123E" w:rsidP="00B50F15" w:rsidRDefault="0050123E" w14:paraId="1B1F704C" w14:textId="11458D83">
      <w:pPr>
        <w:pStyle w:val="ListParagraph"/>
        <w:numPr>
          <w:ilvl w:val="0"/>
          <w:numId w:val="9"/>
        </w:numPr>
        <w:jc w:val="both"/>
      </w:pPr>
      <w:r w:rsidRPr="003709FF">
        <w:t xml:space="preserve">Asset Metering Type 2 </w:t>
      </w:r>
      <w:r w:rsidR="002C3E14">
        <w:t xml:space="preserve">- </w:t>
      </w:r>
      <w:r w:rsidRPr="003709FF">
        <w:t xml:space="preserve">Metering of circuits </w:t>
      </w:r>
      <w:r w:rsidR="002C3E14">
        <w:t xml:space="preserve">with a rated capacity </w:t>
      </w:r>
      <w:r w:rsidRPr="003709FF">
        <w:t>not exceeding 100MVA;</w:t>
      </w:r>
    </w:p>
    <w:p w:rsidRPr="003709FF" w:rsidR="0050123E" w:rsidP="00B50F15" w:rsidRDefault="0050123E" w14:paraId="77DE53E9" w14:textId="5F8B238D">
      <w:pPr>
        <w:pStyle w:val="ListParagraph"/>
        <w:numPr>
          <w:ilvl w:val="0"/>
          <w:numId w:val="9"/>
        </w:numPr>
        <w:jc w:val="both"/>
      </w:pPr>
      <w:r w:rsidRPr="003709FF">
        <w:t xml:space="preserve">Asset Metering Type 3 </w:t>
      </w:r>
      <w:r w:rsidR="002C3E14">
        <w:t xml:space="preserve">- </w:t>
      </w:r>
      <w:r w:rsidRPr="003709FF">
        <w:t>Metering of circuits</w:t>
      </w:r>
      <w:r w:rsidR="002C3E14">
        <w:t xml:space="preserve"> with a rated capacity</w:t>
      </w:r>
      <w:r w:rsidRPr="003709FF">
        <w:t xml:space="preserve"> not exceeding 10MVA;</w:t>
      </w:r>
    </w:p>
    <w:p w:rsidRPr="003709FF" w:rsidR="0050123E" w:rsidP="00B50F15" w:rsidRDefault="0050123E" w14:paraId="450250C5" w14:textId="0C294485">
      <w:pPr>
        <w:pStyle w:val="ListParagraph"/>
        <w:numPr>
          <w:ilvl w:val="0"/>
          <w:numId w:val="9"/>
        </w:numPr>
        <w:jc w:val="both"/>
      </w:pPr>
      <w:r w:rsidRPr="003709FF">
        <w:t xml:space="preserve">Asset Metering Type 4 </w:t>
      </w:r>
      <w:r w:rsidR="002C3E14">
        <w:t xml:space="preserve">- </w:t>
      </w:r>
      <w:r w:rsidRPr="003709FF">
        <w:t xml:space="preserve">Metering of energy transfers with a </w:t>
      </w:r>
      <w:r w:rsidR="005126DB">
        <w:t>M</w:t>
      </w:r>
      <w:r w:rsidRPr="003709FF">
        <w:t xml:space="preserve">aximum </w:t>
      </w:r>
      <w:r w:rsidR="005126DB">
        <w:t>D</w:t>
      </w:r>
      <w:r w:rsidRPr="003709FF">
        <w:t>emand of up to (and including) 1MW</w:t>
      </w:r>
      <w:r w:rsidRPr="003709FF" w:rsidR="00812EC6">
        <w:t>; and</w:t>
      </w:r>
    </w:p>
    <w:p w:rsidRPr="003709FF" w:rsidR="009461B1" w:rsidP="00B50F15" w:rsidRDefault="009461B1" w14:paraId="01F3670F" w14:textId="00C27CAB">
      <w:pPr>
        <w:pStyle w:val="ListParagraph"/>
        <w:numPr>
          <w:ilvl w:val="0"/>
          <w:numId w:val="9"/>
        </w:numPr>
        <w:jc w:val="both"/>
      </w:pPr>
      <w:r w:rsidRPr="003709FF">
        <w:t xml:space="preserve">Asset Metering Type 5 </w:t>
      </w:r>
      <w:r w:rsidR="002C3E14">
        <w:t xml:space="preserve">- </w:t>
      </w:r>
      <w:r w:rsidRPr="003709FF">
        <w:t xml:space="preserve">Metering </w:t>
      </w:r>
      <w:r w:rsidR="001642BE">
        <w:t>(</w:t>
      </w:r>
      <w:r w:rsidRPr="003709FF" w:rsidR="00826D2F">
        <w:t>embedded within another device</w:t>
      </w:r>
      <w:r w:rsidR="001642BE">
        <w:t>)</w:t>
      </w:r>
      <w:r w:rsidRPr="003709FF" w:rsidR="00826D2F">
        <w:t xml:space="preserve"> </w:t>
      </w:r>
      <w:r w:rsidRPr="003709FF" w:rsidR="00812EC6">
        <w:t>for</w:t>
      </w:r>
      <w:r w:rsidRPr="003709FF" w:rsidR="00826D2F">
        <w:t xml:space="preserve"> energy transfers</w:t>
      </w:r>
      <w:r w:rsidRPr="003709FF" w:rsidR="00812EC6">
        <w:t xml:space="preserve"> with a </w:t>
      </w:r>
      <w:r w:rsidR="005126DB">
        <w:t>M</w:t>
      </w:r>
      <w:r w:rsidRPr="003709FF" w:rsidR="00812EC6">
        <w:t xml:space="preserve">aximum </w:t>
      </w:r>
      <w:r w:rsidR="005126DB">
        <w:t>D</w:t>
      </w:r>
      <w:r w:rsidRPr="003709FF" w:rsidR="00812EC6">
        <w:t>emand of up to (and including) 100kW.</w:t>
      </w:r>
    </w:p>
    <w:p w:rsidR="0050123E" w:rsidP="00B50F15" w:rsidRDefault="0050123E" w14:paraId="5836920C" w14:textId="63D41393">
      <w:pPr>
        <w:jc w:val="both"/>
      </w:pPr>
    </w:p>
    <w:p w:rsidRPr="00F624B4" w:rsidR="00602635" w:rsidP="00004977" w:rsidRDefault="00004977" w14:paraId="59FFE709" w14:textId="167A314F">
      <w:pPr>
        <w:pStyle w:val="Heading2"/>
      </w:pPr>
      <w:bookmarkStart w:name="_Toc164933606" w:id="583"/>
      <w:r>
        <w:t>3.21</w:t>
      </w:r>
      <w:r>
        <w:tab/>
      </w:r>
      <w:r w:rsidRPr="00F624B4" w:rsidR="00602635">
        <w:t>Associated Distribution System *</w:t>
      </w:r>
      <w:bookmarkEnd w:id="583"/>
    </w:p>
    <w:p w:rsidR="00A25A2D" w:rsidP="00F624B4" w:rsidRDefault="00B52A87" w14:paraId="0C20C92F" w14:textId="38547FBF">
      <w:pPr>
        <w:jc w:val="both"/>
      </w:pPr>
      <w:r>
        <w:t xml:space="preserve">Associated </w:t>
      </w:r>
      <w:r w:rsidRPr="00F624B4" w:rsidR="00F624B4">
        <w:t>Distribution System has the meaning given to that term in Annex X-1</w:t>
      </w:r>
      <w:r w:rsidR="004907F8">
        <w:rPr>
          <w:rStyle w:val="FootnoteReference"/>
        </w:rPr>
        <w:footnoteReference w:id="5"/>
      </w:r>
      <w:r w:rsidRPr="00F624B4" w:rsidR="00F624B4">
        <w:t xml:space="preserve"> of the Code.</w:t>
      </w:r>
    </w:p>
    <w:p w:rsidRPr="003709FF" w:rsidR="00F624B4" w:rsidP="00F624B4" w:rsidRDefault="00F624B4" w14:paraId="3E2A1F22" w14:textId="77777777">
      <w:pPr>
        <w:jc w:val="both"/>
      </w:pPr>
    </w:p>
    <w:p w:rsidRPr="003709FF" w:rsidR="00D56DC2" w:rsidP="00004977" w:rsidRDefault="00004977" w14:paraId="76E4E1BF" w14:textId="316200CC">
      <w:pPr>
        <w:pStyle w:val="Heading2"/>
      </w:pPr>
      <w:bookmarkStart w:name="_Toc164933607" w:id="584"/>
      <w:r>
        <w:t>3.22</w:t>
      </w:r>
      <w:r>
        <w:tab/>
      </w:r>
      <w:r w:rsidRPr="003709FF" w:rsidR="00D56DC2">
        <w:t>Auxiliary Load</w:t>
      </w:r>
      <w:r w:rsidR="00116646">
        <w:t xml:space="preserve"> </w:t>
      </w:r>
      <w:r w:rsidRPr="004C7092" w:rsidR="00116646">
        <w:t>‡</w:t>
      </w:r>
      <w:bookmarkEnd w:id="584"/>
    </w:p>
    <w:p w:rsidRPr="003709FF" w:rsidR="00D56DC2" w:rsidP="00B50F15" w:rsidRDefault="00D56DC2" w14:paraId="3A43A10E" w14:textId="585CD097">
      <w:pPr>
        <w:jc w:val="both"/>
      </w:pPr>
      <w:r w:rsidRPr="003709FF">
        <w:t xml:space="preserve">Auxiliary Load means the total amount of electricity used by a </w:t>
      </w:r>
      <w:r w:rsidR="00DD06CE">
        <w:t>G</w:t>
      </w:r>
      <w:r w:rsidRPr="003709FF" w:rsidR="00F348C1">
        <w:t xml:space="preserve">enerating </w:t>
      </w:r>
      <w:r w:rsidR="00DD06CE">
        <w:t>U</w:t>
      </w:r>
      <w:r w:rsidRPr="003709FF">
        <w:t>nit for purposes directly related to its operation, whether or not that electricity is generated by the unit or used while the unit is generating electricity.</w:t>
      </w:r>
    </w:p>
    <w:p w:rsidRPr="004C7092" w:rsidR="00D56DC2" w:rsidP="00B50F15" w:rsidRDefault="00D56DC2" w14:paraId="6CD4EA2D" w14:textId="46A2EA9A">
      <w:pPr>
        <w:jc w:val="both"/>
        <w:rPr>
          <w:b/>
        </w:rPr>
      </w:pPr>
    </w:p>
    <w:p w:rsidR="0003447B" w:rsidP="00004977" w:rsidRDefault="003F7757" w14:paraId="730EF879" w14:textId="42E29D44">
      <w:pPr>
        <w:pStyle w:val="Heading2"/>
      </w:pPr>
      <w:bookmarkStart w:name="_Toc164933608" w:id="585"/>
      <w:ins w:author="FSO BSC" w:date="2024-04-18T11:00:00Z" w:id="586">
        <w:r>
          <w:t>[FSO BSC]</w:t>
        </w:r>
      </w:ins>
      <w:r w:rsidR="00004977">
        <w:t>3.23</w:t>
      </w:r>
      <w:r w:rsidR="00004977">
        <w:tab/>
      </w:r>
      <w:r w:rsidRPr="004C7092" w:rsidR="0003447B">
        <w:t>Balancing Service</w:t>
      </w:r>
      <w:r w:rsidR="0003447B">
        <w:t xml:space="preserve"> </w:t>
      </w:r>
      <w:r w:rsidRPr="004C7092" w:rsidR="005C0370">
        <w:t>*</w:t>
      </w:r>
      <w:bookmarkEnd w:id="585"/>
    </w:p>
    <w:p w:rsidR="0003447B" w:rsidP="00B50F15" w:rsidRDefault="005C0370" w14:paraId="42B2F1AA" w14:textId="72963321">
      <w:pPr>
        <w:jc w:val="both"/>
      </w:pPr>
      <w:r>
        <w:t xml:space="preserve">Balancing Service </w:t>
      </w:r>
      <w:r w:rsidRPr="005C0370">
        <w:t>has the meaning given to that in the</w:t>
      </w:r>
      <w:del w:author="FSO BSC" w:date="2024-04-18T11:00:00Z" w:id="587">
        <w:r w:rsidRPr="005C0370" w:rsidDel="003F7757">
          <w:delText xml:space="preserve"> Transmission Licence</w:delText>
        </w:r>
      </w:del>
      <w:ins w:author="FSO BSC" w:date="2024-04-18T11:00:00Z" w:id="588">
        <w:r w:rsidR="003F7757">
          <w:t xml:space="preserve"> ESO Licence</w:t>
        </w:r>
      </w:ins>
      <w:r>
        <w:t>.</w:t>
      </w:r>
    </w:p>
    <w:p w:rsidRPr="004C7092" w:rsidR="0003447B" w:rsidP="00B50F15" w:rsidRDefault="0003447B" w14:paraId="659AC33B" w14:textId="3A288AAD">
      <w:pPr>
        <w:jc w:val="both"/>
        <w:rPr>
          <w:b/>
        </w:rPr>
      </w:pPr>
    </w:p>
    <w:p w:rsidRPr="004C7092" w:rsidR="003D0331" w:rsidP="00004977" w:rsidRDefault="00004977" w14:paraId="405CD86D" w14:textId="3CDD5D8E">
      <w:pPr>
        <w:pStyle w:val="Heading2"/>
      </w:pPr>
      <w:bookmarkStart w:name="_Toc164933609" w:id="589"/>
      <w:r>
        <w:t>3.24</w:t>
      </w:r>
      <w:r>
        <w:tab/>
      </w:r>
      <w:r w:rsidRPr="004C7092" w:rsidR="003D0331">
        <w:t xml:space="preserve">Boundary Point </w:t>
      </w:r>
      <w:r w:rsidR="003D0331">
        <w:t>*</w:t>
      </w:r>
      <w:bookmarkEnd w:id="589"/>
    </w:p>
    <w:p w:rsidR="003D0331" w:rsidP="0056773E" w:rsidRDefault="0056773E" w14:paraId="591F9A7B" w14:textId="3B60484D">
      <w:pPr>
        <w:jc w:val="both"/>
      </w:pPr>
      <w:r>
        <w:t>Boundary Point means</w:t>
      </w:r>
      <w:r w:rsidRPr="0056773E">
        <w:t xml:space="preserve"> a point at which any Plant or Apparatus not forming</w:t>
      </w:r>
      <w:r>
        <w:t xml:space="preserve"> </w:t>
      </w:r>
      <w:r w:rsidRPr="0056773E">
        <w:t>part of the Total System is connected to the Total System</w:t>
      </w:r>
      <w:r>
        <w:t>.</w:t>
      </w:r>
    </w:p>
    <w:p w:rsidRPr="003709FF" w:rsidR="0056773E" w:rsidP="0056773E" w:rsidRDefault="0056773E" w14:paraId="77C277F4" w14:textId="77777777">
      <w:pPr>
        <w:jc w:val="both"/>
      </w:pPr>
    </w:p>
    <w:p w:rsidRPr="003709FF" w:rsidR="00C7130C" w:rsidP="00004977" w:rsidRDefault="00004977" w14:paraId="37D9D562" w14:textId="3C59ACB9">
      <w:pPr>
        <w:pStyle w:val="Heading2"/>
      </w:pPr>
      <w:bookmarkStart w:name="_Toc164933610" w:id="590"/>
      <w:r>
        <w:t>3.25</w:t>
      </w:r>
      <w:r>
        <w:tab/>
      </w:r>
      <w:r w:rsidRPr="003709FF" w:rsidR="00C7130C">
        <w:t>Boundary Point Metering System</w:t>
      </w:r>
      <w:r w:rsidR="00116646">
        <w:t xml:space="preserve"> </w:t>
      </w:r>
      <w:r w:rsidR="00362104">
        <w:t>*</w:t>
      </w:r>
      <w:bookmarkEnd w:id="590"/>
    </w:p>
    <w:p w:rsidRPr="003709FF" w:rsidR="00C7130C" w:rsidP="00B50F15" w:rsidRDefault="00C7130C" w14:paraId="1753D4BC" w14:textId="112E3A6E">
      <w:pPr>
        <w:jc w:val="both"/>
      </w:pPr>
      <w:r w:rsidRPr="003709FF">
        <w:t xml:space="preserve">The Boundary Point Metering System means a Metering System which measures </w:t>
      </w:r>
      <w:r w:rsidR="008D0BEB">
        <w:t>E</w:t>
      </w:r>
      <w:r w:rsidRPr="003709FF">
        <w:t xml:space="preserve">xports </w:t>
      </w:r>
      <w:r w:rsidRPr="003709FF" w:rsidR="00D82878">
        <w:t>or</w:t>
      </w:r>
      <w:r w:rsidR="00D82878">
        <w:t xml:space="preserve"> </w:t>
      </w:r>
      <w:r w:rsidRPr="003709FF" w:rsidR="00D82878">
        <w:t>I</w:t>
      </w:r>
      <w:r w:rsidRPr="003709FF">
        <w:t xml:space="preserve">mports at a </w:t>
      </w:r>
      <w:r w:rsidR="00662070">
        <w:t>Boundary P</w:t>
      </w:r>
      <w:r w:rsidRPr="003709FF">
        <w:t>oint</w:t>
      </w:r>
      <w:r w:rsidR="00662070">
        <w:t>.</w:t>
      </w:r>
    </w:p>
    <w:p w:rsidR="00C7130C" w:rsidP="00B50F15" w:rsidRDefault="00C7130C" w14:paraId="1B203B64" w14:textId="3C5B4829">
      <w:pPr>
        <w:jc w:val="both"/>
      </w:pPr>
    </w:p>
    <w:p w:rsidRPr="004C7092" w:rsidR="00854A09" w:rsidP="00004977" w:rsidRDefault="00004977" w14:paraId="14EC1581" w14:textId="6CE76671">
      <w:pPr>
        <w:pStyle w:val="Heading2"/>
      </w:pPr>
      <w:bookmarkStart w:name="_Toc164933611" w:id="591"/>
      <w:r>
        <w:t>3.26</w:t>
      </w:r>
      <w:r>
        <w:tab/>
      </w:r>
      <w:r w:rsidRPr="004C7092" w:rsidR="00854A09">
        <w:t>British Summer Time ‡</w:t>
      </w:r>
      <w:bookmarkEnd w:id="591"/>
    </w:p>
    <w:p w:rsidR="00854A09" w:rsidP="00B50F15" w:rsidRDefault="00854A09" w14:paraId="139E9E53" w14:textId="7AC92ED1">
      <w:pPr>
        <w:jc w:val="both"/>
      </w:pPr>
      <w:r w:rsidRPr="00854A09">
        <w:t xml:space="preserve">British Summer Time </w:t>
      </w:r>
      <w:r>
        <w:t>means the</w:t>
      </w:r>
      <w:r w:rsidRPr="00854A09">
        <w:t xml:space="preserve"> period when the clocks are </w:t>
      </w:r>
      <w:r>
        <w:t>one</w:t>
      </w:r>
      <w:r w:rsidRPr="00854A09">
        <w:t xml:space="preserve"> hour ahead </w:t>
      </w:r>
      <w:r>
        <w:t xml:space="preserve">of </w:t>
      </w:r>
      <w:r w:rsidRPr="00854A09">
        <w:t>Co-ordinated Universal Time</w:t>
      </w:r>
      <w:r>
        <w:t>.</w:t>
      </w:r>
    </w:p>
    <w:p w:rsidR="00D0775C" w:rsidP="00B50F15" w:rsidRDefault="00D0775C" w14:paraId="1315F553" w14:textId="77777777">
      <w:pPr>
        <w:jc w:val="both"/>
      </w:pPr>
    </w:p>
    <w:p w:rsidRPr="004C7092" w:rsidR="00471889" w:rsidP="00004977" w:rsidRDefault="00004977" w14:paraId="25EF159D" w14:textId="31C50A15">
      <w:pPr>
        <w:pStyle w:val="Heading2"/>
      </w:pPr>
      <w:bookmarkStart w:name="_Toc164933612" w:id="592"/>
      <w:r>
        <w:t>3.27</w:t>
      </w:r>
      <w:r>
        <w:tab/>
      </w:r>
      <w:r w:rsidRPr="004C7092" w:rsidR="00471889">
        <w:t>Co-ordinated Universal Time</w:t>
      </w:r>
      <w:r w:rsidRPr="004C7092" w:rsidR="003D2EBA">
        <w:t xml:space="preserve"> *</w:t>
      </w:r>
      <w:bookmarkEnd w:id="592"/>
    </w:p>
    <w:p w:rsidR="003D2EBA" w:rsidP="003D2EBA" w:rsidRDefault="00854A09" w14:paraId="027113E0" w14:textId="66F393A8">
      <w:pPr>
        <w:jc w:val="both"/>
      </w:pPr>
      <w:r>
        <w:t>Co-ordinated Universal Time b</w:t>
      </w:r>
      <w:r w:rsidRPr="003D2EBA" w:rsidR="003D2EBA">
        <w:t>ears the same meaning as in the document</w:t>
      </w:r>
      <w:r w:rsidR="003D2EBA">
        <w:t xml:space="preserve"> </w:t>
      </w:r>
      <w:r w:rsidRPr="003D2EBA" w:rsidR="003D2EBA">
        <w:t>Standard Frequency and Time Signal</w:t>
      </w:r>
      <w:r w:rsidR="003D2EBA">
        <w:t xml:space="preserve"> </w:t>
      </w:r>
      <w:r w:rsidRPr="003D2EBA" w:rsidR="003D2EBA">
        <w:t>Emission, International Telecommunication</w:t>
      </w:r>
      <w:r w:rsidR="003D2EBA">
        <w:t xml:space="preserve"> </w:t>
      </w:r>
      <w:r w:rsidRPr="003D2EBA" w:rsidR="003D2EBA">
        <w:t>Union - RTF.460</w:t>
      </w:r>
      <w:r w:rsidR="00365BC1">
        <w:t xml:space="preserve"> </w:t>
      </w:r>
      <w:r w:rsidRPr="003D2EBA" w:rsidR="003D2EBA">
        <w:t>(ISBN</w:t>
      </w:r>
      <w:r w:rsidR="00365BC1">
        <w:t xml:space="preserve"> </w:t>
      </w:r>
      <w:r w:rsidRPr="003D2EBA" w:rsidR="003D2EBA">
        <w:t>92-61-05311-4)</w:t>
      </w:r>
      <w:r w:rsidR="003D2EBA">
        <w:t xml:space="preserve"> </w:t>
      </w:r>
      <w:r w:rsidRPr="003D2EBA" w:rsidR="003D2EBA">
        <w:t>(colloquially referred to as Rugby Time).</w:t>
      </w:r>
      <w:r w:rsidR="000F2295">
        <w:t xml:space="preserve"> Also known as Greenwich Mean Time (GMT).</w:t>
      </w:r>
    </w:p>
    <w:p w:rsidR="00471889" w:rsidP="00B50F15" w:rsidRDefault="00471889" w14:paraId="4D3D8572" w14:textId="7DC0F3E1">
      <w:pPr>
        <w:jc w:val="both"/>
      </w:pPr>
    </w:p>
    <w:p w:rsidRPr="004C7092" w:rsidR="00A5080A" w:rsidP="00004977" w:rsidRDefault="00004977" w14:paraId="6E58F3C6" w14:textId="37B9C337">
      <w:pPr>
        <w:pStyle w:val="Heading2"/>
      </w:pPr>
      <w:bookmarkStart w:name="_Toc164933613" w:id="593"/>
      <w:r>
        <w:t>3.28</w:t>
      </w:r>
      <w:r>
        <w:tab/>
      </w:r>
      <w:r w:rsidRPr="004C7092" w:rsidR="00A5080A">
        <w:t>Commissioning ‡</w:t>
      </w:r>
      <w:bookmarkEnd w:id="593"/>
    </w:p>
    <w:p w:rsidR="00A5080A" w:rsidP="001A7FDD" w:rsidRDefault="00A5080A" w14:paraId="72B72059" w14:textId="5913D942">
      <w:pPr>
        <w:jc w:val="both"/>
      </w:pPr>
      <w:r>
        <w:t xml:space="preserve">Commissioning means </w:t>
      </w:r>
      <w:r w:rsidRPr="001A7FDD" w:rsidR="001A7FDD">
        <w:t>a process to ensure that the energy flowing across a Defined</w:t>
      </w:r>
      <w:r w:rsidR="001A7FDD">
        <w:t xml:space="preserve"> </w:t>
      </w:r>
      <w:r w:rsidRPr="001A7FDD" w:rsidR="001A7FDD">
        <w:t xml:space="preserve">Metering </w:t>
      </w:r>
      <w:r w:rsidR="001A7FDD">
        <w:t xml:space="preserve">at the Asset </w:t>
      </w:r>
      <w:r w:rsidRPr="001A7FDD" w:rsidR="001A7FDD">
        <w:t xml:space="preserve">Point is accurately recorded by the associated </w:t>
      </w:r>
      <w:r w:rsidR="001A7FDD">
        <w:t xml:space="preserve">Asset </w:t>
      </w:r>
      <w:r w:rsidRPr="001A7FDD" w:rsidR="001A7FDD">
        <w:t>Metering System</w:t>
      </w:r>
      <w:r w:rsidR="001A7FDD">
        <w:t>.</w:t>
      </w:r>
    </w:p>
    <w:p w:rsidR="00A5080A" w:rsidP="00B50F15" w:rsidRDefault="00A5080A" w14:paraId="49630CAF" w14:textId="6CE342CC">
      <w:pPr>
        <w:jc w:val="both"/>
      </w:pPr>
    </w:p>
    <w:p w:rsidRPr="004C7092" w:rsidR="00A06038" w:rsidP="00004977" w:rsidRDefault="00004977" w14:paraId="65867A67" w14:textId="425BEBEB">
      <w:pPr>
        <w:pStyle w:val="Heading2"/>
      </w:pPr>
      <w:bookmarkStart w:name="_Toc164933614" w:id="594"/>
      <w:r>
        <w:t>3.29</w:t>
      </w:r>
      <w:r>
        <w:tab/>
      </w:r>
      <w:r w:rsidRPr="004C7092" w:rsidR="00A06038">
        <w:t xml:space="preserve">Compensation </w:t>
      </w:r>
      <w:r w:rsidRPr="00ED7127" w:rsidR="00A06038">
        <w:t>‡</w:t>
      </w:r>
      <w:bookmarkEnd w:id="594"/>
    </w:p>
    <w:p w:rsidR="00A06038" w:rsidP="00A06038" w:rsidRDefault="00A06038" w14:paraId="616CD725" w14:textId="7A1EEC2C">
      <w:pPr>
        <w:jc w:val="both"/>
      </w:pPr>
      <w:r>
        <w:t xml:space="preserve">Compensation means changes made to the Asset Meter’s basic accuracy that have been </w:t>
      </w:r>
      <w:r w:rsidRPr="00A06038">
        <w:t>deliberately made to the measurement characteristics</w:t>
      </w:r>
      <w:r>
        <w:t xml:space="preserve"> </w:t>
      </w:r>
      <w:r w:rsidRPr="00A06038">
        <w:t xml:space="preserve">of </w:t>
      </w:r>
      <w:r>
        <w:t>that Asset</w:t>
      </w:r>
      <w:r w:rsidRPr="00A06038">
        <w:t xml:space="preserve"> Meter.</w:t>
      </w:r>
    </w:p>
    <w:p w:rsidR="00A06038" w:rsidP="00B50F15" w:rsidRDefault="00A06038" w14:paraId="234572DD" w14:textId="5DE273C6">
      <w:pPr>
        <w:jc w:val="both"/>
      </w:pPr>
    </w:p>
    <w:p w:rsidRPr="00B4005C" w:rsidR="00751B53" w:rsidP="00004977" w:rsidRDefault="00004977" w14:paraId="53804D5E" w14:textId="0BB4912B">
      <w:pPr>
        <w:pStyle w:val="Heading2"/>
      </w:pPr>
      <w:bookmarkStart w:name="_Toc164933615" w:id="595"/>
      <w:r>
        <w:t>3.30</w:t>
      </w:r>
      <w:r>
        <w:tab/>
      </w:r>
      <w:r w:rsidRPr="00B4005C" w:rsidR="00751B53">
        <w:t xml:space="preserve">Data Collector </w:t>
      </w:r>
      <w:r w:rsidRPr="004C7092" w:rsidR="00751B53">
        <w:t>‡</w:t>
      </w:r>
      <w:bookmarkEnd w:id="595"/>
    </w:p>
    <w:p w:rsidR="00751B53" w:rsidP="00751B53" w:rsidRDefault="00911F88" w14:paraId="559D44C1" w14:textId="62774D45">
      <w:pPr>
        <w:jc w:val="both"/>
      </w:pPr>
      <w:r>
        <w:t xml:space="preserve">Data Collector </w:t>
      </w:r>
      <w:r w:rsidRPr="00751B53" w:rsidR="00751B53">
        <w:t>means a</w:t>
      </w:r>
      <w:r>
        <w:t>n</w:t>
      </w:r>
      <w:r w:rsidRPr="00751B53" w:rsidR="00751B53">
        <w:t xml:space="preserve"> </w:t>
      </w:r>
      <w:r>
        <w:t>a</w:t>
      </w:r>
      <w:r w:rsidRPr="00751B53" w:rsidR="00751B53">
        <w:t>gent appointed by a</w:t>
      </w:r>
      <w:r w:rsidR="00364029">
        <w:t>n Asset Metering</w:t>
      </w:r>
      <w:r w:rsidRPr="00751B53" w:rsidR="00751B53">
        <w:t xml:space="preserve"> </w:t>
      </w:r>
      <w:r>
        <w:t xml:space="preserve">Virtual Lead Party </w:t>
      </w:r>
      <w:r w:rsidRPr="00751B53" w:rsidR="00751B53">
        <w:t>to retrieve, validate and process metering</w:t>
      </w:r>
      <w:r>
        <w:t xml:space="preserve"> </w:t>
      </w:r>
      <w:r w:rsidRPr="00751B53" w:rsidR="00751B53">
        <w:t xml:space="preserve">data in relation to </w:t>
      </w:r>
      <w:r>
        <w:t xml:space="preserve">Asset </w:t>
      </w:r>
      <w:r w:rsidRPr="00751B53" w:rsidR="00751B53">
        <w:t xml:space="preserve">Metering </w:t>
      </w:r>
      <w:r>
        <w:t>Systems</w:t>
      </w:r>
      <w:r w:rsidRPr="00751B53" w:rsidR="00751B53">
        <w:t>;</w:t>
      </w:r>
    </w:p>
    <w:p w:rsidRPr="003709FF" w:rsidR="00911F88" w:rsidP="00751B53" w:rsidRDefault="00911F88" w14:paraId="201A5985" w14:textId="77777777">
      <w:pPr>
        <w:jc w:val="both"/>
      </w:pPr>
    </w:p>
    <w:p w:rsidRPr="003709FF" w:rsidR="00E1239D" w:rsidP="00004977" w:rsidRDefault="00004977" w14:paraId="3098678A" w14:textId="3701E2F0">
      <w:pPr>
        <w:pStyle w:val="Heading2"/>
      </w:pPr>
      <w:bookmarkStart w:name="_Toc164933616" w:id="596"/>
      <w:r>
        <w:t>3.31</w:t>
      </w:r>
      <w:r>
        <w:tab/>
      </w:r>
      <w:r w:rsidR="000E6081">
        <w:t xml:space="preserve">Data Retriever </w:t>
      </w:r>
      <w:proofErr w:type="spellStart"/>
      <w:r w:rsidR="000E6081">
        <w:t>Instation</w:t>
      </w:r>
      <w:proofErr w:type="spellEnd"/>
      <w:r w:rsidR="00116646">
        <w:t xml:space="preserve"> </w:t>
      </w:r>
      <w:r w:rsidRPr="004C7092" w:rsidR="00116646">
        <w:t>‡</w:t>
      </w:r>
      <w:bookmarkEnd w:id="596"/>
    </w:p>
    <w:p w:rsidRPr="003709FF" w:rsidR="00E1239D" w:rsidP="00B50F15" w:rsidRDefault="000E6081" w14:paraId="560F5A9C" w14:textId="5FE42CEE">
      <w:pPr>
        <w:jc w:val="both"/>
      </w:pPr>
      <w:r>
        <w:t xml:space="preserve">Data Retriever </w:t>
      </w:r>
      <w:proofErr w:type="spellStart"/>
      <w:r>
        <w:t>Instation</w:t>
      </w:r>
      <w:proofErr w:type="spellEnd"/>
      <w:r w:rsidRPr="003709FF" w:rsidR="00E1239D">
        <w:t xml:space="preserve"> means a computer based system which collects or receives data on a routine basis from </w:t>
      </w:r>
      <w:r w:rsidR="00D11644">
        <w:t xml:space="preserve">an </w:t>
      </w:r>
      <w:r w:rsidRPr="003709FF" w:rsidR="00645239">
        <w:t>Asset Meter</w:t>
      </w:r>
      <w:r w:rsidR="00D11644">
        <w:t>’</w:t>
      </w:r>
      <w:r w:rsidRPr="003709FF" w:rsidR="00645239">
        <w:t>s</w:t>
      </w:r>
      <w:r w:rsidRPr="003709FF" w:rsidR="00E1239D">
        <w:t xml:space="preserve"> </w:t>
      </w:r>
      <w:r w:rsidR="00965A7D">
        <w:t xml:space="preserve">Outstation </w:t>
      </w:r>
      <w:r w:rsidRPr="003709FF" w:rsidR="00E1239D">
        <w:t xml:space="preserve">by the relevant Data </w:t>
      </w:r>
      <w:r w:rsidR="0020230F">
        <w:t>Collector</w:t>
      </w:r>
      <w:r w:rsidRPr="003709FF" w:rsidR="00E1239D">
        <w:t>.</w:t>
      </w:r>
      <w:r w:rsidRPr="003709FF" w:rsidR="001276CF">
        <w:t xml:space="preserve"> This system may </w:t>
      </w:r>
      <w:r w:rsidRPr="003709FF" w:rsidR="00A33B11">
        <w:t xml:space="preserve">also </w:t>
      </w:r>
      <w:r w:rsidRPr="003709FF" w:rsidR="001276CF">
        <w:t xml:space="preserve">be used to collect </w:t>
      </w:r>
      <w:r w:rsidRPr="003709FF" w:rsidR="00965A7D">
        <w:t xml:space="preserve">or receive </w:t>
      </w:r>
      <w:r w:rsidRPr="003709FF" w:rsidR="001276CF">
        <w:t xml:space="preserve">data for </w:t>
      </w:r>
      <w:r w:rsidRPr="003709FF" w:rsidR="00A33B11">
        <w:t xml:space="preserve">other </w:t>
      </w:r>
      <w:r w:rsidRPr="003709FF" w:rsidR="001276CF">
        <w:t xml:space="preserve">purposes </w:t>
      </w:r>
      <w:r w:rsidRPr="003709FF" w:rsidR="00A33B11">
        <w:t>such as for</w:t>
      </w:r>
      <w:r w:rsidRPr="003709FF" w:rsidR="001276CF">
        <w:t xml:space="preserve"> a </w:t>
      </w:r>
      <w:r w:rsidR="002C3E14">
        <w:t>B</w:t>
      </w:r>
      <w:r w:rsidRPr="003709FF" w:rsidR="001276CF">
        <w:t xml:space="preserve">alancing </w:t>
      </w:r>
      <w:r w:rsidR="002C3E14">
        <w:t>S</w:t>
      </w:r>
      <w:r w:rsidRPr="003709FF" w:rsidR="001276CF">
        <w:t xml:space="preserve">ervice </w:t>
      </w:r>
      <w:r w:rsidRPr="003709FF" w:rsidR="00A33B11">
        <w:t xml:space="preserve">for the National Electricity </w:t>
      </w:r>
      <w:r w:rsidR="00444F38">
        <w:t xml:space="preserve">Transmission </w:t>
      </w:r>
      <w:r w:rsidRPr="003709FF" w:rsidR="00A33B11">
        <w:t>System Operator or the Capacity Market.</w:t>
      </w:r>
    </w:p>
    <w:p w:rsidRPr="003709FF" w:rsidR="00BB1329" w:rsidP="00B50F15" w:rsidRDefault="00BB1329" w14:paraId="6D6AFE74" w14:textId="77777777">
      <w:pPr>
        <w:jc w:val="both"/>
      </w:pPr>
    </w:p>
    <w:p w:rsidRPr="003709FF" w:rsidR="00753C7C" w:rsidP="00004977" w:rsidRDefault="00004977" w14:paraId="312D3E7D" w14:textId="42ADEC09">
      <w:pPr>
        <w:pStyle w:val="Heading2"/>
      </w:pPr>
      <w:bookmarkStart w:name="_Toc164933617" w:id="597"/>
      <w:r>
        <w:t>3.32</w:t>
      </w:r>
      <w:r>
        <w:tab/>
      </w:r>
      <w:r w:rsidRPr="003709FF" w:rsidR="00753C7C">
        <w:t>Defined Metering</w:t>
      </w:r>
      <w:r w:rsidRPr="003709FF" w:rsidR="00F26E60">
        <w:t xml:space="preserve"> at the Asset </w:t>
      </w:r>
      <w:r w:rsidRPr="003709FF" w:rsidR="00753C7C">
        <w:t>Point</w:t>
      </w:r>
      <w:r w:rsidR="00116646">
        <w:t xml:space="preserve"> </w:t>
      </w:r>
      <w:r w:rsidRPr="004C7092" w:rsidR="00116646">
        <w:t>‡</w:t>
      </w:r>
      <w:bookmarkEnd w:id="597"/>
    </w:p>
    <w:p w:rsidRPr="003709FF" w:rsidR="00753C7C" w:rsidP="00B50F15" w:rsidRDefault="00753C7C" w14:paraId="4B38FEEE" w14:textId="41907B3F">
      <w:pPr>
        <w:jc w:val="both"/>
      </w:pPr>
      <w:r w:rsidRPr="003709FF">
        <w:t>Defined Metering</w:t>
      </w:r>
      <w:r w:rsidRPr="003709FF" w:rsidR="00F26E60">
        <w:t xml:space="preserve"> at the Asset</w:t>
      </w:r>
      <w:r w:rsidRPr="003709FF">
        <w:t xml:space="preserve"> Point means the physical location at which the </w:t>
      </w:r>
      <w:r w:rsidRPr="003709FF" w:rsidR="00CC48FD">
        <w:t>Overall Accuracy</w:t>
      </w:r>
      <w:r w:rsidRPr="003709FF">
        <w:t xml:space="preserve"> requirement as stated in this Code of Practice are to be met. The Defined Metering</w:t>
      </w:r>
      <w:r w:rsidRPr="003709FF" w:rsidR="00F26E60">
        <w:t xml:space="preserve"> at the Asset</w:t>
      </w:r>
      <w:r w:rsidRPr="003709FF">
        <w:t xml:space="preserve"> Point </w:t>
      </w:r>
      <w:r w:rsidRPr="003709FF" w:rsidR="00C24C82">
        <w:t>is</w:t>
      </w:r>
      <w:r w:rsidRPr="003709FF">
        <w:t xml:space="preserve"> identified in Appendix A and relate</w:t>
      </w:r>
      <w:r w:rsidRPr="003709FF" w:rsidR="006B6C23">
        <w:t>s</w:t>
      </w:r>
      <w:r w:rsidRPr="003709FF">
        <w:t xml:space="preserve"> to metering at the </w:t>
      </w:r>
      <w:r w:rsidR="002C3E14">
        <w:t>A</w:t>
      </w:r>
      <w:r w:rsidRPr="003709FF">
        <w:t>sset</w:t>
      </w:r>
      <w:r w:rsidRPr="003709FF" w:rsidR="006B6C23">
        <w:t xml:space="preserve"> for Dependent Load of that </w:t>
      </w:r>
      <w:r w:rsidR="002C3E14">
        <w:t>A</w:t>
      </w:r>
      <w:r w:rsidRPr="003709FF" w:rsidR="006B6C23">
        <w:t>sset</w:t>
      </w:r>
      <w:r w:rsidRPr="003709FF">
        <w:t>.</w:t>
      </w:r>
      <w:r w:rsidRPr="003709FF" w:rsidR="004E2CA6">
        <w:t xml:space="preserve"> For a </w:t>
      </w:r>
      <w:r w:rsidR="00E2266E">
        <w:t>G</w:t>
      </w:r>
      <w:r w:rsidRPr="003709FF" w:rsidR="004E2CA6">
        <w:t xml:space="preserve">enerating </w:t>
      </w:r>
      <w:r w:rsidR="00E2266E">
        <w:t>U</w:t>
      </w:r>
      <w:r w:rsidRPr="003709FF" w:rsidR="004E2CA6">
        <w:t>nit this must be in such a position(s) to determine Net Output.</w:t>
      </w:r>
    </w:p>
    <w:p w:rsidRPr="003709FF" w:rsidR="004E2CA6" w:rsidP="00B50F15" w:rsidRDefault="004E2CA6" w14:paraId="6773023E" w14:textId="77777777">
      <w:pPr>
        <w:jc w:val="both"/>
      </w:pPr>
    </w:p>
    <w:p w:rsidRPr="003709FF" w:rsidR="00753C7C" w:rsidP="00004977" w:rsidRDefault="00004977" w14:paraId="6498BAA3" w14:textId="56E7B8F4">
      <w:pPr>
        <w:pStyle w:val="Heading2"/>
      </w:pPr>
      <w:bookmarkStart w:name="_Toc164933618" w:id="598"/>
      <w:r>
        <w:t>3.33</w:t>
      </w:r>
      <w:r>
        <w:tab/>
      </w:r>
      <w:r w:rsidRPr="003709FF" w:rsidR="00753C7C">
        <w:t>Demand Period</w:t>
      </w:r>
      <w:r w:rsidR="00116646">
        <w:t xml:space="preserve"> </w:t>
      </w:r>
      <w:r w:rsidRPr="004C7092" w:rsidR="00116646">
        <w:t>‡</w:t>
      </w:r>
      <w:bookmarkEnd w:id="598"/>
    </w:p>
    <w:p w:rsidR="00606841" w:rsidP="00B50F15" w:rsidRDefault="00753C7C" w14:paraId="685E78C2" w14:textId="0D8F435D">
      <w:pPr>
        <w:jc w:val="both"/>
      </w:pPr>
      <w:r w:rsidRPr="003709FF">
        <w:t xml:space="preserve">Demand Period means the period over which Active Energy, Reactive Energy or Apparent Energy are integrated to produce Demand Values. For Settlement purposes, </w:t>
      </w:r>
      <w:r w:rsidRPr="003709FF" w:rsidR="00CB5AF7">
        <w:t xml:space="preserve">currently </w:t>
      </w:r>
      <w:r w:rsidRPr="003709FF">
        <w:t>each Demand Period shall be of 30 minutes duration, one of which shall finish at 24:00 hours.</w:t>
      </w:r>
    </w:p>
    <w:p w:rsidR="00753C7C" w:rsidP="00B50F15" w:rsidRDefault="002E51B2" w14:paraId="79469E70" w14:textId="1E825944">
      <w:pPr>
        <w:jc w:val="both"/>
      </w:pPr>
      <w:r w:rsidRPr="003709FF">
        <w:t xml:space="preserve">The Asset Metering System must be capable of other durations, these being 20, 15, 10 and 5 minutes with one </w:t>
      </w:r>
      <w:r w:rsidR="00E2266E">
        <w:t>D</w:t>
      </w:r>
      <w:r w:rsidRPr="003709FF">
        <w:t xml:space="preserve">emand </w:t>
      </w:r>
      <w:r w:rsidR="00E2266E">
        <w:t>P</w:t>
      </w:r>
      <w:r w:rsidRPr="003709FF">
        <w:t>eriod ending on the hour</w:t>
      </w:r>
      <w:r w:rsidRPr="003709FF" w:rsidR="00CB5AF7">
        <w:t xml:space="preserve">, should the requirements of Settlement </w:t>
      </w:r>
      <w:r w:rsidR="00D87BF7">
        <w:t xml:space="preserve">Period </w:t>
      </w:r>
      <w:r w:rsidRPr="003709FF" w:rsidR="00CB5AF7">
        <w:t>change</w:t>
      </w:r>
      <w:r w:rsidRPr="003709FF">
        <w:t>.</w:t>
      </w:r>
    </w:p>
    <w:p w:rsidR="00F72ECE" w:rsidP="00B50F15" w:rsidRDefault="00F72ECE" w14:paraId="09A75774" w14:textId="77777777">
      <w:pPr>
        <w:jc w:val="both"/>
      </w:pPr>
    </w:p>
    <w:p w:rsidRPr="003709FF" w:rsidR="00753C7C" w:rsidP="00004977" w:rsidRDefault="00004977" w14:paraId="25392AD8" w14:textId="63C9AC00">
      <w:pPr>
        <w:pStyle w:val="Heading2"/>
      </w:pPr>
      <w:bookmarkStart w:name="_Toc164933619" w:id="599"/>
      <w:r>
        <w:t>3.34</w:t>
      </w:r>
      <w:r>
        <w:tab/>
      </w:r>
      <w:r w:rsidRPr="003709FF" w:rsidR="00753C7C">
        <w:t>Demand Values</w:t>
      </w:r>
      <w:r w:rsidR="00116646">
        <w:t xml:space="preserve"> </w:t>
      </w:r>
      <w:r w:rsidRPr="004C7092" w:rsidR="00116646">
        <w:t>‡</w:t>
      </w:r>
      <w:bookmarkEnd w:id="599"/>
    </w:p>
    <w:p w:rsidR="00606841" w:rsidP="00B50F15" w:rsidRDefault="00753C7C" w14:paraId="08B4A2FA" w14:textId="75EB565F">
      <w:pPr>
        <w:jc w:val="both"/>
      </w:pPr>
      <w:r w:rsidRPr="003709FF">
        <w:t xml:space="preserve">Demand Values, expressed in MW, </w:t>
      </w:r>
      <w:proofErr w:type="spellStart"/>
      <w:r w:rsidRPr="003709FF">
        <w:t>Mvar</w:t>
      </w:r>
      <w:proofErr w:type="spellEnd"/>
      <w:r w:rsidRPr="003709FF">
        <w:t xml:space="preserve"> or MVA, </w:t>
      </w:r>
      <w:r w:rsidRPr="003709FF" w:rsidR="00465A9A">
        <w:t xml:space="preserve">means </w:t>
      </w:r>
      <w:r w:rsidRPr="003709FF">
        <w:t xml:space="preserve">twice the value of MWh, </w:t>
      </w:r>
      <w:proofErr w:type="spellStart"/>
      <w:r w:rsidRPr="003709FF">
        <w:t>Mvarh</w:t>
      </w:r>
      <w:proofErr w:type="spellEnd"/>
      <w:r w:rsidRPr="003709FF">
        <w:t xml:space="preserve"> or </w:t>
      </w:r>
      <w:proofErr w:type="spellStart"/>
      <w:r w:rsidRPr="003709FF">
        <w:t>MVAh</w:t>
      </w:r>
      <w:proofErr w:type="spellEnd"/>
      <w:r w:rsidRPr="003709FF">
        <w:t xml:space="preserve"> re</w:t>
      </w:r>
      <w:r w:rsidRPr="003709FF" w:rsidR="003B0511">
        <w:t xml:space="preserve">corded during any Demand Period (Please note that these Demand Values are for use </w:t>
      </w:r>
      <w:r w:rsidRPr="003709FF" w:rsidR="003B0511">
        <w:t>with Metering Systems</w:t>
      </w:r>
      <w:r w:rsidRPr="003709FF" w:rsidR="004A3D7A">
        <w:t xml:space="preserve"> using Asset Metering Types 1 and 2</w:t>
      </w:r>
      <w:r w:rsidRPr="003709FF" w:rsidR="003B0511">
        <w:t>. Metering Systems</w:t>
      </w:r>
      <w:r w:rsidRPr="003709FF" w:rsidR="004A3D7A">
        <w:t xml:space="preserve"> using Asset Metering Types 3</w:t>
      </w:r>
      <w:r w:rsidR="00F8619A">
        <w:t>, 4</w:t>
      </w:r>
      <w:r w:rsidRPr="003709FF" w:rsidR="004A3D7A">
        <w:t xml:space="preserve"> and </w:t>
      </w:r>
      <w:r w:rsidR="00F8619A">
        <w:t>5</w:t>
      </w:r>
      <w:r w:rsidRPr="003709FF" w:rsidR="003B0511">
        <w:t xml:space="preserve"> shall use units a factor of 10</w:t>
      </w:r>
      <w:r w:rsidRPr="003709FF" w:rsidR="003B0511">
        <w:rPr>
          <w:vertAlign w:val="superscript"/>
        </w:rPr>
        <w:t>3</w:t>
      </w:r>
      <w:r w:rsidRPr="003709FF" w:rsidR="003B0511">
        <w:t xml:space="preserve"> smaller </w:t>
      </w:r>
      <w:r w:rsidR="007377B7">
        <w:t>(</w:t>
      </w:r>
      <w:r w:rsidRPr="003709FF" w:rsidR="003B0511">
        <w:t>e.g. kW rather than MW).</w:t>
      </w:r>
      <w:r w:rsidRPr="003709FF">
        <w:t xml:space="preserve"> </w:t>
      </w:r>
    </w:p>
    <w:p w:rsidR="00606841" w:rsidP="00B50F15" w:rsidRDefault="00753C7C" w14:paraId="7E589F35" w14:textId="77777777">
      <w:pPr>
        <w:jc w:val="both"/>
      </w:pPr>
      <w:r w:rsidRPr="003709FF">
        <w:t>The Demand Values are half</w:t>
      </w:r>
      <w:r w:rsidRPr="003709FF" w:rsidR="003B0511">
        <w:t xml:space="preserve"> </w:t>
      </w:r>
      <w:r w:rsidRPr="003709FF">
        <w:t>hour demands and these are identified by the time of the end of the Demand Period.</w:t>
      </w:r>
      <w:r w:rsidRPr="003709FF">
        <w:cr/>
      </w:r>
    </w:p>
    <w:p w:rsidR="000937D8" w:rsidP="00B50F15" w:rsidRDefault="00093E0E" w14:paraId="57C95B9F" w14:textId="5751FB67">
      <w:pPr>
        <w:jc w:val="both"/>
      </w:pPr>
      <w:r w:rsidRPr="003709FF">
        <w:t xml:space="preserve">Where Settlement requires a Demand Period that is not of </w:t>
      </w:r>
      <w:r w:rsidR="009A4A5F">
        <w:t>30</w:t>
      </w:r>
      <w:r w:rsidRPr="003709FF" w:rsidR="009A4A5F">
        <w:t xml:space="preserve"> </w:t>
      </w:r>
      <w:r w:rsidRPr="003709FF">
        <w:t>minute</w:t>
      </w:r>
      <w:r w:rsidR="009A4A5F">
        <w:t>s</w:t>
      </w:r>
      <w:r w:rsidRPr="003709FF">
        <w:t xml:space="preserve"> duration the </w:t>
      </w:r>
      <w:r w:rsidRPr="003709FF" w:rsidR="000076C1">
        <w:t>relationship</w:t>
      </w:r>
      <w:r w:rsidRPr="003709FF">
        <w:t xml:space="preserve"> between Watts (W) and Watt-hours (</w:t>
      </w:r>
      <w:proofErr w:type="spellStart"/>
      <w:r w:rsidRPr="003709FF">
        <w:t>Wh</w:t>
      </w:r>
      <w:proofErr w:type="spellEnd"/>
      <w:r w:rsidRPr="003709FF">
        <w:t>) will be:</w:t>
      </w:r>
    </w:p>
    <w:p w:rsidRPr="003709FF" w:rsidR="00D0775C" w:rsidP="00B50F15" w:rsidRDefault="00D0775C" w14:paraId="7F268FC8" w14:textId="77777777">
      <w:pPr>
        <w:jc w:val="both"/>
      </w:pPr>
    </w:p>
    <w:p w:rsidRPr="00D0775C" w:rsidR="000937D8" w:rsidP="00B50F15" w:rsidRDefault="000937D8" w14:paraId="07CBABE0" w14:textId="26676D68">
      <w:pPr>
        <w:jc w:val="both"/>
      </w:pPr>
      <m:oMathPara>
        <m:oMath>
          <m:r>
            <w:rPr>
              <w:rFonts w:ascii="Cambria Math" w:hAnsi="Cambria Math"/>
            </w:rPr>
            <m:t xml:space="preserve">Watts </m:t>
          </m:r>
          <m:d>
            <m:dPr>
              <m:ctrlPr>
                <w:rPr>
                  <w:rFonts w:ascii="Cambria Math" w:hAnsi="Cambria Math"/>
                  <w:i/>
                </w:rPr>
              </m:ctrlPr>
            </m:dPr>
            <m:e>
              <m:r>
                <w:rPr>
                  <w:rFonts w:ascii="Cambria Math" w:hAnsi="Cambria Math"/>
                </w:rPr>
                <m:t>W</m:t>
              </m:r>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60 minutes</m:t>
                  </m:r>
                </m:num>
                <m:den>
                  <m:r>
                    <w:rPr>
                      <w:rFonts w:ascii="Cambria Math" w:hAnsi="Cambria Math"/>
                    </w:rPr>
                    <m:t xml:space="preserve">Demand Period Duration </m:t>
                  </m:r>
                  <m:d>
                    <m:dPr>
                      <m:ctrlPr>
                        <w:rPr>
                          <w:rFonts w:ascii="Cambria Math" w:hAnsi="Cambria Math"/>
                          <w:i/>
                        </w:rPr>
                      </m:ctrlPr>
                    </m:dPr>
                    <m:e>
                      <m:r>
                        <w:rPr>
                          <w:rFonts w:ascii="Cambria Math" w:hAnsi="Cambria Math"/>
                        </w:rPr>
                        <m:t>minutes</m:t>
                      </m:r>
                    </m:e>
                  </m:d>
                </m:den>
              </m:f>
            </m:e>
          </m:d>
          <m:r>
            <w:rPr>
              <w:rFonts w:ascii="Cambria Math" w:hAnsi="Cambria Math"/>
            </w:rPr>
            <m:t>×Wh</m:t>
          </m:r>
        </m:oMath>
      </m:oMathPara>
    </w:p>
    <w:p w:rsidRPr="003709FF" w:rsidR="00D0775C" w:rsidP="00B50F15" w:rsidRDefault="00D0775C" w14:paraId="68DD076B" w14:textId="77777777">
      <w:pPr>
        <w:jc w:val="both"/>
      </w:pPr>
    </w:p>
    <w:p w:rsidRPr="003709FF" w:rsidR="00753C7C" w:rsidP="00B50F15" w:rsidRDefault="005E5268" w14:paraId="1C548B70" w14:textId="085323EB">
      <w:pPr>
        <w:jc w:val="both"/>
      </w:pPr>
      <w:r w:rsidRPr="003709FF">
        <w:t>For example, a 15 minute</w:t>
      </w:r>
      <w:r w:rsidR="009A4A5F">
        <w:t>s</w:t>
      </w:r>
      <w:r w:rsidRPr="003709FF">
        <w:t xml:space="preserve"> Demand Period duration would mean that Demand Values expressed in MW are four times the value of MWh recorded during the Demand Period.</w:t>
      </w:r>
      <w:r w:rsidRPr="003709FF" w:rsidR="002E51B2">
        <w:t xml:space="preserve"> </w:t>
      </w:r>
    </w:p>
    <w:p w:rsidRPr="003709FF" w:rsidR="00B713AF" w:rsidP="00B50F15" w:rsidRDefault="00B713AF" w14:paraId="3237908C" w14:textId="77777777">
      <w:pPr>
        <w:jc w:val="both"/>
      </w:pPr>
    </w:p>
    <w:p w:rsidRPr="003709FF" w:rsidR="00434FE6" w:rsidP="00004977" w:rsidRDefault="00004977" w14:paraId="006E8D1E" w14:textId="46080670">
      <w:pPr>
        <w:pStyle w:val="Heading2"/>
      </w:pPr>
      <w:bookmarkStart w:name="_Toc164933620" w:id="600"/>
      <w:r>
        <w:t>3.35</w:t>
      </w:r>
      <w:r>
        <w:tab/>
      </w:r>
      <w:r w:rsidRPr="003709FF" w:rsidR="00434FE6">
        <w:t>Depend</w:t>
      </w:r>
      <w:r w:rsidRPr="003709FF" w:rsidR="001C27FB">
        <w:t>e</w:t>
      </w:r>
      <w:r w:rsidRPr="003709FF" w:rsidR="00434FE6">
        <w:t>nt Load</w:t>
      </w:r>
      <w:r w:rsidR="00116646">
        <w:t xml:space="preserve"> </w:t>
      </w:r>
      <w:r w:rsidRPr="004C7092" w:rsidR="00116646">
        <w:t>‡</w:t>
      </w:r>
      <w:bookmarkEnd w:id="600"/>
    </w:p>
    <w:p w:rsidRPr="003709FF" w:rsidR="00434FE6" w:rsidP="00B50F15" w:rsidRDefault="00932552" w14:paraId="678E97A6" w14:textId="0A720D6B">
      <w:pPr>
        <w:jc w:val="both"/>
      </w:pPr>
      <w:r w:rsidRPr="003709FF">
        <w:t xml:space="preserve">A </w:t>
      </w:r>
      <w:r w:rsidRPr="003709FF" w:rsidR="001C27FB">
        <w:t>Dependent</w:t>
      </w:r>
      <w:r w:rsidRPr="003709FF">
        <w:t xml:space="preserve"> Load is any </w:t>
      </w:r>
      <w:r w:rsidRPr="003709FF" w:rsidR="00912ACA">
        <w:t>source of demand</w:t>
      </w:r>
      <w:r w:rsidR="006170CA">
        <w:t>, or generation</w:t>
      </w:r>
      <w:r w:rsidRPr="003709FF" w:rsidR="00912ACA">
        <w:t xml:space="preserve"> that is directly associated with the </w:t>
      </w:r>
      <w:r w:rsidRPr="003709FF" w:rsidR="000076C1">
        <w:t>Dispatchable</w:t>
      </w:r>
      <w:r w:rsidRPr="003709FF" w:rsidR="00912ACA">
        <w:t xml:space="preserve"> Asset. This includes</w:t>
      </w:r>
      <w:r w:rsidRPr="003709FF" w:rsidR="00144E43">
        <w:t xml:space="preserve"> </w:t>
      </w:r>
      <w:r w:rsidRPr="003709FF" w:rsidR="000076C1">
        <w:t xml:space="preserve">the output of the </w:t>
      </w:r>
      <w:r w:rsidR="007377B7">
        <w:t>A</w:t>
      </w:r>
      <w:r w:rsidRPr="003709FF" w:rsidR="000076C1">
        <w:t>sset itself and</w:t>
      </w:r>
      <w:r w:rsidRPr="003709FF" w:rsidR="00912ACA">
        <w:t xml:space="preserve"> any circuit that will change its mode of operation or level of output in direct response to the D</w:t>
      </w:r>
      <w:r w:rsidRPr="003709FF" w:rsidR="00910165">
        <w:t>i</w:t>
      </w:r>
      <w:r w:rsidRPr="003709FF" w:rsidR="00912ACA">
        <w:t>spatchable Asset being activated.</w:t>
      </w:r>
      <w:r w:rsidRPr="003709FF" w:rsidR="00FC74CA">
        <w:t xml:space="preserve"> For a </w:t>
      </w:r>
      <w:r w:rsidR="00DD06CE">
        <w:t>G</w:t>
      </w:r>
      <w:r w:rsidRPr="003709FF" w:rsidR="00FC74CA">
        <w:t xml:space="preserve">enerating </w:t>
      </w:r>
      <w:r w:rsidR="00DD06CE">
        <w:t>U</w:t>
      </w:r>
      <w:r w:rsidRPr="003709FF" w:rsidR="00FC74CA">
        <w:t>nit</w:t>
      </w:r>
      <w:r w:rsidRPr="003709FF" w:rsidR="00D56DC2">
        <w:t xml:space="preserve"> Dependent Load must include all Auxiliary Load for that </w:t>
      </w:r>
      <w:r w:rsidR="00DD06CE">
        <w:t>G</w:t>
      </w:r>
      <w:r w:rsidRPr="003709FF" w:rsidR="00D56DC2">
        <w:t xml:space="preserve">enerating </w:t>
      </w:r>
      <w:r w:rsidR="00DD06CE">
        <w:t>U</w:t>
      </w:r>
      <w:r w:rsidRPr="003709FF" w:rsidR="00D56DC2">
        <w:t>nit</w:t>
      </w:r>
      <w:r w:rsidRPr="003709FF" w:rsidR="000076C1">
        <w:t xml:space="preserve"> </w:t>
      </w:r>
      <w:r w:rsidRPr="003709FF" w:rsidR="00144E43">
        <w:t>and</w:t>
      </w:r>
      <w:r w:rsidRPr="003709FF" w:rsidR="000076C1">
        <w:t xml:space="preserve"> the generated output</w:t>
      </w:r>
      <w:r w:rsidRPr="003709FF" w:rsidR="00D56DC2">
        <w:t>.</w:t>
      </w:r>
    </w:p>
    <w:p w:rsidR="00B713AF" w:rsidP="00B50F15" w:rsidRDefault="00B713AF" w14:paraId="00106B12" w14:textId="62AB6C17">
      <w:pPr>
        <w:jc w:val="both"/>
      </w:pPr>
    </w:p>
    <w:p w:rsidRPr="003709FF" w:rsidR="00144E43" w:rsidP="00004977" w:rsidRDefault="00004977" w14:paraId="2ACC004D" w14:textId="7FC34DB9">
      <w:pPr>
        <w:pStyle w:val="Heading2"/>
      </w:pPr>
      <w:bookmarkStart w:name="_Toc164933621" w:id="601"/>
      <w:r>
        <w:t>3.36</w:t>
      </w:r>
      <w:r>
        <w:tab/>
      </w:r>
      <w:r w:rsidRPr="003709FF" w:rsidR="00144E43">
        <w:t>Dispatchable Asset</w:t>
      </w:r>
      <w:r w:rsidR="00116646">
        <w:t xml:space="preserve"> </w:t>
      </w:r>
      <w:r w:rsidRPr="0012398E" w:rsidR="00116646">
        <w:t>‡</w:t>
      </w:r>
      <w:bookmarkEnd w:id="601"/>
    </w:p>
    <w:p w:rsidR="00144E43" w:rsidP="00B50F15" w:rsidRDefault="00144E43" w14:paraId="6F3450C7" w14:textId="270B6E43">
      <w:pPr>
        <w:jc w:val="both"/>
      </w:pPr>
      <w:r w:rsidRPr="003709FF">
        <w:t xml:space="preserve">An </w:t>
      </w:r>
      <w:r w:rsidR="001A2C40">
        <w:t>A</w:t>
      </w:r>
      <w:r w:rsidRPr="003709FF">
        <w:t xml:space="preserve">sset that is controllable and </w:t>
      </w:r>
      <w:r w:rsidR="00D96C0C">
        <w:t>despatched</w:t>
      </w:r>
      <w:r w:rsidRPr="003709FF">
        <w:t xml:space="preserve"> on </w:t>
      </w:r>
      <w:r w:rsidR="005E6A5E">
        <w:t>request</w:t>
      </w:r>
      <w:r w:rsidR="00CA471D">
        <w:t xml:space="preserve"> to deliver </w:t>
      </w:r>
      <w:r w:rsidR="001A2C40">
        <w:t>a B</w:t>
      </w:r>
      <w:r w:rsidR="00CA471D">
        <w:t>alancing</w:t>
      </w:r>
      <w:r w:rsidR="001A2C40">
        <w:t xml:space="preserve"> Service</w:t>
      </w:r>
      <w:r w:rsidRPr="003709FF">
        <w:t xml:space="preserve">. These </w:t>
      </w:r>
      <w:r w:rsidR="00B34049">
        <w:t>A</w:t>
      </w:r>
      <w:r w:rsidRPr="003709FF">
        <w:t>ssets can be a source of generation or a demand that can be switched on</w:t>
      </w:r>
      <w:r w:rsidR="00CA471D">
        <w:t>,</w:t>
      </w:r>
      <w:r w:rsidRPr="003709FF">
        <w:t xml:space="preserve"> off</w:t>
      </w:r>
      <w:r w:rsidR="00CA471D">
        <w:t>, or modulated</w:t>
      </w:r>
      <w:r w:rsidR="00F72ECE">
        <w:t xml:space="preserve"> as required. </w:t>
      </w:r>
    </w:p>
    <w:p w:rsidRPr="003709FF" w:rsidR="00F72ECE" w:rsidP="00B50F15" w:rsidRDefault="00F72ECE" w14:paraId="72FE2BBC" w14:textId="77777777">
      <w:pPr>
        <w:jc w:val="both"/>
      </w:pPr>
    </w:p>
    <w:p w:rsidRPr="00D34E67" w:rsidR="00AE2D1C" w:rsidP="00004977" w:rsidRDefault="00004977" w14:paraId="6723B828" w14:textId="19B87192">
      <w:pPr>
        <w:pStyle w:val="Heading2"/>
      </w:pPr>
      <w:bookmarkStart w:name="_Toc164933622" w:id="602"/>
      <w:r>
        <w:t>3.37</w:t>
      </w:r>
      <w:r>
        <w:tab/>
      </w:r>
      <w:r w:rsidRPr="00D34E67" w:rsidR="00AE2D1C">
        <w:t>Distribution Licence *</w:t>
      </w:r>
      <w:bookmarkEnd w:id="602"/>
    </w:p>
    <w:p w:rsidR="00AE2D1C" w:rsidP="00AE2D1C" w:rsidRDefault="00AE2D1C" w14:paraId="71BEB2B8" w14:textId="7B19C2B6">
      <w:pPr>
        <w:jc w:val="both"/>
      </w:pPr>
      <w:r>
        <w:t xml:space="preserve">Distribution Licence </w:t>
      </w:r>
      <w:r w:rsidRPr="00F624B4">
        <w:t>has the meaning given to that term in Annex X-1</w:t>
      </w:r>
      <w:bookmarkStart w:name="_Ref30746781" w:id="603"/>
      <w:r w:rsidR="004907F8">
        <w:rPr>
          <w:rStyle w:val="FootnoteReference"/>
        </w:rPr>
        <w:footnoteReference w:id="6"/>
      </w:r>
      <w:bookmarkEnd w:id="603"/>
      <w:r w:rsidRPr="00F624B4">
        <w:t xml:space="preserve"> of the C</w:t>
      </w:r>
      <w:r>
        <w:t>ode</w:t>
      </w:r>
      <w:r w:rsidRPr="00F624B4">
        <w:t>.</w:t>
      </w:r>
    </w:p>
    <w:p w:rsidR="00F624B4" w:rsidP="00B50F15" w:rsidRDefault="00F624B4" w14:paraId="066813C3" w14:textId="15EED606">
      <w:pPr>
        <w:jc w:val="both"/>
      </w:pPr>
    </w:p>
    <w:p w:rsidRPr="004264F3" w:rsidR="00F624B4" w:rsidP="00004977" w:rsidRDefault="00004977" w14:paraId="069559C2" w14:textId="771F73E8">
      <w:pPr>
        <w:pStyle w:val="Heading2"/>
      </w:pPr>
      <w:bookmarkStart w:name="_Toc164933623" w:id="604"/>
      <w:r>
        <w:t>3.38</w:t>
      </w:r>
      <w:r>
        <w:tab/>
      </w:r>
      <w:r w:rsidRPr="004264F3" w:rsidR="00F624B4">
        <w:t>Distribution System *</w:t>
      </w:r>
      <w:bookmarkEnd w:id="604"/>
    </w:p>
    <w:p w:rsidR="00F624B4" w:rsidP="00B50F15" w:rsidRDefault="00F624B4" w14:paraId="2F90477D" w14:textId="1A4D950F">
      <w:pPr>
        <w:jc w:val="both"/>
      </w:pPr>
      <w:r>
        <w:t xml:space="preserve">Distribution System </w:t>
      </w:r>
      <w:r w:rsidRPr="00F624B4">
        <w:t>has the meaning given to that term in Annex X-1</w:t>
      </w:r>
      <w:r w:rsidRPr="00942906" w:rsidR="00DD358A">
        <w:rPr>
          <w:vertAlign w:val="superscript"/>
        </w:rPr>
        <w:fldChar w:fldCharType="begin"/>
      </w:r>
      <w:r w:rsidRPr="00942906" w:rsidR="00DD358A">
        <w:rPr>
          <w:vertAlign w:val="superscript"/>
        </w:rPr>
        <w:instrText xml:space="preserve"> NOTEREF _Ref30746781 \h </w:instrText>
      </w:r>
      <w:r w:rsidR="00DD358A">
        <w:rPr>
          <w:vertAlign w:val="superscript"/>
        </w:rPr>
        <w:instrText xml:space="preserve"> \* MERGEFORMAT </w:instrText>
      </w:r>
      <w:r w:rsidRPr="00942906" w:rsidR="00DD358A">
        <w:rPr>
          <w:vertAlign w:val="superscript"/>
        </w:rPr>
      </w:r>
      <w:r w:rsidRPr="00942906" w:rsidR="00DD358A">
        <w:rPr>
          <w:vertAlign w:val="superscript"/>
        </w:rPr>
        <w:fldChar w:fldCharType="separate"/>
      </w:r>
      <w:r w:rsidR="00694826">
        <w:rPr>
          <w:vertAlign w:val="superscript"/>
        </w:rPr>
        <w:t>6</w:t>
      </w:r>
      <w:r w:rsidRPr="00942906" w:rsidR="00DD358A">
        <w:rPr>
          <w:vertAlign w:val="superscript"/>
        </w:rPr>
        <w:fldChar w:fldCharType="end"/>
      </w:r>
      <w:r w:rsidRPr="00F624B4">
        <w:t xml:space="preserve"> of the C</w:t>
      </w:r>
      <w:r>
        <w:t>ode</w:t>
      </w:r>
      <w:r w:rsidRPr="00F624B4">
        <w:t>.</w:t>
      </w:r>
    </w:p>
    <w:p w:rsidRPr="003709FF" w:rsidR="00F624B4" w:rsidP="00B50F15" w:rsidRDefault="00F624B4" w14:paraId="160B091E" w14:textId="77777777">
      <w:pPr>
        <w:jc w:val="both"/>
      </w:pPr>
    </w:p>
    <w:p w:rsidRPr="003709FF" w:rsidR="003B0511" w:rsidP="00004977" w:rsidRDefault="00004977" w14:paraId="7ACDC6BA" w14:textId="4DD68958">
      <w:pPr>
        <w:pStyle w:val="Heading2"/>
      </w:pPr>
      <w:bookmarkStart w:name="_Toc164933624" w:id="605"/>
      <w:r>
        <w:t>3.39</w:t>
      </w:r>
      <w:r>
        <w:tab/>
      </w:r>
      <w:r w:rsidRPr="003709FF" w:rsidR="003B0511">
        <w:t>Electricity</w:t>
      </w:r>
      <w:r w:rsidR="00116646">
        <w:t xml:space="preserve"> *</w:t>
      </w:r>
      <w:bookmarkEnd w:id="605"/>
    </w:p>
    <w:p w:rsidR="003B0511" w:rsidP="00B50F15" w:rsidRDefault="003B0511" w14:paraId="434DB798" w14:textId="5B8FD8A0">
      <w:pPr>
        <w:jc w:val="both"/>
      </w:pPr>
      <w:r w:rsidRPr="003709FF">
        <w:t>"electricity" means Active Energy and Reactive Energy.</w:t>
      </w:r>
    </w:p>
    <w:p w:rsidR="00D87BF7" w:rsidP="00B50F15" w:rsidRDefault="00D87BF7" w14:paraId="0A70A9BC" w14:textId="0CB8ECCC">
      <w:pPr>
        <w:jc w:val="both"/>
      </w:pPr>
    </w:p>
    <w:p w:rsidRPr="0012398E" w:rsidR="000C6E9F" w:rsidP="00004977" w:rsidRDefault="00004977" w14:paraId="524035C8" w14:textId="1630C696">
      <w:pPr>
        <w:pStyle w:val="Heading2"/>
      </w:pPr>
      <w:bookmarkStart w:name="_Toc164933625" w:id="606"/>
      <w:r>
        <w:t>3.40</w:t>
      </w:r>
      <w:r>
        <w:tab/>
      </w:r>
      <w:r w:rsidR="000C6E9F">
        <w:t xml:space="preserve">Embedded </w:t>
      </w:r>
      <w:r w:rsidRPr="0012398E" w:rsidR="000C6E9F">
        <w:t>Metering Device</w:t>
      </w:r>
      <w:r w:rsidR="000C6E9F">
        <w:t xml:space="preserve"> </w:t>
      </w:r>
      <w:r w:rsidRPr="009819DA" w:rsidR="000C6E9F">
        <w:t>‡</w:t>
      </w:r>
      <w:bookmarkEnd w:id="606"/>
    </w:p>
    <w:p w:rsidR="000C6E9F" w:rsidP="000C6E9F" w:rsidRDefault="000C6E9F" w14:paraId="045C2E06" w14:textId="343E15DE">
      <w:pPr>
        <w:jc w:val="both"/>
      </w:pPr>
      <w:r>
        <w:t xml:space="preserve">Embedded </w:t>
      </w:r>
      <w:r w:rsidRPr="00A86759">
        <w:t>Metering Device means an Asset Meter</w:t>
      </w:r>
      <w:r>
        <w:t xml:space="preserve">, measuring </w:t>
      </w:r>
      <w:r w:rsidRPr="00A86759">
        <w:t xml:space="preserve">Active </w:t>
      </w:r>
      <w:r>
        <w:t>Power</w:t>
      </w:r>
      <w:r w:rsidRPr="00A86759">
        <w:t xml:space="preserve"> and/or Active </w:t>
      </w:r>
      <w:r>
        <w:t>Energy that</w:t>
      </w:r>
      <w:r w:rsidRPr="00A86759">
        <w:t xml:space="preserve"> is embedded within equipment used for other purposes (e.g. an EV charging unit or a small scale domestic battery storage unit) and is </w:t>
      </w:r>
      <w:r w:rsidRPr="0012398E">
        <w:rPr>
          <w:b/>
        </w:rPr>
        <w:t>not</w:t>
      </w:r>
      <w:r w:rsidRPr="00A86759">
        <w:t xml:space="preserve"> a dedicated meter, i.e. one whose primary purpose is to measure Active </w:t>
      </w:r>
      <w:r>
        <w:t>Power</w:t>
      </w:r>
      <w:r w:rsidRPr="00A86759">
        <w:t xml:space="preserve"> and/or Active </w:t>
      </w:r>
      <w:r>
        <w:t>Energy</w:t>
      </w:r>
      <w:r w:rsidRPr="00A86759">
        <w:t>.</w:t>
      </w:r>
    </w:p>
    <w:p w:rsidR="000C6E9F" w:rsidP="00B50F15" w:rsidRDefault="000C6E9F" w14:paraId="6DF3B334" w14:textId="77777777">
      <w:pPr>
        <w:jc w:val="both"/>
      </w:pPr>
    </w:p>
    <w:p w:rsidRPr="00B4005C" w:rsidR="00C620FD" w:rsidP="00004977" w:rsidRDefault="00004977" w14:paraId="328D85B0" w14:textId="4A18F0F3">
      <w:pPr>
        <w:pStyle w:val="Heading2"/>
      </w:pPr>
      <w:bookmarkStart w:name="_Toc164933626" w:id="607"/>
      <w:r>
        <w:t>3.41</w:t>
      </w:r>
      <w:r>
        <w:tab/>
      </w:r>
      <w:r w:rsidRPr="00B4005C" w:rsidR="00C620FD">
        <w:t>Equipment Owner *</w:t>
      </w:r>
      <w:bookmarkEnd w:id="607"/>
    </w:p>
    <w:p w:rsidR="00C620FD" w:rsidP="00C620FD" w:rsidRDefault="00C620FD" w14:paraId="718DE587" w14:textId="213AADBB">
      <w:pPr>
        <w:jc w:val="both"/>
      </w:pPr>
      <w:r>
        <w:t xml:space="preserve">Equipment Owner means, </w:t>
      </w:r>
      <w:r w:rsidRPr="00C620FD">
        <w:t>in relation to a Metering System, a person which is</w:t>
      </w:r>
      <w:r>
        <w:t xml:space="preserve"> </w:t>
      </w:r>
      <w:r w:rsidRPr="00C620FD">
        <w:t>the owner of Metering Equipment comprised in that</w:t>
      </w:r>
      <w:r>
        <w:t xml:space="preserve"> </w:t>
      </w:r>
      <w:r w:rsidRPr="00C620FD">
        <w:t>Metering System but is not the Registrant of that Metering</w:t>
      </w:r>
      <w:r>
        <w:t xml:space="preserve"> </w:t>
      </w:r>
      <w:r w:rsidRPr="00C620FD">
        <w:t>System</w:t>
      </w:r>
      <w:r>
        <w:t>.</w:t>
      </w:r>
    </w:p>
    <w:p w:rsidRPr="003709FF" w:rsidR="00C620FD" w:rsidP="00B50F15" w:rsidRDefault="00C620FD" w14:paraId="6045CF38" w14:textId="77777777">
      <w:pPr>
        <w:jc w:val="both"/>
      </w:pPr>
    </w:p>
    <w:p w:rsidRPr="0012398E" w:rsidR="00B713AF" w:rsidP="00004977" w:rsidRDefault="00004977" w14:paraId="7819B2AE" w14:textId="30E387E1">
      <w:pPr>
        <w:pStyle w:val="Heading2"/>
      </w:pPr>
      <w:bookmarkStart w:name="_Toc164933627" w:id="608"/>
      <w:r>
        <w:t>3.42</w:t>
      </w:r>
      <w:r>
        <w:tab/>
      </w:r>
      <w:r w:rsidRPr="0012398E" w:rsidR="004A1406">
        <w:t>Export *</w:t>
      </w:r>
      <w:bookmarkEnd w:id="608"/>
    </w:p>
    <w:p w:rsidR="004A1406" w:rsidP="004A1406" w:rsidRDefault="004A1406" w14:paraId="5CB4440D" w14:textId="5ABF7063">
      <w:pPr>
        <w:jc w:val="both"/>
      </w:pPr>
      <w:r w:rsidRPr="004A1406">
        <w:t>Export means, in relation to a Party, a flow of electricity at any</w:t>
      </w:r>
      <w:r>
        <w:t xml:space="preserve"> </w:t>
      </w:r>
      <w:r w:rsidRPr="004A1406">
        <w:t>instant in time from any Plant or Apparatus (not comprising part of</w:t>
      </w:r>
      <w:r>
        <w:t xml:space="preserve"> </w:t>
      </w:r>
      <w:r w:rsidRPr="004A1406">
        <w:t>the Total System) of that Party to the Plant or Apparatus (comprising</w:t>
      </w:r>
      <w:r>
        <w:t xml:space="preserve"> </w:t>
      </w:r>
      <w:r w:rsidRPr="004A1406">
        <w:t>part of the Total System) of a Party;</w:t>
      </w:r>
    </w:p>
    <w:p w:rsidR="004A1406" w:rsidP="00B50F15" w:rsidRDefault="004A1406" w14:paraId="7F9A7553" w14:textId="099619D3">
      <w:pPr>
        <w:jc w:val="both"/>
      </w:pPr>
    </w:p>
    <w:p w:rsidRPr="0012398E" w:rsidR="00E2266E" w:rsidP="00004977" w:rsidRDefault="00004977" w14:paraId="5E696B66" w14:textId="1994FFA1">
      <w:pPr>
        <w:pStyle w:val="Heading2"/>
      </w:pPr>
      <w:bookmarkStart w:name="_Toc164933628" w:id="609"/>
      <w:r>
        <w:t>3.43</w:t>
      </w:r>
      <w:r>
        <w:tab/>
      </w:r>
      <w:r w:rsidRPr="0012398E" w:rsidR="00E2266E">
        <w:t>Generating Unit *</w:t>
      </w:r>
      <w:bookmarkEnd w:id="609"/>
    </w:p>
    <w:p w:rsidR="00E2266E" w:rsidP="00B50F15" w:rsidRDefault="00E2266E" w14:paraId="44F403ED" w14:textId="633DC80D">
      <w:pPr>
        <w:jc w:val="both"/>
      </w:pPr>
      <w:r>
        <w:t>Generating Unit means</w:t>
      </w:r>
      <w:r w:rsidRPr="00E2266E">
        <w:t xml:space="preserve"> any Apparatus which produces electricity</w:t>
      </w:r>
      <w:r>
        <w:t>.</w:t>
      </w:r>
    </w:p>
    <w:p w:rsidR="00E2266E" w:rsidP="00B50F15" w:rsidRDefault="00E2266E" w14:paraId="6BED115E" w14:textId="571D5EE6">
      <w:pPr>
        <w:jc w:val="both"/>
      </w:pPr>
    </w:p>
    <w:p w:rsidRPr="00D34E67" w:rsidR="00AE2D1C" w:rsidP="00004977" w:rsidRDefault="005A3D1C" w14:paraId="1CCE85C8" w14:textId="3431505C">
      <w:pPr>
        <w:pStyle w:val="Heading2"/>
      </w:pPr>
      <w:bookmarkStart w:name="_Toc164933629" w:id="610"/>
      <w:ins w:author="FSO BSC" w:date="2024-04-23T17:24:00Z" w:id="611">
        <w:r>
          <w:t>[FSO BSC]</w:t>
        </w:r>
      </w:ins>
      <w:r w:rsidR="009A4381">
        <w:t>3.44</w:t>
      </w:r>
      <w:r w:rsidR="009A4381">
        <w:tab/>
      </w:r>
      <w:r w:rsidRPr="00D34E67" w:rsidR="00AE2D1C">
        <w:t>Grid Code *</w:t>
      </w:r>
      <w:bookmarkEnd w:id="610"/>
    </w:p>
    <w:p w:rsidR="00AE2D1C" w:rsidP="00AE2D1C" w:rsidRDefault="00AE2D1C" w14:paraId="08C8F2E7" w14:textId="7D8AEC19">
      <w:pPr>
        <w:jc w:val="both"/>
      </w:pPr>
      <w:r>
        <w:t xml:space="preserve">Grid Code </w:t>
      </w:r>
      <w:r w:rsidRPr="00AE2D1C">
        <w:t>has the meaning given to that term in the</w:t>
      </w:r>
      <w:del w:author="FSO BSC" w:date="2024-04-18T11:00:00Z" w:id="612">
        <w:r w:rsidRPr="00AE2D1C" w:rsidDel="003F7757">
          <w:delText xml:space="preserve"> Transmission</w:delText>
        </w:r>
        <w:r w:rsidDel="003F7757">
          <w:delText xml:space="preserve"> </w:delText>
        </w:r>
        <w:r w:rsidRPr="00AE2D1C" w:rsidDel="003F7757">
          <w:delText>Licence</w:delText>
        </w:r>
      </w:del>
      <w:ins w:author="FSO BSC" w:date="2024-04-18T11:00:00Z" w:id="613">
        <w:r w:rsidR="003F7757">
          <w:t xml:space="preserve"> ESO Licence</w:t>
        </w:r>
      </w:ins>
      <w:r>
        <w:t>.</w:t>
      </w:r>
    </w:p>
    <w:p w:rsidRPr="003709FF" w:rsidR="00606841" w:rsidP="00B50F15" w:rsidRDefault="00606841" w14:paraId="14AC39E3" w14:textId="77777777">
      <w:pPr>
        <w:jc w:val="both"/>
      </w:pPr>
    </w:p>
    <w:p w:rsidRPr="003709FF" w:rsidR="00502F34" w:rsidP="00004977" w:rsidRDefault="009A4381" w14:paraId="101E4D08" w14:textId="510BDAAA">
      <w:pPr>
        <w:pStyle w:val="Heading2"/>
      </w:pPr>
      <w:bookmarkStart w:name="_Toc164933630" w:id="614"/>
      <w:r>
        <w:t>3.45</w:t>
      </w:r>
      <w:r>
        <w:tab/>
      </w:r>
      <w:r w:rsidRPr="003709FF" w:rsidR="00502F34">
        <w:t>Half Hourly Integral Outstation Meter</w:t>
      </w:r>
      <w:r w:rsidR="00116646">
        <w:t xml:space="preserve"> </w:t>
      </w:r>
      <w:r w:rsidRPr="0012398E" w:rsidR="00116646">
        <w:t>‡</w:t>
      </w:r>
      <w:bookmarkEnd w:id="614"/>
    </w:p>
    <w:p w:rsidRPr="003709FF" w:rsidR="00502F34" w:rsidP="00B50F15" w:rsidRDefault="00502F34" w14:paraId="1FC5244E" w14:textId="653102D6">
      <w:pPr>
        <w:jc w:val="both"/>
      </w:pPr>
      <w:r w:rsidRPr="003709FF">
        <w:t>Half Hourly Integral Outstation Meter means an Asset Meter that is capable of measuring</w:t>
      </w:r>
      <w:r w:rsidR="004A1406">
        <w:t xml:space="preserve"> and recording</w:t>
      </w:r>
      <w:r w:rsidRPr="003709FF">
        <w:t xml:space="preserve"> Active Energy </w:t>
      </w:r>
      <w:r w:rsidRPr="003709FF" w:rsidR="00CF5039">
        <w:t>in Demand Period format; and is capable of two way remote communication.</w:t>
      </w:r>
    </w:p>
    <w:p w:rsidR="00502F34" w:rsidP="00B50F15" w:rsidRDefault="00502F34" w14:paraId="06A92862" w14:textId="7469F56E">
      <w:pPr>
        <w:jc w:val="both"/>
      </w:pPr>
    </w:p>
    <w:p w:rsidRPr="0012398E" w:rsidR="004A1406" w:rsidP="00004977" w:rsidRDefault="009A4381" w14:paraId="1FF96CC2" w14:textId="662A489E">
      <w:pPr>
        <w:pStyle w:val="Heading2"/>
      </w:pPr>
      <w:bookmarkStart w:name="_Toc164933631" w:id="615"/>
      <w:r>
        <w:t>3.46</w:t>
      </w:r>
      <w:r>
        <w:tab/>
      </w:r>
      <w:r w:rsidRPr="0012398E" w:rsidR="004A1406">
        <w:t>Import *</w:t>
      </w:r>
      <w:bookmarkEnd w:id="615"/>
    </w:p>
    <w:p w:rsidR="004A1406" w:rsidP="004A1406" w:rsidRDefault="004A1406" w14:paraId="59A16D96" w14:textId="77B0973C">
      <w:pPr>
        <w:jc w:val="both"/>
      </w:pPr>
      <w:r w:rsidRPr="004A1406">
        <w:t>Import means, in relation to a Party, a flow of electricity at any</w:t>
      </w:r>
      <w:r>
        <w:t xml:space="preserve"> </w:t>
      </w:r>
      <w:r w:rsidRPr="004A1406">
        <w:t>instant in time to any Plant or Apparatus (not comprising part of the</w:t>
      </w:r>
      <w:r>
        <w:t xml:space="preserve"> </w:t>
      </w:r>
      <w:r w:rsidRPr="004A1406">
        <w:t>Total System) of that Party from the Plant or Apparatus (comprising</w:t>
      </w:r>
      <w:r>
        <w:t xml:space="preserve"> </w:t>
      </w:r>
      <w:r w:rsidRPr="004A1406">
        <w:t>part of the Total System) of a Party</w:t>
      </w:r>
      <w:r>
        <w:t>.</w:t>
      </w:r>
    </w:p>
    <w:p w:rsidRPr="003709FF" w:rsidR="004A1406" w:rsidP="00B50F15" w:rsidRDefault="004A1406" w14:paraId="32653C2C" w14:textId="77777777">
      <w:pPr>
        <w:jc w:val="both"/>
      </w:pPr>
    </w:p>
    <w:p w:rsidRPr="003709FF" w:rsidR="00912ACA" w:rsidP="00004977" w:rsidRDefault="009A4381" w14:paraId="7676C30E" w14:textId="78D6197D">
      <w:pPr>
        <w:pStyle w:val="Heading2"/>
      </w:pPr>
      <w:bookmarkStart w:name="_Toc164933632" w:id="616"/>
      <w:r>
        <w:t>3.47</w:t>
      </w:r>
      <w:r>
        <w:tab/>
      </w:r>
      <w:r w:rsidRPr="003709FF" w:rsidR="00912ACA">
        <w:t>Independent Load</w:t>
      </w:r>
      <w:r w:rsidR="00116646">
        <w:t xml:space="preserve"> </w:t>
      </w:r>
      <w:r w:rsidRPr="0012398E" w:rsidR="00116646">
        <w:t>‡</w:t>
      </w:r>
      <w:bookmarkEnd w:id="616"/>
    </w:p>
    <w:p w:rsidRPr="003709FF" w:rsidR="00912ACA" w:rsidP="00B50F15" w:rsidRDefault="00912ACA" w14:paraId="5543A6CA" w14:textId="6AECC485">
      <w:pPr>
        <w:jc w:val="both"/>
      </w:pPr>
      <w:r w:rsidRPr="003709FF">
        <w:t xml:space="preserve">An </w:t>
      </w:r>
      <w:proofErr w:type="spellStart"/>
      <w:r w:rsidRPr="003709FF">
        <w:t>Independant</w:t>
      </w:r>
      <w:proofErr w:type="spellEnd"/>
      <w:r w:rsidRPr="003709FF">
        <w:t xml:space="preserve"> Load is any source of demand</w:t>
      </w:r>
      <w:r w:rsidR="00CB6CB7">
        <w:t>, or generation</w:t>
      </w:r>
      <w:r w:rsidRPr="003709FF">
        <w:t xml:space="preserve"> that is </w:t>
      </w:r>
      <w:r w:rsidRPr="003709FF">
        <w:rPr>
          <w:b/>
        </w:rPr>
        <w:t>not</w:t>
      </w:r>
      <w:r w:rsidRPr="003709FF">
        <w:t xml:space="preserve"> directly associated with the D</w:t>
      </w:r>
      <w:r w:rsidRPr="003709FF" w:rsidR="007832A0">
        <w:t>i</w:t>
      </w:r>
      <w:r w:rsidRPr="003709FF">
        <w:t xml:space="preserve">spatchable Asset but is located behind the same Boundary </w:t>
      </w:r>
      <w:r w:rsidRPr="003709FF" w:rsidR="006B6C23">
        <w:t>P</w:t>
      </w:r>
      <w:r w:rsidRPr="003709FF">
        <w:t xml:space="preserve">oint Metering System. This includes any circuit that will </w:t>
      </w:r>
      <w:r w:rsidRPr="003709FF">
        <w:rPr>
          <w:b/>
        </w:rPr>
        <w:t>not</w:t>
      </w:r>
      <w:r w:rsidRPr="003709FF">
        <w:t xml:space="preserve"> change its mode of operation or level of output in direct response to the D</w:t>
      </w:r>
      <w:r w:rsidRPr="003709FF" w:rsidR="007832A0">
        <w:t>i</w:t>
      </w:r>
      <w:r w:rsidRPr="003709FF">
        <w:t xml:space="preserve">spatchable Asset being </w:t>
      </w:r>
      <w:r w:rsidR="00D96C0C">
        <w:t>despatched</w:t>
      </w:r>
      <w:r w:rsidRPr="003709FF">
        <w:t>.</w:t>
      </w:r>
    </w:p>
    <w:p w:rsidRPr="003709FF" w:rsidR="0091098B" w:rsidP="00B50F15" w:rsidRDefault="0091098B" w14:paraId="5293E565" w14:textId="77777777">
      <w:pPr>
        <w:jc w:val="both"/>
        <w:rPr>
          <w:b/>
        </w:rPr>
      </w:pPr>
    </w:p>
    <w:p w:rsidRPr="003709FF" w:rsidR="0091098B" w:rsidP="00004977" w:rsidRDefault="009A4381" w14:paraId="1FCAD567" w14:textId="50F45B6E">
      <w:pPr>
        <w:pStyle w:val="Heading2"/>
      </w:pPr>
      <w:bookmarkStart w:name="_Toc164933633" w:id="617"/>
      <w:r>
        <w:t>3.48</w:t>
      </w:r>
      <w:r>
        <w:tab/>
      </w:r>
      <w:proofErr w:type="spellStart"/>
      <w:r w:rsidRPr="003709FF" w:rsidR="0091098B">
        <w:t>Instation</w:t>
      </w:r>
      <w:proofErr w:type="spellEnd"/>
      <w:r w:rsidR="00116646">
        <w:t xml:space="preserve"> </w:t>
      </w:r>
      <w:r w:rsidRPr="0012398E" w:rsidR="00116646">
        <w:t>‡</w:t>
      </w:r>
      <w:bookmarkEnd w:id="617"/>
    </w:p>
    <w:p w:rsidRPr="003709FF" w:rsidR="0091098B" w:rsidP="00B50F15" w:rsidRDefault="0091098B" w14:paraId="101A8704" w14:textId="226E3C3B">
      <w:pPr>
        <w:jc w:val="both"/>
      </w:pPr>
      <w:proofErr w:type="spellStart"/>
      <w:r w:rsidRPr="003709FF">
        <w:t>Instation</w:t>
      </w:r>
      <w:proofErr w:type="spellEnd"/>
      <w:r w:rsidRPr="003709FF">
        <w:t xml:space="preserve"> means either a Settlement </w:t>
      </w:r>
      <w:proofErr w:type="spellStart"/>
      <w:r w:rsidRPr="003709FF">
        <w:t>Instation</w:t>
      </w:r>
      <w:proofErr w:type="spellEnd"/>
      <w:r w:rsidRPr="003709FF">
        <w:t xml:space="preserve"> or a </w:t>
      </w:r>
      <w:r w:rsidR="000E6081">
        <w:t xml:space="preserve">Data Retriever </w:t>
      </w:r>
      <w:proofErr w:type="spellStart"/>
      <w:r w:rsidR="000E6081">
        <w:t>Instation</w:t>
      </w:r>
      <w:proofErr w:type="spellEnd"/>
      <w:r w:rsidRPr="003709FF">
        <w:t>.</w:t>
      </w:r>
    </w:p>
    <w:p w:rsidR="006C555E" w:rsidP="00B50F15" w:rsidRDefault="006C555E" w14:paraId="05017374" w14:textId="071DD83E">
      <w:pPr>
        <w:jc w:val="both"/>
      </w:pPr>
    </w:p>
    <w:p w:rsidRPr="0012398E" w:rsidR="00495EE5" w:rsidP="00004977" w:rsidRDefault="009A4381" w14:paraId="1EFD643E" w14:textId="05BE6269">
      <w:pPr>
        <w:pStyle w:val="Heading2"/>
      </w:pPr>
      <w:bookmarkStart w:name="_Toc164933634" w:id="618"/>
      <w:r>
        <w:t>3.49</w:t>
      </w:r>
      <w:r>
        <w:tab/>
      </w:r>
      <w:r w:rsidRPr="0012398E" w:rsidR="00495EE5">
        <w:t xml:space="preserve">Interrogation Unit </w:t>
      </w:r>
      <w:r w:rsidRPr="008F4671" w:rsidR="00495EE5">
        <w:t>‡</w:t>
      </w:r>
      <w:bookmarkEnd w:id="618"/>
    </w:p>
    <w:p w:rsidR="00495EE5" w:rsidP="00C0435B" w:rsidRDefault="00C0435B" w14:paraId="6AB71599" w14:textId="43740351">
      <w:pPr>
        <w:jc w:val="both"/>
      </w:pPr>
      <w:r w:rsidRPr="00C0435B">
        <w:t xml:space="preserve">Interrogation Unit means a </w:t>
      </w:r>
      <w:r>
        <w:t>h</w:t>
      </w:r>
      <w:r w:rsidRPr="00C0435B">
        <w:t xml:space="preserve">and </w:t>
      </w:r>
      <w:r>
        <w:t>h</w:t>
      </w:r>
      <w:r w:rsidRPr="00C0435B">
        <w:t xml:space="preserve">eld </w:t>
      </w:r>
      <w:r>
        <w:t>u</w:t>
      </w:r>
      <w:r w:rsidRPr="00C0435B">
        <w:t>nit</w:t>
      </w:r>
      <w:r>
        <w:t>,</w:t>
      </w:r>
      <w:r w:rsidRPr="00C0435B">
        <w:t xml:space="preserve"> </w:t>
      </w:r>
      <w:r>
        <w:t>loca</w:t>
      </w:r>
      <w:r w:rsidRPr="00C0435B">
        <w:t>l</w:t>
      </w:r>
      <w:r>
        <w:t xml:space="preserve"> i</w:t>
      </w:r>
      <w:r w:rsidRPr="00C0435B">
        <w:t xml:space="preserve">nterrogation </w:t>
      </w:r>
      <w:r>
        <w:t>u</w:t>
      </w:r>
      <w:r w:rsidRPr="00C0435B">
        <w:t>nit</w:t>
      </w:r>
      <w:r>
        <w:t>,</w:t>
      </w:r>
      <w:r w:rsidRPr="00C0435B">
        <w:t xml:space="preserve"> or portable computer which can enter Outstation parameters</w:t>
      </w:r>
      <w:r>
        <w:t xml:space="preserve"> </w:t>
      </w:r>
      <w:r w:rsidRPr="00C0435B">
        <w:t>and extract information from the Outstation and store this for later retrieval.</w:t>
      </w:r>
    </w:p>
    <w:p w:rsidR="00495EE5" w:rsidP="00B50F15" w:rsidRDefault="00495EE5" w14:paraId="20495F23" w14:textId="58BB2D00">
      <w:pPr>
        <w:jc w:val="both"/>
      </w:pPr>
    </w:p>
    <w:p w:rsidRPr="00602635" w:rsidR="006E5E76" w:rsidP="00004977" w:rsidRDefault="009A4381" w14:paraId="1FBA3756" w14:textId="17E77797">
      <w:pPr>
        <w:pStyle w:val="Heading2"/>
      </w:pPr>
      <w:bookmarkStart w:name="_Toc164933635" w:id="619"/>
      <w:r>
        <w:t>3.50</w:t>
      </w:r>
      <w:r>
        <w:tab/>
      </w:r>
      <w:r w:rsidRPr="00602635" w:rsidR="006E5E76">
        <w:t>Licensed Distribution System Operator *</w:t>
      </w:r>
      <w:bookmarkEnd w:id="619"/>
    </w:p>
    <w:p w:rsidR="006E5E76" w:rsidP="006E5E76" w:rsidRDefault="006E5E76" w14:paraId="1FE8D143" w14:textId="235972FD">
      <w:pPr>
        <w:jc w:val="both"/>
      </w:pPr>
      <w:r w:rsidRPr="006E5E76">
        <w:t>Licensed Distribution System</w:t>
      </w:r>
      <w:r>
        <w:t xml:space="preserve"> </w:t>
      </w:r>
      <w:r w:rsidRPr="006E5E76">
        <w:t>Operator</w:t>
      </w:r>
      <w:r>
        <w:t xml:space="preserve"> means </w:t>
      </w:r>
      <w:r w:rsidRPr="006E5E76">
        <w:t>a Party which holds a Distribution Licence in respect</w:t>
      </w:r>
      <w:r>
        <w:t xml:space="preserve"> </w:t>
      </w:r>
      <w:r w:rsidRPr="006E5E76">
        <w:t>of distribution activities in Great Britain, acting in that</w:t>
      </w:r>
      <w:r>
        <w:t xml:space="preserve"> </w:t>
      </w:r>
      <w:r w:rsidRPr="006E5E76">
        <w:t>capacity</w:t>
      </w:r>
      <w:r>
        <w:t>.</w:t>
      </w:r>
    </w:p>
    <w:p w:rsidR="00717751" w:rsidP="00B50F15" w:rsidRDefault="00717751" w14:paraId="6DE091F4" w14:textId="7383157F">
      <w:pPr>
        <w:jc w:val="both"/>
      </w:pPr>
    </w:p>
    <w:p w:rsidRPr="003709FF" w:rsidR="00F002DC" w:rsidP="00004977" w:rsidRDefault="009A4381" w14:paraId="117E3867" w14:textId="42535927">
      <w:pPr>
        <w:pStyle w:val="Heading2"/>
      </w:pPr>
      <w:bookmarkStart w:name="_Toc164933636" w:id="620"/>
      <w:r>
        <w:t>3.51</w:t>
      </w:r>
      <w:r>
        <w:tab/>
      </w:r>
      <w:r w:rsidR="00F002DC">
        <w:t xml:space="preserve">Maximum Demand </w:t>
      </w:r>
      <w:r w:rsidRPr="0012398E" w:rsidR="00F002DC">
        <w:t>‡</w:t>
      </w:r>
      <w:bookmarkEnd w:id="620"/>
    </w:p>
    <w:p w:rsidR="00F002DC" w:rsidP="002C6555" w:rsidRDefault="00F002DC" w14:paraId="32468ADB" w14:textId="4B717570">
      <w:pPr>
        <w:jc w:val="both"/>
      </w:pPr>
      <w:r>
        <w:t xml:space="preserve">Maximum Demand </w:t>
      </w:r>
      <w:r w:rsidRPr="003709FF">
        <w:t xml:space="preserve">means </w:t>
      </w:r>
      <w:r w:rsidR="00095231">
        <w:t xml:space="preserve">for Active Power </w:t>
      </w:r>
      <w:r w:rsidRPr="002C6555" w:rsidR="002C6555">
        <w:t>expressed in kW means twice the greatest number of kWh recorded during any Demand Period.</w:t>
      </w:r>
      <w:r w:rsidR="00095231">
        <w:t xml:space="preserve"> This is for both Asset Import and Asset Export.</w:t>
      </w:r>
    </w:p>
    <w:p w:rsidR="00E9259D" w:rsidP="002C6555" w:rsidRDefault="00E9259D" w14:paraId="428E89F8" w14:textId="77777777">
      <w:pPr>
        <w:jc w:val="both"/>
      </w:pPr>
    </w:p>
    <w:p w:rsidRPr="0012398E" w:rsidR="005F7C14" w:rsidP="00004977" w:rsidRDefault="009A4381" w14:paraId="11B1CEE1" w14:textId="20C7F715">
      <w:pPr>
        <w:pStyle w:val="Heading2"/>
      </w:pPr>
      <w:bookmarkStart w:name="_Toc164933637" w:id="621"/>
      <w:r>
        <w:t>3.52</w:t>
      </w:r>
      <w:r>
        <w:tab/>
      </w:r>
      <w:r w:rsidR="005F7C14">
        <w:t xml:space="preserve">Measured Quantity </w:t>
      </w:r>
      <w:r w:rsidRPr="009819DA" w:rsidR="005F7C14">
        <w:t>‡</w:t>
      </w:r>
      <w:bookmarkEnd w:id="621"/>
    </w:p>
    <w:p w:rsidR="00F002DC" w:rsidP="00B50F15" w:rsidRDefault="005F7C14" w14:paraId="78A108E9" w14:textId="30E8BC41">
      <w:pPr>
        <w:jc w:val="both"/>
      </w:pPr>
      <w:r>
        <w:t>Measured Quantity means</w:t>
      </w:r>
      <w:r w:rsidR="009B2BEB">
        <w:t xml:space="preserve"> the value</w:t>
      </w:r>
      <w:r w:rsidRPr="003709FF" w:rsidR="009B2BEB">
        <w:t xml:space="preserve"> </w:t>
      </w:r>
      <w:r w:rsidR="009B2BEB">
        <w:t>of</w:t>
      </w:r>
      <w:r w:rsidRPr="003709FF" w:rsidR="009B2BEB">
        <w:t xml:space="preserve"> MW</w:t>
      </w:r>
      <w:r w:rsidR="009B2BEB">
        <w:t>h</w:t>
      </w:r>
      <w:r w:rsidRPr="003709FF" w:rsidR="009B2BEB">
        <w:t xml:space="preserve">, </w:t>
      </w:r>
      <w:proofErr w:type="spellStart"/>
      <w:r w:rsidRPr="003709FF" w:rsidR="009B2BEB">
        <w:t>Mvar</w:t>
      </w:r>
      <w:r w:rsidR="009B2BEB">
        <w:t>h</w:t>
      </w:r>
      <w:proofErr w:type="spellEnd"/>
      <w:r w:rsidRPr="003709FF" w:rsidR="009B2BEB">
        <w:t xml:space="preserve"> or </w:t>
      </w:r>
      <w:proofErr w:type="spellStart"/>
      <w:r w:rsidRPr="003709FF" w:rsidR="009B2BEB">
        <w:t>MVA</w:t>
      </w:r>
      <w:r w:rsidR="009B2BEB">
        <w:t>h</w:t>
      </w:r>
      <w:proofErr w:type="spellEnd"/>
      <w:r w:rsidR="009B2BEB">
        <w:t xml:space="preserve"> </w:t>
      </w:r>
      <w:r w:rsidRPr="003709FF" w:rsidR="009B2BEB">
        <w:t>recorded during any Demand Period</w:t>
      </w:r>
      <w:r>
        <w:t xml:space="preserve"> </w:t>
      </w:r>
      <w:r w:rsidRPr="009B2BEB" w:rsidR="009B2BEB">
        <w:t xml:space="preserve">(Please note that these </w:t>
      </w:r>
      <w:r w:rsidR="009B2BEB">
        <w:t>Measured Quantities</w:t>
      </w:r>
      <w:r w:rsidRPr="009B2BEB" w:rsidR="009B2BEB">
        <w:t xml:space="preserve"> are for use with Metering Systems using Asset Metering Types 1 and 2. Metering Systems using Asset Metering Types 3, 4 and 5 shall use units a factor of 10</w:t>
      </w:r>
      <w:r w:rsidRPr="0012398E" w:rsidR="009B2BEB">
        <w:rPr>
          <w:vertAlign w:val="superscript"/>
        </w:rPr>
        <w:t>3</w:t>
      </w:r>
      <w:r w:rsidRPr="009B2BEB" w:rsidR="009B2BEB">
        <w:t xml:space="preserve"> smaller e.g. kW</w:t>
      </w:r>
      <w:r w:rsidR="009B2BEB">
        <w:t>h</w:t>
      </w:r>
      <w:r w:rsidRPr="009B2BEB" w:rsidR="009B2BEB">
        <w:t xml:space="preserve"> rather than MW</w:t>
      </w:r>
      <w:r w:rsidR="009B2BEB">
        <w:t>h</w:t>
      </w:r>
      <w:r w:rsidRPr="009B2BEB" w:rsidR="009B2BEB">
        <w:t>).</w:t>
      </w:r>
    </w:p>
    <w:p w:rsidRPr="003709FF" w:rsidR="00A8536B" w:rsidP="00B50F15" w:rsidRDefault="00A8536B" w14:paraId="766AE9CE" w14:textId="152802CC">
      <w:pPr>
        <w:jc w:val="both"/>
      </w:pPr>
    </w:p>
    <w:p w:rsidRPr="00004977" w:rsidR="003B0511" w:rsidP="00225294" w:rsidRDefault="009A4381" w14:paraId="4800CA83" w14:textId="7A7F2DE0">
      <w:pPr>
        <w:jc w:val="both"/>
        <w:rPr>
          <w:rStyle w:val="Heading2Char"/>
        </w:rPr>
      </w:pPr>
      <w:bookmarkStart w:name="_Toc164933638" w:id="622"/>
      <w:r>
        <w:rPr>
          <w:rStyle w:val="Heading2Char"/>
        </w:rPr>
        <w:t>3.53</w:t>
      </w:r>
      <w:r>
        <w:rPr>
          <w:rStyle w:val="Heading2Char"/>
        </w:rPr>
        <w:tab/>
      </w:r>
      <w:r w:rsidRPr="00004977" w:rsidR="003B0511">
        <w:rPr>
          <w:rStyle w:val="Heading2Char"/>
        </w:rPr>
        <w:t>Metering Equipment</w:t>
      </w:r>
      <w:r w:rsidRPr="00004977" w:rsidR="00E40BC1">
        <w:rPr>
          <w:rStyle w:val="Heading2Char"/>
        </w:rPr>
        <w:t xml:space="preserve"> </w:t>
      </w:r>
      <w:r w:rsidRPr="00004977" w:rsidR="001467C7">
        <w:rPr>
          <w:rStyle w:val="Heading2Char"/>
        </w:rPr>
        <w:t>‡</w:t>
      </w:r>
      <w:bookmarkEnd w:id="622"/>
    </w:p>
    <w:p w:rsidRPr="003709FF" w:rsidR="003B0511" w:rsidP="00B50F15" w:rsidRDefault="003B0511" w14:paraId="55CFBD65" w14:textId="576EF4A3">
      <w:pPr>
        <w:jc w:val="both"/>
      </w:pPr>
      <w:r w:rsidRPr="003709FF">
        <w:t xml:space="preserve">Metering Equipment means </w:t>
      </w:r>
      <w:r w:rsidR="00295F59">
        <w:t>m</w:t>
      </w:r>
      <w:r w:rsidRPr="003709FF">
        <w:t xml:space="preserve">eters, </w:t>
      </w:r>
      <w:r w:rsidR="00295F59">
        <w:t>m</w:t>
      </w:r>
      <w:r w:rsidR="006C555E">
        <w:t xml:space="preserve">easurement </w:t>
      </w:r>
      <w:r w:rsidR="00295F59">
        <w:t>t</w:t>
      </w:r>
      <w:r w:rsidR="006C555E">
        <w:t>ransformer</w:t>
      </w:r>
      <w:r w:rsidRPr="003709FF">
        <w:t>s (voltage, current and combination units), metering protection equipment including alarms, circuitry, associated Communications Equipment and Outstation and wiring.</w:t>
      </w:r>
    </w:p>
    <w:p w:rsidRPr="003709FF" w:rsidR="00B713AF" w:rsidP="00B50F15" w:rsidRDefault="00B713AF" w14:paraId="73E04AF2" w14:textId="77777777">
      <w:pPr>
        <w:jc w:val="both"/>
      </w:pPr>
    </w:p>
    <w:p w:rsidRPr="003709FF" w:rsidR="003B0511" w:rsidP="00004977" w:rsidRDefault="009A4381" w14:paraId="1DA1B172" w14:textId="37F0EE8E">
      <w:pPr>
        <w:pStyle w:val="Heading2"/>
      </w:pPr>
      <w:bookmarkStart w:name="_Toc164933639" w:id="623"/>
      <w:r>
        <w:t>3.54</w:t>
      </w:r>
      <w:r>
        <w:tab/>
      </w:r>
      <w:r w:rsidRPr="003709FF" w:rsidR="003B0511">
        <w:t>Meter Register</w:t>
      </w:r>
      <w:r w:rsidR="00E40BC1">
        <w:t xml:space="preserve"> </w:t>
      </w:r>
      <w:r w:rsidRPr="0012398E" w:rsidR="00E40BC1">
        <w:t>‡</w:t>
      </w:r>
      <w:bookmarkEnd w:id="623"/>
    </w:p>
    <w:p w:rsidR="003B0511" w:rsidP="00B50F15" w:rsidRDefault="003B0511" w14:paraId="5F5FA204" w14:textId="70B533F8">
      <w:pPr>
        <w:jc w:val="both"/>
      </w:pPr>
      <w:r w:rsidRPr="003709FF">
        <w:t>Meter Register means a device, normally associated with a Meter, from which it is possible to obtain a reading of the amount of Active Energy that has been supplied by a circuit.</w:t>
      </w:r>
      <w:r w:rsidRPr="003709FF">
        <w:cr/>
      </w:r>
    </w:p>
    <w:p w:rsidRPr="0012398E" w:rsidR="00D60D8D" w:rsidP="00004977" w:rsidRDefault="009A4381" w14:paraId="3862D68F" w14:textId="19A78384">
      <w:pPr>
        <w:pStyle w:val="Heading2"/>
      </w:pPr>
      <w:bookmarkStart w:name="_Toc164933640" w:id="624"/>
      <w:r>
        <w:t>3.55</w:t>
      </w:r>
      <w:r>
        <w:tab/>
      </w:r>
      <w:r w:rsidRPr="0012398E" w:rsidR="00D60D8D">
        <w:t xml:space="preserve">Metering System Identifier Pair </w:t>
      </w:r>
      <w:r w:rsidRPr="005361C7" w:rsidR="00D60D8D">
        <w:t>‡</w:t>
      </w:r>
      <w:bookmarkEnd w:id="624"/>
    </w:p>
    <w:p w:rsidR="00D60D8D" w:rsidP="00D60D8D" w:rsidRDefault="00D60D8D" w14:paraId="6CAF731C" w14:textId="65E8C670">
      <w:pPr>
        <w:jc w:val="both"/>
      </w:pPr>
      <w:r>
        <w:t xml:space="preserve">Metering System Identifier Pair </w:t>
      </w:r>
      <w:r w:rsidRPr="00D60D8D">
        <w:t xml:space="preserve">means one Import </w:t>
      </w:r>
      <w:r>
        <w:t>MPAN</w:t>
      </w:r>
      <w:r w:rsidRPr="00D60D8D">
        <w:t xml:space="preserve"> and, where applicable, one Export</w:t>
      </w:r>
      <w:r>
        <w:t xml:space="preserve"> </w:t>
      </w:r>
      <w:r w:rsidRPr="00D60D8D">
        <w:t>M</w:t>
      </w:r>
      <w:r>
        <w:t>PAN</w:t>
      </w:r>
      <w:r w:rsidRPr="00D60D8D">
        <w:t xml:space="preserve"> </w:t>
      </w:r>
      <w:r>
        <w:t xml:space="preserve">for a </w:t>
      </w:r>
      <w:r w:rsidRPr="00D60D8D">
        <w:t>Boundary Point Metering System</w:t>
      </w:r>
      <w:r w:rsidR="007A37E5">
        <w:t>.</w:t>
      </w:r>
    </w:p>
    <w:p w:rsidR="00D60D8D" w:rsidP="00B50F15" w:rsidRDefault="00D60D8D" w14:paraId="5A56CD56" w14:textId="77777777">
      <w:pPr>
        <w:jc w:val="both"/>
      </w:pPr>
    </w:p>
    <w:p w:rsidRPr="0012398E" w:rsidR="00DD06CE" w:rsidP="00004977" w:rsidRDefault="005A3D1C" w14:paraId="4B98451D" w14:textId="3C39017A">
      <w:pPr>
        <w:pStyle w:val="Heading2"/>
      </w:pPr>
      <w:bookmarkStart w:name="_Toc164933641" w:id="625"/>
      <w:ins w:author="FSO BSC" w:date="2024-04-23T17:24:00Z" w:id="626">
        <w:r>
          <w:t>[FSO BSC]</w:t>
        </w:r>
      </w:ins>
      <w:r w:rsidR="009A4381">
        <w:t>3.56</w:t>
      </w:r>
      <w:r w:rsidR="009A4381">
        <w:tab/>
      </w:r>
      <w:r w:rsidRPr="0012398E" w:rsidR="00DD06CE">
        <w:t>National Electricity Transmission System Operator *</w:t>
      </w:r>
      <w:bookmarkEnd w:id="625"/>
    </w:p>
    <w:p w:rsidR="00DD06CE" w:rsidP="00DD06CE" w:rsidRDefault="00DD06CE" w14:paraId="5C4D2D13" w14:textId="1553106B" w14:noSpellErr="1">
      <w:pPr>
        <w:jc w:val="both"/>
      </w:pPr>
      <w:r w:rsidR="00DD06CE">
        <w:rPr/>
        <w:t>National Electricity</w:t>
      </w:r>
      <w:r w:rsidR="00DD06CE">
        <w:rPr/>
        <w:t xml:space="preserve"> </w:t>
      </w:r>
      <w:r w:rsidR="00DD06CE">
        <w:rPr/>
        <w:t>Transmission System</w:t>
      </w:r>
      <w:r w:rsidR="00DD06CE">
        <w:rPr/>
        <w:t xml:space="preserve"> </w:t>
      </w:r>
      <w:r w:rsidR="00DD06CE">
        <w:rPr/>
        <w:t>Operator</w:t>
      </w:r>
      <w:r w:rsidR="00DD06CE">
        <w:rPr/>
        <w:t xml:space="preserve"> </w:t>
      </w:r>
      <w:del w:author="FSO BSC" w:date="2024-04-18T11:01:00Z" w:id="2016911949">
        <w:r w:rsidDel="00DD06CE">
          <w:delText>means National Grid Electricity System Operator Limited,</w:delText>
        </w:r>
        <w:r w:rsidDel="00DD06CE">
          <w:delText xml:space="preserve"> </w:delText>
        </w:r>
        <w:r w:rsidDel="00DD06CE">
          <w:delText>registered number 11014226 whose registered office is 1-3</w:delText>
        </w:r>
        <w:r w:rsidDel="00DD06CE">
          <w:delText xml:space="preserve"> </w:delText>
        </w:r>
        <w:r w:rsidDel="00DD06CE">
          <w:delText>Strand, London WC2N 5EH, as the holder of the</w:delText>
        </w:r>
        <w:r w:rsidDel="00DD06CE">
          <w:delText xml:space="preserve"> </w:delText>
        </w:r>
        <w:r w:rsidDel="00DD06CE">
          <w:delText>Transmission Licence in relation to which Section C</w:delText>
        </w:r>
        <w:r w:rsidDel="00DD06CE">
          <w:delText xml:space="preserve"> </w:delText>
        </w:r>
        <w:r w:rsidDel="00DD06CE">
          <w:delText>(system operator standard conditions) of the standard</w:delText>
        </w:r>
        <w:r w:rsidDel="00DD06CE">
          <w:delText xml:space="preserve"> </w:delText>
        </w:r>
        <w:r w:rsidDel="00DD06CE">
          <w:delText xml:space="preserve">Transmission Licence conditions applies </w:delText>
        </w:r>
      </w:del>
      <w:del w:author="FSO BSC" w:date="2024-04-23T17:23:00Z" w:id="966414831">
        <w:r w:rsidDel="00DD06CE">
          <w:delText>and any reference</w:delText>
        </w:r>
        <w:r w:rsidDel="00DD06CE">
          <w:delText xml:space="preserve"> </w:delText>
        </w:r>
        <w:r w:rsidDel="00DD06CE">
          <w:delText>to "NETSO", "NGESO", ”National Grid Company” or</w:delText>
        </w:r>
        <w:r w:rsidDel="00DD06CE">
          <w:delText xml:space="preserve"> </w:delText>
        </w:r>
        <w:r w:rsidDel="00DD06CE">
          <w:delText>“NGC” in the Code or any Code Subsidiary Document shall</w:delText>
        </w:r>
        <w:r w:rsidDel="00DD06CE">
          <w:delText xml:space="preserve"> </w:delText>
        </w:r>
        <w:r w:rsidDel="00DD06CE">
          <w:delText>have the same meaning</w:delText>
        </w:r>
      </w:del>
      <w:ins w:author="FSO BSC" w:date="2024-04-26T16:35:00Z" w:id="234795445">
        <w:r w:rsidR="00A81261">
          <w:t xml:space="preserve">means National Energy System Operator Limited, registered number 11014226, in its role as the designated ISOP and holder of the ESO Licence and </w:t>
        </w:r>
        <w:r w:rsidR="00A81261">
          <w:t>GSP Licence</w:t>
        </w:r>
        <w:r w:rsidR="00A81261">
          <w:t>, and any reference to “NESO” or “NGC” shall have the same meaning</w:t>
        </w:r>
      </w:ins>
      <w:r w:rsidR="00DD06CE">
        <w:rPr/>
        <w:t>.</w:t>
      </w:r>
    </w:p>
    <w:p w:rsidRPr="003709FF" w:rsidR="00075922" w:rsidP="00B50F15" w:rsidRDefault="00075922" w14:paraId="48845143" w14:textId="77777777">
      <w:pPr>
        <w:jc w:val="both"/>
      </w:pPr>
    </w:p>
    <w:p w:rsidRPr="003709FF" w:rsidR="00A51386" w:rsidP="00004977" w:rsidRDefault="009A4381" w14:paraId="67189128" w14:textId="3042C8B4">
      <w:pPr>
        <w:pStyle w:val="Heading2"/>
      </w:pPr>
      <w:bookmarkStart w:name="_Toc164933642" w:id="634"/>
      <w:r>
        <w:t>3.57</w:t>
      </w:r>
      <w:r>
        <w:tab/>
      </w:r>
      <w:r w:rsidRPr="003709FF" w:rsidR="00A51386">
        <w:t>Net Output</w:t>
      </w:r>
      <w:r w:rsidR="00E40BC1">
        <w:t xml:space="preserve"> </w:t>
      </w:r>
      <w:r w:rsidRPr="0012398E" w:rsidR="00E40BC1">
        <w:t>‡</w:t>
      </w:r>
      <w:bookmarkEnd w:id="634"/>
    </w:p>
    <w:p w:rsidRPr="003709FF" w:rsidR="00A51386" w:rsidP="00B50F15" w:rsidRDefault="00A51386" w14:paraId="251C7D20" w14:textId="08973814">
      <w:pPr>
        <w:jc w:val="both"/>
      </w:pPr>
      <w:r w:rsidRPr="003709FF">
        <w:t xml:space="preserve">Net Output means the amount of electricity produced by a </w:t>
      </w:r>
      <w:r w:rsidR="00D87BF7">
        <w:t>G</w:t>
      </w:r>
      <w:r w:rsidRPr="003709FF">
        <w:t xml:space="preserve">enerating </w:t>
      </w:r>
      <w:r w:rsidR="00D87BF7">
        <w:t>U</w:t>
      </w:r>
      <w:r w:rsidRPr="003709FF">
        <w:t>nit minus its Auxiliary Load</w:t>
      </w:r>
      <w:r w:rsidR="004422A6">
        <w:t xml:space="preserve"> or in the case of a battery storage unit</w:t>
      </w:r>
      <w:r w:rsidR="005F493C">
        <w:t>(s)</w:t>
      </w:r>
      <w:r w:rsidR="004422A6">
        <w:t xml:space="preserve"> the amount of electricity exported from the battery</w:t>
      </w:r>
      <w:r w:rsidR="005F493C">
        <w:t xml:space="preserve"> storage unit(s)</w:t>
      </w:r>
      <w:r w:rsidRPr="003709FF">
        <w:t>.</w:t>
      </w:r>
    </w:p>
    <w:p w:rsidR="00AE2D1C" w:rsidP="00B50F15" w:rsidRDefault="00AE2D1C" w14:paraId="41902093" w14:textId="77777777">
      <w:pPr>
        <w:jc w:val="both"/>
      </w:pPr>
    </w:p>
    <w:p w:rsidRPr="00D34E67" w:rsidR="00AE2D1C" w:rsidP="00004977" w:rsidRDefault="009A4381" w14:paraId="57AF9E33" w14:textId="2152F0FF">
      <w:pPr>
        <w:pStyle w:val="Heading2"/>
      </w:pPr>
      <w:bookmarkStart w:name="_Toc164933643" w:id="635"/>
      <w:r>
        <w:t>3.58</w:t>
      </w:r>
      <w:r>
        <w:tab/>
      </w:r>
      <w:r w:rsidRPr="00D34E67" w:rsidR="00AE2D1C">
        <w:t>Offshore Transmission System *</w:t>
      </w:r>
      <w:bookmarkEnd w:id="635"/>
    </w:p>
    <w:p w:rsidR="00AE2D1C" w:rsidP="00AE2D1C" w:rsidRDefault="00AE2D1C" w14:paraId="190F1764" w14:textId="617D1336">
      <w:pPr>
        <w:jc w:val="both"/>
      </w:pPr>
      <w:r>
        <w:t xml:space="preserve">Offshore Transmission System </w:t>
      </w:r>
      <w:r w:rsidRPr="00AE2D1C">
        <w:t>has the meaning given to that term in the Grid Code and, for</w:t>
      </w:r>
      <w:r>
        <w:t xml:space="preserve"> </w:t>
      </w:r>
      <w:r w:rsidRPr="00AE2D1C">
        <w:t>the purposes of the Code, shall include Offshore</w:t>
      </w:r>
      <w:r>
        <w:t xml:space="preserve"> </w:t>
      </w:r>
      <w:r w:rsidRPr="00AE2D1C">
        <w:t>Transmission System User Assets</w:t>
      </w:r>
      <w:r>
        <w:t>.</w:t>
      </w:r>
    </w:p>
    <w:p w:rsidR="00D82878" w:rsidP="00AE2D1C" w:rsidRDefault="00D82878" w14:paraId="2A3CDF81" w14:textId="77777777">
      <w:pPr>
        <w:jc w:val="both"/>
      </w:pPr>
    </w:p>
    <w:p w:rsidRPr="00D34E67" w:rsidR="00D82878" w:rsidP="00004977" w:rsidRDefault="009A4381" w14:paraId="149FA456" w14:textId="227EAC8F">
      <w:pPr>
        <w:pStyle w:val="Heading2"/>
      </w:pPr>
      <w:bookmarkStart w:name="_Toc164933644" w:id="636"/>
      <w:r>
        <w:t>3.59</w:t>
      </w:r>
      <w:r>
        <w:tab/>
      </w:r>
      <w:r w:rsidRPr="00D34E67" w:rsidR="00D82878">
        <w:t>Offshore Transmission System User Assets *</w:t>
      </w:r>
      <w:bookmarkEnd w:id="636"/>
    </w:p>
    <w:p w:rsidR="00D82878" w:rsidP="00D82878" w:rsidRDefault="00D82878" w14:paraId="4B7034D5" w14:textId="01B2AF09">
      <w:pPr>
        <w:jc w:val="both"/>
      </w:pPr>
      <w:r w:rsidRPr="00AE2D1C">
        <w:t>Offshore Transmission</w:t>
      </w:r>
      <w:r>
        <w:t xml:space="preserve"> </w:t>
      </w:r>
      <w:r w:rsidRPr="00AE2D1C">
        <w:t>System User Assets</w:t>
      </w:r>
      <w:r>
        <w:t xml:space="preserve"> </w:t>
      </w:r>
      <w:r w:rsidRPr="00AE2D1C">
        <w:t>has the meaning given to that term in the Grid Code</w:t>
      </w:r>
      <w:r>
        <w:t>.</w:t>
      </w:r>
    </w:p>
    <w:p w:rsidRPr="003709FF" w:rsidR="00AE2D1C" w:rsidP="00B50F15" w:rsidRDefault="00AE2D1C" w14:paraId="47E7DD51" w14:textId="77777777">
      <w:pPr>
        <w:jc w:val="both"/>
      </w:pPr>
    </w:p>
    <w:p w:rsidRPr="003709FF" w:rsidR="003B0511" w:rsidP="00004977" w:rsidRDefault="009A4381" w14:paraId="78B84EA5" w14:textId="1FF2231C">
      <w:pPr>
        <w:pStyle w:val="Heading2"/>
      </w:pPr>
      <w:bookmarkStart w:name="_Toc164933645" w:id="637"/>
      <w:r>
        <w:t>3.60</w:t>
      </w:r>
      <w:r>
        <w:tab/>
      </w:r>
      <w:r w:rsidRPr="003709FF" w:rsidR="003B0511">
        <w:t>Outstation</w:t>
      </w:r>
      <w:r w:rsidR="00E40BC1">
        <w:t xml:space="preserve"> </w:t>
      </w:r>
      <w:r w:rsidRPr="0012398E" w:rsidR="00E40BC1">
        <w:t>‡</w:t>
      </w:r>
      <w:bookmarkEnd w:id="637"/>
    </w:p>
    <w:p w:rsidRPr="003709FF" w:rsidR="003B0511" w:rsidP="00B50F15" w:rsidRDefault="003B0511" w14:paraId="60AFB31A" w14:textId="3D3738F6">
      <w:pPr>
        <w:jc w:val="both"/>
      </w:pPr>
      <w:r w:rsidRPr="003709FF">
        <w:t>Outstation means equipment which receives and stores data from a</w:t>
      </w:r>
      <w:r w:rsidRPr="003709FF" w:rsidR="00F348C1">
        <w:t>n Asset</w:t>
      </w:r>
      <w:r w:rsidRPr="003709FF">
        <w:t xml:space="preserve"> Meter(s) for the</w:t>
      </w:r>
      <w:r w:rsidRPr="003709FF" w:rsidR="002730F5">
        <w:t xml:space="preserve"> </w:t>
      </w:r>
      <w:r w:rsidRPr="003709FF">
        <w:t xml:space="preserve">purpose, inter-alia, of transfer of that metering data to the </w:t>
      </w:r>
      <w:r w:rsidRPr="003709FF" w:rsidR="004F26DE">
        <w:t>relevant</w:t>
      </w:r>
      <w:r w:rsidRPr="003709FF">
        <w:t xml:space="preserve"> Data Collector as the case may be and which may perform some</w:t>
      </w:r>
      <w:r w:rsidRPr="003709FF" w:rsidR="002730F5">
        <w:t xml:space="preserve"> </w:t>
      </w:r>
      <w:r w:rsidRPr="003709FF">
        <w:t>processing before such transfer and may be in one or more separate units or may be</w:t>
      </w:r>
      <w:r w:rsidRPr="003709FF" w:rsidR="002730F5">
        <w:t xml:space="preserve"> </w:t>
      </w:r>
      <w:r w:rsidRPr="003709FF">
        <w:t xml:space="preserve">integral with the </w:t>
      </w:r>
      <w:r w:rsidRPr="003709FF" w:rsidR="000C2D80">
        <w:t xml:space="preserve">Asset </w:t>
      </w:r>
      <w:r w:rsidRPr="003709FF">
        <w:t>Meter</w:t>
      </w:r>
      <w:r w:rsidRPr="003709FF" w:rsidR="000C2D80">
        <w:t xml:space="preserve"> (i.e. a Half Hourly Integral Outstation Meter).</w:t>
      </w:r>
    </w:p>
    <w:p w:rsidRPr="003709FF" w:rsidR="00B713AF" w:rsidP="00B50F15" w:rsidRDefault="00B713AF" w14:paraId="3631F6FF" w14:textId="77777777">
      <w:pPr>
        <w:jc w:val="both"/>
      </w:pPr>
    </w:p>
    <w:p w:rsidRPr="003709FF" w:rsidR="002D60BC" w:rsidP="00004977" w:rsidRDefault="009A4381" w14:paraId="60BB837D" w14:textId="0E9E9B30">
      <w:pPr>
        <w:pStyle w:val="Heading2"/>
      </w:pPr>
      <w:bookmarkStart w:name="_Toc164933646" w:id="638"/>
      <w:r>
        <w:t>3.61</w:t>
      </w:r>
      <w:r>
        <w:tab/>
      </w:r>
      <w:r w:rsidRPr="003709FF" w:rsidR="00CC48FD">
        <w:t>Overall Accuracy</w:t>
      </w:r>
      <w:r w:rsidR="00E40BC1">
        <w:t xml:space="preserve"> </w:t>
      </w:r>
      <w:r w:rsidRPr="0012398E" w:rsidR="00E40BC1">
        <w:t>‡</w:t>
      </w:r>
      <w:bookmarkEnd w:id="638"/>
    </w:p>
    <w:p w:rsidRPr="003709FF" w:rsidR="002D60BC" w:rsidP="00B50F15" w:rsidRDefault="00CC48FD" w14:paraId="4D208EE4" w14:textId="4535EA53">
      <w:pPr>
        <w:jc w:val="both"/>
      </w:pPr>
      <w:r w:rsidRPr="003709FF">
        <w:t>Overall Accuracy</w:t>
      </w:r>
      <w:r w:rsidRPr="003709FF" w:rsidR="002D60BC">
        <w:t xml:space="preserve"> means the difference between the measured energy and the true energy at the Defined Metering at the Asset Point after taking account of all Compensations deliberately set into the Asset Meter and is expressed as a percentage of the true energy. The </w:t>
      </w:r>
      <w:r w:rsidRPr="003709FF">
        <w:t>Overall Accuracy</w:t>
      </w:r>
      <w:r w:rsidRPr="003709FF" w:rsidR="002D60BC">
        <w:t xml:space="preserve"> criteri</w:t>
      </w:r>
      <w:r w:rsidR="00F24244">
        <w:t>a</w:t>
      </w:r>
      <w:r w:rsidRPr="003709FF" w:rsidR="002D60BC">
        <w:t xml:space="preserve"> for an Asset Metering System is as stated for the relevant Asset Metering Type in this Code of Practice.</w:t>
      </w:r>
    </w:p>
    <w:p w:rsidRPr="003709FF" w:rsidR="002D60BC" w:rsidP="00B50F15" w:rsidRDefault="002D60BC" w14:paraId="01F8A41D" w14:textId="77777777">
      <w:pPr>
        <w:jc w:val="both"/>
      </w:pPr>
    </w:p>
    <w:p w:rsidRPr="003709FF" w:rsidR="002730F5" w:rsidP="00004977" w:rsidRDefault="009A4381" w14:paraId="5ED90AB0" w14:textId="4C491833">
      <w:pPr>
        <w:pStyle w:val="Heading2"/>
      </w:pPr>
      <w:bookmarkStart w:name="_Toc164933647" w:id="639"/>
      <w:r>
        <w:t>3.62</w:t>
      </w:r>
      <w:r>
        <w:tab/>
      </w:r>
      <w:r w:rsidRPr="003709FF" w:rsidR="002730F5">
        <w:t>Password</w:t>
      </w:r>
      <w:r w:rsidR="00E40BC1">
        <w:t xml:space="preserve"> </w:t>
      </w:r>
      <w:r w:rsidRPr="0012398E" w:rsidR="00E40BC1">
        <w:t>‡</w:t>
      </w:r>
      <w:bookmarkEnd w:id="639"/>
    </w:p>
    <w:p w:rsidRPr="003709FF" w:rsidR="002730F5" w:rsidP="00B50F15" w:rsidRDefault="002730F5" w14:paraId="121B5E76" w14:textId="575D10D3">
      <w:pPr>
        <w:jc w:val="both"/>
      </w:pPr>
      <w:r w:rsidRPr="003709FF">
        <w:t xml:space="preserve">For </w:t>
      </w:r>
      <w:r w:rsidR="00862CD4">
        <w:t xml:space="preserve">a </w:t>
      </w:r>
      <w:r w:rsidRPr="003709FF" w:rsidR="000C2D80">
        <w:t>Half Hourly Integral Outstation Meter</w:t>
      </w:r>
      <w:r w:rsidRPr="003709FF" w:rsidR="00B44E57">
        <w:t xml:space="preserve"> approved </w:t>
      </w:r>
      <w:r w:rsidR="007C3063">
        <w:t>in accordance with</w:t>
      </w:r>
      <w:r w:rsidRPr="003709FF" w:rsidR="007C3063">
        <w:t xml:space="preserve"> </w:t>
      </w:r>
      <w:r w:rsidRPr="003709FF" w:rsidR="00B44E57">
        <w:t xml:space="preserve">BSCP601 for use </w:t>
      </w:r>
      <w:r w:rsidR="007C3063">
        <w:t>under</w:t>
      </w:r>
      <w:r w:rsidRPr="003709FF" w:rsidR="00B44E57">
        <w:t xml:space="preserve"> Code of Practice 1, 2, 3 and 5</w:t>
      </w:r>
      <w:r w:rsidRPr="003709FF" w:rsidR="00F03DA5">
        <w:t xml:space="preserve"> (see </w:t>
      </w:r>
      <w:r w:rsidR="006077FF">
        <w:t xml:space="preserve">Section </w:t>
      </w:r>
      <w:r w:rsidRPr="003709FF" w:rsidR="00F03DA5">
        <w:t>6.1)</w:t>
      </w:r>
      <w:r w:rsidR="007C3063">
        <w:t xml:space="preserve"> Metering Systems</w:t>
      </w:r>
      <w:r w:rsidRPr="003709FF">
        <w:t xml:space="preserve">: ‘Password’ means a string of characters of length no less than six characters and no more than twelve characters, where each character is a case insensitive or sensitive alpha character (A to Z) or a digit (0 to 9) or the underscore character (_). </w:t>
      </w:r>
    </w:p>
    <w:p w:rsidR="000B4770" w:rsidP="00B50F15" w:rsidRDefault="000B4770" w14:paraId="2F1C81F2" w14:textId="77777777">
      <w:pPr>
        <w:jc w:val="both"/>
      </w:pPr>
    </w:p>
    <w:p w:rsidR="00CD2A60" w:rsidP="00B50F15" w:rsidRDefault="00B44E57" w14:paraId="4590033E" w14:textId="4A18A91C">
      <w:pPr>
        <w:jc w:val="both"/>
      </w:pPr>
      <w:r w:rsidRPr="003709FF">
        <w:t xml:space="preserve">For a </w:t>
      </w:r>
      <w:r w:rsidRPr="00902817" w:rsidR="00902817">
        <w:t xml:space="preserve">Half Hourly Integral Outstation </w:t>
      </w:r>
      <w:r w:rsidRPr="003709FF">
        <w:t xml:space="preserve">Meter approved </w:t>
      </w:r>
      <w:r w:rsidR="00AE11B5">
        <w:t>in accordance with</w:t>
      </w:r>
      <w:r w:rsidRPr="003709FF" w:rsidR="00AE11B5">
        <w:t xml:space="preserve"> </w:t>
      </w:r>
      <w:r w:rsidR="000E6081">
        <w:t>B</w:t>
      </w:r>
      <w:r w:rsidRPr="003709FF">
        <w:t xml:space="preserve">SCP601 for </w:t>
      </w:r>
      <w:r w:rsidR="00AE11B5">
        <w:t xml:space="preserve">use under </w:t>
      </w:r>
      <w:r w:rsidRPr="003709FF">
        <w:t>Code of Practice 10</w:t>
      </w:r>
      <w:r w:rsidR="00AE11B5">
        <w:t xml:space="preserve"> (see </w:t>
      </w:r>
      <w:r w:rsidR="006077FF">
        <w:t xml:space="preserve">Section </w:t>
      </w:r>
      <w:r w:rsidR="00AE11B5">
        <w:t>6.1)</w:t>
      </w:r>
      <w:r w:rsidRPr="003709FF">
        <w:t xml:space="preserve"> a security regime shall be provided to prevent unauthorised access to the data in the Metering Equipment.</w:t>
      </w:r>
    </w:p>
    <w:p w:rsidRPr="003709FF" w:rsidR="00B44E57" w:rsidP="00B50F15" w:rsidRDefault="00AE11B5" w14:paraId="6E30EF6E" w14:textId="6D9A3371">
      <w:pPr>
        <w:jc w:val="both"/>
      </w:pPr>
      <w:r>
        <w:t>For the purposes of this Code of Practice a</w:t>
      </w:r>
      <w:r w:rsidRPr="003709FF" w:rsidR="00DC570A">
        <w:t xml:space="preserve"> three level security regime shall be provided as per levels 1, 2 and 3 in Appendix C </w:t>
      </w:r>
      <w:r w:rsidR="006077FF">
        <w:t>S</w:t>
      </w:r>
      <w:r w:rsidRPr="003709FF" w:rsidR="00DC570A">
        <w:t>ection 6</w:t>
      </w:r>
      <w:r>
        <w:t xml:space="preserve"> of this Code of Practice</w:t>
      </w:r>
      <w:r w:rsidRPr="003709FF" w:rsidR="00DC570A">
        <w:t>.</w:t>
      </w:r>
    </w:p>
    <w:p w:rsidR="002730F5" w:rsidP="00B50F15" w:rsidRDefault="002730F5" w14:paraId="532AE36F" w14:textId="54CE1F8A">
      <w:pPr>
        <w:jc w:val="both"/>
      </w:pPr>
      <w:r w:rsidRPr="003709FF">
        <w:t>For separate Outstations</w:t>
      </w:r>
      <w:r w:rsidRPr="003709FF" w:rsidR="00F03DA5">
        <w:t xml:space="preserve"> (see </w:t>
      </w:r>
      <w:r w:rsidR="00862CD4">
        <w:t xml:space="preserve">Appendix C </w:t>
      </w:r>
      <w:r w:rsidR="006077FF">
        <w:t>S</w:t>
      </w:r>
      <w:r w:rsidR="00862CD4">
        <w:t xml:space="preserve">ection </w:t>
      </w:r>
      <w:r w:rsidRPr="003709FF" w:rsidR="00F03DA5">
        <w:t>6.1</w:t>
      </w:r>
      <w:r w:rsidR="00AE11B5">
        <w:t xml:space="preserve"> of this Code of Practice</w:t>
      </w:r>
      <w:r w:rsidRPr="003709FF" w:rsidR="00F03DA5">
        <w:t>)</w:t>
      </w:r>
      <w:r w:rsidRPr="003709FF">
        <w:t xml:space="preserve">: a Password may be described as above for </w:t>
      </w:r>
      <w:r w:rsidR="00862CD4">
        <w:t xml:space="preserve">a </w:t>
      </w:r>
      <w:r w:rsidRPr="003709FF" w:rsidR="00F348C1">
        <w:t xml:space="preserve">Half Hourly </w:t>
      </w:r>
      <w:r w:rsidR="000E6081">
        <w:t>I</w:t>
      </w:r>
      <w:r w:rsidRPr="003709FF">
        <w:t>ntegral Outstation</w:t>
      </w:r>
      <w:r w:rsidR="00F036BC">
        <w:t xml:space="preserve"> Meter</w:t>
      </w:r>
      <w:r w:rsidRPr="003709FF">
        <w:t xml:space="preserve"> or a single password of any format (</w:t>
      </w:r>
      <w:r w:rsidR="000E6081">
        <w:t xml:space="preserve">Asset </w:t>
      </w:r>
      <w:r w:rsidRPr="003709FF">
        <w:t>Meters separate from their Outstation and capable of external communications should have the same password requirements as for separate Outstations).</w:t>
      </w:r>
    </w:p>
    <w:p w:rsidR="00B37DC2" w:rsidP="00B50F15" w:rsidRDefault="00B37DC2" w14:paraId="5B631545" w14:textId="3E2E21CA">
      <w:pPr>
        <w:jc w:val="both"/>
      </w:pPr>
    </w:p>
    <w:p w:rsidRPr="0012398E" w:rsidR="00B37DC2" w:rsidP="00004977" w:rsidRDefault="009A4381" w14:paraId="0AD31F13" w14:textId="56CB617F">
      <w:pPr>
        <w:pStyle w:val="Heading2"/>
      </w:pPr>
      <w:bookmarkStart w:name="_Toc164933648" w:id="640"/>
      <w:r>
        <w:t>3.63</w:t>
      </w:r>
      <w:r>
        <w:tab/>
      </w:r>
      <w:r w:rsidRPr="0012398E" w:rsidR="00B37DC2">
        <w:t>Plant *</w:t>
      </w:r>
      <w:bookmarkEnd w:id="640"/>
    </w:p>
    <w:p w:rsidR="00B37DC2" w:rsidP="00B37DC2" w:rsidRDefault="00B37DC2" w14:paraId="21C38B18" w14:textId="31E8820C">
      <w:pPr>
        <w:jc w:val="both"/>
      </w:pPr>
      <w:r>
        <w:t xml:space="preserve">Plant </w:t>
      </w:r>
      <w:r w:rsidRPr="00B37DC2">
        <w:t>means fixed or movable items used in the generation,</w:t>
      </w:r>
      <w:r>
        <w:t xml:space="preserve"> </w:t>
      </w:r>
      <w:r w:rsidRPr="00B37DC2">
        <w:t>supply, distribution and/or transmission of electricity, other</w:t>
      </w:r>
      <w:r>
        <w:t xml:space="preserve"> </w:t>
      </w:r>
      <w:r w:rsidRPr="00B37DC2">
        <w:t>than Apparatus</w:t>
      </w:r>
      <w:r>
        <w:t>.</w:t>
      </w:r>
    </w:p>
    <w:p w:rsidRPr="003709FF" w:rsidR="00B37DC2" w:rsidP="00B50F15" w:rsidRDefault="00B37DC2" w14:paraId="5B971F24" w14:textId="77777777">
      <w:pPr>
        <w:jc w:val="both"/>
      </w:pPr>
    </w:p>
    <w:p w:rsidRPr="0012398E" w:rsidR="00B713AF" w:rsidP="00004977" w:rsidRDefault="009A4381" w14:paraId="75A9B70D" w14:textId="636A60AD">
      <w:pPr>
        <w:pStyle w:val="Heading2"/>
      </w:pPr>
      <w:bookmarkStart w:name="_Toc164933649" w:id="641"/>
      <w:r>
        <w:t>3.64</w:t>
      </w:r>
      <w:r>
        <w:tab/>
      </w:r>
      <w:r w:rsidRPr="0012398E" w:rsidR="00A5080A">
        <w:t xml:space="preserve">Proving Test </w:t>
      </w:r>
      <w:r w:rsidRPr="00AB4372" w:rsidR="00A5080A">
        <w:t>‡</w:t>
      </w:r>
      <w:bookmarkEnd w:id="641"/>
    </w:p>
    <w:p w:rsidRPr="003709FF" w:rsidR="00A5080A" w:rsidP="00B50F15" w:rsidRDefault="00A5080A" w14:paraId="0E232566" w14:textId="487C8400">
      <w:pPr>
        <w:jc w:val="both"/>
      </w:pPr>
      <w:r>
        <w:t xml:space="preserve">Proving Test means </w:t>
      </w:r>
      <w:r w:rsidRPr="00A5080A">
        <w:t>with respect to a</w:t>
      </w:r>
      <w:r>
        <w:t>n</w:t>
      </w:r>
      <w:r w:rsidRPr="00A5080A">
        <w:t xml:space="preserve"> </w:t>
      </w:r>
      <w:r>
        <w:t>Asset</w:t>
      </w:r>
      <w:r w:rsidRPr="00A5080A">
        <w:t xml:space="preserve"> Metering System, </w:t>
      </w:r>
      <w:r>
        <w:t xml:space="preserve">a test to </w:t>
      </w:r>
      <w:r w:rsidRPr="00A5080A">
        <w:t>confirm that the stored metered data</w:t>
      </w:r>
      <w:r>
        <w:t xml:space="preserve"> </w:t>
      </w:r>
      <w:r w:rsidRPr="00A5080A">
        <w:t xml:space="preserve">associated with the </w:t>
      </w:r>
      <w:r w:rsidR="006077FF">
        <w:t>Asset Import</w:t>
      </w:r>
      <w:r w:rsidRPr="00A5080A">
        <w:t xml:space="preserve">, or </w:t>
      </w:r>
      <w:r w:rsidR="006077FF">
        <w:t>Asset E</w:t>
      </w:r>
      <w:r w:rsidRPr="00A5080A">
        <w:t>xport, or alternatively provided by supply injection,</w:t>
      </w:r>
      <w:r>
        <w:t xml:space="preserve"> </w:t>
      </w:r>
      <w:r w:rsidRPr="00A5080A">
        <w:t xml:space="preserve">and derived from a fully </w:t>
      </w:r>
      <w:r>
        <w:t>C</w:t>
      </w:r>
      <w:r w:rsidRPr="00A5080A">
        <w:t>ommissioned and BSC</w:t>
      </w:r>
      <w:r>
        <w:t xml:space="preserve"> </w:t>
      </w:r>
      <w:r w:rsidRPr="00A5080A">
        <w:t xml:space="preserve">compliant </w:t>
      </w:r>
      <w:r>
        <w:t xml:space="preserve">Asset </w:t>
      </w:r>
      <w:r w:rsidRPr="00A5080A">
        <w:t xml:space="preserve">Metering System at a </w:t>
      </w:r>
      <w:r w:rsidR="006077FF">
        <w:t>s</w:t>
      </w:r>
      <w:r w:rsidRPr="00A5080A">
        <w:t>ite, can be</w:t>
      </w:r>
      <w:r>
        <w:t xml:space="preserve"> </w:t>
      </w:r>
      <w:r w:rsidRPr="00A5080A">
        <w:t>satisfactorily transferred via a suitable</w:t>
      </w:r>
      <w:r>
        <w:t xml:space="preserve"> </w:t>
      </w:r>
      <w:r w:rsidRPr="00A5080A">
        <w:t>communications link to, and correctly recorded by, the</w:t>
      </w:r>
      <w:r>
        <w:t xml:space="preserve"> </w:t>
      </w:r>
      <w:r w:rsidR="009364E7">
        <w:t xml:space="preserve">relevant </w:t>
      </w:r>
      <w:r w:rsidRPr="00A5080A">
        <w:t>Data Collecto</w:t>
      </w:r>
      <w:r>
        <w:t>r</w:t>
      </w:r>
      <w:r w:rsidR="009364E7">
        <w:t>’s</w:t>
      </w:r>
      <w:r w:rsidR="006077FF">
        <w:t xml:space="preserve"> </w:t>
      </w:r>
      <w:proofErr w:type="spellStart"/>
      <w:r w:rsidR="006077FF">
        <w:t>Instation</w:t>
      </w:r>
      <w:proofErr w:type="spellEnd"/>
      <w:r w:rsidRPr="00A5080A">
        <w:t>.</w:t>
      </w:r>
      <w:r w:rsidRPr="00A5080A">
        <w:cr/>
      </w:r>
    </w:p>
    <w:p w:rsidRPr="003709FF" w:rsidR="002730F5" w:rsidP="00004977" w:rsidRDefault="009A4381" w14:paraId="2F63FB2F" w14:textId="1EFE6522">
      <w:pPr>
        <w:pStyle w:val="Heading2"/>
      </w:pPr>
      <w:bookmarkStart w:name="_Toc164933650" w:id="642"/>
      <w:r>
        <w:t>3.65</w:t>
      </w:r>
      <w:r>
        <w:tab/>
      </w:r>
      <w:r w:rsidRPr="003709FF" w:rsidR="002730F5">
        <w:t>Rated Measuring Current</w:t>
      </w:r>
      <w:r w:rsidR="00713028">
        <w:t xml:space="preserve"> </w:t>
      </w:r>
      <w:r w:rsidRPr="00AB4372" w:rsidR="00713028">
        <w:t>‡</w:t>
      </w:r>
      <w:bookmarkEnd w:id="642"/>
    </w:p>
    <w:p w:rsidRPr="003709FF" w:rsidR="002730F5" w:rsidP="00B50F15" w:rsidRDefault="002730F5" w14:paraId="2B98BD27" w14:textId="0A51E0E9">
      <w:pPr>
        <w:jc w:val="both"/>
      </w:pPr>
      <w:r w:rsidRPr="003709FF">
        <w:t>Rated Measuring Current means the rated primary current</w:t>
      </w:r>
      <w:r w:rsidR="00BA0EC1">
        <w:t>; for whole current</w:t>
      </w:r>
      <w:r w:rsidR="0089253A">
        <w:t xml:space="preserve"> (direct connected)</w:t>
      </w:r>
      <w:r w:rsidR="00BA0EC1">
        <w:t xml:space="preserve"> meters this is the maximum current (I</w:t>
      </w:r>
      <w:r w:rsidRPr="00BA0EC1" w:rsidR="00BA0EC1">
        <w:rPr>
          <w:vertAlign w:val="subscript"/>
        </w:rPr>
        <w:t>max</w:t>
      </w:r>
      <w:r w:rsidR="00BA0EC1">
        <w:t>) the meter is designed to operate at</w:t>
      </w:r>
      <w:r w:rsidR="00725C0B">
        <w:t xml:space="preserve"> and</w:t>
      </w:r>
      <w:r w:rsidR="00BA0EC1">
        <w:t xml:space="preserve"> for</w:t>
      </w:r>
      <w:r w:rsidRPr="003709FF">
        <w:t xml:space="preserve"> </w:t>
      </w:r>
      <w:r w:rsidR="00BA0EC1">
        <w:t>measurement transformer meter</w:t>
      </w:r>
      <w:r w:rsidR="00725C0B">
        <w:t>s</w:t>
      </w:r>
      <w:r w:rsidR="0067195A">
        <w:t xml:space="preserve"> this is the rated primary current </w:t>
      </w:r>
      <w:r w:rsidRPr="003709FF">
        <w:t xml:space="preserve">of the current transformers in primary plant used for </w:t>
      </w:r>
      <w:r w:rsidRPr="003709FF" w:rsidR="00F9261A">
        <w:t>measurement</w:t>
      </w:r>
      <w:r w:rsidR="00C940CA">
        <w:t xml:space="preserve"> </w:t>
      </w:r>
      <w:r w:rsidRPr="003709FF">
        <w:t>purposes.</w:t>
      </w:r>
    </w:p>
    <w:p w:rsidRPr="003709FF" w:rsidR="00B713AF" w:rsidP="00B50F15" w:rsidRDefault="00B713AF" w14:paraId="65327ED0" w14:textId="77777777">
      <w:pPr>
        <w:jc w:val="both"/>
      </w:pPr>
    </w:p>
    <w:p w:rsidRPr="003709FF" w:rsidR="002730F5" w:rsidP="00004977" w:rsidRDefault="009A4381" w14:paraId="1D9D511E" w14:textId="5D3CABC6">
      <w:pPr>
        <w:pStyle w:val="Heading2"/>
      </w:pPr>
      <w:bookmarkStart w:name="_Toc164933651" w:id="643"/>
      <w:r>
        <w:t>3.66</w:t>
      </w:r>
      <w:r>
        <w:tab/>
      </w:r>
      <w:r w:rsidRPr="003709FF" w:rsidR="002730F5">
        <w:t>Reactive Energy</w:t>
      </w:r>
      <w:r w:rsidR="00CA471D">
        <w:t xml:space="preserve"> *</w:t>
      </w:r>
      <w:bookmarkEnd w:id="643"/>
    </w:p>
    <w:p w:rsidRPr="003709FF" w:rsidR="002730F5" w:rsidP="00B50F15" w:rsidRDefault="002730F5" w14:paraId="40A637E0" w14:textId="3BEDB8DA">
      <w:pPr>
        <w:jc w:val="both"/>
      </w:pPr>
      <w:r w:rsidRPr="003709FF">
        <w:t>Reactive Energy means the integral with respect to time of the Reactive Power and</w:t>
      </w:r>
      <w:r w:rsidR="00D11644">
        <w:t>,</w:t>
      </w:r>
      <w:r w:rsidRPr="003709FF">
        <w:t xml:space="preserve"> for the purpose of the Code, is comprised of Active Export </w:t>
      </w:r>
      <w:r w:rsidR="00CD2A60">
        <w:t>r</w:t>
      </w:r>
      <w:r w:rsidRPr="003709FF">
        <w:t xml:space="preserve">elated Reactive Energy and Active Import </w:t>
      </w:r>
      <w:r w:rsidR="00CD2A60">
        <w:t>r</w:t>
      </w:r>
      <w:r w:rsidRPr="003709FF">
        <w:t>elated Reactive Energy.</w:t>
      </w:r>
    </w:p>
    <w:p w:rsidR="009C0D8E" w:rsidP="00B50F15" w:rsidRDefault="009C0D8E" w14:paraId="31F568FB" w14:textId="7FD10BB3">
      <w:pPr>
        <w:jc w:val="both"/>
      </w:pPr>
    </w:p>
    <w:p w:rsidRPr="003709FF" w:rsidR="002730F5" w:rsidP="00004977" w:rsidRDefault="009A4381" w14:paraId="43BA5CA0" w14:textId="298CB5D7">
      <w:pPr>
        <w:pStyle w:val="Heading2"/>
      </w:pPr>
      <w:bookmarkStart w:name="_Toc164933652" w:id="644"/>
      <w:r>
        <w:t>3.67</w:t>
      </w:r>
      <w:r>
        <w:tab/>
      </w:r>
      <w:r w:rsidRPr="003709FF" w:rsidR="002730F5">
        <w:t>Reactive Power</w:t>
      </w:r>
      <w:r w:rsidR="00CA471D">
        <w:t xml:space="preserve"> *</w:t>
      </w:r>
      <w:bookmarkEnd w:id="644"/>
    </w:p>
    <w:p w:rsidR="002730F5" w:rsidP="00B50F15" w:rsidRDefault="002730F5" w14:paraId="771B499F" w14:textId="18783BDA">
      <w:pPr>
        <w:jc w:val="both"/>
      </w:pPr>
      <w:r w:rsidRPr="003709FF">
        <w:t>Reactive Power means the product of voltage and current and the sine of the phase angle between them, measured in units of volt</w:t>
      </w:r>
      <w:r w:rsidR="000E6081">
        <w:t>-a</w:t>
      </w:r>
      <w:r w:rsidRPr="003709FF">
        <w:t>mperes reactive and standard multiples thereof</w:t>
      </w:r>
      <w:r w:rsidR="00E94675">
        <w:t>, that is:-</w:t>
      </w:r>
    </w:p>
    <w:p w:rsidRPr="003709FF" w:rsidR="002E3C15" w:rsidP="002E3C15" w:rsidRDefault="002E3C15" w14:paraId="52F2E75D" w14:textId="718A2015">
      <w:pPr>
        <w:ind w:left="720"/>
        <w:jc w:val="both"/>
      </w:pPr>
      <w:r w:rsidRPr="003709FF">
        <w:t xml:space="preserve">1,000 </w:t>
      </w:r>
      <w:r w:rsidR="00A2257D">
        <w:t>v</w:t>
      </w:r>
      <w:r>
        <w:t>ars</w:t>
      </w:r>
      <w:r w:rsidRPr="003709FF">
        <w:t xml:space="preserve"> = 1 </w:t>
      </w:r>
      <w:proofErr w:type="spellStart"/>
      <w:r w:rsidRPr="003709FF">
        <w:t>k</w:t>
      </w:r>
      <w:r>
        <w:t>var</w:t>
      </w:r>
      <w:proofErr w:type="spellEnd"/>
    </w:p>
    <w:p w:rsidR="002E3C15" w:rsidP="002E3C15" w:rsidRDefault="002E3C15" w14:paraId="4BA2AD30" w14:textId="2D963800">
      <w:pPr>
        <w:ind w:left="720"/>
        <w:jc w:val="both"/>
      </w:pPr>
      <w:r w:rsidRPr="003709FF">
        <w:t xml:space="preserve">1,000 </w:t>
      </w:r>
      <w:proofErr w:type="spellStart"/>
      <w:r w:rsidRPr="003709FF">
        <w:t>k</w:t>
      </w:r>
      <w:r>
        <w:t>var</w:t>
      </w:r>
      <w:proofErr w:type="spellEnd"/>
      <w:r w:rsidRPr="003709FF">
        <w:t xml:space="preserve"> = 1 </w:t>
      </w:r>
      <w:proofErr w:type="spellStart"/>
      <w:r w:rsidRPr="003709FF">
        <w:t>M</w:t>
      </w:r>
      <w:r>
        <w:t>var</w:t>
      </w:r>
      <w:proofErr w:type="spellEnd"/>
    </w:p>
    <w:p w:rsidR="00E9259D" w:rsidP="00F72ECE" w:rsidRDefault="00E9259D" w14:paraId="314FC9B0" w14:textId="58CD4490">
      <w:pPr>
        <w:jc w:val="both"/>
      </w:pPr>
    </w:p>
    <w:p w:rsidR="00BA0FDD" w:rsidP="009A0214" w:rsidRDefault="009A0214" w14:paraId="1653D9F9" w14:textId="6924DC27">
      <w:pPr>
        <w:pStyle w:val="Heading2"/>
      </w:pPr>
      <w:bookmarkStart w:name="_Toc164933653" w:id="645"/>
      <w:r>
        <w:t>3.68</w:t>
      </w:r>
      <w:r>
        <w:tab/>
      </w:r>
      <w:r w:rsidRPr="003709FF" w:rsidR="00E9259D">
        <w:t>Re</w:t>
      </w:r>
      <w:r w:rsidR="00E9259D">
        <w:t>tail Energy Code*</w:t>
      </w:r>
      <w:bookmarkEnd w:id="645"/>
    </w:p>
    <w:p w:rsidRPr="00BA0FDD" w:rsidR="002E3C15" w:rsidP="00BA0FDD" w:rsidRDefault="00E9259D" w14:paraId="7579A7F0" w14:textId="5F73A273">
      <w:pPr>
        <w:spacing w:after="160" w:line="259" w:lineRule="auto"/>
        <w:jc w:val="both"/>
        <w:rPr>
          <w:b/>
        </w:rPr>
      </w:pPr>
      <w:r w:rsidRPr="003709FF">
        <w:t>Re</w:t>
      </w:r>
      <w:r>
        <w:t xml:space="preserve">tail Energy Code </w:t>
      </w:r>
      <w:r w:rsidRPr="003A39ED">
        <w:t>has the meaning given to the term “Retail Energy Code” in each Supply Licence</w:t>
      </w:r>
      <w:r w:rsidRPr="003709FF">
        <w:t>.</w:t>
      </w:r>
    </w:p>
    <w:p w:rsidRPr="003709FF" w:rsidR="002730F5" w:rsidP="009A0214" w:rsidRDefault="009A0214" w14:paraId="7EBD7BC1" w14:textId="54444202">
      <w:pPr>
        <w:pStyle w:val="Heading2"/>
      </w:pPr>
      <w:bookmarkStart w:name="_Toc164933654" w:id="646"/>
      <w:r>
        <w:t>3.69</w:t>
      </w:r>
      <w:r>
        <w:tab/>
      </w:r>
      <w:r w:rsidRPr="003709FF" w:rsidR="002730F5">
        <w:t xml:space="preserve">Settlement </w:t>
      </w:r>
      <w:proofErr w:type="spellStart"/>
      <w:r w:rsidRPr="003709FF" w:rsidR="002730F5">
        <w:t>Instation</w:t>
      </w:r>
      <w:proofErr w:type="spellEnd"/>
      <w:r w:rsidR="00CA471D">
        <w:t xml:space="preserve"> </w:t>
      </w:r>
      <w:r w:rsidRPr="0012398E" w:rsidR="00CA471D">
        <w:t>‡</w:t>
      </w:r>
      <w:bookmarkEnd w:id="646"/>
    </w:p>
    <w:p w:rsidR="003B0511" w:rsidP="00B50F15" w:rsidRDefault="002730F5" w14:paraId="6B7E9864" w14:textId="6A818635">
      <w:pPr>
        <w:jc w:val="both"/>
      </w:pPr>
      <w:r w:rsidRPr="003709FF">
        <w:t xml:space="preserve">Settlement </w:t>
      </w:r>
      <w:proofErr w:type="spellStart"/>
      <w:r w:rsidRPr="003709FF">
        <w:t>Instation</w:t>
      </w:r>
      <w:proofErr w:type="spellEnd"/>
      <w:r w:rsidRPr="003709FF">
        <w:t xml:space="preserve"> means a computer based system which collects or receives data on a routine basis from</w:t>
      </w:r>
      <w:r w:rsidRPr="003709FF" w:rsidR="00F8580B">
        <w:t xml:space="preserve"> a</w:t>
      </w:r>
      <w:r w:rsidR="00D11644">
        <w:t>n</w:t>
      </w:r>
      <w:r w:rsidRPr="003709FF">
        <w:t xml:space="preserve"> </w:t>
      </w:r>
      <w:r w:rsidR="00D11644">
        <w:t xml:space="preserve">Asset Meter’s </w:t>
      </w:r>
      <w:r w:rsidRPr="003709FF">
        <w:t>Outstation by the relevant Data Collector.</w:t>
      </w:r>
      <w:r w:rsidRPr="003709FF">
        <w:cr/>
      </w:r>
    </w:p>
    <w:p w:rsidRPr="0012398E" w:rsidR="00D87BF7" w:rsidP="009A0214" w:rsidRDefault="009A0214" w14:paraId="39DF5540" w14:textId="7C71BB57">
      <w:pPr>
        <w:pStyle w:val="Heading2"/>
      </w:pPr>
      <w:bookmarkStart w:name="_Toc164933655" w:id="647"/>
      <w:r>
        <w:t>3.70</w:t>
      </w:r>
      <w:r>
        <w:tab/>
      </w:r>
      <w:r w:rsidRPr="0012398E" w:rsidR="00D87BF7">
        <w:t>Settlement Period</w:t>
      </w:r>
      <w:r w:rsidR="009364E7">
        <w:t xml:space="preserve"> </w:t>
      </w:r>
      <w:r w:rsidRPr="005361C7" w:rsidR="009364E7">
        <w:t>‡</w:t>
      </w:r>
      <w:bookmarkEnd w:id="647"/>
    </w:p>
    <w:p w:rsidR="00D87BF7" w:rsidP="00B50F15" w:rsidRDefault="00D87BF7" w14:paraId="665370F7" w14:textId="675DCB89">
      <w:pPr>
        <w:jc w:val="both"/>
      </w:pPr>
      <w:r>
        <w:t>Settlement Period means a</w:t>
      </w:r>
      <w:r w:rsidRPr="00D87BF7">
        <w:t xml:space="preserve"> period of 30 minutes beginning on the hour or the half-hour</w:t>
      </w:r>
      <w:r w:rsidR="00AE7462">
        <w:t>.</w:t>
      </w:r>
    </w:p>
    <w:p w:rsidR="00F72ECE" w:rsidP="00B50F15" w:rsidRDefault="00F72ECE" w14:paraId="1F4DAA8F" w14:textId="77777777">
      <w:pPr>
        <w:jc w:val="both"/>
      </w:pPr>
    </w:p>
    <w:p w:rsidRPr="003709FF" w:rsidR="00023B19" w:rsidP="009A0214" w:rsidRDefault="009A0214" w14:paraId="6481DB27" w14:textId="7B1872CA">
      <w:pPr>
        <w:pStyle w:val="Heading2"/>
      </w:pPr>
      <w:bookmarkStart w:name="_Toc164933656" w:id="648"/>
      <w:r>
        <w:t>3.71</w:t>
      </w:r>
      <w:r>
        <w:tab/>
      </w:r>
      <w:r w:rsidRPr="003709FF" w:rsidR="00023B19">
        <w:t>Single Line Diagram</w:t>
      </w:r>
      <w:r w:rsidR="00CA471D">
        <w:t xml:space="preserve"> </w:t>
      </w:r>
      <w:r w:rsidRPr="0012398E" w:rsidR="00CA471D">
        <w:t>‡</w:t>
      </w:r>
      <w:bookmarkEnd w:id="648"/>
    </w:p>
    <w:p w:rsidRPr="003709FF" w:rsidR="00023B19" w:rsidP="00B50F15" w:rsidRDefault="001C27FB" w14:paraId="3EE2BE8C" w14:textId="32158A9B">
      <w:pPr>
        <w:jc w:val="both"/>
      </w:pPr>
      <w:r w:rsidRPr="003709FF">
        <w:t>A simplified notation for representing a three-phase power system that must show</w:t>
      </w:r>
      <w:r w:rsidR="00C410AA">
        <w:t xml:space="preserve">, the relevant </w:t>
      </w:r>
      <w:r w:rsidR="003B1C41">
        <w:t xml:space="preserve">Asset and associated </w:t>
      </w:r>
      <w:r w:rsidR="00C410AA">
        <w:t>Asset Metering System,</w:t>
      </w:r>
      <w:r w:rsidRPr="003709FF">
        <w:t xml:space="preserve"> Independent and Dependent Load circuits behind a Boundary Point Metering System. The Single Line Diagram must also show that Boundary </w:t>
      </w:r>
      <w:r w:rsidR="00EC25EA">
        <w:t>P</w:t>
      </w:r>
      <w:r w:rsidRPr="003709FF">
        <w:t>oint Metering System.</w:t>
      </w:r>
    </w:p>
    <w:p w:rsidR="00023B19" w:rsidP="00B50F15" w:rsidRDefault="00023B19" w14:paraId="2982528C" w14:textId="57E6BD65">
      <w:pPr>
        <w:jc w:val="both"/>
      </w:pPr>
    </w:p>
    <w:p w:rsidRPr="0012398E" w:rsidR="00E51FC4" w:rsidP="009A0214" w:rsidRDefault="009A0214" w14:paraId="49FCB737" w14:textId="2F11A094">
      <w:pPr>
        <w:pStyle w:val="Heading2"/>
      </w:pPr>
      <w:bookmarkStart w:name="_Toc164933657" w:id="649"/>
      <w:r>
        <w:t>3.72</w:t>
      </w:r>
      <w:r>
        <w:tab/>
      </w:r>
      <w:r w:rsidRPr="0012398E" w:rsidR="00E51FC4">
        <w:t>Supplier Meter Registration Service *</w:t>
      </w:r>
      <w:bookmarkEnd w:id="649"/>
    </w:p>
    <w:p w:rsidRPr="0012398E" w:rsidR="00E51FC4" w:rsidP="00E51FC4" w:rsidRDefault="00E51FC4" w14:paraId="2A8FEE69" w14:textId="4758C75A">
      <w:pPr>
        <w:jc w:val="both"/>
      </w:pPr>
      <w:r w:rsidRPr="0012398E">
        <w:t xml:space="preserve">Supplier Meter Registration Service means the service provided or to be provided by a Licensed Distribution System Operator for the registration of Metering Systems at Boundary Points on its Distribution System(s) and its Associated Distribution System(s) (if any), in accordance with the </w:t>
      </w:r>
      <w:r w:rsidR="00E9259D">
        <w:t>Retail Energy Code</w:t>
      </w:r>
      <w:r w:rsidRPr="0012398E">
        <w:t>.</w:t>
      </w:r>
    </w:p>
    <w:p w:rsidRPr="00D34E67" w:rsidR="00E51FC4" w:rsidP="00B50F15" w:rsidRDefault="00E51FC4" w14:paraId="6B150D9C" w14:textId="4AB166FD">
      <w:pPr>
        <w:jc w:val="both"/>
      </w:pPr>
    </w:p>
    <w:p w:rsidRPr="00D34E67" w:rsidR="00AE2D1C" w:rsidP="009A0214" w:rsidRDefault="005A3D1C" w14:paraId="12C8D460" w14:textId="332ED283">
      <w:pPr>
        <w:pStyle w:val="Heading2"/>
      </w:pPr>
      <w:bookmarkStart w:name="_Toc164933658" w:id="650"/>
      <w:ins w:author="FSO BSC" w:date="2024-04-23T17:24:00Z" w:id="651">
        <w:r>
          <w:t>[FSO BSC]</w:t>
        </w:r>
      </w:ins>
      <w:r w:rsidR="009A0214">
        <w:t>3.73</w:t>
      </w:r>
      <w:r w:rsidR="009A0214">
        <w:tab/>
      </w:r>
      <w:del w:author="FSO BSC" w:date="2024-04-18T11:04:00Z" w:id="652">
        <w:r w:rsidRPr="00D34E67" w:rsidDel="003F7757" w:rsidR="00AE2D1C">
          <w:delText>Transmission Licence</w:delText>
        </w:r>
        <w:r w:rsidRPr="00D34E67" w:rsidDel="003F7757" w:rsidR="00D34E67">
          <w:delText xml:space="preserve"> </w:delText>
        </w:r>
      </w:del>
      <w:ins w:author="FSO BSC" w:date="2024-04-18T11:04:00Z" w:id="653">
        <w:r w:rsidR="003F7757">
          <w:t xml:space="preserve">Electricity System Operator (ESO) Licence </w:t>
        </w:r>
      </w:ins>
      <w:r w:rsidRPr="00D34E67" w:rsidR="00D34E67">
        <w:t>*</w:t>
      </w:r>
      <w:bookmarkEnd w:id="650"/>
    </w:p>
    <w:p w:rsidRPr="00342677" w:rsidR="00D34E67" w:rsidP="00D34E67" w:rsidRDefault="00D34E67" w14:paraId="7030AE54" w14:textId="294E15B9" w14:noSpellErr="1">
      <w:pPr>
        <w:jc w:val="both"/>
      </w:pPr>
      <w:del w:author="FSO BSC" w:date="2024-04-18T11:05:00Z" w:id="1609561145">
        <w:r w:rsidDel="00D34E67">
          <w:delText>Transmission Licence</w:delText>
        </w:r>
      </w:del>
      <w:ins w:author="FSO BSC" w:date="2024-04-18T11:05:00Z" w:id="929900740">
        <w:r w:rsidR="002439AD">
          <w:t>ESO Licence</w:t>
        </w:r>
      </w:ins>
      <w:r w:rsidR="00D34E67">
        <w:rPr/>
        <w:t xml:space="preserve"> </w:t>
      </w:r>
      <w:r w:rsidR="00D34E67">
        <w:rPr/>
        <w:t xml:space="preserve">means a licence granted or treated as granted </w:t>
      </w:r>
      <w:del w:author="FSO BSC" w:date="2024-04-18T11:11:00Z" w:id="475718094">
        <w:r w:rsidDel="00D34E67">
          <w:delText xml:space="preserve">to the </w:delText>
        </w:r>
      </w:del>
      <w:del w:author="FSO BSC" w:date="2024-04-18T11:05:00Z" w:id="970261701">
        <w:r w:rsidDel="00D34E67">
          <w:delText>NETSO</w:delText>
        </w:r>
        <w:r w:rsidDel="00D34E67">
          <w:delText xml:space="preserve"> </w:delText>
        </w:r>
      </w:del>
      <w:r w:rsidR="00D34E67">
        <w:rPr/>
        <w:t>under section 6(l)</w:t>
      </w:r>
      <w:del w:author="OFGEM" w:date="2024-05-03T20:23:00Z" w:id="1010985791">
        <w:r w:rsidDel="00D34E67">
          <w:delText xml:space="preserve"> </w:delText>
        </w:r>
      </w:del>
      <w:r w:rsidR="00D34E67">
        <w:rPr/>
        <w:t>(</w:t>
      </w:r>
      <w:ins w:author="FSO BSC" w:date="2024-04-23T17:25:00Z" w:id="1844406052">
        <w:r w:rsidR="005A3D1C">
          <w:t>da</w:t>
        </w:r>
      </w:ins>
      <w:r w:rsidR="00D34E67">
        <w:rPr/>
        <w:t xml:space="preserve">) of the </w:t>
      </w:r>
      <w:ins w:author="FSO BSC" w:date="2024-04-23T17:25:00Z" w:id="97688350">
        <w:r w:rsidR="005A3D1C">
          <w:t xml:space="preserve">Electricity </w:t>
        </w:r>
      </w:ins>
      <w:r w:rsidR="00D34E67">
        <w:rPr/>
        <w:t>Ac</w:t>
      </w:r>
      <w:r w:rsidR="00D34E67">
        <w:rPr/>
        <w:t>t</w:t>
      </w:r>
      <w:ins w:author="Nicholas Brown" w:date="2024-04-23T09:59:00Z" w:id="753077355">
        <w:r w:rsidR="00250E8F">
          <w:t xml:space="preserve"> </w:t>
        </w:r>
      </w:ins>
      <w:ins w:author="FSO BSC" w:date="2024-04-23T17:25:00Z" w:id="1765476163">
        <w:r w:rsidR="005A3D1C">
          <w:t>1989</w:t>
        </w:r>
      </w:ins>
      <w:del w:author="OFGEM" w:date="2024-05-03T20:23:00Z" w:id="559752292">
        <w:r w:rsidDel="005A3D1C">
          <w:delText xml:space="preserve"> (as amended)</w:delText>
        </w:r>
      </w:del>
      <w:ins w:author="FSO BSC" w:date="2024-04-23T17:25:00Z" w:id="430789773">
        <w:r w:rsidR="005A3D1C">
          <w:t>.</w:t>
        </w:r>
      </w:ins>
    </w:p>
    <w:p w:rsidRPr="00D34E67" w:rsidR="00AE2D1C" w:rsidP="00B50F15" w:rsidRDefault="00AE2D1C" w14:paraId="6571E9AA" w14:textId="77777777">
      <w:pPr>
        <w:jc w:val="both"/>
      </w:pPr>
    </w:p>
    <w:p w:rsidRPr="005F616E" w:rsidR="005F616E" w:rsidP="009A0214" w:rsidRDefault="005A3D1C" w14:paraId="412BB5A4" w14:textId="2CFFA77F">
      <w:pPr>
        <w:pStyle w:val="Heading2"/>
      </w:pPr>
      <w:bookmarkStart w:name="_Toc164933659" w:id="665"/>
      <w:ins w:author="FSO BSC" w:date="2024-04-23T17:25:00Z" w:id="666">
        <w:r>
          <w:t>[FSO BSC]</w:t>
        </w:r>
      </w:ins>
      <w:r w:rsidR="009A0214">
        <w:t>3.74</w:t>
      </w:r>
      <w:r w:rsidR="009A0214">
        <w:tab/>
      </w:r>
      <w:r w:rsidRPr="005F616E" w:rsidR="005F616E">
        <w:t>Transmission System *</w:t>
      </w:r>
      <w:bookmarkEnd w:id="665"/>
    </w:p>
    <w:p w:rsidR="005F616E" w:rsidP="005F616E" w:rsidRDefault="005F616E" w14:paraId="225083DD" w14:textId="675677A6">
      <w:pPr>
        <w:jc w:val="both"/>
      </w:pPr>
      <w:r w:rsidRPr="005F616E">
        <w:t xml:space="preserve">Transmission System has the meaning given to the term ‘National Electricity Transmission System’ in the </w:t>
      </w:r>
      <w:del w:author="FSO BSC" w:date="2024-04-18T11:12:00Z" w:id="667">
        <w:r w:rsidRPr="005F616E" w:rsidDel="00DA20B6">
          <w:delText xml:space="preserve">Transmission Licence </w:delText>
        </w:r>
      </w:del>
      <w:ins w:author="FSO BSC" w:date="2024-04-18T11:12:00Z" w:id="668">
        <w:r w:rsidR="00DA20B6">
          <w:t xml:space="preserve">ESO Licence </w:t>
        </w:r>
      </w:ins>
      <w:r w:rsidRPr="005F616E">
        <w:t>except that prior to the BETTA Effective Date every reference to Great Britain and Offshore in such term shall be deemed to be a reference to England and Wales.</w:t>
      </w:r>
    </w:p>
    <w:p w:rsidRPr="005F616E" w:rsidR="005F616E" w:rsidP="005F616E" w:rsidRDefault="005F616E" w14:paraId="3DD665A7" w14:textId="77777777">
      <w:pPr>
        <w:jc w:val="both"/>
      </w:pPr>
    </w:p>
    <w:p w:rsidRPr="0012398E" w:rsidR="0056773E" w:rsidP="009A0214" w:rsidRDefault="009A0214" w14:paraId="25F0CE5B" w14:textId="44E861AE">
      <w:pPr>
        <w:pStyle w:val="Heading2"/>
      </w:pPr>
      <w:bookmarkStart w:name="_Toc164933660" w:id="669"/>
      <w:r>
        <w:t>3.75</w:t>
      </w:r>
      <w:r>
        <w:tab/>
      </w:r>
      <w:r w:rsidRPr="0012398E" w:rsidR="0056773E">
        <w:t>Total System *</w:t>
      </w:r>
      <w:bookmarkEnd w:id="669"/>
    </w:p>
    <w:p w:rsidRPr="0012398E" w:rsidR="0056773E" w:rsidP="0056773E" w:rsidRDefault="0056773E" w14:paraId="63E9BE38" w14:textId="12FDAB6E">
      <w:pPr>
        <w:jc w:val="both"/>
      </w:pPr>
      <w:r w:rsidRPr="0012398E">
        <w:t xml:space="preserve">Total System means the Transmission System, each Offshore Transmission System User Asset and each Distribution System. </w:t>
      </w:r>
    </w:p>
    <w:p w:rsidR="0056773E" w:rsidP="00B50F15" w:rsidRDefault="0056773E" w14:paraId="55E6CA97" w14:textId="41CB7715">
      <w:pPr>
        <w:jc w:val="both"/>
      </w:pPr>
    </w:p>
    <w:p w:rsidRPr="00B713AF" w:rsidR="0089070E" w:rsidP="00B50F15" w:rsidRDefault="0089070E" w14:paraId="35A43F90" w14:textId="77777777">
      <w:pPr>
        <w:jc w:val="both"/>
      </w:pPr>
    </w:p>
    <w:p w:rsidRPr="006F7692" w:rsidR="00F742E5" w:rsidP="009A4381" w:rsidRDefault="009A4381" w14:paraId="3E225207" w14:textId="6F379148">
      <w:pPr>
        <w:pStyle w:val="Heading1"/>
      </w:pPr>
      <w:bookmarkStart w:name="_Toc164933661" w:id="670"/>
      <w:r>
        <w:t>4</w:t>
      </w:r>
      <w:r>
        <w:tab/>
      </w:r>
      <w:r w:rsidRPr="006F7692" w:rsidR="00E027A8">
        <w:t>MEASUREMENT CRITERIA</w:t>
      </w:r>
      <w:bookmarkEnd w:id="670"/>
    </w:p>
    <w:p w:rsidR="00E1239D" w:rsidP="00B50F15" w:rsidRDefault="00E1239D" w14:paraId="321359C2" w14:textId="1877B2BD">
      <w:pPr>
        <w:jc w:val="both"/>
      </w:pPr>
      <w:r w:rsidRPr="003709FF">
        <w:t xml:space="preserve">Asset Meters can be designed to measure </w:t>
      </w:r>
      <w:r w:rsidR="00A2257D">
        <w:t>Active Power</w:t>
      </w:r>
      <w:r w:rsidRPr="003709FF">
        <w:t xml:space="preserve"> and/or </w:t>
      </w:r>
      <w:r w:rsidR="00A2257D">
        <w:t>Active Energy</w:t>
      </w:r>
      <w:r w:rsidRPr="003709FF">
        <w:t>; the functionality of the Asset Meter may be that it only</w:t>
      </w:r>
      <w:r w:rsidRPr="003709FF" w:rsidR="00645239">
        <w:t xml:space="preserve"> records or transmits </w:t>
      </w:r>
      <w:r w:rsidR="00C940CA">
        <w:t>m</w:t>
      </w:r>
      <w:r w:rsidRPr="003709FF" w:rsidR="00645239">
        <w:t xml:space="preserve">etered </w:t>
      </w:r>
      <w:r w:rsidR="00C940CA">
        <w:t>data</w:t>
      </w:r>
      <w:r w:rsidRPr="003709FF" w:rsidR="0091098B">
        <w:t xml:space="preserve"> to an </w:t>
      </w:r>
      <w:proofErr w:type="spellStart"/>
      <w:r w:rsidRPr="003709FF" w:rsidR="0091098B">
        <w:t>Instation</w:t>
      </w:r>
      <w:proofErr w:type="spellEnd"/>
      <w:r w:rsidRPr="003709FF" w:rsidR="0091098B">
        <w:t xml:space="preserve"> in one of these formats (i.e. </w:t>
      </w:r>
      <w:r w:rsidR="00A2257D">
        <w:t>power</w:t>
      </w:r>
      <w:r w:rsidRPr="003709FF" w:rsidR="00A2257D">
        <w:t xml:space="preserve"> </w:t>
      </w:r>
      <w:r w:rsidRPr="003709FF" w:rsidR="0091098B">
        <w:t xml:space="preserve">or </w:t>
      </w:r>
      <w:r w:rsidR="00A2257D">
        <w:t>energy</w:t>
      </w:r>
      <w:r w:rsidRPr="003709FF" w:rsidR="0091098B">
        <w:t>).  Dependant on the functionality of the Asset Meter one or both of the Measured Quantities and</w:t>
      </w:r>
      <w:r w:rsidR="00C940CA">
        <w:t>/or</w:t>
      </w:r>
      <w:r w:rsidRPr="003709FF" w:rsidR="0091098B">
        <w:t xml:space="preserve"> Demand Values may be applicable.</w:t>
      </w:r>
      <w:r w:rsidR="005F7C14">
        <w:t xml:space="preserve"> Where only one is available refer </w:t>
      </w:r>
      <w:r w:rsidR="00AE7462">
        <w:t>to S</w:t>
      </w:r>
      <w:r w:rsidR="005F7C14">
        <w:t>ection 4.1 or 4.2 as applicable.</w:t>
      </w:r>
    </w:p>
    <w:p w:rsidRPr="003709FF" w:rsidR="001655ED" w:rsidP="00B50F15" w:rsidRDefault="001655ED" w14:paraId="4310C56A" w14:textId="77777777">
      <w:pPr>
        <w:jc w:val="both"/>
      </w:pPr>
    </w:p>
    <w:p w:rsidRPr="001655ED" w:rsidR="00F742E5" w:rsidP="009A0214" w:rsidRDefault="009A4381" w14:paraId="45B1BB2C" w14:textId="387937E3">
      <w:pPr>
        <w:pStyle w:val="Heading2"/>
      </w:pPr>
      <w:bookmarkStart w:name="_Toc164933662" w:id="671"/>
      <w:r>
        <w:t>4.1</w:t>
      </w:r>
      <w:r w:rsidR="009A0214">
        <w:tab/>
      </w:r>
      <w:r w:rsidRPr="001655ED" w:rsidR="00D83007">
        <w:t>Measured Quantities</w:t>
      </w:r>
      <w:bookmarkEnd w:id="671"/>
    </w:p>
    <w:p w:rsidR="00D83007" w:rsidP="00811C60" w:rsidRDefault="00D83007" w14:paraId="3EEBB2AA" w14:textId="6B6824EC">
      <w:pPr>
        <w:jc w:val="both"/>
      </w:pPr>
      <w:r w:rsidRPr="003709FF">
        <w:t>For each separate circuit</w:t>
      </w:r>
      <w:r w:rsidR="0022704F">
        <w:t>, as a minimum one of</w:t>
      </w:r>
      <w:r w:rsidRPr="003709FF">
        <w:t xml:space="preserve"> the following </w:t>
      </w:r>
      <w:r w:rsidR="009B2018">
        <w:t>Active E</w:t>
      </w:r>
      <w:r w:rsidRPr="003709FF">
        <w:t xml:space="preserve">nergy measurements are required for metering at </w:t>
      </w:r>
      <w:r w:rsidR="00D47EF0">
        <w:t>an</w:t>
      </w:r>
      <w:r w:rsidRPr="003709FF" w:rsidR="00D47EF0">
        <w:t xml:space="preserve"> </w:t>
      </w:r>
      <w:r w:rsidR="00D47EF0">
        <w:t>A</w:t>
      </w:r>
      <w:r w:rsidRPr="003709FF">
        <w:t>sset:-</w:t>
      </w:r>
    </w:p>
    <w:p w:rsidRPr="003709FF" w:rsidR="00D0775C" w:rsidP="00811C60" w:rsidRDefault="00D0775C" w14:paraId="155D5F22" w14:textId="77777777">
      <w:pPr>
        <w:jc w:val="both"/>
      </w:pPr>
    </w:p>
    <w:p w:rsidRPr="003709FF" w:rsidR="00D83007" w:rsidP="00811C60" w:rsidRDefault="00D83007" w14:paraId="73320AA2" w14:textId="69EB1C27">
      <w:pPr>
        <w:pStyle w:val="ListParagraph"/>
        <w:numPr>
          <w:ilvl w:val="0"/>
          <w:numId w:val="77"/>
        </w:numPr>
        <w:ind w:left="714" w:hanging="357"/>
        <w:jc w:val="both"/>
      </w:pPr>
      <w:r w:rsidRPr="003709FF">
        <w:t>Import kWh/MWh*</w:t>
      </w:r>
    </w:p>
    <w:p w:rsidR="00D83007" w:rsidP="00811C60" w:rsidRDefault="00D83007" w14:paraId="08339BFE" w14:textId="35C3B1C8">
      <w:pPr>
        <w:pStyle w:val="ListParagraph"/>
        <w:numPr>
          <w:ilvl w:val="0"/>
          <w:numId w:val="77"/>
        </w:numPr>
        <w:ind w:left="714" w:hanging="357"/>
        <w:jc w:val="both"/>
      </w:pPr>
      <w:r w:rsidRPr="003709FF">
        <w:t>Export kWh/MWh*</w:t>
      </w:r>
    </w:p>
    <w:p w:rsidRPr="003709FF" w:rsidR="00D0775C" w:rsidP="00D0775C" w:rsidRDefault="00D0775C" w14:paraId="2F880C8A" w14:textId="77777777">
      <w:pPr>
        <w:jc w:val="both"/>
      </w:pPr>
    </w:p>
    <w:p w:rsidRPr="0012398E" w:rsidR="009B2018" w:rsidP="00811C60" w:rsidRDefault="00D83007" w14:paraId="3F9717C7" w14:textId="3E67FA50">
      <w:pPr>
        <w:jc w:val="both"/>
      </w:pPr>
      <w:r w:rsidRPr="003709FF">
        <w:t xml:space="preserve">* </w:t>
      </w:r>
      <w:r w:rsidR="00F36DA6">
        <w:t xml:space="preserve">Asset </w:t>
      </w:r>
      <w:r w:rsidRPr="003709FF">
        <w:t xml:space="preserve">Import and/or </w:t>
      </w:r>
      <w:r w:rsidR="00F36DA6">
        <w:t xml:space="preserve">Asset </w:t>
      </w:r>
      <w:r w:rsidRPr="003709FF">
        <w:t xml:space="preserve">Export metering need only be installed where </w:t>
      </w:r>
      <w:r w:rsidRPr="003709FF" w:rsidR="00695AD3">
        <w:t>the circuit being metered is capable of import and/or export flows of energy.</w:t>
      </w:r>
      <w:r w:rsidRPr="00B713AF">
        <w:cr/>
      </w:r>
    </w:p>
    <w:p w:rsidRPr="003709FF" w:rsidR="002C7857" w:rsidP="009A0214" w:rsidRDefault="009A0214" w14:paraId="68CDAB39" w14:textId="1D81E453">
      <w:pPr>
        <w:pStyle w:val="Heading2"/>
      </w:pPr>
      <w:bookmarkStart w:name="_Toc164933663" w:id="672"/>
      <w:r>
        <w:t>4.2</w:t>
      </w:r>
      <w:r>
        <w:tab/>
      </w:r>
      <w:r w:rsidR="005B4D4F">
        <w:t>D</w:t>
      </w:r>
      <w:r w:rsidRPr="003709FF" w:rsidR="0081213D">
        <w:t>emand Values</w:t>
      </w:r>
      <w:bookmarkEnd w:id="672"/>
    </w:p>
    <w:p w:rsidR="00D0775C" w:rsidP="00B50F15" w:rsidRDefault="0081213D" w14:paraId="57E984DA" w14:textId="01072EBA">
      <w:pPr>
        <w:jc w:val="both"/>
      </w:pPr>
      <w:r w:rsidRPr="003709FF">
        <w:t>For each separate circuit</w:t>
      </w:r>
      <w:r w:rsidR="0022704F">
        <w:t>, as a minimum one of</w:t>
      </w:r>
      <w:r w:rsidRPr="003709FF">
        <w:t xml:space="preserve"> the following </w:t>
      </w:r>
      <w:r w:rsidR="009B2018">
        <w:t xml:space="preserve">Active Power </w:t>
      </w:r>
      <w:r w:rsidR="0022704F">
        <w:t>measurements</w:t>
      </w:r>
      <w:r w:rsidRPr="003709FF">
        <w:t xml:space="preserve"> are required for metering at the </w:t>
      </w:r>
      <w:r w:rsidR="0022704F">
        <w:t>A</w:t>
      </w:r>
      <w:r w:rsidRPr="003709FF">
        <w:t>sset:-</w:t>
      </w:r>
    </w:p>
    <w:p w:rsidRPr="003709FF" w:rsidR="00D0775C" w:rsidP="00B50F15" w:rsidRDefault="00D0775C" w14:paraId="0B9854F7" w14:textId="77777777">
      <w:pPr>
        <w:jc w:val="both"/>
      </w:pPr>
    </w:p>
    <w:p w:rsidRPr="003709FF" w:rsidR="0081213D" w:rsidP="00B50F15" w:rsidRDefault="0081213D" w14:paraId="68E30E3A" w14:textId="370BD4F4">
      <w:pPr>
        <w:pStyle w:val="ListParagraph"/>
        <w:numPr>
          <w:ilvl w:val="0"/>
          <w:numId w:val="44"/>
        </w:numPr>
        <w:jc w:val="both"/>
      </w:pPr>
      <w:r w:rsidRPr="003709FF">
        <w:t>Import kW/MW*</w:t>
      </w:r>
    </w:p>
    <w:p w:rsidR="0081213D" w:rsidP="00B50F15" w:rsidRDefault="0081213D" w14:paraId="69A5C865" w14:textId="1928845E">
      <w:pPr>
        <w:pStyle w:val="ListParagraph"/>
        <w:numPr>
          <w:ilvl w:val="0"/>
          <w:numId w:val="44"/>
        </w:numPr>
        <w:jc w:val="both"/>
      </w:pPr>
      <w:r w:rsidRPr="003709FF">
        <w:t>Export kW/MW*</w:t>
      </w:r>
    </w:p>
    <w:p w:rsidRPr="003709FF" w:rsidR="00D0775C" w:rsidP="00D0775C" w:rsidRDefault="00D0775C" w14:paraId="426AC198" w14:textId="77777777">
      <w:pPr>
        <w:ind w:left="360"/>
        <w:jc w:val="both"/>
      </w:pPr>
    </w:p>
    <w:p w:rsidR="00DA35F6" w:rsidP="00DA35F6" w:rsidRDefault="0081213D" w14:paraId="731D8984" w14:textId="05ACC373">
      <w:pPr>
        <w:jc w:val="both"/>
      </w:pPr>
      <w:r w:rsidRPr="003709FF">
        <w:t xml:space="preserve">* </w:t>
      </w:r>
      <w:r w:rsidR="00F36DA6">
        <w:t xml:space="preserve">Asset </w:t>
      </w:r>
      <w:r w:rsidRPr="003709FF">
        <w:t xml:space="preserve">Import and/or </w:t>
      </w:r>
      <w:r w:rsidR="00F36DA6">
        <w:t xml:space="preserve">Asset </w:t>
      </w:r>
      <w:r w:rsidRPr="003709FF">
        <w:t>Export metering need only be installed where the circuit being metered is capable of import and/or export flows of energy.</w:t>
      </w:r>
    </w:p>
    <w:p w:rsidR="00F72ECE" w:rsidP="00DA35F6" w:rsidRDefault="00F72ECE" w14:paraId="4FD2D7C9" w14:textId="77777777">
      <w:pPr>
        <w:jc w:val="both"/>
      </w:pPr>
    </w:p>
    <w:p w:rsidRPr="00F72ECE" w:rsidR="00066542" w:rsidP="009A4381" w:rsidRDefault="009A4381" w14:paraId="4849F413" w14:textId="6B93CE3A">
      <w:pPr>
        <w:pStyle w:val="Heading1"/>
        <w:jc w:val="both"/>
        <w:rPr>
          <w:b w:val="0"/>
          <w:color w:val="000000" w:themeColor="text1"/>
          <w:szCs w:val="24"/>
        </w:rPr>
      </w:pPr>
      <w:bookmarkStart w:name="_Toc398650013" w:id="673"/>
      <w:bookmarkStart w:name="_Toc399318577" w:id="674"/>
      <w:bookmarkStart w:name="_Toc164933664" w:id="675"/>
      <w:r>
        <w:rPr>
          <w:color w:val="000000" w:themeColor="text1"/>
          <w:szCs w:val="24"/>
        </w:rPr>
        <w:t>5</w:t>
      </w:r>
      <w:r>
        <w:rPr>
          <w:color w:val="000000" w:themeColor="text1"/>
          <w:szCs w:val="24"/>
        </w:rPr>
        <w:tab/>
      </w:r>
      <w:r w:rsidRPr="006F7692" w:rsidR="00E027A8">
        <w:rPr>
          <w:color w:val="000000" w:themeColor="text1"/>
          <w:szCs w:val="24"/>
        </w:rPr>
        <w:t>ACCURACY REQUIREMENTS</w:t>
      </w:r>
      <w:bookmarkEnd w:id="673"/>
      <w:bookmarkEnd w:id="674"/>
      <w:bookmarkEnd w:id="675"/>
    </w:p>
    <w:p w:rsidRPr="003709FF" w:rsidR="00066542" w:rsidP="00B50F15" w:rsidRDefault="00066542" w14:paraId="58255AB6" w14:textId="0A398AF0">
      <w:pPr>
        <w:pStyle w:val="ListParagraph"/>
        <w:autoSpaceDE w:val="0"/>
        <w:autoSpaceDN w:val="0"/>
        <w:adjustRightInd w:val="0"/>
        <w:ind w:left="0"/>
        <w:jc w:val="both"/>
      </w:pPr>
      <w:r w:rsidRPr="003709FF">
        <w:rPr>
          <w:spacing w:val="1"/>
        </w:rPr>
        <w:t>The</w:t>
      </w:r>
      <w:r w:rsidRPr="003709FF">
        <w:rPr>
          <w:spacing w:val="3"/>
        </w:rPr>
        <w:t xml:space="preserve"> </w:t>
      </w:r>
      <w:r w:rsidRPr="003709FF" w:rsidR="00CC48FD">
        <w:rPr>
          <w:spacing w:val="3"/>
        </w:rPr>
        <w:t>Overall Accuracy</w:t>
      </w:r>
      <w:r w:rsidRPr="003709FF">
        <w:rPr>
          <w:spacing w:val="3"/>
        </w:rPr>
        <w:t xml:space="preserve"> </w:t>
      </w:r>
      <w:r w:rsidRPr="003709FF">
        <w:t>of</w:t>
      </w:r>
      <w:r w:rsidRPr="003709FF">
        <w:rPr>
          <w:spacing w:val="5"/>
        </w:rPr>
        <w:t xml:space="preserve"> </w:t>
      </w:r>
      <w:r w:rsidRPr="003709FF">
        <w:t>the</w:t>
      </w:r>
      <w:r w:rsidRPr="003709FF">
        <w:rPr>
          <w:spacing w:val="8"/>
        </w:rPr>
        <w:t xml:space="preserve"> </w:t>
      </w:r>
      <w:r w:rsidRPr="003709FF">
        <w:t>energy</w:t>
      </w:r>
      <w:r w:rsidRPr="003709FF">
        <w:rPr>
          <w:spacing w:val="1"/>
        </w:rPr>
        <w:t xml:space="preserve"> </w:t>
      </w:r>
      <w:r w:rsidRPr="003709FF">
        <w:t>measurements</w:t>
      </w:r>
      <w:r w:rsidRPr="003709FF">
        <w:rPr>
          <w:spacing w:val="4"/>
        </w:rPr>
        <w:t xml:space="preserve"> </w:t>
      </w:r>
      <w:r w:rsidRPr="003709FF">
        <w:t>at</w:t>
      </w:r>
      <w:r w:rsidRPr="003709FF">
        <w:rPr>
          <w:spacing w:val="8"/>
        </w:rPr>
        <w:t xml:space="preserve"> </w:t>
      </w:r>
      <w:r w:rsidRPr="003709FF">
        <w:t>or</w:t>
      </w:r>
      <w:r w:rsidRPr="003709FF">
        <w:rPr>
          <w:spacing w:val="4"/>
        </w:rPr>
        <w:t xml:space="preserve"> </w:t>
      </w:r>
      <w:r w:rsidRPr="003709FF">
        <w:t>referred</w:t>
      </w:r>
      <w:r w:rsidRPr="003709FF">
        <w:rPr>
          <w:spacing w:val="4"/>
        </w:rPr>
        <w:t xml:space="preserve"> </w:t>
      </w:r>
      <w:r w:rsidRPr="003709FF">
        <w:rPr>
          <w:spacing w:val="1"/>
        </w:rPr>
        <w:t>to</w:t>
      </w:r>
      <w:r w:rsidR="003D5757">
        <w:rPr>
          <w:rStyle w:val="FootnoteReference"/>
        </w:rPr>
        <w:footnoteReference w:id="7"/>
      </w:r>
      <w:r w:rsidRPr="003709FF">
        <w:rPr>
          <w:spacing w:val="10"/>
        </w:rPr>
        <w:t xml:space="preserve"> </w:t>
      </w:r>
      <w:r w:rsidRPr="003709FF">
        <w:t>a</w:t>
      </w:r>
      <w:r w:rsidRPr="003709FF">
        <w:rPr>
          <w:spacing w:val="6"/>
        </w:rPr>
        <w:t xml:space="preserve"> </w:t>
      </w:r>
      <w:r w:rsidRPr="003709FF" w:rsidR="004D6AE5">
        <w:rPr>
          <w:spacing w:val="6"/>
        </w:rPr>
        <w:t xml:space="preserve">Defined </w:t>
      </w:r>
      <w:r w:rsidRPr="003709FF">
        <w:t>Metering</w:t>
      </w:r>
      <w:r w:rsidRPr="003709FF">
        <w:rPr>
          <w:spacing w:val="7"/>
        </w:rPr>
        <w:t xml:space="preserve"> </w:t>
      </w:r>
      <w:r w:rsidRPr="003709FF" w:rsidR="004D6AE5">
        <w:rPr>
          <w:spacing w:val="7"/>
        </w:rPr>
        <w:t xml:space="preserve">at the Asset </w:t>
      </w:r>
      <w:r w:rsidRPr="003709FF">
        <w:rPr>
          <w:spacing w:val="-1"/>
        </w:rPr>
        <w:t>Point</w:t>
      </w:r>
      <w:r w:rsidRPr="003709FF">
        <w:rPr>
          <w:spacing w:val="5"/>
        </w:rPr>
        <w:t xml:space="preserve"> </w:t>
      </w:r>
      <w:r w:rsidRPr="003709FF">
        <w:t>shall</w:t>
      </w:r>
      <w:r w:rsidRPr="003709FF">
        <w:rPr>
          <w:spacing w:val="6"/>
        </w:rPr>
        <w:t xml:space="preserve"> </w:t>
      </w:r>
      <w:r w:rsidRPr="003709FF">
        <w:t>at</w:t>
      </w:r>
      <w:r w:rsidRPr="003709FF">
        <w:rPr>
          <w:spacing w:val="5"/>
        </w:rPr>
        <w:t xml:space="preserve"> </w:t>
      </w:r>
      <w:r w:rsidRPr="003709FF">
        <w:t>all</w:t>
      </w:r>
      <w:r w:rsidRPr="003709FF">
        <w:rPr>
          <w:spacing w:val="38"/>
          <w:w w:val="99"/>
        </w:rPr>
        <w:t xml:space="preserve"> </w:t>
      </w:r>
      <w:r w:rsidRPr="003709FF">
        <w:t>times</w:t>
      </w:r>
      <w:r w:rsidRPr="003709FF">
        <w:rPr>
          <w:spacing w:val="-5"/>
        </w:rPr>
        <w:t xml:space="preserve"> </w:t>
      </w:r>
      <w:r w:rsidRPr="003709FF">
        <w:t>be</w:t>
      </w:r>
      <w:r w:rsidRPr="003709FF">
        <w:rPr>
          <w:spacing w:val="-5"/>
        </w:rPr>
        <w:t xml:space="preserve"> </w:t>
      </w:r>
      <w:r w:rsidRPr="003709FF">
        <w:rPr>
          <w:spacing w:val="-1"/>
        </w:rPr>
        <w:t>within</w:t>
      </w:r>
      <w:r w:rsidRPr="003709FF">
        <w:rPr>
          <w:spacing w:val="-5"/>
        </w:rPr>
        <w:t xml:space="preserve"> </w:t>
      </w:r>
      <w:r w:rsidRPr="003709FF">
        <w:t>the</w:t>
      </w:r>
      <w:r w:rsidRPr="003709FF">
        <w:rPr>
          <w:spacing w:val="-4"/>
        </w:rPr>
        <w:t xml:space="preserve"> </w:t>
      </w:r>
      <w:r w:rsidRPr="003709FF">
        <w:rPr>
          <w:spacing w:val="-1"/>
        </w:rPr>
        <w:t>limits</w:t>
      </w:r>
      <w:r w:rsidRPr="003709FF">
        <w:rPr>
          <w:spacing w:val="-5"/>
        </w:rPr>
        <w:t xml:space="preserve"> </w:t>
      </w:r>
      <w:r w:rsidRPr="003709FF">
        <w:t>of</w:t>
      </w:r>
      <w:r w:rsidRPr="003709FF">
        <w:rPr>
          <w:spacing w:val="-3"/>
        </w:rPr>
        <w:t xml:space="preserve"> </w:t>
      </w:r>
      <w:r w:rsidRPr="003709FF">
        <w:t>error</w:t>
      </w:r>
      <w:r w:rsidRPr="003709FF">
        <w:rPr>
          <w:spacing w:val="-5"/>
        </w:rPr>
        <w:t xml:space="preserve"> </w:t>
      </w:r>
      <w:r w:rsidRPr="003709FF" w:rsidR="00780502">
        <w:rPr>
          <w:spacing w:val="-5"/>
        </w:rPr>
        <w:t xml:space="preserve">for the applicable </w:t>
      </w:r>
      <w:r w:rsidRPr="003709FF" w:rsidR="00F26E60">
        <w:rPr>
          <w:spacing w:val="-5"/>
        </w:rPr>
        <w:t>Asset Metering Type</w:t>
      </w:r>
      <w:r w:rsidRPr="003709FF" w:rsidR="00780502">
        <w:rPr>
          <w:spacing w:val="-5"/>
        </w:rPr>
        <w:t xml:space="preserve"> </w:t>
      </w:r>
      <w:r w:rsidRPr="003709FF">
        <w:t>as</w:t>
      </w:r>
      <w:r w:rsidRPr="003709FF">
        <w:rPr>
          <w:spacing w:val="-4"/>
        </w:rPr>
        <w:t xml:space="preserve"> </w:t>
      </w:r>
      <w:r w:rsidRPr="003709FF">
        <w:rPr>
          <w:spacing w:val="-1"/>
        </w:rPr>
        <w:t>shown below:</w:t>
      </w:r>
    </w:p>
    <w:p w:rsidRPr="00B713AF" w:rsidR="000B13DF" w:rsidP="00B50F15" w:rsidRDefault="000B13DF" w14:paraId="556B9BCF" w14:textId="77777777">
      <w:pPr>
        <w:jc w:val="both"/>
      </w:pPr>
    </w:p>
    <w:p w:rsidRPr="00B713AF" w:rsidR="00066542" w:rsidP="00F85743" w:rsidRDefault="00066542" w14:paraId="5E85DA42" w14:textId="32906EE2">
      <w:pPr>
        <w:pageBreakBefore/>
        <w:jc w:val="both"/>
      </w:pPr>
      <w:r w:rsidRPr="003709FF">
        <w:rPr>
          <w:b/>
          <w:spacing w:val="-1"/>
          <w:u w:val="single"/>
        </w:rPr>
        <w:t>Table 1</w:t>
      </w:r>
      <w:r w:rsidRPr="00B713AF">
        <w:rPr>
          <w:spacing w:val="-1"/>
        </w:rPr>
        <w:t xml:space="preserve">: </w:t>
      </w:r>
      <w:r w:rsidRPr="00B713AF" w:rsidR="00F26E60">
        <w:rPr>
          <w:spacing w:val="-1"/>
        </w:rPr>
        <w:t>Asset Metering Type</w:t>
      </w:r>
      <w:r w:rsidRPr="00B713AF">
        <w:rPr>
          <w:spacing w:val="13"/>
        </w:rPr>
        <w:t xml:space="preserve"> </w:t>
      </w:r>
      <w:r w:rsidRPr="00B713AF">
        <w:t>1</w:t>
      </w:r>
      <w:r w:rsidRPr="00B713AF">
        <w:rPr>
          <w:spacing w:val="9"/>
        </w:rPr>
        <w:t xml:space="preserve"> </w:t>
      </w:r>
      <w:r w:rsidR="00C516D2">
        <w:t xml:space="preserve">- </w:t>
      </w:r>
      <w:r w:rsidRPr="00B713AF">
        <w:t>Metering</w:t>
      </w:r>
      <w:r w:rsidRPr="00B713AF">
        <w:rPr>
          <w:spacing w:val="12"/>
        </w:rPr>
        <w:t xml:space="preserve"> </w:t>
      </w:r>
      <w:r w:rsidRPr="00B713AF">
        <w:t>of</w:t>
      </w:r>
      <w:r w:rsidRPr="00B713AF">
        <w:rPr>
          <w:spacing w:val="10"/>
        </w:rPr>
        <w:t xml:space="preserve"> </w:t>
      </w:r>
      <w:r w:rsidRPr="00B713AF">
        <w:t>circuits</w:t>
      </w:r>
      <w:r w:rsidRPr="00B713AF">
        <w:rPr>
          <w:spacing w:val="10"/>
        </w:rPr>
        <w:t xml:space="preserve"> </w:t>
      </w:r>
      <w:r w:rsidR="00C516D2">
        <w:rPr>
          <w:spacing w:val="10"/>
        </w:rPr>
        <w:t xml:space="preserve">with a </w:t>
      </w:r>
      <w:r w:rsidRPr="00B713AF">
        <w:rPr>
          <w:spacing w:val="-1"/>
        </w:rPr>
        <w:t>rated</w:t>
      </w:r>
      <w:r w:rsidR="00C516D2">
        <w:rPr>
          <w:spacing w:val="-1"/>
        </w:rPr>
        <w:t xml:space="preserve"> capacity</w:t>
      </w:r>
      <w:r w:rsidRPr="00B713AF">
        <w:rPr>
          <w:spacing w:val="11"/>
        </w:rPr>
        <w:t xml:space="preserve"> </w:t>
      </w:r>
      <w:r w:rsidRPr="00B713AF">
        <w:t>greater</w:t>
      </w:r>
      <w:r w:rsidRPr="00B713AF">
        <w:rPr>
          <w:spacing w:val="9"/>
        </w:rPr>
        <w:t xml:space="preserve"> </w:t>
      </w:r>
      <w:r w:rsidRPr="00B713AF">
        <w:t>than</w:t>
      </w:r>
      <w:r w:rsidRPr="00B713AF">
        <w:rPr>
          <w:spacing w:val="11"/>
        </w:rPr>
        <w:t xml:space="preserve"> </w:t>
      </w:r>
      <w:r w:rsidRPr="00B713AF">
        <w:rPr>
          <w:spacing w:val="-3"/>
        </w:rPr>
        <w:t>100MVA</w:t>
      </w:r>
    </w:p>
    <w:tbl>
      <w:tblPr>
        <w:tblStyle w:val="DECC3"/>
        <w:tblW w:w="5000" w:type="pct"/>
        <w:tblBorders>
          <w:top w:val="single" w:color="00B0F0" w:sz="8" w:space="0"/>
          <w:left w:val="single" w:color="00B0F0" w:sz="8" w:space="0"/>
          <w:bottom w:val="single" w:color="00B0F0" w:sz="8" w:space="0"/>
          <w:right w:val="single" w:color="00B0F0" w:sz="8" w:space="0"/>
          <w:insideH w:val="single" w:color="00B0F0" w:sz="8" w:space="0"/>
          <w:insideV w:val="single" w:color="00B0F0" w:sz="8" w:space="0"/>
        </w:tblBorders>
        <w:tblLook w:val="01E0" w:firstRow="1" w:lastRow="1" w:firstColumn="1" w:lastColumn="1" w:noHBand="0" w:noVBand="0"/>
      </w:tblPr>
      <w:tblGrid>
        <w:gridCol w:w="3067"/>
        <w:gridCol w:w="2974"/>
        <w:gridCol w:w="2965"/>
      </w:tblGrid>
      <w:tr w:rsidRPr="00B713AF" w:rsidR="00066542" w:rsidTr="00F77EBD" w14:paraId="13F0A4F3" w14:textId="77777777">
        <w:trPr>
          <w:cnfStyle w:val="100000000000" w:firstRow="1" w:lastRow="0" w:firstColumn="0" w:lastColumn="0" w:oddVBand="0" w:evenVBand="0" w:oddHBand="0" w:evenHBand="0" w:firstRowFirstColumn="0" w:firstRowLastColumn="0" w:lastRowFirstColumn="0" w:lastRowLastColumn="0"/>
          <w:trHeight w:val="380"/>
        </w:trPr>
        <w:tc>
          <w:tcPr>
            <w:tcW w:w="1703" w:type="pct"/>
            <w:shd w:val="clear" w:color="auto" w:fill="FFFFFF" w:themeFill="background1"/>
            <w:vAlign w:val="center"/>
          </w:tcPr>
          <w:p w:rsidRPr="00B713AF" w:rsidR="00066542" w:rsidP="00B50F15" w:rsidRDefault="00066542" w14:paraId="5012F80F" w14:textId="77777777">
            <w:pPr>
              <w:pStyle w:val="TableHeaders"/>
              <w:spacing w:before="0" w:beforeLines="0" w:afterLines="0" w:line="240" w:lineRule="auto"/>
              <w:ind w:left="0"/>
              <w:jc w:val="both"/>
              <w:rPr>
                <w:rFonts w:ascii="Times New Roman" w:hAnsi="Times New Roman" w:cs="Times New Roman"/>
                <w:b/>
                <w:color w:val="auto"/>
              </w:rPr>
            </w:pPr>
            <w:r w:rsidRPr="00B713AF">
              <w:rPr>
                <w:rFonts w:ascii="Times New Roman" w:hAnsi="Times New Roman" w:cs="Times New Roman"/>
                <w:b/>
                <w:color w:val="auto"/>
              </w:rPr>
              <w:t>CONDITION</w:t>
            </w:r>
          </w:p>
        </w:tc>
        <w:tc>
          <w:tcPr>
            <w:tcW w:w="3297" w:type="pct"/>
            <w:gridSpan w:val="2"/>
            <w:shd w:val="clear" w:color="auto" w:fill="FFFFFF" w:themeFill="background1"/>
          </w:tcPr>
          <w:p w:rsidRPr="00B713AF" w:rsidR="00066542" w:rsidP="00B50F15" w:rsidRDefault="00066542" w14:paraId="02C32860" w14:textId="77777777">
            <w:pPr>
              <w:pStyle w:val="TableHeaders"/>
              <w:spacing w:before="0" w:beforeLines="0" w:afterLines="0" w:line="240" w:lineRule="auto"/>
              <w:ind w:left="0"/>
              <w:jc w:val="both"/>
              <w:rPr>
                <w:rFonts w:ascii="Times New Roman" w:hAnsi="Times New Roman" w:cs="Times New Roman"/>
                <w:color w:val="auto"/>
              </w:rPr>
            </w:pPr>
            <w:r w:rsidRPr="00B713AF">
              <w:rPr>
                <w:rFonts w:ascii="Times New Roman" w:hAnsi="Times New Roman" w:cs="Times New Roman"/>
                <w:b/>
                <w:color w:val="auto"/>
                <w:spacing w:val="-1"/>
              </w:rPr>
              <w:t>LIMITS</w:t>
            </w:r>
            <w:r w:rsidRPr="00B713AF">
              <w:rPr>
                <w:rFonts w:ascii="Times New Roman" w:hAnsi="Times New Roman" w:cs="Times New Roman"/>
                <w:b/>
                <w:color w:val="auto"/>
                <w:spacing w:val="-5"/>
              </w:rPr>
              <w:t xml:space="preserve"> </w:t>
            </w:r>
            <w:r w:rsidRPr="00B713AF">
              <w:rPr>
                <w:rFonts w:ascii="Times New Roman" w:hAnsi="Times New Roman" w:cs="Times New Roman"/>
                <w:b/>
                <w:color w:val="auto"/>
              </w:rPr>
              <w:t>OF</w:t>
            </w:r>
            <w:r w:rsidRPr="00B713AF">
              <w:rPr>
                <w:rFonts w:ascii="Times New Roman" w:hAnsi="Times New Roman" w:cs="Times New Roman"/>
                <w:b/>
                <w:color w:val="auto"/>
                <w:spacing w:val="-5"/>
              </w:rPr>
              <w:t xml:space="preserve"> </w:t>
            </w:r>
            <w:r w:rsidRPr="00B713AF">
              <w:rPr>
                <w:rFonts w:ascii="Times New Roman" w:hAnsi="Times New Roman" w:cs="Times New Roman"/>
                <w:b/>
                <w:color w:val="auto"/>
              </w:rPr>
              <w:t>ERROR</w:t>
            </w:r>
            <w:r w:rsidRPr="00B713AF">
              <w:rPr>
                <w:rFonts w:ascii="Times New Roman" w:hAnsi="Times New Roman" w:cs="Times New Roman"/>
                <w:b/>
                <w:color w:val="auto"/>
                <w:spacing w:val="-5"/>
              </w:rPr>
              <w:t xml:space="preserve"> </w:t>
            </w:r>
            <w:r w:rsidRPr="00B713AF">
              <w:rPr>
                <w:rFonts w:ascii="Times New Roman" w:hAnsi="Times New Roman" w:cs="Times New Roman"/>
                <w:b/>
                <w:color w:val="auto"/>
              </w:rPr>
              <w:t>AT</w:t>
            </w:r>
            <w:r w:rsidRPr="00B713AF">
              <w:rPr>
                <w:rFonts w:ascii="Times New Roman" w:hAnsi="Times New Roman" w:cs="Times New Roman"/>
                <w:b/>
                <w:color w:val="auto"/>
                <w:spacing w:val="-6"/>
              </w:rPr>
              <w:t xml:space="preserve"> </w:t>
            </w:r>
            <w:r w:rsidRPr="00B713AF">
              <w:rPr>
                <w:rFonts w:ascii="Times New Roman" w:hAnsi="Times New Roman" w:cs="Times New Roman"/>
                <w:b/>
                <w:color w:val="auto"/>
                <w:spacing w:val="-1"/>
              </w:rPr>
              <w:t>STATED</w:t>
            </w:r>
            <w:r w:rsidRPr="00B713AF">
              <w:rPr>
                <w:rFonts w:ascii="Times New Roman" w:hAnsi="Times New Roman" w:cs="Times New Roman"/>
                <w:b/>
                <w:color w:val="auto"/>
                <w:spacing w:val="-6"/>
              </w:rPr>
              <w:t xml:space="preserve"> </w:t>
            </w:r>
            <w:r w:rsidRPr="00B713AF">
              <w:rPr>
                <w:rFonts w:ascii="Times New Roman" w:hAnsi="Times New Roman" w:cs="Times New Roman"/>
                <w:b/>
                <w:color w:val="auto"/>
              </w:rPr>
              <w:t>SYSTEM</w:t>
            </w:r>
            <w:r w:rsidRPr="00B713AF">
              <w:rPr>
                <w:rFonts w:ascii="Times New Roman" w:hAnsi="Times New Roman" w:cs="Times New Roman"/>
                <w:b/>
                <w:color w:val="auto"/>
                <w:spacing w:val="-3"/>
              </w:rPr>
              <w:t xml:space="preserve"> </w:t>
            </w:r>
            <w:r w:rsidRPr="00B713AF">
              <w:rPr>
                <w:rFonts w:ascii="Times New Roman" w:hAnsi="Times New Roman" w:cs="Times New Roman"/>
                <w:b/>
                <w:color w:val="auto"/>
                <w:spacing w:val="-1"/>
              </w:rPr>
              <w:t>POWER</w:t>
            </w:r>
            <w:r w:rsidRPr="00B713AF">
              <w:rPr>
                <w:rFonts w:ascii="Times New Roman" w:hAnsi="Times New Roman" w:cs="Times New Roman"/>
                <w:b/>
                <w:color w:val="auto"/>
                <w:spacing w:val="-5"/>
              </w:rPr>
              <w:t xml:space="preserve"> </w:t>
            </w:r>
            <w:r w:rsidRPr="00B713AF">
              <w:rPr>
                <w:rFonts w:ascii="Times New Roman" w:hAnsi="Times New Roman" w:cs="Times New Roman"/>
                <w:b/>
                <w:color w:val="auto"/>
              </w:rPr>
              <w:t>FACTOR</w:t>
            </w:r>
          </w:p>
        </w:tc>
      </w:tr>
      <w:tr w:rsidRPr="00B713AF" w:rsidR="00066542" w:rsidTr="00F77EBD" w14:paraId="2576D128" w14:textId="77777777">
        <w:trPr>
          <w:trHeight w:val="491"/>
        </w:trPr>
        <w:tc>
          <w:tcPr>
            <w:tcW w:w="1703" w:type="pct"/>
            <w:vAlign w:val="center"/>
          </w:tcPr>
          <w:p w:rsidRPr="00B713AF" w:rsidR="00066542" w:rsidP="009B2018" w:rsidRDefault="00066542" w14:paraId="11F4A8FE" w14:textId="77777777">
            <w:pPr>
              <w:pStyle w:val="TableText"/>
              <w:spacing w:before="0" w:after="0" w:line="240" w:lineRule="auto"/>
              <w:ind w:left="0"/>
              <w:rPr>
                <w:rFonts w:ascii="Times New Roman" w:hAnsi="Times New Roman" w:cs="Times New Roman"/>
                <w:color w:val="auto"/>
              </w:rPr>
            </w:pPr>
            <w:r w:rsidRPr="00B713AF">
              <w:rPr>
                <w:rFonts w:ascii="Times New Roman" w:hAnsi="Times New Roman" w:cs="Times New Roman"/>
                <w:color w:val="auto"/>
                <w:spacing w:val="-1"/>
              </w:rPr>
              <w:t>Current</w:t>
            </w:r>
            <w:r w:rsidRPr="00B713AF">
              <w:rPr>
                <w:rFonts w:ascii="Times New Roman" w:hAnsi="Times New Roman" w:cs="Times New Roman"/>
                <w:color w:val="auto"/>
                <w:spacing w:val="-8"/>
              </w:rPr>
              <w:t xml:space="preserve"> </w:t>
            </w:r>
            <w:r w:rsidRPr="00B713AF">
              <w:rPr>
                <w:rFonts w:ascii="Times New Roman" w:hAnsi="Times New Roman" w:cs="Times New Roman"/>
                <w:color w:val="auto"/>
              </w:rPr>
              <w:t>expressed</w:t>
            </w:r>
            <w:r w:rsidRPr="00B713AF">
              <w:rPr>
                <w:rFonts w:ascii="Times New Roman" w:hAnsi="Times New Roman" w:cs="Times New Roman"/>
                <w:color w:val="auto"/>
                <w:spacing w:val="-7"/>
              </w:rPr>
              <w:t xml:space="preserve"> </w:t>
            </w:r>
            <w:r w:rsidRPr="00B713AF">
              <w:rPr>
                <w:rFonts w:ascii="Times New Roman" w:hAnsi="Times New Roman" w:cs="Times New Roman"/>
                <w:color w:val="auto"/>
              </w:rPr>
              <w:t>as</w:t>
            </w:r>
            <w:r w:rsidRPr="00B713AF">
              <w:rPr>
                <w:rFonts w:ascii="Times New Roman" w:hAnsi="Times New Roman" w:cs="Times New Roman"/>
                <w:color w:val="auto"/>
                <w:spacing w:val="-7"/>
              </w:rPr>
              <w:t xml:space="preserve"> </w:t>
            </w:r>
            <w:r w:rsidRPr="00B713AF">
              <w:rPr>
                <w:rFonts w:ascii="Times New Roman" w:hAnsi="Times New Roman" w:cs="Times New Roman"/>
                <w:color w:val="auto"/>
              </w:rPr>
              <w:t>a</w:t>
            </w:r>
            <w:r w:rsidRPr="00B713AF">
              <w:rPr>
                <w:rFonts w:ascii="Times New Roman" w:hAnsi="Times New Roman" w:cs="Times New Roman"/>
                <w:color w:val="auto"/>
                <w:spacing w:val="29"/>
                <w:w w:val="99"/>
              </w:rPr>
              <w:t xml:space="preserve"> </w:t>
            </w:r>
            <w:r w:rsidRPr="00B713AF">
              <w:rPr>
                <w:rFonts w:ascii="Times New Roman" w:hAnsi="Times New Roman" w:cs="Times New Roman"/>
                <w:color w:val="auto"/>
                <w:spacing w:val="-1"/>
              </w:rPr>
              <w:t>percentage</w:t>
            </w:r>
            <w:r w:rsidRPr="00B713AF">
              <w:rPr>
                <w:rFonts w:ascii="Times New Roman" w:hAnsi="Times New Roman" w:cs="Times New Roman"/>
                <w:color w:val="auto"/>
                <w:spacing w:val="-10"/>
              </w:rPr>
              <w:t xml:space="preserve"> </w:t>
            </w:r>
            <w:r w:rsidRPr="00B713AF">
              <w:rPr>
                <w:rFonts w:ascii="Times New Roman" w:hAnsi="Times New Roman" w:cs="Times New Roman"/>
                <w:color w:val="auto"/>
                <w:spacing w:val="-1"/>
              </w:rPr>
              <w:t>of</w:t>
            </w:r>
            <w:r w:rsidRPr="00B713AF">
              <w:rPr>
                <w:rFonts w:ascii="Times New Roman" w:hAnsi="Times New Roman" w:cs="Times New Roman"/>
                <w:color w:val="auto"/>
                <w:spacing w:val="-7"/>
              </w:rPr>
              <w:t xml:space="preserve"> </w:t>
            </w:r>
            <w:r w:rsidRPr="00B713AF">
              <w:rPr>
                <w:rFonts w:ascii="Times New Roman" w:hAnsi="Times New Roman" w:cs="Times New Roman"/>
                <w:color w:val="auto"/>
              </w:rPr>
              <w:t>Rated</w:t>
            </w:r>
            <w:r w:rsidRPr="00B713AF">
              <w:rPr>
                <w:rFonts w:ascii="Times New Roman" w:hAnsi="Times New Roman" w:cs="Times New Roman"/>
                <w:color w:val="auto"/>
                <w:spacing w:val="29"/>
                <w:w w:val="99"/>
              </w:rPr>
              <w:t xml:space="preserve"> </w:t>
            </w:r>
            <w:r w:rsidRPr="00B713AF">
              <w:rPr>
                <w:rFonts w:ascii="Times New Roman" w:hAnsi="Times New Roman" w:cs="Times New Roman"/>
                <w:color w:val="auto"/>
              </w:rPr>
              <w:t>Measuring</w:t>
            </w:r>
            <w:r w:rsidRPr="00B713AF">
              <w:rPr>
                <w:rFonts w:ascii="Times New Roman" w:hAnsi="Times New Roman" w:cs="Times New Roman"/>
                <w:color w:val="auto"/>
                <w:spacing w:val="-17"/>
              </w:rPr>
              <w:t xml:space="preserve"> </w:t>
            </w:r>
            <w:r w:rsidRPr="00B713AF">
              <w:rPr>
                <w:rFonts w:ascii="Times New Roman" w:hAnsi="Times New Roman" w:cs="Times New Roman"/>
                <w:color w:val="auto"/>
              </w:rPr>
              <w:t>Current</w:t>
            </w:r>
          </w:p>
        </w:tc>
        <w:tc>
          <w:tcPr>
            <w:tcW w:w="1651" w:type="pct"/>
            <w:vAlign w:val="center"/>
          </w:tcPr>
          <w:p w:rsidRPr="00B713AF" w:rsidR="00066542" w:rsidP="00E80AFA" w:rsidRDefault="00066542" w14:paraId="7203D0EB" w14:textId="77777777">
            <w:pPr>
              <w:pStyle w:val="Listbulletintable"/>
              <w:spacing w:before="0" w:after="0" w:line="240" w:lineRule="auto"/>
              <w:ind w:left="0" w:firstLine="0"/>
              <w:jc w:val="center"/>
              <w:rPr>
                <w:rFonts w:ascii="Times New Roman" w:hAnsi="Times New Roman" w:cs="Times New Roman"/>
                <w:color w:val="auto"/>
                <w:lang w:val="fr-FR"/>
              </w:rPr>
            </w:pPr>
            <w:r w:rsidRPr="00B713AF">
              <w:rPr>
                <w:rFonts w:ascii="Times New Roman" w:hAnsi="Times New Roman" w:cs="Times New Roman"/>
                <w:color w:val="auto"/>
                <w:spacing w:val="-1"/>
              </w:rPr>
              <w:t>Power</w:t>
            </w:r>
            <w:r w:rsidRPr="00B713AF">
              <w:rPr>
                <w:rFonts w:ascii="Times New Roman" w:hAnsi="Times New Roman" w:cs="Times New Roman"/>
                <w:color w:val="auto"/>
                <w:spacing w:val="-13"/>
              </w:rPr>
              <w:t xml:space="preserve"> </w:t>
            </w:r>
            <w:r w:rsidRPr="00B713AF">
              <w:rPr>
                <w:rFonts w:ascii="Times New Roman" w:hAnsi="Times New Roman" w:cs="Times New Roman"/>
                <w:color w:val="auto"/>
              </w:rPr>
              <w:t>Factor</w:t>
            </w:r>
          </w:p>
        </w:tc>
        <w:tc>
          <w:tcPr>
            <w:tcW w:w="1646" w:type="pct"/>
            <w:vAlign w:val="center"/>
          </w:tcPr>
          <w:p w:rsidRPr="00B713AF" w:rsidR="00066542" w:rsidP="00E80AFA" w:rsidRDefault="00066542" w14:paraId="1772AD80" w14:textId="77777777">
            <w:pPr>
              <w:pStyle w:val="Listbulletintable"/>
              <w:spacing w:before="0" w:after="0" w:line="240" w:lineRule="auto"/>
              <w:ind w:left="0"/>
              <w:jc w:val="center"/>
              <w:rPr>
                <w:rFonts w:ascii="Times New Roman" w:hAnsi="Times New Roman" w:cs="Times New Roman"/>
                <w:color w:val="auto"/>
                <w:lang w:val="fr-FR"/>
              </w:rPr>
            </w:pPr>
            <w:r w:rsidRPr="00B713AF">
              <w:rPr>
                <w:rFonts w:ascii="Times New Roman" w:hAnsi="Times New Roman" w:cs="Times New Roman"/>
                <w:color w:val="auto"/>
                <w:spacing w:val="-1"/>
              </w:rPr>
              <w:t>Limits</w:t>
            </w:r>
            <w:r w:rsidRPr="00B713AF">
              <w:rPr>
                <w:rFonts w:ascii="Times New Roman" w:hAnsi="Times New Roman" w:cs="Times New Roman"/>
                <w:color w:val="auto"/>
                <w:spacing w:val="-6"/>
              </w:rPr>
              <w:t xml:space="preserve"> </w:t>
            </w:r>
            <w:r w:rsidRPr="00B713AF">
              <w:rPr>
                <w:rFonts w:ascii="Times New Roman" w:hAnsi="Times New Roman" w:cs="Times New Roman"/>
                <w:color w:val="auto"/>
              </w:rPr>
              <w:t>of</w:t>
            </w:r>
            <w:r w:rsidRPr="00B713AF">
              <w:rPr>
                <w:rFonts w:ascii="Times New Roman" w:hAnsi="Times New Roman" w:cs="Times New Roman"/>
                <w:color w:val="auto"/>
                <w:spacing w:val="-5"/>
              </w:rPr>
              <w:t xml:space="preserve"> </w:t>
            </w:r>
            <w:r w:rsidRPr="00B713AF">
              <w:rPr>
                <w:rFonts w:ascii="Times New Roman" w:hAnsi="Times New Roman" w:cs="Times New Roman"/>
                <w:color w:val="auto"/>
                <w:spacing w:val="-1"/>
              </w:rPr>
              <w:t>Error</w:t>
            </w:r>
          </w:p>
        </w:tc>
      </w:tr>
      <w:tr w:rsidRPr="00B713AF" w:rsidR="00066542" w:rsidTr="00F77EBD" w14:paraId="201445E4" w14:textId="77777777">
        <w:trPr>
          <w:trHeight w:val="491"/>
        </w:trPr>
        <w:tc>
          <w:tcPr>
            <w:tcW w:w="1703" w:type="pct"/>
            <w:vAlign w:val="center"/>
          </w:tcPr>
          <w:p w:rsidRPr="00B713AF" w:rsidR="00066542" w:rsidP="00B50F15" w:rsidRDefault="00066542" w14:paraId="5A42B436" w14:textId="77777777">
            <w:pPr>
              <w:jc w:val="both"/>
              <w:rPr>
                <w:szCs w:val="24"/>
              </w:rPr>
            </w:pPr>
            <w:r w:rsidRPr="00B713AF">
              <w:rPr>
                <w:spacing w:val="-1"/>
                <w:szCs w:val="24"/>
              </w:rPr>
              <w:t>120%</w:t>
            </w:r>
            <w:r w:rsidRPr="00B713AF">
              <w:rPr>
                <w:spacing w:val="-8"/>
                <w:szCs w:val="24"/>
              </w:rPr>
              <w:t xml:space="preserve"> </w:t>
            </w:r>
            <w:r w:rsidRPr="00B713AF">
              <w:rPr>
                <w:spacing w:val="1"/>
                <w:szCs w:val="24"/>
              </w:rPr>
              <w:t>to</w:t>
            </w:r>
            <w:r w:rsidRPr="00B713AF">
              <w:rPr>
                <w:spacing w:val="-7"/>
                <w:szCs w:val="24"/>
              </w:rPr>
              <w:t xml:space="preserve"> </w:t>
            </w:r>
            <w:r w:rsidRPr="00B713AF">
              <w:rPr>
                <w:szCs w:val="24"/>
              </w:rPr>
              <w:t>10%</w:t>
            </w:r>
            <w:r w:rsidRPr="00B713AF">
              <w:rPr>
                <w:spacing w:val="-7"/>
                <w:szCs w:val="24"/>
              </w:rPr>
              <w:t xml:space="preserve"> </w:t>
            </w:r>
            <w:r w:rsidRPr="00B713AF">
              <w:rPr>
                <w:szCs w:val="24"/>
              </w:rPr>
              <w:t>inclusive</w:t>
            </w:r>
          </w:p>
          <w:p w:rsidRPr="00B713AF" w:rsidR="00066542" w:rsidP="00B50F15" w:rsidRDefault="00066542" w14:paraId="4C085CCC" w14:textId="77777777">
            <w:pPr>
              <w:jc w:val="both"/>
              <w:rPr>
                <w:szCs w:val="24"/>
              </w:rPr>
            </w:pPr>
            <w:r w:rsidRPr="00B713AF">
              <w:rPr>
                <w:szCs w:val="24"/>
              </w:rPr>
              <w:t>Below</w:t>
            </w:r>
            <w:r w:rsidRPr="00B713AF">
              <w:rPr>
                <w:spacing w:val="-8"/>
                <w:szCs w:val="24"/>
              </w:rPr>
              <w:t xml:space="preserve"> </w:t>
            </w:r>
            <w:r w:rsidRPr="00B713AF">
              <w:rPr>
                <w:szCs w:val="24"/>
              </w:rPr>
              <w:t>10%</w:t>
            </w:r>
            <w:r w:rsidRPr="00B713AF">
              <w:rPr>
                <w:spacing w:val="-6"/>
                <w:szCs w:val="24"/>
              </w:rPr>
              <w:t xml:space="preserve"> </w:t>
            </w:r>
            <w:r w:rsidRPr="00B713AF">
              <w:rPr>
                <w:spacing w:val="1"/>
                <w:szCs w:val="24"/>
              </w:rPr>
              <w:t>to</w:t>
            </w:r>
            <w:r w:rsidRPr="00B713AF">
              <w:rPr>
                <w:spacing w:val="-5"/>
                <w:szCs w:val="24"/>
              </w:rPr>
              <w:t xml:space="preserve"> </w:t>
            </w:r>
            <w:r w:rsidRPr="00B713AF">
              <w:rPr>
                <w:spacing w:val="-1"/>
                <w:szCs w:val="24"/>
              </w:rPr>
              <w:t>5%</w:t>
            </w:r>
          </w:p>
          <w:p w:rsidRPr="00B713AF" w:rsidR="00066542" w:rsidP="00B50F15" w:rsidRDefault="00066542" w14:paraId="77DCEE80" w14:textId="434DF7C9">
            <w:pPr>
              <w:jc w:val="both"/>
              <w:rPr>
                <w:szCs w:val="24"/>
              </w:rPr>
            </w:pPr>
            <w:r w:rsidRPr="00B713AF">
              <w:rPr>
                <w:szCs w:val="24"/>
              </w:rPr>
              <w:t>Below</w:t>
            </w:r>
            <w:r w:rsidRPr="00B713AF">
              <w:rPr>
                <w:spacing w:val="-8"/>
                <w:szCs w:val="24"/>
              </w:rPr>
              <w:t xml:space="preserve"> </w:t>
            </w:r>
            <w:r w:rsidRPr="00B713AF">
              <w:rPr>
                <w:szCs w:val="24"/>
              </w:rPr>
              <w:t>5%</w:t>
            </w:r>
            <w:r w:rsidRPr="00B713AF">
              <w:rPr>
                <w:spacing w:val="-5"/>
                <w:szCs w:val="24"/>
              </w:rPr>
              <w:t xml:space="preserve"> </w:t>
            </w:r>
            <w:r w:rsidRPr="00B713AF">
              <w:rPr>
                <w:szCs w:val="24"/>
              </w:rPr>
              <w:t>to</w:t>
            </w:r>
            <w:r w:rsidRPr="00B713AF">
              <w:rPr>
                <w:spacing w:val="-3"/>
                <w:szCs w:val="24"/>
              </w:rPr>
              <w:t xml:space="preserve"> </w:t>
            </w:r>
            <w:r w:rsidRPr="00B713AF">
              <w:rPr>
                <w:szCs w:val="24"/>
              </w:rPr>
              <w:t>1%</w:t>
            </w:r>
          </w:p>
          <w:p w:rsidRPr="00B713AF" w:rsidR="00066542" w:rsidP="00B50F15" w:rsidRDefault="00066542" w14:paraId="71B69005" w14:textId="77777777">
            <w:pPr>
              <w:pStyle w:val="TableText"/>
              <w:spacing w:before="0" w:after="0" w:line="240" w:lineRule="auto"/>
              <w:ind w:left="0"/>
              <w:jc w:val="both"/>
              <w:rPr>
                <w:rFonts w:ascii="Times New Roman" w:hAnsi="Times New Roman" w:cs="Times New Roman"/>
                <w:color w:val="auto"/>
              </w:rPr>
            </w:pPr>
            <w:r w:rsidRPr="00B713AF">
              <w:rPr>
                <w:rFonts w:ascii="Times New Roman" w:hAnsi="Times New Roman" w:cs="Times New Roman"/>
                <w:color w:val="auto"/>
                <w:spacing w:val="-1"/>
              </w:rPr>
              <w:t>120%</w:t>
            </w:r>
            <w:r w:rsidRPr="00B713AF">
              <w:rPr>
                <w:rFonts w:ascii="Times New Roman" w:hAnsi="Times New Roman" w:cs="Times New Roman"/>
                <w:color w:val="auto"/>
                <w:spacing w:val="-8"/>
              </w:rPr>
              <w:t xml:space="preserve"> </w:t>
            </w:r>
            <w:r w:rsidRPr="00B713AF">
              <w:rPr>
                <w:rFonts w:ascii="Times New Roman" w:hAnsi="Times New Roman" w:cs="Times New Roman"/>
                <w:color w:val="auto"/>
                <w:spacing w:val="1"/>
              </w:rPr>
              <w:t>to</w:t>
            </w:r>
            <w:r w:rsidRPr="00B713AF">
              <w:rPr>
                <w:rFonts w:ascii="Times New Roman" w:hAnsi="Times New Roman" w:cs="Times New Roman"/>
                <w:color w:val="auto"/>
                <w:spacing w:val="-7"/>
              </w:rPr>
              <w:t xml:space="preserve"> </w:t>
            </w:r>
            <w:r w:rsidRPr="00B713AF">
              <w:rPr>
                <w:rFonts w:ascii="Times New Roman" w:hAnsi="Times New Roman" w:cs="Times New Roman"/>
                <w:color w:val="auto"/>
              </w:rPr>
              <w:t>10%</w:t>
            </w:r>
            <w:r w:rsidRPr="00B713AF">
              <w:rPr>
                <w:rFonts w:ascii="Times New Roman" w:hAnsi="Times New Roman" w:cs="Times New Roman"/>
                <w:color w:val="auto"/>
                <w:spacing w:val="-7"/>
              </w:rPr>
              <w:t xml:space="preserve"> </w:t>
            </w:r>
            <w:r w:rsidRPr="00B713AF">
              <w:rPr>
                <w:rFonts w:ascii="Times New Roman" w:hAnsi="Times New Roman" w:cs="Times New Roman"/>
                <w:color w:val="auto"/>
              </w:rPr>
              <w:t>inclusive</w:t>
            </w:r>
          </w:p>
        </w:tc>
        <w:tc>
          <w:tcPr>
            <w:tcW w:w="1651" w:type="pct"/>
            <w:vAlign w:val="center"/>
          </w:tcPr>
          <w:p w:rsidRPr="00B713AF" w:rsidR="00066542" w:rsidP="00E80AFA" w:rsidRDefault="00066542" w14:paraId="03C002D6" w14:textId="77777777">
            <w:pPr>
              <w:tabs>
                <w:tab w:val="left" w:pos="283"/>
              </w:tabs>
              <w:jc w:val="center"/>
              <w:rPr>
                <w:szCs w:val="24"/>
              </w:rPr>
            </w:pPr>
            <w:r w:rsidRPr="00B713AF">
              <w:rPr>
                <w:szCs w:val="24"/>
              </w:rPr>
              <w:t>1</w:t>
            </w:r>
          </w:p>
          <w:p w:rsidRPr="00B713AF" w:rsidR="00066542" w:rsidP="00E80AFA" w:rsidRDefault="00066542" w14:paraId="78397852" w14:textId="77777777">
            <w:pPr>
              <w:tabs>
                <w:tab w:val="left" w:pos="283"/>
              </w:tabs>
              <w:jc w:val="center"/>
              <w:rPr>
                <w:szCs w:val="24"/>
              </w:rPr>
            </w:pPr>
            <w:r w:rsidRPr="00B713AF">
              <w:rPr>
                <w:szCs w:val="24"/>
              </w:rPr>
              <w:t>1</w:t>
            </w:r>
          </w:p>
          <w:p w:rsidRPr="00B713AF" w:rsidR="00066542" w:rsidP="00E80AFA" w:rsidRDefault="00066542" w14:paraId="4FC9E4EA" w14:textId="77777777">
            <w:pPr>
              <w:tabs>
                <w:tab w:val="left" w:pos="283"/>
              </w:tabs>
              <w:jc w:val="center"/>
              <w:rPr>
                <w:szCs w:val="24"/>
              </w:rPr>
            </w:pPr>
            <w:r w:rsidRPr="00B713AF">
              <w:rPr>
                <w:szCs w:val="24"/>
              </w:rPr>
              <w:t>1</w:t>
            </w:r>
          </w:p>
          <w:p w:rsidRPr="00B713AF" w:rsidR="00066542" w:rsidP="00E80AFA" w:rsidRDefault="00066542" w14:paraId="0F5FBA0E" w14:textId="77777777">
            <w:pPr>
              <w:pStyle w:val="Listbulletintable"/>
              <w:spacing w:before="0" w:after="0" w:line="240" w:lineRule="auto"/>
              <w:ind w:left="0" w:firstLine="0"/>
              <w:jc w:val="center"/>
              <w:rPr>
                <w:rFonts w:ascii="Times New Roman" w:hAnsi="Times New Roman" w:cs="Times New Roman"/>
                <w:color w:val="auto"/>
                <w:lang w:val="fr-FR"/>
              </w:rPr>
            </w:pPr>
            <w:r w:rsidRPr="00B713AF">
              <w:rPr>
                <w:rFonts w:ascii="Times New Roman" w:hAnsi="Times New Roman" w:cs="Times New Roman"/>
                <w:color w:val="auto"/>
              </w:rPr>
              <w:t>0.5</w:t>
            </w:r>
            <w:r w:rsidRPr="00B713AF">
              <w:rPr>
                <w:rFonts w:ascii="Times New Roman" w:hAnsi="Times New Roman" w:cs="Times New Roman"/>
                <w:color w:val="auto"/>
                <w:spacing w:val="-4"/>
              </w:rPr>
              <w:t xml:space="preserve"> </w:t>
            </w:r>
            <w:r w:rsidRPr="00B713AF">
              <w:rPr>
                <w:rFonts w:ascii="Times New Roman" w:hAnsi="Times New Roman" w:cs="Times New Roman"/>
                <w:color w:val="auto"/>
                <w:spacing w:val="-1"/>
              </w:rPr>
              <w:t>lag</w:t>
            </w:r>
            <w:r w:rsidRPr="00B713AF">
              <w:rPr>
                <w:rFonts w:ascii="Times New Roman" w:hAnsi="Times New Roman" w:cs="Times New Roman"/>
                <w:color w:val="auto"/>
                <w:spacing w:val="-4"/>
              </w:rPr>
              <w:t xml:space="preserve"> </w:t>
            </w:r>
            <w:r w:rsidRPr="00B713AF">
              <w:rPr>
                <w:rFonts w:ascii="Times New Roman" w:hAnsi="Times New Roman" w:cs="Times New Roman"/>
                <w:color w:val="auto"/>
                <w:spacing w:val="-1"/>
              </w:rPr>
              <w:t>and</w:t>
            </w:r>
            <w:r w:rsidRPr="00B713AF">
              <w:rPr>
                <w:rFonts w:ascii="Times New Roman" w:hAnsi="Times New Roman" w:cs="Times New Roman"/>
                <w:color w:val="auto"/>
                <w:spacing w:val="-3"/>
              </w:rPr>
              <w:t xml:space="preserve"> </w:t>
            </w:r>
            <w:r w:rsidRPr="00B713AF">
              <w:rPr>
                <w:rFonts w:ascii="Times New Roman" w:hAnsi="Times New Roman" w:cs="Times New Roman"/>
                <w:color w:val="auto"/>
                <w:spacing w:val="-1"/>
              </w:rPr>
              <w:t>0.8</w:t>
            </w:r>
            <w:r w:rsidRPr="00B713AF">
              <w:rPr>
                <w:rFonts w:ascii="Times New Roman" w:hAnsi="Times New Roman" w:cs="Times New Roman"/>
                <w:color w:val="auto"/>
                <w:spacing w:val="-3"/>
              </w:rPr>
              <w:t xml:space="preserve"> </w:t>
            </w:r>
            <w:r w:rsidRPr="00B713AF">
              <w:rPr>
                <w:rFonts w:ascii="Times New Roman" w:hAnsi="Times New Roman" w:cs="Times New Roman"/>
                <w:color w:val="auto"/>
                <w:spacing w:val="-1"/>
              </w:rPr>
              <w:t>lead</w:t>
            </w:r>
          </w:p>
        </w:tc>
        <w:tc>
          <w:tcPr>
            <w:tcW w:w="1646" w:type="pct"/>
            <w:vAlign w:val="center"/>
          </w:tcPr>
          <w:p w:rsidRPr="00B713AF" w:rsidR="00066542" w:rsidP="00E80AFA" w:rsidRDefault="00066542" w14:paraId="667164C7" w14:textId="77777777">
            <w:pPr>
              <w:jc w:val="center"/>
              <w:rPr>
                <w:szCs w:val="24"/>
              </w:rPr>
            </w:pPr>
            <w:r w:rsidRPr="00B713AF">
              <w:rPr>
                <w:szCs w:val="24"/>
              </w:rPr>
              <w:t>±</w:t>
            </w:r>
            <w:r w:rsidRPr="00B713AF">
              <w:rPr>
                <w:spacing w:val="-7"/>
                <w:szCs w:val="24"/>
              </w:rPr>
              <w:t xml:space="preserve"> </w:t>
            </w:r>
            <w:r w:rsidRPr="00B713AF">
              <w:rPr>
                <w:spacing w:val="-1"/>
                <w:szCs w:val="24"/>
              </w:rPr>
              <w:t>0.5%</w:t>
            </w:r>
          </w:p>
          <w:p w:rsidRPr="00B713AF" w:rsidR="00066542" w:rsidP="00E80AFA" w:rsidRDefault="00066542" w14:paraId="27342141" w14:textId="77777777">
            <w:pPr>
              <w:jc w:val="center"/>
              <w:rPr>
                <w:szCs w:val="24"/>
              </w:rPr>
            </w:pPr>
            <w:r w:rsidRPr="00B713AF">
              <w:rPr>
                <w:szCs w:val="24"/>
              </w:rPr>
              <w:t>±</w:t>
            </w:r>
            <w:r w:rsidRPr="00B713AF">
              <w:rPr>
                <w:spacing w:val="-7"/>
                <w:szCs w:val="24"/>
              </w:rPr>
              <w:t xml:space="preserve"> </w:t>
            </w:r>
            <w:r w:rsidRPr="00B713AF">
              <w:rPr>
                <w:spacing w:val="-1"/>
                <w:szCs w:val="24"/>
              </w:rPr>
              <w:t>0.7%</w:t>
            </w:r>
          </w:p>
          <w:p w:rsidRPr="00B713AF" w:rsidR="00066542" w:rsidP="00E80AFA" w:rsidRDefault="00066542" w14:paraId="15EC70DD" w14:textId="77777777">
            <w:pPr>
              <w:jc w:val="center"/>
              <w:rPr>
                <w:szCs w:val="24"/>
              </w:rPr>
            </w:pPr>
            <w:r w:rsidRPr="00B713AF">
              <w:rPr>
                <w:szCs w:val="24"/>
              </w:rPr>
              <w:t>±</w:t>
            </w:r>
            <w:r w:rsidRPr="00B713AF">
              <w:rPr>
                <w:spacing w:val="-7"/>
                <w:szCs w:val="24"/>
              </w:rPr>
              <w:t xml:space="preserve"> </w:t>
            </w:r>
            <w:r w:rsidRPr="00B713AF">
              <w:rPr>
                <w:spacing w:val="-1"/>
                <w:szCs w:val="24"/>
              </w:rPr>
              <w:t>1.5%</w:t>
            </w:r>
          </w:p>
          <w:p w:rsidRPr="00B713AF" w:rsidR="00066542" w:rsidP="00E80AFA" w:rsidRDefault="00066542" w14:paraId="2AB2953E" w14:textId="77777777">
            <w:pPr>
              <w:pStyle w:val="Listbulletintable"/>
              <w:spacing w:before="0" w:after="0" w:line="240" w:lineRule="auto"/>
              <w:ind w:left="0" w:firstLine="0"/>
              <w:jc w:val="center"/>
              <w:rPr>
                <w:rFonts w:ascii="Times New Roman" w:hAnsi="Times New Roman" w:cs="Times New Roman"/>
                <w:color w:val="auto"/>
                <w:lang w:val="fr-FR"/>
              </w:rPr>
            </w:pPr>
            <w:r w:rsidRPr="00B713AF">
              <w:rPr>
                <w:rFonts w:ascii="Times New Roman" w:hAnsi="Times New Roman" w:cs="Times New Roman"/>
                <w:color w:val="auto"/>
              </w:rPr>
              <w:t>±</w:t>
            </w:r>
            <w:r w:rsidRPr="00B713AF">
              <w:rPr>
                <w:rFonts w:ascii="Times New Roman" w:hAnsi="Times New Roman" w:cs="Times New Roman"/>
                <w:color w:val="auto"/>
                <w:spacing w:val="-7"/>
              </w:rPr>
              <w:t xml:space="preserve"> </w:t>
            </w:r>
            <w:r w:rsidRPr="00B713AF">
              <w:rPr>
                <w:rFonts w:ascii="Times New Roman" w:hAnsi="Times New Roman" w:cs="Times New Roman"/>
                <w:color w:val="auto"/>
                <w:spacing w:val="-1"/>
              </w:rPr>
              <w:t>1.0%</w:t>
            </w:r>
          </w:p>
        </w:tc>
      </w:tr>
    </w:tbl>
    <w:p w:rsidR="00066542" w:rsidP="00B50F15" w:rsidRDefault="00066542" w14:paraId="44C9F18D" w14:textId="2FF6701F">
      <w:pPr>
        <w:jc w:val="both"/>
        <w:rPr>
          <w:bCs/>
          <w:i/>
        </w:rPr>
      </w:pPr>
    </w:p>
    <w:p w:rsidRPr="00B713AF" w:rsidR="00066542" w:rsidP="00B50F15" w:rsidRDefault="00066542" w14:paraId="12449122" w14:textId="05E23DB8">
      <w:pPr>
        <w:jc w:val="both"/>
      </w:pPr>
      <w:r w:rsidRPr="003709FF">
        <w:rPr>
          <w:b/>
          <w:spacing w:val="-1"/>
          <w:u w:val="single"/>
        </w:rPr>
        <w:t>Table 2</w:t>
      </w:r>
      <w:r w:rsidRPr="00B713AF">
        <w:rPr>
          <w:b/>
          <w:spacing w:val="-1"/>
        </w:rPr>
        <w:t>:</w:t>
      </w:r>
      <w:r w:rsidRPr="00B713AF">
        <w:rPr>
          <w:spacing w:val="-1"/>
        </w:rPr>
        <w:t xml:space="preserve"> </w:t>
      </w:r>
      <w:r w:rsidRPr="00B713AF" w:rsidR="00F26E60">
        <w:rPr>
          <w:spacing w:val="-1"/>
        </w:rPr>
        <w:t>Asset Metering Type</w:t>
      </w:r>
      <w:r w:rsidRPr="00B713AF">
        <w:rPr>
          <w:spacing w:val="6"/>
        </w:rPr>
        <w:t xml:space="preserve"> </w:t>
      </w:r>
      <w:r w:rsidRPr="00B713AF">
        <w:t>2</w:t>
      </w:r>
      <w:r w:rsidRPr="00B713AF">
        <w:rPr>
          <w:spacing w:val="5"/>
        </w:rPr>
        <w:t xml:space="preserve"> </w:t>
      </w:r>
      <w:r w:rsidR="00C516D2">
        <w:t xml:space="preserve">- </w:t>
      </w:r>
      <w:r w:rsidRPr="00B713AF">
        <w:t>Metering</w:t>
      </w:r>
      <w:r w:rsidRPr="00B713AF">
        <w:rPr>
          <w:spacing w:val="6"/>
        </w:rPr>
        <w:t xml:space="preserve"> </w:t>
      </w:r>
      <w:r w:rsidRPr="00B713AF">
        <w:t>of</w:t>
      </w:r>
      <w:r w:rsidRPr="00B713AF">
        <w:rPr>
          <w:spacing w:val="5"/>
        </w:rPr>
        <w:t xml:space="preserve"> </w:t>
      </w:r>
      <w:r w:rsidRPr="00B713AF">
        <w:t>circuits</w:t>
      </w:r>
      <w:r w:rsidR="00C516D2">
        <w:t xml:space="preserve"> with a rated capacity</w:t>
      </w:r>
      <w:r w:rsidRPr="00B713AF">
        <w:rPr>
          <w:spacing w:val="6"/>
        </w:rPr>
        <w:t xml:space="preserve"> </w:t>
      </w:r>
      <w:r w:rsidRPr="00B713AF">
        <w:t>not</w:t>
      </w:r>
      <w:r w:rsidRPr="00B713AF">
        <w:rPr>
          <w:spacing w:val="5"/>
        </w:rPr>
        <w:t xml:space="preserve"> </w:t>
      </w:r>
      <w:r w:rsidRPr="00B713AF">
        <w:t>exceeding</w:t>
      </w:r>
      <w:r w:rsidRPr="00B713AF">
        <w:rPr>
          <w:spacing w:val="6"/>
        </w:rPr>
        <w:t xml:space="preserve"> </w:t>
      </w:r>
      <w:r w:rsidRPr="00B713AF">
        <w:rPr>
          <w:spacing w:val="-3"/>
        </w:rPr>
        <w:t>100MVA</w:t>
      </w:r>
    </w:p>
    <w:tbl>
      <w:tblPr>
        <w:tblStyle w:val="DECC3"/>
        <w:tblW w:w="5000" w:type="pct"/>
        <w:tblBorders>
          <w:top w:val="single" w:color="00B0F0" w:sz="8" w:space="0"/>
          <w:left w:val="single" w:color="00B0F0" w:sz="8" w:space="0"/>
          <w:bottom w:val="single" w:color="00B0F0" w:sz="8" w:space="0"/>
          <w:right w:val="single" w:color="00B0F0" w:sz="8" w:space="0"/>
          <w:insideH w:val="single" w:color="00B0F0" w:sz="8" w:space="0"/>
          <w:insideV w:val="single" w:color="00B0F0" w:sz="8" w:space="0"/>
        </w:tblBorders>
        <w:tblLook w:val="01E0" w:firstRow="1" w:lastRow="1" w:firstColumn="1" w:lastColumn="1" w:noHBand="0" w:noVBand="0"/>
      </w:tblPr>
      <w:tblGrid>
        <w:gridCol w:w="3067"/>
        <w:gridCol w:w="2974"/>
        <w:gridCol w:w="2965"/>
      </w:tblGrid>
      <w:tr w:rsidRPr="00B713AF" w:rsidR="00066542" w:rsidTr="00F77EBD" w14:paraId="30124C99" w14:textId="77777777">
        <w:trPr>
          <w:cnfStyle w:val="100000000000" w:firstRow="1" w:lastRow="0" w:firstColumn="0" w:lastColumn="0" w:oddVBand="0" w:evenVBand="0" w:oddHBand="0" w:evenHBand="0" w:firstRowFirstColumn="0" w:firstRowLastColumn="0" w:lastRowFirstColumn="0" w:lastRowLastColumn="0"/>
          <w:trHeight w:val="166"/>
        </w:trPr>
        <w:tc>
          <w:tcPr>
            <w:tcW w:w="1703" w:type="pct"/>
            <w:shd w:val="clear" w:color="auto" w:fill="FFFFFF" w:themeFill="background1"/>
            <w:vAlign w:val="center"/>
          </w:tcPr>
          <w:p w:rsidRPr="00B713AF" w:rsidR="00066542" w:rsidP="00B50F15" w:rsidRDefault="00066542" w14:paraId="6B806FD5" w14:textId="77777777">
            <w:pPr>
              <w:spacing w:before="0" w:beforeLines="0" w:afterLines="0"/>
              <w:jc w:val="both"/>
              <w:rPr>
                <w:bCs/>
                <w:color w:val="auto"/>
                <w:szCs w:val="24"/>
              </w:rPr>
            </w:pPr>
            <w:r w:rsidRPr="00B713AF">
              <w:rPr>
                <w:bCs/>
                <w:color w:val="auto"/>
                <w:szCs w:val="24"/>
              </w:rPr>
              <w:t>CONDITION</w:t>
            </w:r>
          </w:p>
        </w:tc>
        <w:tc>
          <w:tcPr>
            <w:tcW w:w="3297" w:type="pct"/>
            <w:gridSpan w:val="2"/>
            <w:shd w:val="clear" w:color="auto" w:fill="FFFFFF" w:themeFill="background1"/>
          </w:tcPr>
          <w:p w:rsidRPr="00B713AF" w:rsidR="00066542" w:rsidP="00B50F15" w:rsidRDefault="00066542" w14:paraId="394F3E35" w14:textId="77777777">
            <w:pPr>
              <w:spacing w:before="0" w:beforeLines="0" w:afterLines="0"/>
              <w:jc w:val="both"/>
              <w:rPr>
                <w:b w:val="0"/>
                <w:bCs/>
                <w:color w:val="auto"/>
                <w:szCs w:val="24"/>
              </w:rPr>
            </w:pPr>
            <w:r w:rsidRPr="00B713AF">
              <w:rPr>
                <w:bCs/>
                <w:color w:val="auto"/>
                <w:szCs w:val="24"/>
              </w:rPr>
              <w:t>LIMITS OF ERROR AT STATED SYSTEM POWER FACTOR</w:t>
            </w:r>
          </w:p>
        </w:tc>
      </w:tr>
      <w:tr w:rsidRPr="00B713AF" w:rsidR="00066542" w:rsidTr="00F77EBD" w14:paraId="1F36B127" w14:textId="77777777">
        <w:trPr>
          <w:trHeight w:val="491"/>
        </w:trPr>
        <w:tc>
          <w:tcPr>
            <w:tcW w:w="1703" w:type="pct"/>
            <w:vAlign w:val="center"/>
          </w:tcPr>
          <w:p w:rsidRPr="00B713AF" w:rsidR="00066542" w:rsidP="009B2018" w:rsidRDefault="00066542" w14:paraId="49115F26" w14:textId="77777777">
            <w:pPr>
              <w:rPr>
                <w:bCs/>
                <w:szCs w:val="24"/>
              </w:rPr>
            </w:pPr>
            <w:r w:rsidRPr="00B713AF">
              <w:rPr>
                <w:bCs/>
                <w:szCs w:val="24"/>
              </w:rPr>
              <w:t>Current expressed as a percentage of Rated Measuring Current</w:t>
            </w:r>
          </w:p>
        </w:tc>
        <w:tc>
          <w:tcPr>
            <w:tcW w:w="1651" w:type="pct"/>
            <w:vAlign w:val="center"/>
          </w:tcPr>
          <w:p w:rsidRPr="00B713AF" w:rsidR="00066542" w:rsidP="00E80AFA" w:rsidRDefault="00066542" w14:paraId="3A7C1F47" w14:textId="77777777">
            <w:pPr>
              <w:jc w:val="center"/>
              <w:rPr>
                <w:bCs/>
                <w:szCs w:val="24"/>
                <w:lang w:val="fr-FR"/>
              </w:rPr>
            </w:pPr>
            <w:r w:rsidRPr="00B713AF">
              <w:rPr>
                <w:bCs/>
                <w:szCs w:val="24"/>
              </w:rPr>
              <w:t>Power Factor</w:t>
            </w:r>
          </w:p>
        </w:tc>
        <w:tc>
          <w:tcPr>
            <w:tcW w:w="1646" w:type="pct"/>
            <w:vAlign w:val="center"/>
          </w:tcPr>
          <w:p w:rsidRPr="00B713AF" w:rsidR="00066542" w:rsidP="00E80AFA" w:rsidRDefault="00066542" w14:paraId="46C8C4E7" w14:textId="77777777">
            <w:pPr>
              <w:jc w:val="center"/>
              <w:rPr>
                <w:bCs/>
                <w:szCs w:val="24"/>
                <w:lang w:val="fr-FR"/>
              </w:rPr>
            </w:pPr>
            <w:r w:rsidRPr="00B713AF">
              <w:rPr>
                <w:bCs/>
                <w:szCs w:val="24"/>
              </w:rPr>
              <w:t>Limits of Error</w:t>
            </w:r>
          </w:p>
        </w:tc>
      </w:tr>
      <w:tr w:rsidRPr="00B713AF" w:rsidR="00066542" w:rsidTr="00F77EBD" w14:paraId="5B162AC3" w14:textId="77777777">
        <w:trPr>
          <w:trHeight w:val="491"/>
        </w:trPr>
        <w:tc>
          <w:tcPr>
            <w:tcW w:w="1703" w:type="pct"/>
            <w:vAlign w:val="center"/>
          </w:tcPr>
          <w:p w:rsidRPr="00B713AF" w:rsidR="00066542" w:rsidP="00B50F15" w:rsidRDefault="00066542" w14:paraId="1036F9D7" w14:textId="77777777">
            <w:pPr>
              <w:jc w:val="both"/>
              <w:rPr>
                <w:szCs w:val="24"/>
              </w:rPr>
            </w:pPr>
            <w:r w:rsidRPr="00B713AF">
              <w:rPr>
                <w:spacing w:val="-1"/>
                <w:szCs w:val="24"/>
              </w:rPr>
              <w:t>120%</w:t>
            </w:r>
            <w:r w:rsidRPr="00B713AF">
              <w:rPr>
                <w:spacing w:val="-8"/>
                <w:szCs w:val="24"/>
              </w:rPr>
              <w:t xml:space="preserve"> </w:t>
            </w:r>
            <w:r w:rsidRPr="00B713AF">
              <w:rPr>
                <w:spacing w:val="1"/>
                <w:szCs w:val="24"/>
              </w:rPr>
              <w:t>to</w:t>
            </w:r>
            <w:r w:rsidRPr="00B713AF">
              <w:rPr>
                <w:spacing w:val="-7"/>
                <w:szCs w:val="24"/>
              </w:rPr>
              <w:t xml:space="preserve"> </w:t>
            </w:r>
            <w:r w:rsidRPr="00B713AF">
              <w:rPr>
                <w:szCs w:val="24"/>
              </w:rPr>
              <w:t>10%</w:t>
            </w:r>
            <w:r w:rsidRPr="00B713AF">
              <w:rPr>
                <w:spacing w:val="-7"/>
                <w:szCs w:val="24"/>
              </w:rPr>
              <w:t xml:space="preserve"> </w:t>
            </w:r>
            <w:r w:rsidRPr="00B713AF">
              <w:rPr>
                <w:szCs w:val="24"/>
              </w:rPr>
              <w:t>inclusive</w:t>
            </w:r>
          </w:p>
          <w:p w:rsidRPr="00B713AF" w:rsidR="00066542" w:rsidP="00B50F15" w:rsidRDefault="00066542" w14:paraId="281B6A53" w14:textId="77777777">
            <w:pPr>
              <w:jc w:val="both"/>
              <w:rPr>
                <w:szCs w:val="24"/>
              </w:rPr>
            </w:pPr>
            <w:r w:rsidRPr="00B713AF">
              <w:rPr>
                <w:szCs w:val="24"/>
              </w:rPr>
              <w:t>Below</w:t>
            </w:r>
            <w:r w:rsidRPr="00B713AF">
              <w:rPr>
                <w:spacing w:val="-8"/>
                <w:szCs w:val="24"/>
              </w:rPr>
              <w:t xml:space="preserve"> </w:t>
            </w:r>
            <w:r w:rsidRPr="00B713AF">
              <w:rPr>
                <w:szCs w:val="24"/>
              </w:rPr>
              <w:t>10%</w:t>
            </w:r>
            <w:r w:rsidRPr="00B713AF">
              <w:rPr>
                <w:spacing w:val="-6"/>
                <w:szCs w:val="24"/>
              </w:rPr>
              <w:t xml:space="preserve"> </w:t>
            </w:r>
            <w:r w:rsidRPr="00B713AF">
              <w:rPr>
                <w:spacing w:val="1"/>
                <w:szCs w:val="24"/>
              </w:rPr>
              <w:t>to</w:t>
            </w:r>
            <w:r w:rsidRPr="00B713AF">
              <w:rPr>
                <w:spacing w:val="-5"/>
                <w:szCs w:val="24"/>
              </w:rPr>
              <w:t xml:space="preserve"> </w:t>
            </w:r>
            <w:r w:rsidRPr="00B713AF">
              <w:rPr>
                <w:spacing w:val="-1"/>
                <w:szCs w:val="24"/>
              </w:rPr>
              <w:t>5%</w:t>
            </w:r>
          </w:p>
          <w:p w:rsidRPr="00B713AF" w:rsidR="00066542" w:rsidP="00B50F15" w:rsidRDefault="00066542" w14:paraId="3ECAB4FD" w14:textId="1F82F31F">
            <w:pPr>
              <w:jc w:val="both"/>
              <w:rPr>
                <w:szCs w:val="24"/>
              </w:rPr>
            </w:pPr>
            <w:r w:rsidRPr="00B713AF">
              <w:rPr>
                <w:szCs w:val="24"/>
              </w:rPr>
              <w:t>Below</w:t>
            </w:r>
            <w:r w:rsidRPr="00B713AF">
              <w:rPr>
                <w:spacing w:val="-8"/>
                <w:szCs w:val="24"/>
              </w:rPr>
              <w:t xml:space="preserve"> </w:t>
            </w:r>
            <w:r w:rsidRPr="00B713AF">
              <w:rPr>
                <w:szCs w:val="24"/>
              </w:rPr>
              <w:t>5%</w:t>
            </w:r>
            <w:r w:rsidRPr="00B713AF">
              <w:rPr>
                <w:spacing w:val="-5"/>
                <w:szCs w:val="24"/>
              </w:rPr>
              <w:t xml:space="preserve"> </w:t>
            </w:r>
            <w:r w:rsidRPr="00B713AF">
              <w:rPr>
                <w:szCs w:val="24"/>
              </w:rPr>
              <w:t>to</w:t>
            </w:r>
            <w:r w:rsidRPr="00B713AF">
              <w:rPr>
                <w:spacing w:val="-3"/>
                <w:szCs w:val="24"/>
              </w:rPr>
              <w:t xml:space="preserve"> </w:t>
            </w:r>
            <w:r w:rsidRPr="00B713AF">
              <w:rPr>
                <w:szCs w:val="24"/>
              </w:rPr>
              <w:t>1%</w:t>
            </w:r>
          </w:p>
          <w:p w:rsidRPr="00B713AF" w:rsidR="00066542" w:rsidP="00B50F15" w:rsidRDefault="00066542" w14:paraId="018E28A7" w14:textId="77777777">
            <w:pPr>
              <w:jc w:val="both"/>
              <w:rPr>
                <w:bCs/>
                <w:szCs w:val="24"/>
              </w:rPr>
            </w:pPr>
            <w:r w:rsidRPr="00B713AF">
              <w:rPr>
                <w:spacing w:val="-1"/>
                <w:szCs w:val="24"/>
              </w:rPr>
              <w:t>120%</w:t>
            </w:r>
            <w:r w:rsidRPr="00B713AF">
              <w:rPr>
                <w:spacing w:val="-8"/>
                <w:szCs w:val="24"/>
              </w:rPr>
              <w:t xml:space="preserve"> </w:t>
            </w:r>
            <w:r w:rsidRPr="00B713AF">
              <w:rPr>
                <w:spacing w:val="1"/>
                <w:szCs w:val="24"/>
              </w:rPr>
              <w:t>to</w:t>
            </w:r>
            <w:r w:rsidRPr="00B713AF">
              <w:rPr>
                <w:spacing w:val="-7"/>
                <w:szCs w:val="24"/>
              </w:rPr>
              <w:t xml:space="preserve"> </w:t>
            </w:r>
            <w:r w:rsidRPr="00B713AF">
              <w:rPr>
                <w:szCs w:val="24"/>
              </w:rPr>
              <w:t>10%</w:t>
            </w:r>
            <w:r w:rsidRPr="00B713AF">
              <w:rPr>
                <w:spacing w:val="-7"/>
                <w:szCs w:val="24"/>
              </w:rPr>
              <w:t xml:space="preserve"> </w:t>
            </w:r>
            <w:r w:rsidRPr="00B713AF">
              <w:rPr>
                <w:szCs w:val="24"/>
              </w:rPr>
              <w:t>inclusive</w:t>
            </w:r>
          </w:p>
        </w:tc>
        <w:tc>
          <w:tcPr>
            <w:tcW w:w="1651" w:type="pct"/>
            <w:vAlign w:val="center"/>
          </w:tcPr>
          <w:p w:rsidRPr="00B713AF" w:rsidR="00066542" w:rsidP="00E80AFA" w:rsidRDefault="00066542" w14:paraId="45BA40DF" w14:textId="77777777">
            <w:pPr>
              <w:jc w:val="center"/>
              <w:rPr>
                <w:szCs w:val="24"/>
              </w:rPr>
            </w:pPr>
            <w:r w:rsidRPr="00B713AF">
              <w:rPr>
                <w:szCs w:val="24"/>
              </w:rPr>
              <w:t>1</w:t>
            </w:r>
          </w:p>
          <w:p w:rsidRPr="00B713AF" w:rsidR="00066542" w:rsidP="00E80AFA" w:rsidRDefault="00066542" w14:paraId="15577951" w14:textId="77777777">
            <w:pPr>
              <w:jc w:val="center"/>
              <w:rPr>
                <w:szCs w:val="24"/>
              </w:rPr>
            </w:pPr>
            <w:r w:rsidRPr="00B713AF">
              <w:rPr>
                <w:szCs w:val="24"/>
              </w:rPr>
              <w:t>1</w:t>
            </w:r>
          </w:p>
          <w:p w:rsidRPr="00B713AF" w:rsidR="00066542" w:rsidP="00E80AFA" w:rsidRDefault="00066542" w14:paraId="57D5D03F" w14:textId="77777777">
            <w:pPr>
              <w:jc w:val="center"/>
              <w:rPr>
                <w:szCs w:val="24"/>
              </w:rPr>
            </w:pPr>
            <w:r w:rsidRPr="00B713AF">
              <w:rPr>
                <w:szCs w:val="24"/>
              </w:rPr>
              <w:t>1</w:t>
            </w:r>
          </w:p>
          <w:p w:rsidRPr="00B713AF" w:rsidR="00066542" w:rsidP="00E80AFA" w:rsidRDefault="00066542" w14:paraId="40A2E717" w14:textId="77777777">
            <w:pPr>
              <w:jc w:val="center"/>
              <w:rPr>
                <w:bCs/>
                <w:szCs w:val="24"/>
                <w:lang w:val="fr-FR"/>
              </w:rPr>
            </w:pPr>
            <w:r w:rsidRPr="00B713AF">
              <w:rPr>
                <w:szCs w:val="24"/>
              </w:rPr>
              <w:t>0.5</w:t>
            </w:r>
            <w:r w:rsidRPr="00B713AF">
              <w:rPr>
                <w:spacing w:val="-4"/>
                <w:szCs w:val="24"/>
              </w:rPr>
              <w:t xml:space="preserve"> </w:t>
            </w:r>
            <w:r w:rsidRPr="00B713AF">
              <w:rPr>
                <w:spacing w:val="-1"/>
                <w:szCs w:val="24"/>
              </w:rPr>
              <w:t>lag</w:t>
            </w:r>
            <w:r w:rsidRPr="00B713AF">
              <w:rPr>
                <w:spacing w:val="-4"/>
                <w:szCs w:val="24"/>
              </w:rPr>
              <w:t xml:space="preserve"> </w:t>
            </w:r>
            <w:r w:rsidRPr="00B713AF">
              <w:rPr>
                <w:spacing w:val="-1"/>
                <w:szCs w:val="24"/>
              </w:rPr>
              <w:t>and</w:t>
            </w:r>
            <w:r w:rsidRPr="00B713AF">
              <w:rPr>
                <w:spacing w:val="-3"/>
                <w:szCs w:val="24"/>
              </w:rPr>
              <w:t xml:space="preserve"> </w:t>
            </w:r>
            <w:r w:rsidRPr="00B713AF">
              <w:rPr>
                <w:spacing w:val="-1"/>
                <w:szCs w:val="24"/>
              </w:rPr>
              <w:t>0.8</w:t>
            </w:r>
            <w:r w:rsidRPr="00B713AF">
              <w:rPr>
                <w:spacing w:val="-3"/>
                <w:szCs w:val="24"/>
              </w:rPr>
              <w:t xml:space="preserve"> </w:t>
            </w:r>
            <w:r w:rsidRPr="00B713AF">
              <w:rPr>
                <w:spacing w:val="-1"/>
                <w:szCs w:val="24"/>
              </w:rPr>
              <w:t>lead</w:t>
            </w:r>
          </w:p>
        </w:tc>
        <w:tc>
          <w:tcPr>
            <w:tcW w:w="1646" w:type="pct"/>
            <w:vAlign w:val="center"/>
          </w:tcPr>
          <w:p w:rsidRPr="00B713AF" w:rsidR="00066542" w:rsidP="00E80AFA" w:rsidRDefault="00066542" w14:paraId="44882DE7" w14:textId="77777777">
            <w:pPr>
              <w:jc w:val="center"/>
              <w:rPr>
                <w:szCs w:val="24"/>
              </w:rPr>
            </w:pPr>
            <w:r w:rsidRPr="00B713AF">
              <w:rPr>
                <w:szCs w:val="24"/>
              </w:rPr>
              <w:t>±</w:t>
            </w:r>
            <w:r w:rsidRPr="00B713AF">
              <w:rPr>
                <w:spacing w:val="-7"/>
                <w:szCs w:val="24"/>
              </w:rPr>
              <w:t xml:space="preserve"> </w:t>
            </w:r>
            <w:r w:rsidRPr="00B713AF">
              <w:rPr>
                <w:spacing w:val="-1"/>
                <w:szCs w:val="24"/>
              </w:rPr>
              <w:t>1.0%</w:t>
            </w:r>
          </w:p>
          <w:p w:rsidRPr="00B713AF" w:rsidR="00066542" w:rsidP="00E80AFA" w:rsidRDefault="00066542" w14:paraId="3755DAE0" w14:textId="77777777">
            <w:pPr>
              <w:jc w:val="center"/>
              <w:rPr>
                <w:szCs w:val="24"/>
              </w:rPr>
            </w:pPr>
            <w:r w:rsidRPr="00B713AF">
              <w:rPr>
                <w:szCs w:val="24"/>
              </w:rPr>
              <w:t>±</w:t>
            </w:r>
            <w:r w:rsidRPr="00B713AF">
              <w:rPr>
                <w:spacing w:val="-7"/>
                <w:szCs w:val="24"/>
              </w:rPr>
              <w:t xml:space="preserve"> </w:t>
            </w:r>
            <w:r w:rsidRPr="00B713AF">
              <w:rPr>
                <w:spacing w:val="-1"/>
                <w:szCs w:val="24"/>
              </w:rPr>
              <w:t>1.5%</w:t>
            </w:r>
          </w:p>
          <w:p w:rsidRPr="00B713AF" w:rsidR="00066542" w:rsidP="00E80AFA" w:rsidRDefault="00066542" w14:paraId="73BA82B0" w14:textId="77777777">
            <w:pPr>
              <w:jc w:val="center"/>
              <w:rPr>
                <w:szCs w:val="24"/>
              </w:rPr>
            </w:pPr>
            <w:r w:rsidRPr="00B713AF">
              <w:rPr>
                <w:szCs w:val="24"/>
              </w:rPr>
              <w:t>±</w:t>
            </w:r>
            <w:r w:rsidRPr="00B713AF">
              <w:rPr>
                <w:spacing w:val="-7"/>
                <w:szCs w:val="24"/>
              </w:rPr>
              <w:t xml:space="preserve"> </w:t>
            </w:r>
            <w:r w:rsidRPr="00B713AF">
              <w:rPr>
                <w:spacing w:val="-1"/>
                <w:szCs w:val="24"/>
              </w:rPr>
              <w:t>2.5%</w:t>
            </w:r>
          </w:p>
          <w:p w:rsidRPr="00B713AF" w:rsidR="00066542" w:rsidP="00E80AFA" w:rsidRDefault="00066542" w14:paraId="5534866F" w14:textId="77777777">
            <w:pPr>
              <w:jc w:val="center"/>
              <w:rPr>
                <w:bCs/>
                <w:szCs w:val="24"/>
                <w:lang w:val="fr-FR"/>
              </w:rPr>
            </w:pPr>
            <w:r w:rsidRPr="00B713AF">
              <w:rPr>
                <w:szCs w:val="24"/>
              </w:rPr>
              <w:t>±</w:t>
            </w:r>
            <w:r w:rsidRPr="00B713AF">
              <w:rPr>
                <w:spacing w:val="-7"/>
                <w:szCs w:val="24"/>
              </w:rPr>
              <w:t xml:space="preserve"> </w:t>
            </w:r>
            <w:r w:rsidRPr="00B713AF">
              <w:rPr>
                <w:spacing w:val="-1"/>
                <w:szCs w:val="24"/>
              </w:rPr>
              <w:t>2.0%</w:t>
            </w:r>
          </w:p>
        </w:tc>
      </w:tr>
    </w:tbl>
    <w:p w:rsidR="00066542" w:rsidP="00B50F15" w:rsidRDefault="00066542" w14:paraId="7C735DE4" w14:textId="488C7514">
      <w:pPr>
        <w:jc w:val="both"/>
      </w:pPr>
    </w:p>
    <w:p w:rsidRPr="00B713AF" w:rsidR="00066542" w:rsidP="008C4767" w:rsidRDefault="00066542" w14:paraId="70E5F8F9" w14:textId="5AECCD3A">
      <w:pPr>
        <w:keepNext/>
        <w:jc w:val="both"/>
      </w:pPr>
      <w:r w:rsidRPr="003709FF">
        <w:rPr>
          <w:b/>
          <w:spacing w:val="-1"/>
          <w:u w:val="single"/>
        </w:rPr>
        <w:t>Table 3</w:t>
      </w:r>
      <w:r w:rsidRPr="00B713AF">
        <w:rPr>
          <w:b/>
          <w:spacing w:val="-1"/>
        </w:rPr>
        <w:t>:</w:t>
      </w:r>
      <w:r w:rsidRPr="00B713AF">
        <w:rPr>
          <w:spacing w:val="-1"/>
        </w:rPr>
        <w:t xml:space="preserve"> </w:t>
      </w:r>
      <w:r w:rsidRPr="00B713AF" w:rsidR="00F26E60">
        <w:rPr>
          <w:spacing w:val="-1"/>
        </w:rPr>
        <w:t>Asset Metering Type</w:t>
      </w:r>
      <w:r w:rsidRPr="00B713AF">
        <w:rPr>
          <w:spacing w:val="15"/>
        </w:rPr>
        <w:t xml:space="preserve"> </w:t>
      </w:r>
      <w:r w:rsidRPr="00B713AF">
        <w:t>3</w:t>
      </w:r>
      <w:r w:rsidRPr="00B713AF">
        <w:rPr>
          <w:spacing w:val="13"/>
        </w:rPr>
        <w:t xml:space="preserve"> </w:t>
      </w:r>
      <w:r w:rsidR="00C516D2">
        <w:rPr>
          <w:spacing w:val="13"/>
        </w:rPr>
        <w:t xml:space="preserve">- </w:t>
      </w:r>
      <w:r w:rsidRPr="00B713AF">
        <w:t>Metering</w:t>
      </w:r>
      <w:r w:rsidRPr="00B713AF">
        <w:rPr>
          <w:spacing w:val="14"/>
        </w:rPr>
        <w:t xml:space="preserve"> </w:t>
      </w:r>
      <w:r w:rsidRPr="00B713AF">
        <w:t>of</w:t>
      </w:r>
      <w:r w:rsidRPr="00B713AF">
        <w:rPr>
          <w:spacing w:val="14"/>
        </w:rPr>
        <w:t xml:space="preserve"> </w:t>
      </w:r>
      <w:r w:rsidRPr="00B713AF">
        <w:t>circuits</w:t>
      </w:r>
      <w:r w:rsidRPr="00B713AF">
        <w:rPr>
          <w:spacing w:val="12"/>
        </w:rPr>
        <w:t xml:space="preserve"> </w:t>
      </w:r>
      <w:r w:rsidR="00C516D2">
        <w:rPr>
          <w:spacing w:val="12"/>
        </w:rPr>
        <w:t xml:space="preserve">with a rated capacity </w:t>
      </w:r>
      <w:r w:rsidRPr="00B713AF">
        <w:t>not</w:t>
      </w:r>
      <w:r w:rsidRPr="00B713AF">
        <w:rPr>
          <w:spacing w:val="16"/>
        </w:rPr>
        <w:t xml:space="preserve"> </w:t>
      </w:r>
      <w:r w:rsidRPr="00B713AF">
        <w:t>exceeding</w:t>
      </w:r>
      <w:r w:rsidRPr="00B713AF">
        <w:rPr>
          <w:spacing w:val="13"/>
        </w:rPr>
        <w:t xml:space="preserve"> </w:t>
      </w:r>
      <w:r w:rsidRPr="00B713AF">
        <w:rPr>
          <w:spacing w:val="-3"/>
        </w:rPr>
        <w:t>10MVA</w:t>
      </w:r>
    </w:p>
    <w:tbl>
      <w:tblPr>
        <w:tblStyle w:val="DECC3"/>
        <w:tblW w:w="5000" w:type="pct"/>
        <w:tblBorders>
          <w:top w:val="single" w:color="00B0F0" w:sz="8" w:space="0"/>
          <w:left w:val="single" w:color="00B0F0" w:sz="8" w:space="0"/>
          <w:bottom w:val="single" w:color="00B0F0" w:sz="8" w:space="0"/>
          <w:right w:val="single" w:color="00B0F0" w:sz="8" w:space="0"/>
          <w:insideH w:val="single" w:color="00B0F0" w:sz="8" w:space="0"/>
          <w:insideV w:val="single" w:color="00B0F0" w:sz="8" w:space="0"/>
        </w:tblBorders>
        <w:tblLook w:val="01E0" w:firstRow="1" w:lastRow="1" w:firstColumn="1" w:lastColumn="1" w:noHBand="0" w:noVBand="0"/>
      </w:tblPr>
      <w:tblGrid>
        <w:gridCol w:w="3067"/>
        <w:gridCol w:w="2974"/>
        <w:gridCol w:w="2965"/>
      </w:tblGrid>
      <w:tr w:rsidRPr="00B713AF" w:rsidR="00066542" w:rsidTr="00F77EBD" w14:paraId="7BDF36E6" w14:textId="77777777">
        <w:trPr>
          <w:cnfStyle w:val="100000000000" w:firstRow="1" w:lastRow="0" w:firstColumn="0" w:lastColumn="0" w:oddVBand="0" w:evenVBand="0" w:oddHBand="0" w:evenHBand="0" w:firstRowFirstColumn="0" w:firstRowLastColumn="0" w:lastRowFirstColumn="0" w:lastRowLastColumn="0"/>
          <w:trHeight w:val="166"/>
        </w:trPr>
        <w:tc>
          <w:tcPr>
            <w:tcW w:w="1703" w:type="pct"/>
            <w:shd w:val="clear" w:color="auto" w:fill="FFFFFF" w:themeFill="background1"/>
            <w:vAlign w:val="center"/>
          </w:tcPr>
          <w:p w:rsidRPr="00B713AF" w:rsidR="00066542" w:rsidP="00B50F15" w:rsidRDefault="00066542" w14:paraId="418D601E" w14:textId="77777777">
            <w:pPr>
              <w:spacing w:before="0" w:beforeLines="0" w:afterLines="0"/>
              <w:jc w:val="both"/>
              <w:rPr>
                <w:bCs/>
                <w:color w:val="auto"/>
                <w:szCs w:val="24"/>
              </w:rPr>
            </w:pPr>
            <w:r w:rsidRPr="00B713AF">
              <w:rPr>
                <w:bCs/>
                <w:color w:val="auto"/>
                <w:szCs w:val="24"/>
              </w:rPr>
              <w:t>CONDITION</w:t>
            </w:r>
          </w:p>
        </w:tc>
        <w:tc>
          <w:tcPr>
            <w:tcW w:w="3297" w:type="pct"/>
            <w:gridSpan w:val="2"/>
            <w:shd w:val="clear" w:color="auto" w:fill="FFFFFF" w:themeFill="background1"/>
          </w:tcPr>
          <w:p w:rsidRPr="00B713AF" w:rsidR="00066542" w:rsidP="00B50F15" w:rsidRDefault="00066542" w14:paraId="67AD3BE2" w14:textId="77777777">
            <w:pPr>
              <w:spacing w:before="0" w:beforeLines="0" w:afterLines="0"/>
              <w:jc w:val="both"/>
              <w:rPr>
                <w:b w:val="0"/>
                <w:bCs/>
                <w:color w:val="auto"/>
                <w:szCs w:val="24"/>
              </w:rPr>
            </w:pPr>
            <w:r w:rsidRPr="00B713AF">
              <w:rPr>
                <w:bCs/>
                <w:color w:val="auto"/>
                <w:szCs w:val="24"/>
              </w:rPr>
              <w:t>LIMITS OF ERROR AT STATED SYSTEM POWER FACTOR</w:t>
            </w:r>
          </w:p>
        </w:tc>
      </w:tr>
      <w:tr w:rsidRPr="00B713AF" w:rsidR="00066542" w:rsidTr="00F77EBD" w14:paraId="6AE7ABF0" w14:textId="77777777">
        <w:trPr>
          <w:trHeight w:val="491"/>
        </w:trPr>
        <w:tc>
          <w:tcPr>
            <w:tcW w:w="1703" w:type="pct"/>
            <w:vAlign w:val="center"/>
          </w:tcPr>
          <w:p w:rsidRPr="00B713AF" w:rsidR="00066542" w:rsidP="009B2018" w:rsidRDefault="00066542" w14:paraId="3D4A01AD" w14:textId="77777777">
            <w:pPr>
              <w:rPr>
                <w:bCs/>
                <w:szCs w:val="24"/>
              </w:rPr>
            </w:pPr>
            <w:r w:rsidRPr="00B713AF">
              <w:rPr>
                <w:bCs/>
                <w:szCs w:val="24"/>
              </w:rPr>
              <w:t>Current expressed as a percentage of Rated Measuring Current</w:t>
            </w:r>
          </w:p>
        </w:tc>
        <w:tc>
          <w:tcPr>
            <w:tcW w:w="1651" w:type="pct"/>
            <w:vAlign w:val="center"/>
          </w:tcPr>
          <w:p w:rsidRPr="00B713AF" w:rsidR="00066542" w:rsidP="00E80AFA" w:rsidRDefault="00066542" w14:paraId="5B2F27E2" w14:textId="77777777">
            <w:pPr>
              <w:jc w:val="center"/>
              <w:rPr>
                <w:bCs/>
                <w:szCs w:val="24"/>
                <w:lang w:val="fr-FR"/>
              </w:rPr>
            </w:pPr>
            <w:r w:rsidRPr="00B713AF">
              <w:rPr>
                <w:bCs/>
                <w:szCs w:val="24"/>
              </w:rPr>
              <w:t>Power Factor</w:t>
            </w:r>
          </w:p>
        </w:tc>
        <w:tc>
          <w:tcPr>
            <w:tcW w:w="1646" w:type="pct"/>
            <w:vAlign w:val="center"/>
          </w:tcPr>
          <w:p w:rsidRPr="00B713AF" w:rsidR="00066542" w:rsidP="00E80AFA" w:rsidRDefault="00066542" w14:paraId="3B19E15E" w14:textId="77777777">
            <w:pPr>
              <w:jc w:val="center"/>
              <w:rPr>
                <w:bCs/>
                <w:szCs w:val="24"/>
                <w:lang w:val="fr-FR"/>
              </w:rPr>
            </w:pPr>
            <w:r w:rsidRPr="00B713AF">
              <w:rPr>
                <w:bCs/>
                <w:szCs w:val="24"/>
              </w:rPr>
              <w:t>Limits of Error</w:t>
            </w:r>
          </w:p>
        </w:tc>
      </w:tr>
      <w:tr w:rsidRPr="00B713AF" w:rsidR="00066542" w:rsidTr="00F77EBD" w14:paraId="0B468786" w14:textId="77777777">
        <w:trPr>
          <w:trHeight w:val="491"/>
        </w:trPr>
        <w:tc>
          <w:tcPr>
            <w:tcW w:w="1703" w:type="pct"/>
            <w:vAlign w:val="center"/>
          </w:tcPr>
          <w:p w:rsidRPr="00B713AF" w:rsidR="00066542" w:rsidP="00B50F15" w:rsidRDefault="00066542" w14:paraId="54BBF964" w14:textId="77777777">
            <w:pPr>
              <w:jc w:val="both"/>
              <w:rPr>
                <w:szCs w:val="24"/>
              </w:rPr>
            </w:pPr>
            <w:r w:rsidRPr="00B713AF">
              <w:rPr>
                <w:spacing w:val="-1"/>
                <w:szCs w:val="24"/>
              </w:rPr>
              <w:t>120%</w:t>
            </w:r>
            <w:r w:rsidRPr="00B713AF">
              <w:rPr>
                <w:spacing w:val="-8"/>
                <w:szCs w:val="24"/>
              </w:rPr>
              <w:t xml:space="preserve"> </w:t>
            </w:r>
            <w:r w:rsidRPr="00B713AF">
              <w:rPr>
                <w:spacing w:val="1"/>
                <w:szCs w:val="24"/>
              </w:rPr>
              <w:t>to</w:t>
            </w:r>
            <w:r w:rsidRPr="00B713AF">
              <w:rPr>
                <w:spacing w:val="-7"/>
                <w:szCs w:val="24"/>
              </w:rPr>
              <w:t xml:space="preserve"> </w:t>
            </w:r>
            <w:r w:rsidRPr="00B713AF">
              <w:rPr>
                <w:szCs w:val="24"/>
              </w:rPr>
              <w:t>10%</w:t>
            </w:r>
            <w:r w:rsidRPr="00B713AF">
              <w:rPr>
                <w:spacing w:val="-7"/>
                <w:szCs w:val="24"/>
              </w:rPr>
              <w:t xml:space="preserve"> </w:t>
            </w:r>
            <w:r w:rsidRPr="00B713AF">
              <w:rPr>
                <w:szCs w:val="24"/>
              </w:rPr>
              <w:t>inclusive</w:t>
            </w:r>
          </w:p>
          <w:p w:rsidRPr="00B713AF" w:rsidR="00066542" w:rsidP="00B50F15" w:rsidRDefault="00066542" w14:paraId="4A5B5E0C" w14:textId="77777777">
            <w:pPr>
              <w:jc w:val="both"/>
              <w:rPr>
                <w:szCs w:val="24"/>
              </w:rPr>
            </w:pPr>
            <w:r w:rsidRPr="00B713AF">
              <w:rPr>
                <w:szCs w:val="24"/>
              </w:rPr>
              <w:t>Below</w:t>
            </w:r>
            <w:r w:rsidRPr="00B713AF">
              <w:rPr>
                <w:spacing w:val="-8"/>
                <w:szCs w:val="24"/>
              </w:rPr>
              <w:t xml:space="preserve"> </w:t>
            </w:r>
            <w:r w:rsidRPr="00B713AF">
              <w:rPr>
                <w:szCs w:val="24"/>
              </w:rPr>
              <w:t>10%</w:t>
            </w:r>
            <w:r w:rsidRPr="00B713AF">
              <w:rPr>
                <w:spacing w:val="-6"/>
                <w:szCs w:val="24"/>
              </w:rPr>
              <w:t xml:space="preserve"> </w:t>
            </w:r>
            <w:r w:rsidRPr="00B713AF">
              <w:rPr>
                <w:spacing w:val="1"/>
                <w:szCs w:val="24"/>
              </w:rPr>
              <w:t>to</w:t>
            </w:r>
            <w:r w:rsidRPr="00B713AF">
              <w:rPr>
                <w:spacing w:val="-5"/>
                <w:szCs w:val="24"/>
              </w:rPr>
              <w:t xml:space="preserve"> </w:t>
            </w:r>
            <w:r w:rsidRPr="00B713AF">
              <w:rPr>
                <w:spacing w:val="-1"/>
                <w:szCs w:val="24"/>
              </w:rPr>
              <w:t>5%</w:t>
            </w:r>
          </w:p>
          <w:p w:rsidRPr="00B713AF" w:rsidR="00066542" w:rsidP="00B50F15" w:rsidRDefault="00066542" w14:paraId="2E33E1B4" w14:textId="77777777">
            <w:pPr>
              <w:jc w:val="both"/>
              <w:rPr>
                <w:bCs/>
                <w:szCs w:val="24"/>
              </w:rPr>
            </w:pPr>
            <w:r w:rsidRPr="00B713AF">
              <w:rPr>
                <w:spacing w:val="-1"/>
                <w:szCs w:val="24"/>
              </w:rPr>
              <w:t>120%</w:t>
            </w:r>
            <w:r w:rsidRPr="00B713AF">
              <w:rPr>
                <w:spacing w:val="-8"/>
                <w:szCs w:val="24"/>
              </w:rPr>
              <w:t xml:space="preserve"> </w:t>
            </w:r>
            <w:r w:rsidRPr="00B713AF">
              <w:rPr>
                <w:spacing w:val="1"/>
                <w:szCs w:val="24"/>
              </w:rPr>
              <w:t>to</w:t>
            </w:r>
            <w:r w:rsidRPr="00B713AF">
              <w:rPr>
                <w:spacing w:val="-7"/>
                <w:szCs w:val="24"/>
              </w:rPr>
              <w:t xml:space="preserve"> </w:t>
            </w:r>
            <w:r w:rsidRPr="00B713AF">
              <w:rPr>
                <w:szCs w:val="24"/>
              </w:rPr>
              <w:t>10%</w:t>
            </w:r>
            <w:r w:rsidRPr="00B713AF">
              <w:rPr>
                <w:spacing w:val="-7"/>
                <w:szCs w:val="24"/>
              </w:rPr>
              <w:t xml:space="preserve"> </w:t>
            </w:r>
            <w:r w:rsidRPr="00B713AF">
              <w:rPr>
                <w:szCs w:val="24"/>
              </w:rPr>
              <w:t>inclusive</w:t>
            </w:r>
          </w:p>
        </w:tc>
        <w:tc>
          <w:tcPr>
            <w:tcW w:w="1651" w:type="pct"/>
            <w:vAlign w:val="center"/>
          </w:tcPr>
          <w:p w:rsidRPr="00B713AF" w:rsidR="00066542" w:rsidP="00E80AFA" w:rsidRDefault="00066542" w14:paraId="17668D16" w14:textId="77777777">
            <w:pPr>
              <w:jc w:val="center"/>
              <w:rPr>
                <w:szCs w:val="24"/>
              </w:rPr>
            </w:pPr>
            <w:r w:rsidRPr="00B713AF">
              <w:rPr>
                <w:szCs w:val="24"/>
              </w:rPr>
              <w:t>1</w:t>
            </w:r>
          </w:p>
          <w:p w:rsidRPr="00B713AF" w:rsidR="00066542" w:rsidP="00E80AFA" w:rsidRDefault="00066542" w14:paraId="543F3E89" w14:textId="77777777">
            <w:pPr>
              <w:jc w:val="center"/>
              <w:rPr>
                <w:szCs w:val="24"/>
              </w:rPr>
            </w:pPr>
            <w:r w:rsidRPr="00B713AF">
              <w:rPr>
                <w:szCs w:val="24"/>
              </w:rPr>
              <w:t>1</w:t>
            </w:r>
          </w:p>
          <w:p w:rsidRPr="00B713AF" w:rsidR="00066542" w:rsidP="00E80AFA" w:rsidRDefault="00066542" w14:paraId="194EFACB" w14:textId="77777777">
            <w:pPr>
              <w:jc w:val="center"/>
              <w:rPr>
                <w:bCs/>
                <w:szCs w:val="24"/>
                <w:lang w:val="fr-FR"/>
              </w:rPr>
            </w:pPr>
            <w:r w:rsidRPr="00B713AF">
              <w:rPr>
                <w:szCs w:val="24"/>
              </w:rPr>
              <w:t>0.5</w:t>
            </w:r>
            <w:r w:rsidRPr="00B713AF">
              <w:rPr>
                <w:spacing w:val="-4"/>
                <w:szCs w:val="24"/>
              </w:rPr>
              <w:t xml:space="preserve"> </w:t>
            </w:r>
            <w:r w:rsidRPr="00B713AF">
              <w:rPr>
                <w:spacing w:val="-1"/>
                <w:szCs w:val="24"/>
              </w:rPr>
              <w:t>lag</w:t>
            </w:r>
            <w:r w:rsidRPr="00B713AF">
              <w:rPr>
                <w:spacing w:val="-4"/>
                <w:szCs w:val="24"/>
              </w:rPr>
              <w:t xml:space="preserve"> </w:t>
            </w:r>
            <w:r w:rsidRPr="00B713AF">
              <w:rPr>
                <w:spacing w:val="-1"/>
                <w:szCs w:val="24"/>
              </w:rPr>
              <w:t>and</w:t>
            </w:r>
            <w:r w:rsidRPr="00B713AF">
              <w:rPr>
                <w:spacing w:val="-3"/>
                <w:szCs w:val="24"/>
              </w:rPr>
              <w:t xml:space="preserve"> </w:t>
            </w:r>
            <w:r w:rsidRPr="00B713AF">
              <w:rPr>
                <w:spacing w:val="-1"/>
                <w:szCs w:val="24"/>
              </w:rPr>
              <w:t>0.8</w:t>
            </w:r>
            <w:r w:rsidRPr="00B713AF">
              <w:rPr>
                <w:spacing w:val="-3"/>
                <w:szCs w:val="24"/>
              </w:rPr>
              <w:t xml:space="preserve"> </w:t>
            </w:r>
            <w:r w:rsidRPr="00B713AF">
              <w:rPr>
                <w:spacing w:val="-1"/>
                <w:szCs w:val="24"/>
              </w:rPr>
              <w:t>lead</w:t>
            </w:r>
          </w:p>
        </w:tc>
        <w:tc>
          <w:tcPr>
            <w:tcW w:w="1646" w:type="pct"/>
            <w:vAlign w:val="center"/>
          </w:tcPr>
          <w:p w:rsidRPr="00B713AF" w:rsidR="00066542" w:rsidP="00E80AFA" w:rsidRDefault="00066542" w14:paraId="05F7FC3D" w14:textId="77777777">
            <w:pPr>
              <w:jc w:val="center"/>
              <w:rPr>
                <w:szCs w:val="24"/>
              </w:rPr>
            </w:pPr>
            <w:r w:rsidRPr="00B713AF">
              <w:rPr>
                <w:szCs w:val="24"/>
              </w:rPr>
              <w:t>±</w:t>
            </w:r>
            <w:r w:rsidRPr="00B713AF">
              <w:rPr>
                <w:spacing w:val="-7"/>
                <w:szCs w:val="24"/>
              </w:rPr>
              <w:t xml:space="preserve"> </w:t>
            </w:r>
            <w:r w:rsidRPr="00B713AF">
              <w:rPr>
                <w:spacing w:val="-1"/>
                <w:szCs w:val="24"/>
              </w:rPr>
              <w:t>1.5%</w:t>
            </w:r>
          </w:p>
          <w:p w:rsidRPr="00B713AF" w:rsidR="00066542" w:rsidP="00E80AFA" w:rsidRDefault="00066542" w14:paraId="1594765F" w14:textId="77777777">
            <w:pPr>
              <w:jc w:val="center"/>
              <w:rPr>
                <w:szCs w:val="24"/>
              </w:rPr>
            </w:pPr>
            <w:r w:rsidRPr="00B713AF">
              <w:rPr>
                <w:szCs w:val="24"/>
              </w:rPr>
              <w:t>±</w:t>
            </w:r>
            <w:r w:rsidRPr="00B713AF">
              <w:rPr>
                <w:spacing w:val="-7"/>
                <w:szCs w:val="24"/>
              </w:rPr>
              <w:t xml:space="preserve"> </w:t>
            </w:r>
            <w:r w:rsidRPr="00B713AF">
              <w:rPr>
                <w:spacing w:val="-1"/>
                <w:szCs w:val="24"/>
              </w:rPr>
              <w:t>2.0%</w:t>
            </w:r>
          </w:p>
          <w:p w:rsidRPr="00B713AF" w:rsidR="00066542" w:rsidP="00E80AFA" w:rsidRDefault="00066542" w14:paraId="7B8DD58D" w14:textId="77777777">
            <w:pPr>
              <w:jc w:val="center"/>
              <w:rPr>
                <w:bCs/>
                <w:szCs w:val="24"/>
                <w:lang w:val="fr-FR"/>
              </w:rPr>
            </w:pPr>
            <w:r w:rsidRPr="00B713AF">
              <w:rPr>
                <w:szCs w:val="24"/>
              </w:rPr>
              <w:t>±</w:t>
            </w:r>
            <w:r w:rsidRPr="00B713AF">
              <w:rPr>
                <w:spacing w:val="-7"/>
                <w:szCs w:val="24"/>
              </w:rPr>
              <w:t xml:space="preserve"> </w:t>
            </w:r>
            <w:r w:rsidRPr="00B713AF">
              <w:rPr>
                <w:spacing w:val="-1"/>
                <w:szCs w:val="24"/>
              </w:rPr>
              <w:t>2.5%</w:t>
            </w:r>
          </w:p>
        </w:tc>
      </w:tr>
    </w:tbl>
    <w:p w:rsidRPr="00B713AF" w:rsidR="000B4770" w:rsidP="00B50F15" w:rsidRDefault="000B4770" w14:paraId="70CE6EC1" w14:textId="4B9B98B0">
      <w:pPr>
        <w:jc w:val="both"/>
        <w:rPr>
          <w:bCs/>
        </w:rPr>
      </w:pPr>
    </w:p>
    <w:p w:rsidRPr="00B713AF" w:rsidR="00066542" w:rsidP="00F85743" w:rsidRDefault="00066542" w14:paraId="79856DE3" w14:textId="61B66D44">
      <w:pPr>
        <w:pageBreakBefore/>
        <w:jc w:val="both"/>
        <w:rPr>
          <w:bCs/>
        </w:rPr>
      </w:pPr>
      <w:r w:rsidRPr="003709FF">
        <w:rPr>
          <w:b/>
          <w:bCs/>
          <w:u w:val="single"/>
        </w:rPr>
        <w:t>Table 4</w:t>
      </w:r>
      <w:r w:rsidRPr="00B713AF">
        <w:rPr>
          <w:b/>
          <w:bCs/>
        </w:rPr>
        <w:t xml:space="preserve">: </w:t>
      </w:r>
      <w:r w:rsidRPr="00B713AF" w:rsidR="00F26E60">
        <w:rPr>
          <w:bCs/>
        </w:rPr>
        <w:t>Asset Metering Type</w:t>
      </w:r>
      <w:r w:rsidRPr="00B713AF">
        <w:rPr>
          <w:bCs/>
        </w:rPr>
        <w:t xml:space="preserve"> 4 </w:t>
      </w:r>
      <w:r w:rsidR="00C516D2">
        <w:rPr>
          <w:bCs/>
        </w:rPr>
        <w:t xml:space="preserve">- </w:t>
      </w:r>
      <w:r w:rsidRPr="00B713AF">
        <w:rPr>
          <w:bCs/>
        </w:rPr>
        <w:t xml:space="preserve">Metering of energy transfers with a </w:t>
      </w:r>
      <w:r w:rsidR="00D82878">
        <w:rPr>
          <w:bCs/>
        </w:rPr>
        <w:t>M</w:t>
      </w:r>
      <w:r w:rsidRPr="00B713AF">
        <w:rPr>
          <w:bCs/>
        </w:rPr>
        <w:t xml:space="preserve">aximum </w:t>
      </w:r>
      <w:r w:rsidR="00D82878">
        <w:rPr>
          <w:bCs/>
        </w:rPr>
        <w:t>D</w:t>
      </w:r>
      <w:r w:rsidRPr="00B713AF">
        <w:rPr>
          <w:bCs/>
        </w:rPr>
        <w:t>emand of up to (and including) 1MW</w:t>
      </w:r>
    </w:p>
    <w:tbl>
      <w:tblPr>
        <w:tblStyle w:val="DECC3"/>
        <w:tblW w:w="5000" w:type="pct"/>
        <w:tblBorders>
          <w:top w:val="single" w:color="00B0F0" w:sz="8" w:space="0"/>
          <w:left w:val="single" w:color="00B0F0" w:sz="8" w:space="0"/>
          <w:bottom w:val="single" w:color="00B0F0" w:sz="8" w:space="0"/>
          <w:right w:val="single" w:color="00B0F0" w:sz="8" w:space="0"/>
          <w:insideH w:val="single" w:color="00B0F0" w:sz="8" w:space="0"/>
          <w:insideV w:val="single" w:color="00B0F0" w:sz="8" w:space="0"/>
        </w:tblBorders>
        <w:tblLook w:val="01E0" w:firstRow="1" w:lastRow="1" w:firstColumn="1" w:lastColumn="1" w:noHBand="0" w:noVBand="0"/>
      </w:tblPr>
      <w:tblGrid>
        <w:gridCol w:w="2683"/>
        <w:gridCol w:w="2268"/>
        <w:gridCol w:w="2268"/>
        <w:gridCol w:w="1787"/>
      </w:tblGrid>
      <w:tr w:rsidRPr="00B713AF" w:rsidR="00215329" w:rsidTr="00215329" w14:paraId="2A4E3CCB" w14:textId="77777777">
        <w:trPr>
          <w:cnfStyle w:val="100000000000" w:firstRow="1" w:lastRow="0" w:firstColumn="0" w:lastColumn="0" w:oddVBand="0" w:evenVBand="0" w:oddHBand="0" w:evenHBand="0" w:firstRowFirstColumn="0" w:firstRowLastColumn="0" w:lastRowFirstColumn="0" w:lastRowLastColumn="0"/>
          <w:trHeight w:val="1198"/>
        </w:trPr>
        <w:tc>
          <w:tcPr>
            <w:tcW w:w="2749" w:type="pct"/>
            <w:gridSpan w:val="2"/>
            <w:shd w:val="clear" w:color="auto" w:fill="FFFFFF" w:themeFill="background1"/>
            <w:vAlign w:val="center"/>
          </w:tcPr>
          <w:p w:rsidRPr="00B713AF" w:rsidR="00215329" w:rsidP="00DD029F" w:rsidRDefault="00215329" w14:paraId="2D93B0F0" w14:textId="4DA22D52">
            <w:pPr>
              <w:spacing w:before="240" w:after="240"/>
              <w:jc w:val="center"/>
              <w:rPr>
                <w:bCs/>
                <w:szCs w:val="24"/>
              </w:rPr>
            </w:pPr>
            <w:r w:rsidRPr="00B713AF">
              <w:rPr>
                <w:bCs/>
                <w:color w:val="auto"/>
                <w:szCs w:val="24"/>
              </w:rPr>
              <w:t>CONDITION</w:t>
            </w:r>
          </w:p>
        </w:tc>
        <w:tc>
          <w:tcPr>
            <w:tcW w:w="2251" w:type="pct"/>
            <w:gridSpan w:val="2"/>
            <w:shd w:val="clear" w:color="auto" w:fill="FFFFFF" w:themeFill="background1"/>
            <w:vAlign w:val="center"/>
          </w:tcPr>
          <w:p w:rsidRPr="00B713AF" w:rsidR="00215329" w:rsidP="00DD029F" w:rsidRDefault="00215329" w14:paraId="35842A0E" w14:textId="0E8208AE">
            <w:pPr>
              <w:spacing w:before="0" w:beforeLines="0" w:afterLines="0"/>
              <w:rPr>
                <w:b w:val="0"/>
                <w:bCs/>
                <w:color w:val="auto"/>
                <w:szCs w:val="24"/>
              </w:rPr>
            </w:pPr>
            <w:r w:rsidRPr="00B713AF">
              <w:rPr>
                <w:bCs/>
                <w:color w:val="auto"/>
                <w:szCs w:val="24"/>
              </w:rPr>
              <w:t>LIMITS OF ERROR AT STATED SYSTEM POWER FACTOR</w:t>
            </w:r>
          </w:p>
        </w:tc>
      </w:tr>
      <w:tr w:rsidRPr="00B713AF" w:rsidR="00215329" w:rsidTr="00DD029F" w14:paraId="259134EF" w14:textId="77777777">
        <w:trPr>
          <w:trHeight w:val="491"/>
        </w:trPr>
        <w:tc>
          <w:tcPr>
            <w:tcW w:w="1490" w:type="pct"/>
            <w:vAlign w:val="center"/>
          </w:tcPr>
          <w:p w:rsidRPr="00B713AF" w:rsidR="00215329" w:rsidP="00215329" w:rsidRDefault="00215329" w14:paraId="167F0C31" w14:textId="77777777">
            <w:pPr>
              <w:rPr>
                <w:bCs/>
                <w:szCs w:val="24"/>
              </w:rPr>
            </w:pPr>
            <w:r w:rsidRPr="00B713AF">
              <w:rPr>
                <w:bCs/>
                <w:szCs w:val="24"/>
              </w:rPr>
              <w:t>Current expressed as a percentage of Rated Measuring Current</w:t>
            </w:r>
          </w:p>
        </w:tc>
        <w:tc>
          <w:tcPr>
            <w:tcW w:w="1259" w:type="pct"/>
            <w:vAlign w:val="center"/>
          </w:tcPr>
          <w:p w:rsidRPr="00B713AF" w:rsidR="00215329" w:rsidP="00215329" w:rsidRDefault="00215329" w14:paraId="58510DC8" w14:textId="4F275563">
            <w:pPr>
              <w:jc w:val="center"/>
              <w:rPr>
                <w:bCs/>
                <w:szCs w:val="24"/>
              </w:rPr>
            </w:pPr>
            <w:r w:rsidRPr="00215329">
              <w:rPr>
                <w:bCs/>
                <w:szCs w:val="24"/>
              </w:rPr>
              <w:t>Transformer Connected</w:t>
            </w:r>
            <w:r>
              <w:rPr>
                <w:bCs/>
                <w:szCs w:val="24"/>
              </w:rPr>
              <w:t xml:space="preserve"> </w:t>
            </w:r>
            <w:r w:rsidRPr="00215329">
              <w:rPr>
                <w:bCs/>
                <w:szCs w:val="24"/>
              </w:rPr>
              <w:t>/ Whole Current</w:t>
            </w:r>
          </w:p>
        </w:tc>
        <w:tc>
          <w:tcPr>
            <w:tcW w:w="1259" w:type="pct"/>
            <w:vAlign w:val="center"/>
          </w:tcPr>
          <w:p w:rsidRPr="00B713AF" w:rsidR="00215329" w:rsidP="00215329" w:rsidRDefault="00215329" w14:paraId="2303827A" w14:textId="15F7A3BC">
            <w:pPr>
              <w:jc w:val="center"/>
              <w:rPr>
                <w:bCs/>
                <w:szCs w:val="24"/>
                <w:lang w:val="fr-FR"/>
              </w:rPr>
            </w:pPr>
            <w:r w:rsidRPr="00B713AF">
              <w:rPr>
                <w:bCs/>
                <w:szCs w:val="24"/>
              </w:rPr>
              <w:t>Power Factor</w:t>
            </w:r>
          </w:p>
        </w:tc>
        <w:tc>
          <w:tcPr>
            <w:tcW w:w="992" w:type="pct"/>
            <w:vAlign w:val="center"/>
          </w:tcPr>
          <w:p w:rsidRPr="00B713AF" w:rsidR="00215329" w:rsidP="00215329" w:rsidRDefault="00215329" w14:paraId="58B15185" w14:textId="77777777">
            <w:pPr>
              <w:jc w:val="center"/>
              <w:rPr>
                <w:bCs/>
                <w:szCs w:val="24"/>
                <w:lang w:val="fr-FR"/>
              </w:rPr>
            </w:pPr>
            <w:r w:rsidRPr="00B713AF">
              <w:rPr>
                <w:bCs/>
                <w:szCs w:val="24"/>
              </w:rPr>
              <w:t>Limits of Error</w:t>
            </w:r>
          </w:p>
        </w:tc>
      </w:tr>
      <w:tr w:rsidRPr="00B713AF" w:rsidR="00215329" w:rsidTr="00DD029F" w14:paraId="4CCD0539" w14:textId="77777777">
        <w:trPr>
          <w:trHeight w:val="491"/>
        </w:trPr>
        <w:tc>
          <w:tcPr>
            <w:tcW w:w="1490" w:type="pct"/>
            <w:vAlign w:val="center"/>
          </w:tcPr>
          <w:p w:rsidRPr="00B713AF" w:rsidR="00215329" w:rsidP="00215329" w:rsidRDefault="00215329" w14:paraId="4EA87197" w14:textId="77777777">
            <w:pPr>
              <w:jc w:val="both"/>
              <w:rPr>
                <w:bCs/>
                <w:szCs w:val="24"/>
              </w:rPr>
            </w:pPr>
            <w:r w:rsidRPr="00B713AF">
              <w:rPr>
                <w:bCs/>
                <w:szCs w:val="24"/>
              </w:rPr>
              <w:t>100% to 20% inclusive</w:t>
            </w:r>
          </w:p>
          <w:p w:rsidRPr="00B713AF" w:rsidR="00215329" w:rsidP="00215329" w:rsidRDefault="00215329" w14:paraId="2F1A939C" w14:textId="77777777">
            <w:pPr>
              <w:jc w:val="both"/>
              <w:rPr>
                <w:bCs/>
                <w:szCs w:val="24"/>
              </w:rPr>
            </w:pPr>
            <w:r w:rsidRPr="00B713AF">
              <w:rPr>
                <w:bCs/>
                <w:szCs w:val="24"/>
              </w:rPr>
              <w:t>Below 20% to 5%</w:t>
            </w:r>
          </w:p>
          <w:p w:rsidRPr="00B713AF" w:rsidR="00215329" w:rsidP="00215329" w:rsidRDefault="00215329" w14:paraId="299D94C6" w14:textId="77777777">
            <w:pPr>
              <w:jc w:val="both"/>
              <w:rPr>
                <w:bCs/>
                <w:szCs w:val="24"/>
              </w:rPr>
            </w:pPr>
            <w:r w:rsidRPr="00B713AF">
              <w:rPr>
                <w:bCs/>
                <w:szCs w:val="24"/>
              </w:rPr>
              <w:t>100% to 20% inclusive</w:t>
            </w:r>
          </w:p>
        </w:tc>
        <w:tc>
          <w:tcPr>
            <w:tcW w:w="1259" w:type="pct"/>
            <w:vAlign w:val="center"/>
          </w:tcPr>
          <w:p w:rsidRPr="00B713AF" w:rsidR="00215329" w:rsidP="00215329" w:rsidRDefault="00215329" w14:paraId="3607F975" w14:textId="46E54D07">
            <w:pPr>
              <w:jc w:val="center"/>
              <w:rPr>
                <w:bCs/>
                <w:szCs w:val="24"/>
              </w:rPr>
            </w:pPr>
            <w:r>
              <w:rPr>
                <w:bCs/>
                <w:szCs w:val="24"/>
              </w:rPr>
              <w:t>Transformer Connected</w:t>
            </w:r>
          </w:p>
        </w:tc>
        <w:tc>
          <w:tcPr>
            <w:tcW w:w="1259" w:type="pct"/>
            <w:vAlign w:val="center"/>
          </w:tcPr>
          <w:p w:rsidRPr="00B713AF" w:rsidR="00215329" w:rsidP="00215329" w:rsidRDefault="00215329" w14:paraId="1D614640" w14:textId="388A8B1F">
            <w:pPr>
              <w:jc w:val="center"/>
              <w:rPr>
                <w:bCs/>
                <w:szCs w:val="24"/>
              </w:rPr>
            </w:pPr>
            <w:r w:rsidRPr="00B713AF">
              <w:rPr>
                <w:bCs/>
                <w:szCs w:val="24"/>
              </w:rPr>
              <w:t>1</w:t>
            </w:r>
          </w:p>
          <w:p w:rsidRPr="00B713AF" w:rsidR="00215329" w:rsidP="00215329" w:rsidRDefault="00215329" w14:paraId="37D0C251" w14:textId="77777777">
            <w:pPr>
              <w:jc w:val="center"/>
              <w:rPr>
                <w:bCs/>
                <w:szCs w:val="24"/>
              </w:rPr>
            </w:pPr>
            <w:r w:rsidRPr="00B713AF">
              <w:rPr>
                <w:bCs/>
                <w:szCs w:val="24"/>
              </w:rPr>
              <w:t>1</w:t>
            </w:r>
          </w:p>
          <w:p w:rsidRPr="00B713AF" w:rsidR="00215329" w:rsidP="00215329" w:rsidRDefault="00215329" w14:paraId="5EBB78B0" w14:textId="77777777">
            <w:pPr>
              <w:jc w:val="center"/>
              <w:rPr>
                <w:bCs/>
                <w:szCs w:val="24"/>
                <w:lang w:val="fr-FR"/>
              </w:rPr>
            </w:pPr>
            <w:r w:rsidRPr="00B713AF">
              <w:rPr>
                <w:bCs/>
                <w:szCs w:val="24"/>
              </w:rPr>
              <w:t>0.5 lag and 0.8 lead</w:t>
            </w:r>
          </w:p>
        </w:tc>
        <w:tc>
          <w:tcPr>
            <w:tcW w:w="992" w:type="pct"/>
            <w:vAlign w:val="center"/>
          </w:tcPr>
          <w:p w:rsidRPr="00B713AF" w:rsidR="00215329" w:rsidP="00215329" w:rsidRDefault="00215329" w14:paraId="5911DAEB" w14:textId="77777777">
            <w:pPr>
              <w:jc w:val="center"/>
              <w:rPr>
                <w:bCs/>
                <w:szCs w:val="24"/>
              </w:rPr>
            </w:pPr>
            <w:r w:rsidRPr="00B713AF">
              <w:rPr>
                <w:bCs/>
                <w:szCs w:val="24"/>
              </w:rPr>
              <w:t>± 1.5%</w:t>
            </w:r>
          </w:p>
          <w:p w:rsidRPr="00B713AF" w:rsidR="00215329" w:rsidP="00215329" w:rsidRDefault="00215329" w14:paraId="1D084131" w14:textId="77777777">
            <w:pPr>
              <w:jc w:val="center"/>
              <w:rPr>
                <w:bCs/>
                <w:szCs w:val="24"/>
              </w:rPr>
            </w:pPr>
            <w:r w:rsidRPr="00B713AF">
              <w:rPr>
                <w:bCs/>
                <w:szCs w:val="24"/>
              </w:rPr>
              <w:t>± 2.5%</w:t>
            </w:r>
          </w:p>
          <w:p w:rsidRPr="00B713AF" w:rsidR="00215329" w:rsidP="00215329" w:rsidRDefault="00215329" w14:paraId="60B9A3C7" w14:textId="77777777">
            <w:pPr>
              <w:jc w:val="center"/>
              <w:rPr>
                <w:bCs/>
                <w:szCs w:val="24"/>
                <w:lang w:val="fr-FR"/>
              </w:rPr>
            </w:pPr>
            <w:r w:rsidRPr="00B713AF">
              <w:rPr>
                <w:bCs/>
                <w:szCs w:val="24"/>
              </w:rPr>
              <w:t>± 2.5%</w:t>
            </w:r>
          </w:p>
        </w:tc>
      </w:tr>
      <w:tr w:rsidRPr="00B713AF" w:rsidR="00215329" w:rsidTr="00DD029F" w14:paraId="73701425" w14:textId="77777777">
        <w:trPr>
          <w:trHeight w:val="491"/>
        </w:trPr>
        <w:tc>
          <w:tcPr>
            <w:tcW w:w="1490" w:type="pct"/>
            <w:vAlign w:val="center"/>
          </w:tcPr>
          <w:p w:rsidRPr="00B713AF" w:rsidR="00215329" w:rsidP="00215329" w:rsidRDefault="00215329" w14:paraId="10EB9B31" w14:textId="1BE1AAAE">
            <w:pPr>
              <w:jc w:val="both"/>
              <w:rPr>
                <w:bCs/>
                <w:szCs w:val="24"/>
              </w:rPr>
            </w:pPr>
            <w:r>
              <w:rPr>
                <w:bCs/>
                <w:szCs w:val="24"/>
              </w:rPr>
              <w:t>100% to 5% inclusive</w:t>
            </w:r>
          </w:p>
        </w:tc>
        <w:tc>
          <w:tcPr>
            <w:tcW w:w="1259" w:type="pct"/>
            <w:vAlign w:val="center"/>
          </w:tcPr>
          <w:p w:rsidR="00215329" w:rsidP="00215329" w:rsidRDefault="00215329" w14:paraId="39AD593A" w14:textId="4214750B">
            <w:pPr>
              <w:jc w:val="center"/>
              <w:rPr>
                <w:bCs/>
                <w:szCs w:val="24"/>
              </w:rPr>
            </w:pPr>
            <w:r>
              <w:rPr>
                <w:bCs/>
                <w:szCs w:val="24"/>
              </w:rPr>
              <w:t>Whole Current</w:t>
            </w:r>
          </w:p>
        </w:tc>
        <w:tc>
          <w:tcPr>
            <w:tcW w:w="1259" w:type="pct"/>
            <w:vAlign w:val="center"/>
          </w:tcPr>
          <w:p w:rsidRPr="00B713AF" w:rsidR="00215329" w:rsidP="00215329" w:rsidRDefault="00215329" w14:paraId="4A44E946" w14:textId="5E7A094F">
            <w:pPr>
              <w:jc w:val="center"/>
              <w:rPr>
                <w:bCs/>
                <w:szCs w:val="24"/>
              </w:rPr>
            </w:pPr>
            <w:r>
              <w:rPr>
                <w:bCs/>
                <w:szCs w:val="24"/>
              </w:rPr>
              <w:t>All</w:t>
            </w:r>
          </w:p>
        </w:tc>
        <w:tc>
          <w:tcPr>
            <w:tcW w:w="992" w:type="pct"/>
            <w:vAlign w:val="center"/>
          </w:tcPr>
          <w:p w:rsidRPr="00B713AF" w:rsidR="00215329" w:rsidP="00215329" w:rsidRDefault="00215329" w14:paraId="50B60F26" w14:textId="2330DF4C">
            <w:pPr>
              <w:jc w:val="center"/>
              <w:rPr>
                <w:bCs/>
                <w:szCs w:val="24"/>
              </w:rPr>
            </w:pPr>
            <w:r w:rsidRPr="00215329">
              <w:rPr>
                <w:bCs/>
                <w:szCs w:val="24"/>
              </w:rPr>
              <w:t>+2.5% to –3.5%</w:t>
            </w:r>
          </w:p>
        </w:tc>
      </w:tr>
    </w:tbl>
    <w:p w:rsidR="008118AF" w:rsidP="00601E45" w:rsidRDefault="008118AF" w14:paraId="226DA397" w14:textId="6BF627B6">
      <w:pPr>
        <w:jc w:val="both"/>
        <w:rPr>
          <w:bCs/>
        </w:rPr>
      </w:pPr>
    </w:p>
    <w:p w:rsidRPr="00B713AF" w:rsidR="00601E45" w:rsidP="00601E45" w:rsidRDefault="00601E45" w14:paraId="46D0299E" w14:textId="60BE6FFD">
      <w:pPr>
        <w:jc w:val="both"/>
        <w:rPr>
          <w:bCs/>
        </w:rPr>
      </w:pPr>
      <w:r w:rsidRPr="003709FF">
        <w:rPr>
          <w:b/>
          <w:bCs/>
          <w:u w:val="single"/>
        </w:rPr>
        <w:t xml:space="preserve">Table </w:t>
      </w:r>
      <w:r>
        <w:rPr>
          <w:b/>
          <w:bCs/>
          <w:u w:val="single"/>
        </w:rPr>
        <w:t>5</w:t>
      </w:r>
      <w:r w:rsidRPr="00B713AF">
        <w:rPr>
          <w:b/>
          <w:bCs/>
        </w:rPr>
        <w:t xml:space="preserve">: </w:t>
      </w:r>
      <w:r w:rsidRPr="00B713AF">
        <w:rPr>
          <w:bCs/>
        </w:rPr>
        <w:t xml:space="preserve">Asset Metering Type 5 </w:t>
      </w:r>
      <w:r w:rsidR="00C516D2">
        <w:rPr>
          <w:bCs/>
        </w:rPr>
        <w:t xml:space="preserve">- </w:t>
      </w:r>
      <w:r w:rsidRPr="00B713AF">
        <w:rPr>
          <w:bCs/>
        </w:rPr>
        <w:t xml:space="preserve">Metering </w:t>
      </w:r>
      <w:r w:rsidR="00C516D2">
        <w:rPr>
          <w:bCs/>
        </w:rPr>
        <w:t>(</w:t>
      </w:r>
      <w:r w:rsidRPr="00B713AF">
        <w:rPr>
          <w:bCs/>
        </w:rPr>
        <w:t xml:space="preserve">embedded within </w:t>
      </w:r>
      <w:r w:rsidR="00D82878">
        <w:rPr>
          <w:bCs/>
        </w:rPr>
        <w:t>equipment</w:t>
      </w:r>
      <w:r w:rsidR="00C516D2">
        <w:rPr>
          <w:bCs/>
        </w:rPr>
        <w:t>)</w:t>
      </w:r>
      <w:r w:rsidRPr="00B713AF">
        <w:rPr>
          <w:bCs/>
        </w:rPr>
        <w:t xml:space="preserve"> for energy transfers with a </w:t>
      </w:r>
      <w:r w:rsidR="00902817">
        <w:rPr>
          <w:bCs/>
        </w:rPr>
        <w:t>M</w:t>
      </w:r>
      <w:r w:rsidRPr="00B713AF">
        <w:rPr>
          <w:bCs/>
        </w:rPr>
        <w:t xml:space="preserve">aximum </w:t>
      </w:r>
      <w:r w:rsidR="00902817">
        <w:rPr>
          <w:bCs/>
        </w:rPr>
        <w:t>D</w:t>
      </w:r>
      <w:r w:rsidRPr="00B713AF">
        <w:rPr>
          <w:bCs/>
        </w:rPr>
        <w:t>emand of up to (and including) 100kW</w:t>
      </w:r>
    </w:p>
    <w:tbl>
      <w:tblPr>
        <w:tblStyle w:val="DECC3"/>
        <w:tblW w:w="5000" w:type="pct"/>
        <w:tblBorders>
          <w:top w:val="single" w:color="00B0F0" w:sz="8" w:space="0"/>
          <w:left w:val="single" w:color="00B0F0" w:sz="8" w:space="0"/>
          <w:bottom w:val="single" w:color="00B0F0" w:sz="8" w:space="0"/>
          <w:right w:val="single" w:color="00B0F0" w:sz="8" w:space="0"/>
          <w:insideH w:val="single" w:color="00B0F0" w:sz="8" w:space="0"/>
          <w:insideV w:val="single" w:color="00B0F0" w:sz="8" w:space="0"/>
        </w:tblBorders>
        <w:tblLook w:val="01E0" w:firstRow="1" w:lastRow="1" w:firstColumn="1" w:lastColumn="1" w:noHBand="0" w:noVBand="0"/>
      </w:tblPr>
      <w:tblGrid>
        <w:gridCol w:w="3067"/>
        <w:gridCol w:w="2974"/>
        <w:gridCol w:w="2965"/>
      </w:tblGrid>
      <w:tr w:rsidRPr="00B713AF" w:rsidR="00601E45" w:rsidTr="00601E45" w14:paraId="2956A339" w14:textId="77777777">
        <w:trPr>
          <w:cnfStyle w:val="100000000000" w:firstRow="1" w:lastRow="0" w:firstColumn="0" w:lastColumn="0" w:oddVBand="0" w:evenVBand="0" w:oddHBand="0" w:evenHBand="0" w:firstRowFirstColumn="0" w:firstRowLastColumn="0" w:lastRowFirstColumn="0" w:lastRowLastColumn="0"/>
          <w:trHeight w:val="166"/>
        </w:trPr>
        <w:tc>
          <w:tcPr>
            <w:tcW w:w="1703" w:type="pct"/>
            <w:shd w:val="clear" w:color="auto" w:fill="FFFFFF" w:themeFill="background1"/>
            <w:vAlign w:val="center"/>
          </w:tcPr>
          <w:p w:rsidRPr="00B713AF" w:rsidR="00601E45" w:rsidP="00601E45" w:rsidRDefault="00601E45" w14:paraId="3AD96C9D" w14:textId="77777777">
            <w:pPr>
              <w:spacing w:before="0" w:beforeLines="0" w:afterLines="0"/>
              <w:jc w:val="both"/>
              <w:rPr>
                <w:bCs/>
                <w:color w:val="auto"/>
                <w:szCs w:val="24"/>
              </w:rPr>
            </w:pPr>
            <w:r w:rsidRPr="00B713AF">
              <w:rPr>
                <w:bCs/>
                <w:color w:val="auto"/>
                <w:szCs w:val="24"/>
              </w:rPr>
              <w:t>CONDITION</w:t>
            </w:r>
          </w:p>
        </w:tc>
        <w:tc>
          <w:tcPr>
            <w:tcW w:w="3297" w:type="pct"/>
            <w:gridSpan w:val="2"/>
            <w:shd w:val="clear" w:color="auto" w:fill="FFFFFF" w:themeFill="background1"/>
          </w:tcPr>
          <w:p w:rsidRPr="00B713AF" w:rsidR="00601E45" w:rsidP="00601E45" w:rsidRDefault="00601E45" w14:paraId="42289130" w14:textId="77777777">
            <w:pPr>
              <w:spacing w:before="0" w:beforeLines="0" w:afterLines="0"/>
              <w:jc w:val="both"/>
              <w:rPr>
                <w:b w:val="0"/>
                <w:bCs/>
                <w:color w:val="auto"/>
                <w:szCs w:val="24"/>
              </w:rPr>
            </w:pPr>
            <w:r w:rsidRPr="00B713AF">
              <w:rPr>
                <w:bCs/>
                <w:color w:val="auto"/>
                <w:szCs w:val="24"/>
              </w:rPr>
              <w:t>LIMITS OF ERROR AT STATED SYSTEM POWER FACTOR</w:t>
            </w:r>
          </w:p>
        </w:tc>
      </w:tr>
      <w:tr w:rsidRPr="00B713AF" w:rsidR="00601E45" w:rsidTr="00601E45" w14:paraId="5218EAF9" w14:textId="77777777">
        <w:trPr>
          <w:trHeight w:val="491"/>
        </w:trPr>
        <w:tc>
          <w:tcPr>
            <w:tcW w:w="1703" w:type="pct"/>
            <w:vAlign w:val="center"/>
          </w:tcPr>
          <w:p w:rsidRPr="00B713AF" w:rsidR="00601E45" w:rsidP="00601E45" w:rsidRDefault="00601E45" w14:paraId="7BC091CD" w14:textId="481AE6E0">
            <w:pPr>
              <w:rPr>
                <w:bCs/>
                <w:szCs w:val="24"/>
              </w:rPr>
            </w:pPr>
            <w:r w:rsidRPr="00B713AF">
              <w:rPr>
                <w:bCs/>
                <w:szCs w:val="24"/>
              </w:rPr>
              <w:t xml:space="preserve">Current expressed as </w:t>
            </w:r>
            <w:r>
              <w:rPr>
                <w:bCs/>
                <w:szCs w:val="24"/>
              </w:rPr>
              <w:t>the operational range of the device</w:t>
            </w:r>
          </w:p>
        </w:tc>
        <w:tc>
          <w:tcPr>
            <w:tcW w:w="1651" w:type="pct"/>
            <w:vAlign w:val="center"/>
          </w:tcPr>
          <w:p w:rsidRPr="00B713AF" w:rsidR="00601E45" w:rsidP="00601E45" w:rsidRDefault="00601E45" w14:paraId="25A66C58" w14:textId="77777777">
            <w:pPr>
              <w:jc w:val="center"/>
              <w:rPr>
                <w:bCs/>
                <w:szCs w:val="24"/>
                <w:lang w:val="fr-FR"/>
              </w:rPr>
            </w:pPr>
            <w:r w:rsidRPr="00B713AF">
              <w:rPr>
                <w:bCs/>
                <w:szCs w:val="24"/>
              </w:rPr>
              <w:t>Power Factor</w:t>
            </w:r>
          </w:p>
        </w:tc>
        <w:tc>
          <w:tcPr>
            <w:tcW w:w="1646" w:type="pct"/>
            <w:vAlign w:val="center"/>
          </w:tcPr>
          <w:p w:rsidRPr="00B713AF" w:rsidR="00601E45" w:rsidP="00601E45" w:rsidRDefault="00601E45" w14:paraId="7C974402" w14:textId="0A9183C6">
            <w:pPr>
              <w:jc w:val="center"/>
              <w:rPr>
                <w:bCs/>
                <w:szCs w:val="24"/>
                <w:lang w:val="fr-FR"/>
              </w:rPr>
            </w:pPr>
            <w:r w:rsidRPr="00B713AF">
              <w:rPr>
                <w:bCs/>
                <w:szCs w:val="24"/>
              </w:rPr>
              <w:t>Limits of Error</w:t>
            </w:r>
            <w:r w:rsidR="00410263">
              <w:rPr>
                <w:rStyle w:val="FootnoteReference"/>
                <w:bCs/>
                <w:szCs w:val="24"/>
              </w:rPr>
              <w:footnoteReference w:id="8"/>
            </w:r>
          </w:p>
        </w:tc>
      </w:tr>
      <w:tr w:rsidRPr="00B713AF" w:rsidR="00601E45" w:rsidTr="008503FC" w14:paraId="64A7B0C0" w14:textId="77777777">
        <w:trPr>
          <w:trHeight w:val="491"/>
        </w:trPr>
        <w:tc>
          <w:tcPr>
            <w:tcW w:w="1703" w:type="pct"/>
            <w:vAlign w:val="center"/>
          </w:tcPr>
          <w:p w:rsidRPr="00B713AF" w:rsidR="00601E45" w:rsidP="008503FC" w:rsidRDefault="00601E45" w14:paraId="7BC3389E" w14:textId="1ABE17B5">
            <w:pPr>
              <w:rPr>
                <w:bCs/>
                <w:szCs w:val="24"/>
              </w:rPr>
            </w:pPr>
            <w:r>
              <w:rPr>
                <w:bCs/>
                <w:szCs w:val="24"/>
              </w:rPr>
              <w:t>I</w:t>
            </w:r>
            <w:r w:rsidRPr="00601E45">
              <w:rPr>
                <w:bCs/>
                <w:szCs w:val="24"/>
                <w:vertAlign w:val="subscript"/>
              </w:rPr>
              <w:t>n</w:t>
            </w:r>
            <w:r>
              <w:rPr>
                <w:bCs/>
                <w:szCs w:val="24"/>
              </w:rPr>
              <w:t xml:space="preserve"> </w:t>
            </w:r>
            <w:r w:rsidRPr="00B713AF">
              <w:rPr>
                <w:bCs/>
                <w:szCs w:val="24"/>
              </w:rPr>
              <w:t xml:space="preserve">to </w:t>
            </w:r>
            <w:r>
              <w:rPr>
                <w:bCs/>
                <w:szCs w:val="24"/>
              </w:rPr>
              <w:t>I</w:t>
            </w:r>
            <w:r w:rsidRPr="00601E45">
              <w:rPr>
                <w:bCs/>
                <w:szCs w:val="24"/>
                <w:vertAlign w:val="subscript"/>
              </w:rPr>
              <w:t>max</w:t>
            </w:r>
            <w:r w:rsidRPr="00B713AF">
              <w:rPr>
                <w:bCs/>
                <w:szCs w:val="24"/>
              </w:rPr>
              <w:t xml:space="preserve"> inclusive</w:t>
            </w:r>
          </w:p>
        </w:tc>
        <w:tc>
          <w:tcPr>
            <w:tcW w:w="1651" w:type="pct"/>
            <w:vAlign w:val="center"/>
          </w:tcPr>
          <w:p w:rsidRPr="00B713AF" w:rsidR="00601E45" w:rsidP="00601E45" w:rsidRDefault="00601E45" w14:paraId="56B8180B" w14:textId="395F77DB">
            <w:pPr>
              <w:jc w:val="center"/>
              <w:rPr>
                <w:bCs/>
                <w:szCs w:val="24"/>
                <w:lang w:val="fr-FR"/>
              </w:rPr>
            </w:pPr>
            <w:r>
              <w:rPr>
                <w:bCs/>
                <w:szCs w:val="24"/>
              </w:rPr>
              <w:t>All</w:t>
            </w:r>
          </w:p>
        </w:tc>
        <w:tc>
          <w:tcPr>
            <w:tcW w:w="1646" w:type="pct"/>
            <w:vAlign w:val="center"/>
          </w:tcPr>
          <w:p w:rsidRPr="00B713AF" w:rsidR="00601E45" w:rsidP="008503FC" w:rsidRDefault="00410263" w14:paraId="5A50B11E" w14:textId="34B24753">
            <w:pPr>
              <w:jc w:val="center"/>
              <w:rPr>
                <w:bCs/>
                <w:szCs w:val="24"/>
                <w:lang w:val="fr-FR"/>
              </w:rPr>
            </w:pPr>
            <w:r w:rsidRPr="00410263">
              <w:rPr>
                <w:bCs/>
                <w:szCs w:val="24"/>
              </w:rPr>
              <w:t>+2.5% to –3.5%</w:t>
            </w:r>
          </w:p>
        </w:tc>
      </w:tr>
    </w:tbl>
    <w:p w:rsidR="00066542" w:rsidP="00B50F15" w:rsidRDefault="00066542" w14:paraId="704E462D" w14:textId="3860F4AC">
      <w:pPr>
        <w:jc w:val="both"/>
        <w:rPr>
          <w:bCs/>
        </w:rPr>
      </w:pPr>
    </w:p>
    <w:p w:rsidRPr="00B713AF" w:rsidR="00601E45" w:rsidP="00B50F15" w:rsidRDefault="00601E45" w14:paraId="7A973256" w14:textId="1327A80F">
      <w:pPr>
        <w:jc w:val="both"/>
        <w:rPr>
          <w:bCs/>
        </w:rPr>
      </w:pPr>
      <w:r>
        <w:rPr>
          <w:bCs/>
        </w:rPr>
        <w:t xml:space="preserve">Where </w:t>
      </w:r>
      <w:proofErr w:type="gramStart"/>
      <w:r>
        <w:rPr>
          <w:bCs/>
        </w:rPr>
        <w:t>I</w:t>
      </w:r>
      <w:r w:rsidRPr="00601E45">
        <w:rPr>
          <w:bCs/>
          <w:vertAlign w:val="subscript"/>
        </w:rPr>
        <w:t>n</w:t>
      </w:r>
      <w:proofErr w:type="gramEnd"/>
      <w:r w:rsidR="006B09FE">
        <w:rPr>
          <w:rStyle w:val="FootnoteReference"/>
          <w:bCs/>
        </w:rPr>
        <w:footnoteReference w:id="9"/>
      </w:r>
      <w:r>
        <w:rPr>
          <w:bCs/>
        </w:rPr>
        <w:t xml:space="preserve"> is the nominal current the device is designed to operate at and I</w:t>
      </w:r>
      <w:r w:rsidRPr="00601E45">
        <w:rPr>
          <w:bCs/>
          <w:vertAlign w:val="subscript"/>
        </w:rPr>
        <w:t>max</w:t>
      </w:r>
      <w:r>
        <w:rPr>
          <w:bCs/>
        </w:rPr>
        <w:t xml:space="preserve"> is the maximum current the device is designed to operate at. For example, if a device was designed to only operate in the 6A-32A range </w:t>
      </w:r>
      <w:proofErr w:type="gramStart"/>
      <w:r>
        <w:rPr>
          <w:bCs/>
        </w:rPr>
        <w:t>I</w:t>
      </w:r>
      <w:r w:rsidRPr="00601E45">
        <w:rPr>
          <w:bCs/>
          <w:vertAlign w:val="subscript"/>
        </w:rPr>
        <w:t>n</w:t>
      </w:r>
      <w:proofErr w:type="gramEnd"/>
      <w:r>
        <w:rPr>
          <w:bCs/>
        </w:rPr>
        <w:t xml:space="preserve"> would be 6A and I</w:t>
      </w:r>
      <w:r w:rsidRPr="00601E45">
        <w:rPr>
          <w:bCs/>
          <w:vertAlign w:val="subscript"/>
        </w:rPr>
        <w:t>max</w:t>
      </w:r>
      <w:r>
        <w:rPr>
          <w:bCs/>
        </w:rPr>
        <w:t xml:space="preserve"> 32A.</w:t>
      </w:r>
    </w:p>
    <w:p w:rsidR="000B13DF" w:rsidP="00B50F15" w:rsidRDefault="000B13DF" w14:paraId="7EC239D3" w14:textId="77777777">
      <w:pPr>
        <w:jc w:val="both"/>
      </w:pPr>
    </w:p>
    <w:p w:rsidR="00820324" w:rsidP="009A0214" w:rsidRDefault="009A0214" w14:paraId="105C7DFE" w14:textId="76A5D489">
      <w:pPr>
        <w:pStyle w:val="Heading2"/>
      </w:pPr>
      <w:bookmarkStart w:name="_Toc164933665" w:id="676"/>
      <w:r>
        <w:t>5.1</w:t>
      </w:r>
      <w:r>
        <w:tab/>
      </w:r>
      <w:r w:rsidRPr="00E147C2" w:rsidR="00820324">
        <w:t>Compensation for Measurement Transformer Error</w:t>
      </w:r>
      <w:bookmarkEnd w:id="676"/>
    </w:p>
    <w:p w:rsidR="000B13DF" w:rsidP="00B50F15" w:rsidRDefault="00820324" w14:paraId="2C814F5D" w14:textId="1243989E">
      <w:pPr>
        <w:jc w:val="both"/>
      </w:pPr>
      <w:r w:rsidRPr="003709FF">
        <w:t xml:space="preserve">To achieve the </w:t>
      </w:r>
      <w:r w:rsidRPr="003709FF" w:rsidR="00CC48FD">
        <w:t>Overall Accuracy</w:t>
      </w:r>
      <w:r w:rsidRPr="003709FF">
        <w:t xml:space="preserve"> requirements it may be necessary to compensate </w:t>
      </w:r>
      <w:r w:rsidRPr="003709FF" w:rsidR="0028492F">
        <w:t xml:space="preserve">Asset </w:t>
      </w:r>
      <w:r w:rsidRPr="003709FF">
        <w:t xml:space="preserve">Meters for the error of the </w:t>
      </w:r>
      <w:r w:rsidR="00295F59">
        <w:t>m</w:t>
      </w:r>
      <w:r w:rsidR="006C555E">
        <w:t xml:space="preserve">easurement </w:t>
      </w:r>
      <w:r w:rsidR="00295F59">
        <w:t>t</w:t>
      </w:r>
      <w:r w:rsidR="006C555E">
        <w:t>ransformer</w:t>
      </w:r>
      <w:r w:rsidRPr="003709FF">
        <w:t xml:space="preserve">s and the associated leads to the </w:t>
      </w:r>
      <w:r w:rsidRPr="003709FF" w:rsidR="009478AE">
        <w:t xml:space="preserve">Asset </w:t>
      </w:r>
      <w:r w:rsidRPr="003709FF">
        <w:t xml:space="preserve">Meters. Values of the </w:t>
      </w:r>
      <w:r w:rsidR="00A06038">
        <w:t>C</w:t>
      </w:r>
      <w:r w:rsidRPr="003709FF">
        <w:t>ompensation shall be recorded and evidence to justify the</w:t>
      </w:r>
      <w:r w:rsidRPr="003709FF" w:rsidR="00216338">
        <w:t xml:space="preserve"> </w:t>
      </w:r>
      <w:r w:rsidR="00A06038">
        <w:t>C</w:t>
      </w:r>
      <w:r w:rsidRPr="003709FF">
        <w:t xml:space="preserve">ompensation criteria, including </w:t>
      </w:r>
      <w:r w:rsidRPr="003709FF" w:rsidR="00216338">
        <w:t>w</w:t>
      </w:r>
      <w:r w:rsidRPr="003709FF">
        <w:t>herever possible test certificates, shall be available</w:t>
      </w:r>
      <w:r w:rsidRPr="003709FF" w:rsidR="00216338">
        <w:t xml:space="preserve"> </w:t>
      </w:r>
      <w:r w:rsidRPr="003709FF">
        <w:t xml:space="preserve">for inspection by the Panel or </w:t>
      </w:r>
      <w:r w:rsidRPr="00942906">
        <w:t>Technical Assurance Agent.</w:t>
      </w:r>
      <w:r w:rsidRPr="003709FF">
        <w:cr/>
      </w:r>
    </w:p>
    <w:p w:rsidR="00352C11" w:rsidP="009A0214" w:rsidRDefault="009A0214" w14:paraId="5021F59B" w14:textId="28A90A50">
      <w:pPr>
        <w:pStyle w:val="Heading2"/>
      </w:pPr>
      <w:bookmarkStart w:name="_Toc164933666" w:id="677"/>
      <w:r>
        <w:t>5.2</w:t>
      </w:r>
      <w:r>
        <w:tab/>
      </w:r>
      <w:r w:rsidRPr="00E147C2" w:rsidR="00B77000">
        <w:t>Compensation for Power Transformer and</w:t>
      </w:r>
      <w:r w:rsidR="00687562">
        <w:t>/or</w:t>
      </w:r>
      <w:r w:rsidRPr="00E147C2" w:rsidR="00B77000">
        <w:t xml:space="preserve"> Line Losses</w:t>
      </w:r>
      <w:r w:rsidR="008647EE">
        <w:t xml:space="preserve"> or Inverter Losses</w:t>
      </w:r>
      <w:r w:rsidR="0090602F">
        <w:t xml:space="preserve"> </w:t>
      </w:r>
      <w:r w:rsidR="00352C11">
        <w:t>or Rectifier Losses</w:t>
      </w:r>
      <w:bookmarkEnd w:id="677"/>
    </w:p>
    <w:p w:rsidR="00AC5B17" w:rsidP="00E04023" w:rsidRDefault="006D4AA7" w14:paraId="79DF2BDC" w14:textId="7F703E2B">
      <w:pPr>
        <w:jc w:val="both"/>
      </w:pPr>
      <w:r>
        <w:t xml:space="preserve">Where the </w:t>
      </w:r>
      <w:r w:rsidRPr="00EE013A">
        <w:t>Actual Metering</w:t>
      </w:r>
      <w:r>
        <w:t xml:space="preserve"> at the Asset </w:t>
      </w:r>
      <w:r w:rsidRPr="00EE013A">
        <w:t xml:space="preserve">Point and the Defined Metering </w:t>
      </w:r>
      <w:r>
        <w:t>at the Asset Point</w:t>
      </w:r>
      <w:r w:rsidRPr="00EE013A">
        <w:t xml:space="preserve"> do not coincide</w:t>
      </w:r>
      <w:r>
        <w:t xml:space="preserve"> t</w:t>
      </w:r>
      <w:r w:rsidR="00AC5B17">
        <w:t xml:space="preserve">he Registrant may wish to apply </w:t>
      </w:r>
      <w:r w:rsidRPr="00EE013A" w:rsidR="00AC5B17">
        <w:t xml:space="preserve">accuracy </w:t>
      </w:r>
      <w:r w:rsidR="00A06038">
        <w:t>C</w:t>
      </w:r>
      <w:r w:rsidRPr="00EE013A" w:rsidR="00AC5B17">
        <w:t>ompensation for power</w:t>
      </w:r>
      <w:r w:rsidR="00AC5B17">
        <w:t xml:space="preserve"> </w:t>
      </w:r>
      <w:r w:rsidRPr="00EE013A" w:rsidR="00AC5B17">
        <w:t>transformer and/or line losses</w:t>
      </w:r>
      <w:r w:rsidR="00C100F1">
        <w:t xml:space="preserve"> </w:t>
      </w:r>
      <w:r w:rsidR="008647EE">
        <w:t xml:space="preserve">or inverter losses </w:t>
      </w:r>
      <w:r w:rsidR="0090602F">
        <w:t xml:space="preserve">or rectifier losses </w:t>
      </w:r>
      <w:r w:rsidR="00C100F1">
        <w:t>where these are considered</w:t>
      </w:r>
      <w:r w:rsidR="002251C6">
        <w:t xml:space="preserve">, by the </w:t>
      </w:r>
      <w:r w:rsidR="002251C6">
        <w:t>Registrant or an Affected Party,</w:t>
      </w:r>
      <w:r w:rsidR="00C100F1">
        <w:t xml:space="preserve"> to have a material</w:t>
      </w:r>
      <w:r>
        <w:rPr>
          <w:rStyle w:val="FootnoteReference"/>
        </w:rPr>
        <w:footnoteReference w:id="10"/>
      </w:r>
      <w:r w:rsidR="00C100F1">
        <w:t xml:space="preserve"> impact on metered data</w:t>
      </w:r>
      <w:r w:rsidR="00261FE2">
        <w:t xml:space="preserve">. Where accuracy </w:t>
      </w:r>
      <w:r w:rsidR="00A06038">
        <w:t>C</w:t>
      </w:r>
      <w:r w:rsidR="00261FE2">
        <w:t>ompensations are to be applied</w:t>
      </w:r>
      <w:r w:rsidRPr="00EE013A" w:rsidR="00EE013A">
        <w:t xml:space="preserve"> then a Metering Dispensation</w:t>
      </w:r>
      <w:r w:rsidR="00EE013A">
        <w:t xml:space="preserve"> </w:t>
      </w:r>
      <w:r w:rsidRPr="00EE013A" w:rsidR="00EE013A">
        <w:t xml:space="preserve">shall be applied for and </w:t>
      </w:r>
      <w:r w:rsidRPr="00E04023" w:rsidR="00E04023">
        <w:t xml:space="preserve">accuracy </w:t>
      </w:r>
      <w:r w:rsidR="00A06038">
        <w:t>C</w:t>
      </w:r>
      <w:r w:rsidRPr="00E04023" w:rsidR="00E04023">
        <w:t>ompensation for power</w:t>
      </w:r>
      <w:r w:rsidR="00E04023">
        <w:t xml:space="preserve"> </w:t>
      </w:r>
      <w:r w:rsidRPr="00E04023" w:rsidR="00E04023">
        <w:t xml:space="preserve">transformer and/or line losses </w:t>
      </w:r>
      <w:r w:rsidRPr="00284045" w:rsidR="00284045">
        <w:t xml:space="preserve">or inverter losses or rectifier losses </w:t>
      </w:r>
      <w:r w:rsidRPr="00EE013A" w:rsidR="00EE013A">
        <w:t xml:space="preserve">shall be provided to meet the </w:t>
      </w:r>
      <w:r w:rsidR="00EE013A">
        <w:t>O</w:t>
      </w:r>
      <w:r w:rsidRPr="00EE013A" w:rsidR="00EE013A">
        <w:t xml:space="preserve">verall </w:t>
      </w:r>
      <w:r w:rsidR="00EE013A">
        <w:t>A</w:t>
      </w:r>
      <w:r w:rsidRPr="00EE013A" w:rsidR="00EE013A">
        <w:t>ccuracy at the</w:t>
      </w:r>
      <w:r w:rsidR="00EE013A">
        <w:t xml:space="preserve"> </w:t>
      </w:r>
      <w:r w:rsidRPr="00EE013A" w:rsidR="00EE013A">
        <w:t xml:space="preserve">Defined Metering </w:t>
      </w:r>
      <w:r w:rsidR="00EE013A">
        <w:t xml:space="preserve">at the Asset </w:t>
      </w:r>
      <w:r w:rsidRPr="00EE013A" w:rsidR="00EE013A">
        <w:t>Point.</w:t>
      </w:r>
    </w:p>
    <w:p w:rsidR="00D0775C" w:rsidP="00E04023" w:rsidRDefault="00D0775C" w14:paraId="6985F661" w14:textId="77777777">
      <w:pPr>
        <w:jc w:val="both"/>
      </w:pPr>
    </w:p>
    <w:p w:rsidR="00EE013A" w:rsidP="001A1CA9" w:rsidRDefault="001A1CA9" w14:paraId="231098EF" w14:textId="0E34B45D">
      <w:pPr>
        <w:jc w:val="both"/>
      </w:pPr>
      <w:r w:rsidRPr="001A1CA9">
        <w:t xml:space="preserve">Where accuracy </w:t>
      </w:r>
      <w:r w:rsidR="00A06038">
        <w:t>C</w:t>
      </w:r>
      <w:r w:rsidRPr="001A1CA9">
        <w:t xml:space="preserve">ompensation </w:t>
      </w:r>
      <w:r w:rsidRPr="00B8457D" w:rsidR="00B8457D">
        <w:t xml:space="preserve">for power transformer and/or line losses </w:t>
      </w:r>
      <w:r w:rsidRPr="00284045" w:rsidR="00284045">
        <w:t xml:space="preserve">or inverter losses or rectifier losses </w:t>
      </w:r>
      <w:r w:rsidRPr="001A1CA9">
        <w:t>is provided or applied the values used shall be</w:t>
      </w:r>
      <w:r>
        <w:t xml:space="preserve"> </w:t>
      </w:r>
      <w:r w:rsidRPr="001A1CA9">
        <w:t>validated in accordance with BSCP32 ‘Metering Dispensations’, recorded and</w:t>
      </w:r>
      <w:r>
        <w:t xml:space="preserve"> </w:t>
      </w:r>
      <w:r w:rsidRPr="001A1CA9">
        <w:t xml:space="preserve">supporting evidence to justify the accuracy </w:t>
      </w:r>
      <w:r w:rsidR="00A06038">
        <w:t>C</w:t>
      </w:r>
      <w:r w:rsidRPr="001A1CA9">
        <w:t>ompensation criteria shall be available</w:t>
      </w:r>
      <w:r>
        <w:t xml:space="preserve"> </w:t>
      </w:r>
      <w:r w:rsidRPr="001A1CA9">
        <w:t>for inspection by the Panel or Technical Assurance Agent.</w:t>
      </w:r>
    </w:p>
    <w:p w:rsidR="008153B0" w:rsidP="001A1CA9" w:rsidRDefault="008153B0" w14:paraId="16F81739" w14:textId="77777777">
      <w:pPr>
        <w:jc w:val="both"/>
      </w:pPr>
    </w:p>
    <w:p w:rsidRPr="006F7692" w:rsidR="00D07920" w:rsidP="009A4381" w:rsidRDefault="009A4381" w14:paraId="301B345A" w14:textId="17EC0BD3">
      <w:pPr>
        <w:pStyle w:val="Heading1"/>
        <w:jc w:val="both"/>
        <w:rPr>
          <w:b w:val="0"/>
          <w:color w:val="000000" w:themeColor="text1"/>
          <w:szCs w:val="24"/>
        </w:rPr>
      </w:pPr>
      <w:bookmarkStart w:name="_Toc164933667" w:id="678"/>
      <w:r>
        <w:rPr>
          <w:color w:val="000000" w:themeColor="text1"/>
          <w:szCs w:val="24"/>
        </w:rPr>
        <w:t>6</w:t>
      </w:r>
      <w:r>
        <w:rPr>
          <w:color w:val="000000" w:themeColor="text1"/>
          <w:szCs w:val="24"/>
        </w:rPr>
        <w:tab/>
      </w:r>
      <w:r w:rsidRPr="006F7692" w:rsidR="00E027A8">
        <w:rPr>
          <w:color w:val="000000" w:themeColor="text1"/>
          <w:szCs w:val="24"/>
        </w:rPr>
        <w:t>METERING EQUIPMENT CRITERIA</w:t>
      </w:r>
      <w:bookmarkEnd w:id="678"/>
    </w:p>
    <w:p w:rsidRPr="003709FF" w:rsidR="00D07920" w:rsidP="00B50F15" w:rsidRDefault="00DB6515" w14:paraId="1EB41DEA" w14:textId="4E7C5A0D">
      <w:pPr>
        <w:jc w:val="both"/>
      </w:pPr>
      <w:r w:rsidRPr="003709FF">
        <w:t>Users</w:t>
      </w:r>
      <w:r w:rsidR="00BB52C4">
        <w:rPr>
          <w:rStyle w:val="FootnoteReference"/>
        </w:rPr>
        <w:footnoteReference w:id="11"/>
      </w:r>
      <w:r w:rsidRPr="003709FF">
        <w:t xml:space="preserve"> of this Code of Practice</w:t>
      </w:r>
      <w:r w:rsidRPr="003709FF" w:rsidR="00D07920">
        <w:t xml:space="preserve"> shall ensure that all Metering Equipment </w:t>
      </w:r>
      <w:r w:rsidR="00C516D2">
        <w:t>is</w:t>
      </w:r>
      <w:r w:rsidRPr="003709FF" w:rsidR="00D07920">
        <w:t>:</w:t>
      </w:r>
    </w:p>
    <w:p w:rsidRPr="003709FF" w:rsidR="00D07920" w:rsidP="00B50F15" w:rsidRDefault="00D07920" w14:paraId="7EEC5CD7" w14:textId="77777777">
      <w:pPr>
        <w:pStyle w:val="ListParagraph"/>
        <w:numPr>
          <w:ilvl w:val="0"/>
          <w:numId w:val="3"/>
        </w:numPr>
        <w:jc w:val="both"/>
      </w:pPr>
      <w:r w:rsidRPr="003709FF">
        <w:t>installed and commissioned (if not already installed and commissioned); and</w:t>
      </w:r>
    </w:p>
    <w:p w:rsidRPr="003709FF" w:rsidR="00F742E5" w:rsidP="00B50F15" w:rsidRDefault="00D07920" w14:paraId="4CB2A535" w14:textId="77777777">
      <w:pPr>
        <w:pStyle w:val="ListParagraph"/>
        <w:numPr>
          <w:ilvl w:val="0"/>
          <w:numId w:val="3"/>
        </w:numPr>
        <w:jc w:val="both"/>
      </w:pPr>
      <w:r w:rsidRPr="003709FF">
        <w:t>maintained and operated.</w:t>
      </w:r>
    </w:p>
    <w:p w:rsidRPr="00E147C2" w:rsidR="00F742E5" w:rsidP="00F72ECE" w:rsidRDefault="00BB52C4" w14:paraId="7C78BAE4" w14:textId="3105D01B">
      <w:pPr>
        <w:spacing w:after="160"/>
        <w:jc w:val="both"/>
      </w:pPr>
      <w:r w:rsidRPr="00E147C2">
        <w:t>in accordance with this Code of Practice.</w:t>
      </w:r>
    </w:p>
    <w:p w:rsidR="00BA0FDD" w:rsidP="00992C62" w:rsidRDefault="00992C62" w14:paraId="4C5E934D" w14:textId="4533394B">
      <w:pPr>
        <w:pStyle w:val="Heading2"/>
      </w:pPr>
      <w:bookmarkStart w:name="_Toc164933668" w:id="679"/>
      <w:r>
        <w:t>6.1</w:t>
      </w:r>
      <w:r>
        <w:tab/>
      </w:r>
      <w:r w:rsidR="005F1460">
        <w:t>A</w:t>
      </w:r>
      <w:r w:rsidRPr="00D27DD5" w:rsidR="00DA05F4">
        <w:t xml:space="preserve">sset </w:t>
      </w:r>
      <w:r w:rsidRPr="00D27DD5" w:rsidR="00DB6515">
        <w:t>Meters</w:t>
      </w:r>
      <w:bookmarkEnd w:id="679"/>
    </w:p>
    <w:p w:rsidRPr="00BA0FDD" w:rsidR="00197C84" w:rsidP="00BA0FDD" w:rsidRDefault="008033CE" w14:paraId="4DA9BB69" w14:textId="41F0C266">
      <w:pPr>
        <w:spacing w:after="160"/>
        <w:jc w:val="both"/>
        <w:rPr>
          <w:b/>
        </w:rPr>
      </w:pPr>
      <w:r w:rsidRPr="00BA0FDD">
        <w:rPr>
          <w:szCs w:val="24"/>
        </w:rPr>
        <w:t>Asset Meters can be split into three categories as described below:</w:t>
      </w:r>
    </w:p>
    <w:p w:rsidRPr="003709FF" w:rsidR="008033CE" w:rsidP="00B50F15" w:rsidRDefault="008033CE" w14:paraId="79704EBB" w14:textId="0A65F443">
      <w:pPr>
        <w:autoSpaceDE w:val="0"/>
        <w:autoSpaceDN w:val="0"/>
        <w:adjustRightInd w:val="0"/>
        <w:jc w:val="both"/>
        <w:rPr>
          <w:szCs w:val="24"/>
        </w:rPr>
      </w:pPr>
    </w:p>
    <w:p w:rsidRPr="003709FF" w:rsidR="008033CE" w:rsidP="00B50F15" w:rsidRDefault="00645061" w14:paraId="045851A3" w14:textId="363CA5D0">
      <w:pPr>
        <w:pStyle w:val="ListParagraph"/>
        <w:numPr>
          <w:ilvl w:val="0"/>
          <w:numId w:val="58"/>
        </w:numPr>
        <w:autoSpaceDE w:val="0"/>
        <w:autoSpaceDN w:val="0"/>
        <w:adjustRightInd w:val="0"/>
        <w:jc w:val="both"/>
        <w:rPr>
          <w:szCs w:val="24"/>
        </w:rPr>
      </w:pPr>
      <w:r>
        <w:rPr>
          <w:szCs w:val="24"/>
        </w:rPr>
        <w:t xml:space="preserve">An Asset </w:t>
      </w:r>
      <w:r w:rsidRPr="003709FF" w:rsidR="008033CE">
        <w:rPr>
          <w:szCs w:val="24"/>
        </w:rPr>
        <w:t xml:space="preserve">Meter approved for use </w:t>
      </w:r>
      <w:r w:rsidR="002E3C15">
        <w:rPr>
          <w:szCs w:val="24"/>
        </w:rPr>
        <w:t>under</w:t>
      </w:r>
      <w:r w:rsidRPr="003709FF" w:rsidR="002E3C15">
        <w:rPr>
          <w:szCs w:val="24"/>
        </w:rPr>
        <w:t xml:space="preserve"> </w:t>
      </w:r>
      <w:r w:rsidRPr="003709FF" w:rsidR="008033CE">
        <w:rPr>
          <w:szCs w:val="24"/>
        </w:rPr>
        <w:t xml:space="preserve">Code of Practice 1, 2, 3, 5 and 10 that </w:t>
      </w:r>
      <w:r>
        <w:rPr>
          <w:szCs w:val="24"/>
        </w:rPr>
        <w:t>is</w:t>
      </w:r>
      <w:r w:rsidRPr="003709FF" w:rsidR="008033CE">
        <w:rPr>
          <w:szCs w:val="24"/>
        </w:rPr>
        <w:t xml:space="preserve"> a Half Hourly Integral Outstation</w:t>
      </w:r>
      <w:r w:rsidR="00F036BC">
        <w:rPr>
          <w:szCs w:val="24"/>
        </w:rPr>
        <w:t xml:space="preserve"> Meter</w:t>
      </w:r>
      <w:r w:rsidRPr="003709FF" w:rsidR="00E35C08">
        <w:rPr>
          <w:szCs w:val="24"/>
        </w:rPr>
        <w:t>. See Section 6.1.1</w:t>
      </w:r>
      <w:r w:rsidRPr="003709FF" w:rsidR="00FF491A">
        <w:rPr>
          <w:szCs w:val="24"/>
        </w:rPr>
        <w:t>;</w:t>
      </w:r>
    </w:p>
    <w:p w:rsidRPr="003709FF" w:rsidR="008033CE" w:rsidP="00B50F15" w:rsidRDefault="008033CE" w14:paraId="5EC9B59B" w14:textId="0F1BB575">
      <w:pPr>
        <w:autoSpaceDE w:val="0"/>
        <w:autoSpaceDN w:val="0"/>
        <w:adjustRightInd w:val="0"/>
        <w:jc w:val="both"/>
        <w:rPr>
          <w:szCs w:val="24"/>
        </w:rPr>
      </w:pPr>
    </w:p>
    <w:p w:rsidRPr="003709FF" w:rsidR="008033CE" w:rsidP="00DB4748" w:rsidRDefault="00645061" w14:paraId="350D133C" w14:textId="6365B383">
      <w:pPr>
        <w:pStyle w:val="ListParagraph"/>
        <w:numPr>
          <w:ilvl w:val="0"/>
          <w:numId w:val="58"/>
        </w:numPr>
        <w:autoSpaceDE w:val="0"/>
        <w:autoSpaceDN w:val="0"/>
        <w:adjustRightInd w:val="0"/>
        <w:jc w:val="both"/>
        <w:rPr>
          <w:szCs w:val="24"/>
        </w:rPr>
      </w:pPr>
      <w:r>
        <w:rPr>
          <w:szCs w:val="24"/>
        </w:rPr>
        <w:t xml:space="preserve">An Asset </w:t>
      </w:r>
      <w:r w:rsidRPr="003709FF" w:rsidR="008033CE">
        <w:rPr>
          <w:szCs w:val="24"/>
        </w:rPr>
        <w:t xml:space="preserve">Meter </w:t>
      </w:r>
      <w:r>
        <w:rPr>
          <w:szCs w:val="24"/>
        </w:rPr>
        <w:t xml:space="preserve">whose primary </w:t>
      </w:r>
      <w:r w:rsidRPr="003709FF" w:rsidR="00FF491A">
        <w:rPr>
          <w:szCs w:val="24"/>
        </w:rPr>
        <w:t xml:space="preserve"> purpose</w:t>
      </w:r>
      <w:r>
        <w:rPr>
          <w:szCs w:val="24"/>
        </w:rPr>
        <w:t xml:space="preserve"> is the measurement </w:t>
      </w:r>
      <w:r w:rsidRPr="003709FF" w:rsidR="00FF491A">
        <w:rPr>
          <w:szCs w:val="24"/>
        </w:rPr>
        <w:t xml:space="preserve"> of Active Power and/or Active Energy </w:t>
      </w:r>
      <w:r>
        <w:rPr>
          <w:szCs w:val="24"/>
        </w:rPr>
        <w:t>that is</w:t>
      </w:r>
      <w:r w:rsidRPr="003709FF" w:rsidR="00FF491A">
        <w:rPr>
          <w:szCs w:val="24"/>
        </w:rPr>
        <w:t xml:space="preserve"> </w:t>
      </w:r>
      <w:r w:rsidRPr="003709FF" w:rsidR="00FF491A">
        <w:rPr>
          <w:b/>
          <w:szCs w:val="24"/>
        </w:rPr>
        <w:t>not</w:t>
      </w:r>
      <w:r w:rsidRPr="003709FF" w:rsidR="00FF491A">
        <w:rPr>
          <w:szCs w:val="24"/>
        </w:rPr>
        <w:t xml:space="preserve"> </w:t>
      </w:r>
      <w:r>
        <w:rPr>
          <w:szCs w:val="24"/>
        </w:rPr>
        <w:t xml:space="preserve">a </w:t>
      </w:r>
      <w:r w:rsidRPr="003709FF" w:rsidR="00FF491A">
        <w:rPr>
          <w:szCs w:val="24"/>
        </w:rPr>
        <w:t>Half Hourly Integral Outstation</w:t>
      </w:r>
      <w:r w:rsidRPr="003709FF" w:rsidR="00E35C08">
        <w:rPr>
          <w:szCs w:val="24"/>
        </w:rPr>
        <w:t xml:space="preserve"> </w:t>
      </w:r>
      <w:r w:rsidR="00F036BC">
        <w:rPr>
          <w:szCs w:val="24"/>
        </w:rPr>
        <w:t xml:space="preserve">Meter </w:t>
      </w:r>
      <w:r w:rsidRPr="00DB4748" w:rsidR="00DB4748">
        <w:rPr>
          <w:szCs w:val="24"/>
        </w:rPr>
        <w:t>approved for use under Code of Practice 1, 2, 3, 5 and 10</w:t>
      </w:r>
      <w:r w:rsidR="00DB4748">
        <w:rPr>
          <w:szCs w:val="24"/>
        </w:rPr>
        <w:t>.</w:t>
      </w:r>
      <w:r w:rsidRPr="00DB4748" w:rsidR="00DB4748">
        <w:rPr>
          <w:szCs w:val="24"/>
        </w:rPr>
        <w:t xml:space="preserve"> </w:t>
      </w:r>
      <w:r w:rsidRPr="003709FF" w:rsidR="00E35C08">
        <w:rPr>
          <w:szCs w:val="24"/>
        </w:rPr>
        <w:t>See Section 6.1.2</w:t>
      </w:r>
      <w:r w:rsidRPr="003709FF" w:rsidR="00FF491A">
        <w:rPr>
          <w:szCs w:val="24"/>
        </w:rPr>
        <w:t>; and</w:t>
      </w:r>
    </w:p>
    <w:p w:rsidRPr="003709FF" w:rsidR="00197C84" w:rsidP="00B50F15" w:rsidRDefault="00197C84" w14:paraId="3F87B98F" w14:textId="77777777">
      <w:pPr>
        <w:autoSpaceDE w:val="0"/>
        <w:autoSpaceDN w:val="0"/>
        <w:adjustRightInd w:val="0"/>
        <w:jc w:val="both"/>
        <w:rPr>
          <w:szCs w:val="24"/>
        </w:rPr>
      </w:pPr>
    </w:p>
    <w:p w:rsidRPr="003709FF" w:rsidR="00197C84" w:rsidP="00B50F15" w:rsidRDefault="00645061" w14:paraId="217F15FB" w14:textId="2A8834BF">
      <w:pPr>
        <w:pStyle w:val="ListParagraph"/>
        <w:numPr>
          <w:ilvl w:val="0"/>
          <w:numId w:val="58"/>
        </w:numPr>
        <w:autoSpaceDE w:val="0"/>
        <w:autoSpaceDN w:val="0"/>
        <w:adjustRightInd w:val="0"/>
        <w:jc w:val="both"/>
        <w:rPr>
          <w:szCs w:val="24"/>
        </w:rPr>
      </w:pPr>
      <w:r>
        <w:rPr>
          <w:szCs w:val="24"/>
        </w:rPr>
        <w:t xml:space="preserve">An Asset </w:t>
      </w:r>
      <w:r w:rsidRPr="003709FF" w:rsidR="00FF491A">
        <w:rPr>
          <w:szCs w:val="24"/>
        </w:rPr>
        <w:t>Meter</w:t>
      </w:r>
      <w:r>
        <w:rPr>
          <w:szCs w:val="24"/>
        </w:rPr>
        <w:t xml:space="preserve"> whose primary</w:t>
      </w:r>
      <w:r w:rsidRPr="003709FF" w:rsidR="00FF491A">
        <w:rPr>
          <w:szCs w:val="24"/>
        </w:rPr>
        <w:t xml:space="preserve"> purpose </w:t>
      </w:r>
      <w:r>
        <w:rPr>
          <w:szCs w:val="24"/>
        </w:rPr>
        <w:t xml:space="preserve">is </w:t>
      </w:r>
      <w:r w:rsidRPr="00E147C2">
        <w:rPr>
          <w:b/>
          <w:szCs w:val="24"/>
        </w:rPr>
        <w:t>not</w:t>
      </w:r>
      <w:r>
        <w:rPr>
          <w:szCs w:val="24"/>
        </w:rPr>
        <w:t xml:space="preserve"> the measurement </w:t>
      </w:r>
      <w:r w:rsidRPr="003709FF" w:rsidR="00FF491A">
        <w:rPr>
          <w:szCs w:val="24"/>
        </w:rPr>
        <w:t xml:space="preserve">of Active Power and/or Active Energy and </w:t>
      </w:r>
      <w:r>
        <w:rPr>
          <w:szCs w:val="24"/>
        </w:rPr>
        <w:t>is</w:t>
      </w:r>
      <w:r w:rsidRPr="003709FF">
        <w:rPr>
          <w:szCs w:val="24"/>
        </w:rPr>
        <w:t xml:space="preserve"> </w:t>
      </w:r>
      <w:r w:rsidRPr="00E147C2" w:rsidR="00FF491A">
        <w:rPr>
          <w:b/>
          <w:szCs w:val="24"/>
        </w:rPr>
        <w:t>not</w:t>
      </w:r>
      <w:r>
        <w:rPr>
          <w:szCs w:val="24"/>
        </w:rPr>
        <w:t xml:space="preserve"> a </w:t>
      </w:r>
      <w:r w:rsidRPr="003709FF" w:rsidR="00FF491A">
        <w:rPr>
          <w:szCs w:val="24"/>
        </w:rPr>
        <w:t>Half Hourly Integral Outstation</w:t>
      </w:r>
      <w:r w:rsidR="00F036BC">
        <w:rPr>
          <w:szCs w:val="24"/>
        </w:rPr>
        <w:t xml:space="preserve"> Meter</w:t>
      </w:r>
      <w:r w:rsidRPr="003709FF" w:rsidR="00FF491A">
        <w:rPr>
          <w:szCs w:val="24"/>
        </w:rPr>
        <w:t xml:space="preserve">. These </w:t>
      </w:r>
      <w:r w:rsidR="00DB4748">
        <w:rPr>
          <w:szCs w:val="24"/>
        </w:rPr>
        <w:t xml:space="preserve">Embedded </w:t>
      </w:r>
      <w:r w:rsidR="007E14B9">
        <w:rPr>
          <w:szCs w:val="24"/>
        </w:rPr>
        <w:t>M</w:t>
      </w:r>
      <w:r w:rsidRPr="003709FF" w:rsidR="00FF491A">
        <w:rPr>
          <w:szCs w:val="24"/>
        </w:rPr>
        <w:t xml:space="preserve">etering </w:t>
      </w:r>
      <w:r w:rsidR="007E14B9">
        <w:rPr>
          <w:szCs w:val="24"/>
        </w:rPr>
        <w:t>D</w:t>
      </w:r>
      <w:r w:rsidRPr="003709FF" w:rsidR="00FF491A">
        <w:rPr>
          <w:szCs w:val="24"/>
        </w:rPr>
        <w:t>evices are embedded within equipment used for purposes</w:t>
      </w:r>
      <w:r>
        <w:rPr>
          <w:szCs w:val="24"/>
        </w:rPr>
        <w:t xml:space="preserve"> other than the measurement of Active Power and/or Active Energy</w:t>
      </w:r>
      <w:r w:rsidRPr="003709FF" w:rsidR="00FF491A">
        <w:rPr>
          <w:szCs w:val="24"/>
        </w:rPr>
        <w:t>, such as an EV charging unit or a small scale domestic battery storage unit.</w:t>
      </w:r>
      <w:r w:rsidRPr="003709FF" w:rsidR="00E35C08">
        <w:rPr>
          <w:szCs w:val="24"/>
        </w:rPr>
        <w:t xml:space="preserve"> See Section 6.1.3.</w:t>
      </w:r>
    </w:p>
    <w:p w:rsidRPr="003709FF" w:rsidR="00FF491A" w:rsidP="00B50F15" w:rsidRDefault="00FF491A" w14:paraId="61A12AF8" w14:textId="77777777">
      <w:pPr>
        <w:autoSpaceDE w:val="0"/>
        <w:autoSpaceDN w:val="0"/>
        <w:adjustRightInd w:val="0"/>
        <w:jc w:val="both"/>
        <w:rPr>
          <w:szCs w:val="24"/>
        </w:rPr>
      </w:pPr>
    </w:p>
    <w:p w:rsidRPr="003709FF" w:rsidR="006560D0" w:rsidP="00B50F15" w:rsidRDefault="006560D0" w14:paraId="70446BA4" w14:textId="3B0014B7">
      <w:pPr>
        <w:autoSpaceDE w:val="0"/>
        <w:autoSpaceDN w:val="0"/>
        <w:adjustRightInd w:val="0"/>
        <w:jc w:val="both"/>
        <w:rPr>
          <w:szCs w:val="24"/>
        </w:rPr>
      </w:pPr>
      <w:r w:rsidRPr="003709FF">
        <w:rPr>
          <w:szCs w:val="24"/>
        </w:rPr>
        <w:t xml:space="preserve">For each circuit Asset Meters do not need to be replaced as long as the </w:t>
      </w:r>
      <w:r w:rsidR="00F02982">
        <w:rPr>
          <w:szCs w:val="24"/>
        </w:rPr>
        <w:t>Asset M</w:t>
      </w:r>
      <w:r w:rsidRPr="003709FF">
        <w:rPr>
          <w:szCs w:val="24"/>
        </w:rPr>
        <w:t xml:space="preserve">eter continues to meet the stipulated accuracy requirements, however the </w:t>
      </w:r>
      <w:r w:rsidR="00F02982">
        <w:rPr>
          <w:szCs w:val="24"/>
        </w:rPr>
        <w:t>Asset M</w:t>
      </w:r>
      <w:r w:rsidRPr="003709FF">
        <w:rPr>
          <w:szCs w:val="24"/>
        </w:rPr>
        <w:t>eter must be re-calibrated every 10 years from the date of manufacture</w:t>
      </w:r>
      <w:r w:rsidR="00E80AFA">
        <w:rPr>
          <w:szCs w:val="24"/>
        </w:rPr>
        <w:t xml:space="preserve"> for Asset Metering Types 1 and 2; and </w:t>
      </w:r>
      <w:r w:rsidRPr="00E80AFA" w:rsidR="00E80AFA">
        <w:rPr>
          <w:szCs w:val="24"/>
        </w:rPr>
        <w:t>every 1</w:t>
      </w:r>
      <w:r w:rsidR="00E80AFA">
        <w:rPr>
          <w:szCs w:val="24"/>
        </w:rPr>
        <w:t>5</w:t>
      </w:r>
      <w:r w:rsidRPr="00E80AFA" w:rsidR="00E80AFA">
        <w:rPr>
          <w:szCs w:val="24"/>
        </w:rPr>
        <w:t xml:space="preserve"> years from the date of manufacture for Asset Metering Types </w:t>
      </w:r>
      <w:r w:rsidR="00E80AFA">
        <w:rPr>
          <w:szCs w:val="24"/>
        </w:rPr>
        <w:t>3</w:t>
      </w:r>
      <w:r w:rsidR="00583BE0">
        <w:rPr>
          <w:szCs w:val="24"/>
        </w:rPr>
        <w:t xml:space="preserve"> and</w:t>
      </w:r>
      <w:r w:rsidR="00E80AFA">
        <w:rPr>
          <w:szCs w:val="24"/>
        </w:rPr>
        <w:t xml:space="preserve"> 4</w:t>
      </w:r>
      <w:r w:rsidR="00343543">
        <w:rPr>
          <w:szCs w:val="24"/>
        </w:rPr>
        <w:t xml:space="preserve"> (transformer connected only); for Asset Metering Type 4 (whole current)</w:t>
      </w:r>
      <w:r w:rsidRPr="00E80AFA" w:rsidR="00E80AFA">
        <w:rPr>
          <w:szCs w:val="24"/>
        </w:rPr>
        <w:t xml:space="preserve"> and </w:t>
      </w:r>
      <w:r w:rsidR="00E80AFA">
        <w:rPr>
          <w:szCs w:val="24"/>
        </w:rPr>
        <w:t>5</w:t>
      </w:r>
      <w:r w:rsidR="00583BE0">
        <w:rPr>
          <w:szCs w:val="24"/>
        </w:rPr>
        <w:t xml:space="preserve"> the Asset Meter or Embedded Metering Device should be designed by the manufacturer to remain accurate for the life expectancy of the Asset Meter or equipment containing the Embedded Metering Device</w:t>
      </w:r>
      <w:r w:rsidRPr="003709FF">
        <w:rPr>
          <w:szCs w:val="24"/>
        </w:rPr>
        <w:t>.</w:t>
      </w:r>
    </w:p>
    <w:p w:rsidR="00343543" w:rsidP="00B50F15" w:rsidRDefault="00343543" w14:paraId="5EC936FE" w14:textId="22A3BD87">
      <w:pPr>
        <w:autoSpaceDE w:val="0"/>
        <w:autoSpaceDN w:val="0"/>
        <w:adjustRightInd w:val="0"/>
        <w:jc w:val="both"/>
        <w:rPr>
          <w:szCs w:val="24"/>
        </w:rPr>
      </w:pPr>
    </w:p>
    <w:p w:rsidR="00847280" w:rsidP="00B50F15" w:rsidRDefault="00CE2CC6" w14:paraId="7EAA9CAF" w14:textId="4E35B4D7">
      <w:pPr>
        <w:autoSpaceDE w:val="0"/>
        <w:autoSpaceDN w:val="0"/>
        <w:adjustRightInd w:val="0"/>
        <w:jc w:val="both"/>
        <w:rPr>
          <w:szCs w:val="24"/>
        </w:rPr>
      </w:pPr>
      <w:r>
        <w:rPr>
          <w:szCs w:val="24"/>
        </w:rPr>
        <w:t>Should the Panel require it, evidence of continued compliance of an Asset Meter or Embedded Metering Device to the relevant standard or accuracy limits specified in this Code of Practice shall be</w:t>
      </w:r>
      <w:r w:rsidRPr="00CE2CC6">
        <w:rPr>
          <w:szCs w:val="24"/>
        </w:rPr>
        <w:t xml:space="preserve"> made available for inspection </w:t>
      </w:r>
      <w:r w:rsidR="00113D36">
        <w:rPr>
          <w:szCs w:val="24"/>
        </w:rPr>
        <w:t>to</w:t>
      </w:r>
      <w:r w:rsidRPr="00CE2CC6">
        <w:rPr>
          <w:szCs w:val="24"/>
        </w:rPr>
        <w:t xml:space="preserve"> the Panel or Technical Assurance Agent.</w:t>
      </w:r>
      <w:r>
        <w:rPr>
          <w:szCs w:val="24"/>
        </w:rPr>
        <w:t xml:space="preserve"> This </w:t>
      </w:r>
      <w:r>
        <w:rPr>
          <w:szCs w:val="24"/>
        </w:rPr>
        <w:t xml:space="preserve">evidence can be from calibration tests on an Asset Meter or equipment containing an Embedded Metering Device </w:t>
      </w:r>
      <w:r w:rsidR="00113D36">
        <w:rPr>
          <w:szCs w:val="24"/>
        </w:rPr>
        <w:t>on a device removed from site where it was no longer required, but where no device(s) are available, the Registrant will be required to remove the device(s) from site for test or arrange to test them at site. The Panel will determine the number of Asset Meters or Embedded Metering Devices it requires to be tested to confirm continued compliance with the allowed limits of error for the relevant accuracy.</w:t>
      </w:r>
    </w:p>
    <w:p w:rsidR="00847280" w:rsidP="00B50F15" w:rsidRDefault="00847280" w14:paraId="11DF33C6" w14:textId="77777777">
      <w:pPr>
        <w:autoSpaceDE w:val="0"/>
        <w:autoSpaceDN w:val="0"/>
        <w:adjustRightInd w:val="0"/>
        <w:jc w:val="both"/>
        <w:rPr>
          <w:szCs w:val="24"/>
        </w:rPr>
      </w:pPr>
    </w:p>
    <w:p w:rsidRPr="003709FF" w:rsidR="006560D0" w:rsidP="00B50F15" w:rsidRDefault="006560D0" w14:paraId="2D1E4086" w14:textId="3D96D72A">
      <w:pPr>
        <w:autoSpaceDE w:val="0"/>
        <w:autoSpaceDN w:val="0"/>
        <w:adjustRightInd w:val="0"/>
        <w:jc w:val="both"/>
        <w:rPr>
          <w:szCs w:val="24"/>
        </w:rPr>
      </w:pPr>
      <w:r w:rsidRPr="003709FF">
        <w:rPr>
          <w:szCs w:val="24"/>
        </w:rPr>
        <w:t xml:space="preserve">Asset Metering Systems should include an ability to record or convert data into energy </w:t>
      </w:r>
      <w:r w:rsidR="00F47113">
        <w:rPr>
          <w:szCs w:val="24"/>
        </w:rPr>
        <w:t xml:space="preserve">in a Demand Period </w:t>
      </w:r>
      <w:r w:rsidRPr="003709FF">
        <w:rPr>
          <w:szCs w:val="24"/>
        </w:rPr>
        <w:t>format, this can either be done by:</w:t>
      </w:r>
    </w:p>
    <w:p w:rsidRPr="003709FF" w:rsidR="006560D0" w:rsidP="00B50F15" w:rsidRDefault="006560D0" w14:paraId="7C9E18B6" w14:textId="77777777">
      <w:pPr>
        <w:autoSpaceDE w:val="0"/>
        <w:autoSpaceDN w:val="0"/>
        <w:adjustRightInd w:val="0"/>
        <w:jc w:val="both"/>
        <w:rPr>
          <w:szCs w:val="24"/>
        </w:rPr>
      </w:pPr>
    </w:p>
    <w:p w:rsidRPr="003709FF" w:rsidR="006560D0" w:rsidP="00B50F15" w:rsidRDefault="006560D0" w14:paraId="5826FB9F" w14:textId="1FF45807">
      <w:pPr>
        <w:pStyle w:val="ListParagraph"/>
        <w:numPr>
          <w:ilvl w:val="0"/>
          <w:numId w:val="55"/>
        </w:numPr>
        <w:autoSpaceDE w:val="0"/>
        <w:autoSpaceDN w:val="0"/>
        <w:adjustRightInd w:val="0"/>
        <w:jc w:val="both"/>
        <w:rPr>
          <w:szCs w:val="24"/>
        </w:rPr>
      </w:pPr>
      <w:r w:rsidRPr="003709FF">
        <w:rPr>
          <w:szCs w:val="24"/>
        </w:rPr>
        <w:t xml:space="preserve">Outstation functionality that can be either integrated or separate to the Asset Meter; </w:t>
      </w:r>
      <w:r w:rsidRPr="001642BE" w:rsidR="001642BE">
        <w:rPr>
          <w:szCs w:val="24"/>
        </w:rPr>
        <w:t>o</w:t>
      </w:r>
      <w:r w:rsidRPr="00E147C2">
        <w:rPr>
          <w:szCs w:val="24"/>
        </w:rPr>
        <w:t>r</w:t>
      </w:r>
    </w:p>
    <w:p w:rsidRPr="00495C31" w:rsidR="00495C31" w:rsidP="00495C31" w:rsidRDefault="000E6081" w14:paraId="4A8CAE0A" w14:textId="3EE3CFD8">
      <w:pPr>
        <w:pStyle w:val="ListParagraph"/>
        <w:numPr>
          <w:ilvl w:val="0"/>
          <w:numId w:val="55"/>
        </w:numPr>
        <w:autoSpaceDE w:val="0"/>
        <w:autoSpaceDN w:val="0"/>
        <w:adjustRightInd w:val="0"/>
        <w:jc w:val="both"/>
        <w:rPr>
          <w:szCs w:val="24"/>
        </w:rPr>
      </w:pPr>
      <w:r>
        <w:rPr>
          <w:szCs w:val="24"/>
        </w:rPr>
        <w:t xml:space="preserve">Data Retriever </w:t>
      </w:r>
      <w:proofErr w:type="spellStart"/>
      <w:r>
        <w:rPr>
          <w:szCs w:val="24"/>
        </w:rPr>
        <w:t>Instation</w:t>
      </w:r>
      <w:proofErr w:type="spellEnd"/>
      <w:r w:rsidRPr="003709FF" w:rsidR="006560D0">
        <w:rPr>
          <w:szCs w:val="24"/>
        </w:rPr>
        <w:t>.</w:t>
      </w:r>
    </w:p>
    <w:p w:rsidR="00495C31" w:rsidP="00B21361" w:rsidRDefault="00495C31" w14:paraId="6C64CA9F" w14:textId="77777777">
      <w:pPr>
        <w:autoSpaceDE w:val="0"/>
        <w:autoSpaceDN w:val="0"/>
        <w:adjustRightInd w:val="0"/>
        <w:jc w:val="both"/>
        <w:rPr>
          <w:szCs w:val="24"/>
        </w:rPr>
      </w:pPr>
    </w:p>
    <w:p w:rsidR="003E4CB7" w:rsidP="00B21361" w:rsidRDefault="00B21361" w14:paraId="648C359E" w14:textId="77D2C88D">
      <w:pPr>
        <w:autoSpaceDE w:val="0"/>
        <w:autoSpaceDN w:val="0"/>
        <w:adjustRightInd w:val="0"/>
        <w:jc w:val="both"/>
        <w:rPr>
          <w:szCs w:val="24"/>
        </w:rPr>
      </w:pPr>
      <w:r>
        <w:rPr>
          <w:szCs w:val="24"/>
        </w:rPr>
        <w:t>Asset Meters should have a calibration test c</w:t>
      </w:r>
      <w:r w:rsidRPr="00B21361">
        <w:rPr>
          <w:szCs w:val="24"/>
        </w:rPr>
        <w:t>ertificate indicating conformity with the accuracy requirements</w:t>
      </w:r>
      <w:r>
        <w:rPr>
          <w:szCs w:val="24"/>
        </w:rPr>
        <w:t xml:space="preserve"> </w:t>
      </w:r>
      <w:r w:rsidRPr="00B21361">
        <w:rPr>
          <w:szCs w:val="24"/>
        </w:rPr>
        <w:t xml:space="preserve">appropriate to the </w:t>
      </w:r>
      <w:r>
        <w:rPr>
          <w:szCs w:val="24"/>
        </w:rPr>
        <w:t xml:space="preserve">Asset </w:t>
      </w:r>
      <w:r w:rsidRPr="00B21361">
        <w:rPr>
          <w:szCs w:val="24"/>
        </w:rPr>
        <w:t>Meter</w:t>
      </w:r>
      <w:r>
        <w:rPr>
          <w:szCs w:val="24"/>
        </w:rPr>
        <w:t xml:space="preserve"> Type, accuracy class and relevant standard (if applicable). </w:t>
      </w:r>
      <w:r w:rsidR="00113D36">
        <w:rPr>
          <w:szCs w:val="24"/>
        </w:rPr>
        <w:t xml:space="preserve">This can be a certificate of conformity for a batch of </w:t>
      </w:r>
      <w:r w:rsidR="003E4CB7">
        <w:rPr>
          <w:szCs w:val="24"/>
        </w:rPr>
        <w:t>Asset Meters or Embedded Metering Devices where it is confirmed that the specified serial numbers meet the relevant accuracy class.</w:t>
      </w:r>
      <w:r w:rsidR="00A66053">
        <w:rPr>
          <w:szCs w:val="24"/>
        </w:rPr>
        <w:t xml:space="preserve"> For transformer connected Asset Meters consideration shall be given as to whether it can be demonstrated that the allowed limits for Accuracy Requirements (see Section 5) have been met if only a certificate of conformity is requested from the Asset Meter manufacturer rather than a calibration test certificate with percentage error test results.</w:t>
      </w:r>
    </w:p>
    <w:p w:rsidR="003E4CB7" w:rsidP="00B21361" w:rsidRDefault="003E4CB7" w14:paraId="6182121C" w14:textId="77777777">
      <w:pPr>
        <w:autoSpaceDE w:val="0"/>
        <w:autoSpaceDN w:val="0"/>
        <w:adjustRightInd w:val="0"/>
        <w:jc w:val="both"/>
        <w:rPr>
          <w:szCs w:val="24"/>
        </w:rPr>
      </w:pPr>
    </w:p>
    <w:p w:rsidRPr="00B21361" w:rsidR="00B21361" w:rsidP="00B21361" w:rsidRDefault="00B21361" w14:paraId="445273E9" w14:textId="2E3FD2AD">
      <w:pPr>
        <w:autoSpaceDE w:val="0"/>
        <w:autoSpaceDN w:val="0"/>
        <w:adjustRightInd w:val="0"/>
        <w:jc w:val="both"/>
        <w:rPr>
          <w:szCs w:val="24"/>
        </w:rPr>
      </w:pPr>
      <w:r>
        <w:rPr>
          <w:szCs w:val="24"/>
        </w:rPr>
        <w:t xml:space="preserve">The test equipment used to test the Asset Meter shall be traceable to an </w:t>
      </w:r>
      <w:r w:rsidRPr="00B21361">
        <w:rPr>
          <w:szCs w:val="24"/>
        </w:rPr>
        <w:t>Accredited Laboratory</w:t>
      </w:r>
      <w:r w:rsidR="00471889">
        <w:rPr>
          <w:szCs w:val="24"/>
        </w:rPr>
        <w:t>.</w:t>
      </w:r>
    </w:p>
    <w:p w:rsidR="00B21361" w:rsidP="00B50F15" w:rsidRDefault="00B21361" w14:paraId="3ADAD5AE" w14:textId="77777777">
      <w:pPr>
        <w:autoSpaceDE w:val="0"/>
        <w:autoSpaceDN w:val="0"/>
        <w:adjustRightInd w:val="0"/>
        <w:jc w:val="both"/>
        <w:rPr>
          <w:szCs w:val="24"/>
        </w:rPr>
      </w:pPr>
    </w:p>
    <w:p w:rsidRPr="003709FF" w:rsidR="00DA30C1" w:rsidP="00B50F15" w:rsidRDefault="00DA30C1" w14:paraId="677B1F7B" w14:textId="067E5A5F">
      <w:pPr>
        <w:autoSpaceDE w:val="0"/>
        <w:autoSpaceDN w:val="0"/>
        <w:adjustRightInd w:val="0"/>
        <w:jc w:val="both"/>
        <w:rPr>
          <w:szCs w:val="24"/>
        </w:rPr>
      </w:pPr>
      <w:r w:rsidRPr="003709FF">
        <w:rPr>
          <w:szCs w:val="24"/>
        </w:rPr>
        <w:t>Asset Meters shall be configured such that the number of measuring elements is equal to or one less than the number of primary system conductors. These include the neutral conductor, and/or the earth conductor where system configurations enable the flow of zero sequence energy.</w:t>
      </w:r>
    </w:p>
    <w:p w:rsidRPr="003709FF" w:rsidR="00DA30C1" w:rsidP="00B50F15" w:rsidRDefault="00DA30C1" w14:paraId="7973AAEA" w14:textId="77777777">
      <w:pPr>
        <w:pStyle w:val="ListParagraph"/>
        <w:ind w:left="0"/>
        <w:jc w:val="both"/>
        <w:rPr>
          <w:szCs w:val="24"/>
        </w:rPr>
      </w:pPr>
    </w:p>
    <w:p w:rsidR="00DA30C1" w:rsidP="00B50F15" w:rsidRDefault="00DA30C1" w14:paraId="6570CF29" w14:textId="0E83821B">
      <w:pPr>
        <w:autoSpaceDE w:val="0"/>
        <w:autoSpaceDN w:val="0"/>
        <w:adjustRightInd w:val="0"/>
        <w:jc w:val="both"/>
        <w:rPr>
          <w:szCs w:val="24"/>
        </w:rPr>
      </w:pPr>
      <w:r w:rsidRPr="003709FF">
        <w:rPr>
          <w:szCs w:val="24"/>
        </w:rPr>
        <w:t xml:space="preserve">Asset Meters supplied via </w:t>
      </w:r>
      <w:r w:rsidR="00295F59">
        <w:rPr>
          <w:szCs w:val="24"/>
        </w:rPr>
        <w:t>m</w:t>
      </w:r>
      <w:r w:rsidRPr="003709FF">
        <w:rPr>
          <w:szCs w:val="24"/>
        </w:rPr>
        <w:t xml:space="preserve">easurement </w:t>
      </w:r>
      <w:r w:rsidR="00295F59">
        <w:rPr>
          <w:szCs w:val="24"/>
        </w:rPr>
        <w:t>t</w:t>
      </w:r>
      <w:r w:rsidRPr="003709FF">
        <w:rPr>
          <w:szCs w:val="24"/>
        </w:rPr>
        <w:t xml:space="preserve">ransformers shall be set to the actual primary and secondary ratings of the </w:t>
      </w:r>
      <w:r w:rsidR="00295F59">
        <w:rPr>
          <w:szCs w:val="24"/>
        </w:rPr>
        <w:t>m</w:t>
      </w:r>
      <w:r w:rsidRPr="003709FF">
        <w:rPr>
          <w:szCs w:val="24"/>
        </w:rPr>
        <w:t xml:space="preserve">easurement </w:t>
      </w:r>
      <w:r w:rsidR="00295F59">
        <w:rPr>
          <w:szCs w:val="24"/>
        </w:rPr>
        <w:t>t</w:t>
      </w:r>
      <w:r w:rsidRPr="003709FF">
        <w:rPr>
          <w:szCs w:val="24"/>
        </w:rPr>
        <w:t>ransformers and the ratios displayed as follows:</w:t>
      </w:r>
    </w:p>
    <w:p w:rsidRPr="003709FF" w:rsidR="00DE4023" w:rsidP="00B50F15" w:rsidRDefault="00DE4023" w14:paraId="662305A5" w14:textId="77777777">
      <w:pPr>
        <w:autoSpaceDE w:val="0"/>
        <w:autoSpaceDN w:val="0"/>
        <w:adjustRightInd w:val="0"/>
        <w:jc w:val="both"/>
        <w:rPr>
          <w:szCs w:val="24"/>
        </w:rPr>
      </w:pPr>
    </w:p>
    <w:p w:rsidRPr="003709FF" w:rsidR="00DA30C1" w:rsidP="00B50F15" w:rsidRDefault="00DA30C1" w14:paraId="33C85759" w14:textId="1DA70586">
      <w:pPr>
        <w:pStyle w:val="ListParagraph"/>
        <w:widowControl w:val="0"/>
        <w:numPr>
          <w:ilvl w:val="0"/>
          <w:numId w:val="4"/>
        </w:numPr>
        <w:contextualSpacing w:val="0"/>
        <w:jc w:val="both"/>
        <w:rPr>
          <w:szCs w:val="24"/>
        </w:rPr>
      </w:pPr>
      <w:r w:rsidRPr="003709FF">
        <w:rPr>
          <w:szCs w:val="24"/>
        </w:rPr>
        <w:t xml:space="preserve">for Asset Meters separate from the display and/or Outstation the ratios shall be recorded on the nameplate of the </w:t>
      </w:r>
      <w:r w:rsidR="00882003">
        <w:rPr>
          <w:szCs w:val="24"/>
        </w:rPr>
        <w:t xml:space="preserve">Asset </w:t>
      </w:r>
      <w:r w:rsidRPr="003709FF">
        <w:rPr>
          <w:szCs w:val="24"/>
        </w:rPr>
        <w:t>Meter; and</w:t>
      </w:r>
    </w:p>
    <w:p w:rsidRPr="003709FF" w:rsidR="00DA30C1" w:rsidP="00B50F15" w:rsidRDefault="00DA30C1" w14:paraId="27CBCA0D" w14:textId="77777777">
      <w:pPr>
        <w:pStyle w:val="ListParagraph"/>
        <w:widowControl w:val="0"/>
        <w:numPr>
          <w:ilvl w:val="0"/>
          <w:numId w:val="4"/>
        </w:numPr>
        <w:contextualSpacing w:val="0"/>
        <w:jc w:val="both"/>
        <w:rPr>
          <w:szCs w:val="24"/>
        </w:rPr>
      </w:pPr>
      <w:r w:rsidRPr="003709FF">
        <w:rPr>
          <w:szCs w:val="24"/>
        </w:rPr>
        <w:t>for Asset Meters combined with the display the ratios shall be displayed.</w:t>
      </w:r>
    </w:p>
    <w:p w:rsidRPr="0050301C" w:rsidR="00F85743" w:rsidP="00B50F15" w:rsidRDefault="00F85743" w14:paraId="03D0FBC6" w14:textId="77777777">
      <w:pPr>
        <w:autoSpaceDE w:val="0"/>
        <w:autoSpaceDN w:val="0"/>
        <w:adjustRightInd w:val="0"/>
        <w:jc w:val="both"/>
        <w:rPr>
          <w:szCs w:val="24"/>
        </w:rPr>
      </w:pPr>
    </w:p>
    <w:p w:rsidRPr="00DE4023" w:rsidR="006560D0" w:rsidP="00992C62" w:rsidRDefault="00193327" w14:paraId="226A4091" w14:textId="66228D70">
      <w:pPr>
        <w:pStyle w:val="Heading3"/>
      </w:pPr>
      <w:r>
        <w:t>6.1.1</w:t>
      </w:r>
      <w:r w:rsidR="00992C62">
        <w:tab/>
      </w:r>
      <w:r w:rsidRPr="0050301C" w:rsidR="006560D0">
        <w:t>Half Hourly Integral Outstation</w:t>
      </w:r>
      <w:r w:rsidRPr="0050301C" w:rsidR="00DA30C1">
        <w:t xml:space="preserve"> Meter</w:t>
      </w:r>
      <w:r w:rsidRPr="0050301C" w:rsidR="006560D0">
        <w:t>s</w:t>
      </w:r>
      <w:r w:rsidRPr="0050301C" w:rsidR="00135629">
        <w:t xml:space="preserve"> (</w:t>
      </w:r>
      <w:r w:rsidRPr="0050301C" w:rsidR="000A74B3">
        <w:t xml:space="preserve">Approved for use under </w:t>
      </w:r>
      <w:r w:rsidRPr="0050301C" w:rsidR="00135629">
        <w:t xml:space="preserve">Code of Practice </w:t>
      </w:r>
      <w:r w:rsidRPr="00DE4023" w:rsidR="00135629">
        <w:t>1, 2, 3, 5 and 10)</w:t>
      </w:r>
      <w:r w:rsidRPr="00DE4023" w:rsidR="0091476E">
        <w:t xml:space="preserve"> used as Asset Meters</w:t>
      </w:r>
    </w:p>
    <w:p w:rsidR="00F03759" w:rsidP="00B50F15" w:rsidRDefault="00F03759" w14:paraId="4FBE52F0" w14:textId="2E09A07D">
      <w:pPr>
        <w:autoSpaceDE w:val="0"/>
        <w:autoSpaceDN w:val="0"/>
        <w:adjustRightInd w:val="0"/>
        <w:jc w:val="both"/>
        <w:rPr>
          <w:szCs w:val="24"/>
        </w:rPr>
      </w:pPr>
      <w:r w:rsidRPr="003709FF">
        <w:rPr>
          <w:szCs w:val="24"/>
        </w:rPr>
        <w:t>For Asset Metering Types 1, 2 and 3 circuits shall be measured by both main and check Asset Meters</w:t>
      </w:r>
      <w:r w:rsidRPr="003709FF" w:rsidR="00905D47">
        <w:rPr>
          <w:szCs w:val="24"/>
        </w:rPr>
        <w:t>.</w:t>
      </w:r>
    </w:p>
    <w:p w:rsidRPr="003709FF" w:rsidR="008D256C" w:rsidP="00B50F15" w:rsidRDefault="008D256C" w14:paraId="6B5B6809" w14:textId="77777777">
      <w:pPr>
        <w:autoSpaceDE w:val="0"/>
        <w:autoSpaceDN w:val="0"/>
        <w:adjustRightInd w:val="0"/>
        <w:jc w:val="both"/>
        <w:rPr>
          <w:szCs w:val="24"/>
        </w:rPr>
      </w:pPr>
    </w:p>
    <w:p w:rsidR="00DE4023" w:rsidP="00B50F15" w:rsidRDefault="00DB6515" w14:paraId="6CBCB8F2" w14:textId="77777777">
      <w:pPr>
        <w:autoSpaceDE w:val="0"/>
        <w:autoSpaceDN w:val="0"/>
        <w:adjustRightInd w:val="0"/>
        <w:jc w:val="both"/>
        <w:rPr>
          <w:szCs w:val="24"/>
        </w:rPr>
      </w:pPr>
      <w:r w:rsidRPr="003709FF">
        <w:rPr>
          <w:szCs w:val="24"/>
        </w:rPr>
        <w:t xml:space="preserve">Half Hourly </w:t>
      </w:r>
      <w:r w:rsidRPr="003709FF" w:rsidR="006968E3">
        <w:rPr>
          <w:szCs w:val="24"/>
        </w:rPr>
        <w:t xml:space="preserve">Integral Outstation </w:t>
      </w:r>
      <w:r w:rsidRPr="003709FF">
        <w:rPr>
          <w:szCs w:val="24"/>
        </w:rPr>
        <w:t xml:space="preserve">Meters </w:t>
      </w:r>
      <w:r w:rsidRPr="003709FF" w:rsidR="00256652">
        <w:rPr>
          <w:szCs w:val="24"/>
        </w:rPr>
        <w:t>and separate Outstations</w:t>
      </w:r>
      <w:r w:rsidRPr="003709FF" w:rsidR="003709FF">
        <w:rPr>
          <w:szCs w:val="24"/>
        </w:rPr>
        <w:t xml:space="preserve"> (located at the same location as the Half Hourly Integral Outstation Meters)</w:t>
      </w:r>
      <w:r w:rsidR="000070A0">
        <w:rPr>
          <w:szCs w:val="24"/>
        </w:rPr>
        <w:t xml:space="preserve"> data</w:t>
      </w:r>
      <w:r w:rsidRPr="003709FF" w:rsidR="00256652">
        <w:rPr>
          <w:szCs w:val="24"/>
        </w:rPr>
        <w:t xml:space="preserve"> </w:t>
      </w:r>
      <w:r w:rsidRPr="003709FF" w:rsidR="006968E3">
        <w:rPr>
          <w:szCs w:val="24"/>
        </w:rPr>
        <w:t>shall be to a format and protocol approved by the Panel in accordance with BSCP601 ‘Metering Protocol Approval and Compliance Testing’</w:t>
      </w:r>
      <w:r w:rsidR="00EE17B1">
        <w:rPr>
          <w:szCs w:val="24"/>
        </w:rPr>
        <w:t>.</w:t>
      </w:r>
      <w:r w:rsidRPr="003709FF" w:rsidR="005D4F97">
        <w:rPr>
          <w:szCs w:val="24"/>
        </w:rPr>
        <w:t xml:space="preserve"> This approval will be for Code of Practices 1, 2, 3, 5 and 10 as applicable.</w:t>
      </w:r>
    </w:p>
    <w:p w:rsidR="00DE4023" w:rsidP="00B50F15" w:rsidRDefault="00DE4023" w14:paraId="4B37693B" w14:textId="77777777">
      <w:pPr>
        <w:autoSpaceDE w:val="0"/>
        <w:autoSpaceDN w:val="0"/>
        <w:adjustRightInd w:val="0"/>
        <w:jc w:val="both"/>
        <w:rPr>
          <w:szCs w:val="24"/>
        </w:rPr>
      </w:pPr>
    </w:p>
    <w:p w:rsidR="00442BC3" w:rsidP="00B50F15" w:rsidRDefault="00AB41E9" w14:paraId="3EFBA40C" w14:textId="2A2BD30D">
      <w:pPr>
        <w:autoSpaceDE w:val="0"/>
        <w:autoSpaceDN w:val="0"/>
        <w:adjustRightInd w:val="0"/>
        <w:jc w:val="both"/>
        <w:rPr>
          <w:szCs w:val="24"/>
        </w:rPr>
      </w:pPr>
      <w:r w:rsidRPr="003709FF">
        <w:rPr>
          <w:szCs w:val="24"/>
        </w:rPr>
        <w:t xml:space="preserve">So long as the minimum accuracy classes for this Code of Practice are met a </w:t>
      </w:r>
      <w:r w:rsidR="005619B9">
        <w:rPr>
          <w:szCs w:val="24"/>
        </w:rPr>
        <w:t>m</w:t>
      </w:r>
      <w:r w:rsidRPr="003709FF">
        <w:rPr>
          <w:szCs w:val="24"/>
        </w:rPr>
        <w:t xml:space="preserve">eter approved for use </w:t>
      </w:r>
      <w:r w:rsidR="002E3C15">
        <w:rPr>
          <w:szCs w:val="24"/>
        </w:rPr>
        <w:t>under</w:t>
      </w:r>
      <w:r w:rsidRPr="003709FF" w:rsidR="002E3C15">
        <w:rPr>
          <w:szCs w:val="24"/>
        </w:rPr>
        <w:t xml:space="preserve"> </w:t>
      </w:r>
      <w:r w:rsidRPr="003709FF">
        <w:rPr>
          <w:szCs w:val="24"/>
        </w:rPr>
        <w:t xml:space="preserve">Code of Practice 1, 2, 3, 5 and 10 can be used as an Asset Meter; </w:t>
      </w:r>
      <w:r w:rsidR="0053098D">
        <w:rPr>
          <w:szCs w:val="24"/>
        </w:rPr>
        <w:t>Table 6</w:t>
      </w:r>
      <w:r w:rsidRPr="003709FF">
        <w:rPr>
          <w:szCs w:val="24"/>
        </w:rPr>
        <w:t xml:space="preserve"> shows the equivalence between the Codes of Practices (1, 2, 3, 5 and 10) and the Asset Metering Type.</w:t>
      </w:r>
    </w:p>
    <w:p w:rsidRPr="003709FF" w:rsidR="00442BC3" w:rsidP="00636A21" w:rsidRDefault="0053098D" w14:paraId="0C3716E5" w14:textId="52B21CF9">
      <w:pPr>
        <w:pageBreakBefore/>
        <w:autoSpaceDE w:val="0"/>
        <w:autoSpaceDN w:val="0"/>
        <w:adjustRightInd w:val="0"/>
        <w:jc w:val="both"/>
        <w:rPr>
          <w:szCs w:val="24"/>
        </w:rPr>
      </w:pPr>
      <w:r>
        <w:rPr>
          <w:b/>
          <w:szCs w:val="24"/>
          <w:u w:val="single"/>
        </w:rPr>
        <w:t>Table 6</w:t>
      </w:r>
      <w:r w:rsidRPr="006E3049" w:rsidR="00442BC3">
        <w:rPr>
          <w:b/>
          <w:szCs w:val="24"/>
        </w:rPr>
        <w:t>:</w:t>
      </w:r>
      <w:r w:rsidRPr="003709FF" w:rsidR="00442BC3">
        <w:rPr>
          <w:szCs w:val="24"/>
        </w:rPr>
        <w:tab/>
      </w:r>
      <w:r w:rsidRPr="003709FF" w:rsidR="00442BC3">
        <w:rPr>
          <w:szCs w:val="24"/>
        </w:rPr>
        <w:t xml:space="preserve"> Asset Metering Type Code of Practice Compliance</w:t>
      </w:r>
    </w:p>
    <w:tbl>
      <w:tblPr>
        <w:tblStyle w:val="TableGrid"/>
        <w:tblW w:w="0" w:type="auto"/>
        <w:tblInd w:w="-5" w:type="dxa"/>
        <w:tblLook w:val="04A0" w:firstRow="1" w:lastRow="0" w:firstColumn="1" w:lastColumn="0" w:noHBand="0" w:noVBand="1"/>
      </w:tblPr>
      <w:tblGrid>
        <w:gridCol w:w="3539"/>
        <w:gridCol w:w="3827"/>
      </w:tblGrid>
      <w:tr w:rsidRPr="00B713AF" w:rsidR="00442BC3" w:rsidTr="008C4767" w14:paraId="1E4E3903" w14:textId="77777777">
        <w:tc>
          <w:tcPr>
            <w:tcW w:w="3539" w:type="dxa"/>
            <w:vAlign w:val="center"/>
          </w:tcPr>
          <w:p w:rsidRPr="006E3049" w:rsidR="00442BC3" w:rsidP="008D256C" w:rsidRDefault="003709FF" w14:paraId="4A88DAE2" w14:textId="52C43C77">
            <w:pPr>
              <w:autoSpaceDE w:val="0"/>
              <w:autoSpaceDN w:val="0"/>
              <w:adjustRightInd w:val="0"/>
              <w:jc w:val="center"/>
              <w:rPr>
                <w:b/>
              </w:rPr>
            </w:pPr>
            <w:r w:rsidRPr="006E3049">
              <w:rPr>
                <w:b/>
              </w:rPr>
              <w:t>CODE OF PRACTICE COMPLIANCE</w:t>
            </w:r>
          </w:p>
        </w:tc>
        <w:tc>
          <w:tcPr>
            <w:tcW w:w="3827" w:type="dxa"/>
            <w:vAlign w:val="center"/>
          </w:tcPr>
          <w:p w:rsidRPr="006E3049" w:rsidR="00442BC3" w:rsidP="008D256C" w:rsidRDefault="003709FF" w14:paraId="7F41E72A" w14:textId="51A46BD8">
            <w:pPr>
              <w:autoSpaceDE w:val="0"/>
              <w:autoSpaceDN w:val="0"/>
              <w:adjustRightInd w:val="0"/>
              <w:jc w:val="center"/>
              <w:rPr>
                <w:b/>
              </w:rPr>
            </w:pPr>
            <w:r w:rsidRPr="006E3049">
              <w:rPr>
                <w:b/>
              </w:rPr>
              <w:t>ASSET METERING TYPE</w:t>
            </w:r>
          </w:p>
        </w:tc>
      </w:tr>
      <w:tr w:rsidRPr="00B713AF" w:rsidR="00442BC3" w:rsidTr="008C4767" w14:paraId="51EB8CB0" w14:textId="77777777">
        <w:tc>
          <w:tcPr>
            <w:tcW w:w="3539" w:type="dxa"/>
            <w:vAlign w:val="center"/>
          </w:tcPr>
          <w:p w:rsidRPr="006E3049" w:rsidR="00442BC3" w:rsidP="008D256C" w:rsidRDefault="00442BC3" w14:paraId="39EDDA38" w14:textId="6ED1697B">
            <w:pPr>
              <w:autoSpaceDE w:val="0"/>
              <w:autoSpaceDN w:val="0"/>
              <w:adjustRightInd w:val="0"/>
              <w:jc w:val="center"/>
            </w:pPr>
            <w:r w:rsidRPr="006E3049">
              <w:t>1</w:t>
            </w:r>
          </w:p>
        </w:tc>
        <w:tc>
          <w:tcPr>
            <w:tcW w:w="3827" w:type="dxa"/>
            <w:vAlign w:val="center"/>
          </w:tcPr>
          <w:p w:rsidRPr="006E3049" w:rsidR="00442BC3" w:rsidP="008D256C" w:rsidRDefault="00442BC3" w14:paraId="74D95DAC" w14:textId="328C9594">
            <w:pPr>
              <w:autoSpaceDE w:val="0"/>
              <w:autoSpaceDN w:val="0"/>
              <w:adjustRightInd w:val="0"/>
              <w:jc w:val="center"/>
            </w:pPr>
            <w:r w:rsidRPr="006E3049">
              <w:t>1</w:t>
            </w:r>
          </w:p>
        </w:tc>
      </w:tr>
      <w:tr w:rsidRPr="00B713AF" w:rsidR="00442BC3" w:rsidTr="008C4767" w14:paraId="10726BD2" w14:textId="77777777">
        <w:tc>
          <w:tcPr>
            <w:tcW w:w="3539" w:type="dxa"/>
            <w:vAlign w:val="center"/>
          </w:tcPr>
          <w:p w:rsidRPr="006E3049" w:rsidR="00442BC3" w:rsidP="008D256C" w:rsidRDefault="00442BC3" w14:paraId="548129DB" w14:textId="0A4A36B2">
            <w:pPr>
              <w:autoSpaceDE w:val="0"/>
              <w:autoSpaceDN w:val="0"/>
              <w:adjustRightInd w:val="0"/>
              <w:jc w:val="center"/>
            </w:pPr>
            <w:r w:rsidRPr="006E3049">
              <w:t>2</w:t>
            </w:r>
          </w:p>
        </w:tc>
        <w:tc>
          <w:tcPr>
            <w:tcW w:w="3827" w:type="dxa"/>
            <w:vAlign w:val="center"/>
          </w:tcPr>
          <w:p w:rsidRPr="006E3049" w:rsidR="00442BC3" w:rsidP="008D256C" w:rsidRDefault="00442BC3" w14:paraId="7A2FA24D" w14:textId="1A81DDD4">
            <w:pPr>
              <w:autoSpaceDE w:val="0"/>
              <w:autoSpaceDN w:val="0"/>
              <w:adjustRightInd w:val="0"/>
              <w:jc w:val="center"/>
            </w:pPr>
            <w:r w:rsidRPr="006E3049">
              <w:t>2</w:t>
            </w:r>
          </w:p>
        </w:tc>
      </w:tr>
      <w:tr w:rsidRPr="00B713AF" w:rsidR="00442BC3" w:rsidTr="008C4767" w14:paraId="7271B70D" w14:textId="77777777">
        <w:tc>
          <w:tcPr>
            <w:tcW w:w="3539" w:type="dxa"/>
            <w:vAlign w:val="center"/>
          </w:tcPr>
          <w:p w:rsidRPr="006E3049" w:rsidR="00442BC3" w:rsidP="008D256C" w:rsidRDefault="00442BC3" w14:paraId="109F16E8" w14:textId="2270CD87">
            <w:pPr>
              <w:autoSpaceDE w:val="0"/>
              <w:autoSpaceDN w:val="0"/>
              <w:adjustRightInd w:val="0"/>
              <w:jc w:val="center"/>
            </w:pPr>
            <w:r w:rsidRPr="006E3049">
              <w:t>3</w:t>
            </w:r>
          </w:p>
        </w:tc>
        <w:tc>
          <w:tcPr>
            <w:tcW w:w="3827" w:type="dxa"/>
            <w:vAlign w:val="center"/>
          </w:tcPr>
          <w:p w:rsidRPr="006E3049" w:rsidR="00442BC3" w:rsidP="008D256C" w:rsidRDefault="00442BC3" w14:paraId="423E7DED" w14:textId="7B4F2035">
            <w:pPr>
              <w:autoSpaceDE w:val="0"/>
              <w:autoSpaceDN w:val="0"/>
              <w:adjustRightInd w:val="0"/>
              <w:jc w:val="center"/>
            </w:pPr>
            <w:r w:rsidRPr="006E3049">
              <w:t>3</w:t>
            </w:r>
          </w:p>
        </w:tc>
      </w:tr>
      <w:tr w:rsidRPr="00B713AF" w:rsidR="00442BC3" w:rsidTr="008C4767" w14:paraId="7274F30A" w14:textId="77777777">
        <w:tc>
          <w:tcPr>
            <w:tcW w:w="3539" w:type="dxa"/>
            <w:vAlign w:val="center"/>
          </w:tcPr>
          <w:p w:rsidRPr="006E3049" w:rsidR="00442BC3" w:rsidP="008D256C" w:rsidRDefault="00442BC3" w14:paraId="0F885248" w14:textId="08F00D11">
            <w:pPr>
              <w:autoSpaceDE w:val="0"/>
              <w:autoSpaceDN w:val="0"/>
              <w:adjustRightInd w:val="0"/>
              <w:jc w:val="center"/>
            </w:pPr>
            <w:r w:rsidRPr="006E3049">
              <w:t>5</w:t>
            </w:r>
          </w:p>
        </w:tc>
        <w:tc>
          <w:tcPr>
            <w:tcW w:w="3827" w:type="dxa"/>
            <w:vAlign w:val="center"/>
          </w:tcPr>
          <w:p w:rsidRPr="006E3049" w:rsidR="00442BC3" w:rsidP="008D256C" w:rsidRDefault="00442BC3" w14:paraId="7BC93EA3" w14:textId="718C450D">
            <w:pPr>
              <w:autoSpaceDE w:val="0"/>
              <w:autoSpaceDN w:val="0"/>
              <w:adjustRightInd w:val="0"/>
              <w:jc w:val="center"/>
            </w:pPr>
            <w:r w:rsidRPr="006E3049">
              <w:t>4</w:t>
            </w:r>
          </w:p>
        </w:tc>
      </w:tr>
      <w:tr w:rsidRPr="00B713AF" w:rsidR="00442BC3" w:rsidTr="008C4767" w14:paraId="61E4B754" w14:textId="77777777">
        <w:tc>
          <w:tcPr>
            <w:tcW w:w="3539" w:type="dxa"/>
            <w:vAlign w:val="center"/>
          </w:tcPr>
          <w:p w:rsidRPr="006E3049" w:rsidR="00442BC3" w:rsidP="008D256C" w:rsidRDefault="00442BC3" w14:paraId="0B9CC258" w14:textId="31C67292">
            <w:pPr>
              <w:autoSpaceDE w:val="0"/>
              <w:autoSpaceDN w:val="0"/>
              <w:adjustRightInd w:val="0"/>
              <w:jc w:val="center"/>
            </w:pPr>
            <w:r w:rsidRPr="006E3049">
              <w:t>10</w:t>
            </w:r>
          </w:p>
        </w:tc>
        <w:tc>
          <w:tcPr>
            <w:tcW w:w="3827" w:type="dxa"/>
            <w:vAlign w:val="center"/>
          </w:tcPr>
          <w:p w:rsidRPr="006E3049" w:rsidR="00442BC3" w:rsidP="008D256C" w:rsidRDefault="00442BC3" w14:paraId="17D85940" w14:textId="32004111">
            <w:pPr>
              <w:autoSpaceDE w:val="0"/>
              <w:autoSpaceDN w:val="0"/>
              <w:adjustRightInd w:val="0"/>
              <w:jc w:val="center"/>
            </w:pPr>
            <w:r w:rsidRPr="006E3049">
              <w:t>4</w:t>
            </w:r>
            <w:r w:rsidRPr="00E147C2" w:rsidR="00A27FCB">
              <w:rPr>
                <w:i/>
                <w:vertAlign w:val="superscript"/>
              </w:rPr>
              <w:t>a)</w:t>
            </w:r>
          </w:p>
        </w:tc>
      </w:tr>
      <w:tr w:rsidRPr="00B713AF" w:rsidR="00FF491A" w:rsidTr="008C4767" w14:paraId="71F55E2D" w14:textId="77777777">
        <w:tc>
          <w:tcPr>
            <w:tcW w:w="3539" w:type="dxa"/>
            <w:vAlign w:val="center"/>
          </w:tcPr>
          <w:p w:rsidRPr="006E3049" w:rsidR="00FF491A" w:rsidP="008D256C" w:rsidRDefault="00FF491A" w14:paraId="3DC71541" w14:textId="7BC14E76">
            <w:pPr>
              <w:autoSpaceDE w:val="0"/>
              <w:autoSpaceDN w:val="0"/>
              <w:adjustRightInd w:val="0"/>
              <w:jc w:val="center"/>
            </w:pPr>
            <w:r w:rsidRPr="006E3049">
              <w:t>N/A</w:t>
            </w:r>
          </w:p>
        </w:tc>
        <w:tc>
          <w:tcPr>
            <w:tcW w:w="3827" w:type="dxa"/>
            <w:vAlign w:val="center"/>
          </w:tcPr>
          <w:p w:rsidRPr="006E3049" w:rsidR="00FF491A" w:rsidP="008D256C" w:rsidRDefault="00FF491A" w14:paraId="19872DD1" w14:textId="558037D0">
            <w:pPr>
              <w:autoSpaceDE w:val="0"/>
              <w:autoSpaceDN w:val="0"/>
              <w:adjustRightInd w:val="0"/>
              <w:jc w:val="center"/>
            </w:pPr>
            <w:r w:rsidRPr="006E3049">
              <w:t>5</w:t>
            </w:r>
          </w:p>
        </w:tc>
      </w:tr>
    </w:tbl>
    <w:p w:rsidRPr="00B713AF" w:rsidR="00442BC3" w:rsidP="00B50F15" w:rsidRDefault="00442BC3" w14:paraId="730E4C85" w14:textId="77777777">
      <w:pPr>
        <w:autoSpaceDE w:val="0"/>
        <w:autoSpaceDN w:val="0"/>
        <w:adjustRightInd w:val="0"/>
        <w:jc w:val="both"/>
      </w:pPr>
    </w:p>
    <w:p w:rsidRPr="00B713AF" w:rsidR="00AB41E9" w:rsidP="00B50F15" w:rsidRDefault="00AB41E9" w14:paraId="4A40BE68" w14:textId="41D13963">
      <w:pPr>
        <w:autoSpaceDE w:val="0"/>
        <w:autoSpaceDN w:val="0"/>
        <w:adjustRightInd w:val="0"/>
        <w:jc w:val="both"/>
      </w:pPr>
    </w:p>
    <w:p w:rsidRPr="00A6044D" w:rsidR="006108F5" w:rsidRDefault="00A27FCB" w14:paraId="01AD76C9" w14:textId="17EB4A43">
      <w:pPr>
        <w:autoSpaceDE w:val="0"/>
        <w:autoSpaceDN w:val="0"/>
        <w:adjustRightInd w:val="0"/>
        <w:jc w:val="both"/>
        <w:rPr>
          <w:szCs w:val="24"/>
        </w:rPr>
      </w:pPr>
      <w:r w:rsidRPr="0006728F">
        <w:rPr>
          <w:b/>
          <w:szCs w:val="24"/>
        </w:rPr>
        <w:t>Note a)</w:t>
      </w:r>
      <w:r w:rsidRPr="00A6044D">
        <w:rPr>
          <w:szCs w:val="24"/>
        </w:rPr>
        <w:t xml:space="preserve">: </w:t>
      </w:r>
      <w:r w:rsidRPr="00A6044D" w:rsidR="006108F5">
        <w:rPr>
          <w:szCs w:val="24"/>
        </w:rPr>
        <w:t>Code of Practice 10 specifically applies to metering of energy via low voltage circuits for</w:t>
      </w:r>
      <w:r w:rsidRPr="00A6044D">
        <w:rPr>
          <w:szCs w:val="24"/>
        </w:rPr>
        <w:t xml:space="preserve"> </w:t>
      </w:r>
      <w:r w:rsidRPr="00A6044D" w:rsidR="006108F5">
        <w:rPr>
          <w:szCs w:val="24"/>
        </w:rPr>
        <w:t>Settlement purposes. Metering Equipment compliant with Code of Practice 10 can be traded</w:t>
      </w:r>
      <w:r w:rsidRPr="00E147C2">
        <w:rPr>
          <w:szCs w:val="24"/>
        </w:rPr>
        <w:t xml:space="preserve"> </w:t>
      </w:r>
      <w:r w:rsidRPr="00A6044D" w:rsidR="006108F5">
        <w:rPr>
          <w:szCs w:val="24"/>
        </w:rPr>
        <w:t>either Half Hourly where the Metering Systems are not 100kW Metering Systems</w:t>
      </w:r>
      <w:r w:rsidRPr="00E147C2">
        <w:rPr>
          <w:szCs w:val="24"/>
        </w:rPr>
        <w:t xml:space="preserve"> </w:t>
      </w:r>
      <w:r w:rsidRPr="00A6044D" w:rsidR="006108F5">
        <w:rPr>
          <w:szCs w:val="24"/>
        </w:rPr>
        <w:t>(Measurement Class E, F or G) or Non-Half Hourly.</w:t>
      </w:r>
      <w:r w:rsidRPr="00A6044D" w:rsidR="005D67FC">
        <w:rPr>
          <w:szCs w:val="24"/>
        </w:rPr>
        <w:t xml:space="preserve"> A Code of Practice 10 Meter can only be used for Asset Metering Type 4 where </w:t>
      </w:r>
      <w:r w:rsidR="00685AB2">
        <w:rPr>
          <w:szCs w:val="24"/>
        </w:rPr>
        <w:t>the Maximum Demand is below 100kW</w:t>
      </w:r>
      <w:r w:rsidRPr="00A6044D" w:rsidR="005D67FC">
        <w:rPr>
          <w:szCs w:val="24"/>
        </w:rPr>
        <w:t>.</w:t>
      </w:r>
    </w:p>
    <w:p w:rsidR="006108F5" w:rsidP="00B50F15" w:rsidRDefault="006108F5" w14:paraId="45B5E3E5" w14:textId="77777777">
      <w:pPr>
        <w:autoSpaceDE w:val="0"/>
        <w:autoSpaceDN w:val="0"/>
        <w:adjustRightInd w:val="0"/>
        <w:jc w:val="both"/>
      </w:pPr>
    </w:p>
    <w:p w:rsidRPr="008D256C" w:rsidR="00DA30C1" w:rsidP="00B50F15" w:rsidRDefault="00DA30C1" w14:paraId="72C6C27C" w14:textId="7AB0B7F6">
      <w:pPr>
        <w:autoSpaceDE w:val="0"/>
        <w:autoSpaceDN w:val="0"/>
        <w:adjustRightInd w:val="0"/>
        <w:jc w:val="both"/>
        <w:rPr>
          <w:szCs w:val="24"/>
        </w:rPr>
      </w:pPr>
      <w:r w:rsidRPr="006E3049">
        <w:t xml:space="preserve">Half </w:t>
      </w:r>
      <w:r w:rsidRPr="008D256C">
        <w:rPr>
          <w:szCs w:val="24"/>
        </w:rPr>
        <w:t>Hourly Integral Outstation Meters (where approved through BSCP601 for Code of Practice 1, 2, 3, 5 and 10 as applicable) shall have the facilities, Outstation functionality and communications requirements set out in Appendix C.</w:t>
      </w:r>
      <w:r w:rsidR="00CD0526">
        <w:rPr>
          <w:szCs w:val="24"/>
        </w:rPr>
        <w:t xml:space="preserve"> For </w:t>
      </w:r>
      <w:r w:rsidRPr="00CD0526" w:rsidR="00CD0526">
        <w:rPr>
          <w:szCs w:val="24"/>
        </w:rPr>
        <w:t>Half Hourly Integral Outstation Meters</w:t>
      </w:r>
      <w:r w:rsidR="00CD0526">
        <w:rPr>
          <w:szCs w:val="24"/>
        </w:rPr>
        <w:t xml:space="preserve"> not approved through BSCP601 for Code of Practice 1, 2, 3, 5 and 10 (as applicable) they shall meet the requirements of section 6.1.2.</w:t>
      </w:r>
    </w:p>
    <w:p w:rsidRPr="006E3049" w:rsidR="00DA30C1" w:rsidP="00B50F15" w:rsidRDefault="00DA30C1" w14:paraId="1293755E" w14:textId="75461F43">
      <w:pPr>
        <w:autoSpaceDE w:val="0"/>
        <w:autoSpaceDN w:val="0"/>
        <w:adjustRightInd w:val="0"/>
        <w:jc w:val="both"/>
      </w:pPr>
    </w:p>
    <w:p w:rsidRPr="006E3049" w:rsidR="00DA30C1" w:rsidP="00B50F15" w:rsidRDefault="00DA30C1" w14:paraId="3480F909" w14:textId="2BFC3A7C">
      <w:pPr>
        <w:pStyle w:val="ListParagraph"/>
        <w:autoSpaceDE w:val="0"/>
        <w:autoSpaceDN w:val="0"/>
        <w:adjustRightInd w:val="0"/>
        <w:ind w:left="0"/>
        <w:jc w:val="both"/>
      </w:pPr>
      <w:r w:rsidRPr="006E3049">
        <w:t xml:space="preserve">Half Hourly Integral Outstation Meters shall include a non-volatile Meter Register of cumulative energy for each </w:t>
      </w:r>
      <w:r w:rsidR="00693CBC">
        <w:t>M</w:t>
      </w:r>
      <w:r w:rsidRPr="006E3049">
        <w:t xml:space="preserve">easured </w:t>
      </w:r>
      <w:r w:rsidR="00693CBC">
        <w:t>Q</w:t>
      </w:r>
      <w:r w:rsidRPr="006E3049">
        <w:t>uantity</w:t>
      </w:r>
      <w:r w:rsidR="003051B0">
        <w:rPr>
          <w:rStyle w:val="FootnoteReference"/>
        </w:rPr>
        <w:footnoteReference w:id="12"/>
      </w:r>
      <w:r w:rsidRPr="006E3049">
        <w:t>. The Meter Register(s) shall not roll-over more than once within a six month period.</w:t>
      </w:r>
    </w:p>
    <w:p w:rsidRPr="006E3049" w:rsidR="00E2491B" w:rsidP="00B50F15" w:rsidRDefault="00E2491B" w14:paraId="12EBFE86" w14:textId="73CEFFFE">
      <w:pPr>
        <w:pStyle w:val="ListParagraph"/>
        <w:autoSpaceDE w:val="0"/>
        <w:autoSpaceDN w:val="0"/>
        <w:adjustRightInd w:val="0"/>
        <w:ind w:left="0"/>
        <w:jc w:val="both"/>
      </w:pPr>
    </w:p>
    <w:p w:rsidR="00E2491B" w:rsidP="00B50F15" w:rsidRDefault="00E2491B" w14:paraId="673FAAEF" w14:textId="35F77970">
      <w:pPr>
        <w:pStyle w:val="ListParagraph"/>
        <w:autoSpaceDE w:val="0"/>
        <w:autoSpaceDN w:val="0"/>
        <w:adjustRightInd w:val="0"/>
        <w:ind w:left="0"/>
        <w:jc w:val="both"/>
      </w:pPr>
      <w:r w:rsidRPr="006E3049">
        <w:t xml:space="preserve">The minimum accuracy class </w:t>
      </w:r>
      <w:r w:rsidR="0096437B">
        <w:t>for Ass</w:t>
      </w:r>
      <w:r w:rsidR="00685AB2">
        <w:t>e</w:t>
      </w:r>
      <w:r w:rsidR="0096437B">
        <w:t xml:space="preserve">t Metering Types 1, 2, 3 and 4 </w:t>
      </w:r>
      <w:r w:rsidRPr="006E3049">
        <w:t xml:space="preserve">shall be </w:t>
      </w:r>
      <w:r w:rsidR="0096437B">
        <w:t>in accordance with</w:t>
      </w:r>
      <w:r w:rsidRPr="006E3049">
        <w:t xml:space="preserve"> </w:t>
      </w:r>
      <w:r w:rsidR="0053098D">
        <w:t>Table 7</w:t>
      </w:r>
      <w:r w:rsidRPr="006E3049">
        <w:t>, as applicable.</w:t>
      </w:r>
    </w:p>
    <w:p w:rsidRPr="00E147C2" w:rsidR="00DA30C1" w:rsidP="00B50F15" w:rsidRDefault="00DA30C1" w14:paraId="1E2A327F" w14:textId="27F429AA">
      <w:pPr>
        <w:autoSpaceDE w:val="0"/>
        <w:autoSpaceDN w:val="0"/>
        <w:adjustRightInd w:val="0"/>
        <w:jc w:val="both"/>
      </w:pPr>
    </w:p>
    <w:p w:rsidRPr="006E3049" w:rsidR="00BA3D31" w:rsidP="008153B0" w:rsidRDefault="0053098D" w14:paraId="01EDBE27" w14:textId="5B0409A4">
      <w:pPr>
        <w:pageBreakBefore/>
        <w:jc w:val="both"/>
      </w:pPr>
      <w:r>
        <w:rPr>
          <w:b/>
          <w:u w:val="single"/>
        </w:rPr>
        <w:t>Table 7</w:t>
      </w:r>
      <w:r w:rsidRPr="006E3049" w:rsidR="00BA3D31">
        <w:rPr>
          <w:b/>
        </w:rPr>
        <w:t>:</w:t>
      </w:r>
      <w:r w:rsidRPr="006E3049" w:rsidR="00BA3D31">
        <w:t xml:space="preserve"> </w:t>
      </w:r>
      <w:r w:rsidRPr="006E3049" w:rsidR="006E3049">
        <w:tab/>
      </w:r>
      <w:r w:rsidRPr="006E3049" w:rsidR="00BA3D31">
        <w:t>Half Hourly Integral Outstation Meters and Asset Meters that measure and record Energy for Asset Metering Type 1, 2, 3 and 4 metering should meet the following criteria:</w:t>
      </w:r>
    </w:p>
    <w:tbl>
      <w:tblPr>
        <w:tblStyle w:val="TableGrid"/>
        <w:tblW w:w="0" w:type="auto"/>
        <w:tblLook w:val="04A0" w:firstRow="1" w:lastRow="0" w:firstColumn="1" w:lastColumn="0" w:noHBand="0" w:noVBand="1"/>
      </w:tblPr>
      <w:tblGrid>
        <w:gridCol w:w="2254"/>
        <w:gridCol w:w="2254"/>
        <w:gridCol w:w="2254"/>
        <w:gridCol w:w="2254"/>
      </w:tblGrid>
      <w:tr w:rsidR="00637C1B" w:rsidTr="00123AC5" w14:paraId="480285ED" w14:textId="77777777">
        <w:tc>
          <w:tcPr>
            <w:tcW w:w="2254" w:type="dxa"/>
            <w:vAlign w:val="center"/>
          </w:tcPr>
          <w:p w:rsidRPr="00A61113" w:rsidR="00637C1B" w:rsidP="00123AC5" w:rsidRDefault="00637C1B" w14:paraId="5EDFCAA3" w14:textId="77777777">
            <w:pPr>
              <w:jc w:val="center"/>
              <w:rPr>
                <w:b/>
                <w:bCs/>
                <w:szCs w:val="24"/>
              </w:rPr>
            </w:pPr>
            <w:r w:rsidRPr="00A61113">
              <w:rPr>
                <w:b/>
                <w:szCs w:val="24"/>
              </w:rPr>
              <w:t>Asset Metering Type</w:t>
            </w:r>
          </w:p>
        </w:tc>
        <w:tc>
          <w:tcPr>
            <w:tcW w:w="2254" w:type="dxa"/>
            <w:vAlign w:val="center"/>
          </w:tcPr>
          <w:p w:rsidRPr="00A61113" w:rsidR="00637C1B" w:rsidP="00123AC5" w:rsidRDefault="00637C1B" w14:paraId="4A6DADD9" w14:textId="77777777">
            <w:pPr>
              <w:jc w:val="center"/>
              <w:rPr>
                <w:b/>
                <w:bCs/>
                <w:szCs w:val="24"/>
              </w:rPr>
            </w:pPr>
            <w:r w:rsidRPr="00A61113">
              <w:rPr>
                <w:b/>
                <w:szCs w:val="24"/>
              </w:rPr>
              <w:t>Relevant Standard</w:t>
            </w:r>
          </w:p>
        </w:tc>
        <w:tc>
          <w:tcPr>
            <w:tcW w:w="2254" w:type="dxa"/>
            <w:vAlign w:val="center"/>
          </w:tcPr>
          <w:p w:rsidRPr="00A61113" w:rsidR="00637C1B" w:rsidP="00123AC5" w:rsidRDefault="00637C1B" w14:paraId="6CB3477B" w14:textId="77777777">
            <w:pPr>
              <w:spacing w:before="240" w:after="240"/>
              <w:jc w:val="center"/>
              <w:rPr>
                <w:b/>
                <w:szCs w:val="24"/>
              </w:rPr>
            </w:pPr>
            <w:r w:rsidRPr="00A61113">
              <w:rPr>
                <w:b/>
                <w:szCs w:val="24"/>
              </w:rPr>
              <w:t>Transformer Connected / Whole Current</w:t>
            </w:r>
          </w:p>
        </w:tc>
        <w:tc>
          <w:tcPr>
            <w:tcW w:w="2254" w:type="dxa"/>
            <w:vAlign w:val="center"/>
          </w:tcPr>
          <w:p w:rsidRPr="00A61113" w:rsidR="00637C1B" w:rsidP="00123AC5" w:rsidRDefault="00637C1B" w14:paraId="34CA17DF" w14:textId="77777777">
            <w:pPr>
              <w:jc w:val="center"/>
              <w:rPr>
                <w:b/>
                <w:bCs/>
                <w:szCs w:val="24"/>
              </w:rPr>
            </w:pPr>
            <w:r w:rsidRPr="00A61113">
              <w:rPr>
                <w:b/>
                <w:szCs w:val="24"/>
              </w:rPr>
              <w:t>Minimum Class Accuracy</w:t>
            </w:r>
          </w:p>
        </w:tc>
      </w:tr>
      <w:tr w:rsidR="00637C1B" w:rsidTr="00123AC5" w14:paraId="1B239C33" w14:textId="77777777">
        <w:tc>
          <w:tcPr>
            <w:tcW w:w="2254" w:type="dxa"/>
            <w:vAlign w:val="center"/>
          </w:tcPr>
          <w:p w:rsidRPr="00A61113" w:rsidR="00637C1B" w:rsidP="00123AC5" w:rsidRDefault="00637C1B" w14:paraId="23D8AC9E" w14:textId="77777777">
            <w:pPr>
              <w:jc w:val="center"/>
              <w:rPr>
                <w:bCs/>
                <w:szCs w:val="24"/>
              </w:rPr>
            </w:pPr>
            <w:r w:rsidRPr="00A61113">
              <w:rPr>
                <w:szCs w:val="24"/>
              </w:rPr>
              <w:t>1</w:t>
            </w:r>
          </w:p>
        </w:tc>
        <w:tc>
          <w:tcPr>
            <w:tcW w:w="2254" w:type="dxa"/>
            <w:vAlign w:val="center"/>
          </w:tcPr>
          <w:p w:rsidRPr="00A61113" w:rsidR="00637C1B" w:rsidP="00123AC5" w:rsidRDefault="00637C1B" w14:paraId="4A62E2DE" w14:textId="77777777">
            <w:pPr>
              <w:jc w:val="center"/>
              <w:rPr>
                <w:bCs/>
                <w:szCs w:val="24"/>
                <w:lang w:val="fr-FR"/>
              </w:rPr>
            </w:pPr>
            <w:r w:rsidRPr="00A61113">
              <w:rPr>
                <w:szCs w:val="24"/>
              </w:rPr>
              <w:t>BS EN 62053-22</w:t>
            </w:r>
          </w:p>
        </w:tc>
        <w:tc>
          <w:tcPr>
            <w:tcW w:w="2254" w:type="dxa"/>
            <w:vAlign w:val="center"/>
          </w:tcPr>
          <w:p w:rsidRPr="00A61113" w:rsidR="00637C1B" w:rsidP="00123AC5" w:rsidRDefault="00637C1B" w14:paraId="4EA644B3" w14:textId="77777777">
            <w:pPr>
              <w:jc w:val="center"/>
              <w:rPr>
                <w:szCs w:val="24"/>
              </w:rPr>
            </w:pPr>
            <w:r w:rsidRPr="00A61113">
              <w:rPr>
                <w:szCs w:val="24"/>
              </w:rPr>
              <w:t>Both</w:t>
            </w:r>
          </w:p>
        </w:tc>
        <w:tc>
          <w:tcPr>
            <w:tcW w:w="2254" w:type="dxa"/>
            <w:vAlign w:val="center"/>
          </w:tcPr>
          <w:p w:rsidRPr="00A61113" w:rsidR="00637C1B" w:rsidP="00123AC5" w:rsidRDefault="00637C1B" w14:paraId="5BA67000" w14:textId="77777777">
            <w:pPr>
              <w:jc w:val="center"/>
              <w:rPr>
                <w:bCs/>
                <w:szCs w:val="24"/>
                <w:lang w:val="fr-FR"/>
              </w:rPr>
            </w:pPr>
            <w:r w:rsidRPr="00A61113">
              <w:rPr>
                <w:szCs w:val="24"/>
              </w:rPr>
              <w:t>0.2s</w:t>
            </w:r>
          </w:p>
        </w:tc>
      </w:tr>
      <w:tr w:rsidR="00637C1B" w:rsidTr="00123AC5" w14:paraId="2D770D4C" w14:textId="77777777">
        <w:tc>
          <w:tcPr>
            <w:tcW w:w="2254" w:type="dxa"/>
            <w:vAlign w:val="center"/>
          </w:tcPr>
          <w:p w:rsidRPr="00A61113" w:rsidR="00637C1B" w:rsidP="00123AC5" w:rsidRDefault="00637C1B" w14:paraId="402C0F18" w14:textId="77777777">
            <w:pPr>
              <w:jc w:val="center"/>
              <w:rPr>
                <w:bCs/>
                <w:szCs w:val="24"/>
              </w:rPr>
            </w:pPr>
            <w:r w:rsidRPr="00A61113">
              <w:rPr>
                <w:szCs w:val="24"/>
              </w:rPr>
              <w:t>2</w:t>
            </w:r>
          </w:p>
        </w:tc>
        <w:tc>
          <w:tcPr>
            <w:tcW w:w="2254" w:type="dxa"/>
          </w:tcPr>
          <w:p w:rsidRPr="00A61113" w:rsidR="00637C1B" w:rsidP="00123AC5" w:rsidRDefault="00637C1B" w14:paraId="754BD8E4" w14:textId="77777777">
            <w:pPr>
              <w:jc w:val="center"/>
              <w:rPr>
                <w:szCs w:val="24"/>
              </w:rPr>
            </w:pPr>
            <w:r w:rsidRPr="00A61113">
              <w:rPr>
                <w:szCs w:val="24"/>
              </w:rPr>
              <w:t>BS EN 62053-22</w:t>
            </w:r>
          </w:p>
          <w:p w:rsidRPr="00A61113" w:rsidR="00637C1B" w:rsidP="00123AC5" w:rsidRDefault="00637C1B" w14:paraId="79CCA679" w14:textId="77777777">
            <w:pPr>
              <w:jc w:val="center"/>
              <w:rPr>
                <w:bCs/>
                <w:szCs w:val="24"/>
                <w:lang w:val="fr-FR"/>
              </w:rPr>
            </w:pPr>
            <w:r w:rsidRPr="00A61113">
              <w:rPr>
                <w:szCs w:val="24"/>
              </w:rPr>
              <w:t>BS EN 50470-3</w:t>
            </w:r>
          </w:p>
        </w:tc>
        <w:tc>
          <w:tcPr>
            <w:tcW w:w="2254" w:type="dxa"/>
            <w:vAlign w:val="center"/>
          </w:tcPr>
          <w:p w:rsidRPr="00A61113" w:rsidR="00637C1B" w:rsidP="00123AC5" w:rsidRDefault="00637C1B" w14:paraId="3B1B75B4" w14:textId="77777777">
            <w:pPr>
              <w:jc w:val="center"/>
              <w:rPr>
                <w:szCs w:val="24"/>
              </w:rPr>
            </w:pPr>
            <w:r w:rsidRPr="00A61113">
              <w:rPr>
                <w:szCs w:val="24"/>
              </w:rPr>
              <w:t>Both</w:t>
            </w:r>
          </w:p>
        </w:tc>
        <w:tc>
          <w:tcPr>
            <w:tcW w:w="2254" w:type="dxa"/>
          </w:tcPr>
          <w:p w:rsidRPr="00A61113" w:rsidR="00637C1B" w:rsidP="00123AC5" w:rsidRDefault="00637C1B" w14:paraId="277F5D13" w14:textId="77777777">
            <w:pPr>
              <w:jc w:val="center"/>
              <w:rPr>
                <w:szCs w:val="24"/>
              </w:rPr>
            </w:pPr>
            <w:r w:rsidRPr="00A61113">
              <w:rPr>
                <w:szCs w:val="24"/>
              </w:rPr>
              <w:t>0.5s</w:t>
            </w:r>
          </w:p>
          <w:p w:rsidRPr="00A61113" w:rsidR="00637C1B" w:rsidP="00123AC5" w:rsidRDefault="00637C1B" w14:paraId="5C225DD8" w14:textId="77777777">
            <w:pPr>
              <w:jc w:val="center"/>
              <w:rPr>
                <w:bCs/>
                <w:szCs w:val="24"/>
                <w:lang w:val="fr-FR"/>
              </w:rPr>
            </w:pPr>
            <w:r w:rsidRPr="00A61113">
              <w:rPr>
                <w:szCs w:val="24"/>
              </w:rPr>
              <w:t>C</w:t>
            </w:r>
          </w:p>
        </w:tc>
      </w:tr>
      <w:tr w:rsidR="00637C1B" w:rsidTr="00123AC5" w14:paraId="066C7D54" w14:textId="77777777">
        <w:tc>
          <w:tcPr>
            <w:tcW w:w="2254" w:type="dxa"/>
            <w:vAlign w:val="center"/>
          </w:tcPr>
          <w:p w:rsidRPr="00A61113" w:rsidR="00637C1B" w:rsidP="00123AC5" w:rsidRDefault="00637C1B" w14:paraId="4B45F0AE" w14:textId="77777777">
            <w:pPr>
              <w:jc w:val="center"/>
              <w:rPr>
                <w:bCs/>
                <w:szCs w:val="24"/>
              </w:rPr>
            </w:pPr>
            <w:r w:rsidRPr="00A61113">
              <w:rPr>
                <w:szCs w:val="24"/>
              </w:rPr>
              <w:t>3</w:t>
            </w:r>
          </w:p>
        </w:tc>
        <w:tc>
          <w:tcPr>
            <w:tcW w:w="2254" w:type="dxa"/>
          </w:tcPr>
          <w:p w:rsidRPr="00A61113" w:rsidR="00637C1B" w:rsidP="00123AC5" w:rsidRDefault="00637C1B" w14:paraId="552F1568" w14:textId="77777777">
            <w:pPr>
              <w:jc w:val="center"/>
              <w:rPr>
                <w:szCs w:val="24"/>
              </w:rPr>
            </w:pPr>
            <w:r w:rsidRPr="00A61113">
              <w:rPr>
                <w:szCs w:val="24"/>
              </w:rPr>
              <w:t>BS EN 62053-21</w:t>
            </w:r>
          </w:p>
          <w:p w:rsidRPr="00A61113" w:rsidR="00637C1B" w:rsidP="00123AC5" w:rsidRDefault="00637C1B" w14:paraId="0A551A97" w14:textId="77777777">
            <w:pPr>
              <w:jc w:val="center"/>
              <w:rPr>
                <w:szCs w:val="24"/>
              </w:rPr>
            </w:pPr>
            <w:r w:rsidRPr="00A61113">
              <w:rPr>
                <w:szCs w:val="24"/>
              </w:rPr>
              <w:t>BS EN 50470-3</w:t>
            </w:r>
          </w:p>
        </w:tc>
        <w:tc>
          <w:tcPr>
            <w:tcW w:w="2254" w:type="dxa"/>
            <w:vAlign w:val="center"/>
          </w:tcPr>
          <w:p w:rsidRPr="00A61113" w:rsidR="00637C1B" w:rsidP="00123AC5" w:rsidRDefault="00637C1B" w14:paraId="7DE9C43B" w14:textId="77777777">
            <w:pPr>
              <w:jc w:val="center"/>
              <w:rPr>
                <w:szCs w:val="24"/>
              </w:rPr>
            </w:pPr>
            <w:r w:rsidRPr="00A61113">
              <w:rPr>
                <w:szCs w:val="24"/>
              </w:rPr>
              <w:t>Both</w:t>
            </w:r>
          </w:p>
        </w:tc>
        <w:tc>
          <w:tcPr>
            <w:tcW w:w="2254" w:type="dxa"/>
          </w:tcPr>
          <w:p w:rsidRPr="00A61113" w:rsidR="00637C1B" w:rsidP="00123AC5" w:rsidRDefault="00637C1B" w14:paraId="0C1A002D" w14:textId="77777777">
            <w:pPr>
              <w:jc w:val="center"/>
              <w:rPr>
                <w:szCs w:val="24"/>
              </w:rPr>
            </w:pPr>
            <w:r w:rsidRPr="00A61113">
              <w:rPr>
                <w:szCs w:val="24"/>
              </w:rPr>
              <w:t>1</w:t>
            </w:r>
          </w:p>
          <w:p w:rsidRPr="00A61113" w:rsidR="00637C1B" w:rsidP="00123AC5" w:rsidRDefault="00637C1B" w14:paraId="5C8571D2" w14:textId="77777777">
            <w:pPr>
              <w:jc w:val="center"/>
              <w:rPr>
                <w:szCs w:val="24"/>
              </w:rPr>
            </w:pPr>
            <w:r w:rsidRPr="00A61113">
              <w:rPr>
                <w:szCs w:val="24"/>
              </w:rPr>
              <w:t>B</w:t>
            </w:r>
          </w:p>
        </w:tc>
      </w:tr>
      <w:tr w:rsidR="00637C1B" w:rsidTr="00123AC5" w14:paraId="555F41FE" w14:textId="77777777">
        <w:trPr>
          <w:trHeight w:val="213"/>
        </w:trPr>
        <w:tc>
          <w:tcPr>
            <w:tcW w:w="2254" w:type="dxa"/>
            <w:vMerge w:val="restart"/>
            <w:vAlign w:val="center"/>
          </w:tcPr>
          <w:p w:rsidRPr="00A61113" w:rsidR="00637C1B" w:rsidP="00123AC5" w:rsidRDefault="00637C1B" w14:paraId="0B10B28C" w14:textId="77777777">
            <w:pPr>
              <w:jc w:val="center"/>
              <w:rPr>
                <w:szCs w:val="24"/>
              </w:rPr>
            </w:pPr>
            <w:r w:rsidRPr="00A61113">
              <w:rPr>
                <w:szCs w:val="24"/>
              </w:rPr>
              <w:t>4</w:t>
            </w:r>
          </w:p>
        </w:tc>
        <w:tc>
          <w:tcPr>
            <w:tcW w:w="2254" w:type="dxa"/>
            <w:vMerge w:val="restart"/>
            <w:vAlign w:val="center"/>
          </w:tcPr>
          <w:p w:rsidRPr="00A61113" w:rsidR="00637C1B" w:rsidP="00123AC5" w:rsidRDefault="00637C1B" w14:paraId="1A9E4CB9" w14:textId="77777777">
            <w:pPr>
              <w:jc w:val="center"/>
              <w:rPr>
                <w:szCs w:val="24"/>
              </w:rPr>
            </w:pPr>
            <w:r w:rsidRPr="00A61113">
              <w:rPr>
                <w:szCs w:val="24"/>
              </w:rPr>
              <w:t>BS EN 62053-21</w:t>
            </w:r>
          </w:p>
          <w:p w:rsidRPr="00A61113" w:rsidR="00637C1B" w:rsidP="00123AC5" w:rsidRDefault="00637C1B" w14:paraId="45F220F6" w14:textId="77777777">
            <w:pPr>
              <w:jc w:val="center"/>
              <w:rPr>
                <w:szCs w:val="24"/>
              </w:rPr>
            </w:pPr>
            <w:r w:rsidRPr="00A61113">
              <w:rPr>
                <w:szCs w:val="24"/>
              </w:rPr>
              <w:t>BS EN 50470-3</w:t>
            </w:r>
          </w:p>
        </w:tc>
        <w:tc>
          <w:tcPr>
            <w:tcW w:w="2254" w:type="dxa"/>
          </w:tcPr>
          <w:p w:rsidRPr="00A61113" w:rsidR="00637C1B" w:rsidP="00123AC5" w:rsidRDefault="00637C1B" w14:paraId="74E74957" w14:textId="77777777">
            <w:pPr>
              <w:jc w:val="center"/>
              <w:rPr>
                <w:szCs w:val="24"/>
              </w:rPr>
            </w:pPr>
            <w:r w:rsidRPr="00A61113">
              <w:rPr>
                <w:szCs w:val="24"/>
              </w:rPr>
              <w:t>Transformer Connected</w:t>
            </w:r>
          </w:p>
        </w:tc>
        <w:tc>
          <w:tcPr>
            <w:tcW w:w="2254" w:type="dxa"/>
          </w:tcPr>
          <w:p w:rsidRPr="00A61113" w:rsidR="00637C1B" w:rsidP="00123AC5" w:rsidRDefault="00637C1B" w14:paraId="67F595D9" w14:textId="77777777">
            <w:pPr>
              <w:jc w:val="center"/>
              <w:rPr>
                <w:szCs w:val="24"/>
              </w:rPr>
            </w:pPr>
            <w:r w:rsidRPr="00A61113">
              <w:rPr>
                <w:szCs w:val="24"/>
              </w:rPr>
              <w:t>1</w:t>
            </w:r>
          </w:p>
          <w:p w:rsidRPr="00A61113" w:rsidR="00637C1B" w:rsidP="00123AC5" w:rsidRDefault="00637C1B" w14:paraId="5382A0CA" w14:textId="77777777">
            <w:pPr>
              <w:jc w:val="center"/>
              <w:rPr>
                <w:szCs w:val="24"/>
              </w:rPr>
            </w:pPr>
            <w:r w:rsidRPr="00A61113">
              <w:rPr>
                <w:szCs w:val="24"/>
              </w:rPr>
              <w:t>B</w:t>
            </w:r>
          </w:p>
        </w:tc>
      </w:tr>
      <w:tr w:rsidR="00637C1B" w:rsidTr="00123AC5" w14:paraId="741B4A99" w14:textId="77777777">
        <w:trPr>
          <w:trHeight w:val="213"/>
        </w:trPr>
        <w:tc>
          <w:tcPr>
            <w:tcW w:w="2254" w:type="dxa"/>
            <w:vMerge/>
            <w:vAlign w:val="center"/>
          </w:tcPr>
          <w:p w:rsidRPr="00A61113" w:rsidR="00637C1B" w:rsidP="00123AC5" w:rsidRDefault="00637C1B" w14:paraId="42739A98" w14:textId="77777777">
            <w:pPr>
              <w:jc w:val="center"/>
              <w:rPr>
                <w:szCs w:val="24"/>
              </w:rPr>
            </w:pPr>
          </w:p>
        </w:tc>
        <w:tc>
          <w:tcPr>
            <w:tcW w:w="2254" w:type="dxa"/>
            <w:vMerge/>
            <w:vAlign w:val="center"/>
          </w:tcPr>
          <w:p w:rsidRPr="00A61113" w:rsidR="00637C1B" w:rsidP="00123AC5" w:rsidRDefault="00637C1B" w14:paraId="67FE9395" w14:textId="77777777">
            <w:pPr>
              <w:jc w:val="center"/>
              <w:rPr>
                <w:szCs w:val="24"/>
              </w:rPr>
            </w:pPr>
          </w:p>
        </w:tc>
        <w:tc>
          <w:tcPr>
            <w:tcW w:w="2254" w:type="dxa"/>
            <w:vAlign w:val="center"/>
          </w:tcPr>
          <w:p w:rsidRPr="00A61113" w:rsidR="00637C1B" w:rsidP="00123AC5" w:rsidRDefault="00637C1B" w14:paraId="2C709738" w14:textId="77777777">
            <w:pPr>
              <w:jc w:val="center"/>
              <w:rPr>
                <w:szCs w:val="24"/>
              </w:rPr>
            </w:pPr>
            <w:r w:rsidRPr="00A61113">
              <w:rPr>
                <w:szCs w:val="24"/>
              </w:rPr>
              <w:t>Whole Current</w:t>
            </w:r>
          </w:p>
        </w:tc>
        <w:tc>
          <w:tcPr>
            <w:tcW w:w="2254" w:type="dxa"/>
          </w:tcPr>
          <w:p w:rsidRPr="00A61113" w:rsidR="00637C1B" w:rsidP="00123AC5" w:rsidRDefault="00637C1B" w14:paraId="7665FBE2" w14:textId="77777777">
            <w:pPr>
              <w:jc w:val="center"/>
              <w:rPr>
                <w:szCs w:val="24"/>
              </w:rPr>
            </w:pPr>
            <w:r w:rsidRPr="00A61113">
              <w:rPr>
                <w:szCs w:val="24"/>
              </w:rPr>
              <w:t>2</w:t>
            </w:r>
          </w:p>
          <w:p w:rsidRPr="00A61113" w:rsidR="00637C1B" w:rsidP="00123AC5" w:rsidRDefault="00637C1B" w14:paraId="417D0450" w14:textId="77777777">
            <w:pPr>
              <w:jc w:val="center"/>
              <w:rPr>
                <w:szCs w:val="24"/>
              </w:rPr>
            </w:pPr>
            <w:r w:rsidRPr="00A61113">
              <w:rPr>
                <w:szCs w:val="24"/>
              </w:rPr>
              <w:t>A</w:t>
            </w:r>
          </w:p>
        </w:tc>
      </w:tr>
    </w:tbl>
    <w:p w:rsidRPr="00E147C2" w:rsidR="00BA3D31" w:rsidP="00B50F15" w:rsidRDefault="00BA3D31" w14:paraId="13281877" w14:textId="77777777">
      <w:pPr>
        <w:jc w:val="both"/>
      </w:pPr>
    </w:p>
    <w:p w:rsidRPr="006E3049" w:rsidR="00BA3D31" w:rsidP="00B50F15" w:rsidRDefault="00BA3D31" w14:paraId="043F3E63" w14:textId="4DDEDD7F">
      <w:pPr>
        <w:jc w:val="both"/>
        <w:rPr>
          <w:szCs w:val="24"/>
        </w:rPr>
      </w:pPr>
      <w:r w:rsidRPr="006E3049">
        <w:rPr>
          <w:szCs w:val="24"/>
        </w:rPr>
        <w:t xml:space="preserve">The standards quoted are the current standards for Asset Meters at those accuracy classes. Any Asset Meter currently installed pre-dating these standards should meet the applicable standard </w:t>
      </w:r>
      <w:r w:rsidR="0096437B">
        <w:rPr>
          <w:szCs w:val="24"/>
        </w:rPr>
        <w:t xml:space="preserve">for that accuracy class </w:t>
      </w:r>
      <w:r w:rsidRPr="006E3049">
        <w:rPr>
          <w:szCs w:val="24"/>
        </w:rPr>
        <w:t>at the time of installation.</w:t>
      </w:r>
    </w:p>
    <w:p w:rsidRPr="006E3049" w:rsidR="00DA30C1" w:rsidP="00B50F15" w:rsidRDefault="00DA30C1" w14:paraId="4DE3F981" w14:textId="776E1BC4">
      <w:pPr>
        <w:autoSpaceDE w:val="0"/>
        <w:autoSpaceDN w:val="0"/>
        <w:adjustRightInd w:val="0"/>
        <w:jc w:val="both"/>
        <w:rPr>
          <w:szCs w:val="24"/>
        </w:rPr>
      </w:pPr>
    </w:p>
    <w:p w:rsidRPr="0050301C" w:rsidR="00135629" w:rsidP="00193327" w:rsidRDefault="00193327" w14:paraId="3CF3D963" w14:textId="26BCEAEB">
      <w:pPr>
        <w:pStyle w:val="Heading3"/>
      </w:pPr>
      <w:r>
        <w:t>6.1.2</w:t>
      </w:r>
      <w:r>
        <w:tab/>
      </w:r>
      <w:r w:rsidRPr="0050301C" w:rsidR="0091476E">
        <w:t xml:space="preserve">Asset </w:t>
      </w:r>
      <w:r w:rsidRPr="0050301C" w:rsidR="00135629">
        <w:t xml:space="preserve">Meters </w:t>
      </w:r>
      <w:r w:rsidRPr="0050301C" w:rsidR="0091476E">
        <w:t>whose primary</w:t>
      </w:r>
      <w:r w:rsidRPr="0050301C" w:rsidR="00135629">
        <w:t xml:space="preserve"> purpose</w:t>
      </w:r>
      <w:r w:rsidRPr="0050301C" w:rsidR="0091476E">
        <w:t xml:space="preserve"> is the measurement</w:t>
      </w:r>
      <w:r w:rsidRPr="0050301C" w:rsidR="00135629">
        <w:t xml:space="preserve"> of Active Power and/or Active Energy that are not </w:t>
      </w:r>
      <w:r w:rsidRPr="0050301C" w:rsidR="00CD0526">
        <w:t>approved</w:t>
      </w:r>
      <w:r w:rsidR="00F748D7">
        <w:rPr>
          <w:rStyle w:val="FootnoteReference"/>
          <w:b w:val="0"/>
          <w:szCs w:val="24"/>
        </w:rPr>
        <w:footnoteReference w:id="13"/>
      </w:r>
      <w:r w:rsidRPr="0050301C" w:rsidR="00CD0526">
        <w:t xml:space="preserve"> </w:t>
      </w:r>
      <w:r w:rsidRPr="0050301C" w:rsidR="00135629">
        <w:t>Half Hourly Integral Outstation</w:t>
      </w:r>
      <w:r w:rsidRPr="0050301C" w:rsidR="00055464">
        <w:t xml:space="preserve"> Meters</w:t>
      </w:r>
    </w:p>
    <w:p w:rsidR="00766321" w:rsidP="00B50F15" w:rsidRDefault="00EA769D" w14:paraId="370F9222" w14:textId="131CF00D">
      <w:pPr>
        <w:pStyle w:val="ListParagraph"/>
        <w:ind w:left="0"/>
        <w:jc w:val="both"/>
        <w:rPr>
          <w:szCs w:val="24"/>
        </w:rPr>
      </w:pPr>
      <w:r w:rsidRPr="006E3049">
        <w:rPr>
          <w:szCs w:val="24"/>
        </w:rPr>
        <w:t xml:space="preserve">Asset </w:t>
      </w:r>
      <w:r w:rsidRPr="006E3049" w:rsidR="006968E3">
        <w:rPr>
          <w:szCs w:val="24"/>
        </w:rPr>
        <w:t xml:space="preserve">Meters </w:t>
      </w:r>
      <w:r w:rsidR="0091476E">
        <w:rPr>
          <w:szCs w:val="24"/>
        </w:rPr>
        <w:t xml:space="preserve">whose primary purpose is the measurement of Active Power and/or Active Energy </w:t>
      </w:r>
      <w:r w:rsidRPr="006E3049" w:rsidR="006968E3">
        <w:rPr>
          <w:szCs w:val="24"/>
        </w:rPr>
        <w:t xml:space="preserve">that are </w:t>
      </w:r>
      <w:r w:rsidRPr="006E3049" w:rsidR="008D256C">
        <w:rPr>
          <w:b/>
          <w:szCs w:val="24"/>
        </w:rPr>
        <w:t>not</w:t>
      </w:r>
      <w:r w:rsidRPr="006E3049" w:rsidR="006968E3">
        <w:rPr>
          <w:szCs w:val="24"/>
        </w:rPr>
        <w:t xml:space="preserve"> Half Hourly Integral Outstation Meters shall be </w:t>
      </w:r>
      <w:r w:rsidRPr="006E3049">
        <w:rPr>
          <w:szCs w:val="24"/>
        </w:rPr>
        <w:t xml:space="preserve">compliant with </w:t>
      </w:r>
      <w:r w:rsidR="00766321">
        <w:rPr>
          <w:szCs w:val="24"/>
        </w:rPr>
        <w:t>a recognised national or international standard</w:t>
      </w:r>
      <w:r w:rsidR="00DC3E8A">
        <w:rPr>
          <w:szCs w:val="24"/>
        </w:rPr>
        <w:t xml:space="preserve"> etc</w:t>
      </w:r>
      <w:r w:rsidR="00015E99">
        <w:rPr>
          <w:rStyle w:val="FootnoteReference"/>
          <w:szCs w:val="24"/>
        </w:rPr>
        <w:footnoteReference w:id="14"/>
      </w:r>
      <w:r w:rsidR="00766321">
        <w:rPr>
          <w:szCs w:val="24"/>
        </w:rPr>
        <w:t xml:space="preserve">. For example, </w:t>
      </w:r>
      <w:r w:rsidRPr="006E3049">
        <w:rPr>
          <w:szCs w:val="24"/>
        </w:rPr>
        <w:t>IEC 61557</w:t>
      </w:r>
      <w:r w:rsidRPr="006E3049" w:rsidR="004062D0">
        <w:rPr>
          <w:szCs w:val="24"/>
        </w:rPr>
        <w:t>-12</w:t>
      </w:r>
      <w:r w:rsidRPr="006E3049" w:rsidR="001A575D">
        <w:rPr>
          <w:szCs w:val="24"/>
        </w:rPr>
        <w:t>, IEC 60688</w:t>
      </w:r>
      <w:r w:rsidRPr="006E3049" w:rsidR="004062D0">
        <w:rPr>
          <w:szCs w:val="24"/>
        </w:rPr>
        <w:t xml:space="preserve"> and/or IEC 62053-2</w:t>
      </w:r>
      <w:r w:rsidR="00937B63">
        <w:rPr>
          <w:szCs w:val="24"/>
        </w:rPr>
        <w:t xml:space="preserve">1 (or </w:t>
      </w:r>
      <w:r w:rsidRPr="006E3049" w:rsidR="00937B63">
        <w:rPr>
          <w:szCs w:val="24"/>
        </w:rPr>
        <w:t>IEC 62053-2</w:t>
      </w:r>
      <w:r w:rsidR="00937B63">
        <w:rPr>
          <w:szCs w:val="24"/>
        </w:rPr>
        <w:t>2)</w:t>
      </w:r>
      <w:r w:rsidRPr="006E3049" w:rsidR="009478AE">
        <w:rPr>
          <w:szCs w:val="24"/>
        </w:rPr>
        <w:t>, as applicable</w:t>
      </w:r>
      <w:r w:rsidRPr="006E3049">
        <w:rPr>
          <w:szCs w:val="24"/>
        </w:rPr>
        <w:t>.</w:t>
      </w:r>
      <w:r w:rsidRPr="006E3049" w:rsidR="00442BC3">
        <w:rPr>
          <w:szCs w:val="24"/>
        </w:rPr>
        <w:t xml:space="preserve"> </w:t>
      </w:r>
      <w:r w:rsidR="00766321">
        <w:rPr>
          <w:szCs w:val="24"/>
        </w:rPr>
        <w:t xml:space="preserve">Other standards may be used so long as they specify an accuracy class in </w:t>
      </w:r>
      <w:r w:rsidR="00017FEF">
        <w:rPr>
          <w:szCs w:val="24"/>
        </w:rPr>
        <w:t xml:space="preserve">Table 8 of </w:t>
      </w:r>
      <w:r w:rsidR="00766321">
        <w:rPr>
          <w:szCs w:val="24"/>
        </w:rPr>
        <w:t>this Code of Practice and include maximum permissible limits of errors for the relevant accuracy classes.</w:t>
      </w:r>
    </w:p>
    <w:p w:rsidR="00766321" w:rsidP="00B50F15" w:rsidRDefault="00766321" w14:paraId="6978E880" w14:textId="77777777">
      <w:pPr>
        <w:pStyle w:val="ListParagraph"/>
        <w:ind w:left="0"/>
        <w:jc w:val="both"/>
        <w:rPr>
          <w:szCs w:val="24"/>
        </w:rPr>
      </w:pPr>
    </w:p>
    <w:p w:rsidRPr="006E3049" w:rsidR="006968E3" w:rsidP="00B50F15" w:rsidRDefault="00442BC3" w14:paraId="33C82920" w14:textId="77FAA8F0">
      <w:pPr>
        <w:pStyle w:val="ListParagraph"/>
        <w:ind w:left="0"/>
        <w:jc w:val="both"/>
        <w:rPr>
          <w:szCs w:val="24"/>
        </w:rPr>
      </w:pPr>
      <w:r w:rsidRPr="006E3049">
        <w:rPr>
          <w:szCs w:val="24"/>
        </w:rPr>
        <w:t>The</w:t>
      </w:r>
      <w:r w:rsidR="00840D3D">
        <w:rPr>
          <w:szCs w:val="24"/>
        </w:rPr>
        <w:t xml:space="preserve"> metered data</w:t>
      </w:r>
      <w:r w:rsidRPr="006E3049">
        <w:rPr>
          <w:szCs w:val="24"/>
        </w:rPr>
        <w:t xml:space="preserve"> shall be to a format and protocol approved by the Panel in accordance with BSCP601 ‘Metering Protocol Approval and Compliance Testing’.</w:t>
      </w:r>
      <w:r w:rsidRPr="006E3049" w:rsidR="00DE1B2C">
        <w:rPr>
          <w:szCs w:val="24"/>
        </w:rPr>
        <w:t xml:space="preserve"> For the avoidance of doubt a dedicated Asset Meter is a </w:t>
      </w:r>
      <w:r w:rsidR="0096437B">
        <w:rPr>
          <w:szCs w:val="24"/>
        </w:rPr>
        <w:t xml:space="preserve">measuring </w:t>
      </w:r>
      <w:r w:rsidRPr="006E3049" w:rsidR="00DE1B2C">
        <w:rPr>
          <w:szCs w:val="24"/>
        </w:rPr>
        <w:t xml:space="preserve">device whose </w:t>
      </w:r>
      <w:r w:rsidR="0096437B">
        <w:rPr>
          <w:szCs w:val="24"/>
        </w:rPr>
        <w:t>primary</w:t>
      </w:r>
      <w:r w:rsidRPr="006E3049" w:rsidR="0096437B">
        <w:rPr>
          <w:szCs w:val="24"/>
        </w:rPr>
        <w:t xml:space="preserve"> </w:t>
      </w:r>
      <w:r w:rsidRPr="006E3049" w:rsidR="00DE1B2C">
        <w:rPr>
          <w:szCs w:val="24"/>
        </w:rPr>
        <w:t>purpose is for the measurement of Active Power and/or Active Energy</w:t>
      </w:r>
      <w:r w:rsidR="007839A2">
        <w:rPr>
          <w:szCs w:val="24"/>
        </w:rPr>
        <w:t>. For an Asset Meter that is a</w:t>
      </w:r>
      <w:r w:rsidR="00DB4748">
        <w:rPr>
          <w:szCs w:val="24"/>
        </w:rPr>
        <w:t>n</w:t>
      </w:r>
      <w:r w:rsidR="007839A2">
        <w:rPr>
          <w:szCs w:val="24"/>
        </w:rPr>
        <w:t xml:space="preserve"> </w:t>
      </w:r>
      <w:r w:rsidR="00DB4748">
        <w:rPr>
          <w:szCs w:val="24"/>
        </w:rPr>
        <w:t xml:space="preserve">Embedded </w:t>
      </w:r>
      <w:r w:rsidR="007E14B9">
        <w:rPr>
          <w:szCs w:val="24"/>
        </w:rPr>
        <w:t>M</w:t>
      </w:r>
      <w:r w:rsidR="007839A2">
        <w:rPr>
          <w:szCs w:val="24"/>
        </w:rPr>
        <w:t xml:space="preserve">etering </w:t>
      </w:r>
      <w:r w:rsidR="007E14B9">
        <w:rPr>
          <w:szCs w:val="24"/>
        </w:rPr>
        <w:t>D</w:t>
      </w:r>
      <w:r w:rsidR="007839A2">
        <w:rPr>
          <w:szCs w:val="24"/>
        </w:rPr>
        <w:t xml:space="preserve">evice see </w:t>
      </w:r>
      <w:r w:rsidR="009C677B">
        <w:rPr>
          <w:szCs w:val="24"/>
        </w:rPr>
        <w:t>S</w:t>
      </w:r>
      <w:r w:rsidR="007839A2">
        <w:rPr>
          <w:szCs w:val="24"/>
        </w:rPr>
        <w:t>ection 6.1.3</w:t>
      </w:r>
      <w:r w:rsidRPr="006E3049" w:rsidR="00F0356B">
        <w:rPr>
          <w:szCs w:val="24"/>
        </w:rPr>
        <w:t>.</w:t>
      </w:r>
    </w:p>
    <w:p w:rsidRPr="006E3049" w:rsidR="00924423" w:rsidP="00B50F15" w:rsidRDefault="00924423" w14:paraId="452AB113" w14:textId="35ABE926">
      <w:pPr>
        <w:pStyle w:val="ListParagraph"/>
        <w:ind w:left="0"/>
        <w:jc w:val="both"/>
        <w:rPr>
          <w:szCs w:val="24"/>
        </w:rPr>
      </w:pPr>
    </w:p>
    <w:p w:rsidRPr="006E3049" w:rsidR="00924423" w:rsidP="00B50F15" w:rsidRDefault="0091476E" w14:paraId="6BE81B6D" w14:textId="0A13CFF1">
      <w:pPr>
        <w:autoSpaceDE w:val="0"/>
        <w:autoSpaceDN w:val="0"/>
        <w:adjustRightInd w:val="0"/>
        <w:jc w:val="both"/>
        <w:rPr>
          <w:szCs w:val="24"/>
        </w:rPr>
      </w:pPr>
      <w:r>
        <w:rPr>
          <w:szCs w:val="24"/>
        </w:rPr>
        <w:t>W</w:t>
      </w:r>
      <w:r w:rsidRPr="006E3049" w:rsidR="00924423">
        <w:rPr>
          <w:szCs w:val="24"/>
        </w:rPr>
        <w:t xml:space="preserve">here </w:t>
      </w:r>
      <w:r>
        <w:rPr>
          <w:szCs w:val="24"/>
        </w:rPr>
        <w:t>the Asset Meter</w:t>
      </w:r>
      <w:r w:rsidR="000F2295">
        <w:rPr>
          <w:szCs w:val="24"/>
        </w:rPr>
        <w:t xml:space="preserve"> has </w:t>
      </w:r>
      <w:r w:rsidRPr="006E3049" w:rsidR="00924423">
        <w:rPr>
          <w:szCs w:val="24"/>
        </w:rPr>
        <w:t>a display</w:t>
      </w:r>
      <w:r w:rsidR="000F2295">
        <w:rPr>
          <w:szCs w:val="24"/>
        </w:rPr>
        <w:t>,</w:t>
      </w:r>
      <w:r w:rsidRPr="006E3049" w:rsidR="00924423">
        <w:rPr>
          <w:szCs w:val="24"/>
        </w:rPr>
        <w:t xml:space="preserve"> </w:t>
      </w:r>
      <w:r>
        <w:rPr>
          <w:szCs w:val="24"/>
        </w:rPr>
        <w:t xml:space="preserve">it shall </w:t>
      </w:r>
      <w:r w:rsidRPr="006E3049" w:rsidR="00924423">
        <w:rPr>
          <w:szCs w:val="24"/>
        </w:rPr>
        <w:t>display</w:t>
      </w:r>
      <w:r w:rsidR="00CA322E">
        <w:rPr>
          <w:szCs w:val="24"/>
        </w:rPr>
        <w:t>;</w:t>
      </w:r>
      <w:r w:rsidRPr="006E3049" w:rsidR="00924423">
        <w:rPr>
          <w:szCs w:val="24"/>
        </w:rPr>
        <w:t xml:space="preserve"> cumulative energy registers</w:t>
      </w:r>
      <w:r w:rsidR="0050230F">
        <w:rPr>
          <w:rStyle w:val="FootnoteReference"/>
          <w:szCs w:val="24"/>
        </w:rPr>
        <w:footnoteReference w:id="15"/>
      </w:r>
      <w:r w:rsidR="00CA322E">
        <w:rPr>
          <w:szCs w:val="24"/>
        </w:rPr>
        <w:t>;</w:t>
      </w:r>
      <w:r w:rsidRPr="006E3049" w:rsidR="00924423">
        <w:rPr>
          <w:szCs w:val="24"/>
        </w:rPr>
        <w:t xml:space="preserve"> programmed </w:t>
      </w:r>
      <w:r w:rsidR="00295F59">
        <w:rPr>
          <w:szCs w:val="24"/>
        </w:rPr>
        <w:t>m</w:t>
      </w:r>
      <w:r w:rsidR="006C555E">
        <w:rPr>
          <w:szCs w:val="24"/>
        </w:rPr>
        <w:t xml:space="preserve">easurement </w:t>
      </w:r>
      <w:r w:rsidR="00295F59">
        <w:rPr>
          <w:szCs w:val="24"/>
        </w:rPr>
        <w:t>t</w:t>
      </w:r>
      <w:r w:rsidR="006C555E">
        <w:rPr>
          <w:szCs w:val="24"/>
        </w:rPr>
        <w:t>ransformer</w:t>
      </w:r>
      <w:r w:rsidRPr="006E3049" w:rsidR="00924423">
        <w:rPr>
          <w:szCs w:val="24"/>
        </w:rPr>
        <w:t xml:space="preserve"> ratios</w:t>
      </w:r>
      <w:r w:rsidR="00CA322E">
        <w:rPr>
          <w:szCs w:val="24"/>
        </w:rPr>
        <w:t>;</w:t>
      </w:r>
      <w:r w:rsidRPr="006E3049" w:rsidR="00924423">
        <w:rPr>
          <w:szCs w:val="24"/>
        </w:rPr>
        <w:t xml:space="preserve"> instantaneous parameters (</w:t>
      </w:r>
      <w:r w:rsidRPr="006E3049" w:rsidR="00564BD4">
        <w:rPr>
          <w:szCs w:val="24"/>
        </w:rPr>
        <w:t>i.e. power</w:t>
      </w:r>
      <w:r w:rsidRPr="006E3049" w:rsidR="00924423">
        <w:rPr>
          <w:szCs w:val="24"/>
        </w:rPr>
        <w:t>)</w:t>
      </w:r>
      <w:r w:rsidR="00CA322E">
        <w:rPr>
          <w:szCs w:val="24"/>
        </w:rPr>
        <w:t>;</w:t>
      </w:r>
      <w:r w:rsidRPr="006E3049" w:rsidR="00924423">
        <w:rPr>
          <w:szCs w:val="24"/>
        </w:rPr>
        <w:t xml:space="preserve"> </w:t>
      </w:r>
      <w:r w:rsidR="008B4BF4">
        <w:rPr>
          <w:szCs w:val="24"/>
        </w:rPr>
        <w:t>scaling factors</w:t>
      </w:r>
      <w:r w:rsidRPr="006E3049" w:rsidR="00924423">
        <w:rPr>
          <w:szCs w:val="24"/>
        </w:rPr>
        <w:t xml:space="preserve"> (</w:t>
      </w:r>
      <w:r w:rsidRPr="006E3049" w:rsidR="00D60338">
        <w:rPr>
          <w:szCs w:val="24"/>
        </w:rPr>
        <w:t xml:space="preserve">e.g. </w:t>
      </w:r>
      <w:r w:rsidR="00BA383B">
        <w:rPr>
          <w:szCs w:val="24"/>
        </w:rPr>
        <w:t xml:space="preserve">the pulse value/scaling factor for a </w:t>
      </w:r>
      <w:r w:rsidRPr="006E3049" w:rsidR="00D60338">
        <w:rPr>
          <w:szCs w:val="24"/>
        </w:rPr>
        <w:t>pulse output based on power or energy</w:t>
      </w:r>
      <w:r w:rsidRPr="006E3049" w:rsidR="00924423">
        <w:rPr>
          <w:szCs w:val="24"/>
        </w:rPr>
        <w:t>) programmed to be sent to</w:t>
      </w:r>
      <w:r w:rsidR="007839A2">
        <w:rPr>
          <w:szCs w:val="24"/>
        </w:rPr>
        <w:t>, or retrieved by</w:t>
      </w:r>
      <w:r w:rsidRPr="006E3049" w:rsidR="00924423">
        <w:rPr>
          <w:szCs w:val="24"/>
        </w:rPr>
        <w:t xml:space="preserve"> an </w:t>
      </w:r>
      <w:proofErr w:type="spellStart"/>
      <w:r w:rsidRPr="006E3049" w:rsidR="00924423">
        <w:rPr>
          <w:szCs w:val="24"/>
        </w:rPr>
        <w:t>Instation</w:t>
      </w:r>
      <w:proofErr w:type="spellEnd"/>
      <w:r w:rsidRPr="006E3049" w:rsidR="00924423">
        <w:rPr>
          <w:szCs w:val="24"/>
        </w:rPr>
        <w:t>. Where these parameters cannot be shown on the Asset Meter display</w:t>
      </w:r>
      <w:r w:rsidR="00894018">
        <w:rPr>
          <w:szCs w:val="24"/>
        </w:rPr>
        <w:t>, the Asset Meter</w:t>
      </w:r>
      <w:r w:rsidRPr="006E3049" w:rsidR="00924423">
        <w:rPr>
          <w:szCs w:val="24"/>
        </w:rPr>
        <w:t xml:space="preserve"> shall have </w:t>
      </w:r>
      <w:r w:rsidR="00894018">
        <w:rPr>
          <w:szCs w:val="24"/>
        </w:rPr>
        <w:t xml:space="preserve">the </w:t>
      </w:r>
      <w:r w:rsidRPr="006E3049" w:rsidR="00924423">
        <w:rPr>
          <w:szCs w:val="24"/>
        </w:rPr>
        <w:t>facility</w:t>
      </w:r>
      <w:r w:rsidR="00894018">
        <w:rPr>
          <w:szCs w:val="24"/>
        </w:rPr>
        <w:t xml:space="preserve"> for these parameters</w:t>
      </w:r>
      <w:r w:rsidRPr="006E3049" w:rsidR="00924423">
        <w:rPr>
          <w:szCs w:val="24"/>
        </w:rPr>
        <w:t xml:space="preserve"> to </w:t>
      </w:r>
      <w:r w:rsidR="00894018">
        <w:rPr>
          <w:szCs w:val="24"/>
        </w:rPr>
        <w:t xml:space="preserve">be </w:t>
      </w:r>
      <w:r w:rsidRPr="006E3049" w:rsidR="00924423">
        <w:rPr>
          <w:szCs w:val="24"/>
        </w:rPr>
        <w:t>download</w:t>
      </w:r>
      <w:r w:rsidR="00894018">
        <w:rPr>
          <w:szCs w:val="24"/>
        </w:rPr>
        <w:t>ed</w:t>
      </w:r>
      <w:r w:rsidRPr="006E3049" w:rsidR="00924423">
        <w:rPr>
          <w:szCs w:val="24"/>
        </w:rPr>
        <w:t xml:space="preserve"> either locally or remotely.</w:t>
      </w:r>
    </w:p>
    <w:p w:rsidRPr="006E3049" w:rsidR="00924423" w:rsidP="00B50F15" w:rsidRDefault="00924423" w14:paraId="427114B1" w14:textId="77777777">
      <w:pPr>
        <w:pStyle w:val="ListParagraph"/>
        <w:ind w:left="0"/>
        <w:jc w:val="both"/>
        <w:rPr>
          <w:szCs w:val="24"/>
        </w:rPr>
      </w:pPr>
    </w:p>
    <w:p w:rsidRPr="006E3049" w:rsidR="00BA383B" w:rsidP="00BA383B" w:rsidRDefault="00E622FF" w14:paraId="738DE56A" w14:textId="0138186F">
      <w:pPr>
        <w:autoSpaceDE w:val="0"/>
        <w:autoSpaceDN w:val="0"/>
        <w:adjustRightInd w:val="0"/>
        <w:contextualSpacing/>
        <w:jc w:val="both"/>
        <w:rPr>
          <w:szCs w:val="24"/>
        </w:rPr>
      </w:pPr>
      <w:r>
        <w:rPr>
          <w:szCs w:val="24"/>
        </w:rPr>
        <w:t>Where the Asset Meter has</w:t>
      </w:r>
      <w:r w:rsidRPr="006E3049" w:rsidR="00BA383B">
        <w:rPr>
          <w:szCs w:val="24"/>
        </w:rPr>
        <w:t xml:space="preserve"> a non-volatile </w:t>
      </w:r>
      <w:r w:rsidR="00403620">
        <w:rPr>
          <w:szCs w:val="24"/>
        </w:rPr>
        <w:t>M</w:t>
      </w:r>
      <w:r w:rsidRPr="006E3049" w:rsidR="00BA383B">
        <w:rPr>
          <w:szCs w:val="24"/>
        </w:rPr>
        <w:t xml:space="preserve">eter </w:t>
      </w:r>
      <w:r w:rsidR="00403620">
        <w:rPr>
          <w:szCs w:val="24"/>
        </w:rPr>
        <w:t>R</w:t>
      </w:r>
      <w:r w:rsidRPr="006E3049" w:rsidR="00BA383B">
        <w:rPr>
          <w:szCs w:val="24"/>
        </w:rPr>
        <w:t xml:space="preserve">egister that can be </w:t>
      </w:r>
      <w:r w:rsidR="00BA383B">
        <w:rPr>
          <w:szCs w:val="24"/>
        </w:rPr>
        <w:t xml:space="preserve">shown </w:t>
      </w:r>
      <w:r w:rsidRPr="006E3049" w:rsidR="00BA383B">
        <w:rPr>
          <w:szCs w:val="24"/>
        </w:rPr>
        <w:t xml:space="preserve">on the Asset Meter </w:t>
      </w:r>
      <w:r w:rsidR="00BA383B">
        <w:rPr>
          <w:szCs w:val="24"/>
        </w:rPr>
        <w:t xml:space="preserve">display </w:t>
      </w:r>
      <w:r w:rsidR="00E726BE">
        <w:rPr>
          <w:szCs w:val="24"/>
        </w:rPr>
        <w:t xml:space="preserve">it </w:t>
      </w:r>
      <w:r w:rsidRPr="006E3049" w:rsidR="00BA383B">
        <w:rPr>
          <w:szCs w:val="24"/>
        </w:rPr>
        <w:t xml:space="preserve">shall be configured to display the cumulative energy for each </w:t>
      </w:r>
      <w:r w:rsidR="00BA383B">
        <w:rPr>
          <w:szCs w:val="24"/>
        </w:rPr>
        <w:t>M</w:t>
      </w:r>
      <w:r w:rsidRPr="006E3049" w:rsidR="00BA383B">
        <w:rPr>
          <w:szCs w:val="24"/>
        </w:rPr>
        <w:t xml:space="preserve">easured </w:t>
      </w:r>
      <w:r w:rsidR="00BA383B">
        <w:rPr>
          <w:szCs w:val="24"/>
        </w:rPr>
        <w:t>Q</w:t>
      </w:r>
      <w:r w:rsidRPr="006E3049" w:rsidR="00BA383B">
        <w:rPr>
          <w:szCs w:val="24"/>
        </w:rPr>
        <w:t>uantity. The Asset Meter Register(s) shall not roll-over more than once within a six month period.</w:t>
      </w:r>
    </w:p>
    <w:p w:rsidR="00BA383B" w:rsidP="00B50F15" w:rsidRDefault="00BA383B" w14:paraId="43549FA1" w14:textId="77777777">
      <w:pPr>
        <w:pStyle w:val="ListParagraph"/>
        <w:ind w:left="0"/>
        <w:jc w:val="both"/>
        <w:rPr>
          <w:szCs w:val="24"/>
        </w:rPr>
      </w:pPr>
    </w:p>
    <w:p w:rsidRPr="006E3049" w:rsidR="00924423" w:rsidP="00B50F15" w:rsidRDefault="00E622FF" w14:paraId="073399F4" w14:textId="7E68AF16">
      <w:pPr>
        <w:pStyle w:val="ListParagraph"/>
        <w:ind w:left="0"/>
        <w:jc w:val="both"/>
        <w:rPr>
          <w:szCs w:val="24"/>
        </w:rPr>
      </w:pPr>
      <w:r>
        <w:rPr>
          <w:szCs w:val="24"/>
        </w:rPr>
        <w:t>W</w:t>
      </w:r>
      <w:r w:rsidRPr="006E3049" w:rsidR="00924423">
        <w:rPr>
          <w:szCs w:val="24"/>
        </w:rPr>
        <w:t xml:space="preserve">here a display functionality is </w:t>
      </w:r>
      <w:r w:rsidRPr="006E3049" w:rsidR="008D256C">
        <w:rPr>
          <w:b/>
          <w:szCs w:val="24"/>
        </w:rPr>
        <w:t>not</w:t>
      </w:r>
      <w:r w:rsidRPr="006E3049" w:rsidR="00924423">
        <w:rPr>
          <w:szCs w:val="24"/>
        </w:rPr>
        <w:t xml:space="preserve"> available</w:t>
      </w:r>
      <w:r>
        <w:rPr>
          <w:szCs w:val="24"/>
        </w:rPr>
        <w:t xml:space="preserve"> on the Asset Meter</w:t>
      </w:r>
      <w:r w:rsidRPr="006E3049" w:rsidR="00924423">
        <w:rPr>
          <w:szCs w:val="24"/>
        </w:rPr>
        <w:t xml:space="preserve">, </w:t>
      </w:r>
      <w:r>
        <w:rPr>
          <w:szCs w:val="24"/>
        </w:rPr>
        <w:t xml:space="preserve">it shall </w:t>
      </w:r>
      <w:r w:rsidRPr="006E3049" w:rsidR="00924423">
        <w:rPr>
          <w:szCs w:val="24"/>
        </w:rPr>
        <w:t>have a facility to download from the Asset Meter</w:t>
      </w:r>
      <w:r w:rsidR="00EA42F7">
        <w:rPr>
          <w:szCs w:val="24"/>
        </w:rPr>
        <w:t>,</w:t>
      </w:r>
      <w:r w:rsidRPr="006E3049" w:rsidR="00924423">
        <w:rPr>
          <w:szCs w:val="24"/>
        </w:rPr>
        <w:t xml:space="preserve"> either locally or remotely</w:t>
      </w:r>
      <w:r w:rsidR="00EA42F7">
        <w:rPr>
          <w:szCs w:val="24"/>
        </w:rPr>
        <w:t>:</w:t>
      </w:r>
      <w:r w:rsidRPr="006E3049" w:rsidR="00924423">
        <w:rPr>
          <w:szCs w:val="24"/>
        </w:rPr>
        <w:t xml:space="preserve"> </w:t>
      </w:r>
      <w:r w:rsidR="00685AB2">
        <w:rPr>
          <w:szCs w:val="24"/>
        </w:rPr>
        <w:t xml:space="preserve">cumulative </w:t>
      </w:r>
      <w:r w:rsidRPr="006E3049" w:rsidR="00924423">
        <w:rPr>
          <w:szCs w:val="24"/>
        </w:rPr>
        <w:t>energy registers</w:t>
      </w:r>
      <w:r w:rsidR="00EA42F7">
        <w:rPr>
          <w:szCs w:val="24"/>
        </w:rPr>
        <w:t>;</w:t>
      </w:r>
      <w:r w:rsidRPr="006E3049" w:rsidR="00924423">
        <w:rPr>
          <w:szCs w:val="24"/>
        </w:rPr>
        <w:t xml:space="preserve"> programmed </w:t>
      </w:r>
      <w:r w:rsidR="00295F59">
        <w:rPr>
          <w:szCs w:val="24"/>
        </w:rPr>
        <w:t>m</w:t>
      </w:r>
      <w:r w:rsidR="006C555E">
        <w:rPr>
          <w:szCs w:val="24"/>
        </w:rPr>
        <w:t xml:space="preserve">easurement </w:t>
      </w:r>
      <w:r w:rsidR="00295F59">
        <w:rPr>
          <w:szCs w:val="24"/>
        </w:rPr>
        <w:t>t</w:t>
      </w:r>
      <w:r w:rsidR="006C555E">
        <w:rPr>
          <w:szCs w:val="24"/>
        </w:rPr>
        <w:t>ransformer</w:t>
      </w:r>
      <w:r w:rsidRPr="006E3049" w:rsidR="00924423">
        <w:rPr>
          <w:szCs w:val="24"/>
        </w:rPr>
        <w:t xml:space="preserve"> ratios</w:t>
      </w:r>
      <w:r w:rsidR="00EA42F7">
        <w:rPr>
          <w:szCs w:val="24"/>
        </w:rPr>
        <w:t>;</w:t>
      </w:r>
      <w:r w:rsidRPr="006E3049" w:rsidR="00924423">
        <w:rPr>
          <w:szCs w:val="24"/>
        </w:rPr>
        <w:t xml:space="preserve"> instantaneous parameters (</w:t>
      </w:r>
      <w:r w:rsidRPr="006E3049" w:rsidR="00564BD4">
        <w:rPr>
          <w:szCs w:val="24"/>
        </w:rPr>
        <w:t>i.e. power</w:t>
      </w:r>
      <w:r w:rsidRPr="006E3049" w:rsidR="00924423">
        <w:rPr>
          <w:szCs w:val="24"/>
        </w:rPr>
        <w:t>)</w:t>
      </w:r>
      <w:r w:rsidR="00EA42F7">
        <w:rPr>
          <w:szCs w:val="24"/>
        </w:rPr>
        <w:t>;</w:t>
      </w:r>
      <w:r w:rsidRPr="006E3049" w:rsidR="00924423">
        <w:rPr>
          <w:szCs w:val="24"/>
        </w:rPr>
        <w:t xml:space="preserve"> </w:t>
      </w:r>
      <w:r w:rsidR="008B4BF4">
        <w:rPr>
          <w:szCs w:val="24"/>
        </w:rPr>
        <w:t>scaling factors</w:t>
      </w:r>
      <w:r w:rsidRPr="006E3049" w:rsidR="00924423">
        <w:rPr>
          <w:szCs w:val="24"/>
        </w:rPr>
        <w:t xml:space="preserve"> (</w:t>
      </w:r>
      <w:r w:rsidRPr="006E3049" w:rsidR="00D60338">
        <w:rPr>
          <w:szCs w:val="24"/>
        </w:rPr>
        <w:t xml:space="preserve">e.g. </w:t>
      </w:r>
      <w:r w:rsidRPr="00BA383B" w:rsidR="00BA383B">
        <w:rPr>
          <w:szCs w:val="24"/>
        </w:rPr>
        <w:t xml:space="preserve">the pulse value/scaling factor for a </w:t>
      </w:r>
      <w:r w:rsidRPr="006E3049" w:rsidR="00D60338">
        <w:rPr>
          <w:szCs w:val="24"/>
        </w:rPr>
        <w:t>pulse output based on power or energy</w:t>
      </w:r>
      <w:r w:rsidRPr="006E3049" w:rsidR="00924423">
        <w:rPr>
          <w:szCs w:val="24"/>
        </w:rPr>
        <w:t>) programmed to be sent to</w:t>
      </w:r>
      <w:r w:rsidR="007839A2">
        <w:rPr>
          <w:szCs w:val="24"/>
        </w:rPr>
        <w:t>, or retrieved by</w:t>
      </w:r>
      <w:r w:rsidRPr="006E3049" w:rsidR="00924423">
        <w:rPr>
          <w:szCs w:val="24"/>
        </w:rPr>
        <w:t xml:space="preserve"> an </w:t>
      </w:r>
      <w:proofErr w:type="spellStart"/>
      <w:r w:rsidRPr="006E3049" w:rsidR="00924423">
        <w:rPr>
          <w:szCs w:val="24"/>
        </w:rPr>
        <w:t>Instation</w:t>
      </w:r>
      <w:proofErr w:type="spellEnd"/>
      <w:r w:rsidRPr="006E3049" w:rsidR="00924423">
        <w:rPr>
          <w:szCs w:val="24"/>
        </w:rPr>
        <w:t xml:space="preserve">. </w:t>
      </w:r>
    </w:p>
    <w:p w:rsidR="00924423" w:rsidP="00B50F15" w:rsidRDefault="00924423" w14:paraId="3778D443" w14:textId="0F199A4E">
      <w:pPr>
        <w:autoSpaceDE w:val="0"/>
        <w:autoSpaceDN w:val="0"/>
        <w:adjustRightInd w:val="0"/>
        <w:jc w:val="both"/>
        <w:rPr>
          <w:szCs w:val="24"/>
        </w:rPr>
      </w:pPr>
    </w:p>
    <w:p w:rsidRPr="006E3049" w:rsidR="00294035" w:rsidP="00294035" w:rsidRDefault="00294035" w14:paraId="16B7CCC3" w14:textId="198C6523">
      <w:pPr>
        <w:pStyle w:val="ListParagraph"/>
        <w:ind w:left="0"/>
        <w:jc w:val="both"/>
        <w:rPr>
          <w:szCs w:val="24"/>
        </w:rPr>
      </w:pPr>
      <w:r>
        <w:rPr>
          <w:szCs w:val="24"/>
        </w:rPr>
        <w:t>An Asset Meter can use push and</w:t>
      </w:r>
      <w:r w:rsidR="0096437B">
        <w:rPr>
          <w:szCs w:val="24"/>
        </w:rPr>
        <w:t>/or</w:t>
      </w:r>
      <w:r>
        <w:rPr>
          <w:szCs w:val="24"/>
        </w:rPr>
        <w:t xml:space="preserve"> pull methods of communication.</w:t>
      </w:r>
      <w:r w:rsidRPr="006E3049">
        <w:rPr>
          <w:szCs w:val="24"/>
        </w:rPr>
        <w:t xml:space="preserve"> </w:t>
      </w:r>
    </w:p>
    <w:p w:rsidRPr="006E3049" w:rsidR="00E726BE" w:rsidP="00B50F15" w:rsidRDefault="00E726BE" w14:paraId="7D056C20" w14:textId="77777777">
      <w:pPr>
        <w:autoSpaceDE w:val="0"/>
        <w:autoSpaceDN w:val="0"/>
        <w:adjustRightInd w:val="0"/>
        <w:jc w:val="both"/>
        <w:rPr>
          <w:szCs w:val="24"/>
        </w:rPr>
      </w:pPr>
    </w:p>
    <w:p w:rsidR="007F2FBF" w:rsidP="00B50F15" w:rsidRDefault="007F2FBF" w14:paraId="12535876" w14:textId="0995B1F9">
      <w:pPr>
        <w:autoSpaceDE w:val="0"/>
        <w:autoSpaceDN w:val="0"/>
        <w:adjustRightInd w:val="0"/>
        <w:jc w:val="both"/>
        <w:rPr>
          <w:szCs w:val="24"/>
        </w:rPr>
      </w:pPr>
      <w:r>
        <w:rPr>
          <w:szCs w:val="24"/>
        </w:rPr>
        <w:t xml:space="preserve">Where the Asset Meter has an internal clock and this clock is the basis for the </w:t>
      </w:r>
      <w:r w:rsidR="009C6806">
        <w:rPr>
          <w:szCs w:val="24"/>
        </w:rPr>
        <w:t xml:space="preserve">conversion </w:t>
      </w:r>
      <w:r>
        <w:rPr>
          <w:szCs w:val="24"/>
        </w:rPr>
        <w:t xml:space="preserve">of </w:t>
      </w:r>
      <w:r w:rsidR="009C6806">
        <w:rPr>
          <w:szCs w:val="24"/>
        </w:rPr>
        <w:t xml:space="preserve">metered </w:t>
      </w:r>
      <w:r>
        <w:rPr>
          <w:szCs w:val="24"/>
        </w:rPr>
        <w:t xml:space="preserve">data </w:t>
      </w:r>
      <w:r w:rsidR="009C6806">
        <w:rPr>
          <w:szCs w:val="24"/>
        </w:rPr>
        <w:t xml:space="preserve">into Demand Values </w:t>
      </w:r>
      <w:r>
        <w:rPr>
          <w:szCs w:val="24"/>
        </w:rPr>
        <w:t xml:space="preserve">submitted </w:t>
      </w:r>
      <w:r w:rsidR="009C6806">
        <w:rPr>
          <w:szCs w:val="24"/>
        </w:rPr>
        <w:t>for</w:t>
      </w:r>
      <w:r>
        <w:rPr>
          <w:szCs w:val="24"/>
        </w:rPr>
        <w:t xml:space="preserve"> Settlement</w:t>
      </w:r>
      <w:r w:rsidR="009C6806">
        <w:rPr>
          <w:szCs w:val="24"/>
        </w:rPr>
        <w:t xml:space="preserve"> purposes</w:t>
      </w:r>
      <w:r>
        <w:rPr>
          <w:szCs w:val="24"/>
        </w:rPr>
        <w:t>:</w:t>
      </w:r>
    </w:p>
    <w:p w:rsidR="007F2FBF" w:rsidP="007F2FBF" w:rsidRDefault="007F2FBF" w14:paraId="03D15177" w14:textId="77777777">
      <w:pPr>
        <w:autoSpaceDE w:val="0"/>
        <w:autoSpaceDN w:val="0"/>
        <w:adjustRightInd w:val="0"/>
        <w:jc w:val="both"/>
        <w:rPr>
          <w:szCs w:val="24"/>
        </w:rPr>
      </w:pPr>
    </w:p>
    <w:p w:rsidR="00D0775C" w:rsidP="00D0775C" w:rsidRDefault="007F2FBF" w14:paraId="1E89720E" w14:textId="08D3436C">
      <w:pPr>
        <w:pStyle w:val="ListParagraph"/>
        <w:numPr>
          <w:ilvl w:val="0"/>
          <w:numId w:val="63"/>
        </w:numPr>
        <w:autoSpaceDE w:val="0"/>
        <w:autoSpaceDN w:val="0"/>
        <w:adjustRightInd w:val="0"/>
        <w:spacing w:after="120"/>
        <w:jc w:val="both"/>
        <w:rPr>
          <w:szCs w:val="24"/>
        </w:rPr>
      </w:pPr>
      <w:r w:rsidRPr="00265AD4">
        <w:rPr>
          <w:szCs w:val="24"/>
        </w:rPr>
        <w:t xml:space="preserve">The </w:t>
      </w:r>
      <w:r w:rsidRPr="00265AD4" w:rsidR="00F466D2">
        <w:rPr>
          <w:szCs w:val="24"/>
        </w:rPr>
        <w:t>Asset Meter</w:t>
      </w:r>
      <w:r w:rsidRPr="00265AD4">
        <w:rPr>
          <w:szCs w:val="24"/>
        </w:rPr>
        <w:t xml:space="preserve"> time shall be set to the </w:t>
      </w:r>
      <w:r w:rsidRPr="00265AD4" w:rsidR="00471889">
        <w:rPr>
          <w:szCs w:val="24"/>
        </w:rPr>
        <w:t>Co-ordinated Universal Time</w:t>
      </w:r>
      <w:r w:rsidRPr="00756929">
        <w:rPr>
          <w:szCs w:val="24"/>
        </w:rPr>
        <w:t xml:space="preserve"> (UTC). No switching between UTC and British Summer Time (BST) shall occur</w:t>
      </w:r>
      <w:r w:rsidRPr="00265AD4" w:rsidR="00265AD4">
        <w:t xml:space="preserve"> </w:t>
      </w:r>
      <w:r w:rsidRPr="00265AD4" w:rsidR="00265AD4">
        <w:rPr>
          <w:szCs w:val="24"/>
        </w:rPr>
        <w:t>for</w:t>
      </w:r>
      <w:r w:rsidR="00265AD4">
        <w:rPr>
          <w:szCs w:val="24"/>
        </w:rPr>
        <w:t xml:space="preserve"> </w:t>
      </w:r>
      <w:r w:rsidRPr="00265AD4" w:rsidR="00265AD4">
        <w:rPr>
          <w:szCs w:val="24"/>
        </w:rPr>
        <w:t>Settlements data storage requirements</w:t>
      </w:r>
      <w:r w:rsidRPr="00756929">
        <w:rPr>
          <w:szCs w:val="24"/>
        </w:rPr>
        <w:t xml:space="preserve">; </w:t>
      </w:r>
    </w:p>
    <w:p w:rsidRPr="00D0775C" w:rsidR="00D0775C" w:rsidP="00D0775C" w:rsidRDefault="00D0775C" w14:paraId="2BCE3597" w14:textId="77777777">
      <w:pPr>
        <w:pStyle w:val="ListParagraph"/>
        <w:autoSpaceDE w:val="0"/>
        <w:autoSpaceDN w:val="0"/>
        <w:adjustRightInd w:val="0"/>
        <w:spacing w:after="120"/>
        <w:jc w:val="both"/>
        <w:rPr>
          <w:szCs w:val="24"/>
        </w:rPr>
      </w:pPr>
    </w:p>
    <w:p w:rsidR="007F2FBF" w:rsidP="00586539" w:rsidRDefault="0089034C" w14:paraId="7203A839" w14:textId="098417A7">
      <w:pPr>
        <w:pStyle w:val="ListParagraph"/>
        <w:numPr>
          <w:ilvl w:val="0"/>
          <w:numId w:val="63"/>
        </w:numPr>
        <w:autoSpaceDE w:val="0"/>
        <w:autoSpaceDN w:val="0"/>
        <w:adjustRightInd w:val="0"/>
        <w:jc w:val="both"/>
        <w:rPr>
          <w:szCs w:val="24"/>
        </w:rPr>
      </w:pPr>
      <w:r w:rsidRPr="00586539">
        <w:rPr>
          <w:szCs w:val="24"/>
        </w:rPr>
        <w:t xml:space="preserve">Time synchronisation of the Asset Meter may be performed remotely by the </w:t>
      </w:r>
      <w:proofErr w:type="spellStart"/>
      <w:r w:rsidRPr="00586539">
        <w:rPr>
          <w:szCs w:val="24"/>
        </w:rPr>
        <w:t>Instation</w:t>
      </w:r>
      <w:proofErr w:type="spellEnd"/>
      <w:r w:rsidRPr="00586539">
        <w:rPr>
          <w:szCs w:val="24"/>
        </w:rPr>
        <w:t xml:space="preserve"> as part of the </w:t>
      </w:r>
      <w:r w:rsidR="008E6517">
        <w:rPr>
          <w:szCs w:val="24"/>
        </w:rPr>
        <w:t xml:space="preserve">remote </w:t>
      </w:r>
      <w:r w:rsidRPr="00586539">
        <w:rPr>
          <w:szCs w:val="24"/>
        </w:rPr>
        <w:t>interrogation process or locally by an Interrogation Unit;</w:t>
      </w:r>
    </w:p>
    <w:p w:rsidRPr="00D0775C" w:rsidR="00D0775C" w:rsidP="00D0775C" w:rsidRDefault="00D0775C" w14:paraId="2B8C22A2" w14:textId="77777777">
      <w:pPr>
        <w:autoSpaceDE w:val="0"/>
        <w:autoSpaceDN w:val="0"/>
        <w:adjustRightInd w:val="0"/>
        <w:ind w:left="360"/>
        <w:jc w:val="both"/>
        <w:rPr>
          <w:szCs w:val="24"/>
        </w:rPr>
      </w:pPr>
    </w:p>
    <w:p w:rsidR="007F2FBF" w:rsidP="00586539" w:rsidRDefault="007F2FBF" w14:paraId="27CF2E0B" w14:textId="2BC44259">
      <w:pPr>
        <w:pStyle w:val="ListParagraph"/>
        <w:numPr>
          <w:ilvl w:val="0"/>
          <w:numId w:val="63"/>
        </w:numPr>
        <w:autoSpaceDE w:val="0"/>
        <w:autoSpaceDN w:val="0"/>
        <w:adjustRightInd w:val="0"/>
        <w:jc w:val="both"/>
        <w:rPr>
          <w:szCs w:val="24"/>
        </w:rPr>
      </w:pPr>
      <w:r w:rsidRPr="00586539">
        <w:rPr>
          <w:szCs w:val="24"/>
        </w:rPr>
        <w:t>The overall limits of error for the time keeping allowing for a failure to</w:t>
      </w:r>
      <w:r w:rsidRPr="00586539" w:rsidR="0089034C">
        <w:rPr>
          <w:szCs w:val="24"/>
        </w:rPr>
        <w:t xml:space="preserve"> </w:t>
      </w:r>
      <w:r w:rsidRPr="00586539">
        <w:rPr>
          <w:szCs w:val="24"/>
        </w:rPr>
        <w:t xml:space="preserve">communicate with the </w:t>
      </w:r>
      <w:r w:rsidRPr="00586539" w:rsidR="0089034C">
        <w:rPr>
          <w:szCs w:val="24"/>
        </w:rPr>
        <w:t>Asset Meter</w:t>
      </w:r>
      <w:r w:rsidRPr="00586539">
        <w:rPr>
          <w:szCs w:val="24"/>
        </w:rPr>
        <w:t xml:space="preserve"> for an extended period of </w:t>
      </w:r>
      <w:r w:rsidRPr="00586539" w:rsidR="0089034C">
        <w:rPr>
          <w:szCs w:val="24"/>
        </w:rPr>
        <w:t>1</w:t>
      </w:r>
      <w:r w:rsidRPr="00586539">
        <w:rPr>
          <w:szCs w:val="24"/>
        </w:rPr>
        <w:t>0 days</w:t>
      </w:r>
      <w:r w:rsidRPr="00586539" w:rsidR="0089034C">
        <w:rPr>
          <w:szCs w:val="24"/>
        </w:rPr>
        <w:t xml:space="preserve"> for Asset Metering Type 1 and 2 or 20 days for Asset Metering Type 3 and 4 </w:t>
      </w:r>
      <w:r w:rsidRPr="00586539">
        <w:rPr>
          <w:szCs w:val="24"/>
        </w:rPr>
        <w:t>shall</w:t>
      </w:r>
      <w:r w:rsidRPr="00586539" w:rsidR="0089034C">
        <w:rPr>
          <w:szCs w:val="24"/>
        </w:rPr>
        <w:t xml:space="preserve"> </w:t>
      </w:r>
      <w:r w:rsidRPr="00586539">
        <w:rPr>
          <w:szCs w:val="24"/>
        </w:rPr>
        <w:t>be:-</w:t>
      </w:r>
    </w:p>
    <w:p w:rsidRPr="00D0775C" w:rsidR="00D0775C" w:rsidP="00D0775C" w:rsidRDefault="00D0775C" w14:paraId="23322334" w14:textId="77777777">
      <w:pPr>
        <w:autoSpaceDE w:val="0"/>
        <w:autoSpaceDN w:val="0"/>
        <w:adjustRightInd w:val="0"/>
        <w:ind w:left="360"/>
        <w:jc w:val="both"/>
        <w:rPr>
          <w:szCs w:val="24"/>
        </w:rPr>
      </w:pPr>
    </w:p>
    <w:p w:rsidR="007F2FBF" w:rsidP="00586539" w:rsidRDefault="007F2FBF" w14:paraId="1D3CF7D1" w14:textId="460DF4DC">
      <w:pPr>
        <w:pStyle w:val="ListParagraph"/>
        <w:numPr>
          <w:ilvl w:val="0"/>
          <w:numId w:val="64"/>
        </w:numPr>
        <w:autoSpaceDE w:val="0"/>
        <w:autoSpaceDN w:val="0"/>
        <w:adjustRightInd w:val="0"/>
        <w:rPr>
          <w:szCs w:val="24"/>
        </w:rPr>
      </w:pPr>
      <w:r w:rsidRPr="00586539">
        <w:rPr>
          <w:szCs w:val="24"/>
        </w:rPr>
        <w:t>the completion of each Demand Period shall be at a time which is</w:t>
      </w:r>
      <w:r w:rsidRPr="00586539" w:rsidR="0089034C">
        <w:rPr>
          <w:szCs w:val="24"/>
        </w:rPr>
        <w:t xml:space="preserve"> </w:t>
      </w:r>
      <w:r w:rsidRPr="00586539">
        <w:rPr>
          <w:szCs w:val="24"/>
        </w:rPr>
        <w:t xml:space="preserve">within </w:t>
      </w:r>
      <w:r w:rsidRPr="00586539" w:rsidR="0089034C">
        <w:rPr>
          <w:szCs w:val="24"/>
        </w:rPr>
        <w:t>±</w:t>
      </w:r>
      <w:r w:rsidRPr="00586539">
        <w:rPr>
          <w:szCs w:val="24"/>
        </w:rPr>
        <w:t>10 seconds of UTC</w:t>
      </w:r>
      <w:r w:rsidRPr="0089034C" w:rsidR="0089034C">
        <w:t xml:space="preserve"> </w:t>
      </w:r>
      <w:r w:rsidRPr="00586539" w:rsidR="0089034C">
        <w:rPr>
          <w:szCs w:val="24"/>
        </w:rPr>
        <w:t>for Asset Metering Type 1 and 2 or ±20 seconds of UTC for Asset Metering Type 3 and 4</w:t>
      </w:r>
      <w:r w:rsidRPr="00586539">
        <w:rPr>
          <w:szCs w:val="24"/>
        </w:rPr>
        <w:t>; and</w:t>
      </w:r>
    </w:p>
    <w:p w:rsidRPr="00D0775C" w:rsidR="00D0775C" w:rsidP="00D0775C" w:rsidRDefault="00D0775C" w14:paraId="207781FA" w14:textId="77777777">
      <w:pPr>
        <w:autoSpaceDE w:val="0"/>
        <w:autoSpaceDN w:val="0"/>
        <w:adjustRightInd w:val="0"/>
        <w:rPr>
          <w:szCs w:val="24"/>
        </w:rPr>
      </w:pPr>
    </w:p>
    <w:p w:rsidRPr="00586539" w:rsidR="006420CA" w:rsidP="00586539" w:rsidRDefault="007F2FBF" w14:paraId="0D7FD2D8" w14:textId="23FE8B16">
      <w:pPr>
        <w:pStyle w:val="ListParagraph"/>
        <w:numPr>
          <w:ilvl w:val="0"/>
          <w:numId w:val="64"/>
        </w:numPr>
        <w:autoSpaceDE w:val="0"/>
        <w:autoSpaceDN w:val="0"/>
        <w:adjustRightInd w:val="0"/>
        <w:rPr>
          <w:szCs w:val="24"/>
        </w:rPr>
      </w:pPr>
      <w:r w:rsidRPr="00586539">
        <w:rPr>
          <w:szCs w:val="24"/>
        </w:rPr>
        <w:t xml:space="preserve">the duration of each Demand </w:t>
      </w:r>
      <w:r w:rsidR="00543AFC">
        <w:rPr>
          <w:szCs w:val="24"/>
        </w:rPr>
        <w:t>P</w:t>
      </w:r>
      <w:r w:rsidRPr="00586539">
        <w:rPr>
          <w:szCs w:val="24"/>
        </w:rPr>
        <w:t xml:space="preserve">eriod shall be within </w:t>
      </w:r>
      <w:r w:rsidRPr="00586539" w:rsidR="00586539">
        <w:rPr>
          <w:szCs w:val="24"/>
        </w:rPr>
        <w:t>±</w:t>
      </w:r>
      <w:r w:rsidRPr="00586539">
        <w:rPr>
          <w:szCs w:val="24"/>
        </w:rPr>
        <w:t>0.1%, except</w:t>
      </w:r>
      <w:r w:rsidRPr="00586539" w:rsidR="0089034C">
        <w:rPr>
          <w:szCs w:val="24"/>
        </w:rPr>
        <w:t xml:space="preserve"> </w:t>
      </w:r>
      <w:r w:rsidRPr="00586539">
        <w:rPr>
          <w:szCs w:val="24"/>
        </w:rPr>
        <w:t>where time</w:t>
      </w:r>
      <w:r w:rsidRPr="00586539" w:rsidR="00586539">
        <w:rPr>
          <w:szCs w:val="24"/>
        </w:rPr>
        <w:t xml:space="preserve"> </w:t>
      </w:r>
      <w:r w:rsidRPr="00586539">
        <w:rPr>
          <w:szCs w:val="24"/>
        </w:rPr>
        <w:t>synchronisation has occurred in a Demand Period.</w:t>
      </w:r>
      <w:r w:rsidRPr="00586539">
        <w:rPr>
          <w:szCs w:val="24"/>
        </w:rPr>
        <w:cr/>
      </w:r>
    </w:p>
    <w:p w:rsidR="00390192" w:rsidP="00390192" w:rsidRDefault="00390192" w14:paraId="72FB3894" w14:textId="4F6421D3">
      <w:pPr>
        <w:autoSpaceDE w:val="0"/>
        <w:autoSpaceDN w:val="0"/>
        <w:adjustRightInd w:val="0"/>
        <w:jc w:val="both"/>
        <w:rPr>
          <w:szCs w:val="24"/>
        </w:rPr>
      </w:pPr>
      <w:r w:rsidRPr="00390192">
        <w:rPr>
          <w:szCs w:val="24"/>
        </w:rPr>
        <w:t xml:space="preserve">The </w:t>
      </w:r>
      <w:proofErr w:type="spellStart"/>
      <w:r>
        <w:rPr>
          <w:szCs w:val="24"/>
        </w:rPr>
        <w:t>Instation</w:t>
      </w:r>
      <w:proofErr w:type="spellEnd"/>
      <w:r>
        <w:rPr>
          <w:szCs w:val="24"/>
        </w:rPr>
        <w:t xml:space="preserve"> </w:t>
      </w:r>
      <w:r w:rsidRPr="00390192">
        <w:rPr>
          <w:szCs w:val="24"/>
        </w:rPr>
        <w:t>shall be set in accordance with UTC at least once every day</w:t>
      </w:r>
      <w:r>
        <w:rPr>
          <w:szCs w:val="24"/>
        </w:rPr>
        <w:t xml:space="preserve">. </w:t>
      </w:r>
      <w:r w:rsidRPr="00390192">
        <w:rPr>
          <w:szCs w:val="24"/>
        </w:rPr>
        <w:t xml:space="preserve">The </w:t>
      </w:r>
      <w:r>
        <w:rPr>
          <w:szCs w:val="24"/>
        </w:rPr>
        <w:t xml:space="preserve">Interrogation Unit </w:t>
      </w:r>
      <w:r w:rsidRPr="00390192">
        <w:rPr>
          <w:szCs w:val="24"/>
        </w:rPr>
        <w:t>should</w:t>
      </w:r>
      <w:r>
        <w:rPr>
          <w:szCs w:val="24"/>
        </w:rPr>
        <w:t xml:space="preserve"> </w:t>
      </w:r>
      <w:r w:rsidRPr="00390192">
        <w:rPr>
          <w:szCs w:val="24"/>
        </w:rPr>
        <w:t>be set to ensure agreement with the UTC clock at least every week.</w:t>
      </w:r>
    </w:p>
    <w:p w:rsidR="00390192" w:rsidP="00B50F15" w:rsidRDefault="00390192" w14:paraId="4307F221" w14:textId="77777777">
      <w:pPr>
        <w:autoSpaceDE w:val="0"/>
        <w:autoSpaceDN w:val="0"/>
        <w:adjustRightInd w:val="0"/>
        <w:jc w:val="both"/>
        <w:rPr>
          <w:szCs w:val="24"/>
        </w:rPr>
      </w:pPr>
    </w:p>
    <w:p w:rsidRPr="006E3049" w:rsidR="00924423" w:rsidP="00B50F15" w:rsidRDefault="00924423" w14:paraId="3173D0BB" w14:textId="3FA17249">
      <w:pPr>
        <w:autoSpaceDE w:val="0"/>
        <w:autoSpaceDN w:val="0"/>
        <w:adjustRightInd w:val="0"/>
        <w:jc w:val="both"/>
        <w:rPr>
          <w:szCs w:val="24"/>
        </w:rPr>
      </w:pPr>
      <w:r w:rsidRPr="006E3049">
        <w:rPr>
          <w:szCs w:val="24"/>
        </w:rPr>
        <w:t xml:space="preserve">The minimum accuracy class </w:t>
      </w:r>
      <w:r w:rsidR="00A07874">
        <w:rPr>
          <w:szCs w:val="24"/>
        </w:rPr>
        <w:t>for Asset Metering Types 1, 2, 3 and 4</w:t>
      </w:r>
      <w:r w:rsidRPr="006E3049">
        <w:rPr>
          <w:szCs w:val="24"/>
        </w:rPr>
        <w:t xml:space="preserve"> shall be </w:t>
      </w:r>
      <w:r w:rsidR="00A07874">
        <w:rPr>
          <w:szCs w:val="24"/>
        </w:rPr>
        <w:t>in accordance with</w:t>
      </w:r>
      <w:r w:rsidRPr="006E3049">
        <w:rPr>
          <w:szCs w:val="24"/>
        </w:rPr>
        <w:t xml:space="preserve"> </w:t>
      </w:r>
      <w:r w:rsidR="0053098D">
        <w:rPr>
          <w:szCs w:val="24"/>
        </w:rPr>
        <w:t>Table 7</w:t>
      </w:r>
      <w:r w:rsidRPr="006E3049">
        <w:rPr>
          <w:szCs w:val="24"/>
        </w:rPr>
        <w:t xml:space="preserve"> (see Section 6.1.1) or </w:t>
      </w:r>
      <w:r w:rsidR="0053098D">
        <w:rPr>
          <w:szCs w:val="24"/>
        </w:rPr>
        <w:t>Table 8</w:t>
      </w:r>
      <w:r w:rsidRPr="006E3049">
        <w:rPr>
          <w:szCs w:val="24"/>
        </w:rPr>
        <w:t>, as applicable.</w:t>
      </w:r>
    </w:p>
    <w:p w:rsidRPr="006E3049" w:rsidR="00924423" w:rsidP="00B50F15" w:rsidRDefault="00924423" w14:paraId="078FCBEF" w14:textId="77777777">
      <w:pPr>
        <w:jc w:val="both"/>
        <w:rPr>
          <w:szCs w:val="24"/>
        </w:rPr>
      </w:pPr>
    </w:p>
    <w:p w:rsidRPr="006E3049" w:rsidR="00924423" w:rsidP="008C4767" w:rsidRDefault="0053098D" w14:paraId="328F38BC" w14:textId="2E2EF009">
      <w:pPr>
        <w:pageBreakBefore/>
        <w:jc w:val="both"/>
        <w:rPr>
          <w:szCs w:val="24"/>
        </w:rPr>
      </w:pPr>
      <w:r>
        <w:rPr>
          <w:b/>
          <w:szCs w:val="24"/>
          <w:u w:val="single"/>
        </w:rPr>
        <w:t>Table 8</w:t>
      </w:r>
      <w:r w:rsidRPr="006E3049" w:rsidR="00924423">
        <w:rPr>
          <w:b/>
          <w:szCs w:val="24"/>
        </w:rPr>
        <w:t>:</w:t>
      </w:r>
      <w:r w:rsidRPr="006E3049" w:rsidR="00924423">
        <w:rPr>
          <w:szCs w:val="24"/>
        </w:rPr>
        <w:t xml:space="preserve"> </w:t>
      </w:r>
      <w:r w:rsidR="006E3049">
        <w:rPr>
          <w:szCs w:val="24"/>
        </w:rPr>
        <w:tab/>
      </w:r>
      <w:r w:rsidRPr="006E3049" w:rsidR="00924423">
        <w:rPr>
          <w:szCs w:val="24"/>
        </w:rPr>
        <w:t xml:space="preserve">Asset Meters that only measure and record instantaneous Active Power, this includes Asset Meters that are capable of measuring </w:t>
      </w:r>
      <w:r w:rsidR="00383BD8">
        <w:rPr>
          <w:szCs w:val="24"/>
        </w:rPr>
        <w:t xml:space="preserve">Active </w:t>
      </w:r>
      <w:r w:rsidRPr="006E3049" w:rsidR="00924423">
        <w:rPr>
          <w:szCs w:val="24"/>
        </w:rPr>
        <w:t xml:space="preserve">Energy but where an instantaneous Active Power output is used to provide data to an </w:t>
      </w:r>
      <w:proofErr w:type="spellStart"/>
      <w:r w:rsidRPr="006E3049" w:rsidR="00924423">
        <w:rPr>
          <w:szCs w:val="24"/>
        </w:rPr>
        <w:t>Instation</w:t>
      </w:r>
      <w:proofErr w:type="spellEnd"/>
      <w:r w:rsidRPr="006E3049" w:rsidR="00924423">
        <w:rPr>
          <w:szCs w:val="24"/>
        </w:rPr>
        <w:t xml:space="preserve"> for Asset Metering Type 1, 2, 3 and 4 metering should meet the following criteria:</w:t>
      </w:r>
    </w:p>
    <w:tbl>
      <w:tblPr>
        <w:tblStyle w:val="TableGrid"/>
        <w:tblW w:w="0" w:type="auto"/>
        <w:tblLook w:val="04A0" w:firstRow="1" w:lastRow="0" w:firstColumn="1" w:lastColumn="0" w:noHBand="0" w:noVBand="1"/>
      </w:tblPr>
      <w:tblGrid>
        <w:gridCol w:w="2254"/>
        <w:gridCol w:w="2254"/>
        <w:gridCol w:w="2254"/>
        <w:gridCol w:w="2254"/>
      </w:tblGrid>
      <w:tr w:rsidR="00637C1B" w:rsidTr="00123AC5" w14:paraId="6C8E24D4" w14:textId="77777777">
        <w:tc>
          <w:tcPr>
            <w:tcW w:w="2254" w:type="dxa"/>
            <w:vAlign w:val="center"/>
          </w:tcPr>
          <w:p w:rsidRPr="00A61113" w:rsidR="00637C1B" w:rsidP="00123AC5" w:rsidRDefault="00637C1B" w14:paraId="757A5B93" w14:textId="77777777">
            <w:pPr>
              <w:jc w:val="center"/>
              <w:rPr>
                <w:b/>
                <w:bCs/>
                <w:szCs w:val="24"/>
              </w:rPr>
            </w:pPr>
            <w:r w:rsidRPr="00A61113">
              <w:rPr>
                <w:b/>
                <w:szCs w:val="24"/>
              </w:rPr>
              <w:t>Asset Metering Type</w:t>
            </w:r>
          </w:p>
        </w:tc>
        <w:tc>
          <w:tcPr>
            <w:tcW w:w="2254" w:type="dxa"/>
            <w:vAlign w:val="center"/>
          </w:tcPr>
          <w:p w:rsidRPr="00A61113" w:rsidR="00637C1B" w:rsidP="00123AC5" w:rsidRDefault="00637C1B" w14:paraId="72181554" w14:textId="2F794D21">
            <w:pPr>
              <w:jc w:val="center"/>
              <w:rPr>
                <w:b/>
                <w:bCs/>
                <w:szCs w:val="24"/>
              </w:rPr>
            </w:pPr>
            <w:r w:rsidRPr="00A61113">
              <w:rPr>
                <w:b/>
                <w:szCs w:val="24"/>
              </w:rPr>
              <w:t>Relevant Standard</w:t>
            </w:r>
            <w:r>
              <w:rPr>
                <w:rStyle w:val="FootnoteReference"/>
                <w:b/>
                <w:szCs w:val="24"/>
              </w:rPr>
              <w:footnoteReference w:id="16"/>
            </w:r>
          </w:p>
        </w:tc>
        <w:tc>
          <w:tcPr>
            <w:tcW w:w="2254" w:type="dxa"/>
            <w:vAlign w:val="center"/>
          </w:tcPr>
          <w:p w:rsidRPr="00A61113" w:rsidR="00637C1B" w:rsidP="00123AC5" w:rsidRDefault="00637C1B" w14:paraId="20F72C55" w14:textId="77777777">
            <w:pPr>
              <w:spacing w:before="240" w:after="240"/>
              <w:jc w:val="center"/>
              <w:rPr>
                <w:b/>
                <w:szCs w:val="24"/>
              </w:rPr>
            </w:pPr>
            <w:r w:rsidRPr="00A61113">
              <w:rPr>
                <w:b/>
                <w:szCs w:val="24"/>
              </w:rPr>
              <w:t>Transformer Connected / Whole Current</w:t>
            </w:r>
          </w:p>
        </w:tc>
        <w:tc>
          <w:tcPr>
            <w:tcW w:w="2254" w:type="dxa"/>
            <w:vAlign w:val="center"/>
          </w:tcPr>
          <w:p w:rsidRPr="00A61113" w:rsidR="00637C1B" w:rsidP="00123AC5" w:rsidRDefault="00637C1B" w14:paraId="456C733F" w14:textId="77777777">
            <w:pPr>
              <w:jc w:val="center"/>
              <w:rPr>
                <w:b/>
                <w:bCs/>
                <w:szCs w:val="24"/>
              </w:rPr>
            </w:pPr>
            <w:r w:rsidRPr="00A61113">
              <w:rPr>
                <w:b/>
                <w:szCs w:val="24"/>
              </w:rPr>
              <w:t>Minimum Class Accuracy</w:t>
            </w:r>
          </w:p>
        </w:tc>
      </w:tr>
      <w:tr w:rsidR="00637C1B" w:rsidTr="00123AC5" w14:paraId="5E2D54C8" w14:textId="77777777">
        <w:tc>
          <w:tcPr>
            <w:tcW w:w="2254" w:type="dxa"/>
            <w:vAlign w:val="center"/>
          </w:tcPr>
          <w:p w:rsidRPr="00A61113" w:rsidR="00637C1B" w:rsidP="00123AC5" w:rsidRDefault="00637C1B" w14:paraId="2427DD44" w14:textId="77777777">
            <w:pPr>
              <w:jc w:val="center"/>
              <w:rPr>
                <w:bCs/>
                <w:szCs w:val="24"/>
              </w:rPr>
            </w:pPr>
            <w:r w:rsidRPr="00A61113">
              <w:rPr>
                <w:szCs w:val="24"/>
              </w:rPr>
              <w:t>1</w:t>
            </w:r>
          </w:p>
        </w:tc>
        <w:tc>
          <w:tcPr>
            <w:tcW w:w="2254" w:type="dxa"/>
          </w:tcPr>
          <w:p w:rsidRPr="00A61113" w:rsidR="00637C1B" w:rsidP="00123AC5" w:rsidRDefault="00637C1B" w14:paraId="2860441C" w14:textId="77777777">
            <w:pPr>
              <w:jc w:val="center"/>
              <w:rPr>
                <w:szCs w:val="24"/>
              </w:rPr>
            </w:pPr>
            <w:r w:rsidRPr="00A61113">
              <w:rPr>
                <w:szCs w:val="24"/>
              </w:rPr>
              <w:t>BS EN 62053-22</w:t>
            </w:r>
          </w:p>
          <w:p w:rsidRPr="00A61113" w:rsidR="00637C1B" w:rsidP="00123AC5" w:rsidRDefault="00637C1B" w14:paraId="1021A7D0" w14:textId="77777777">
            <w:pPr>
              <w:jc w:val="center"/>
              <w:rPr>
                <w:szCs w:val="24"/>
              </w:rPr>
            </w:pPr>
            <w:r w:rsidRPr="00A61113">
              <w:rPr>
                <w:szCs w:val="24"/>
              </w:rPr>
              <w:t>IEC 61557-12</w:t>
            </w:r>
          </w:p>
          <w:p w:rsidRPr="00A61113" w:rsidR="00637C1B" w:rsidP="00123AC5" w:rsidRDefault="00637C1B" w14:paraId="762F8E88" w14:textId="77777777">
            <w:pPr>
              <w:jc w:val="center"/>
              <w:rPr>
                <w:bCs/>
                <w:szCs w:val="24"/>
                <w:lang w:val="fr-FR"/>
              </w:rPr>
            </w:pPr>
            <w:r w:rsidRPr="00A61113">
              <w:rPr>
                <w:szCs w:val="24"/>
              </w:rPr>
              <w:t>IEC 60688</w:t>
            </w:r>
          </w:p>
        </w:tc>
        <w:tc>
          <w:tcPr>
            <w:tcW w:w="2254" w:type="dxa"/>
            <w:vAlign w:val="center"/>
          </w:tcPr>
          <w:p w:rsidRPr="00A61113" w:rsidR="00637C1B" w:rsidP="00123AC5" w:rsidRDefault="00637C1B" w14:paraId="197BEB8C" w14:textId="77777777">
            <w:pPr>
              <w:jc w:val="center"/>
              <w:rPr>
                <w:szCs w:val="24"/>
              </w:rPr>
            </w:pPr>
            <w:r w:rsidRPr="00A61113">
              <w:rPr>
                <w:szCs w:val="24"/>
              </w:rPr>
              <w:t>Both</w:t>
            </w:r>
          </w:p>
        </w:tc>
        <w:tc>
          <w:tcPr>
            <w:tcW w:w="2254" w:type="dxa"/>
            <w:vAlign w:val="center"/>
          </w:tcPr>
          <w:p w:rsidRPr="00A61113" w:rsidR="00637C1B" w:rsidP="00123AC5" w:rsidRDefault="00637C1B" w14:paraId="42082251" w14:textId="77777777">
            <w:pPr>
              <w:jc w:val="center"/>
              <w:rPr>
                <w:szCs w:val="24"/>
              </w:rPr>
            </w:pPr>
            <w:r w:rsidRPr="00A61113">
              <w:rPr>
                <w:szCs w:val="24"/>
              </w:rPr>
              <w:t>0.2s</w:t>
            </w:r>
          </w:p>
          <w:p w:rsidRPr="00A61113" w:rsidR="00637C1B" w:rsidP="00123AC5" w:rsidRDefault="00637C1B" w14:paraId="4D1949B4" w14:textId="77777777">
            <w:pPr>
              <w:jc w:val="center"/>
              <w:rPr>
                <w:bCs/>
                <w:szCs w:val="24"/>
                <w:lang w:val="fr-FR"/>
              </w:rPr>
            </w:pPr>
            <w:r w:rsidRPr="00A61113">
              <w:rPr>
                <w:szCs w:val="24"/>
              </w:rPr>
              <w:t>0.2</w:t>
            </w:r>
          </w:p>
        </w:tc>
      </w:tr>
      <w:tr w:rsidR="00637C1B" w:rsidTr="00123AC5" w14:paraId="4B5A410B" w14:textId="77777777">
        <w:tc>
          <w:tcPr>
            <w:tcW w:w="2254" w:type="dxa"/>
            <w:vAlign w:val="center"/>
          </w:tcPr>
          <w:p w:rsidRPr="00A61113" w:rsidR="00637C1B" w:rsidP="00123AC5" w:rsidRDefault="00637C1B" w14:paraId="0C1A670F" w14:textId="77777777">
            <w:pPr>
              <w:jc w:val="center"/>
              <w:rPr>
                <w:bCs/>
                <w:szCs w:val="24"/>
              </w:rPr>
            </w:pPr>
            <w:r w:rsidRPr="00A61113">
              <w:rPr>
                <w:szCs w:val="24"/>
              </w:rPr>
              <w:t>2</w:t>
            </w:r>
          </w:p>
        </w:tc>
        <w:tc>
          <w:tcPr>
            <w:tcW w:w="2254" w:type="dxa"/>
          </w:tcPr>
          <w:p w:rsidRPr="00A61113" w:rsidR="00637C1B" w:rsidP="00123AC5" w:rsidRDefault="00637C1B" w14:paraId="6BF05B3A" w14:textId="77777777">
            <w:pPr>
              <w:jc w:val="center"/>
              <w:rPr>
                <w:szCs w:val="24"/>
              </w:rPr>
            </w:pPr>
            <w:r w:rsidRPr="00A61113">
              <w:rPr>
                <w:szCs w:val="24"/>
              </w:rPr>
              <w:t>BS EN 62053-22</w:t>
            </w:r>
          </w:p>
          <w:p w:rsidRPr="00A61113" w:rsidR="00637C1B" w:rsidP="00123AC5" w:rsidRDefault="00637C1B" w14:paraId="7EE8A36C" w14:textId="77777777">
            <w:pPr>
              <w:jc w:val="center"/>
              <w:rPr>
                <w:szCs w:val="24"/>
              </w:rPr>
            </w:pPr>
            <w:r w:rsidRPr="00A61113">
              <w:rPr>
                <w:szCs w:val="24"/>
              </w:rPr>
              <w:t>BS EN 50470-3</w:t>
            </w:r>
          </w:p>
          <w:p w:rsidRPr="00A61113" w:rsidR="00637C1B" w:rsidP="00123AC5" w:rsidRDefault="00637C1B" w14:paraId="3DD2610B" w14:textId="77777777">
            <w:pPr>
              <w:jc w:val="center"/>
              <w:rPr>
                <w:szCs w:val="24"/>
              </w:rPr>
            </w:pPr>
            <w:r w:rsidRPr="00A61113">
              <w:rPr>
                <w:szCs w:val="24"/>
              </w:rPr>
              <w:t>IEC 61557-12</w:t>
            </w:r>
          </w:p>
          <w:p w:rsidRPr="00A61113" w:rsidR="00637C1B" w:rsidP="00123AC5" w:rsidRDefault="00637C1B" w14:paraId="4AE1B1BF" w14:textId="77777777">
            <w:pPr>
              <w:jc w:val="center"/>
              <w:rPr>
                <w:bCs/>
                <w:szCs w:val="24"/>
                <w:lang w:val="fr-FR"/>
              </w:rPr>
            </w:pPr>
            <w:r w:rsidRPr="00A61113">
              <w:rPr>
                <w:bCs/>
                <w:szCs w:val="24"/>
                <w:lang w:val="fr-FR"/>
              </w:rPr>
              <w:t>IEC 60688</w:t>
            </w:r>
          </w:p>
        </w:tc>
        <w:tc>
          <w:tcPr>
            <w:tcW w:w="2254" w:type="dxa"/>
            <w:vAlign w:val="center"/>
          </w:tcPr>
          <w:p w:rsidRPr="00A61113" w:rsidR="00637C1B" w:rsidP="00123AC5" w:rsidRDefault="00637C1B" w14:paraId="4F6CC28E" w14:textId="77777777">
            <w:pPr>
              <w:jc w:val="center"/>
              <w:rPr>
                <w:szCs w:val="24"/>
              </w:rPr>
            </w:pPr>
            <w:r w:rsidRPr="00A61113">
              <w:rPr>
                <w:szCs w:val="24"/>
              </w:rPr>
              <w:t>Both</w:t>
            </w:r>
          </w:p>
        </w:tc>
        <w:tc>
          <w:tcPr>
            <w:tcW w:w="2254" w:type="dxa"/>
            <w:vAlign w:val="center"/>
          </w:tcPr>
          <w:p w:rsidRPr="00A61113" w:rsidR="00637C1B" w:rsidP="00123AC5" w:rsidRDefault="00637C1B" w14:paraId="1A709715" w14:textId="77777777">
            <w:pPr>
              <w:jc w:val="center"/>
              <w:rPr>
                <w:szCs w:val="24"/>
              </w:rPr>
            </w:pPr>
            <w:r w:rsidRPr="00A61113">
              <w:rPr>
                <w:szCs w:val="24"/>
              </w:rPr>
              <w:t>0.5s</w:t>
            </w:r>
          </w:p>
          <w:p w:rsidRPr="00A61113" w:rsidR="00637C1B" w:rsidP="00123AC5" w:rsidRDefault="00637C1B" w14:paraId="6C60BDC5" w14:textId="77777777">
            <w:pPr>
              <w:jc w:val="center"/>
              <w:rPr>
                <w:szCs w:val="24"/>
              </w:rPr>
            </w:pPr>
            <w:r w:rsidRPr="00A61113">
              <w:rPr>
                <w:szCs w:val="24"/>
              </w:rPr>
              <w:t>0.5</w:t>
            </w:r>
          </w:p>
          <w:p w:rsidRPr="00A61113" w:rsidR="00637C1B" w:rsidP="00123AC5" w:rsidRDefault="00637C1B" w14:paraId="565D10CC" w14:textId="77777777">
            <w:pPr>
              <w:jc w:val="center"/>
              <w:rPr>
                <w:bCs/>
                <w:szCs w:val="24"/>
                <w:lang w:val="fr-FR"/>
              </w:rPr>
            </w:pPr>
            <w:r w:rsidRPr="00A61113">
              <w:rPr>
                <w:szCs w:val="24"/>
              </w:rPr>
              <w:t>C</w:t>
            </w:r>
          </w:p>
        </w:tc>
      </w:tr>
      <w:tr w:rsidR="00637C1B" w:rsidTr="00123AC5" w14:paraId="41C65A3A" w14:textId="77777777">
        <w:tc>
          <w:tcPr>
            <w:tcW w:w="2254" w:type="dxa"/>
            <w:vAlign w:val="center"/>
          </w:tcPr>
          <w:p w:rsidRPr="00A61113" w:rsidR="00637C1B" w:rsidP="00123AC5" w:rsidRDefault="00637C1B" w14:paraId="607E2227" w14:textId="77777777">
            <w:pPr>
              <w:jc w:val="center"/>
              <w:rPr>
                <w:bCs/>
                <w:szCs w:val="24"/>
              </w:rPr>
            </w:pPr>
            <w:r w:rsidRPr="00A61113">
              <w:rPr>
                <w:szCs w:val="24"/>
              </w:rPr>
              <w:t>3</w:t>
            </w:r>
          </w:p>
        </w:tc>
        <w:tc>
          <w:tcPr>
            <w:tcW w:w="2254" w:type="dxa"/>
          </w:tcPr>
          <w:p w:rsidRPr="00A61113" w:rsidR="00637C1B" w:rsidP="00123AC5" w:rsidRDefault="00637C1B" w14:paraId="61F1263B" w14:textId="77777777">
            <w:pPr>
              <w:jc w:val="center"/>
              <w:rPr>
                <w:szCs w:val="24"/>
              </w:rPr>
            </w:pPr>
            <w:r w:rsidRPr="00A61113">
              <w:rPr>
                <w:szCs w:val="24"/>
              </w:rPr>
              <w:t>BS EN 62053-22</w:t>
            </w:r>
          </w:p>
          <w:p w:rsidRPr="00A61113" w:rsidR="00637C1B" w:rsidP="00123AC5" w:rsidRDefault="00637C1B" w14:paraId="7B548D22" w14:textId="77777777">
            <w:pPr>
              <w:jc w:val="center"/>
              <w:rPr>
                <w:szCs w:val="24"/>
              </w:rPr>
            </w:pPr>
            <w:r w:rsidRPr="00A61113">
              <w:rPr>
                <w:szCs w:val="24"/>
              </w:rPr>
              <w:t>BS EN 50470-3</w:t>
            </w:r>
          </w:p>
          <w:p w:rsidRPr="00A61113" w:rsidR="00637C1B" w:rsidP="00123AC5" w:rsidRDefault="00637C1B" w14:paraId="75B73A2C" w14:textId="77777777">
            <w:pPr>
              <w:jc w:val="center"/>
              <w:rPr>
                <w:szCs w:val="24"/>
              </w:rPr>
            </w:pPr>
            <w:r w:rsidRPr="00A61113">
              <w:rPr>
                <w:szCs w:val="24"/>
              </w:rPr>
              <w:t>IEC 61557-12</w:t>
            </w:r>
          </w:p>
          <w:p w:rsidRPr="00A61113" w:rsidR="00637C1B" w:rsidP="00123AC5" w:rsidRDefault="00637C1B" w14:paraId="113FAEB0" w14:textId="77777777">
            <w:pPr>
              <w:jc w:val="center"/>
              <w:rPr>
                <w:szCs w:val="24"/>
              </w:rPr>
            </w:pPr>
            <w:r w:rsidRPr="00A61113">
              <w:rPr>
                <w:szCs w:val="24"/>
              </w:rPr>
              <w:t>IEC 60688</w:t>
            </w:r>
          </w:p>
        </w:tc>
        <w:tc>
          <w:tcPr>
            <w:tcW w:w="2254" w:type="dxa"/>
            <w:vAlign w:val="center"/>
          </w:tcPr>
          <w:p w:rsidRPr="00A61113" w:rsidR="00637C1B" w:rsidP="00123AC5" w:rsidRDefault="00637C1B" w14:paraId="531D3D6D" w14:textId="77777777">
            <w:pPr>
              <w:jc w:val="center"/>
              <w:rPr>
                <w:szCs w:val="24"/>
              </w:rPr>
            </w:pPr>
            <w:r w:rsidRPr="00A61113">
              <w:rPr>
                <w:szCs w:val="24"/>
              </w:rPr>
              <w:t>Both</w:t>
            </w:r>
          </w:p>
        </w:tc>
        <w:tc>
          <w:tcPr>
            <w:tcW w:w="2254" w:type="dxa"/>
            <w:vAlign w:val="center"/>
          </w:tcPr>
          <w:p w:rsidRPr="00A61113" w:rsidR="00637C1B" w:rsidP="00123AC5" w:rsidRDefault="00637C1B" w14:paraId="23CA4DE0" w14:textId="77777777">
            <w:pPr>
              <w:jc w:val="center"/>
              <w:rPr>
                <w:szCs w:val="24"/>
              </w:rPr>
            </w:pPr>
            <w:r w:rsidRPr="00A61113">
              <w:rPr>
                <w:szCs w:val="24"/>
              </w:rPr>
              <w:t>1</w:t>
            </w:r>
          </w:p>
          <w:p w:rsidRPr="00A61113" w:rsidR="00637C1B" w:rsidP="00123AC5" w:rsidRDefault="00637C1B" w14:paraId="231A4499" w14:textId="77777777">
            <w:pPr>
              <w:jc w:val="center"/>
              <w:rPr>
                <w:szCs w:val="24"/>
              </w:rPr>
            </w:pPr>
            <w:r w:rsidRPr="00A61113">
              <w:rPr>
                <w:szCs w:val="24"/>
              </w:rPr>
              <w:t>B</w:t>
            </w:r>
          </w:p>
        </w:tc>
      </w:tr>
      <w:tr w:rsidR="00637C1B" w:rsidTr="00123AC5" w14:paraId="7C0FB250" w14:textId="77777777">
        <w:trPr>
          <w:trHeight w:val="213"/>
        </w:trPr>
        <w:tc>
          <w:tcPr>
            <w:tcW w:w="2254" w:type="dxa"/>
            <w:vMerge w:val="restart"/>
            <w:vAlign w:val="center"/>
          </w:tcPr>
          <w:p w:rsidRPr="00A61113" w:rsidR="00637C1B" w:rsidP="00123AC5" w:rsidRDefault="00637C1B" w14:paraId="71804932" w14:textId="77777777">
            <w:pPr>
              <w:jc w:val="center"/>
              <w:rPr>
                <w:szCs w:val="24"/>
              </w:rPr>
            </w:pPr>
            <w:r w:rsidRPr="00A61113">
              <w:rPr>
                <w:szCs w:val="24"/>
              </w:rPr>
              <w:t>4</w:t>
            </w:r>
          </w:p>
        </w:tc>
        <w:tc>
          <w:tcPr>
            <w:tcW w:w="2254" w:type="dxa"/>
            <w:vMerge w:val="restart"/>
          </w:tcPr>
          <w:p w:rsidRPr="00A61113" w:rsidR="00637C1B" w:rsidP="00123AC5" w:rsidRDefault="00637C1B" w14:paraId="6184F31B" w14:textId="77777777">
            <w:pPr>
              <w:jc w:val="center"/>
              <w:rPr>
                <w:szCs w:val="24"/>
              </w:rPr>
            </w:pPr>
            <w:r w:rsidRPr="00A61113">
              <w:rPr>
                <w:szCs w:val="24"/>
              </w:rPr>
              <w:t>BS EN 62053-22</w:t>
            </w:r>
          </w:p>
          <w:p w:rsidRPr="00A61113" w:rsidR="00637C1B" w:rsidP="00123AC5" w:rsidRDefault="00637C1B" w14:paraId="446F3B09" w14:textId="77777777">
            <w:pPr>
              <w:jc w:val="center"/>
              <w:rPr>
                <w:szCs w:val="24"/>
              </w:rPr>
            </w:pPr>
            <w:r w:rsidRPr="00A61113">
              <w:rPr>
                <w:szCs w:val="24"/>
              </w:rPr>
              <w:t>BS EN 50470-3</w:t>
            </w:r>
          </w:p>
          <w:p w:rsidRPr="00A61113" w:rsidR="00637C1B" w:rsidP="00123AC5" w:rsidRDefault="00637C1B" w14:paraId="7A389525" w14:textId="77777777">
            <w:pPr>
              <w:jc w:val="center"/>
              <w:rPr>
                <w:szCs w:val="24"/>
              </w:rPr>
            </w:pPr>
            <w:r w:rsidRPr="00A61113">
              <w:rPr>
                <w:szCs w:val="24"/>
              </w:rPr>
              <w:t>IEC 61557-12</w:t>
            </w:r>
          </w:p>
          <w:p w:rsidRPr="00A61113" w:rsidR="00637C1B" w:rsidP="00123AC5" w:rsidRDefault="00637C1B" w14:paraId="67BE9437" w14:textId="77777777">
            <w:pPr>
              <w:jc w:val="center"/>
              <w:rPr>
                <w:szCs w:val="24"/>
              </w:rPr>
            </w:pPr>
            <w:r w:rsidRPr="00A61113">
              <w:rPr>
                <w:szCs w:val="24"/>
              </w:rPr>
              <w:t>IEC 60688</w:t>
            </w:r>
          </w:p>
        </w:tc>
        <w:tc>
          <w:tcPr>
            <w:tcW w:w="2254" w:type="dxa"/>
          </w:tcPr>
          <w:p w:rsidRPr="00A61113" w:rsidR="00637C1B" w:rsidP="00123AC5" w:rsidRDefault="00637C1B" w14:paraId="1548F1DA" w14:textId="77777777">
            <w:pPr>
              <w:jc w:val="center"/>
              <w:rPr>
                <w:szCs w:val="24"/>
              </w:rPr>
            </w:pPr>
            <w:r w:rsidRPr="00A61113">
              <w:rPr>
                <w:szCs w:val="24"/>
              </w:rPr>
              <w:t>Transformer Connected</w:t>
            </w:r>
          </w:p>
        </w:tc>
        <w:tc>
          <w:tcPr>
            <w:tcW w:w="2254" w:type="dxa"/>
          </w:tcPr>
          <w:p w:rsidRPr="00A61113" w:rsidR="00637C1B" w:rsidP="00123AC5" w:rsidRDefault="00637C1B" w14:paraId="2A72F2F1" w14:textId="77777777">
            <w:pPr>
              <w:jc w:val="center"/>
              <w:rPr>
                <w:szCs w:val="24"/>
              </w:rPr>
            </w:pPr>
            <w:r w:rsidRPr="00A61113">
              <w:rPr>
                <w:szCs w:val="24"/>
              </w:rPr>
              <w:t>1</w:t>
            </w:r>
          </w:p>
          <w:p w:rsidRPr="00A61113" w:rsidR="00637C1B" w:rsidP="00123AC5" w:rsidRDefault="00637C1B" w14:paraId="16DECA9D" w14:textId="77777777">
            <w:pPr>
              <w:jc w:val="center"/>
              <w:rPr>
                <w:szCs w:val="24"/>
              </w:rPr>
            </w:pPr>
            <w:r w:rsidRPr="00A61113">
              <w:rPr>
                <w:szCs w:val="24"/>
              </w:rPr>
              <w:t>B</w:t>
            </w:r>
          </w:p>
        </w:tc>
      </w:tr>
      <w:tr w:rsidR="00637C1B" w:rsidTr="00123AC5" w14:paraId="7225B884" w14:textId="77777777">
        <w:trPr>
          <w:trHeight w:val="213"/>
        </w:trPr>
        <w:tc>
          <w:tcPr>
            <w:tcW w:w="2254" w:type="dxa"/>
            <w:vMerge/>
          </w:tcPr>
          <w:p w:rsidRPr="00A61113" w:rsidR="00637C1B" w:rsidP="00123AC5" w:rsidRDefault="00637C1B" w14:paraId="013899A2" w14:textId="77777777">
            <w:pPr>
              <w:jc w:val="center"/>
              <w:rPr>
                <w:szCs w:val="24"/>
              </w:rPr>
            </w:pPr>
          </w:p>
        </w:tc>
        <w:tc>
          <w:tcPr>
            <w:tcW w:w="2254" w:type="dxa"/>
            <w:vMerge/>
          </w:tcPr>
          <w:p w:rsidRPr="00A61113" w:rsidR="00637C1B" w:rsidP="00123AC5" w:rsidRDefault="00637C1B" w14:paraId="736A84FC" w14:textId="77777777">
            <w:pPr>
              <w:jc w:val="center"/>
              <w:rPr>
                <w:szCs w:val="24"/>
              </w:rPr>
            </w:pPr>
          </w:p>
        </w:tc>
        <w:tc>
          <w:tcPr>
            <w:tcW w:w="2254" w:type="dxa"/>
            <w:vAlign w:val="center"/>
          </w:tcPr>
          <w:p w:rsidRPr="00A61113" w:rsidR="00637C1B" w:rsidP="00123AC5" w:rsidRDefault="00637C1B" w14:paraId="587CAD09" w14:textId="77777777">
            <w:pPr>
              <w:jc w:val="center"/>
              <w:rPr>
                <w:szCs w:val="24"/>
              </w:rPr>
            </w:pPr>
            <w:r w:rsidRPr="00A61113">
              <w:rPr>
                <w:szCs w:val="24"/>
              </w:rPr>
              <w:t>Whole Current</w:t>
            </w:r>
          </w:p>
        </w:tc>
        <w:tc>
          <w:tcPr>
            <w:tcW w:w="2254" w:type="dxa"/>
          </w:tcPr>
          <w:p w:rsidRPr="00A61113" w:rsidR="00637C1B" w:rsidP="00123AC5" w:rsidRDefault="00637C1B" w14:paraId="42071074" w14:textId="77777777">
            <w:pPr>
              <w:jc w:val="center"/>
              <w:rPr>
                <w:szCs w:val="24"/>
              </w:rPr>
            </w:pPr>
            <w:r w:rsidRPr="00A61113">
              <w:rPr>
                <w:szCs w:val="24"/>
              </w:rPr>
              <w:t>2</w:t>
            </w:r>
          </w:p>
          <w:p w:rsidRPr="00A61113" w:rsidR="00637C1B" w:rsidP="00123AC5" w:rsidRDefault="00637C1B" w14:paraId="240F1858" w14:textId="77777777">
            <w:pPr>
              <w:jc w:val="center"/>
              <w:rPr>
                <w:szCs w:val="24"/>
              </w:rPr>
            </w:pPr>
            <w:r w:rsidRPr="00A61113">
              <w:rPr>
                <w:szCs w:val="24"/>
              </w:rPr>
              <w:t>A</w:t>
            </w:r>
          </w:p>
        </w:tc>
      </w:tr>
    </w:tbl>
    <w:p w:rsidRPr="00E147C2" w:rsidR="006968E3" w:rsidP="00B50F15" w:rsidRDefault="006968E3" w14:paraId="20DE92DC" w14:textId="73758EE5">
      <w:pPr>
        <w:pStyle w:val="ListParagraph"/>
        <w:ind w:left="0"/>
        <w:jc w:val="both"/>
      </w:pPr>
    </w:p>
    <w:p w:rsidRPr="006E3049" w:rsidR="00924423" w:rsidP="00B50F15" w:rsidRDefault="00924423" w14:paraId="4B9C11F8" w14:textId="262A9113">
      <w:pPr>
        <w:jc w:val="both"/>
      </w:pPr>
      <w:r w:rsidRPr="006E3049">
        <w:t xml:space="preserve">The standard quoted is the current standards for </w:t>
      </w:r>
      <w:r w:rsidR="00A03F14">
        <w:t>m</w:t>
      </w:r>
      <w:r w:rsidRPr="006E3049">
        <w:t xml:space="preserve">eters at those accuracy classes. Any Active Power Asset Meter currently installed pre-dating these standards should meet the applicable standard </w:t>
      </w:r>
      <w:r w:rsidR="00854A09">
        <w:t xml:space="preserve">(BS, BS EN, IEC) </w:t>
      </w:r>
      <w:r w:rsidRPr="006E3049">
        <w:t>at the time of installation</w:t>
      </w:r>
      <w:r w:rsidR="00854A09">
        <w:t xml:space="preserve"> for that accuracy class</w:t>
      </w:r>
      <w:r w:rsidRPr="006E3049">
        <w:t>.</w:t>
      </w:r>
    </w:p>
    <w:p w:rsidRPr="006E3049" w:rsidR="00924423" w:rsidP="00B50F15" w:rsidRDefault="00924423" w14:paraId="46D99FF4" w14:textId="5841FCB9">
      <w:pPr>
        <w:pStyle w:val="ListParagraph"/>
        <w:ind w:left="0"/>
        <w:jc w:val="both"/>
      </w:pPr>
    </w:p>
    <w:p w:rsidRPr="008153B0" w:rsidR="00135629" w:rsidP="00193327" w:rsidRDefault="00193327" w14:paraId="62DB02D1" w14:textId="07603CB2">
      <w:pPr>
        <w:pStyle w:val="Heading3"/>
      </w:pPr>
      <w:r>
        <w:t>6.1.3</w:t>
      </w:r>
      <w:r>
        <w:tab/>
      </w:r>
      <w:r w:rsidRPr="0050301C" w:rsidR="00E622FF">
        <w:t xml:space="preserve">Asset </w:t>
      </w:r>
      <w:r w:rsidRPr="0050301C" w:rsidR="00824A9C">
        <w:t xml:space="preserve">Meters </w:t>
      </w:r>
      <w:r w:rsidRPr="0050301C" w:rsidR="00E622FF">
        <w:t>whose primary</w:t>
      </w:r>
      <w:r w:rsidRPr="0050301C" w:rsidR="00824A9C">
        <w:t xml:space="preserve"> purpose </w:t>
      </w:r>
      <w:r w:rsidRPr="0050301C" w:rsidR="00E622FF">
        <w:t xml:space="preserve">is not the measurement </w:t>
      </w:r>
      <w:r w:rsidRPr="0050301C" w:rsidR="00824A9C">
        <w:t xml:space="preserve">of Active Power and/or Active Energy and are not </w:t>
      </w:r>
      <w:r w:rsidRPr="0050301C" w:rsidR="00055464">
        <w:t xml:space="preserve">a </w:t>
      </w:r>
      <w:r w:rsidRPr="0050301C" w:rsidR="00824A9C">
        <w:t>Half Hourly Integral Outstation</w:t>
      </w:r>
      <w:r w:rsidRPr="0050301C" w:rsidR="00055464">
        <w:t xml:space="preserve"> Meter</w:t>
      </w:r>
      <w:r w:rsidRPr="0050301C" w:rsidR="00824A9C">
        <w:t xml:space="preserve">. These </w:t>
      </w:r>
      <w:r w:rsidRPr="0050301C" w:rsidR="0084206E">
        <w:t xml:space="preserve">Embedded </w:t>
      </w:r>
      <w:r w:rsidRPr="0050301C" w:rsidR="007E14B9">
        <w:t>M</w:t>
      </w:r>
      <w:r w:rsidRPr="0050301C" w:rsidR="00824A9C">
        <w:t xml:space="preserve">etering </w:t>
      </w:r>
      <w:r w:rsidRPr="0050301C" w:rsidR="007E14B9">
        <w:t>D</w:t>
      </w:r>
      <w:r w:rsidRPr="0050301C" w:rsidR="00824A9C">
        <w:t>evices are embedded within equipment used for other purposes</w:t>
      </w:r>
      <w:r w:rsidRPr="008153B0" w:rsidR="00AB3855">
        <w:t>.</w:t>
      </w:r>
    </w:p>
    <w:p w:rsidR="00924423" w:rsidP="00B50F15" w:rsidRDefault="008E6517" w14:paraId="1BABBB4D" w14:textId="0FBDF93F">
      <w:pPr>
        <w:pStyle w:val="ListParagraph"/>
        <w:ind w:left="0"/>
        <w:jc w:val="both"/>
      </w:pPr>
      <w:r>
        <w:t>This Section (6.1.3) is only applicable to Asset Metering Type 5.</w:t>
      </w:r>
    </w:p>
    <w:p w:rsidRPr="006E3049" w:rsidR="008E6517" w:rsidP="00B50F15" w:rsidRDefault="008E6517" w14:paraId="50821F80" w14:textId="77777777">
      <w:pPr>
        <w:pStyle w:val="ListParagraph"/>
        <w:ind w:left="0"/>
        <w:jc w:val="both"/>
      </w:pPr>
    </w:p>
    <w:p w:rsidR="004E4CEF" w:rsidP="00B50F15" w:rsidRDefault="0096448B" w14:paraId="353A8F21" w14:textId="60904A13">
      <w:pPr>
        <w:autoSpaceDE w:val="0"/>
        <w:autoSpaceDN w:val="0"/>
        <w:adjustRightInd w:val="0"/>
        <w:jc w:val="both"/>
      </w:pPr>
      <w:r w:rsidRPr="006E3049">
        <w:t xml:space="preserve">Asset Meters that are integrated into </w:t>
      </w:r>
      <w:r w:rsidR="00780F64">
        <w:t>equipment used for other purposes</w:t>
      </w:r>
      <w:r w:rsidRPr="006E3049">
        <w:t xml:space="preserve"> must have an integrated </w:t>
      </w:r>
      <w:r w:rsidR="0084206E">
        <w:t xml:space="preserve">Embedded </w:t>
      </w:r>
      <w:r w:rsidR="007E14B9">
        <w:t>M</w:t>
      </w:r>
      <w:r w:rsidRPr="006E3049">
        <w:t xml:space="preserve">etering </w:t>
      </w:r>
      <w:r w:rsidR="007E14B9">
        <w:t>D</w:t>
      </w:r>
      <w:r w:rsidRPr="006E3049">
        <w:t>evice that meets</w:t>
      </w:r>
      <w:r w:rsidRPr="006E3049" w:rsidR="004E4CEF">
        <w:t xml:space="preserve"> the</w:t>
      </w:r>
      <w:r w:rsidRPr="006E3049">
        <w:t xml:space="preserve"> </w:t>
      </w:r>
      <w:r w:rsidRPr="006E3049" w:rsidR="005C566C">
        <w:t>limits of error</w:t>
      </w:r>
      <w:r w:rsidR="006E1B6B">
        <w:t xml:space="preserve"> for power and energy</w:t>
      </w:r>
      <w:r w:rsidRPr="006E3049" w:rsidR="005C566C">
        <w:t xml:space="preserve"> defined in Table </w:t>
      </w:r>
      <w:r w:rsidR="00E54A29">
        <w:t>9</w:t>
      </w:r>
      <w:r w:rsidRPr="006E3049" w:rsidR="004E4CEF">
        <w:t>; th</w:t>
      </w:r>
      <w:r w:rsidRPr="006E3049" w:rsidR="00FE0248">
        <w:t>e limits of error requirement must include</w:t>
      </w:r>
      <w:r w:rsidRPr="006E3049" w:rsidR="004E4CEF">
        <w:t xml:space="preserve"> </w:t>
      </w:r>
      <w:r w:rsidR="00031131">
        <w:t xml:space="preserve">the errors associated with </w:t>
      </w:r>
      <w:r w:rsidRPr="006E3049" w:rsidR="004E4CEF">
        <w:t xml:space="preserve">any </w:t>
      </w:r>
      <w:r w:rsidR="000E6969">
        <w:t>device used to step down current and/or voltage</w:t>
      </w:r>
      <w:r w:rsidRPr="006E3049" w:rsidR="004E4CEF">
        <w:t xml:space="preserve"> within the equipment</w:t>
      </w:r>
      <w:r w:rsidRPr="006E3049" w:rsidR="00FE0248">
        <w:t xml:space="preserve"> that are making up the </w:t>
      </w:r>
      <w:r w:rsidR="0084206E">
        <w:t xml:space="preserve">Embedded </w:t>
      </w:r>
      <w:r w:rsidR="007E14B9">
        <w:t>M</w:t>
      </w:r>
      <w:r w:rsidRPr="006E3049" w:rsidR="00FE0248">
        <w:t xml:space="preserve">etering </w:t>
      </w:r>
      <w:r w:rsidR="007E14B9">
        <w:t>D</w:t>
      </w:r>
      <w:r w:rsidRPr="006E3049" w:rsidR="00FE0248">
        <w:t>evice</w:t>
      </w:r>
      <w:r w:rsidRPr="006E3049" w:rsidR="004E4CEF">
        <w:t>.</w:t>
      </w:r>
      <w:r w:rsidR="0048355D">
        <w:t xml:space="preserve"> The limits of error apply for the lifetime of the device.</w:t>
      </w:r>
    </w:p>
    <w:p w:rsidR="002C4FD6" w:rsidP="00B50F15" w:rsidRDefault="002C4FD6" w14:paraId="2D4FFBDF" w14:textId="4593AB8F">
      <w:pPr>
        <w:autoSpaceDE w:val="0"/>
        <w:autoSpaceDN w:val="0"/>
        <w:adjustRightInd w:val="0"/>
        <w:jc w:val="both"/>
      </w:pPr>
    </w:p>
    <w:p w:rsidRPr="006E3049" w:rsidR="002C4FD6" w:rsidP="002C4FD6" w:rsidRDefault="002C4FD6" w14:paraId="49E99F28" w14:textId="4356B30E">
      <w:pPr>
        <w:autoSpaceDE w:val="0"/>
        <w:autoSpaceDN w:val="0"/>
        <w:adjustRightInd w:val="0"/>
        <w:jc w:val="both"/>
      </w:pPr>
      <w:r>
        <w:rPr>
          <w:b/>
          <w:u w:val="single"/>
        </w:rPr>
        <w:t>Table 9</w:t>
      </w:r>
      <w:r w:rsidRPr="006E3049">
        <w:rPr>
          <w:b/>
        </w:rPr>
        <w:t>:</w:t>
      </w:r>
      <w:r w:rsidRPr="006E3049">
        <w:t xml:space="preserve"> </w:t>
      </w:r>
      <w:r>
        <w:tab/>
      </w:r>
      <w:r w:rsidRPr="006E3049">
        <w:t xml:space="preserve">Asset Meters embedded within </w:t>
      </w:r>
      <w:r w:rsidR="00780F64">
        <w:t xml:space="preserve">equipment and are an </w:t>
      </w:r>
      <w:proofErr w:type="spellStart"/>
      <w:r w:rsidR="00780F64">
        <w:t>a.c.</w:t>
      </w:r>
      <w:proofErr w:type="spellEnd"/>
      <w:r w:rsidRPr="006E3049">
        <w:t xml:space="preserve"> measuring </w:t>
      </w:r>
      <w:r w:rsidR="00780F64">
        <w:t>device</w:t>
      </w:r>
      <w:r w:rsidRPr="006E3049">
        <w:t xml:space="preserve"> should meet the following criteria:</w:t>
      </w:r>
    </w:p>
    <w:p w:rsidR="002C4FD6" w:rsidP="00B50F15" w:rsidRDefault="002C4FD6" w14:paraId="4D2979E5" w14:textId="37F26210">
      <w:pPr>
        <w:autoSpaceDE w:val="0"/>
        <w:autoSpaceDN w:val="0"/>
        <w:adjustRightInd w:val="0"/>
        <w:jc w:val="both"/>
      </w:pPr>
    </w:p>
    <w:tbl>
      <w:tblPr>
        <w:tblStyle w:val="DECC3"/>
        <w:tblW w:w="5000" w:type="pct"/>
        <w:tblBorders>
          <w:top w:val="single" w:color="00B0F0" w:sz="8" w:space="0"/>
          <w:left w:val="single" w:color="00B0F0" w:sz="8" w:space="0"/>
          <w:bottom w:val="single" w:color="00B0F0" w:sz="8" w:space="0"/>
          <w:right w:val="single" w:color="00B0F0" w:sz="8" w:space="0"/>
          <w:insideH w:val="single" w:color="00B0F0" w:sz="8" w:space="0"/>
          <w:insideV w:val="single" w:color="00B0F0" w:sz="8" w:space="0"/>
        </w:tblBorders>
        <w:tblLook w:val="01E0" w:firstRow="1" w:lastRow="1" w:firstColumn="1" w:lastColumn="1" w:noHBand="0" w:noVBand="0"/>
      </w:tblPr>
      <w:tblGrid>
        <w:gridCol w:w="1409"/>
        <w:gridCol w:w="1700"/>
        <w:gridCol w:w="2693"/>
        <w:gridCol w:w="2125"/>
        <w:gridCol w:w="1079"/>
      </w:tblGrid>
      <w:tr w:rsidRPr="00B713AF" w:rsidR="006E1B6B" w:rsidTr="004926C4" w14:paraId="67208BDD" w14:textId="77777777">
        <w:trPr>
          <w:cnfStyle w:val="100000000000" w:firstRow="1" w:lastRow="0" w:firstColumn="0" w:lastColumn="0" w:oddVBand="0" w:evenVBand="0" w:oddHBand="0" w:evenHBand="0" w:firstRowFirstColumn="0" w:firstRowLastColumn="0" w:lastRowFirstColumn="0" w:lastRowLastColumn="0"/>
          <w:trHeight w:val="166"/>
        </w:trPr>
        <w:tc>
          <w:tcPr>
            <w:tcW w:w="3221" w:type="pct"/>
            <w:gridSpan w:val="3"/>
            <w:shd w:val="clear" w:color="auto" w:fill="FFFFFF" w:themeFill="background1"/>
            <w:vAlign w:val="center"/>
          </w:tcPr>
          <w:p w:rsidRPr="00B713AF" w:rsidR="006E1B6B" w:rsidP="004926C4" w:rsidRDefault="006E1B6B" w14:paraId="364A7482" w14:textId="21C978EC">
            <w:pPr>
              <w:spacing w:before="0" w:beforeLines="0" w:afterLines="0"/>
              <w:jc w:val="center"/>
              <w:rPr>
                <w:bCs/>
                <w:color w:val="auto"/>
                <w:szCs w:val="24"/>
              </w:rPr>
            </w:pPr>
            <w:r w:rsidRPr="00B713AF">
              <w:rPr>
                <w:bCs/>
                <w:color w:val="auto"/>
                <w:szCs w:val="24"/>
              </w:rPr>
              <w:t>CONDITION</w:t>
            </w:r>
          </w:p>
        </w:tc>
        <w:tc>
          <w:tcPr>
            <w:tcW w:w="1779" w:type="pct"/>
            <w:gridSpan w:val="2"/>
            <w:shd w:val="clear" w:color="auto" w:fill="FFFFFF" w:themeFill="background1"/>
            <w:vAlign w:val="center"/>
          </w:tcPr>
          <w:p w:rsidRPr="00B713AF" w:rsidR="006E1B6B" w:rsidP="004926C4" w:rsidRDefault="006E1B6B" w14:paraId="61647D1C" w14:textId="77777777">
            <w:pPr>
              <w:spacing w:before="0" w:beforeLines="0" w:afterLines="0"/>
              <w:jc w:val="center"/>
              <w:rPr>
                <w:b w:val="0"/>
                <w:bCs/>
                <w:color w:val="auto"/>
                <w:szCs w:val="24"/>
              </w:rPr>
            </w:pPr>
            <w:r w:rsidRPr="00B713AF">
              <w:rPr>
                <w:bCs/>
                <w:color w:val="auto"/>
                <w:szCs w:val="24"/>
              </w:rPr>
              <w:t>LIMITS OF ERROR AT STATED SYSTEM POWER FACTOR</w:t>
            </w:r>
          </w:p>
        </w:tc>
      </w:tr>
      <w:tr w:rsidRPr="00B713AF" w:rsidR="003248CF" w:rsidTr="004926C4" w14:paraId="3068A2B2" w14:textId="77777777">
        <w:trPr>
          <w:trHeight w:val="491"/>
        </w:trPr>
        <w:tc>
          <w:tcPr>
            <w:tcW w:w="782" w:type="pct"/>
            <w:vAlign w:val="center"/>
          </w:tcPr>
          <w:p w:rsidRPr="00712E88" w:rsidR="006E1B6B" w:rsidP="00CD1B61" w:rsidRDefault="00CD1B61" w14:paraId="4FF9F673" w14:textId="75166A82">
            <w:pPr>
              <w:rPr>
                <w:bCs/>
                <w:szCs w:val="24"/>
              </w:rPr>
            </w:pPr>
            <w:r>
              <w:rPr>
                <w:bCs/>
                <w:szCs w:val="24"/>
              </w:rPr>
              <w:t>Frequency range</w:t>
            </w:r>
          </w:p>
        </w:tc>
        <w:tc>
          <w:tcPr>
            <w:tcW w:w="944" w:type="pct"/>
          </w:tcPr>
          <w:p w:rsidRPr="00712E88" w:rsidR="006E1B6B" w:rsidP="00B21361" w:rsidRDefault="005065F6" w14:paraId="495FEDBA" w14:textId="732C1F03">
            <w:pPr>
              <w:rPr>
                <w:bCs/>
                <w:szCs w:val="24"/>
              </w:rPr>
            </w:pPr>
            <w:r>
              <w:rPr>
                <w:bCs/>
                <w:szCs w:val="24"/>
              </w:rPr>
              <w:t>Voltage expressed as the operational range of the device</w:t>
            </w:r>
          </w:p>
        </w:tc>
        <w:tc>
          <w:tcPr>
            <w:tcW w:w="1495" w:type="pct"/>
            <w:vAlign w:val="center"/>
          </w:tcPr>
          <w:p w:rsidRPr="00B713AF" w:rsidR="006E1B6B" w:rsidP="00B21361" w:rsidRDefault="006E1B6B" w14:paraId="66A27E51" w14:textId="6FD494DE">
            <w:pPr>
              <w:rPr>
                <w:bCs/>
                <w:szCs w:val="24"/>
              </w:rPr>
            </w:pPr>
            <w:r w:rsidRPr="00712E88">
              <w:rPr>
                <w:bCs/>
                <w:szCs w:val="24"/>
              </w:rPr>
              <w:t>Current expressed as the operational range of the device</w:t>
            </w:r>
          </w:p>
        </w:tc>
        <w:tc>
          <w:tcPr>
            <w:tcW w:w="1180" w:type="pct"/>
            <w:vAlign w:val="center"/>
          </w:tcPr>
          <w:p w:rsidRPr="00B713AF" w:rsidR="006E1B6B" w:rsidP="00B21361" w:rsidRDefault="006E1B6B" w14:paraId="02D4CBE3" w14:textId="77777777">
            <w:pPr>
              <w:jc w:val="center"/>
              <w:rPr>
                <w:bCs/>
                <w:szCs w:val="24"/>
                <w:lang w:val="fr-FR"/>
              </w:rPr>
            </w:pPr>
            <w:r w:rsidRPr="00B713AF">
              <w:rPr>
                <w:bCs/>
                <w:szCs w:val="24"/>
              </w:rPr>
              <w:t>Power Factor</w:t>
            </w:r>
          </w:p>
        </w:tc>
        <w:tc>
          <w:tcPr>
            <w:tcW w:w="599" w:type="pct"/>
            <w:vAlign w:val="center"/>
          </w:tcPr>
          <w:p w:rsidRPr="00B713AF" w:rsidR="006E1B6B" w:rsidP="00B21361" w:rsidRDefault="006E1B6B" w14:paraId="389E6A81" w14:textId="77777777">
            <w:pPr>
              <w:jc w:val="center"/>
              <w:rPr>
                <w:bCs/>
                <w:szCs w:val="24"/>
                <w:lang w:val="fr-FR"/>
              </w:rPr>
            </w:pPr>
            <w:r w:rsidRPr="00B713AF">
              <w:rPr>
                <w:bCs/>
                <w:szCs w:val="24"/>
              </w:rPr>
              <w:t>Limits of Error</w:t>
            </w:r>
          </w:p>
        </w:tc>
      </w:tr>
      <w:tr w:rsidRPr="00B713AF" w:rsidR="003248CF" w:rsidTr="004926C4" w14:paraId="02C3C104" w14:textId="77777777">
        <w:trPr>
          <w:trHeight w:val="491"/>
        </w:trPr>
        <w:tc>
          <w:tcPr>
            <w:tcW w:w="782" w:type="pct"/>
          </w:tcPr>
          <w:p w:rsidR="006E1B6B" w:rsidP="00CD1B61" w:rsidRDefault="00CD1B61" w14:paraId="4E43ACB9" w14:textId="77BE3C3E">
            <w:pPr>
              <w:jc w:val="both"/>
              <w:rPr>
                <w:bCs/>
                <w:szCs w:val="24"/>
              </w:rPr>
            </w:pPr>
            <w:r>
              <w:rPr>
                <w:bCs/>
                <w:szCs w:val="24"/>
              </w:rPr>
              <w:t>From 49.0 Hz to 51.0 Hz</w:t>
            </w:r>
          </w:p>
        </w:tc>
        <w:tc>
          <w:tcPr>
            <w:tcW w:w="944" w:type="pct"/>
            <w:vAlign w:val="center"/>
          </w:tcPr>
          <w:p w:rsidR="006E1B6B" w:rsidP="004926C4" w:rsidRDefault="005065F6" w14:paraId="45DB957D" w14:textId="6CF4CCA7">
            <w:pPr>
              <w:rPr>
                <w:bCs/>
                <w:szCs w:val="24"/>
              </w:rPr>
            </w:pPr>
            <w:r>
              <w:rPr>
                <w:bCs/>
                <w:szCs w:val="24"/>
              </w:rPr>
              <w:t>90% to 110% U</w:t>
            </w:r>
            <w:r w:rsidRPr="004926C4">
              <w:rPr>
                <w:bCs/>
                <w:szCs w:val="24"/>
                <w:vertAlign w:val="subscript"/>
              </w:rPr>
              <w:t>n</w:t>
            </w:r>
            <w:r>
              <w:rPr>
                <w:bCs/>
                <w:szCs w:val="24"/>
              </w:rPr>
              <w:t xml:space="preserve"> </w:t>
            </w:r>
            <w:proofErr w:type="spellStart"/>
            <w:r>
              <w:rPr>
                <w:bCs/>
                <w:szCs w:val="24"/>
              </w:rPr>
              <w:t>inclusive</w:t>
            </w:r>
            <w:r w:rsidRPr="004926C4" w:rsidR="0048355D">
              <w:rPr>
                <w:bCs/>
                <w:szCs w:val="24"/>
                <w:vertAlign w:val="superscript"/>
              </w:rPr>
              <w:t>a</w:t>
            </w:r>
            <w:proofErr w:type="spellEnd"/>
          </w:p>
        </w:tc>
        <w:tc>
          <w:tcPr>
            <w:tcW w:w="1495" w:type="pct"/>
          </w:tcPr>
          <w:p w:rsidRPr="00B713AF" w:rsidR="006E1B6B" w:rsidP="004926C4" w:rsidRDefault="006E1B6B" w14:paraId="39364A40" w14:textId="002FD3C3">
            <w:pPr>
              <w:rPr>
                <w:bCs/>
                <w:szCs w:val="24"/>
              </w:rPr>
            </w:pPr>
            <w:r>
              <w:rPr>
                <w:bCs/>
                <w:szCs w:val="24"/>
              </w:rPr>
              <w:t>5</w:t>
            </w:r>
            <w:r w:rsidRPr="00B713AF">
              <w:rPr>
                <w:bCs/>
                <w:szCs w:val="24"/>
              </w:rPr>
              <w:t>0%</w:t>
            </w:r>
            <w:r>
              <w:rPr>
                <w:bCs/>
                <w:szCs w:val="24"/>
              </w:rPr>
              <w:t xml:space="preserve"> I</w:t>
            </w:r>
            <w:r w:rsidRPr="00712E88">
              <w:rPr>
                <w:bCs/>
                <w:szCs w:val="24"/>
                <w:vertAlign w:val="subscript"/>
              </w:rPr>
              <w:t>max</w:t>
            </w:r>
            <w:r w:rsidRPr="00B713AF">
              <w:rPr>
                <w:bCs/>
                <w:szCs w:val="24"/>
              </w:rPr>
              <w:t xml:space="preserve"> </w:t>
            </w:r>
            <w:r>
              <w:rPr>
                <w:bCs/>
                <w:szCs w:val="24"/>
              </w:rPr>
              <w:t>to I</w:t>
            </w:r>
            <w:r w:rsidRPr="00712E88">
              <w:rPr>
                <w:bCs/>
                <w:szCs w:val="24"/>
                <w:vertAlign w:val="subscript"/>
              </w:rPr>
              <w:t>max</w:t>
            </w:r>
            <w:r w:rsidRPr="00B713AF">
              <w:rPr>
                <w:bCs/>
                <w:szCs w:val="24"/>
              </w:rPr>
              <w:t xml:space="preserve"> inclusive</w:t>
            </w:r>
          </w:p>
          <w:p w:rsidR="006E1B6B" w:rsidP="004926C4" w:rsidRDefault="006E1B6B" w14:paraId="0A7DB36E" w14:textId="0EF06EFD">
            <w:pPr>
              <w:rPr>
                <w:bCs/>
                <w:szCs w:val="24"/>
                <w:vertAlign w:val="subscript"/>
              </w:rPr>
            </w:pPr>
            <w:r>
              <w:rPr>
                <w:bCs/>
                <w:szCs w:val="24"/>
              </w:rPr>
              <w:t>I</w:t>
            </w:r>
            <w:r w:rsidRPr="00712E88">
              <w:rPr>
                <w:bCs/>
                <w:szCs w:val="24"/>
                <w:vertAlign w:val="subscript"/>
              </w:rPr>
              <w:t>n</w:t>
            </w:r>
            <w:r w:rsidRPr="00B713AF">
              <w:rPr>
                <w:bCs/>
                <w:szCs w:val="24"/>
              </w:rPr>
              <w:t xml:space="preserve"> </w:t>
            </w:r>
            <w:r>
              <w:rPr>
                <w:bCs/>
                <w:szCs w:val="24"/>
              </w:rPr>
              <w:t xml:space="preserve">to </w:t>
            </w:r>
            <w:r w:rsidRPr="00B713AF">
              <w:rPr>
                <w:bCs/>
                <w:szCs w:val="24"/>
              </w:rPr>
              <w:t xml:space="preserve"> </w:t>
            </w:r>
            <w:r>
              <w:rPr>
                <w:bCs/>
                <w:szCs w:val="24"/>
              </w:rPr>
              <w:t>5</w:t>
            </w:r>
            <w:r w:rsidRPr="00B713AF">
              <w:rPr>
                <w:bCs/>
                <w:szCs w:val="24"/>
              </w:rPr>
              <w:t>0%</w:t>
            </w:r>
            <w:r>
              <w:rPr>
                <w:bCs/>
                <w:szCs w:val="24"/>
              </w:rPr>
              <w:t xml:space="preserve"> I</w:t>
            </w:r>
            <w:r w:rsidRPr="00712E88">
              <w:rPr>
                <w:bCs/>
                <w:szCs w:val="24"/>
                <w:vertAlign w:val="subscript"/>
              </w:rPr>
              <w:t>max</w:t>
            </w:r>
          </w:p>
          <w:p w:rsidRPr="00B713AF" w:rsidR="006E1B6B" w:rsidP="004926C4" w:rsidRDefault="006E1B6B" w14:paraId="72CB4CF1" w14:textId="5F3A2380">
            <w:pPr>
              <w:rPr>
                <w:bCs/>
                <w:szCs w:val="24"/>
              </w:rPr>
            </w:pPr>
            <w:r w:rsidRPr="002C4FD6">
              <w:rPr>
                <w:bCs/>
                <w:szCs w:val="24"/>
              </w:rPr>
              <w:t>I</w:t>
            </w:r>
            <w:r w:rsidRPr="002C4FD6">
              <w:rPr>
                <w:bCs/>
                <w:szCs w:val="24"/>
                <w:vertAlign w:val="subscript"/>
              </w:rPr>
              <w:t>n</w:t>
            </w:r>
            <w:r w:rsidRPr="002C4FD6">
              <w:rPr>
                <w:bCs/>
                <w:szCs w:val="24"/>
              </w:rPr>
              <w:t xml:space="preserve"> </w:t>
            </w:r>
            <w:r>
              <w:rPr>
                <w:bCs/>
                <w:szCs w:val="24"/>
              </w:rPr>
              <w:t xml:space="preserve">to </w:t>
            </w:r>
            <w:r w:rsidRPr="002C4FD6">
              <w:rPr>
                <w:bCs/>
                <w:szCs w:val="24"/>
              </w:rPr>
              <w:t>I</w:t>
            </w:r>
            <w:r w:rsidRPr="002C4FD6">
              <w:rPr>
                <w:bCs/>
                <w:szCs w:val="24"/>
                <w:vertAlign w:val="subscript"/>
              </w:rPr>
              <w:t>max</w:t>
            </w:r>
            <w:r w:rsidRPr="002C4FD6">
              <w:rPr>
                <w:bCs/>
                <w:szCs w:val="24"/>
              </w:rPr>
              <w:t xml:space="preserve"> inclusive</w:t>
            </w:r>
          </w:p>
        </w:tc>
        <w:tc>
          <w:tcPr>
            <w:tcW w:w="1180" w:type="pct"/>
            <w:vAlign w:val="center"/>
          </w:tcPr>
          <w:p w:rsidR="006E1B6B" w:rsidP="002C4FD6" w:rsidRDefault="006E1B6B" w14:paraId="7F3976D5" w14:textId="277F581C">
            <w:pPr>
              <w:jc w:val="center"/>
              <w:rPr>
                <w:bCs/>
                <w:szCs w:val="24"/>
              </w:rPr>
            </w:pPr>
            <w:r w:rsidRPr="002C4FD6">
              <w:rPr>
                <w:bCs/>
                <w:szCs w:val="24"/>
              </w:rPr>
              <w:t>1</w:t>
            </w:r>
          </w:p>
          <w:p w:rsidRPr="002C4FD6" w:rsidR="006E1B6B" w:rsidP="002C4FD6" w:rsidRDefault="006E1B6B" w14:paraId="5B63E943" w14:textId="787AF138">
            <w:pPr>
              <w:jc w:val="center"/>
              <w:rPr>
                <w:bCs/>
                <w:szCs w:val="24"/>
              </w:rPr>
            </w:pPr>
            <w:r>
              <w:rPr>
                <w:bCs/>
                <w:szCs w:val="24"/>
              </w:rPr>
              <w:t>1</w:t>
            </w:r>
          </w:p>
          <w:p w:rsidRPr="00B713AF" w:rsidR="006E1B6B" w:rsidP="002C4FD6" w:rsidRDefault="006E1B6B" w14:paraId="326BD9E6" w14:textId="5A90B43A">
            <w:pPr>
              <w:jc w:val="center"/>
              <w:rPr>
                <w:bCs/>
                <w:szCs w:val="24"/>
                <w:lang w:val="fr-FR"/>
              </w:rPr>
            </w:pPr>
            <w:r w:rsidRPr="002C4FD6">
              <w:rPr>
                <w:bCs/>
                <w:szCs w:val="24"/>
              </w:rPr>
              <w:t>0.5 lag and 0.8 lead</w:t>
            </w:r>
          </w:p>
        </w:tc>
        <w:tc>
          <w:tcPr>
            <w:tcW w:w="599" w:type="pct"/>
            <w:vAlign w:val="center"/>
          </w:tcPr>
          <w:p w:rsidRPr="00B713AF" w:rsidR="006E1B6B" w:rsidP="00B21361" w:rsidRDefault="006E1B6B" w14:paraId="6E93227F" w14:textId="77777777">
            <w:pPr>
              <w:jc w:val="center"/>
              <w:rPr>
                <w:bCs/>
                <w:szCs w:val="24"/>
              </w:rPr>
            </w:pPr>
            <w:r w:rsidRPr="00B713AF">
              <w:rPr>
                <w:bCs/>
                <w:szCs w:val="24"/>
              </w:rPr>
              <w:t xml:space="preserve">± </w:t>
            </w:r>
            <w:r>
              <w:rPr>
                <w:bCs/>
                <w:szCs w:val="24"/>
              </w:rPr>
              <w:t>2</w:t>
            </w:r>
            <w:r w:rsidRPr="00B713AF">
              <w:rPr>
                <w:bCs/>
                <w:szCs w:val="24"/>
              </w:rPr>
              <w:t>.</w:t>
            </w:r>
            <w:r>
              <w:rPr>
                <w:bCs/>
                <w:szCs w:val="24"/>
              </w:rPr>
              <w:t>0</w:t>
            </w:r>
            <w:r w:rsidRPr="00B713AF">
              <w:rPr>
                <w:bCs/>
                <w:szCs w:val="24"/>
              </w:rPr>
              <w:t>%</w:t>
            </w:r>
          </w:p>
          <w:p w:rsidR="006E1B6B" w:rsidP="00B21361" w:rsidRDefault="006E1B6B" w14:paraId="2CAE5B69" w14:textId="77777777">
            <w:pPr>
              <w:jc w:val="center"/>
              <w:rPr>
                <w:bCs/>
                <w:szCs w:val="24"/>
              </w:rPr>
            </w:pPr>
            <w:r w:rsidRPr="00B713AF">
              <w:rPr>
                <w:bCs/>
                <w:szCs w:val="24"/>
              </w:rPr>
              <w:t>± 2.5%</w:t>
            </w:r>
          </w:p>
          <w:p w:rsidRPr="00B713AF" w:rsidR="006E1B6B" w:rsidP="002C4FD6" w:rsidRDefault="006E1B6B" w14:paraId="1D9F4917" w14:textId="3883CBD6">
            <w:pPr>
              <w:jc w:val="center"/>
              <w:rPr>
                <w:bCs/>
                <w:szCs w:val="24"/>
                <w:lang w:val="fr-FR"/>
              </w:rPr>
            </w:pPr>
            <w:r w:rsidRPr="00B713AF">
              <w:rPr>
                <w:bCs/>
                <w:szCs w:val="24"/>
              </w:rPr>
              <w:t>± 2.5%</w:t>
            </w:r>
          </w:p>
        </w:tc>
      </w:tr>
      <w:tr w:rsidRPr="00B713AF" w:rsidR="0048355D" w:rsidTr="004926C4" w14:paraId="670335A9" w14:textId="77777777">
        <w:trPr>
          <w:trHeight w:val="491"/>
        </w:trPr>
        <w:tc>
          <w:tcPr>
            <w:tcW w:w="5000" w:type="pct"/>
            <w:gridSpan w:val="5"/>
          </w:tcPr>
          <w:p w:rsidRPr="00B713AF" w:rsidR="0048355D" w:rsidP="004926C4" w:rsidRDefault="00B94A09" w14:paraId="54E81890" w14:textId="2A9FB080">
            <w:pPr>
              <w:rPr>
                <w:bCs/>
                <w:szCs w:val="24"/>
              </w:rPr>
            </w:pPr>
            <w:r>
              <w:rPr>
                <w:bCs/>
                <w:szCs w:val="24"/>
              </w:rPr>
              <w:t>a. Where U</w:t>
            </w:r>
            <w:r w:rsidRPr="004926C4">
              <w:rPr>
                <w:bCs/>
                <w:szCs w:val="24"/>
                <w:vertAlign w:val="subscript"/>
              </w:rPr>
              <w:t>n</w:t>
            </w:r>
            <w:r>
              <w:rPr>
                <w:bCs/>
                <w:szCs w:val="24"/>
              </w:rPr>
              <w:t xml:space="preserve"> is one of the nominal voltage values for </w:t>
            </w:r>
            <w:proofErr w:type="spellStart"/>
            <w:r>
              <w:rPr>
                <w:bCs/>
                <w:szCs w:val="24"/>
              </w:rPr>
              <w:t>a.c.</w:t>
            </w:r>
            <w:proofErr w:type="spellEnd"/>
            <w:r>
              <w:rPr>
                <w:bCs/>
                <w:szCs w:val="24"/>
              </w:rPr>
              <w:t xml:space="preserve"> meters specified in </w:t>
            </w:r>
            <w:r w:rsidR="00EB7FAE">
              <w:rPr>
                <w:bCs/>
                <w:szCs w:val="24"/>
              </w:rPr>
              <w:t>BS EN</w:t>
            </w:r>
            <w:r>
              <w:rPr>
                <w:bCs/>
                <w:szCs w:val="24"/>
              </w:rPr>
              <w:t>IEC 62052-11 section 4.1.1 Table 1</w:t>
            </w:r>
          </w:p>
        </w:tc>
      </w:tr>
    </w:tbl>
    <w:p w:rsidR="004E4CEF" w:rsidP="00B50F15" w:rsidRDefault="004E4CEF" w14:paraId="63E78716" w14:textId="2DA06F7D">
      <w:pPr>
        <w:autoSpaceDE w:val="0"/>
        <w:autoSpaceDN w:val="0"/>
        <w:adjustRightInd w:val="0"/>
        <w:jc w:val="both"/>
      </w:pPr>
    </w:p>
    <w:p w:rsidRPr="002E17A3" w:rsidR="00824A9C" w:rsidP="00B50F15" w:rsidRDefault="005C566C" w14:paraId="450253A5" w14:textId="79C513B4">
      <w:pPr>
        <w:pStyle w:val="ListParagraph"/>
        <w:ind w:left="0"/>
        <w:jc w:val="both"/>
        <w:rPr>
          <w:szCs w:val="24"/>
        </w:rPr>
      </w:pPr>
      <w:r w:rsidRPr="006E3049">
        <w:t xml:space="preserve">Where the </w:t>
      </w:r>
      <w:r w:rsidR="004910B7">
        <w:t>equipment</w:t>
      </w:r>
      <w:r w:rsidRPr="006E3049" w:rsidR="004910B7">
        <w:t xml:space="preserve"> </w:t>
      </w:r>
      <w:r w:rsidRPr="006E3049">
        <w:t xml:space="preserve">is converting </w:t>
      </w:r>
      <w:proofErr w:type="spellStart"/>
      <w:r w:rsidRPr="006E3049">
        <w:t>a.c.</w:t>
      </w:r>
      <w:proofErr w:type="spellEnd"/>
      <w:r w:rsidRPr="006E3049">
        <w:t xml:space="preserve"> electrical quantities to </w:t>
      </w:r>
      <w:proofErr w:type="spellStart"/>
      <w:r w:rsidRPr="006E3049">
        <w:t>d.c.</w:t>
      </w:r>
      <w:proofErr w:type="spellEnd"/>
      <w:r w:rsidRPr="006E3049">
        <w:t xml:space="preserve"> electrical quantities</w:t>
      </w:r>
      <w:r w:rsidR="003A1814">
        <w:t xml:space="preserve">, or converting </w:t>
      </w:r>
      <w:proofErr w:type="spellStart"/>
      <w:r w:rsidR="003A1814">
        <w:t>d.c.</w:t>
      </w:r>
      <w:proofErr w:type="spellEnd"/>
      <w:r w:rsidR="003A1814">
        <w:t xml:space="preserve"> electrical quantities to </w:t>
      </w:r>
      <w:proofErr w:type="spellStart"/>
      <w:r w:rsidR="003A1814">
        <w:t>a.c.</w:t>
      </w:r>
      <w:proofErr w:type="spellEnd"/>
      <w:r w:rsidR="003A1814">
        <w:t xml:space="preserve"> electrical quantities,</w:t>
      </w:r>
      <w:r w:rsidRPr="006E3049">
        <w:t xml:space="preserve"> the </w:t>
      </w:r>
      <w:r w:rsidR="0084206E">
        <w:t xml:space="preserve">Embedded </w:t>
      </w:r>
      <w:r w:rsidR="007E14B9">
        <w:t>M</w:t>
      </w:r>
      <w:r w:rsidRPr="006E3049">
        <w:t xml:space="preserve">etering </w:t>
      </w:r>
      <w:r w:rsidR="007E14B9">
        <w:t>D</w:t>
      </w:r>
      <w:r w:rsidRPr="006E3049">
        <w:t xml:space="preserve">evice shall be in such a place within the </w:t>
      </w:r>
      <w:r w:rsidR="00780F64">
        <w:t xml:space="preserve">equipment </w:t>
      </w:r>
      <w:r w:rsidRPr="006E3049">
        <w:t>to account for any losses associated with the inverter</w:t>
      </w:r>
      <w:r w:rsidR="003A1814">
        <w:t xml:space="preserve"> or rectifier</w:t>
      </w:r>
      <w:r w:rsidR="00780F64">
        <w:t xml:space="preserve"> (i.e. </w:t>
      </w:r>
      <w:r w:rsidRPr="00780F64" w:rsidR="00780F64">
        <w:t xml:space="preserve">is located on the </w:t>
      </w:r>
      <w:proofErr w:type="spellStart"/>
      <w:r w:rsidRPr="00780F64" w:rsidR="00780F64">
        <w:t>a.c.</w:t>
      </w:r>
      <w:proofErr w:type="spellEnd"/>
      <w:r w:rsidRPr="00780F64" w:rsidR="00780F64">
        <w:t xml:space="preserve"> side of the inverter</w:t>
      </w:r>
      <w:r w:rsidR="003A1814">
        <w:t xml:space="preserve"> or rectifier</w:t>
      </w:r>
      <w:r w:rsidR="00780F64">
        <w:t>)</w:t>
      </w:r>
      <w:r w:rsidRPr="006E3049">
        <w:t>.</w:t>
      </w:r>
      <w:r w:rsidRPr="006E3049" w:rsidR="00C933D7">
        <w:t xml:space="preserve"> Where it is not</w:t>
      </w:r>
      <w:r w:rsidR="000F3F33">
        <w:t>,</w:t>
      </w:r>
      <w:r w:rsidRPr="006E3049" w:rsidR="00C933D7">
        <w:t xml:space="preserve"> the losses of the inverter</w:t>
      </w:r>
      <w:r w:rsidR="003A1814">
        <w:t xml:space="preserve"> and/or rectifier</w:t>
      </w:r>
      <w:r w:rsidR="00D9703C">
        <w:rPr>
          <w:rStyle w:val="FootnoteReference"/>
        </w:rPr>
        <w:footnoteReference w:id="17"/>
      </w:r>
      <w:r w:rsidRPr="006E3049" w:rsidR="00C933D7">
        <w:t xml:space="preserve"> must be accounted for in the aggregation rule using the </w:t>
      </w:r>
      <w:r w:rsidR="00D85377">
        <w:t xml:space="preserve">Asset Metering Complex Site Supplementary Information Form </w:t>
      </w:r>
      <w:r w:rsidR="00936091">
        <w:t>(CoP11/Fa)</w:t>
      </w:r>
      <w:r w:rsidRPr="006E3049" w:rsidR="00564BD4">
        <w:t xml:space="preserve"> </w:t>
      </w:r>
      <w:r w:rsidRPr="006E3049" w:rsidR="00C933D7">
        <w:t xml:space="preserve">(see Appendix F). The </w:t>
      </w:r>
      <w:r w:rsidRPr="00611347" w:rsidR="00C933D7">
        <w:rPr>
          <w:szCs w:val="24"/>
        </w:rPr>
        <w:t xml:space="preserve">losses in </w:t>
      </w:r>
      <w:r w:rsidRPr="002E17A3" w:rsidR="00C933D7">
        <w:rPr>
          <w:szCs w:val="24"/>
        </w:rPr>
        <w:t>the inverter</w:t>
      </w:r>
      <w:r w:rsidR="003A1814">
        <w:rPr>
          <w:szCs w:val="24"/>
        </w:rPr>
        <w:t xml:space="preserve"> and/or rectifier</w:t>
      </w:r>
      <w:r w:rsidRPr="002E17A3" w:rsidR="00C933D7">
        <w:rPr>
          <w:szCs w:val="24"/>
        </w:rPr>
        <w:t xml:space="preserve"> must </w:t>
      </w:r>
      <w:r w:rsidRPr="002E17A3" w:rsidR="00564BD4">
        <w:rPr>
          <w:szCs w:val="24"/>
        </w:rPr>
        <w:t xml:space="preserve">be </w:t>
      </w:r>
      <w:r w:rsidRPr="002E17A3" w:rsidR="00C933D7">
        <w:rPr>
          <w:szCs w:val="24"/>
        </w:rPr>
        <w:t>independently verified</w:t>
      </w:r>
      <w:r w:rsidRPr="002E17A3" w:rsidR="0029545F">
        <w:rPr>
          <w:szCs w:val="24"/>
        </w:rPr>
        <w:t xml:space="preserve"> (in accordance with BSCP601 ‘Metering Protocol Approval and Compliance Testing’ for Code of Practice 11)</w:t>
      </w:r>
      <w:r w:rsidRPr="002E17A3" w:rsidR="00C933D7">
        <w:rPr>
          <w:szCs w:val="24"/>
        </w:rPr>
        <w:t xml:space="preserve"> and results made available for inspection by the Panel or Technical Assurance Agent.</w:t>
      </w:r>
    </w:p>
    <w:p w:rsidRPr="00E147C2" w:rsidR="00235723" w:rsidP="00B50F15" w:rsidRDefault="00235723" w14:paraId="58665403" w14:textId="2897E216">
      <w:pPr>
        <w:pStyle w:val="ListParagraph"/>
        <w:ind w:left="0"/>
        <w:jc w:val="both"/>
      </w:pPr>
    </w:p>
    <w:p w:rsidRPr="006E3049" w:rsidR="00235723" w:rsidP="00B50F15" w:rsidRDefault="00235723" w14:paraId="65C92694" w14:textId="001E70BD">
      <w:pPr>
        <w:pStyle w:val="ListParagraph"/>
        <w:ind w:left="0"/>
        <w:jc w:val="both"/>
      </w:pPr>
      <w:r w:rsidRPr="006E3049">
        <w:t>The inverter</w:t>
      </w:r>
      <w:r w:rsidR="00C8175A">
        <w:t xml:space="preserve"> or rectifier</w:t>
      </w:r>
      <w:r w:rsidRPr="006E3049">
        <w:t xml:space="preserve"> loss tests</w:t>
      </w:r>
      <w:r w:rsidR="006E5C57">
        <w:t>, where applicable</w:t>
      </w:r>
      <w:r w:rsidR="006E5C57">
        <w:rPr>
          <w:rStyle w:val="FootnoteReference"/>
        </w:rPr>
        <w:footnoteReference w:id="18"/>
      </w:r>
      <w:r w:rsidR="006E5C57">
        <w:t>,</w:t>
      </w:r>
      <w:r w:rsidRPr="006E3049">
        <w:t xml:space="preserve"> should be for a specific make</w:t>
      </w:r>
      <w:r w:rsidRPr="006E3049" w:rsidR="00FF6AEE">
        <w:t>, model</w:t>
      </w:r>
      <w:r w:rsidRPr="006E3049">
        <w:t xml:space="preserve"> and type and where the</w:t>
      </w:r>
      <w:r w:rsidRPr="006E3049" w:rsidR="00FF6AEE">
        <w:t xml:space="preserve"> inverter</w:t>
      </w:r>
      <w:r w:rsidR="00C8175A">
        <w:t xml:space="preserve"> or rectifier</w:t>
      </w:r>
      <w:r w:rsidRPr="006E3049" w:rsidR="00FF6AEE">
        <w:t xml:space="preserve"> make, model and type is changed the inverter</w:t>
      </w:r>
      <w:r w:rsidR="00C8175A">
        <w:t xml:space="preserve"> or rectifier</w:t>
      </w:r>
      <w:r w:rsidRPr="006E3049" w:rsidR="00FF6AEE">
        <w:t xml:space="preserve"> loss tests should be carried out again</w:t>
      </w:r>
      <w:r w:rsidR="006E5C57">
        <w:t>, as described above</w:t>
      </w:r>
      <w:r w:rsidRPr="006E3049" w:rsidR="00FF6AEE">
        <w:t xml:space="preserve">. Where the losses have changed the new figure must be used in the </w:t>
      </w:r>
      <w:r w:rsidR="00D85377">
        <w:t xml:space="preserve">Asset Metering Complex Site Supplementary Information Form </w:t>
      </w:r>
      <w:r w:rsidR="00936091">
        <w:t>(CoP11/Fa)</w:t>
      </w:r>
      <w:r w:rsidRPr="006E3049" w:rsidR="00FF6AEE">
        <w:t xml:space="preserve"> (see Appendix F) for the relevant configuration of device.</w:t>
      </w:r>
    </w:p>
    <w:p w:rsidRPr="006E3049" w:rsidR="004E4CEF" w:rsidP="00B50F15" w:rsidRDefault="004E4CEF" w14:paraId="6C2E85D4" w14:textId="2F8031F9">
      <w:pPr>
        <w:autoSpaceDE w:val="0"/>
        <w:autoSpaceDN w:val="0"/>
        <w:adjustRightInd w:val="0"/>
        <w:jc w:val="both"/>
      </w:pPr>
    </w:p>
    <w:p w:rsidRPr="006E3049" w:rsidR="00D60338" w:rsidP="00B50F15" w:rsidRDefault="00D60338" w14:paraId="6409EABE" w14:textId="2296B915">
      <w:pPr>
        <w:autoSpaceDE w:val="0"/>
        <w:autoSpaceDN w:val="0"/>
        <w:adjustRightInd w:val="0"/>
        <w:jc w:val="both"/>
      </w:pPr>
      <w:r w:rsidRPr="006E3049">
        <w:t xml:space="preserve">Where the </w:t>
      </w:r>
      <w:r w:rsidR="0084206E">
        <w:t xml:space="preserve">Embedded </w:t>
      </w:r>
      <w:r w:rsidR="007E14B9">
        <w:t>M</w:t>
      </w:r>
      <w:r w:rsidRPr="006E3049">
        <w:t xml:space="preserve">etering </w:t>
      </w:r>
      <w:r w:rsidR="007E14B9">
        <w:t>D</w:t>
      </w:r>
      <w:r w:rsidRPr="006E3049">
        <w:t xml:space="preserve">evice is a </w:t>
      </w:r>
      <w:proofErr w:type="spellStart"/>
      <w:r w:rsidRPr="006E3049">
        <w:t>d.c.</w:t>
      </w:r>
      <w:proofErr w:type="spellEnd"/>
      <w:r w:rsidRPr="006E3049">
        <w:t xml:space="preserve"> device </w:t>
      </w:r>
      <w:r w:rsidR="00665221">
        <w:t xml:space="preserve">it </w:t>
      </w:r>
      <w:r w:rsidRPr="006E3049">
        <w:t xml:space="preserve">must meet the limits of error </w:t>
      </w:r>
      <w:r w:rsidR="006E1B6B">
        <w:t xml:space="preserve">for power and energy </w:t>
      </w:r>
      <w:r w:rsidRPr="006E3049">
        <w:t>define</w:t>
      </w:r>
      <w:r w:rsidR="0053098D">
        <w:t>d</w:t>
      </w:r>
      <w:r w:rsidRPr="006E3049">
        <w:t xml:space="preserve"> in </w:t>
      </w:r>
      <w:r w:rsidR="0053098D">
        <w:t xml:space="preserve">Table </w:t>
      </w:r>
      <w:r w:rsidR="00E54A29">
        <w:t>10</w:t>
      </w:r>
      <w:r w:rsidRPr="006E3049" w:rsidR="00E714B0">
        <w:t xml:space="preserve">; the limits of error requirement must include any </w:t>
      </w:r>
      <w:proofErr w:type="spellStart"/>
      <w:r w:rsidRPr="006E3049" w:rsidR="00E714B0">
        <w:t>d.c.</w:t>
      </w:r>
      <w:proofErr w:type="spellEnd"/>
      <w:r w:rsidRPr="006E3049" w:rsidR="00E714B0">
        <w:t xml:space="preserve"> shunts or transducers within the equipment </w:t>
      </w:r>
      <w:r w:rsidR="00780F64">
        <w:t xml:space="preserve">or within the </w:t>
      </w:r>
      <w:r w:rsidR="0084206E">
        <w:t xml:space="preserve">Embedded </w:t>
      </w:r>
      <w:r w:rsidR="007E14B9">
        <w:t>M</w:t>
      </w:r>
      <w:r w:rsidR="00780F64">
        <w:t xml:space="preserve">etering </w:t>
      </w:r>
      <w:r w:rsidR="007E14B9">
        <w:t>D</w:t>
      </w:r>
      <w:r w:rsidR="00780F64">
        <w:t xml:space="preserve">evice itself </w:t>
      </w:r>
      <w:r w:rsidRPr="006E3049" w:rsidR="00E714B0">
        <w:t xml:space="preserve">that are making up the </w:t>
      </w:r>
      <w:r w:rsidR="0084206E">
        <w:t xml:space="preserve">Embedded </w:t>
      </w:r>
      <w:r w:rsidR="007E14B9">
        <w:t>M</w:t>
      </w:r>
      <w:r w:rsidRPr="006E3049" w:rsidR="00E714B0">
        <w:t xml:space="preserve">etering </w:t>
      </w:r>
      <w:r w:rsidR="007E14B9">
        <w:t>D</w:t>
      </w:r>
      <w:r w:rsidRPr="006E3049" w:rsidR="00E714B0">
        <w:t>evice.</w:t>
      </w:r>
      <w:r w:rsidRPr="00CD1B61" w:rsidR="00CD1B61">
        <w:t xml:space="preserve"> The limits of error apply for the lifetime of the device.</w:t>
      </w:r>
    </w:p>
    <w:p w:rsidRPr="006E3049" w:rsidR="00D60338" w:rsidP="00B50F15" w:rsidRDefault="00D60338" w14:paraId="0CD19935" w14:textId="5A13E462">
      <w:pPr>
        <w:autoSpaceDE w:val="0"/>
        <w:autoSpaceDN w:val="0"/>
        <w:adjustRightInd w:val="0"/>
        <w:jc w:val="both"/>
      </w:pPr>
    </w:p>
    <w:p w:rsidRPr="006E3049" w:rsidR="00D60338" w:rsidP="00A348ED" w:rsidRDefault="0053098D" w14:paraId="482D7C03" w14:textId="43799979">
      <w:pPr>
        <w:keepNext/>
        <w:autoSpaceDE w:val="0"/>
        <w:autoSpaceDN w:val="0"/>
        <w:adjustRightInd w:val="0"/>
        <w:jc w:val="both"/>
      </w:pPr>
      <w:r>
        <w:rPr>
          <w:b/>
          <w:u w:val="single"/>
        </w:rPr>
        <w:t xml:space="preserve">Table </w:t>
      </w:r>
      <w:r w:rsidR="00E54A29">
        <w:rPr>
          <w:b/>
          <w:u w:val="single"/>
        </w:rPr>
        <w:t>10</w:t>
      </w:r>
      <w:r w:rsidRPr="006E3049" w:rsidR="00D60338">
        <w:rPr>
          <w:b/>
        </w:rPr>
        <w:t>:</w:t>
      </w:r>
      <w:r w:rsidRPr="006E3049" w:rsidR="00D60338">
        <w:t xml:space="preserve"> </w:t>
      </w:r>
      <w:r w:rsidR="006E3049">
        <w:tab/>
      </w:r>
      <w:r w:rsidRPr="006E3049" w:rsidR="00D60338">
        <w:t>Asset Meters emb</w:t>
      </w:r>
      <w:r w:rsidRPr="006E3049" w:rsidR="00E714B0">
        <w:t>e</w:t>
      </w:r>
      <w:r w:rsidRPr="006E3049" w:rsidR="00D60338">
        <w:t>d</w:t>
      </w:r>
      <w:r w:rsidRPr="006E3049" w:rsidR="00E714B0">
        <w:t>d</w:t>
      </w:r>
      <w:r w:rsidRPr="006E3049" w:rsidR="00D60338">
        <w:t xml:space="preserve">ed within </w:t>
      </w:r>
      <w:r w:rsidR="00780F64">
        <w:t>equipment and</w:t>
      </w:r>
      <w:r w:rsidRPr="006E3049" w:rsidR="00D60338">
        <w:t xml:space="preserve"> </w:t>
      </w:r>
      <w:r w:rsidR="00780F64">
        <w:t xml:space="preserve">are a </w:t>
      </w:r>
      <w:proofErr w:type="spellStart"/>
      <w:r w:rsidR="00780F64">
        <w:t>d.c.</w:t>
      </w:r>
      <w:proofErr w:type="spellEnd"/>
      <w:r w:rsidR="000E7BDC">
        <w:t xml:space="preserve"> </w:t>
      </w:r>
      <w:r w:rsidRPr="006E3049" w:rsidR="00E714B0">
        <w:t xml:space="preserve">measuring </w:t>
      </w:r>
      <w:r w:rsidR="00780F64">
        <w:t>device</w:t>
      </w:r>
      <w:r w:rsidRPr="006E3049" w:rsidR="00E714B0">
        <w:t xml:space="preserve"> </w:t>
      </w:r>
      <w:r w:rsidRPr="006E3049" w:rsidR="00D60338">
        <w:t>should meet the following criteria:</w:t>
      </w:r>
    </w:p>
    <w:p w:rsidRPr="00E147C2" w:rsidR="00E714B0" w:rsidP="00A348ED" w:rsidRDefault="00E714B0" w14:paraId="54627BF5" w14:textId="2692B224">
      <w:pPr>
        <w:keepNext/>
        <w:autoSpaceDE w:val="0"/>
        <w:autoSpaceDN w:val="0"/>
        <w:adjustRightInd w:val="0"/>
        <w:jc w:val="both"/>
      </w:pPr>
    </w:p>
    <w:tbl>
      <w:tblPr>
        <w:tblStyle w:val="DECC3"/>
        <w:tblW w:w="5000" w:type="pct"/>
        <w:tblBorders>
          <w:top w:val="single" w:color="00B0F0" w:sz="8" w:space="0"/>
          <w:left w:val="single" w:color="00B0F0" w:sz="8" w:space="0"/>
          <w:bottom w:val="single" w:color="00B0F0" w:sz="8" w:space="0"/>
          <w:right w:val="single" w:color="00B0F0" w:sz="8" w:space="0"/>
          <w:insideH w:val="single" w:color="00B0F0" w:sz="8" w:space="0"/>
          <w:insideV w:val="single" w:color="00B0F0" w:sz="8" w:space="0"/>
        </w:tblBorders>
        <w:tblLook w:val="01E0" w:firstRow="1" w:lastRow="1" w:firstColumn="1" w:lastColumn="1" w:noHBand="0" w:noVBand="0"/>
      </w:tblPr>
      <w:tblGrid>
        <w:gridCol w:w="2287"/>
        <w:gridCol w:w="2666"/>
        <w:gridCol w:w="1983"/>
        <w:gridCol w:w="2070"/>
      </w:tblGrid>
      <w:tr w:rsidRPr="00B713AF" w:rsidR="00CD1B61" w:rsidTr="004926C4" w14:paraId="243A7D36" w14:textId="77777777">
        <w:trPr>
          <w:cnfStyle w:val="100000000000" w:firstRow="1" w:lastRow="0" w:firstColumn="0" w:lastColumn="0" w:oddVBand="0" w:evenVBand="0" w:oddHBand="0" w:evenHBand="0" w:firstRowFirstColumn="0" w:firstRowLastColumn="0" w:lastRowFirstColumn="0" w:lastRowLastColumn="0"/>
          <w:trHeight w:val="166"/>
        </w:trPr>
        <w:tc>
          <w:tcPr>
            <w:tcW w:w="2750" w:type="pct"/>
            <w:gridSpan w:val="2"/>
            <w:shd w:val="clear" w:color="auto" w:fill="FFFFFF" w:themeFill="background1"/>
            <w:vAlign w:val="center"/>
          </w:tcPr>
          <w:p w:rsidRPr="00B713AF" w:rsidR="00CD1B61" w:rsidP="00A348ED" w:rsidRDefault="00CD1B61" w14:paraId="5AA55654" w14:textId="187388F7">
            <w:pPr>
              <w:keepNext/>
              <w:spacing w:before="0" w:beforeLines="0" w:afterLines="0"/>
              <w:jc w:val="center"/>
              <w:rPr>
                <w:bCs/>
                <w:color w:val="auto"/>
                <w:szCs w:val="24"/>
              </w:rPr>
            </w:pPr>
            <w:r w:rsidRPr="00B713AF">
              <w:rPr>
                <w:bCs/>
                <w:color w:val="auto"/>
                <w:szCs w:val="24"/>
              </w:rPr>
              <w:t>CONDITION</w:t>
            </w:r>
          </w:p>
        </w:tc>
        <w:tc>
          <w:tcPr>
            <w:tcW w:w="2250" w:type="pct"/>
            <w:gridSpan w:val="2"/>
            <w:shd w:val="clear" w:color="auto" w:fill="FFFFFF" w:themeFill="background1"/>
          </w:tcPr>
          <w:p w:rsidRPr="00B713AF" w:rsidR="00CD1B61" w:rsidP="00A348ED" w:rsidRDefault="00CD1B61" w14:paraId="13EDC8BB" w14:textId="77777777">
            <w:pPr>
              <w:keepNext/>
              <w:spacing w:before="0" w:beforeLines="0" w:afterLines="0"/>
              <w:jc w:val="both"/>
              <w:rPr>
                <w:b w:val="0"/>
                <w:bCs/>
                <w:color w:val="auto"/>
                <w:szCs w:val="24"/>
              </w:rPr>
            </w:pPr>
            <w:r w:rsidRPr="00B713AF">
              <w:rPr>
                <w:bCs/>
                <w:color w:val="auto"/>
                <w:szCs w:val="24"/>
              </w:rPr>
              <w:t>LIMITS OF ERROR AT STATED SYSTEM POWER FACTOR</w:t>
            </w:r>
          </w:p>
        </w:tc>
      </w:tr>
      <w:tr w:rsidRPr="00B713AF" w:rsidR="00CD1B61" w:rsidTr="004926C4" w14:paraId="05E73266" w14:textId="77777777">
        <w:trPr>
          <w:trHeight w:val="491"/>
        </w:trPr>
        <w:tc>
          <w:tcPr>
            <w:tcW w:w="1270" w:type="pct"/>
          </w:tcPr>
          <w:p w:rsidRPr="00712E88" w:rsidR="00CD1B61" w:rsidP="00A348ED" w:rsidRDefault="00CD1B61" w14:paraId="6997B560" w14:textId="138AC830">
            <w:pPr>
              <w:keepNext/>
              <w:rPr>
                <w:bCs/>
                <w:szCs w:val="24"/>
              </w:rPr>
            </w:pPr>
            <w:r w:rsidRPr="00CD1B61">
              <w:rPr>
                <w:bCs/>
                <w:szCs w:val="24"/>
              </w:rPr>
              <w:t>Voltage expressed as the operational range of the device</w:t>
            </w:r>
          </w:p>
        </w:tc>
        <w:tc>
          <w:tcPr>
            <w:tcW w:w="1480" w:type="pct"/>
            <w:vAlign w:val="center"/>
          </w:tcPr>
          <w:p w:rsidRPr="00B713AF" w:rsidR="00CD1B61" w:rsidP="00A348ED" w:rsidRDefault="00CD1B61" w14:paraId="72E23AD5" w14:textId="57A4D54C">
            <w:pPr>
              <w:keepNext/>
              <w:rPr>
                <w:bCs/>
                <w:szCs w:val="24"/>
              </w:rPr>
            </w:pPr>
            <w:r w:rsidRPr="00712E88">
              <w:rPr>
                <w:bCs/>
                <w:szCs w:val="24"/>
              </w:rPr>
              <w:t>Current expressed as the operational range of the device</w:t>
            </w:r>
          </w:p>
        </w:tc>
        <w:tc>
          <w:tcPr>
            <w:tcW w:w="1101" w:type="pct"/>
            <w:vAlign w:val="center"/>
          </w:tcPr>
          <w:p w:rsidRPr="00B713AF" w:rsidR="00CD1B61" w:rsidP="00A348ED" w:rsidRDefault="00CD1B61" w14:paraId="6BF802C0" w14:textId="77777777">
            <w:pPr>
              <w:keepNext/>
              <w:jc w:val="center"/>
              <w:rPr>
                <w:bCs/>
                <w:szCs w:val="24"/>
                <w:lang w:val="fr-FR"/>
              </w:rPr>
            </w:pPr>
            <w:r w:rsidRPr="00B713AF">
              <w:rPr>
                <w:bCs/>
                <w:szCs w:val="24"/>
              </w:rPr>
              <w:t>Power Factor</w:t>
            </w:r>
          </w:p>
        </w:tc>
        <w:tc>
          <w:tcPr>
            <w:tcW w:w="1149" w:type="pct"/>
            <w:vAlign w:val="center"/>
          </w:tcPr>
          <w:p w:rsidRPr="00B713AF" w:rsidR="00CD1B61" w:rsidP="00A348ED" w:rsidRDefault="00CD1B61" w14:paraId="248E65E1" w14:textId="77777777">
            <w:pPr>
              <w:keepNext/>
              <w:jc w:val="center"/>
              <w:rPr>
                <w:bCs/>
                <w:szCs w:val="24"/>
                <w:lang w:val="fr-FR"/>
              </w:rPr>
            </w:pPr>
            <w:r w:rsidRPr="00B713AF">
              <w:rPr>
                <w:bCs/>
                <w:szCs w:val="24"/>
              </w:rPr>
              <w:t>Limits of Error</w:t>
            </w:r>
          </w:p>
        </w:tc>
      </w:tr>
      <w:tr w:rsidRPr="00B713AF" w:rsidR="00CD1B61" w:rsidTr="004926C4" w14:paraId="0D3CFC37" w14:textId="77777777">
        <w:trPr>
          <w:trHeight w:val="491"/>
        </w:trPr>
        <w:tc>
          <w:tcPr>
            <w:tcW w:w="1270" w:type="pct"/>
          </w:tcPr>
          <w:p w:rsidR="00CD1B61" w:rsidP="00A348ED" w:rsidRDefault="00CD1B61" w14:paraId="74D26EB5" w14:textId="00088E6C">
            <w:pPr>
              <w:keepNext/>
              <w:jc w:val="both"/>
              <w:rPr>
                <w:bCs/>
                <w:szCs w:val="24"/>
              </w:rPr>
            </w:pPr>
            <w:r>
              <w:rPr>
                <w:bCs/>
                <w:szCs w:val="24"/>
              </w:rPr>
              <w:t>90% to 110% U</w:t>
            </w:r>
            <w:r w:rsidRPr="00C81A8E">
              <w:rPr>
                <w:bCs/>
                <w:szCs w:val="24"/>
                <w:vertAlign w:val="subscript"/>
              </w:rPr>
              <w:t>n</w:t>
            </w:r>
            <w:r>
              <w:rPr>
                <w:bCs/>
                <w:szCs w:val="24"/>
              </w:rPr>
              <w:t xml:space="preserve"> </w:t>
            </w:r>
            <w:proofErr w:type="spellStart"/>
            <w:r>
              <w:rPr>
                <w:bCs/>
                <w:szCs w:val="24"/>
              </w:rPr>
              <w:t>inclusive</w:t>
            </w:r>
            <w:r w:rsidRPr="00C81A8E">
              <w:rPr>
                <w:bCs/>
                <w:szCs w:val="24"/>
                <w:vertAlign w:val="superscript"/>
              </w:rPr>
              <w:t>a</w:t>
            </w:r>
            <w:proofErr w:type="spellEnd"/>
          </w:p>
        </w:tc>
        <w:tc>
          <w:tcPr>
            <w:tcW w:w="1480" w:type="pct"/>
            <w:vAlign w:val="center"/>
          </w:tcPr>
          <w:p w:rsidRPr="00B713AF" w:rsidR="00CD1B61" w:rsidP="00A348ED" w:rsidRDefault="00CD1B61" w14:paraId="11851560" w14:textId="7C160BDF">
            <w:pPr>
              <w:keepNext/>
              <w:jc w:val="both"/>
              <w:rPr>
                <w:bCs/>
                <w:szCs w:val="24"/>
              </w:rPr>
            </w:pPr>
            <w:r>
              <w:rPr>
                <w:bCs/>
                <w:szCs w:val="24"/>
              </w:rPr>
              <w:t>5</w:t>
            </w:r>
            <w:r w:rsidRPr="00B713AF">
              <w:rPr>
                <w:bCs/>
                <w:szCs w:val="24"/>
              </w:rPr>
              <w:t>0%</w:t>
            </w:r>
            <w:r>
              <w:rPr>
                <w:bCs/>
                <w:szCs w:val="24"/>
              </w:rPr>
              <w:t xml:space="preserve"> I</w:t>
            </w:r>
            <w:r w:rsidRPr="00712E88">
              <w:rPr>
                <w:bCs/>
                <w:szCs w:val="24"/>
                <w:vertAlign w:val="subscript"/>
              </w:rPr>
              <w:t>max</w:t>
            </w:r>
            <w:r w:rsidRPr="00B713AF">
              <w:rPr>
                <w:bCs/>
                <w:szCs w:val="24"/>
              </w:rPr>
              <w:t xml:space="preserve"> </w:t>
            </w:r>
            <w:r>
              <w:rPr>
                <w:bCs/>
                <w:szCs w:val="24"/>
              </w:rPr>
              <w:t>to I</w:t>
            </w:r>
            <w:r w:rsidRPr="00712E88">
              <w:rPr>
                <w:bCs/>
                <w:szCs w:val="24"/>
                <w:vertAlign w:val="subscript"/>
              </w:rPr>
              <w:t>max</w:t>
            </w:r>
            <w:r w:rsidRPr="00B713AF">
              <w:rPr>
                <w:bCs/>
                <w:szCs w:val="24"/>
              </w:rPr>
              <w:t xml:space="preserve"> inclusive</w:t>
            </w:r>
          </w:p>
          <w:p w:rsidRPr="00B713AF" w:rsidR="00CD1B61" w:rsidP="00A348ED" w:rsidRDefault="00CD1B61" w14:paraId="274D7CB2" w14:textId="47829B02">
            <w:pPr>
              <w:keepNext/>
              <w:jc w:val="both"/>
              <w:rPr>
                <w:bCs/>
                <w:szCs w:val="24"/>
              </w:rPr>
            </w:pPr>
            <w:r>
              <w:rPr>
                <w:bCs/>
                <w:szCs w:val="24"/>
              </w:rPr>
              <w:t>I</w:t>
            </w:r>
            <w:r w:rsidRPr="00712E88">
              <w:rPr>
                <w:bCs/>
                <w:szCs w:val="24"/>
                <w:vertAlign w:val="subscript"/>
              </w:rPr>
              <w:t>n</w:t>
            </w:r>
            <w:r w:rsidRPr="00B713AF">
              <w:rPr>
                <w:bCs/>
                <w:szCs w:val="24"/>
              </w:rPr>
              <w:t xml:space="preserve"> </w:t>
            </w:r>
            <w:r>
              <w:rPr>
                <w:bCs/>
                <w:szCs w:val="24"/>
              </w:rPr>
              <w:t>to</w:t>
            </w:r>
            <w:r w:rsidRPr="00B713AF">
              <w:rPr>
                <w:bCs/>
                <w:szCs w:val="24"/>
              </w:rPr>
              <w:t xml:space="preserve"> </w:t>
            </w:r>
            <w:r>
              <w:rPr>
                <w:bCs/>
                <w:szCs w:val="24"/>
              </w:rPr>
              <w:t>5</w:t>
            </w:r>
            <w:r w:rsidRPr="00B713AF">
              <w:rPr>
                <w:bCs/>
                <w:szCs w:val="24"/>
              </w:rPr>
              <w:t>0%</w:t>
            </w:r>
            <w:r>
              <w:rPr>
                <w:bCs/>
                <w:szCs w:val="24"/>
              </w:rPr>
              <w:t xml:space="preserve"> I</w:t>
            </w:r>
            <w:r w:rsidRPr="00712E88">
              <w:rPr>
                <w:bCs/>
                <w:szCs w:val="24"/>
                <w:vertAlign w:val="subscript"/>
              </w:rPr>
              <w:t>max</w:t>
            </w:r>
          </w:p>
        </w:tc>
        <w:tc>
          <w:tcPr>
            <w:tcW w:w="1101" w:type="pct"/>
            <w:vAlign w:val="center"/>
          </w:tcPr>
          <w:p w:rsidRPr="00B713AF" w:rsidR="00CD1B61" w:rsidP="00A348ED" w:rsidRDefault="00CD1B61" w14:paraId="62B57DD2" w14:textId="7B3FF2B5">
            <w:pPr>
              <w:keepNext/>
              <w:jc w:val="center"/>
              <w:rPr>
                <w:bCs/>
                <w:szCs w:val="24"/>
              </w:rPr>
            </w:pPr>
            <w:r w:rsidRPr="00B713AF">
              <w:rPr>
                <w:bCs/>
                <w:szCs w:val="24"/>
              </w:rPr>
              <w:t>N/A</w:t>
            </w:r>
          </w:p>
          <w:p w:rsidRPr="00B713AF" w:rsidR="00CD1B61" w:rsidP="00A348ED" w:rsidRDefault="00CD1B61" w14:paraId="52E2A756" w14:textId="41FFD345">
            <w:pPr>
              <w:keepNext/>
              <w:jc w:val="center"/>
              <w:rPr>
                <w:bCs/>
                <w:szCs w:val="24"/>
                <w:lang w:val="fr-FR"/>
              </w:rPr>
            </w:pPr>
            <w:r w:rsidRPr="00B713AF">
              <w:rPr>
                <w:bCs/>
                <w:szCs w:val="24"/>
              </w:rPr>
              <w:t>N/A</w:t>
            </w:r>
          </w:p>
        </w:tc>
        <w:tc>
          <w:tcPr>
            <w:tcW w:w="1149" w:type="pct"/>
            <w:vAlign w:val="center"/>
          </w:tcPr>
          <w:p w:rsidRPr="00B713AF" w:rsidR="00CD1B61" w:rsidP="00A348ED" w:rsidRDefault="00CD1B61" w14:paraId="5C3A6828" w14:textId="4B01B82C">
            <w:pPr>
              <w:keepNext/>
              <w:jc w:val="center"/>
              <w:rPr>
                <w:bCs/>
                <w:szCs w:val="24"/>
              </w:rPr>
            </w:pPr>
            <w:r w:rsidRPr="00B713AF">
              <w:rPr>
                <w:bCs/>
                <w:szCs w:val="24"/>
              </w:rPr>
              <w:t xml:space="preserve">± </w:t>
            </w:r>
            <w:r>
              <w:rPr>
                <w:bCs/>
                <w:szCs w:val="24"/>
              </w:rPr>
              <w:t>2</w:t>
            </w:r>
            <w:r w:rsidRPr="00B713AF">
              <w:rPr>
                <w:bCs/>
                <w:szCs w:val="24"/>
              </w:rPr>
              <w:t>.</w:t>
            </w:r>
            <w:r>
              <w:rPr>
                <w:bCs/>
                <w:szCs w:val="24"/>
              </w:rPr>
              <w:t>0</w:t>
            </w:r>
            <w:r w:rsidRPr="00B713AF">
              <w:rPr>
                <w:bCs/>
                <w:szCs w:val="24"/>
              </w:rPr>
              <w:t>%</w:t>
            </w:r>
          </w:p>
          <w:p w:rsidRPr="00B713AF" w:rsidR="00CD1B61" w:rsidP="00A348ED" w:rsidRDefault="00CD1B61" w14:paraId="5D793040" w14:textId="3591D503">
            <w:pPr>
              <w:keepNext/>
              <w:jc w:val="center"/>
              <w:rPr>
                <w:bCs/>
                <w:szCs w:val="24"/>
                <w:lang w:val="fr-FR"/>
              </w:rPr>
            </w:pPr>
            <w:r w:rsidRPr="00B713AF">
              <w:rPr>
                <w:bCs/>
                <w:szCs w:val="24"/>
              </w:rPr>
              <w:t>± 2.5%</w:t>
            </w:r>
          </w:p>
        </w:tc>
      </w:tr>
      <w:tr w:rsidRPr="00B713AF" w:rsidR="00CD1B61" w:rsidTr="004926C4" w14:paraId="79D8E48D" w14:textId="77777777">
        <w:trPr>
          <w:trHeight w:val="491"/>
        </w:trPr>
        <w:tc>
          <w:tcPr>
            <w:tcW w:w="5000" w:type="pct"/>
            <w:gridSpan w:val="4"/>
            <w:vAlign w:val="center"/>
          </w:tcPr>
          <w:p w:rsidRPr="00B713AF" w:rsidR="00CD1B61" w:rsidP="00A348ED" w:rsidRDefault="00CD1B61" w14:paraId="53C9A557" w14:textId="7A89730A">
            <w:pPr>
              <w:keepNext/>
              <w:rPr>
                <w:bCs/>
                <w:szCs w:val="24"/>
              </w:rPr>
            </w:pPr>
            <w:r>
              <w:rPr>
                <w:bCs/>
                <w:szCs w:val="24"/>
              </w:rPr>
              <w:t>a. Where U</w:t>
            </w:r>
            <w:r w:rsidRPr="00C81A8E">
              <w:rPr>
                <w:bCs/>
                <w:szCs w:val="24"/>
                <w:vertAlign w:val="subscript"/>
              </w:rPr>
              <w:t>n</w:t>
            </w:r>
            <w:r>
              <w:rPr>
                <w:bCs/>
                <w:szCs w:val="24"/>
              </w:rPr>
              <w:t xml:space="preserve"> is one of the nominal voltage values for </w:t>
            </w:r>
            <w:proofErr w:type="spellStart"/>
            <w:r w:rsidR="00D52622">
              <w:rPr>
                <w:bCs/>
                <w:szCs w:val="24"/>
              </w:rPr>
              <w:t>d</w:t>
            </w:r>
            <w:r>
              <w:rPr>
                <w:bCs/>
                <w:szCs w:val="24"/>
              </w:rPr>
              <w:t>.c.</w:t>
            </w:r>
            <w:proofErr w:type="spellEnd"/>
            <w:r>
              <w:rPr>
                <w:bCs/>
                <w:szCs w:val="24"/>
              </w:rPr>
              <w:t xml:space="preserve"> meters specified in </w:t>
            </w:r>
            <w:r w:rsidR="00F238E9">
              <w:rPr>
                <w:bCs/>
                <w:szCs w:val="24"/>
              </w:rPr>
              <w:t>BS EN/</w:t>
            </w:r>
            <w:r>
              <w:rPr>
                <w:bCs/>
                <w:szCs w:val="24"/>
              </w:rPr>
              <w:t>IEC 62052-11 section 4.1.1 Table 1</w:t>
            </w:r>
          </w:p>
        </w:tc>
      </w:tr>
    </w:tbl>
    <w:p w:rsidRPr="006E3049" w:rsidR="00D60338" w:rsidP="00B50F15" w:rsidRDefault="00D60338" w14:paraId="3835E617" w14:textId="77777777">
      <w:pPr>
        <w:autoSpaceDE w:val="0"/>
        <w:autoSpaceDN w:val="0"/>
        <w:adjustRightInd w:val="0"/>
        <w:jc w:val="both"/>
        <w:rPr>
          <w:szCs w:val="24"/>
        </w:rPr>
      </w:pPr>
    </w:p>
    <w:p w:rsidR="00294035" w:rsidP="00B50F15" w:rsidRDefault="00CA18EA" w14:paraId="4ED185E1" w14:textId="7F6C9924">
      <w:pPr>
        <w:pStyle w:val="ListParagraph"/>
        <w:ind w:left="0"/>
        <w:jc w:val="both"/>
        <w:rPr>
          <w:szCs w:val="24"/>
        </w:rPr>
      </w:pPr>
      <w:r w:rsidRPr="006E3049">
        <w:rPr>
          <w:szCs w:val="24"/>
        </w:rPr>
        <w:t xml:space="preserve">The </w:t>
      </w:r>
      <w:r w:rsidR="006E5C57">
        <w:rPr>
          <w:szCs w:val="24"/>
        </w:rPr>
        <w:t>equipment</w:t>
      </w:r>
      <w:r w:rsidRPr="006E3049" w:rsidR="006E5C57">
        <w:rPr>
          <w:szCs w:val="24"/>
        </w:rPr>
        <w:t xml:space="preserve"> </w:t>
      </w:r>
      <w:r w:rsidRPr="006E3049" w:rsidR="00824A9C">
        <w:rPr>
          <w:szCs w:val="24"/>
        </w:rPr>
        <w:t>shall have a facility to download from the Asset Meter</w:t>
      </w:r>
      <w:r w:rsidR="00F42208">
        <w:rPr>
          <w:szCs w:val="24"/>
        </w:rPr>
        <w:t>,</w:t>
      </w:r>
      <w:r w:rsidRPr="006E3049" w:rsidR="00824A9C">
        <w:rPr>
          <w:szCs w:val="24"/>
        </w:rPr>
        <w:t xml:space="preserve"> either locally or remotely</w:t>
      </w:r>
      <w:r w:rsidR="00F42208">
        <w:rPr>
          <w:szCs w:val="24"/>
        </w:rPr>
        <w:t>:</w:t>
      </w:r>
      <w:r w:rsidRPr="006E3049" w:rsidR="00824A9C">
        <w:rPr>
          <w:szCs w:val="24"/>
        </w:rPr>
        <w:t xml:space="preserve"> cumulative energy registers</w:t>
      </w:r>
      <w:r w:rsidR="00F42208">
        <w:rPr>
          <w:szCs w:val="24"/>
        </w:rPr>
        <w:t>;</w:t>
      </w:r>
      <w:r w:rsidRPr="006E3049" w:rsidR="00824A9C">
        <w:rPr>
          <w:szCs w:val="24"/>
        </w:rPr>
        <w:t xml:space="preserve"> instantaneous parameters (</w:t>
      </w:r>
      <w:r w:rsidRPr="006E3049" w:rsidR="00564BD4">
        <w:rPr>
          <w:szCs w:val="24"/>
        </w:rPr>
        <w:t>i</w:t>
      </w:r>
      <w:r w:rsidRPr="006E3049" w:rsidR="00824A9C">
        <w:rPr>
          <w:szCs w:val="24"/>
        </w:rPr>
        <w:t>.</w:t>
      </w:r>
      <w:r w:rsidRPr="006E3049" w:rsidR="00564BD4">
        <w:rPr>
          <w:szCs w:val="24"/>
        </w:rPr>
        <w:t>e</w:t>
      </w:r>
      <w:r w:rsidRPr="006E3049" w:rsidR="00824A9C">
        <w:rPr>
          <w:szCs w:val="24"/>
        </w:rPr>
        <w:t>. power)</w:t>
      </w:r>
      <w:r w:rsidR="00F42208">
        <w:rPr>
          <w:szCs w:val="24"/>
        </w:rPr>
        <w:t>;</w:t>
      </w:r>
      <w:r w:rsidRPr="006E3049" w:rsidR="00824A9C">
        <w:rPr>
          <w:szCs w:val="24"/>
        </w:rPr>
        <w:t xml:space="preserve"> </w:t>
      </w:r>
      <w:r w:rsidR="000C3B35">
        <w:rPr>
          <w:szCs w:val="24"/>
        </w:rPr>
        <w:t xml:space="preserve">Demand Period </w:t>
      </w:r>
      <w:r w:rsidRPr="006E3049" w:rsidR="004E4CEF">
        <w:rPr>
          <w:szCs w:val="24"/>
        </w:rPr>
        <w:t xml:space="preserve"> energy values</w:t>
      </w:r>
      <w:r w:rsidR="000C3B35">
        <w:rPr>
          <w:rStyle w:val="FootnoteReference"/>
          <w:szCs w:val="24"/>
        </w:rPr>
        <w:footnoteReference w:id="19"/>
      </w:r>
      <w:r w:rsidR="00F42208">
        <w:rPr>
          <w:szCs w:val="24"/>
        </w:rPr>
        <w:t>:</w:t>
      </w:r>
      <w:r w:rsidRPr="006E3049" w:rsidR="004E4CEF">
        <w:rPr>
          <w:szCs w:val="24"/>
        </w:rPr>
        <w:t xml:space="preserve"> and any </w:t>
      </w:r>
      <w:r w:rsidR="000E6969">
        <w:rPr>
          <w:szCs w:val="24"/>
        </w:rPr>
        <w:t>scaling factors</w:t>
      </w:r>
      <w:r w:rsidRPr="006E3049" w:rsidR="00824A9C">
        <w:rPr>
          <w:szCs w:val="24"/>
        </w:rPr>
        <w:t xml:space="preserve"> (e.g. </w:t>
      </w:r>
      <w:r w:rsidRPr="000E6969" w:rsidR="000E6969">
        <w:rPr>
          <w:szCs w:val="24"/>
        </w:rPr>
        <w:t xml:space="preserve">the pulse value/scaling factor for a </w:t>
      </w:r>
      <w:r w:rsidRPr="006E3049" w:rsidR="00824A9C">
        <w:rPr>
          <w:szCs w:val="24"/>
        </w:rPr>
        <w:t>pulse output</w:t>
      </w:r>
      <w:r w:rsidRPr="006E3049" w:rsidR="00564BD4">
        <w:rPr>
          <w:szCs w:val="24"/>
        </w:rPr>
        <w:t xml:space="preserve"> based on power or energy</w:t>
      </w:r>
      <w:r w:rsidRPr="006E3049" w:rsidR="00824A9C">
        <w:rPr>
          <w:szCs w:val="24"/>
        </w:rPr>
        <w:t>) programmed to be sent to</w:t>
      </w:r>
      <w:r w:rsidR="000E6969">
        <w:rPr>
          <w:szCs w:val="24"/>
        </w:rPr>
        <w:t>, or retrieved by</w:t>
      </w:r>
      <w:r w:rsidRPr="006E3049" w:rsidR="00824A9C">
        <w:rPr>
          <w:szCs w:val="24"/>
        </w:rPr>
        <w:t xml:space="preserve"> an </w:t>
      </w:r>
      <w:proofErr w:type="spellStart"/>
      <w:r w:rsidRPr="006E3049" w:rsidR="00824A9C">
        <w:rPr>
          <w:szCs w:val="24"/>
        </w:rPr>
        <w:t>Instation</w:t>
      </w:r>
      <w:proofErr w:type="spellEnd"/>
      <w:r w:rsidRPr="006E3049" w:rsidR="00824A9C">
        <w:rPr>
          <w:szCs w:val="24"/>
        </w:rPr>
        <w:t>.</w:t>
      </w:r>
    </w:p>
    <w:p w:rsidR="00294035" w:rsidP="00B50F15" w:rsidRDefault="00294035" w14:paraId="0CA9DF63" w14:textId="77777777">
      <w:pPr>
        <w:pStyle w:val="ListParagraph"/>
        <w:ind w:left="0"/>
        <w:jc w:val="both"/>
        <w:rPr>
          <w:szCs w:val="24"/>
        </w:rPr>
      </w:pPr>
    </w:p>
    <w:p w:rsidRPr="006E3049" w:rsidR="00824A9C" w:rsidP="00B50F15" w:rsidRDefault="00294035" w14:paraId="45B30ECD" w14:textId="14682B7D">
      <w:pPr>
        <w:pStyle w:val="ListParagraph"/>
        <w:ind w:left="0"/>
        <w:jc w:val="both"/>
        <w:rPr>
          <w:szCs w:val="24"/>
        </w:rPr>
      </w:pPr>
      <w:r>
        <w:rPr>
          <w:szCs w:val="24"/>
        </w:rPr>
        <w:t>An Asset Meter can use push and</w:t>
      </w:r>
      <w:r w:rsidR="00A07874">
        <w:rPr>
          <w:szCs w:val="24"/>
        </w:rPr>
        <w:t>/or</w:t>
      </w:r>
      <w:r>
        <w:rPr>
          <w:szCs w:val="24"/>
        </w:rPr>
        <w:t xml:space="preserve"> pull methods of communication.</w:t>
      </w:r>
      <w:r w:rsidRPr="006E3049" w:rsidR="00824A9C">
        <w:rPr>
          <w:szCs w:val="24"/>
        </w:rPr>
        <w:t xml:space="preserve"> </w:t>
      </w:r>
    </w:p>
    <w:p w:rsidR="00F466D2" w:rsidP="00F466D2" w:rsidRDefault="00F466D2" w14:paraId="64D6648A" w14:textId="0931AE2F">
      <w:pPr>
        <w:autoSpaceDE w:val="0"/>
        <w:autoSpaceDN w:val="0"/>
        <w:adjustRightInd w:val="0"/>
        <w:jc w:val="both"/>
        <w:rPr>
          <w:szCs w:val="24"/>
        </w:rPr>
      </w:pPr>
      <w:r>
        <w:rPr>
          <w:szCs w:val="24"/>
        </w:rPr>
        <w:t xml:space="preserve">Where the Asset Meter has an internal clock and this clock is the basis for the </w:t>
      </w:r>
      <w:r w:rsidR="008E6517">
        <w:rPr>
          <w:szCs w:val="24"/>
        </w:rPr>
        <w:t xml:space="preserve">conversion </w:t>
      </w:r>
      <w:r>
        <w:rPr>
          <w:szCs w:val="24"/>
        </w:rPr>
        <w:t xml:space="preserve">of </w:t>
      </w:r>
      <w:r w:rsidR="008E6517">
        <w:rPr>
          <w:szCs w:val="24"/>
        </w:rPr>
        <w:t xml:space="preserve">metered </w:t>
      </w:r>
      <w:r>
        <w:rPr>
          <w:szCs w:val="24"/>
        </w:rPr>
        <w:t xml:space="preserve">data </w:t>
      </w:r>
      <w:r w:rsidR="008E6517">
        <w:rPr>
          <w:szCs w:val="24"/>
        </w:rPr>
        <w:t xml:space="preserve">into Demand Values </w:t>
      </w:r>
      <w:r>
        <w:rPr>
          <w:szCs w:val="24"/>
        </w:rPr>
        <w:t xml:space="preserve">submitted </w:t>
      </w:r>
      <w:r w:rsidR="008E6517">
        <w:rPr>
          <w:szCs w:val="24"/>
        </w:rPr>
        <w:t>for</w:t>
      </w:r>
      <w:r>
        <w:rPr>
          <w:szCs w:val="24"/>
        </w:rPr>
        <w:t xml:space="preserve"> Settlement:</w:t>
      </w:r>
    </w:p>
    <w:p w:rsidR="00F466D2" w:rsidP="00F466D2" w:rsidRDefault="00F466D2" w14:paraId="0FDBF334" w14:textId="77777777">
      <w:pPr>
        <w:autoSpaceDE w:val="0"/>
        <w:autoSpaceDN w:val="0"/>
        <w:adjustRightInd w:val="0"/>
        <w:jc w:val="both"/>
        <w:rPr>
          <w:szCs w:val="24"/>
        </w:rPr>
      </w:pPr>
    </w:p>
    <w:p w:rsidRPr="00586539" w:rsidR="00F466D2" w:rsidP="000E6969" w:rsidRDefault="00F466D2" w14:paraId="040DC90B" w14:textId="178C304D">
      <w:pPr>
        <w:pStyle w:val="ListParagraph"/>
        <w:numPr>
          <w:ilvl w:val="0"/>
          <w:numId w:val="66"/>
        </w:numPr>
        <w:autoSpaceDE w:val="0"/>
        <w:autoSpaceDN w:val="0"/>
        <w:adjustRightInd w:val="0"/>
        <w:spacing w:after="120"/>
        <w:jc w:val="both"/>
        <w:rPr>
          <w:szCs w:val="24"/>
        </w:rPr>
      </w:pPr>
      <w:r w:rsidRPr="00586539">
        <w:rPr>
          <w:szCs w:val="24"/>
        </w:rPr>
        <w:t xml:space="preserve">The </w:t>
      </w:r>
      <w:r>
        <w:rPr>
          <w:szCs w:val="24"/>
        </w:rPr>
        <w:t>Asset Meter</w:t>
      </w:r>
      <w:r w:rsidRPr="00586539">
        <w:rPr>
          <w:szCs w:val="24"/>
        </w:rPr>
        <w:t xml:space="preserve"> time shall be set to the </w:t>
      </w:r>
      <w:r w:rsidRPr="000E6969" w:rsidR="000E6969">
        <w:rPr>
          <w:szCs w:val="24"/>
        </w:rPr>
        <w:t xml:space="preserve">Co-ordinated Universal Time </w:t>
      </w:r>
      <w:r w:rsidRPr="00586539">
        <w:rPr>
          <w:szCs w:val="24"/>
        </w:rPr>
        <w:t xml:space="preserve">(UTC). No switching between UTC and British Summer Time (BST) shall occur; </w:t>
      </w:r>
    </w:p>
    <w:p w:rsidRPr="00586539" w:rsidR="00F466D2" w:rsidP="00F466D2" w:rsidRDefault="00F466D2" w14:paraId="1FE6527C" w14:textId="5B6A24B2">
      <w:pPr>
        <w:pStyle w:val="ListParagraph"/>
        <w:numPr>
          <w:ilvl w:val="0"/>
          <w:numId w:val="66"/>
        </w:numPr>
        <w:autoSpaceDE w:val="0"/>
        <w:autoSpaceDN w:val="0"/>
        <w:adjustRightInd w:val="0"/>
        <w:jc w:val="both"/>
        <w:rPr>
          <w:szCs w:val="24"/>
        </w:rPr>
      </w:pPr>
      <w:r w:rsidRPr="00586539">
        <w:rPr>
          <w:szCs w:val="24"/>
        </w:rPr>
        <w:t xml:space="preserve">Time synchronisation of the Asset Meter may be performed remotely by the </w:t>
      </w:r>
      <w:proofErr w:type="spellStart"/>
      <w:r w:rsidRPr="00586539">
        <w:rPr>
          <w:szCs w:val="24"/>
        </w:rPr>
        <w:t>Instation</w:t>
      </w:r>
      <w:proofErr w:type="spellEnd"/>
      <w:r w:rsidRPr="00586539">
        <w:rPr>
          <w:szCs w:val="24"/>
        </w:rPr>
        <w:t xml:space="preserve"> as part of the </w:t>
      </w:r>
      <w:r w:rsidR="00E877A3">
        <w:rPr>
          <w:szCs w:val="24"/>
        </w:rPr>
        <w:t xml:space="preserve">remote </w:t>
      </w:r>
      <w:r w:rsidRPr="00586539">
        <w:rPr>
          <w:szCs w:val="24"/>
        </w:rPr>
        <w:t>interrogation process or locally by an Interrogation Unit;</w:t>
      </w:r>
    </w:p>
    <w:p w:rsidRPr="00586539" w:rsidR="00F466D2" w:rsidP="00F466D2" w:rsidRDefault="00F466D2" w14:paraId="61F72E52" w14:textId="7F3A1AE4">
      <w:pPr>
        <w:pStyle w:val="ListParagraph"/>
        <w:numPr>
          <w:ilvl w:val="0"/>
          <w:numId w:val="66"/>
        </w:numPr>
        <w:autoSpaceDE w:val="0"/>
        <w:autoSpaceDN w:val="0"/>
        <w:adjustRightInd w:val="0"/>
        <w:jc w:val="both"/>
        <w:rPr>
          <w:szCs w:val="24"/>
        </w:rPr>
      </w:pPr>
      <w:r w:rsidRPr="00586539">
        <w:rPr>
          <w:szCs w:val="24"/>
        </w:rPr>
        <w:t>The overall limits of error for the time keeping allowing for a failure to communicate with the Asset Meter for an extended period of 20 days shall be:-</w:t>
      </w:r>
    </w:p>
    <w:p w:rsidRPr="00586539" w:rsidR="00F466D2" w:rsidP="00F466D2" w:rsidRDefault="00F466D2" w14:paraId="62B8E05F" w14:textId="6188C266">
      <w:pPr>
        <w:pStyle w:val="ListParagraph"/>
        <w:numPr>
          <w:ilvl w:val="0"/>
          <w:numId w:val="67"/>
        </w:numPr>
        <w:autoSpaceDE w:val="0"/>
        <w:autoSpaceDN w:val="0"/>
        <w:adjustRightInd w:val="0"/>
        <w:rPr>
          <w:szCs w:val="24"/>
        </w:rPr>
      </w:pPr>
      <w:r w:rsidRPr="00586539">
        <w:rPr>
          <w:szCs w:val="24"/>
        </w:rPr>
        <w:t>the completion of each Demand Period shall be at a time which is within ±20 seconds of UTC; and</w:t>
      </w:r>
    </w:p>
    <w:p w:rsidRPr="00586539" w:rsidR="00F466D2" w:rsidP="00F466D2" w:rsidRDefault="00F466D2" w14:paraId="69847B85" w14:textId="7D98D1EB">
      <w:pPr>
        <w:pStyle w:val="ListParagraph"/>
        <w:numPr>
          <w:ilvl w:val="0"/>
          <w:numId w:val="67"/>
        </w:numPr>
        <w:autoSpaceDE w:val="0"/>
        <w:autoSpaceDN w:val="0"/>
        <w:adjustRightInd w:val="0"/>
        <w:rPr>
          <w:szCs w:val="24"/>
        </w:rPr>
      </w:pPr>
      <w:r w:rsidRPr="00586539">
        <w:rPr>
          <w:szCs w:val="24"/>
        </w:rPr>
        <w:t xml:space="preserve">the duration of each Demand </w:t>
      </w:r>
      <w:r w:rsidR="00CC35B1">
        <w:rPr>
          <w:szCs w:val="24"/>
        </w:rPr>
        <w:t>P</w:t>
      </w:r>
      <w:r w:rsidRPr="00586539">
        <w:rPr>
          <w:szCs w:val="24"/>
        </w:rPr>
        <w:t>eriod shall be within ±0.1%, except where time synchronisation has occurred in a Demand Period.</w:t>
      </w:r>
      <w:r w:rsidRPr="00586539">
        <w:rPr>
          <w:szCs w:val="24"/>
        </w:rPr>
        <w:cr/>
      </w:r>
    </w:p>
    <w:p w:rsidR="00F466D2" w:rsidP="00B50F15" w:rsidRDefault="00390192" w14:paraId="740356FF" w14:textId="7FA2239E">
      <w:pPr>
        <w:autoSpaceDE w:val="0"/>
        <w:autoSpaceDN w:val="0"/>
        <w:adjustRightInd w:val="0"/>
        <w:jc w:val="both"/>
        <w:rPr>
          <w:szCs w:val="24"/>
        </w:rPr>
      </w:pPr>
      <w:r w:rsidRPr="00390192">
        <w:rPr>
          <w:szCs w:val="24"/>
        </w:rPr>
        <w:t xml:space="preserve">The </w:t>
      </w:r>
      <w:proofErr w:type="spellStart"/>
      <w:r w:rsidRPr="00390192">
        <w:rPr>
          <w:szCs w:val="24"/>
        </w:rPr>
        <w:t>Instation</w:t>
      </w:r>
      <w:proofErr w:type="spellEnd"/>
      <w:r w:rsidRPr="00390192">
        <w:rPr>
          <w:szCs w:val="24"/>
        </w:rPr>
        <w:t xml:space="preserve"> shall be set in accordance with UTC at least once every day. The Interrogation Unit should be set to ensure agreement with the UTC clock at least every week.</w:t>
      </w:r>
    </w:p>
    <w:p w:rsidR="00390192" w:rsidP="00B50F15" w:rsidRDefault="00390192" w14:paraId="6942B250" w14:textId="77777777">
      <w:pPr>
        <w:autoSpaceDE w:val="0"/>
        <w:autoSpaceDN w:val="0"/>
        <w:adjustRightInd w:val="0"/>
        <w:jc w:val="both"/>
        <w:rPr>
          <w:szCs w:val="24"/>
        </w:rPr>
      </w:pPr>
    </w:p>
    <w:p w:rsidRPr="006E3049" w:rsidR="00546E07" w:rsidP="00B50F15" w:rsidRDefault="00546E07" w14:paraId="34914212" w14:textId="4DD6CE11">
      <w:pPr>
        <w:autoSpaceDE w:val="0"/>
        <w:autoSpaceDN w:val="0"/>
        <w:adjustRightInd w:val="0"/>
        <w:jc w:val="both"/>
        <w:rPr>
          <w:szCs w:val="24"/>
        </w:rPr>
      </w:pPr>
      <w:r w:rsidRPr="006E3049">
        <w:rPr>
          <w:szCs w:val="24"/>
        </w:rPr>
        <w:t xml:space="preserve">The </w:t>
      </w:r>
      <w:r w:rsidR="00B22F6B">
        <w:rPr>
          <w:szCs w:val="24"/>
        </w:rPr>
        <w:t>equipment</w:t>
      </w:r>
      <w:r w:rsidRPr="006E3049" w:rsidR="00B22F6B">
        <w:rPr>
          <w:szCs w:val="24"/>
        </w:rPr>
        <w:t xml:space="preserve"> </w:t>
      </w:r>
      <w:r w:rsidRPr="006E3049">
        <w:rPr>
          <w:szCs w:val="24"/>
        </w:rPr>
        <w:t xml:space="preserve">that the </w:t>
      </w:r>
      <w:r w:rsidR="0084206E">
        <w:rPr>
          <w:szCs w:val="24"/>
        </w:rPr>
        <w:t xml:space="preserve">Embedded </w:t>
      </w:r>
      <w:r w:rsidR="007E14B9">
        <w:rPr>
          <w:szCs w:val="24"/>
        </w:rPr>
        <w:t>M</w:t>
      </w:r>
      <w:r w:rsidRPr="006E3049">
        <w:rPr>
          <w:szCs w:val="24"/>
        </w:rPr>
        <w:t xml:space="preserve">etering </w:t>
      </w:r>
      <w:r w:rsidR="007E14B9">
        <w:rPr>
          <w:szCs w:val="24"/>
        </w:rPr>
        <w:t>D</w:t>
      </w:r>
      <w:r w:rsidRPr="006E3049">
        <w:rPr>
          <w:szCs w:val="24"/>
        </w:rPr>
        <w:t xml:space="preserve">evice is embedded within </w:t>
      </w:r>
      <w:r w:rsidR="00CF0F6C">
        <w:rPr>
          <w:szCs w:val="24"/>
        </w:rPr>
        <w:t>shall</w:t>
      </w:r>
      <w:r w:rsidRPr="006E3049" w:rsidR="00CF0F6C">
        <w:rPr>
          <w:szCs w:val="24"/>
        </w:rPr>
        <w:t xml:space="preserve"> </w:t>
      </w:r>
      <w:r w:rsidRPr="006E3049">
        <w:rPr>
          <w:szCs w:val="24"/>
        </w:rPr>
        <w:t xml:space="preserve">be manufactured and tested to be compliant with </w:t>
      </w:r>
      <w:r w:rsidR="009E2BCC">
        <w:rPr>
          <w:szCs w:val="24"/>
        </w:rPr>
        <w:t>the</w:t>
      </w:r>
      <w:r w:rsidRPr="006E3049">
        <w:rPr>
          <w:szCs w:val="24"/>
        </w:rPr>
        <w:t xml:space="preserve"> </w:t>
      </w:r>
      <w:r w:rsidR="009E2BCC">
        <w:rPr>
          <w:szCs w:val="24"/>
        </w:rPr>
        <w:t xml:space="preserve">relevant </w:t>
      </w:r>
      <w:r w:rsidRPr="006E3049">
        <w:rPr>
          <w:szCs w:val="24"/>
        </w:rPr>
        <w:t>product standard for</w:t>
      </w:r>
      <w:r w:rsidR="009E2BCC">
        <w:rPr>
          <w:szCs w:val="24"/>
        </w:rPr>
        <w:t xml:space="preserve"> the equipment.</w:t>
      </w:r>
    </w:p>
    <w:p w:rsidR="00C8652F" w:rsidP="00B50F15" w:rsidRDefault="00C8652F" w14:paraId="468AEE00" w14:textId="5790A9B7">
      <w:pPr>
        <w:autoSpaceDE w:val="0"/>
        <w:autoSpaceDN w:val="0"/>
        <w:adjustRightInd w:val="0"/>
        <w:jc w:val="both"/>
        <w:rPr>
          <w:szCs w:val="24"/>
        </w:rPr>
      </w:pPr>
    </w:p>
    <w:p w:rsidRPr="00A50927" w:rsidR="0024339F" w:rsidP="00193327" w:rsidRDefault="00193327" w14:paraId="35F13D37" w14:textId="439A704D">
      <w:pPr>
        <w:pStyle w:val="Heading3"/>
      </w:pPr>
      <w:r>
        <w:t>6.1.4</w:t>
      </w:r>
      <w:r>
        <w:tab/>
      </w:r>
      <w:r w:rsidRPr="00A50927" w:rsidR="0024339F">
        <w:t>Facilities</w:t>
      </w:r>
    </w:p>
    <w:p w:rsidR="0024339F" w:rsidP="00B50F15" w:rsidRDefault="0024339F" w14:paraId="2DC00947" w14:textId="5FBEDDE8">
      <w:pPr>
        <w:jc w:val="both"/>
        <w:rPr>
          <w:szCs w:val="24"/>
        </w:rPr>
      </w:pPr>
      <w:r w:rsidRPr="006E3049">
        <w:rPr>
          <w:szCs w:val="24"/>
        </w:rPr>
        <w:t xml:space="preserve">Where the Asset Meter is </w:t>
      </w:r>
      <w:r w:rsidRPr="006E3049">
        <w:rPr>
          <w:b/>
          <w:szCs w:val="24"/>
        </w:rPr>
        <w:t>not</w:t>
      </w:r>
      <w:r w:rsidRPr="006E3049">
        <w:rPr>
          <w:szCs w:val="24"/>
        </w:rPr>
        <w:t xml:space="preserve"> of a Half Hourly Integral Outstation </w:t>
      </w:r>
      <w:r w:rsidR="00055464">
        <w:rPr>
          <w:szCs w:val="24"/>
        </w:rPr>
        <w:t>Meter</w:t>
      </w:r>
      <w:r w:rsidR="008118AF">
        <w:rPr>
          <w:szCs w:val="24"/>
        </w:rPr>
        <w:t xml:space="preserve">, or does not store </w:t>
      </w:r>
      <w:r w:rsidR="00C65687">
        <w:rPr>
          <w:szCs w:val="24"/>
        </w:rPr>
        <w:t>m</w:t>
      </w:r>
      <w:r w:rsidR="008118AF">
        <w:rPr>
          <w:szCs w:val="24"/>
        </w:rPr>
        <w:t xml:space="preserve">etered </w:t>
      </w:r>
      <w:r w:rsidR="00C65687">
        <w:rPr>
          <w:szCs w:val="24"/>
        </w:rPr>
        <w:t>data</w:t>
      </w:r>
      <w:r w:rsidR="008118AF">
        <w:rPr>
          <w:szCs w:val="24"/>
        </w:rPr>
        <w:t xml:space="preserve"> in a Demand Period format</w:t>
      </w:r>
      <w:r w:rsidRPr="006E3049">
        <w:rPr>
          <w:szCs w:val="24"/>
        </w:rPr>
        <w:t xml:space="preserve"> or is providing data to a separate Outstation the Asset Meter must have a facility to output </w:t>
      </w:r>
      <w:r w:rsidR="00C65687">
        <w:rPr>
          <w:szCs w:val="24"/>
        </w:rPr>
        <w:t>m</w:t>
      </w:r>
      <w:r w:rsidRPr="006E3049">
        <w:rPr>
          <w:szCs w:val="24"/>
        </w:rPr>
        <w:t xml:space="preserve">etered data to an </w:t>
      </w:r>
      <w:proofErr w:type="spellStart"/>
      <w:r w:rsidRPr="006E3049">
        <w:rPr>
          <w:szCs w:val="24"/>
        </w:rPr>
        <w:t>Instation</w:t>
      </w:r>
      <w:proofErr w:type="spellEnd"/>
      <w:r w:rsidRPr="006E3049">
        <w:rPr>
          <w:szCs w:val="24"/>
        </w:rPr>
        <w:t xml:space="preserve"> by one of the following methods:</w:t>
      </w:r>
    </w:p>
    <w:p w:rsidRPr="006E3049" w:rsidR="00636A21" w:rsidP="00B50F15" w:rsidRDefault="00636A21" w14:paraId="3853FCDA" w14:textId="77777777">
      <w:pPr>
        <w:jc w:val="both"/>
        <w:rPr>
          <w:szCs w:val="24"/>
        </w:rPr>
      </w:pPr>
    </w:p>
    <w:p w:rsidRPr="006A23BE" w:rsidR="0006797E" w:rsidP="006E73CF" w:rsidRDefault="0006797E" w14:paraId="6858823F" w14:textId="30F583CF">
      <w:pPr>
        <w:pStyle w:val="ListParagraph"/>
        <w:numPr>
          <w:ilvl w:val="3"/>
          <w:numId w:val="85"/>
        </w:numPr>
        <w:ind w:left="930" w:hanging="646"/>
        <w:jc w:val="both"/>
        <w:rPr>
          <w:szCs w:val="24"/>
        </w:rPr>
      </w:pPr>
      <w:r w:rsidRPr="006A23BE">
        <w:rPr>
          <w:szCs w:val="24"/>
        </w:rPr>
        <w:t>Analogue outputs</w:t>
      </w:r>
    </w:p>
    <w:p w:rsidR="007F027E" w:rsidP="00EB7CDE" w:rsidRDefault="00444343" w14:paraId="55CE6F4B" w14:textId="2C264B0A">
      <w:pPr>
        <w:ind w:left="284"/>
        <w:jc w:val="both"/>
      </w:pPr>
      <w:r>
        <w:t>Any suitable analogue method is allowable under this Code of Practice so long as the relevant accuracy requirement</w:t>
      </w:r>
      <w:r w:rsidR="00C65687">
        <w:t xml:space="preserve"> (i.e. Table 7, 8, 9 or 10 as applicable)</w:t>
      </w:r>
      <w:r>
        <w:t xml:space="preserve"> is maintained, t</w:t>
      </w:r>
      <w:r w:rsidRPr="00E147C2">
        <w:t xml:space="preserve">he following </w:t>
      </w:r>
      <w:r w:rsidR="003F4FEE">
        <w:t xml:space="preserve">two </w:t>
      </w:r>
      <w:r>
        <w:t>examples are for illustrative purposes.</w:t>
      </w:r>
    </w:p>
    <w:p w:rsidRPr="00E147C2" w:rsidR="00636A21" w:rsidP="00EB7CDE" w:rsidRDefault="00636A21" w14:paraId="54197C99" w14:textId="77777777">
      <w:pPr>
        <w:ind w:left="284"/>
        <w:jc w:val="both"/>
      </w:pPr>
    </w:p>
    <w:p w:rsidRPr="006E3049" w:rsidR="0024339F" w:rsidP="00EB7CDE" w:rsidRDefault="0085608A" w14:paraId="142E588B" w14:textId="104CE884">
      <w:pPr>
        <w:pStyle w:val="ListParagraph"/>
        <w:numPr>
          <w:ilvl w:val="0"/>
          <w:numId w:val="56"/>
        </w:numPr>
        <w:jc w:val="both"/>
        <w:rPr>
          <w:szCs w:val="24"/>
        </w:rPr>
      </w:pPr>
      <w:r w:rsidRPr="006E3049">
        <w:rPr>
          <w:szCs w:val="24"/>
        </w:rPr>
        <w:t xml:space="preserve">Pulse </w:t>
      </w:r>
      <w:r w:rsidRPr="006E3049" w:rsidR="000F59C0">
        <w:rPr>
          <w:szCs w:val="24"/>
        </w:rPr>
        <w:t>Output</w:t>
      </w:r>
      <w:r w:rsidRPr="006E3049" w:rsidR="0006797E">
        <w:rPr>
          <w:szCs w:val="24"/>
        </w:rPr>
        <w:t xml:space="preserve"> – a weighted pulse (e.g. 50kWh/imp) with a </w:t>
      </w:r>
      <w:r w:rsidRPr="006E3049" w:rsidR="002111F9">
        <w:rPr>
          <w:szCs w:val="24"/>
        </w:rPr>
        <w:t xml:space="preserve">suitable </w:t>
      </w:r>
      <w:r w:rsidRPr="006E3049" w:rsidR="0006797E">
        <w:rPr>
          <w:szCs w:val="24"/>
        </w:rPr>
        <w:t>rate at full load</w:t>
      </w:r>
      <w:r w:rsidRPr="006E3049" w:rsidR="00F633FF">
        <w:rPr>
          <w:szCs w:val="24"/>
        </w:rPr>
        <w:t>. For example</w:t>
      </w:r>
      <w:r w:rsidRPr="006E3049" w:rsidR="0006797E">
        <w:rPr>
          <w:szCs w:val="24"/>
        </w:rPr>
        <w:t xml:space="preserve"> between 0.1 and 2 pulses per second with a nominal duration of 80mS per pulse</w:t>
      </w:r>
      <w:r w:rsidRPr="006E3049" w:rsidR="003E228C">
        <w:rPr>
          <w:szCs w:val="24"/>
        </w:rPr>
        <w:t>;</w:t>
      </w:r>
    </w:p>
    <w:p w:rsidRPr="006E3049" w:rsidR="00E03DCC" w:rsidP="00EB7CDE" w:rsidRDefault="003E228C" w14:paraId="367932FA" w14:textId="7180DAF4">
      <w:pPr>
        <w:pStyle w:val="ListParagraph"/>
        <w:numPr>
          <w:ilvl w:val="0"/>
          <w:numId w:val="56"/>
        </w:numPr>
        <w:jc w:val="both"/>
        <w:rPr>
          <w:szCs w:val="24"/>
        </w:rPr>
      </w:pPr>
      <w:r w:rsidRPr="006E3049">
        <w:rPr>
          <w:szCs w:val="24"/>
        </w:rPr>
        <w:t xml:space="preserve">Converting </w:t>
      </w:r>
      <w:proofErr w:type="spellStart"/>
      <w:r w:rsidRPr="006E3049">
        <w:rPr>
          <w:szCs w:val="24"/>
        </w:rPr>
        <w:t>a.c.</w:t>
      </w:r>
      <w:proofErr w:type="spellEnd"/>
      <w:r w:rsidRPr="006E3049">
        <w:rPr>
          <w:szCs w:val="24"/>
        </w:rPr>
        <w:t xml:space="preserve"> electrical quantities to analogue signals </w:t>
      </w:r>
      <w:r w:rsidRPr="006E3049" w:rsidR="005A2684">
        <w:rPr>
          <w:szCs w:val="24"/>
        </w:rPr>
        <w:t>–</w:t>
      </w:r>
      <w:r w:rsidRPr="006E3049">
        <w:rPr>
          <w:szCs w:val="24"/>
        </w:rPr>
        <w:t xml:space="preserve"> </w:t>
      </w:r>
      <w:r w:rsidRPr="006E3049" w:rsidR="005A2684">
        <w:rPr>
          <w:szCs w:val="24"/>
        </w:rPr>
        <w:t xml:space="preserve">e.g. </w:t>
      </w:r>
      <w:r w:rsidRPr="006E3049" w:rsidR="00E03DCC">
        <w:rPr>
          <w:szCs w:val="24"/>
        </w:rPr>
        <w:t xml:space="preserve">Transducer </w:t>
      </w:r>
      <w:r w:rsidRPr="006E3049">
        <w:rPr>
          <w:szCs w:val="24"/>
        </w:rPr>
        <w:t xml:space="preserve">scaled </w:t>
      </w:r>
      <w:r w:rsidRPr="006E3049" w:rsidR="00E03DCC">
        <w:rPr>
          <w:szCs w:val="24"/>
        </w:rPr>
        <w:t>output</w:t>
      </w:r>
      <w:r w:rsidRPr="006E3049" w:rsidR="0085608A">
        <w:rPr>
          <w:szCs w:val="24"/>
        </w:rPr>
        <w:t xml:space="preserve"> </w:t>
      </w:r>
      <w:r w:rsidRPr="006E3049" w:rsidR="00EC09F1">
        <w:rPr>
          <w:szCs w:val="24"/>
        </w:rPr>
        <w:t xml:space="preserve">range </w:t>
      </w:r>
      <w:r w:rsidRPr="006E3049" w:rsidR="0085608A">
        <w:rPr>
          <w:szCs w:val="24"/>
        </w:rPr>
        <w:t>(W/mA</w:t>
      </w:r>
      <w:r w:rsidRPr="006E3049" w:rsidR="00EC09F1">
        <w:rPr>
          <w:szCs w:val="24"/>
        </w:rPr>
        <w:t xml:space="preserve"> e.g. </w:t>
      </w:r>
      <w:r w:rsidR="004C5D7F">
        <w:rPr>
          <w:szCs w:val="24"/>
        </w:rPr>
        <w:t>4</w:t>
      </w:r>
      <w:r w:rsidRPr="006E3049" w:rsidR="00EC09F1">
        <w:rPr>
          <w:szCs w:val="24"/>
        </w:rPr>
        <w:t>mA to 20mA</w:t>
      </w:r>
      <w:r w:rsidRPr="006E3049" w:rsidR="0085608A">
        <w:rPr>
          <w:szCs w:val="24"/>
        </w:rPr>
        <w:t>)</w:t>
      </w:r>
      <w:r w:rsidRPr="006E3049" w:rsidR="007F027E">
        <w:rPr>
          <w:szCs w:val="24"/>
        </w:rPr>
        <w:t>.</w:t>
      </w:r>
    </w:p>
    <w:p w:rsidRPr="006E3049" w:rsidR="007F027E" w:rsidP="00B50F15" w:rsidRDefault="007F027E" w14:paraId="72B9BC18" w14:textId="77777777">
      <w:pPr>
        <w:pStyle w:val="ListParagraph"/>
        <w:jc w:val="both"/>
        <w:rPr>
          <w:szCs w:val="24"/>
        </w:rPr>
      </w:pPr>
    </w:p>
    <w:p w:rsidRPr="006A23BE" w:rsidR="0006797E" w:rsidP="003122EC" w:rsidRDefault="00FA1D35" w14:paraId="4122B051" w14:textId="52BA0FF8">
      <w:pPr>
        <w:pStyle w:val="ListParagraph"/>
        <w:numPr>
          <w:ilvl w:val="3"/>
          <w:numId w:val="85"/>
        </w:numPr>
        <w:ind w:left="930" w:hanging="646"/>
        <w:jc w:val="both"/>
        <w:rPr>
          <w:szCs w:val="24"/>
        </w:rPr>
      </w:pPr>
      <w:r w:rsidRPr="006A23BE">
        <w:rPr>
          <w:szCs w:val="24"/>
        </w:rPr>
        <w:t xml:space="preserve">Digital </w:t>
      </w:r>
      <w:r w:rsidRPr="006A23BE" w:rsidR="0006797E">
        <w:rPr>
          <w:szCs w:val="24"/>
        </w:rPr>
        <w:t>o</w:t>
      </w:r>
      <w:r w:rsidRPr="006A23BE">
        <w:rPr>
          <w:szCs w:val="24"/>
        </w:rPr>
        <w:t>utput</w:t>
      </w:r>
    </w:p>
    <w:p w:rsidR="007F027E" w:rsidP="00EB7CDE" w:rsidRDefault="00444343" w14:paraId="470381F2" w14:textId="5E10D034">
      <w:pPr>
        <w:ind w:left="284"/>
        <w:jc w:val="both"/>
      </w:pPr>
      <w:r>
        <w:t>Any suitable digital method is allowable under this Code of Practice so long as the relevant accuracy requirement</w:t>
      </w:r>
      <w:r w:rsidR="00C65687">
        <w:t xml:space="preserve"> </w:t>
      </w:r>
      <w:r w:rsidRPr="00C65687" w:rsidR="00C65687">
        <w:t xml:space="preserve">(i.e. Table 7, 8, 9 or 10 as applicable) </w:t>
      </w:r>
      <w:r>
        <w:t>is maintained, t</w:t>
      </w:r>
      <w:r w:rsidRPr="00E1538C">
        <w:t xml:space="preserve">he following </w:t>
      </w:r>
      <w:r>
        <w:t>examples are for illustrative purposes and not all required by an Asset Meter.</w:t>
      </w:r>
    </w:p>
    <w:p w:rsidRPr="006E3049" w:rsidR="00636A21" w:rsidP="00EB7CDE" w:rsidRDefault="00636A21" w14:paraId="461055B3" w14:textId="77777777">
      <w:pPr>
        <w:ind w:left="284"/>
        <w:jc w:val="both"/>
        <w:rPr>
          <w:szCs w:val="24"/>
        </w:rPr>
      </w:pPr>
    </w:p>
    <w:p w:rsidRPr="006E3049" w:rsidR="00EC09F1" w:rsidP="00EB7CDE" w:rsidRDefault="00EC09F1" w14:paraId="637E3A3E" w14:textId="001EF2E0">
      <w:pPr>
        <w:pStyle w:val="ListParagraph"/>
        <w:numPr>
          <w:ilvl w:val="0"/>
          <w:numId w:val="57"/>
        </w:numPr>
        <w:jc w:val="both"/>
        <w:rPr>
          <w:szCs w:val="24"/>
        </w:rPr>
      </w:pPr>
      <w:r w:rsidRPr="006E3049">
        <w:rPr>
          <w:szCs w:val="24"/>
        </w:rPr>
        <w:t xml:space="preserve">Converting </w:t>
      </w:r>
      <w:proofErr w:type="spellStart"/>
      <w:r w:rsidRPr="006E3049">
        <w:rPr>
          <w:szCs w:val="24"/>
        </w:rPr>
        <w:t>a.c.</w:t>
      </w:r>
      <w:proofErr w:type="spellEnd"/>
      <w:r w:rsidRPr="006E3049">
        <w:rPr>
          <w:szCs w:val="24"/>
        </w:rPr>
        <w:t xml:space="preserve"> electrical quantities to digital signals – </w:t>
      </w:r>
      <w:r w:rsidRPr="006E3049" w:rsidR="002111F9">
        <w:rPr>
          <w:szCs w:val="24"/>
        </w:rPr>
        <w:t xml:space="preserve">e.g. </w:t>
      </w:r>
      <w:r w:rsidRPr="006E3049" w:rsidR="00056803">
        <w:rPr>
          <w:szCs w:val="24"/>
        </w:rPr>
        <w:t xml:space="preserve">SCADA (Supervisory Control and Data Acquisition), DCS (Distributed Control System), </w:t>
      </w:r>
      <w:r w:rsidRPr="006E3049" w:rsidR="002111F9">
        <w:rPr>
          <w:szCs w:val="24"/>
        </w:rPr>
        <w:t>Modbus</w:t>
      </w:r>
      <w:r w:rsidRPr="006E3049" w:rsidR="005A2684">
        <w:rPr>
          <w:szCs w:val="24"/>
        </w:rPr>
        <w:t xml:space="preserve"> TCP/IP</w:t>
      </w:r>
      <w:r w:rsidRPr="006E3049">
        <w:rPr>
          <w:szCs w:val="24"/>
        </w:rPr>
        <w:t xml:space="preserve"> </w:t>
      </w:r>
      <w:r w:rsidRPr="006E3049" w:rsidR="005A2684">
        <w:rPr>
          <w:szCs w:val="24"/>
        </w:rPr>
        <w:t>, including Ethernet</w:t>
      </w:r>
    </w:p>
    <w:p w:rsidR="00EB7CDE" w:rsidP="00B50F15" w:rsidRDefault="00EB7CDE" w14:paraId="510ACDEB" w14:textId="77777777">
      <w:pPr>
        <w:jc w:val="both"/>
        <w:rPr>
          <w:szCs w:val="24"/>
        </w:rPr>
      </w:pPr>
    </w:p>
    <w:p w:rsidR="005D62F1" w:rsidP="00B50F15" w:rsidRDefault="005D62F1" w14:paraId="3707ED95" w14:textId="03A1C9FD">
      <w:pPr>
        <w:jc w:val="both"/>
        <w:rPr>
          <w:szCs w:val="24"/>
        </w:rPr>
      </w:pPr>
      <w:r>
        <w:rPr>
          <w:szCs w:val="24"/>
        </w:rPr>
        <w:t xml:space="preserve">The </w:t>
      </w:r>
      <w:r w:rsidR="00C65687">
        <w:rPr>
          <w:szCs w:val="24"/>
        </w:rPr>
        <w:t>m</w:t>
      </w:r>
      <w:r>
        <w:rPr>
          <w:szCs w:val="24"/>
        </w:rPr>
        <w:t xml:space="preserve">etered </w:t>
      </w:r>
      <w:r w:rsidR="00C65687">
        <w:rPr>
          <w:szCs w:val="24"/>
        </w:rPr>
        <w:t>data</w:t>
      </w:r>
      <w:r>
        <w:rPr>
          <w:szCs w:val="24"/>
        </w:rPr>
        <w:t xml:space="preserve"> of the Asset Meter must be monitored by the Half Hourly Data Collector or</w:t>
      </w:r>
      <w:r w:rsidRPr="006B337A" w:rsidR="006B337A">
        <w:rPr>
          <w:szCs w:val="24"/>
        </w:rPr>
        <w:t xml:space="preserve"> </w:t>
      </w:r>
      <w:r w:rsidR="006B337A">
        <w:rPr>
          <w:szCs w:val="24"/>
        </w:rPr>
        <w:t>the Asset Metering Half Hourly Data Collector</w:t>
      </w:r>
      <w:r>
        <w:rPr>
          <w:szCs w:val="24"/>
        </w:rPr>
        <w:t xml:space="preserve">, as applicable, for inconsistencies with the data. </w:t>
      </w:r>
      <w:r w:rsidR="001C10E9">
        <w:rPr>
          <w:szCs w:val="24"/>
        </w:rPr>
        <w:t>For example, i</w:t>
      </w:r>
      <w:r>
        <w:rPr>
          <w:szCs w:val="24"/>
        </w:rPr>
        <w:t>nconsistencies such as frozen Modbus</w:t>
      </w:r>
      <w:r w:rsidR="00CF7740">
        <w:rPr>
          <w:szCs w:val="24"/>
        </w:rPr>
        <w:t xml:space="preserve"> values or long periods of zero values. It is ultimately the responsibility of the Registrant, or their appointed agent, to ensure that the output from an Asset Meter is operating correctly and submitting accurate </w:t>
      </w:r>
      <w:r w:rsidR="00C65687">
        <w:rPr>
          <w:szCs w:val="24"/>
        </w:rPr>
        <w:t>m</w:t>
      </w:r>
      <w:r w:rsidR="00CF7740">
        <w:rPr>
          <w:szCs w:val="24"/>
        </w:rPr>
        <w:t xml:space="preserve">etered </w:t>
      </w:r>
      <w:r w:rsidR="00C65687">
        <w:rPr>
          <w:szCs w:val="24"/>
        </w:rPr>
        <w:t>data</w:t>
      </w:r>
      <w:r w:rsidR="00CF7740">
        <w:rPr>
          <w:szCs w:val="24"/>
        </w:rPr>
        <w:t xml:space="preserve"> for </w:t>
      </w:r>
      <w:r w:rsidR="00EE78E5">
        <w:rPr>
          <w:szCs w:val="24"/>
        </w:rPr>
        <w:t>the primary energy flowing through the circuit being measured.</w:t>
      </w:r>
    </w:p>
    <w:p w:rsidR="00636A21" w:rsidP="00B50F15" w:rsidRDefault="00636A21" w14:paraId="70CEAB13" w14:textId="77777777">
      <w:pPr>
        <w:jc w:val="both"/>
        <w:rPr>
          <w:szCs w:val="24"/>
        </w:rPr>
      </w:pPr>
    </w:p>
    <w:p w:rsidR="003A7296" w:rsidP="00B50F15" w:rsidRDefault="00B9487B" w14:paraId="0F1F7E0F" w14:textId="232FA67C">
      <w:pPr>
        <w:jc w:val="both"/>
        <w:rPr>
          <w:szCs w:val="24"/>
        </w:rPr>
      </w:pPr>
      <w:r w:rsidRPr="006E3049">
        <w:rPr>
          <w:szCs w:val="24"/>
        </w:rPr>
        <w:t>Any output (i.e. analogue or digital) from an Asset Meter that is used for Settlement must be compliant with the required accuracy class required for that Asset Metering Type.</w:t>
      </w:r>
    </w:p>
    <w:p w:rsidRPr="006E3049" w:rsidR="00636A21" w:rsidP="00B50F15" w:rsidRDefault="00636A21" w14:paraId="7612B816" w14:textId="77777777">
      <w:pPr>
        <w:jc w:val="both"/>
        <w:rPr>
          <w:szCs w:val="24"/>
        </w:rPr>
      </w:pPr>
    </w:p>
    <w:p w:rsidR="00564BD4" w:rsidP="00B50F15" w:rsidRDefault="00564BD4" w14:paraId="7FE6586F" w14:textId="42B8E99E">
      <w:pPr>
        <w:jc w:val="both"/>
        <w:rPr>
          <w:szCs w:val="24"/>
        </w:rPr>
      </w:pPr>
      <w:r w:rsidRPr="006E3049">
        <w:rPr>
          <w:szCs w:val="24"/>
        </w:rPr>
        <w:t xml:space="preserve">Any output (i.e. analogue or digital) must be based on a power or energy value. It cannot be a voltage and current output where the </w:t>
      </w:r>
      <w:proofErr w:type="spellStart"/>
      <w:r w:rsidRPr="006E3049">
        <w:rPr>
          <w:szCs w:val="24"/>
        </w:rPr>
        <w:t>Instation</w:t>
      </w:r>
      <w:proofErr w:type="spellEnd"/>
      <w:r w:rsidRPr="006E3049">
        <w:rPr>
          <w:szCs w:val="24"/>
        </w:rPr>
        <w:t xml:space="preserve"> would calculate a value</w:t>
      </w:r>
      <w:r w:rsidR="005D62F1">
        <w:rPr>
          <w:szCs w:val="24"/>
        </w:rPr>
        <w:t xml:space="preserve"> for power or energy using an assumed power factor</w:t>
      </w:r>
      <w:r w:rsidR="00876C8D">
        <w:rPr>
          <w:rStyle w:val="FootnoteReference"/>
          <w:szCs w:val="24"/>
        </w:rPr>
        <w:footnoteReference w:id="20"/>
      </w:r>
      <w:r w:rsidRPr="006E3049">
        <w:rPr>
          <w:szCs w:val="24"/>
        </w:rPr>
        <w:t>.</w:t>
      </w:r>
    </w:p>
    <w:p w:rsidRPr="006E3049" w:rsidR="00636A21" w:rsidP="00B50F15" w:rsidRDefault="00636A21" w14:paraId="4AE729FD" w14:textId="77777777">
      <w:pPr>
        <w:jc w:val="both"/>
        <w:rPr>
          <w:szCs w:val="24"/>
        </w:rPr>
      </w:pPr>
    </w:p>
    <w:p w:rsidR="00DE1B2C" w:rsidP="00B50F15" w:rsidRDefault="00DE1B2C" w14:paraId="50650AA5" w14:textId="4EF278AF">
      <w:pPr>
        <w:jc w:val="both"/>
        <w:rPr>
          <w:szCs w:val="24"/>
        </w:rPr>
      </w:pPr>
      <w:r w:rsidRPr="006E3049">
        <w:rPr>
          <w:szCs w:val="24"/>
        </w:rPr>
        <w:t>The lists in 6.1.</w:t>
      </w:r>
      <w:r w:rsidRPr="006E3049" w:rsidR="00982F16">
        <w:rPr>
          <w:szCs w:val="24"/>
        </w:rPr>
        <w:t>4</w:t>
      </w:r>
      <w:r w:rsidRPr="006E3049">
        <w:rPr>
          <w:szCs w:val="24"/>
        </w:rPr>
        <w:t>.1 and 6.1.</w:t>
      </w:r>
      <w:r w:rsidRPr="006E3049" w:rsidR="00982F16">
        <w:rPr>
          <w:szCs w:val="24"/>
        </w:rPr>
        <w:t>4</w:t>
      </w:r>
      <w:r w:rsidRPr="006E3049">
        <w:rPr>
          <w:szCs w:val="24"/>
        </w:rPr>
        <w:t>.2 are not exhaustive and any other suitable method can be used so long as</w:t>
      </w:r>
      <w:r w:rsidRPr="006E3049" w:rsidR="005A2684">
        <w:rPr>
          <w:szCs w:val="24"/>
        </w:rPr>
        <w:t xml:space="preserve"> that output</w:t>
      </w:r>
      <w:r w:rsidRPr="006E3049">
        <w:rPr>
          <w:szCs w:val="24"/>
        </w:rPr>
        <w:t xml:space="preserve"> is compliant with the required accuracy class required for that Asset Metering Type.</w:t>
      </w:r>
    </w:p>
    <w:p w:rsidR="00636A21" w:rsidP="00B50F15" w:rsidRDefault="00636A21" w14:paraId="470CBF45" w14:textId="77777777">
      <w:pPr>
        <w:jc w:val="both"/>
        <w:rPr>
          <w:szCs w:val="24"/>
        </w:rPr>
      </w:pPr>
    </w:p>
    <w:p w:rsidR="00C62460" w:rsidP="00B50F15" w:rsidRDefault="003F50E3" w14:paraId="4A9C8104" w14:textId="21968B91">
      <w:pPr>
        <w:jc w:val="both"/>
        <w:rPr>
          <w:szCs w:val="24"/>
        </w:rPr>
      </w:pPr>
      <w:r w:rsidRPr="006E3049">
        <w:rPr>
          <w:szCs w:val="24"/>
        </w:rPr>
        <w:t xml:space="preserve">Any output </w:t>
      </w:r>
      <w:r w:rsidR="00CF0F6C">
        <w:rPr>
          <w:szCs w:val="24"/>
        </w:rPr>
        <w:t xml:space="preserve">from an Asset Meter </w:t>
      </w:r>
      <w:r w:rsidRPr="006E3049" w:rsidR="00D8237F">
        <w:rPr>
          <w:szCs w:val="24"/>
        </w:rPr>
        <w:t xml:space="preserve">to an </w:t>
      </w:r>
      <w:proofErr w:type="spellStart"/>
      <w:r w:rsidRPr="006E3049" w:rsidR="00D8237F">
        <w:rPr>
          <w:szCs w:val="24"/>
        </w:rPr>
        <w:t>Instation</w:t>
      </w:r>
      <w:proofErr w:type="spellEnd"/>
      <w:r w:rsidRPr="006E3049" w:rsidR="00D8237F">
        <w:rPr>
          <w:szCs w:val="24"/>
        </w:rPr>
        <w:t xml:space="preserve"> </w:t>
      </w:r>
      <w:r w:rsidR="00CF0F6C">
        <w:rPr>
          <w:szCs w:val="24"/>
        </w:rPr>
        <w:t>that</w:t>
      </w:r>
      <w:r w:rsidRPr="006E3049" w:rsidR="00D8237F">
        <w:rPr>
          <w:szCs w:val="24"/>
        </w:rPr>
        <w:t xml:space="preserve"> </w:t>
      </w:r>
      <w:r w:rsidR="00CF0F6C">
        <w:rPr>
          <w:szCs w:val="24"/>
        </w:rPr>
        <w:t>is</w:t>
      </w:r>
      <w:r w:rsidRPr="006E3049" w:rsidR="00D8237F">
        <w:rPr>
          <w:szCs w:val="24"/>
        </w:rPr>
        <w:t xml:space="preserve"> convert</w:t>
      </w:r>
      <w:r w:rsidR="00CF0F6C">
        <w:rPr>
          <w:szCs w:val="24"/>
        </w:rPr>
        <w:t>ed by th</w:t>
      </w:r>
      <w:r w:rsidR="0065378F">
        <w:rPr>
          <w:szCs w:val="24"/>
        </w:rPr>
        <w:t>at</w:t>
      </w:r>
      <w:r w:rsidR="00CF0F6C">
        <w:rPr>
          <w:szCs w:val="24"/>
        </w:rPr>
        <w:t xml:space="preserve"> </w:t>
      </w:r>
      <w:proofErr w:type="spellStart"/>
      <w:r w:rsidR="00CF0F6C">
        <w:rPr>
          <w:szCs w:val="24"/>
        </w:rPr>
        <w:t>Instation</w:t>
      </w:r>
      <w:proofErr w:type="spellEnd"/>
      <w:r w:rsidRPr="006E3049" w:rsidR="00D8237F">
        <w:rPr>
          <w:szCs w:val="24"/>
        </w:rPr>
        <w:t xml:space="preserve"> to </w:t>
      </w:r>
      <w:r w:rsidR="00843BED">
        <w:rPr>
          <w:szCs w:val="24"/>
        </w:rPr>
        <w:t xml:space="preserve">a </w:t>
      </w:r>
      <w:r w:rsidRPr="006E3049" w:rsidR="00D8237F">
        <w:rPr>
          <w:szCs w:val="24"/>
        </w:rPr>
        <w:t xml:space="preserve">Demand </w:t>
      </w:r>
      <w:r w:rsidR="00843BED">
        <w:rPr>
          <w:szCs w:val="24"/>
        </w:rPr>
        <w:t>Value</w:t>
      </w:r>
      <w:r w:rsidR="00F821E2">
        <w:rPr>
          <w:szCs w:val="24"/>
        </w:rPr>
        <w:t xml:space="preserve"> in Demand </w:t>
      </w:r>
      <w:r w:rsidRPr="006E3049" w:rsidR="00D8237F">
        <w:rPr>
          <w:szCs w:val="24"/>
        </w:rPr>
        <w:t xml:space="preserve">Period format </w:t>
      </w:r>
      <w:r w:rsidRPr="006E3049">
        <w:rPr>
          <w:szCs w:val="24"/>
        </w:rPr>
        <w:t xml:space="preserve">shall have a suitable frequency of </w:t>
      </w:r>
      <w:r w:rsidRPr="006E3049" w:rsidR="00E23483">
        <w:rPr>
          <w:szCs w:val="24"/>
        </w:rPr>
        <w:t>out</w:t>
      </w:r>
      <w:r w:rsidRPr="006E3049">
        <w:rPr>
          <w:szCs w:val="24"/>
        </w:rPr>
        <w:t>puts</w:t>
      </w:r>
      <w:r w:rsidRPr="006E3049" w:rsidR="00D8237F">
        <w:rPr>
          <w:szCs w:val="24"/>
        </w:rPr>
        <w:t>,</w:t>
      </w:r>
      <w:r w:rsidRPr="006E3049">
        <w:rPr>
          <w:szCs w:val="24"/>
        </w:rPr>
        <w:t xml:space="preserve"> refresh rate, or number of updates, to give an accurate figure</w:t>
      </w:r>
      <w:r w:rsidR="00AF26CF">
        <w:rPr>
          <w:szCs w:val="24"/>
        </w:rPr>
        <w:t xml:space="preserve">, that is within the allowed limits for </w:t>
      </w:r>
      <w:r w:rsidR="0033649C">
        <w:rPr>
          <w:szCs w:val="24"/>
        </w:rPr>
        <w:t>the relevant a</w:t>
      </w:r>
      <w:r w:rsidR="00AF26CF">
        <w:rPr>
          <w:szCs w:val="24"/>
        </w:rPr>
        <w:t>ccuracy</w:t>
      </w:r>
      <w:r w:rsidR="0033649C">
        <w:rPr>
          <w:szCs w:val="24"/>
        </w:rPr>
        <w:t xml:space="preserve"> class</w:t>
      </w:r>
      <w:r w:rsidR="00AF26CF">
        <w:rPr>
          <w:szCs w:val="24"/>
        </w:rPr>
        <w:t xml:space="preserve"> for </w:t>
      </w:r>
      <w:r w:rsidR="0033649C">
        <w:rPr>
          <w:szCs w:val="24"/>
        </w:rPr>
        <w:t xml:space="preserve">the </w:t>
      </w:r>
      <w:r w:rsidR="00AF26CF">
        <w:rPr>
          <w:szCs w:val="24"/>
        </w:rPr>
        <w:t xml:space="preserve">Asset Meter (see Section </w:t>
      </w:r>
      <w:r w:rsidR="0033649C">
        <w:rPr>
          <w:szCs w:val="24"/>
        </w:rPr>
        <w:t>6.1</w:t>
      </w:r>
      <w:r w:rsidR="005C3E26">
        <w:rPr>
          <w:szCs w:val="24"/>
        </w:rPr>
        <w:t xml:space="preserve"> Tables 7, 8, 9 or 10 as applicable</w:t>
      </w:r>
      <w:r w:rsidR="00AF26CF">
        <w:rPr>
          <w:szCs w:val="24"/>
        </w:rPr>
        <w:t xml:space="preserve">), </w:t>
      </w:r>
      <w:r w:rsidRPr="006E3049">
        <w:rPr>
          <w:szCs w:val="24"/>
        </w:rPr>
        <w:t xml:space="preserve">in the Demand Period where instantaneous values are converted to energy for Settlement purposes. Typically for </w:t>
      </w:r>
      <w:r w:rsidRPr="006E3049" w:rsidR="00886CA3">
        <w:rPr>
          <w:szCs w:val="24"/>
        </w:rPr>
        <w:t>B</w:t>
      </w:r>
      <w:r w:rsidRPr="006E3049">
        <w:rPr>
          <w:szCs w:val="24"/>
        </w:rPr>
        <w:t xml:space="preserve">alancing Services this will be minute by minute or second by second </w:t>
      </w:r>
      <w:r w:rsidR="00AF26CF">
        <w:rPr>
          <w:szCs w:val="24"/>
        </w:rPr>
        <w:t>outputs</w:t>
      </w:r>
      <w:r w:rsidRPr="006E3049" w:rsidR="00AF26CF">
        <w:rPr>
          <w:szCs w:val="24"/>
        </w:rPr>
        <w:t xml:space="preserve"> </w:t>
      </w:r>
      <w:r w:rsidRPr="006E3049">
        <w:rPr>
          <w:szCs w:val="24"/>
        </w:rPr>
        <w:t>and a similar regime shall be in place for this Code of Practice</w:t>
      </w:r>
      <w:r w:rsidRPr="006E3049" w:rsidR="00886CA3">
        <w:rPr>
          <w:szCs w:val="24"/>
        </w:rPr>
        <w:t xml:space="preserve"> for </w:t>
      </w:r>
      <w:r w:rsidR="0065378F">
        <w:rPr>
          <w:szCs w:val="24"/>
        </w:rPr>
        <w:t>outputs</w:t>
      </w:r>
      <w:r w:rsidRPr="006E3049" w:rsidR="0065378F">
        <w:rPr>
          <w:szCs w:val="24"/>
        </w:rPr>
        <w:t xml:space="preserve"> </w:t>
      </w:r>
      <w:r w:rsidRPr="006E3049" w:rsidR="00886CA3">
        <w:rPr>
          <w:szCs w:val="24"/>
        </w:rPr>
        <w:t xml:space="preserve">used to create a Demand </w:t>
      </w:r>
      <w:r w:rsidR="00F821E2">
        <w:rPr>
          <w:szCs w:val="24"/>
        </w:rPr>
        <w:t xml:space="preserve">Value in Demand </w:t>
      </w:r>
      <w:r w:rsidRPr="006E3049" w:rsidR="00886CA3">
        <w:rPr>
          <w:szCs w:val="24"/>
        </w:rPr>
        <w:t>Period</w:t>
      </w:r>
      <w:r w:rsidR="00F821E2">
        <w:rPr>
          <w:szCs w:val="24"/>
        </w:rPr>
        <w:t xml:space="preserve"> format</w:t>
      </w:r>
      <w:r w:rsidRPr="006E3049" w:rsidR="00886CA3">
        <w:rPr>
          <w:szCs w:val="24"/>
        </w:rPr>
        <w:t>.</w:t>
      </w:r>
    </w:p>
    <w:p w:rsidRPr="006E3049" w:rsidR="00636A21" w:rsidP="00B50F15" w:rsidRDefault="00636A21" w14:paraId="2774EC08" w14:textId="77777777">
      <w:pPr>
        <w:jc w:val="both"/>
        <w:rPr>
          <w:szCs w:val="24"/>
        </w:rPr>
      </w:pPr>
    </w:p>
    <w:p w:rsidR="005E35F1" w:rsidP="00193327" w:rsidRDefault="00193327" w14:paraId="18A8CEF7" w14:textId="6B5E19B8">
      <w:pPr>
        <w:pStyle w:val="Heading3"/>
      </w:pPr>
      <w:r>
        <w:t>6.1.5</w:t>
      </w:r>
      <w:r>
        <w:tab/>
      </w:r>
      <w:r w:rsidRPr="008153B0" w:rsidR="005E35F1">
        <w:t>Data Security</w:t>
      </w:r>
    </w:p>
    <w:p w:rsidR="0028246F" w:rsidP="00B50F15" w:rsidRDefault="0028246F" w14:paraId="5446A7F1" w14:textId="05F69DC3">
      <w:pPr>
        <w:jc w:val="both"/>
      </w:pPr>
      <w:r w:rsidRPr="006E3049">
        <w:t xml:space="preserve">An appropriate </w:t>
      </w:r>
      <w:r w:rsidR="00C65687">
        <w:t>d</w:t>
      </w:r>
      <w:r w:rsidRPr="006E3049">
        <w:t xml:space="preserve">ata </w:t>
      </w:r>
      <w:r w:rsidR="00C65687">
        <w:t>s</w:t>
      </w:r>
      <w:r w:rsidRPr="006E3049">
        <w:t>ecurity system</w:t>
      </w:r>
      <w:r w:rsidR="00A51B3A">
        <w:t xml:space="preserve"> (e.g. passwords, encryption, etc)</w:t>
      </w:r>
      <w:r w:rsidRPr="006E3049">
        <w:t xml:space="preserve"> should be put in place for the Asset Meters and any transfer of data from them into Settlement.</w:t>
      </w:r>
      <w:r w:rsidR="00294035">
        <w:t xml:space="preserve"> This includes push and pull methods of communication, as applicable to the Asset Meter.</w:t>
      </w:r>
    </w:p>
    <w:p w:rsidRPr="006E3049" w:rsidR="00636A21" w:rsidP="00B50F15" w:rsidRDefault="00636A21" w14:paraId="0A174E7F" w14:textId="77777777">
      <w:pPr>
        <w:jc w:val="both"/>
      </w:pPr>
    </w:p>
    <w:p w:rsidR="004422A6" w:rsidP="00B50F15" w:rsidRDefault="004422A6" w14:paraId="49D7D537" w14:textId="7475205B">
      <w:pPr>
        <w:jc w:val="both"/>
      </w:pPr>
      <w:r>
        <w:t>Any default password programmed into an Asset Meter must be changed at the time of installation.</w:t>
      </w:r>
    </w:p>
    <w:p w:rsidR="00636A21" w:rsidP="00B50F15" w:rsidRDefault="00636A21" w14:paraId="4C673A58" w14:textId="77777777">
      <w:pPr>
        <w:jc w:val="both"/>
      </w:pPr>
    </w:p>
    <w:p w:rsidR="00285398" w:rsidP="00B50F15" w:rsidRDefault="00285398" w14:paraId="4D0D36B4" w14:textId="7060B7E7">
      <w:pPr>
        <w:jc w:val="both"/>
      </w:pPr>
      <w:r w:rsidRPr="006E3049">
        <w:t xml:space="preserve">For Half Hourly Integral Outstation Meters and Outstations approved under BSCP601 for Codes of Practice 1, 2, 3, 5 and 10 </w:t>
      </w:r>
      <w:r w:rsidR="005C3E26">
        <w:t>d</w:t>
      </w:r>
      <w:r w:rsidRPr="006E3049">
        <w:t xml:space="preserve">ata </w:t>
      </w:r>
      <w:r w:rsidR="005C3E26">
        <w:t>s</w:t>
      </w:r>
      <w:r w:rsidRPr="006E3049">
        <w:t xml:space="preserve">ecurity </w:t>
      </w:r>
      <w:r w:rsidRPr="006E3049" w:rsidR="00C65DAC">
        <w:t xml:space="preserve">of the </w:t>
      </w:r>
      <w:r w:rsidR="00EE78E5">
        <w:t xml:space="preserve">Asset </w:t>
      </w:r>
      <w:r w:rsidRPr="006E3049" w:rsidR="00C65DAC">
        <w:t xml:space="preserve">Meters </w:t>
      </w:r>
      <w:r w:rsidRPr="006E3049">
        <w:t>should be to the requirements in the relevant Code of Practice.</w:t>
      </w:r>
      <w:r w:rsidRPr="006E3049" w:rsidR="002775DD">
        <w:t xml:space="preserve"> </w:t>
      </w:r>
      <w:r w:rsidR="009F506A">
        <w:t xml:space="preserve">A secure security </w:t>
      </w:r>
      <w:r w:rsidR="00B339EA">
        <w:t>system in accordance with accepted industry best practice</w:t>
      </w:r>
      <w:r w:rsidR="00917C95">
        <w:t xml:space="preserve"> </w:t>
      </w:r>
      <w:r w:rsidR="009F506A">
        <w:t xml:space="preserve">shall be in place for remote communication between the Asset Meter and an </w:t>
      </w:r>
      <w:proofErr w:type="spellStart"/>
      <w:r w:rsidR="009F506A">
        <w:t>Instation</w:t>
      </w:r>
      <w:proofErr w:type="spellEnd"/>
      <w:r w:rsidR="009F506A">
        <w:t>.</w:t>
      </w:r>
    </w:p>
    <w:p w:rsidRPr="006E3049" w:rsidR="00636A21" w:rsidP="00B50F15" w:rsidRDefault="00636A21" w14:paraId="497C1B85" w14:textId="77777777">
      <w:pPr>
        <w:jc w:val="both"/>
      </w:pPr>
    </w:p>
    <w:p w:rsidR="00285398" w:rsidP="00B50F15" w:rsidRDefault="00285398" w14:paraId="6D4350C0" w14:textId="708028EF">
      <w:pPr>
        <w:jc w:val="both"/>
        <w:rPr>
          <w:szCs w:val="24"/>
        </w:rPr>
      </w:pPr>
      <w:r w:rsidRPr="006E3049">
        <w:t xml:space="preserve">For all other Asset Meter types </w:t>
      </w:r>
      <w:r w:rsidRPr="006E3049" w:rsidR="00546E07">
        <w:t>a</w:t>
      </w:r>
      <w:r w:rsidR="00611347">
        <w:t xml:space="preserve"> secure</w:t>
      </w:r>
      <w:r w:rsidRPr="006E3049" w:rsidR="00546E07">
        <w:t xml:space="preserve"> security </w:t>
      </w:r>
      <w:r w:rsidR="00917C95">
        <w:t>system in accordance with accepted industry best practice</w:t>
      </w:r>
      <w:r w:rsidRPr="006E3049" w:rsidR="00546E07">
        <w:t xml:space="preserve"> shall be in place for where data interfaces </w:t>
      </w:r>
      <w:r w:rsidRPr="006E3049" w:rsidR="00372DF4">
        <w:t>involve remote communication, both through a physical connection or by a wireless method</w:t>
      </w:r>
      <w:r w:rsidR="00611347">
        <w:t xml:space="preserve">, between the Asset Meter and an </w:t>
      </w:r>
      <w:proofErr w:type="spellStart"/>
      <w:r w:rsidR="00611347">
        <w:t>Instation</w:t>
      </w:r>
      <w:proofErr w:type="spellEnd"/>
      <w:r w:rsidRPr="006E3049" w:rsidR="00372DF4">
        <w:t xml:space="preserve">. Remote communication can be from the Asset Meter to a </w:t>
      </w:r>
      <w:r w:rsidR="000E6081">
        <w:t xml:space="preserve">Data Retriever </w:t>
      </w:r>
      <w:proofErr w:type="spellStart"/>
      <w:r w:rsidR="000E6081">
        <w:t>Instation</w:t>
      </w:r>
      <w:proofErr w:type="spellEnd"/>
      <w:r w:rsidRPr="006E3049" w:rsidR="00372DF4">
        <w:t xml:space="preserve"> and the </w:t>
      </w:r>
      <w:r w:rsidR="000E6081">
        <w:t xml:space="preserve">Data Retriever </w:t>
      </w:r>
      <w:proofErr w:type="spellStart"/>
      <w:r w:rsidR="000E6081">
        <w:t>Instation</w:t>
      </w:r>
      <w:proofErr w:type="spellEnd"/>
      <w:r w:rsidRPr="006E3049" w:rsidR="00372DF4">
        <w:rPr>
          <w:szCs w:val="24"/>
        </w:rPr>
        <w:t xml:space="preserve"> to a Data Collector.</w:t>
      </w:r>
      <w:r w:rsidRPr="006E3049" w:rsidR="00B7086F">
        <w:rPr>
          <w:szCs w:val="24"/>
        </w:rPr>
        <w:t xml:space="preserve"> This also includes any storage in </w:t>
      </w:r>
      <w:r w:rsidR="0014791B">
        <w:rPr>
          <w:szCs w:val="24"/>
        </w:rPr>
        <w:t>a</w:t>
      </w:r>
      <w:r w:rsidRPr="006E3049" w:rsidR="0014791B">
        <w:rPr>
          <w:szCs w:val="24"/>
        </w:rPr>
        <w:t xml:space="preserve"> </w:t>
      </w:r>
      <w:r w:rsidR="0014791B">
        <w:rPr>
          <w:szCs w:val="24"/>
        </w:rPr>
        <w:t>c</w:t>
      </w:r>
      <w:r w:rsidRPr="006E3049" w:rsidR="00B7086F">
        <w:rPr>
          <w:szCs w:val="24"/>
        </w:rPr>
        <w:t xml:space="preserve">loud </w:t>
      </w:r>
      <w:r w:rsidR="0014791B">
        <w:rPr>
          <w:szCs w:val="24"/>
        </w:rPr>
        <w:t xml:space="preserve">environment </w:t>
      </w:r>
      <w:r w:rsidRPr="006E3049" w:rsidR="00B7086F">
        <w:rPr>
          <w:szCs w:val="24"/>
        </w:rPr>
        <w:t>or an equivalent platform.</w:t>
      </w:r>
      <w:r w:rsidRPr="006E3049" w:rsidR="002775DD">
        <w:rPr>
          <w:szCs w:val="24"/>
        </w:rPr>
        <w:t xml:space="preserve"> </w:t>
      </w:r>
    </w:p>
    <w:p w:rsidRPr="006E3049" w:rsidR="00636A21" w:rsidP="00B50F15" w:rsidRDefault="00636A21" w14:paraId="7FAF47A4" w14:textId="77777777">
      <w:pPr>
        <w:jc w:val="both"/>
        <w:rPr>
          <w:szCs w:val="24"/>
        </w:rPr>
      </w:pPr>
    </w:p>
    <w:p w:rsidRPr="006E3049" w:rsidR="00E83E44" w:rsidP="00B50F15" w:rsidRDefault="00E83E44" w14:paraId="086AA56C" w14:textId="6B732962">
      <w:pPr>
        <w:jc w:val="both"/>
        <w:rPr>
          <w:szCs w:val="24"/>
        </w:rPr>
      </w:pPr>
      <w:r w:rsidRPr="006E3049">
        <w:rPr>
          <w:szCs w:val="24"/>
        </w:rPr>
        <w:t>A Secure File Transfer Protocol (SFTP)</w:t>
      </w:r>
      <w:r w:rsidR="00366F94">
        <w:rPr>
          <w:szCs w:val="24"/>
        </w:rPr>
        <w:t>, or an equivalent method as agreed with the Data Collector,</w:t>
      </w:r>
      <w:r w:rsidRPr="006E3049">
        <w:rPr>
          <w:szCs w:val="24"/>
        </w:rPr>
        <w:t xml:space="preserve"> should be used to transmit data between the </w:t>
      </w:r>
      <w:r w:rsidR="000E6081">
        <w:rPr>
          <w:szCs w:val="24"/>
        </w:rPr>
        <w:t xml:space="preserve">Data Retriever </w:t>
      </w:r>
      <w:proofErr w:type="spellStart"/>
      <w:r w:rsidR="000E6081">
        <w:rPr>
          <w:szCs w:val="24"/>
        </w:rPr>
        <w:t>Instation</w:t>
      </w:r>
      <w:proofErr w:type="spellEnd"/>
      <w:r w:rsidRPr="006E3049">
        <w:rPr>
          <w:szCs w:val="24"/>
        </w:rPr>
        <w:t xml:space="preserve"> and the Data Collector.</w:t>
      </w:r>
    </w:p>
    <w:p w:rsidRPr="006E3049" w:rsidR="00E83E44" w:rsidP="00B50F15" w:rsidRDefault="00E83E44" w14:paraId="3C4ED8EB" w14:textId="12DC2782">
      <w:pPr>
        <w:jc w:val="both"/>
        <w:rPr>
          <w:szCs w:val="24"/>
        </w:rPr>
      </w:pPr>
    </w:p>
    <w:p w:rsidRPr="006E3049" w:rsidR="00B7086F" w:rsidP="00B50F15" w:rsidRDefault="00B7086F" w14:paraId="7B21E431" w14:textId="723615F6">
      <w:pPr>
        <w:autoSpaceDE w:val="0"/>
        <w:autoSpaceDN w:val="0"/>
        <w:adjustRightInd w:val="0"/>
        <w:jc w:val="both"/>
        <w:rPr>
          <w:szCs w:val="24"/>
        </w:rPr>
      </w:pPr>
      <w:r w:rsidRPr="006E3049">
        <w:rPr>
          <w:szCs w:val="24"/>
        </w:rPr>
        <w:t>Evidence of the data security methodology shall be available for inspection by the Panel or Technical Assurance Agent.</w:t>
      </w:r>
    </w:p>
    <w:p w:rsidRPr="00E147C2" w:rsidR="005E35F1" w:rsidP="00B50F15" w:rsidRDefault="005E35F1" w14:paraId="35F1E851" w14:textId="77777777">
      <w:pPr>
        <w:jc w:val="both"/>
      </w:pPr>
    </w:p>
    <w:p w:rsidRPr="009E26F5" w:rsidR="006367A1" w:rsidP="00193327" w:rsidRDefault="00193327" w14:paraId="49143501" w14:textId="29D25180">
      <w:pPr>
        <w:pStyle w:val="Heading2"/>
      </w:pPr>
      <w:bookmarkStart w:name="_Toc164933669" w:id="680"/>
      <w:r>
        <w:t>6.2</w:t>
      </w:r>
      <w:r>
        <w:tab/>
      </w:r>
      <w:r w:rsidRPr="009E26F5" w:rsidR="006367A1">
        <w:t>Measurement Transformers</w:t>
      </w:r>
      <w:bookmarkEnd w:id="680"/>
      <w:r w:rsidRPr="009E26F5" w:rsidR="006367A1">
        <w:t xml:space="preserve"> </w:t>
      </w:r>
    </w:p>
    <w:p w:rsidR="006108F5" w:rsidP="006108F5" w:rsidRDefault="006108F5" w14:paraId="77A3EED8" w14:textId="454B2B72">
      <w:pPr>
        <w:jc w:val="both"/>
        <w:rPr>
          <w:szCs w:val="24"/>
        </w:rPr>
      </w:pPr>
      <w:r w:rsidRPr="006E3049">
        <w:rPr>
          <w:szCs w:val="24"/>
        </w:rPr>
        <w:t xml:space="preserve">All </w:t>
      </w:r>
      <w:r w:rsidR="00295F59">
        <w:rPr>
          <w:szCs w:val="24"/>
        </w:rPr>
        <w:t>m</w:t>
      </w:r>
      <w:r w:rsidRPr="006E3049">
        <w:rPr>
          <w:szCs w:val="24"/>
        </w:rPr>
        <w:t xml:space="preserve">easurement </w:t>
      </w:r>
      <w:r w:rsidR="00295F59">
        <w:rPr>
          <w:szCs w:val="24"/>
        </w:rPr>
        <w:t>t</w:t>
      </w:r>
      <w:r w:rsidRPr="006E3049">
        <w:rPr>
          <w:szCs w:val="24"/>
        </w:rPr>
        <w:t>ransformers shall be of a wound construction.</w:t>
      </w:r>
    </w:p>
    <w:p w:rsidRPr="006E3049" w:rsidR="00636A21" w:rsidP="006108F5" w:rsidRDefault="00636A21" w14:paraId="6FCE88A2" w14:textId="77777777">
      <w:pPr>
        <w:jc w:val="both"/>
        <w:rPr>
          <w:szCs w:val="24"/>
        </w:rPr>
      </w:pPr>
    </w:p>
    <w:p w:rsidR="006367A1" w:rsidP="00B50F15" w:rsidRDefault="006367A1" w14:paraId="360EC631" w14:textId="3E62B16E">
      <w:pPr>
        <w:jc w:val="both"/>
        <w:rPr>
          <w:szCs w:val="24"/>
        </w:rPr>
      </w:pPr>
      <w:r w:rsidRPr="006E3049">
        <w:rPr>
          <w:szCs w:val="24"/>
        </w:rPr>
        <w:t>For each circuit, current transformers (CT) and voltage transformers (VT) shall meet the requirements set out below.</w:t>
      </w:r>
    </w:p>
    <w:p w:rsidRPr="006E3049" w:rsidR="00636A21" w:rsidP="00B50F15" w:rsidRDefault="00636A21" w14:paraId="6B3D8D25" w14:textId="77777777">
      <w:pPr>
        <w:jc w:val="both"/>
        <w:rPr>
          <w:szCs w:val="24"/>
        </w:rPr>
      </w:pPr>
    </w:p>
    <w:p w:rsidR="006367A1" w:rsidP="00B50F15" w:rsidRDefault="006367A1" w14:paraId="051919BD" w14:textId="7ADE91FF">
      <w:pPr>
        <w:jc w:val="both"/>
        <w:rPr>
          <w:szCs w:val="24"/>
        </w:rPr>
      </w:pPr>
      <w:r w:rsidRPr="006E3049">
        <w:rPr>
          <w:szCs w:val="24"/>
        </w:rPr>
        <w:t xml:space="preserve">Additionally, where a combined unit </w:t>
      </w:r>
      <w:r w:rsidR="00295F59">
        <w:rPr>
          <w:szCs w:val="24"/>
        </w:rPr>
        <w:t>m</w:t>
      </w:r>
      <w:r w:rsidR="006C555E">
        <w:rPr>
          <w:szCs w:val="24"/>
        </w:rPr>
        <w:t xml:space="preserve">easurement </w:t>
      </w:r>
      <w:r w:rsidR="00295F59">
        <w:rPr>
          <w:szCs w:val="24"/>
        </w:rPr>
        <w:t>t</w:t>
      </w:r>
      <w:r w:rsidR="006C555E">
        <w:rPr>
          <w:szCs w:val="24"/>
        </w:rPr>
        <w:t>ransformer</w:t>
      </w:r>
      <w:r w:rsidRPr="006E3049">
        <w:rPr>
          <w:szCs w:val="24"/>
        </w:rPr>
        <w:t xml:space="preserve"> (VT and CT) is provided the 'Tests for Accuracy' covering mutual influence effects shall be met.</w:t>
      </w:r>
    </w:p>
    <w:p w:rsidRPr="006E3049" w:rsidR="00636A21" w:rsidP="00B50F15" w:rsidRDefault="00636A21" w14:paraId="4793EBB5" w14:textId="77777777">
      <w:pPr>
        <w:jc w:val="both"/>
        <w:rPr>
          <w:szCs w:val="24"/>
        </w:rPr>
      </w:pPr>
    </w:p>
    <w:p w:rsidRPr="006E3049" w:rsidR="002E7DE5" w:rsidP="00B50F15" w:rsidRDefault="00BE25F6" w14:paraId="1AC0701D" w14:textId="4E4DFD80">
      <w:pPr>
        <w:jc w:val="both"/>
        <w:rPr>
          <w:szCs w:val="24"/>
        </w:rPr>
      </w:pPr>
      <w:r w:rsidRPr="006E3049">
        <w:rPr>
          <w:szCs w:val="24"/>
        </w:rPr>
        <w:t xml:space="preserve">For </w:t>
      </w:r>
      <w:r w:rsidRPr="006E3049" w:rsidR="005B7BD8">
        <w:rPr>
          <w:szCs w:val="24"/>
        </w:rPr>
        <w:t xml:space="preserve">Asset </w:t>
      </w:r>
      <w:r w:rsidRPr="006E3049">
        <w:rPr>
          <w:szCs w:val="24"/>
        </w:rPr>
        <w:t xml:space="preserve">Metering Systems that represent low burdens on </w:t>
      </w:r>
      <w:r w:rsidR="00295F59">
        <w:rPr>
          <w:szCs w:val="24"/>
        </w:rPr>
        <w:t>m</w:t>
      </w:r>
      <w:r w:rsidR="006C555E">
        <w:rPr>
          <w:szCs w:val="24"/>
        </w:rPr>
        <w:t xml:space="preserve">easurement </w:t>
      </w:r>
      <w:r w:rsidR="00295F59">
        <w:rPr>
          <w:szCs w:val="24"/>
        </w:rPr>
        <w:t>t</w:t>
      </w:r>
      <w:r w:rsidR="006C555E">
        <w:rPr>
          <w:szCs w:val="24"/>
        </w:rPr>
        <w:t>ransformer</w:t>
      </w:r>
      <w:r w:rsidRPr="006E3049">
        <w:rPr>
          <w:szCs w:val="24"/>
        </w:rPr>
        <w:t xml:space="preserve">s, consideration shall be given as to whether that operating burden is within the operating range of the </w:t>
      </w:r>
      <w:r w:rsidR="00295F59">
        <w:rPr>
          <w:szCs w:val="24"/>
        </w:rPr>
        <w:t>m</w:t>
      </w:r>
      <w:r w:rsidR="006C555E">
        <w:rPr>
          <w:szCs w:val="24"/>
        </w:rPr>
        <w:t xml:space="preserve">easurement </w:t>
      </w:r>
      <w:r w:rsidR="00295F59">
        <w:rPr>
          <w:szCs w:val="24"/>
        </w:rPr>
        <w:t>t</w:t>
      </w:r>
      <w:r w:rsidR="006C555E">
        <w:rPr>
          <w:szCs w:val="24"/>
        </w:rPr>
        <w:t>ransformer</w:t>
      </w:r>
      <w:r w:rsidRPr="006E3049">
        <w:rPr>
          <w:szCs w:val="24"/>
        </w:rPr>
        <w:t>s. In such cases it may be necessary to add additional burden.</w:t>
      </w:r>
    </w:p>
    <w:p w:rsidRPr="006E3049" w:rsidR="002E7DE5" w:rsidP="00B50F15" w:rsidRDefault="002E7DE5" w14:paraId="208B9A30" w14:textId="77777777">
      <w:pPr>
        <w:jc w:val="both"/>
        <w:rPr>
          <w:szCs w:val="24"/>
        </w:rPr>
      </w:pPr>
    </w:p>
    <w:p w:rsidRPr="006E3049" w:rsidR="003245E1" w:rsidP="00B50F15" w:rsidRDefault="002E7DE5" w14:paraId="500FB875" w14:textId="77777777">
      <w:pPr>
        <w:jc w:val="both"/>
        <w:rPr>
          <w:szCs w:val="24"/>
        </w:rPr>
      </w:pPr>
      <w:r w:rsidRPr="006E3049">
        <w:rPr>
          <w:szCs w:val="24"/>
        </w:rPr>
        <w:t>The total burden (i.e. working burden) on each CT and VT shall not exceed the rated burden.</w:t>
      </w:r>
    </w:p>
    <w:p w:rsidRPr="006E3049" w:rsidR="003245E1" w:rsidP="00B50F15" w:rsidRDefault="003245E1" w14:paraId="39297942" w14:textId="77777777">
      <w:pPr>
        <w:jc w:val="both"/>
        <w:rPr>
          <w:szCs w:val="24"/>
        </w:rPr>
      </w:pPr>
    </w:p>
    <w:p w:rsidRPr="006E3049" w:rsidR="005D6BE1" w:rsidP="00B50F15" w:rsidRDefault="003245E1" w14:paraId="67D27DDD" w14:textId="09DD1DAD">
      <w:pPr>
        <w:jc w:val="both"/>
        <w:rPr>
          <w:szCs w:val="24"/>
        </w:rPr>
      </w:pPr>
      <w:r w:rsidRPr="006E3049">
        <w:rPr>
          <w:szCs w:val="24"/>
        </w:rPr>
        <w:t xml:space="preserve">Test certificates for </w:t>
      </w:r>
      <w:r w:rsidR="00295F59">
        <w:rPr>
          <w:szCs w:val="24"/>
        </w:rPr>
        <w:t>m</w:t>
      </w:r>
      <w:r w:rsidR="006C555E">
        <w:rPr>
          <w:szCs w:val="24"/>
        </w:rPr>
        <w:t xml:space="preserve">easurement </w:t>
      </w:r>
      <w:r w:rsidR="00295F59">
        <w:rPr>
          <w:szCs w:val="24"/>
        </w:rPr>
        <w:t>t</w:t>
      </w:r>
      <w:r w:rsidR="006C555E">
        <w:rPr>
          <w:szCs w:val="24"/>
        </w:rPr>
        <w:t>ransformer</w:t>
      </w:r>
      <w:r w:rsidRPr="006E3049">
        <w:rPr>
          <w:szCs w:val="24"/>
        </w:rPr>
        <w:t>s showing errors at the working burden or at burdens which enable the working burden errors to be calculated shall be available for inspection by the Panel or Technical Assurance Agent.</w:t>
      </w:r>
    </w:p>
    <w:p w:rsidRPr="006E3049" w:rsidR="003245E1" w:rsidP="00B50F15" w:rsidRDefault="003245E1" w14:paraId="67084F9C" w14:textId="44E3117A">
      <w:pPr>
        <w:jc w:val="both"/>
        <w:rPr>
          <w:szCs w:val="24"/>
        </w:rPr>
      </w:pPr>
    </w:p>
    <w:p w:rsidRPr="006E3049" w:rsidR="003245E1" w:rsidP="00B50F15" w:rsidRDefault="003245E1" w14:paraId="4B0BB3B8" w14:textId="77777777">
      <w:pPr>
        <w:jc w:val="both"/>
        <w:rPr>
          <w:szCs w:val="24"/>
        </w:rPr>
      </w:pPr>
      <w:r w:rsidRPr="006E3049">
        <w:rPr>
          <w:szCs w:val="24"/>
        </w:rPr>
        <w:t>Separately fused VT supplies shall be provided for each of the following:-</w:t>
      </w:r>
    </w:p>
    <w:p w:rsidRPr="006E3049" w:rsidR="003245E1" w:rsidP="00B50F15" w:rsidRDefault="003245E1" w14:paraId="1AFA848B" w14:textId="21435FF6">
      <w:pPr>
        <w:pStyle w:val="ListParagraph"/>
        <w:numPr>
          <w:ilvl w:val="2"/>
          <w:numId w:val="11"/>
        </w:numPr>
        <w:ind w:left="578" w:hanging="181"/>
        <w:jc w:val="both"/>
        <w:rPr>
          <w:szCs w:val="24"/>
        </w:rPr>
      </w:pPr>
      <w:r w:rsidRPr="006E3049">
        <w:rPr>
          <w:szCs w:val="24"/>
        </w:rPr>
        <w:t>the main Asset Meter</w:t>
      </w:r>
    </w:p>
    <w:p w:rsidRPr="006E3049" w:rsidR="003245E1" w:rsidP="00B50F15" w:rsidRDefault="003245E1" w14:paraId="17BB9527" w14:textId="40153D86">
      <w:pPr>
        <w:pStyle w:val="ListParagraph"/>
        <w:numPr>
          <w:ilvl w:val="2"/>
          <w:numId w:val="11"/>
        </w:numPr>
        <w:ind w:left="578" w:hanging="181"/>
        <w:jc w:val="both"/>
        <w:rPr>
          <w:szCs w:val="24"/>
        </w:rPr>
      </w:pPr>
      <w:r w:rsidRPr="006E3049">
        <w:rPr>
          <w:szCs w:val="24"/>
        </w:rPr>
        <w:t>the check Asset Meter</w:t>
      </w:r>
      <w:r w:rsidR="00EE78E5">
        <w:rPr>
          <w:szCs w:val="24"/>
        </w:rPr>
        <w:t xml:space="preserve"> (if fitted)</w:t>
      </w:r>
    </w:p>
    <w:p w:rsidRPr="006E3049" w:rsidR="003245E1" w:rsidP="00B50F15" w:rsidRDefault="003245E1" w14:paraId="1255A5AE" w14:textId="619CC121">
      <w:pPr>
        <w:pStyle w:val="ListParagraph"/>
        <w:numPr>
          <w:ilvl w:val="2"/>
          <w:numId w:val="11"/>
        </w:numPr>
        <w:ind w:left="578" w:hanging="181"/>
        <w:jc w:val="both"/>
        <w:rPr>
          <w:szCs w:val="24"/>
        </w:rPr>
      </w:pPr>
      <w:r w:rsidRPr="006E3049">
        <w:rPr>
          <w:szCs w:val="24"/>
        </w:rPr>
        <w:t>any additional burden</w:t>
      </w:r>
    </w:p>
    <w:p w:rsidRPr="006E3049" w:rsidR="003245E1" w:rsidP="00B50F15" w:rsidRDefault="003245E1" w14:paraId="4AF9E47C" w14:textId="77777777">
      <w:pPr>
        <w:jc w:val="both"/>
        <w:rPr>
          <w:szCs w:val="24"/>
        </w:rPr>
      </w:pPr>
    </w:p>
    <w:p w:rsidRPr="006E3049" w:rsidR="003245E1" w:rsidP="00B50F15" w:rsidRDefault="003245E1" w14:paraId="56224E2F" w14:textId="36E6AFFA">
      <w:pPr>
        <w:jc w:val="both"/>
        <w:rPr>
          <w:szCs w:val="24"/>
        </w:rPr>
      </w:pPr>
      <w:r w:rsidRPr="006E3049">
        <w:rPr>
          <w:szCs w:val="24"/>
        </w:rPr>
        <w:t>Such fuses shall be located as close as practicable to the VT.</w:t>
      </w:r>
    </w:p>
    <w:p w:rsidRPr="006E3049" w:rsidR="003245E1" w:rsidP="00B50F15" w:rsidRDefault="003245E1" w14:paraId="0E39987D" w14:textId="529BBCC4">
      <w:pPr>
        <w:jc w:val="both"/>
        <w:rPr>
          <w:szCs w:val="24"/>
        </w:rPr>
      </w:pPr>
    </w:p>
    <w:p w:rsidRPr="006E3049" w:rsidR="003245E1" w:rsidP="00B50F15" w:rsidRDefault="005B7BD8" w14:paraId="3BA57E60" w14:textId="0905F5ED">
      <w:pPr>
        <w:jc w:val="both"/>
        <w:rPr>
          <w:szCs w:val="24"/>
        </w:rPr>
      </w:pPr>
      <w:r w:rsidRPr="006E3049">
        <w:rPr>
          <w:szCs w:val="24"/>
        </w:rPr>
        <w:t xml:space="preserve">The required minimum accuracy class that shall be installed </w:t>
      </w:r>
      <w:r w:rsidRPr="006E3049" w:rsidR="006075CB">
        <w:rPr>
          <w:szCs w:val="24"/>
        </w:rPr>
        <w:t xml:space="preserve">will be to the accuracy class </w:t>
      </w:r>
      <w:r w:rsidRPr="006E3049">
        <w:rPr>
          <w:szCs w:val="24"/>
        </w:rPr>
        <w:t xml:space="preserve">defined in </w:t>
      </w:r>
      <w:r w:rsidR="00E54A29">
        <w:rPr>
          <w:szCs w:val="24"/>
        </w:rPr>
        <w:t>Table 11</w:t>
      </w:r>
      <w:r w:rsidRPr="006E3049">
        <w:rPr>
          <w:szCs w:val="24"/>
        </w:rPr>
        <w:t xml:space="preserve"> and </w:t>
      </w:r>
      <w:r w:rsidR="00E54A29">
        <w:rPr>
          <w:szCs w:val="24"/>
        </w:rPr>
        <w:t>Table 12</w:t>
      </w:r>
      <w:r w:rsidRPr="006E3049">
        <w:rPr>
          <w:szCs w:val="24"/>
        </w:rPr>
        <w:t>, as applicable.</w:t>
      </w:r>
    </w:p>
    <w:p w:rsidRPr="006E3049" w:rsidR="0039122C" w:rsidP="00B50F15" w:rsidRDefault="0039122C" w14:paraId="3D8E9AC4" w14:textId="77777777">
      <w:pPr>
        <w:jc w:val="both"/>
        <w:rPr>
          <w:b/>
          <w:szCs w:val="24"/>
        </w:rPr>
      </w:pPr>
    </w:p>
    <w:p w:rsidRPr="006E3049" w:rsidR="006367A1" w:rsidP="00B50F15" w:rsidRDefault="00E54A29" w14:paraId="786FE142" w14:textId="453D9CE4">
      <w:pPr>
        <w:jc w:val="both"/>
        <w:rPr>
          <w:b/>
          <w:szCs w:val="24"/>
        </w:rPr>
      </w:pPr>
      <w:r>
        <w:rPr>
          <w:b/>
          <w:szCs w:val="24"/>
          <w:u w:val="single"/>
        </w:rPr>
        <w:t>Table 11</w:t>
      </w:r>
      <w:r w:rsidRPr="006E3049" w:rsidR="006367A1">
        <w:rPr>
          <w:b/>
          <w:szCs w:val="24"/>
        </w:rPr>
        <w:t>:</w:t>
      </w:r>
      <w:r w:rsidRPr="006E3049" w:rsidR="006367A1">
        <w:rPr>
          <w:szCs w:val="24"/>
        </w:rPr>
        <w:t xml:space="preserve"> </w:t>
      </w:r>
      <w:r w:rsidR="00464A1B">
        <w:rPr>
          <w:szCs w:val="24"/>
        </w:rPr>
        <w:tab/>
      </w:r>
      <w:r w:rsidRPr="006E3049" w:rsidR="006367A1">
        <w:rPr>
          <w:szCs w:val="24"/>
        </w:rPr>
        <w:t>All</w:t>
      </w:r>
      <w:r w:rsidRPr="006E3049" w:rsidR="006367A1">
        <w:rPr>
          <w:spacing w:val="-7"/>
          <w:szCs w:val="24"/>
        </w:rPr>
        <w:t xml:space="preserve"> </w:t>
      </w:r>
      <w:r w:rsidRPr="006E3049" w:rsidR="006367A1">
        <w:rPr>
          <w:szCs w:val="24"/>
        </w:rPr>
        <w:t>current</w:t>
      </w:r>
      <w:r w:rsidRPr="006E3049" w:rsidR="006367A1">
        <w:rPr>
          <w:spacing w:val="-6"/>
          <w:szCs w:val="24"/>
        </w:rPr>
        <w:t xml:space="preserve"> </w:t>
      </w:r>
      <w:r w:rsidRPr="006E3049" w:rsidR="006367A1">
        <w:rPr>
          <w:szCs w:val="24"/>
        </w:rPr>
        <w:t>transformers</w:t>
      </w:r>
      <w:r w:rsidRPr="006E3049" w:rsidR="006367A1">
        <w:rPr>
          <w:spacing w:val="-7"/>
          <w:szCs w:val="24"/>
        </w:rPr>
        <w:t xml:space="preserve"> </w:t>
      </w:r>
      <w:r w:rsidRPr="006E3049" w:rsidR="006367A1">
        <w:rPr>
          <w:szCs w:val="24"/>
        </w:rPr>
        <w:t>for</w:t>
      </w:r>
      <w:r w:rsidRPr="006E3049" w:rsidR="006367A1">
        <w:rPr>
          <w:spacing w:val="-10"/>
          <w:szCs w:val="24"/>
        </w:rPr>
        <w:t xml:space="preserve"> </w:t>
      </w:r>
      <w:r w:rsidRPr="006E3049" w:rsidR="006075CB">
        <w:rPr>
          <w:spacing w:val="-10"/>
          <w:szCs w:val="24"/>
        </w:rPr>
        <w:t xml:space="preserve">Asset Metering </w:t>
      </w:r>
      <w:r w:rsidRPr="006E3049" w:rsidR="006367A1">
        <w:rPr>
          <w:spacing w:val="-3"/>
          <w:szCs w:val="24"/>
        </w:rPr>
        <w:t>Type</w:t>
      </w:r>
      <w:r w:rsidRPr="006E3049" w:rsidR="006367A1">
        <w:rPr>
          <w:spacing w:val="-5"/>
          <w:szCs w:val="24"/>
        </w:rPr>
        <w:t xml:space="preserve"> </w:t>
      </w:r>
      <w:r w:rsidRPr="006E3049" w:rsidR="006367A1">
        <w:rPr>
          <w:spacing w:val="-1"/>
          <w:szCs w:val="24"/>
        </w:rPr>
        <w:t>1,</w:t>
      </w:r>
      <w:r w:rsidRPr="006E3049" w:rsidR="006367A1">
        <w:rPr>
          <w:spacing w:val="-2"/>
          <w:szCs w:val="24"/>
        </w:rPr>
        <w:t xml:space="preserve"> </w:t>
      </w:r>
      <w:r w:rsidRPr="006E3049" w:rsidR="006367A1">
        <w:rPr>
          <w:szCs w:val="24"/>
        </w:rPr>
        <w:t>2,</w:t>
      </w:r>
      <w:r w:rsidRPr="006E3049" w:rsidR="006367A1">
        <w:rPr>
          <w:spacing w:val="-6"/>
          <w:szCs w:val="24"/>
        </w:rPr>
        <w:t xml:space="preserve"> 3 </w:t>
      </w:r>
      <w:r w:rsidRPr="006E3049" w:rsidR="006367A1">
        <w:rPr>
          <w:szCs w:val="24"/>
        </w:rPr>
        <w:t>and</w:t>
      </w:r>
      <w:r w:rsidRPr="006E3049" w:rsidR="006367A1">
        <w:rPr>
          <w:spacing w:val="-4"/>
          <w:szCs w:val="24"/>
        </w:rPr>
        <w:t xml:space="preserve"> </w:t>
      </w:r>
      <w:r w:rsidRPr="006E3049" w:rsidR="006367A1">
        <w:rPr>
          <w:szCs w:val="24"/>
        </w:rPr>
        <w:t>4</w:t>
      </w:r>
      <w:r w:rsidRPr="006E3049" w:rsidR="006367A1">
        <w:rPr>
          <w:spacing w:val="-6"/>
          <w:szCs w:val="24"/>
        </w:rPr>
        <w:t xml:space="preserve"> </w:t>
      </w:r>
      <w:r w:rsidRPr="006E3049" w:rsidR="006367A1">
        <w:rPr>
          <w:szCs w:val="24"/>
        </w:rPr>
        <w:t>metering</w:t>
      </w:r>
      <w:r w:rsidRPr="006E3049" w:rsidR="006367A1">
        <w:rPr>
          <w:spacing w:val="-6"/>
          <w:szCs w:val="24"/>
        </w:rPr>
        <w:t xml:space="preserve"> </w:t>
      </w:r>
      <w:r w:rsidRPr="006E3049" w:rsidR="006367A1">
        <w:rPr>
          <w:szCs w:val="24"/>
        </w:rPr>
        <w:t>should</w:t>
      </w:r>
      <w:r w:rsidRPr="006E3049" w:rsidR="006367A1">
        <w:rPr>
          <w:spacing w:val="-6"/>
          <w:szCs w:val="24"/>
        </w:rPr>
        <w:t xml:space="preserve"> </w:t>
      </w:r>
      <w:r w:rsidRPr="006E3049" w:rsidR="006367A1">
        <w:rPr>
          <w:szCs w:val="24"/>
        </w:rPr>
        <w:t>meet</w:t>
      </w:r>
      <w:r w:rsidRPr="006E3049" w:rsidR="006367A1">
        <w:rPr>
          <w:spacing w:val="-5"/>
          <w:szCs w:val="24"/>
        </w:rPr>
        <w:t xml:space="preserve"> </w:t>
      </w:r>
      <w:r w:rsidRPr="006E3049" w:rsidR="006367A1">
        <w:rPr>
          <w:spacing w:val="-1"/>
          <w:szCs w:val="24"/>
        </w:rPr>
        <w:t>the</w:t>
      </w:r>
      <w:r w:rsidRPr="006E3049" w:rsidR="006367A1">
        <w:rPr>
          <w:spacing w:val="-4"/>
          <w:szCs w:val="24"/>
        </w:rPr>
        <w:t xml:space="preserve"> </w:t>
      </w:r>
      <w:r w:rsidRPr="006E3049" w:rsidR="006367A1">
        <w:rPr>
          <w:spacing w:val="-1"/>
          <w:szCs w:val="24"/>
        </w:rPr>
        <w:t>following</w:t>
      </w:r>
      <w:r w:rsidRPr="006E3049" w:rsidR="006367A1">
        <w:rPr>
          <w:spacing w:val="-6"/>
          <w:szCs w:val="24"/>
        </w:rPr>
        <w:t xml:space="preserve"> </w:t>
      </w:r>
      <w:r w:rsidRPr="006E3049" w:rsidR="006367A1">
        <w:rPr>
          <w:szCs w:val="24"/>
        </w:rPr>
        <w:t>criteria</w:t>
      </w:r>
      <w:r w:rsidR="00993AA1">
        <w:rPr>
          <w:rStyle w:val="FootnoteReference"/>
          <w:szCs w:val="24"/>
        </w:rPr>
        <w:footnoteReference w:id="21"/>
      </w:r>
      <w:r w:rsidRPr="006E3049" w:rsidR="006367A1">
        <w:rPr>
          <w:szCs w:val="24"/>
        </w:rPr>
        <w:t>:</w:t>
      </w:r>
    </w:p>
    <w:p w:rsidRPr="00B713AF" w:rsidR="0039122C" w:rsidP="00B50F15" w:rsidRDefault="0039122C" w14:paraId="4D665AC1" w14:textId="77777777">
      <w:pPr>
        <w:jc w:val="both"/>
      </w:pPr>
    </w:p>
    <w:tbl>
      <w:tblPr>
        <w:tblStyle w:val="DECC3"/>
        <w:tblW w:w="4866" w:type="pct"/>
        <w:tblBorders>
          <w:top w:val="single" w:color="00B0F0" w:sz="8" w:space="0"/>
          <w:left w:val="single" w:color="00B0F0" w:sz="8" w:space="0"/>
          <w:bottom w:val="single" w:color="00B0F0" w:sz="8" w:space="0"/>
          <w:right w:val="single" w:color="00B0F0" w:sz="8" w:space="0"/>
          <w:insideH w:val="single" w:color="00B0F0" w:sz="8" w:space="0"/>
          <w:insideV w:val="single" w:color="00B0F0" w:sz="8" w:space="0"/>
        </w:tblBorders>
        <w:tblLook w:val="01E0" w:firstRow="1" w:lastRow="1" w:firstColumn="1" w:lastColumn="1" w:noHBand="0" w:noVBand="0"/>
      </w:tblPr>
      <w:tblGrid>
        <w:gridCol w:w="1163"/>
        <w:gridCol w:w="1177"/>
        <w:gridCol w:w="1243"/>
        <w:gridCol w:w="630"/>
        <w:gridCol w:w="4552"/>
      </w:tblGrid>
      <w:tr w:rsidRPr="00B713AF" w:rsidR="006367A1" w:rsidTr="006075CB" w14:paraId="293292E6" w14:textId="77777777">
        <w:trPr>
          <w:cnfStyle w:val="100000000000" w:firstRow="1" w:lastRow="0" w:firstColumn="0" w:lastColumn="0" w:oddVBand="0" w:evenVBand="0" w:oddHBand="0" w:evenHBand="0" w:firstRowFirstColumn="0" w:firstRowLastColumn="0" w:lastRowFirstColumn="0" w:lastRowLastColumn="0"/>
          <w:trHeight w:val="166"/>
        </w:trPr>
        <w:tc>
          <w:tcPr>
            <w:tcW w:w="476" w:type="pct"/>
            <w:shd w:val="clear" w:color="auto" w:fill="FFFFFF" w:themeFill="background1"/>
          </w:tcPr>
          <w:p w:rsidRPr="00B713AF" w:rsidR="006367A1" w:rsidP="00B50F15" w:rsidRDefault="006075CB" w14:paraId="605691B3" w14:textId="612BBF4D">
            <w:pPr>
              <w:spacing w:before="0" w:beforeLines="0" w:afterLines="0"/>
              <w:jc w:val="both"/>
              <w:rPr>
                <w:bCs/>
                <w:color w:val="auto"/>
                <w:szCs w:val="24"/>
              </w:rPr>
            </w:pPr>
            <w:r w:rsidRPr="00B713AF">
              <w:rPr>
                <w:color w:val="auto"/>
                <w:szCs w:val="24"/>
              </w:rPr>
              <w:t xml:space="preserve">Asset Metering </w:t>
            </w:r>
            <w:r w:rsidRPr="00B713AF" w:rsidR="006367A1">
              <w:rPr>
                <w:color w:val="auto"/>
                <w:szCs w:val="24"/>
              </w:rPr>
              <w:t>Type</w:t>
            </w:r>
          </w:p>
        </w:tc>
        <w:tc>
          <w:tcPr>
            <w:tcW w:w="699" w:type="pct"/>
            <w:shd w:val="clear" w:color="auto" w:fill="FFFFFF" w:themeFill="background1"/>
          </w:tcPr>
          <w:p w:rsidRPr="00B713AF" w:rsidR="006367A1" w:rsidP="00B50F15" w:rsidRDefault="006367A1" w14:paraId="742070A4" w14:textId="77777777">
            <w:pPr>
              <w:spacing w:before="0" w:beforeLines="0" w:afterLines="0"/>
              <w:jc w:val="both"/>
              <w:rPr>
                <w:b w:val="0"/>
                <w:bCs/>
                <w:color w:val="auto"/>
                <w:szCs w:val="24"/>
              </w:rPr>
            </w:pPr>
            <w:r w:rsidRPr="00B713AF">
              <w:rPr>
                <w:color w:val="auto"/>
                <w:szCs w:val="24"/>
              </w:rPr>
              <w:t>Relevant Standard</w:t>
            </w:r>
          </w:p>
        </w:tc>
        <w:tc>
          <w:tcPr>
            <w:tcW w:w="721" w:type="pct"/>
            <w:shd w:val="clear" w:color="auto" w:fill="FFFFFF" w:themeFill="background1"/>
          </w:tcPr>
          <w:p w:rsidRPr="00B713AF" w:rsidR="006367A1" w:rsidP="00B50F15" w:rsidRDefault="006367A1" w14:paraId="1B8E4402" w14:textId="77777777">
            <w:pPr>
              <w:spacing w:before="0" w:beforeLines="0" w:afterLines="0"/>
              <w:jc w:val="both"/>
              <w:rPr>
                <w:bCs/>
                <w:color w:val="auto"/>
                <w:szCs w:val="24"/>
              </w:rPr>
            </w:pPr>
            <w:r w:rsidRPr="00B713AF">
              <w:rPr>
                <w:color w:val="auto"/>
                <w:szCs w:val="24"/>
              </w:rPr>
              <w:t>Minimum Class Accuracy</w:t>
            </w:r>
          </w:p>
        </w:tc>
        <w:tc>
          <w:tcPr>
            <w:tcW w:w="402" w:type="pct"/>
            <w:shd w:val="clear" w:color="auto" w:fill="FFFFFF" w:themeFill="background1"/>
          </w:tcPr>
          <w:p w:rsidRPr="00B713AF" w:rsidR="006367A1" w:rsidP="00B50F15" w:rsidRDefault="006367A1" w14:paraId="3BD3C117" w14:textId="77777777">
            <w:pPr>
              <w:spacing w:before="0" w:beforeLines="0" w:afterLines="0"/>
              <w:jc w:val="both"/>
              <w:rPr>
                <w:bCs/>
                <w:color w:val="auto"/>
                <w:szCs w:val="24"/>
              </w:rPr>
            </w:pPr>
            <w:r w:rsidRPr="00B713AF">
              <w:rPr>
                <w:bCs/>
                <w:color w:val="auto"/>
                <w:szCs w:val="24"/>
              </w:rPr>
              <w:t>No of Sets</w:t>
            </w:r>
          </w:p>
        </w:tc>
        <w:tc>
          <w:tcPr>
            <w:tcW w:w="2702" w:type="pct"/>
            <w:shd w:val="clear" w:color="auto" w:fill="FFFFFF" w:themeFill="background1"/>
          </w:tcPr>
          <w:p w:rsidRPr="00B713AF" w:rsidR="006367A1" w:rsidP="00B50F15" w:rsidRDefault="006075CB" w14:paraId="45A36A52" w14:textId="68364658">
            <w:pPr>
              <w:spacing w:before="0" w:beforeLines="0" w:afterLines="0"/>
              <w:jc w:val="both"/>
              <w:rPr>
                <w:bCs/>
                <w:color w:val="auto"/>
                <w:szCs w:val="24"/>
              </w:rPr>
            </w:pPr>
            <w:r w:rsidRPr="00B713AF">
              <w:rPr>
                <w:bCs/>
                <w:color w:val="auto"/>
                <w:szCs w:val="24"/>
              </w:rPr>
              <w:t>Configuration Requirements</w:t>
            </w:r>
          </w:p>
        </w:tc>
      </w:tr>
      <w:tr w:rsidRPr="00B713AF" w:rsidR="006367A1" w:rsidTr="003245E1" w14:paraId="7EB95E5A" w14:textId="77777777">
        <w:trPr>
          <w:trHeight w:val="491"/>
        </w:trPr>
        <w:tc>
          <w:tcPr>
            <w:tcW w:w="476" w:type="pct"/>
          </w:tcPr>
          <w:p w:rsidRPr="00B713AF" w:rsidR="006367A1" w:rsidP="00B50F15" w:rsidRDefault="006367A1" w14:paraId="143A437F" w14:textId="77777777">
            <w:pPr>
              <w:jc w:val="both"/>
              <w:rPr>
                <w:bCs/>
                <w:szCs w:val="24"/>
              </w:rPr>
            </w:pPr>
            <w:r w:rsidRPr="00B713AF">
              <w:rPr>
                <w:szCs w:val="24"/>
              </w:rPr>
              <w:t>1</w:t>
            </w:r>
          </w:p>
        </w:tc>
        <w:tc>
          <w:tcPr>
            <w:tcW w:w="699" w:type="pct"/>
          </w:tcPr>
          <w:p w:rsidRPr="00B713AF" w:rsidR="006367A1" w:rsidP="00B50F15" w:rsidRDefault="006367A1" w14:paraId="1A3C0C9F" w14:textId="2E8EF963">
            <w:pPr>
              <w:jc w:val="both"/>
              <w:rPr>
                <w:bCs/>
                <w:szCs w:val="24"/>
                <w:lang w:val="fr-FR"/>
              </w:rPr>
            </w:pPr>
            <w:r w:rsidRPr="00B713AF">
              <w:rPr>
                <w:szCs w:val="24"/>
              </w:rPr>
              <w:t xml:space="preserve">IEC 61869-2 </w:t>
            </w:r>
          </w:p>
        </w:tc>
        <w:tc>
          <w:tcPr>
            <w:tcW w:w="721" w:type="pct"/>
          </w:tcPr>
          <w:p w:rsidRPr="00B713AF" w:rsidR="006367A1" w:rsidP="00B50F15" w:rsidRDefault="006367A1" w14:paraId="0CBCED0E" w14:textId="77777777">
            <w:pPr>
              <w:jc w:val="both"/>
              <w:rPr>
                <w:bCs/>
                <w:szCs w:val="24"/>
                <w:lang w:val="fr-FR"/>
              </w:rPr>
            </w:pPr>
            <w:r w:rsidRPr="00B713AF">
              <w:rPr>
                <w:szCs w:val="24"/>
              </w:rPr>
              <w:t>0.2s</w:t>
            </w:r>
          </w:p>
        </w:tc>
        <w:tc>
          <w:tcPr>
            <w:tcW w:w="402" w:type="pct"/>
          </w:tcPr>
          <w:p w:rsidRPr="00B713AF" w:rsidR="006367A1" w:rsidP="00B50F15" w:rsidRDefault="006367A1" w14:paraId="46DEFBE4" w14:textId="77777777">
            <w:pPr>
              <w:jc w:val="both"/>
              <w:rPr>
                <w:szCs w:val="24"/>
              </w:rPr>
            </w:pPr>
            <w:r w:rsidRPr="00B713AF">
              <w:rPr>
                <w:szCs w:val="24"/>
              </w:rPr>
              <w:t>2</w:t>
            </w:r>
          </w:p>
        </w:tc>
        <w:tc>
          <w:tcPr>
            <w:tcW w:w="2702" w:type="pct"/>
          </w:tcPr>
          <w:p w:rsidRPr="00B713AF" w:rsidR="006367A1" w:rsidRDefault="006367A1" w14:paraId="73723071" w14:textId="54EE9AED">
            <w:pPr>
              <w:jc w:val="both"/>
              <w:rPr>
                <w:szCs w:val="24"/>
              </w:rPr>
            </w:pPr>
            <w:r w:rsidRPr="00B713AF">
              <w:rPr>
                <w:spacing w:val="-1"/>
                <w:szCs w:val="24"/>
              </w:rPr>
              <w:t xml:space="preserve">1 Set of CTs shall be dedicated to the </w:t>
            </w:r>
            <w:r w:rsidR="00DB333F">
              <w:rPr>
                <w:spacing w:val="-1"/>
                <w:szCs w:val="24"/>
              </w:rPr>
              <w:t>m</w:t>
            </w:r>
            <w:r w:rsidRPr="00B713AF">
              <w:rPr>
                <w:spacing w:val="-1"/>
                <w:szCs w:val="24"/>
              </w:rPr>
              <w:t xml:space="preserve">ain </w:t>
            </w:r>
            <w:r w:rsidRPr="00B713AF" w:rsidR="005B7BD8">
              <w:rPr>
                <w:spacing w:val="-1"/>
                <w:szCs w:val="24"/>
              </w:rPr>
              <w:t xml:space="preserve">Asset </w:t>
            </w:r>
            <w:r w:rsidRPr="00B713AF">
              <w:rPr>
                <w:spacing w:val="-1"/>
                <w:szCs w:val="24"/>
              </w:rPr>
              <w:t>Meter only and</w:t>
            </w:r>
            <w:r w:rsidRPr="00B713AF">
              <w:rPr>
                <w:spacing w:val="-3"/>
                <w:szCs w:val="24"/>
              </w:rPr>
              <w:t xml:space="preserve"> </w:t>
            </w:r>
            <w:r w:rsidRPr="00B713AF">
              <w:rPr>
                <w:szCs w:val="24"/>
              </w:rPr>
              <w:t>1</w:t>
            </w:r>
            <w:r w:rsidRPr="00B713AF">
              <w:rPr>
                <w:spacing w:val="-5"/>
                <w:szCs w:val="24"/>
              </w:rPr>
              <w:t xml:space="preserve"> </w:t>
            </w:r>
            <w:r w:rsidRPr="00B713AF">
              <w:rPr>
                <w:szCs w:val="24"/>
              </w:rPr>
              <w:t>set</w:t>
            </w:r>
            <w:r w:rsidRPr="00B713AF">
              <w:rPr>
                <w:spacing w:val="22"/>
                <w:w w:val="99"/>
                <w:szCs w:val="24"/>
              </w:rPr>
              <w:t xml:space="preserve"> </w:t>
            </w:r>
            <w:r w:rsidRPr="00B713AF">
              <w:rPr>
                <w:szCs w:val="24"/>
              </w:rPr>
              <w:t>supplying</w:t>
            </w:r>
            <w:r w:rsidRPr="00B713AF">
              <w:rPr>
                <w:spacing w:val="-13"/>
                <w:szCs w:val="24"/>
              </w:rPr>
              <w:t xml:space="preserve"> </w:t>
            </w:r>
            <w:r w:rsidRPr="00B713AF">
              <w:rPr>
                <w:szCs w:val="24"/>
              </w:rPr>
              <w:t>the</w:t>
            </w:r>
            <w:r w:rsidRPr="00B713AF">
              <w:rPr>
                <w:spacing w:val="21"/>
                <w:w w:val="99"/>
                <w:szCs w:val="24"/>
              </w:rPr>
              <w:t xml:space="preserve"> </w:t>
            </w:r>
            <w:r w:rsidR="00DB333F">
              <w:rPr>
                <w:szCs w:val="24"/>
              </w:rPr>
              <w:t>c</w:t>
            </w:r>
            <w:r w:rsidRPr="00B713AF">
              <w:rPr>
                <w:szCs w:val="24"/>
              </w:rPr>
              <w:t>heck</w:t>
            </w:r>
            <w:r w:rsidRPr="00B713AF">
              <w:rPr>
                <w:spacing w:val="-10"/>
                <w:szCs w:val="24"/>
              </w:rPr>
              <w:t xml:space="preserve"> </w:t>
            </w:r>
            <w:r w:rsidRPr="00B713AF" w:rsidR="005B7BD8">
              <w:rPr>
                <w:spacing w:val="-10"/>
                <w:szCs w:val="24"/>
              </w:rPr>
              <w:t xml:space="preserve">Asset </w:t>
            </w:r>
            <w:r w:rsidRPr="00B713AF">
              <w:rPr>
                <w:szCs w:val="24"/>
              </w:rPr>
              <w:t>Meter.</w:t>
            </w:r>
            <w:r w:rsidRPr="00B713AF">
              <w:rPr>
                <w:w w:val="99"/>
                <w:szCs w:val="24"/>
              </w:rPr>
              <w:t xml:space="preserve"> </w:t>
            </w:r>
            <w:r w:rsidRPr="00B713AF">
              <w:rPr>
                <w:szCs w:val="24"/>
              </w:rPr>
              <w:t>Check</w:t>
            </w:r>
            <w:r w:rsidRPr="00B713AF">
              <w:rPr>
                <w:spacing w:val="-8"/>
                <w:szCs w:val="24"/>
              </w:rPr>
              <w:t xml:space="preserve"> </w:t>
            </w:r>
            <w:r w:rsidRPr="00B713AF" w:rsidR="00886BCC">
              <w:rPr>
                <w:spacing w:val="-8"/>
                <w:szCs w:val="24"/>
              </w:rPr>
              <w:t xml:space="preserve">Asset </w:t>
            </w:r>
            <w:r w:rsidRPr="00B713AF">
              <w:rPr>
                <w:spacing w:val="-1"/>
                <w:szCs w:val="24"/>
              </w:rPr>
              <w:t>Meter</w:t>
            </w:r>
            <w:r w:rsidRPr="00B713AF">
              <w:rPr>
                <w:spacing w:val="24"/>
                <w:w w:val="99"/>
                <w:szCs w:val="24"/>
              </w:rPr>
              <w:t xml:space="preserve"> </w:t>
            </w:r>
            <w:r w:rsidRPr="00B713AF">
              <w:rPr>
                <w:spacing w:val="-8"/>
                <w:szCs w:val="24"/>
              </w:rPr>
              <w:t>CTs</w:t>
            </w:r>
            <w:r w:rsidRPr="00B713AF">
              <w:rPr>
                <w:spacing w:val="-6"/>
                <w:szCs w:val="24"/>
              </w:rPr>
              <w:t xml:space="preserve"> </w:t>
            </w:r>
            <w:r w:rsidRPr="00B713AF">
              <w:rPr>
                <w:szCs w:val="24"/>
              </w:rPr>
              <w:t>can</w:t>
            </w:r>
            <w:r w:rsidRPr="00B713AF">
              <w:rPr>
                <w:spacing w:val="-4"/>
                <w:szCs w:val="24"/>
              </w:rPr>
              <w:t xml:space="preserve"> </w:t>
            </w:r>
            <w:r w:rsidRPr="00B713AF">
              <w:rPr>
                <w:szCs w:val="24"/>
              </w:rPr>
              <w:t>be</w:t>
            </w:r>
            <w:r w:rsidRPr="00B713AF">
              <w:rPr>
                <w:spacing w:val="-5"/>
                <w:szCs w:val="24"/>
              </w:rPr>
              <w:t xml:space="preserve"> </w:t>
            </w:r>
            <w:r w:rsidRPr="00B713AF">
              <w:rPr>
                <w:szCs w:val="24"/>
              </w:rPr>
              <w:t>used</w:t>
            </w:r>
            <w:r w:rsidRPr="00B713AF">
              <w:rPr>
                <w:spacing w:val="24"/>
                <w:w w:val="99"/>
                <w:szCs w:val="24"/>
              </w:rPr>
              <w:t xml:space="preserve"> </w:t>
            </w:r>
            <w:r w:rsidRPr="00B713AF">
              <w:rPr>
                <w:szCs w:val="24"/>
              </w:rPr>
              <w:t>for</w:t>
            </w:r>
            <w:r w:rsidRPr="00B713AF">
              <w:rPr>
                <w:spacing w:val="-8"/>
                <w:szCs w:val="24"/>
              </w:rPr>
              <w:t xml:space="preserve"> </w:t>
            </w:r>
            <w:r w:rsidRPr="00B713AF">
              <w:rPr>
                <w:spacing w:val="-1"/>
                <w:szCs w:val="24"/>
              </w:rPr>
              <w:t>other</w:t>
            </w:r>
            <w:r w:rsidRPr="00B713AF">
              <w:rPr>
                <w:spacing w:val="26"/>
                <w:w w:val="99"/>
                <w:szCs w:val="24"/>
              </w:rPr>
              <w:t xml:space="preserve"> </w:t>
            </w:r>
            <w:r w:rsidRPr="00B713AF">
              <w:rPr>
                <w:spacing w:val="-1"/>
                <w:szCs w:val="24"/>
              </w:rPr>
              <w:t>purposes</w:t>
            </w:r>
            <w:r w:rsidRPr="00B713AF">
              <w:rPr>
                <w:spacing w:val="27"/>
                <w:w w:val="99"/>
                <w:szCs w:val="24"/>
              </w:rPr>
              <w:t xml:space="preserve"> </w:t>
            </w:r>
            <w:r w:rsidRPr="00B713AF">
              <w:rPr>
                <w:szCs w:val="24"/>
              </w:rPr>
              <w:t>providing</w:t>
            </w:r>
            <w:r w:rsidRPr="00B713AF">
              <w:rPr>
                <w:spacing w:val="-11"/>
                <w:szCs w:val="24"/>
              </w:rPr>
              <w:t xml:space="preserve"> </w:t>
            </w:r>
            <w:r w:rsidRPr="00B713AF">
              <w:rPr>
                <w:szCs w:val="24"/>
              </w:rPr>
              <w:t>the</w:t>
            </w:r>
            <w:r w:rsidRPr="00B713AF">
              <w:rPr>
                <w:w w:val="99"/>
                <w:szCs w:val="24"/>
              </w:rPr>
              <w:t xml:space="preserve"> </w:t>
            </w:r>
            <w:r w:rsidRPr="00B713AF" w:rsidR="005B7BD8">
              <w:rPr>
                <w:w w:val="99"/>
                <w:szCs w:val="24"/>
              </w:rPr>
              <w:t xml:space="preserve">CoP </w:t>
            </w:r>
            <w:r w:rsidRPr="00B713AF">
              <w:rPr>
                <w:szCs w:val="24"/>
              </w:rPr>
              <w:t>accuracy</w:t>
            </w:r>
            <w:r w:rsidRPr="00B713AF">
              <w:rPr>
                <w:spacing w:val="24"/>
                <w:w w:val="99"/>
                <w:szCs w:val="24"/>
              </w:rPr>
              <w:t xml:space="preserve"> </w:t>
            </w:r>
            <w:r w:rsidRPr="00B713AF">
              <w:rPr>
                <w:spacing w:val="-1"/>
                <w:szCs w:val="24"/>
              </w:rPr>
              <w:t>requirements</w:t>
            </w:r>
            <w:r w:rsidRPr="00B713AF">
              <w:rPr>
                <w:spacing w:val="-14"/>
                <w:szCs w:val="24"/>
              </w:rPr>
              <w:t xml:space="preserve"> </w:t>
            </w:r>
            <w:r w:rsidRPr="00B713AF">
              <w:rPr>
                <w:szCs w:val="24"/>
              </w:rPr>
              <w:t>are</w:t>
            </w:r>
            <w:r w:rsidRPr="00B713AF">
              <w:rPr>
                <w:spacing w:val="-6"/>
                <w:szCs w:val="24"/>
              </w:rPr>
              <w:t xml:space="preserve"> </w:t>
            </w:r>
            <w:r w:rsidRPr="00B713AF">
              <w:rPr>
                <w:spacing w:val="1"/>
                <w:szCs w:val="24"/>
              </w:rPr>
              <w:t>met.</w:t>
            </w:r>
          </w:p>
        </w:tc>
      </w:tr>
      <w:tr w:rsidRPr="00B713AF" w:rsidR="006367A1" w:rsidTr="003245E1" w14:paraId="7C281DF5" w14:textId="77777777">
        <w:trPr>
          <w:trHeight w:val="491"/>
        </w:trPr>
        <w:tc>
          <w:tcPr>
            <w:tcW w:w="476" w:type="pct"/>
          </w:tcPr>
          <w:p w:rsidRPr="00B713AF" w:rsidR="006367A1" w:rsidP="00B50F15" w:rsidRDefault="006367A1" w14:paraId="286593EA" w14:textId="77777777">
            <w:pPr>
              <w:jc w:val="both"/>
              <w:rPr>
                <w:bCs/>
                <w:szCs w:val="24"/>
              </w:rPr>
            </w:pPr>
            <w:r w:rsidRPr="00B713AF">
              <w:rPr>
                <w:szCs w:val="24"/>
              </w:rPr>
              <w:t>2</w:t>
            </w:r>
          </w:p>
        </w:tc>
        <w:tc>
          <w:tcPr>
            <w:tcW w:w="699" w:type="pct"/>
          </w:tcPr>
          <w:p w:rsidRPr="00B713AF" w:rsidR="006367A1" w:rsidP="00B50F15" w:rsidRDefault="006367A1" w14:paraId="5BE83D2A" w14:textId="571DCDBE">
            <w:pPr>
              <w:jc w:val="both"/>
              <w:rPr>
                <w:bCs/>
                <w:szCs w:val="24"/>
                <w:lang w:val="fr-FR"/>
              </w:rPr>
            </w:pPr>
            <w:r w:rsidRPr="00B713AF">
              <w:rPr>
                <w:szCs w:val="24"/>
              </w:rPr>
              <w:t>IEC 61869-2</w:t>
            </w:r>
          </w:p>
        </w:tc>
        <w:tc>
          <w:tcPr>
            <w:tcW w:w="721" w:type="pct"/>
          </w:tcPr>
          <w:p w:rsidRPr="00B713AF" w:rsidR="006367A1" w:rsidP="00B50F15" w:rsidRDefault="006367A1" w14:paraId="777F6732" w14:textId="77777777">
            <w:pPr>
              <w:jc w:val="both"/>
              <w:rPr>
                <w:bCs/>
                <w:szCs w:val="24"/>
                <w:lang w:val="fr-FR"/>
              </w:rPr>
            </w:pPr>
            <w:r w:rsidRPr="00B713AF">
              <w:rPr>
                <w:spacing w:val="-1"/>
                <w:szCs w:val="24"/>
              </w:rPr>
              <w:t>0.2s</w:t>
            </w:r>
          </w:p>
        </w:tc>
        <w:tc>
          <w:tcPr>
            <w:tcW w:w="402" w:type="pct"/>
          </w:tcPr>
          <w:p w:rsidRPr="00B713AF" w:rsidR="006367A1" w:rsidP="00B50F15" w:rsidRDefault="006367A1" w14:paraId="6DA6DB6D" w14:textId="77777777">
            <w:pPr>
              <w:jc w:val="both"/>
              <w:rPr>
                <w:szCs w:val="24"/>
              </w:rPr>
            </w:pPr>
            <w:r w:rsidRPr="00B713AF">
              <w:rPr>
                <w:szCs w:val="24"/>
              </w:rPr>
              <w:t>1</w:t>
            </w:r>
          </w:p>
        </w:tc>
        <w:tc>
          <w:tcPr>
            <w:tcW w:w="2702" w:type="pct"/>
          </w:tcPr>
          <w:p w:rsidRPr="00B713AF" w:rsidR="006367A1" w:rsidRDefault="006367A1" w14:paraId="353CE4F3" w14:textId="5F0ABDE2">
            <w:pPr>
              <w:jc w:val="both"/>
              <w:rPr>
                <w:szCs w:val="24"/>
              </w:rPr>
            </w:pPr>
            <w:r w:rsidRPr="00B713AF">
              <w:rPr>
                <w:spacing w:val="-8"/>
                <w:szCs w:val="24"/>
              </w:rPr>
              <w:t>CTs</w:t>
            </w:r>
            <w:r w:rsidRPr="00B713AF">
              <w:rPr>
                <w:spacing w:val="-6"/>
                <w:szCs w:val="24"/>
              </w:rPr>
              <w:t xml:space="preserve"> </w:t>
            </w:r>
            <w:r w:rsidRPr="00B713AF">
              <w:rPr>
                <w:spacing w:val="-1"/>
                <w:szCs w:val="24"/>
              </w:rPr>
              <w:t>shall</w:t>
            </w:r>
            <w:r w:rsidRPr="00B713AF">
              <w:rPr>
                <w:spacing w:val="-3"/>
                <w:szCs w:val="24"/>
              </w:rPr>
              <w:t xml:space="preserve"> </w:t>
            </w:r>
            <w:r w:rsidRPr="00B713AF">
              <w:rPr>
                <w:szCs w:val="24"/>
              </w:rPr>
              <w:t>be</w:t>
            </w:r>
            <w:r w:rsidRPr="00B713AF">
              <w:rPr>
                <w:spacing w:val="26"/>
                <w:w w:val="99"/>
                <w:szCs w:val="24"/>
              </w:rPr>
              <w:t xml:space="preserve"> </w:t>
            </w:r>
            <w:r w:rsidRPr="00B713AF">
              <w:rPr>
                <w:spacing w:val="-1"/>
                <w:szCs w:val="24"/>
              </w:rPr>
              <w:t>dedicated</w:t>
            </w:r>
            <w:r w:rsidRPr="00B713AF">
              <w:rPr>
                <w:spacing w:val="-6"/>
                <w:szCs w:val="24"/>
              </w:rPr>
              <w:t xml:space="preserve"> </w:t>
            </w:r>
            <w:r w:rsidRPr="00B713AF">
              <w:rPr>
                <w:szCs w:val="24"/>
              </w:rPr>
              <w:t>to</w:t>
            </w:r>
            <w:r w:rsidRPr="00B713AF">
              <w:rPr>
                <w:spacing w:val="-8"/>
                <w:szCs w:val="24"/>
              </w:rPr>
              <w:t xml:space="preserve"> </w:t>
            </w:r>
            <w:r w:rsidRPr="00B713AF">
              <w:rPr>
                <w:szCs w:val="24"/>
              </w:rPr>
              <w:t>Settlement</w:t>
            </w:r>
            <w:r w:rsidRPr="00B713AF">
              <w:rPr>
                <w:spacing w:val="22"/>
                <w:w w:val="99"/>
                <w:szCs w:val="24"/>
              </w:rPr>
              <w:t xml:space="preserve"> </w:t>
            </w:r>
            <w:r w:rsidR="00DB333F">
              <w:rPr>
                <w:spacing w:val="-1"/>
                <w:szCs w:val="24"/>
              </w:rPr>
              <w:t>purposes</w:t>
            </w:r>
            <w:r w:rsidRPr="00B713AF">
              <w:rPr>
                <w:spacing w:val="29"/>
                <w:w w:val="99"/>
                <w:szCs w:val="24"/>
              </w:rPr>
              <w:t xml:space="preserve"> </w:t>
            </w:r>
            <w:r w:rsidRPr="00B713AF">
              <w:rPr>
                <w:szCs w:val="24"/>
              </w:rPr>
              <w:t>supplying</w:t>
            </w:r>
            <w:r w:rsidRPr="00B713AF">
              <w:rPr>
                <w:spacing w:val="-13"/>
                <w:szCs w:val="24"/>
              </w:rPr>
              <w:t xml:space="preserve"> </w:t>
            </w:r>
            <w:r w:rsidRPr="00B713AF">
              <w:rPr>
                <w:spacing w:val="-1"/>
                <w:szCs w:val="24"/>
              </w:rPr>
              <w:t>both</w:t>
            </w:r>
            <w:r w:rsidRPr="00B713AF">
              <w:rPr>
                <w:spacing w:val="23"/>
                <w:w w:val="99"/>
                <w:szCs w:val="24"/>
              </w:rPr>
              <w:t xml:space="preserve"> </w:t>
            </w:r>
            <w:r w:rsidR="00DB333F">
              <w:rPr>
                <w:spacing w:val="-1"/>
                <w:szCs w:val="24"/>
              </w:rPr>
              <w:t>m</w:t>
            </w:r>
            <w:r w:rsidRPr="00B713AF">
              <w:rPr>
                <w:spacing w:val="-1"/>
                <w:szCs w:val="24"/>
              </w:rPr>
              <w:t>ain</w:t>
            </w:r>
            <w:r w:rsidRPr="00B713AF">
              <w:rPr>
                <w:spacing w:val="-8"/>
                <w:szCs w:val="24"/>
              </w:rPr>
              <w:t xml:space="preserve"> </w:t>
            </w:r>
            <w:r w:rsidRPr="00B713AF" w:rsidR="005B7BD8">
              <w:rPr>
                <w:spacing w:val="-8"/>
                <w:szCs w:val="24"/>
              </w:rPr>
              <w:t xml:space="preserve">Asset </w:t>
            </w:r>
            <w:r w:rsidRPr="00B713AF">
              <w:rPr>
                <w:szCs w:val="24"/>
              </w:rPr>
              <w:t>Meter</w:t>
            </w:r>
            <w:r w:rsidRPr="00B713AF">
              <w:rPr>
                <w:spacing w:val="-6"/>
                <w:szCs w:val="24"/>
              </w:rPr>
              <w:t xml:space="preserve"> </w:t>
            </w:r>
            <w:r w:rsidRPr="00B713AF">
              <w:rPr>
                <w:szCs w:val="24"/>
              </w:rPr>
              <w:t>and</w:t>
            </w:r>
            <w:r w:rsidRPr="00B713AF">
              <w:rPr>
                <w:spacing w:val="24"/>
                <w:w w:val="99"/>
                <w:szCs w:val="24"/>
              </w:rPr>
              <w:t xml:space="preserve"> </w:t>
            </w:r>
            <w:r w:rsidR="00DB333F">
              <w:rPr>
                <w:szCs w:val="24"/>
              </w:rPr>
              <w:t>c</w:t>
            </w:r>
            <w:r w:rsidRPr="00B713AF">
              <w:rPr>
                <w:szCs w:val="24"/>
              </w:rPr>
              <w:t>heck</w:t>
            </w:r>
            <w:r w:rsidRPr="00B713AF">
              <w:rPr>
                <w:spacing w:val="-10"/>
                <w:szCs w:val="24"/>
              </w:rPr>
              <w:t xml:space="preserve"> </w:t>
            </w:r>
            <w:r w:rsidRPr="00B713AF" w:rsidR="005B7BD8">
              <w:rPr>
                <w:spacing w:val="-10"/>
                <w:szCs w:val="24"/>
              </w:rPr>
              <w:t xml:space="preserve">Asset </w:t>
            </w:r>
            <w:r w:rsidRPr="00B713AF">
              <w:rPr>
                <w:szCs w:val="24"/>
              </w:rPr>
              <w:t>Meter.</w:t>
            </w:r>
            <w:r w:rsidRPr="00B713AF">
              <w:rPr>
                <w:w w:val="99"/>
                <w:szCs w:val="24"/>
              </w:rPr>
              <w:t xml:space="preserve"> </w:t>
            </w:r>
            <w:r w:rsidRPr="00B713AF">
              <w:rPr>
                <w:spacing w:val="-1"/>
                <w:szCs w:val="24"/>
              </w:rPr>
              <w:t>An</w:t>
            </w:r>
            <w:r w:rsidRPr="00B713AF">
              <w:rPr>
                <w:spacing w:val="-8"/>
                <w:szCs w:val="24"/>
              </w:rPr>
              <w:t xml:space="preserve"> </w:t>
            </w:r>
            <w:r w:rsidRPr="00B713AF">
              <w:rPr>
                <w:szCs w:val="24"/>
              </w:rPr>
              <w:t>additional</w:t>
            </w:r>
            <w:r w:rsidRPr="00B713AF">
              <w:rPr>
                <w:spacing w:val="-9"/>
                <w:szCs w:val="24"/>
              </w:rPr>
              <w:t xml:space="preserve"> </w:t>
            </w:r>
            <w:r w:rsidRPr="00B713AF">
              <w:rPr>
                <w:szCs w:val="24"/>
              </w:rPr>
              <w:t>set</w:t>
            </w:r>
            <w:r w:rsidRPr="00B713AF">
              <w:rPr>
                <w:spacing w:val="23"/>
                <w:w w:val="99"/>
                <w:szCs w:val="24"/>
              </w:rPr>
              <w:t xml:space="preserve"> </w:t>
            </w:r>
            <w:r w:rsidRPr="00B713AF">
              <w:rPr>
                <w:szCs w:val="24"/>
              </w:rPr>
              <w:t>of</w:t>
            </w:r>
            <w:r w:rsidRPr="00B713AF">
              <w:rPr>
                <w:spacing w:val="-2"/>
                <w:szCs w:val="24"/>
              </w:rPr>
              <w:t xml:space="preserve"> </w:t>
            </w:r>
            <w:r w:rsidRPr="00B713AF">
              <w:rPr>
                <w:spacing w:val="-8"/>
                <w:szCs w:val="24"/>
              </w:rPr>
              <w:t>CTs</w:t>
            </w:r>
            <w:r w:rsidRPr="00B713AF">
              <w:rPr>
                <w:spacing w:val="-5"/>
                <w:szCs w:val="24"/>
              </w:rPr>
              <w:t xml:space="preserve"> </w:t>
            </w:r>
            <w:r w:rsidRPr="00B713AF">
              <w:rPr>
                <w:spacing w:val="1"/>
                <w:szCs w:val="24"/>
              </w:rPr>
              <w:t>may</w:t>
            </w:r>
            <w:r w:rsidRPr="00B713AF">
              <w:rPr>
                <w:spacing w:val="-10"/>
                <w:szCs w:val="24"/>
              </w:rPr>
              <w:t xml:space="preserve"> </w:t>
            </w:r>
            <w:r w:rsidRPr="00B713AF">
              <w:rPr>
                <w:szCs w:val="24"/>
              </w:rPr>
              <w:t>be</w:t>
            </w:r>
            <w:r w:rsidRPr="00B713AF">
              <w:rPr>
                <w:spacing w:val="23"/>
                <w:w w:val="99"/>
                <w:szCs w:val="24"/>
              </w:rPr>
              <w:t xml:space="preserve"> </w:t>
            </w:r>
            <w:r w:rsidRPr="00B713AF">
              <w:rPr>
                <w:szCs w:val="24"/>
              </w:rPr>
              <w:t>fitted</w:t>
            </w:r>
            <w:r w:rsidRPr="00B713AF">
              <w:rPr>
                <w:spacing w:val="-6"/>
                <w:szCs w:val="24"/>
              </w:rPr>
              <w:t xml:space="preserve"> </w:t>
            </w:r>
            <w:r w:rsidRPr="00B713AF">
              <w:rPr>
                <w:szCs w:val="24"/>
              </w:rPr>
              <w:t>for</w:t>
            </w:r>
            <w:r w:rsidRPr="00B713AF">
              <w:rPr>
                <w:spacing w:val="-6"/>
                <w:szCs w:val="24"/>
              </w:rPr>
              <w:t xml:space="preserve"> </w:t>
            </w:r>
            <w:r w:rsidRPr="00B713AF">
              <w:rPr>
                <w:szCs w:val="24"/>
              </w:rPr>
              <w:t>the</w:t>
            </w:r>
            <w:r w:rsidRPr="00B713AF">
              <w:rPr>
                <w:spacing w:val="21"/>
                <w:w w:val="99"/>
                <w:szCs w:val="24"/>
              </w:rPr>
              <w:t xml:space="preserve"> </w:t>
            </w:r>
            <w:r w:rsidR="00DB333F">
              <w:rPr>
                <w:szCs w:val="24"/>
              </w:rPr>
              <w:t>c</w:t>
            </w:r>
            <w:r w:rsidRPr="00B713AF">
              <w:rPr>
                <w:szCs w:val="24"/>
              </w:rPr>
              <w:t>heck</w:t>
            </w:r>
            <w:r w:rsidRPr="00B713AF">
              <w:rPr>
                <w:spacing w:val="-8"/>
                <w:szCs w:val="24"/>
              </w:rPr>
              <w:t xml:space="preserve"> </w:t>
            </w:r>
            <w:r w:rsidRPr="00B713AF" w:rsidR="005B7BD8">
              <w:rPr>
                <w:spacing w:val="-8"/>
                <w:szCs w:val="24"/>
              </w:rPr>
              <w:t xml:space="preserve">Asset </w:t>
            </w:r>
            <w:r w:rsidRPr="00B713AF">
              <w:rPr>
                <w:spacing w:val="-1"/>
                <w:szCs w:val="24"/>
              </w:rPr>
              <w:t>Meter</w:t>
            </w:r>
            <w:r w:rsidRPr="00B713AF">
              <w:rPr>
                <w:spacing w:val="23"/>
                <w:w w:val="99"/>
                <w:szCs w:val="24"/>
              </w:rPr>
              <w:t xml:space="preserve"> </w:t>
            </w:r>
            <w:r w:rsidRPr="00B713AF">
              <w:rPr>
                <w:spacing w:val="-1"/>
                <w:szCs w:val="24"/>
              </w:rPr>
              <w:t>which</w:t>
            </w:r>
            <w:r w:rsidRPr="00B713AF">
              <w:rPr>
                <w:spacing w:val="-8"/>
                <w:szCs w:val="24"/>
              </w:rPr>
              <w:t xml:space="preserve"> </w:t>
            </w:r>
            <w:r w:rsidRPr="00B713AF">
              <w:rPr>
                <w:spacing w:val="1"/>
                <w:szCs w:val="24"/>
              </w:rPr>
              <w:t>may</w:t>
            </w:r>
            <w:r w:rsidRPr="00B713AF">
              <w:rPr>
                <w:spacing w:val="-10"/>
                <w:szCs w:val="24"/>
              </w:rPr>
              <w:t xml:space="preserve"> </w:t>
            </w:r>
            <w:r w:rsidRPr="00B713AF">
              <w:rPr>
                <w:szCs w:val="24"/>
              </w:rPr>
              <w:t>also</w:t>
            </w:r>
            <w:r w:rsidRPr="00B713AF">
              <w:rPr>
                <w:spacing w:val="26"/>
                <w:w w:val="99"/>
                <w:szCs w:val="24"/>
              </w:rPr>
              <w:t xml:space="preserve"> </w:t>
            </w:r>
            <w:r w:rsidRPr="00B713AF">
              <w:rPr>
                <w:szCs w:val="24"/>
              </w:rPr>
              <w:t>be</w:t>
            </w:r>
            <w:r w:rsidRPr="00B713AF">
              <w:rPr>
                <w:spacing w:val="-6"/>
                <w:szCs w:val="24"/>
              </w:rPr>
              <w:t xml:space="preserve"> </w:t>
            </w:r>
            <w:r w:rsidRPr="00B713AF">
              <w:rPr>
                <w:szCs w:val="24"/>
              </w:rPr>
              <w:t>used</w:t>
            </w:r>
            <w:r w:rsidRPr="00B713AF">
              <w:rPr>
                <w:spacing w:val="-5"/>
                <w:szCs w:val="24"/>
              </w:rPr>
              <w:t xml:space="preserve"> </w:t>
            </w:r>
            <w:r w:rsidRPr="00B713AF">
              <w:rPr>
                <w:szCs w:val="24"/>
              </w:rPr>
              <w:t>for</w:t>
            </w:r>
            <w:r w:rsidRPr="00B713AF">
              <w:rPr>
                <w:spacing w:val="-6"/>
                <w:szCs w:val="24"/>
              </w:rPr>
              <w:t xml:space="preserve"> </w:t>
            </w:r>
            <w:r w:rsidRPr="00B713AF">
              <w:rPr>
                <w:spacing w:val="-1"/>
                <w:szCs w:val="24"/>
              </w:rPr>
              <w:t>other</w:t>
            </w:r>
            <w:r w:rsidRPr="00B713AF">
              <w:rPr>
                <w:spacing w:val="26"/>
                <w:w w:val="99"/>
                <w:szCs w:val="24"/>
              </w:rPr>
              <w:t xml:space="preserve"> </w:t>
            </w:r>
            <w:r w:rsidRPr="00B713AF">
              <w:rPr>
                <w:spacing w:val="-1"/>
                <w:szCs w:val="24"/>
              </w:rPr>
              <w:t>purposes</w:t>
            </w:r>
            <w:r w:rsidRPr="00B713AF">
              <w:rPr>
                <w:spacing w:val="27"/>
                <w:w w:val="99"/>
                <w:szCs w:val="24"/>
              </w:rPr>
              <w:t xml:space="preserve"> </w:t>
            </w:r>
            <w:r w:rsidRPr="00B713AF">
              <w:rPr>
                <w:szCs w:val="24"/>
              </w:rPr>
              <w:t>providing</w:t>
            </w:r>
            <w:r w:rsidRPr="00B713AF">
              <w:rPr>
                <w:spacing w:val="-10"/>
                <w:szCs w:val="24"/>
              </w:rPr>
              <w:t xml:space="preserve"> </w:t>
            </w:r>
            <w:r w:rsidRPr="00B713AF">
              <w:rPr>
                <w:szCs w:val="24"/>
              </w:rPr>
              <w:t xml:space="preserve">the </w:t>
            </w:r>
            <w:r w:rsidRPr="00B713AF" w:rsidR="005B7BD8">
              <w:rPr>
                <w:szCs w:val="24"/>
              </w:rPr>
              <w:t>CoP</w:t>
            </w:r>
            <w:r w:rsidRPr="00B713AF">
              <w:rPr>
                <w:szCs w:val="24"/>
              </w:rPr>
              <w:t xml:space="preserve"> accuracy</w:t>
            </w:r>
            <w:r w:rsidRPr="00B713AF">
              <w:rPr>
                <w:spacing w:val="24"/>
                <w:w w:val="99"/>
                <w:szCs w:val="24"/>
              </w:rPr>
              <w:t xml:space="preserve"> </w:t>
            </w:r>
            <w:r w:rsidRPr="00B713AF">
              <w:rPr>
                <w:spacing w:val="-1"/>
                <w:szCs w:val="24"/>
              </w:rPr>
              <w:t>requirements</w:t>
            </w:r>
            <w:r w:rsidRPr="00B713AF">
              <w:rPr>
                <w:spacing w:val="-14"/>
                <w:szCs w:val="24"/>
              </w:rPr>
              <w:t xml:space="preserve"> </w:t>
            </w:r>
            <w:r w:rsidRPr="00B713AF">
              <w:rPr>
                <w:szCs w:val="24"/>
              </w:rPr>
              <w:t>are</w:t>
            </w:r>
            <w:r w:rsidRPr="00B713AF">
              <w:rPr>
                <w:spacing w:val="-7"/>
                <w:szCs w:val="24"/>
              </w:rPr>
              <w:t xml:space="preserve"> </w:t>
            </w:r>
            <w:r w:rsidRPr="00B713AF">
              <w:rPr>
                <w:spacing w:val="1"/>
                <w:szCs w:val="24"/>
              </w:rPr>
              <w:t>met.</w:t>
            </w:r>
          </w:p>
        </w:tc>
      </w:tr>
      <w:tr w:rsidRPr="00B713AF" w:rsidR="006367A1" w:rsidTr="003245E1" w14:paraId="4F3E4F39" w14:textId="77777777">
        <w:trPr>
          <w:trHeight w:val="491"/>
        </w:trPr>
        <w:tc>
          <w:tcPr>
            <w:tcW w:w="476" w:type="pct"/>
          </w:tcPr>
          <w:p w:rsidRPr="00B713AF" w:rsidR="006367A1" w:rsidP="00B50F15" w:rsidRDefault="006367A1" w14:paraId="2A123E7C" w14:textId="77777777">
            <w:pPr>
              <w:jc w:val="both"/>
              <w:rPr>
                <w:bCs/>
                <w:szCs w:val="24"/>
              </w:rPr>
            </w:pPr>
            <w:r w:rsidRPr="00B713AF">
              <w:rPr>
                <w:szCs w:val="24"/>
              </w:rPr>
              <w:t>3</w:t>
            </w:r>
          </w:p>
        </w:tc>
        <w:tc>
          <w:tcPr>
            <w:tcW w:w="699" w:type="pct"/>
          </w:tcPr>
          <w:p w:rsidRPr="00B713AF" w:rsidR="006367A1" w:rsidP="00B50F15" w:rsidRDefault="006367A1" w14:paraId="18F3E5E7" w14:textId="2D6AD72E">
            <w:pPr>
              <w:jc w:val="both"/>
              <w:rPr>
                <w:szCs w:val="24"/>
              </w:rPr>
            </w:pPr>
            <w:r w:rsidRPr="00B713AF">
              <w:rPr>
                <w:szCs w:val="24"/>
              </w:rPr>
              <w:t>IEC 61869-2</w:t>
            </w:r>
          </w:p>
        </w:tc>
        <w:tc>
          <w:tcPr>
            <w:tcW w:w="721" w:type="pct"/>
          </w:tcPr>
          <w:p w:rsidRPr="00B713AF" w:rsidR="006367A1" w:rsidP="00B50F15" w:rsidRDefault="006367A1" w14:paraId="5FC79400" w14:textId="77777777">
            <w:pPr>
              <w:jc w:val="both"/>
              <w:rPr>
                <w:szCs w:val="24"/>
              </w:rPr>
            </w:pPr>
            <w:r w:rsidRPr="00B713AF">
              <w:rPr>
                <w:spacing w:val="-1"/>
                <w:szCs w:val="24"/>
              </w:rPr>
              <w:t>0.5</w:t>
            </w:r>
          </w:p>
        </w:tc>
        <w:tc>
          <w:tcPr>
            <w:tcW w:w="402" w:type="pct"/>
          </w:tcPr>
          <w:p w:rsidRPr="00B713AF" w:rsidR="006367A1" w:rsidP="00B50F15" w:rsidRDefault="006367A1" w14:paraId="0685AFFA" w14:textId="77777777">
            <w:pPr>
              <w:jc w:val="both"/>
              <w:rPr>
                <w:szCs w:val="24"/>
              </w:rPr>
            </w:pPr>
            <w:r w:rsidRPr="00B713AF">
              <w:rPr>
                <w:szCs w:val="24"/>
              </w:rPr>
              <w:t>1</w:t>
            </w:r>
          </w:p>
        </w:tc>
        <w:tc>
          <w:tcPr>
            <w:tcW w:w="2702" w:type="pct"/>
          </w:tcPr>
          <w:p w:rsidRPr="00B713AF" w:rsidR="006367A1" w:rsidRDefault="006367A1" w14:paraId="51BCB37B" w14:textId="7F1F3A5A">
            <w:pPr>
              <w:pStyle w:val="BodyTextIndent"/>
              <w:spacing w:after="0"/>
              <w:ind w:left="0"/>
              <w:jc w:val="both"/>
              <w:rPr>
                <w:szCs w:val="24"/>
              </w:rPr>
            </w:pPr>
            <w:r w:rsidRPr="00B713AF">
              <w:rPr>
                <w:szCs w:val="24"/>
              </w:rPr>
              <w:t>1</w:t>
            </w:r>
            <w:r w:rsidRPr="00B713AF">
              <w:rPr>
                <w:spacing w:val="-4"/>
                <w:szCs w:val="24"/>
              </w:rPr>
              <w:t xml:space="preserve"> </w:t>
            </w:r>
            <w:r w:rsidRPr="00B713AF">
              <w:rPr>
                <w:szCs w:val="24"/>
              </w:rPr>
              <w:t>set</w:t>
            </w:r>
            <w:r w:rsidRPr="00B713AF">
              <w:rPr>
                <w:spacing w:val="-3"/>
                <w:szCs w:val="24"/>
              </w:rPr>
              <w:t xml:space="preserve"> </w:t>
            </w:r>
            <w:r w:rsidRPr="00B713AF">
              <w:rPr>
                <w:szCs w:val="24"/>
              </w:rPr>
              <w:t>of</w:t>
            </w:r>
            <w:r w:rsidRPr="00B713AF">
              <w:rPr>
                <w:spacing w:val="-1"/>
                <w:szCs w:val="24"/>
              </w:rPr>
              <w:t xml:space="preserve"> </w:t>
            </w:r>
            <w:r w:rsidRPr="00B713AF">
              <w:rPr>
                <w:spacing w:val="-8"/>
                <w:szCs w:val="24"/>
              </w:rPr>
              <w:t>CTs</w:t>
            </w:r>
            <w:r w:rsidRPr="00B713AF">
              <w:rPr>
                <w:spacing w:val="-4"/>
                <w:szCs w:val="24"/>
              </w:rPr>
              <w:t xml:space="preserve"> </w:t>
            </w:r>
            <w:r w:rsidRPr="00B713AF">
              <w:rPr>
                <w:szCs w:val="24"/>
              </w:rPr>
              <w:t>for</w:t>
            </w:r>
            <w:r w:rsidRPr="00B713AF">
              <w:rPr>
                <w:spacing w:val="24"/>
                <w:w w:val="99"/>
                <w:szCs w:val="24"/>
              </w:rPr>
              <w:t xml:space="preserve"> </w:t>
            </w:r>
            <w:r w:rsidR="00DB333F">
              <w:rPr>
                <w:spacing w:val="-1"/>
                <w:szCs w:val="24"/>
              </w:rPr>
              <w:t>m</w:t>
            </w:r>
            <w:r w:rsidRPr="00B713AF">
              <w:rPr>
                <w:spacing w:val="-1"/>
                <w:szCs w:val="24"/>
              </w:rPr>
              <w:t>ain</w:t>
            </w:r>
            <w:r w:rsidRPr="00B713AF">
              <w:rPr>
                <w:spacing w:val="-8"/>
                <w:szCs w:val="24"/>
              </w:rPr>
              <w:t xml:space="preserve"> </w:t>
            </w:r>
            <w:r w:rsidRPr="00B713AF" w:rsidR="005B7BD8">
              <w:rPr>
                <w:spacing w:val="-8"/>
                <w:szCs w:val="24"/>
              </w:rPr>
              <w:t xml:space="preserve">Asset </w:t>
            </w:r>
            <w:r w:rsidRPr="00B713AF">
              <w:rPr>
                <w:szCs w:val="24"/>
              </w:rPr>
              <w:t>Meter</w:t>
            </w:r>
            <w:r w:rsidRPr="00B713AF" w:rsidR="005B7BD8">
              <w:rPr>
                <w:szCs w:val="24"/>
              </w:rPr>
              <w:t xml:space="preserve"> </w:t>
            </w:r>
            <w:r w:rsidRPr="00B713AF">
              <w:rPr>
                <w:szCs w:val="24"/>
              </w:rPr>
              <w:t>and</w:t>
            </w:r>
            <w:r w:rsidRPr="00B713AF">
              <w:rPr>
                <w:spacing w:val="24"/>
                <w:w w:val="99"/>
                <w:szCs w:val="24"/>
              </w:rPr>
              <w:t xml:space="preserve"> </w:t>
            </w:r>
            <w:r w:rsidR="00DB333F">
              <w:rPr>
                <w:szCs w:val="24"/>
              </w:rPr>
              <w:t>c</w:t>
            </w:r>
            <w:r w:rsidRPr="00B713AF">
              <w:rPr>
                <w:szCs w:val="24"/>
              </w:rPr>
              <w:t>heck</w:t>
            </w:r>
            <w:r w:rsidRPr="00B713AF">
              <w:rPr>
                <w:spacing w:val="-9"/>
                <w:szCs w:val="24"/>
              </w:rPr>
              <w:t xml:space="preserve"> </w:t>
            </w:r>
            <w:r w:rsidRPr="00B713AF" w:rsidR="005B7BD8">
              <w:rPr>
                <w:spacing w:val="-9"/>
                <w:szCs w:val="24"/>
              </w:rPr>
              <w:t xml:space="preserve">Asset </w:t>
            </w:r>
            <w:r w:rsidRPr="00B713AF">
              <w:rPr>
                <w:spacing w:val="-1"/>
                <w:szCs w:val="24"/>
              </w:rPr>
              <w:t>Meter</w:t>
            </w:r>
            <w:r w:rsidRPr="00B713AF">
              <w:rPr>
                <w:szCs w:val="24"/>
              </w:rPr>
              <w:t xml:space="preserve"> for Settlement</w:t>
            </w:r>
            <w:r w:rsidRPr="00B713AF">
              <w:rPr>
                <w:spacing w:val="29"/>
                <w:w w:val="99"/>
                <w:szCs w:val="24"/>
              </w:rPr>
              <w:t xml:space="preserve"> </w:t>
            </w:r>
            <w:r w:rsidRPr="00B713AF">
              <w:rPr>
                <w:spacing w:val="-1"/>
                <w:szCs w:val="24"/>
              </w:rPr>
              <w:t>purposes,</w:t>
            </w:r>
            <w:r w:rsidRPr="00B713AF">
              <w:rPr>
                <w:spacing w:val="-13"/>
                <w:szCs w:val="24"/>
              </w:rPr>
              <w:t xml:space="preserve"> </w:t>
            </w:r>
            <w:r w:rsidRPr="00B713AF">
              <w:rPr>
                <w:szCs w:val="24"/>
              </w:rPr>
              <w:t>but</w:t>
            </w:r>
            <w:r w:rsidRPr="00B713AF">
              <w:rPr>
                <w:spacing w:val="29"/>
                <w:w w:val="99"/>
                <w:szCs w:val="24"/>
              </w:rPr>
              <w:t xml:space="preserve"> </w:t>
            </w:r>
            <w:r w:rsidRPr="00B713AF">
              <w:rPr>
                <w:szCs w:val="24"/>
              </w:rPr>
              <w:t>can be</w:t>
            </w:r>
            <w:r w:rsidRPr="00B713AF">
              <w:rPr>
                <w:spacing w:val="29"/>
                <w:w w:val="99"/>
                <w:szCs w:val="24"/>
              </w:rPr>
              <w:t xml:space="preserve"> </w:t>
            </w:r>
            <w:r w:rsidRPr="00B713AF">
              <w:rPr>
                <w:szCs w:val="24"/>
              </w:rPr>
              <w:t>used for other purposes</w:t>
            </w:r>
            <w:r w:rsidRPr="00B713AF">
              <w:rPr>
                <w:spacing w:val="-2"/>
                <w:szCs w:val="24"/>
              </w:rPr>
              <w:t xml:space="preserve"> </w:t>
            </w:r>
            <w:r w:rsidRPr="00B713AF">
              <w:rPr>
                <w:spacing w:val="-1"/>
                <w:szCs w:val="24"/>
              </w:rPr>
              <w:t>if</w:t>
            </w:r>
            <w:r w:rsidRPr="00B713AF">
              <w:rPr>
                <w:spacing w:val="-3"/>
                <w:szCs w:val="24"/>
              </w:rPr>
              <w:t xml:space="preserve"> </w:t>
            </w:r>
            <w:r w:rsidRPr="00B713AF">
              <w:rPr>
                <w:spacing w:val="-1"/>
                <w:szCs w:val="24"/>
              </w:rPr>
              <w:t xml:space="preserve">the </w:t>
            </w:r>
            <w:r w:rsidRPr="00B713AF" w:rsidR="005B7BD8">
              <w:rPr>
                <w:spacing w:val="-1"/>
                <w:szCs w:val="24"/>
              </w:rPr>
              <w:t>CoP</w:t>
            </w:r>
            <w:r w:rsidRPr="00B713AF">
              <w:rPr>
                <w:spacing w:val="-1"/>
                <w:szCs w:val="24"/>
              </w:rPr>
              <w:t xml:space="preserve"> </w:t>
            </w:r>
            <w:r w:rsidRPr="00B713AF">
              <w:rPr>
                <w:szCs w:val="24"/>
              </w:rPr>
              <w:t>accuracy</w:t>
            </w:r>
            <w:r w:rsidRPr="00B713AF">
              <w:rPr>
                <w:spacing w:val="24"/>
                <w:w w:val="99"/>
                <w:szCs w:val="24"/>
              </w:rPr>
              <w:t xml:space="preserve"> r</w:t>
            </w:r>
            <w:r w:rsidRPr="00B713AF">
              <w:rPr>
                <w:spacing w:val="-1"/>
                <w:szCs w:val="24"/>
              </w:rPr>
              <w:t>equirements</w:t>
            </w:r>
            <w:r w:rsidRPr="00B713AF">
              <w:rPr>
                <w:spacing w:val="-14"/>
                <w:szCs w:val="24"/>
              </w:rPr>
              <w:t xml:space="preserve"> </w:t>
            </w:r>
            <w:r w:rsidRPr="00B713AF">
              <w:rPr>
                <w:szCs w:val="24"/>
              </w:rPr>
              <w:t>are</w:t>
            </w:r>
            <w:r w:rsidRPr="00B713AF">
              <w:rPr>
                <w:spacing w:val="-7"/>
                <w:szCs w:val="24"/>
              </w:rPr>
              <w:t xml:space="preserve"> </w:t>
            </w:r>
            <w:r w:rsidRPr="00B713AF">
              <w:rPr>
                <w:spacing w:val="1"/>
                <w:szCs w:val="24"/>
              </w:rPr>
              <w:t>met.</w:t>
            </w:r>
          </w:p>
        </w:tc>
      </w:tr>
      <w:tr w:rsidRPr="00B713AF" w:rsidR="006367A1" w:rsidTr="003245E1" w14:paraId="35D0ABB7" w14:textId="77777777">
        <w:trPr>
          <w:trHeight w:val="491"/>
        </w:trPr>
        <w:tc>
          <w:tcPr>
            <w:tcW w:w="476" w:type="pct"/>
          </w:tcPr>
          <w:p w:rsidRPr="00B713AF" w:rsidR="006367A1" w:rsidP="00B50F15" w:rsidRDefault="006367A1" w14:paraId="247219DF" w14:textId="77777777">
            <w:pPr>
              <w:jc w:val="both"/>
              <w:rPr>
                <w:szCs w:val="24"/>
              </w:rPr>
            </w:pPr>
            <w:r w:rsidRPr="00B713AF">
              <w:rPr>
                <w:szCs w:val="24"/>
              </w:rPr>
              <w:t>4</w:t>
            </w:r>
          </w:p>
        </w:tc>
        <w:tc>
          <w:tcPr>
            <w:tcW w:w="699" w:type="pct"/>
          </w:tcPr>
          <w:p w:rsidRPr="00B713AF" w:rsidR="006367A1" w:rsidP="00B50F15" w:rsidRDefault="006367A1" w14:paraId="48574386" w14:textId="76CDBB6D">
            <w:pPr>
              <w:jc w:val="both"/>
              <w:rPr>
                <w:spacing w:val="-1"/>
                <w:szCs w:val="24"/>
              </w:rPr>
            </w:pPr>
            <w:r w:rsidRPr="00B713AF">
              <w:rPr>
                <w:spacing w:val="-1"/>
                <w:szCs w:val="24"/>
              </w:rPr>
              <w:t>IEC 61869-2</w:t>
            </w:r>
          </w:p>
        </w:tc>
        <w:tc>
          <w:tcPr>
            <w:tcW w:w="721" w:type="pct"/>
          </w:tcPr>
          <w:p w:rsidRPr="00B713AF" w:rsidR="006367A1" w:rsidP="00B50F15" w:rsidRDefault="006367A1" w14:paraId="56C63868" w14:textId="77777777">
            <w:pPr>
              <w:jc w:val="both"/>
              <w:rPr>
                <w:spacing w:val="-1"/>
                <w:szCs w:val="24"/>
              </w:rPr>
            </w:pPr>
            <w:r w:rsidRPr="00B713AF">
              <w:rPr>
                <w:spacing w:val="-1"/>
                <w:szCs w:val="24"/>
              </w:rPr>
              <w:t>0.5</w:t>
            </w:r>
          </w:p>
        </w:tc>
        <w:tc>
          <w:tcPr>
            <w:tcW w:w="402" w:type="pct"/>
          </w:tcPr>
          <w:p w:rsidRPr="00B713AF" w:rsidR="006367A1" w:rsidP="00B50F15" w:rsidRDefault="006367A1" w14:paraId="0D6EC7A0" w14:textId="77777777">
            <w:pPr>
              <w:jc w:val="both"/>
              <w:rPr>
                <w:szCs w:val="24"/>
              </w:rPr>
            </w:pPr>
            <w:r w:rsidRPr="00B713AF">
              <w:rPr>
                <w:szCs w:val="24"/>
              </w:rPr>
              <w:t>1</w:t>
            </w:r>
          </w:p>
        </w:tc>
        <w:tc>
          <w:tcPr>
            <w:tcW w:w="2702" w:type="pct"/>
          </w:tcPr>
          <w:p w:rsidRPr="00B713AF" w:rsidR="006367A1" w:rsidRDefault="006367A1" w14:paraId="6DECF06E" w14:textId="067B74A5">
            <w:pPr>
              <w:pStyle w:val="BodyTextIndent"/>
              <w:spacing w:after="0"/>
              <w:ind w:left="0"/>
              <w:jc w:val="both"/>
              <w:rPr>
                <w:szCs w:val="24"/>
              </w:rPr>
            </w:pPr>
            <w:r w:rsidRPr="00B713AF">
              <w:rPr>
                <w:szCs w:val="24"/>
              </w:rPr>
              <w:t xml:space="preserve">1 set of CT for the </w:t>
            </w:r>
            <w:r w:rsidR="00DB333F">
              <w:rPr>
                <w:szCs w:val="24"/>
              </w:rPr>
              <w:t>m</w:t>
            </w:r>
            <w:r w:rsidRPr="00B713AF">
              <w:rPr>
                <w:szCs w:val="24"/>
              </w:rPr>
              <w:t xml:space="preserve">ain </w:t>
            </w:r>
            <w:r w:rsidRPr="00B713AF" w:rsidR="005B7BD8">
              <w:rPr>
                <w:szCs w:val="24"/>
              </w:rPr>
              <w:t>Asset M</w:t>
            </w:r>
            <w:r w:rsidRPr="00B713AF">
              <w:rPr>
                <w:szCs w:val="24"/>
              </w:rPr>
              <w:t xml:space="preserve">eter for Settlement </w:t>
            </w:r>
            <w:r w:rsidR="00DB333F">
              <w:rPr>
                <w:szCs w:val="24"/>
              </w:rPr>
              <w:t>purposes</w:t>
            </w:r>
            <w:r w:rsidRPr="00B713AF">
              <w:rPr>
                <w:szCs w:val="24"/>
              </w:rPr>
              <w:t xml:space="preserve">, but the CTs may be used for other purposes provided the </w:t>
            </w:r>
            <w:r w:rsidRPr="00B713AF" w:rsidR="006075CB">
              <w:rPr>
                <w:szCs w:val="24"/>
              </w:rPr>
              <w:t>CoP a</w:t>
            </w:r>
            <w:r w:rsidRPr="00B713AF" w:rsidR="00CC48FD">
              <w:rPr>
                <w:szCs w:val="24"/>
              </w:rPr>
              <w:t>ccuracy</w:t>
            </w:r>
            <w:r w:rsidRPr="00B713AF">
              <w:rPr>
                <w:szCs w:val="24"/>
              </w:rPr>
              <w:t xml:space="preserve"> requirements are met.</w:t>
            </w:r>
          </w:p>
        </w:tc>
      </w:tr>
    </w:tbl>
    <w:p w:rsidRPr="00E147C2" w:rsidR="006367A1" w:rsidP="00B50F15" w:rsidRDefault="006367A1" w14:paraId="22DBF119" w14:textId="77777777">
      <w:pPr>
        <w:pStyle w:val="ListParagraph"/>
        <w:ind w:left="0"/>
        <w:jc w:val="both"/>
      </w:pPr>
    </w:p>
    <w:p w:rsidRPr="00B713AF" w:rsidR="006367A1" w:rsidP="00636A21" w:rsidRDefault="00E54A29" w14:paraId="6ABD06F9" w14:textId="2B0D4E4B">
      <w:pPr>
        <w:pageBreakBefore/>
        <w:jc w:val="both"/>
      </w:pPr>
      <w:r>
        <w:rPr>
          <w:b/>
          <w:spacing w:val="1"/>
          <w:u w:val="single"/>
        </w:rPr>
        <w:t>Table 12</w:t>
      </w:r>
      <w:r w:rsidRPr="00B713AF" w:rsidR="006367A1">
        <w:rPr>
          <w:b/>
          <w:spacing w:val="1"/>
        </w:rPr>
        <w:t>:</w:t>
      </w:r>
      <w:r w:rsidRPr="00B713AF" w:rsidR="006367A1">
        <w:rPr>
          <w:spacing w:val="1"/>
        </w:rPr>
        <w:t xml:space="preserve"> </w:t>
      </w:r>
      <w:r w:rsidR="00464A1B">
        <w:rPr>
          <w:spacing w:val="1"/>
        </w:rPr>
        <w:tab/>
      </w:r>
      <w:r w:rsidRPr="00B713AF" w:rsidR="006367A1">
        <w:rPr>
          <w:spacing w:val="1"/>
        </w:rPr>
        <w:t>The</w:t>
      </w:r>
      <w:r w:rsidRPr="00B713AF" w:rsidR="006367A1">
        <w:rPr>
          <w:spacing w:val="31"/>
        </w:rPr>
        <w:t xml:space="preserve"> </w:t>
      </w:r>
      <w:r w:rsidRPr="00B713AF" w:rsidR="006367A1">
        <w:t>secondary</w:t>
      </w:r>
      <w:r w:rsidRPr="00B713AF" w:rsidR="006367A1">
        <w:rPr>
          <w:spacing w:val="32"/>
        </w:rPr>
        <w:t xml:space="preserve"> </w:t>
      </w:r>
      <w:r w:rsidRPr="00B713AF" w:rsidR="006367A1">
        <w:t>windings</w:t>
      </w:r>
      <w:r w:rsidRPr="00B713AF" w:rsidR="006367A1">
        <w:rPr>
          <w:spacing w:val="33"/>
        </w:rPr>
        <w:t xml:space="preserve"> </w:t>
      </w:r>
      <w:r w:rsidRPr="00B713AF" w:rsidR="006367A1">
        <w:t>of</w:t>
      </w:r>
      <w:r w:rsidRPr="00B713AF" w:rsidR="006367A1">
        <w:rPr>
          <w:spacing w:val="35"/>
        </w:rPr>
        <w:t xml:space="preserve"> </w:t>
      </w:r>
      <w:r w:rsidRPr="00B713AF" w:rsidR="006367A1">
        <w:rPr>
          <w:spacing w:val="-1"/>
        </w:rPr>
        <w:t>voltage</w:t>
      </w:r>
      <w:r w:rsidRPr="00B713AF" w:rsidR="006367A1">
        <w:rPr>
          <w:spacing w:val="34"/>
        </w:rPr>
        <w:t xml:space="preserve"> </w:t>
      </w:r>
      <w:r w:rsidRPr="00B713AF" w:rsidR="006367A1">
        <w:t>transformers</w:t>
      </w:r>
      <w:r w:rsidRPr="00B713AF" w:rsidR="006367A1">
        <w:rPr>
          <w:spacing w:val="34"/>
        </w:rPr>
        <w:t xml:space="preserve"> </w:t>
      </w:r>
      <w:r w:rsidRPr="0039122C" w:rsidR="006367A1">
        <w:rPr>
          <w:spacing w:val="-1"/>
        </w:rPr>
        <w:t xml:space="preserve">for </w:t>
      </w:r>
      <w:r w:rsidRPr="0039122C" w:rsidR="006075CB">
        <w:rPr>
          <w:spacing w:val="-1"/>
        </w:rPr>
        <w:t xml:space="preserve">Asset Metering </w:t>
      </w:r>
      <w:r w:rsidRPr="0039122C" w:rsidR="006367A1">
        <w:rPr>
          <w:spacing w:val="-1"/>
        </w:rPr>
        <w:t>Type</w:t>
      </w:r>
      <w:r w:rsidRPr="00B713AF" w:rsidR="006367A1">
        <w:rPr>
          <w:spacing w:val="32"/>
        </w:rPr>
        <w:t xml:space="preserve"> </w:t>
      </w:r>
      <w:r w:rsidRPr="00B713AF" w:rsidR="006367A1">
        <w:t>1,</w:t>
      </w:r>
      <w:r w:rsidRPr="00B713AF" w:rsidR="006367A1">
        <w:rPr>
          <w:spacing w:val="39"/>
        </w:rPr>
        <w:t xml:space="preserve"> </w:t>
      </w:r>
      <w:r w:rsidRPr="00B713AF" w:rsidR="006367A1">
        <w:t>2,</w:t>
      </w:r>
      <w:r w:rsidRPr="00B713AF" w:rsidR="006367A1">
        <w:rPr>
          <w:spacing w:val="35"/>
        </w:rPr>
        <w:t xml:space="preserve"> 3 </w:t>
      </w:r>
      <w:r w:rsidRPr="00B713AF" w:rsidR="006367A1">
        <w:t>and</w:t>
      </w:r>
      <w:r w:rsidRPr="00B713AF" w:rsidR="006367A1">
        <w:rPr>
          <w:spacing w:val="35"/>
        </w:rPr>
        <w:t xml:space="preserve"> </w:t>
      </w:r>
      <w:r w:rsidRPr="00B713AF" w:rsidR="006367A1">
        <w:t>4</w:t>
      </w:r>
      <w:r w:rsidRPr="00B713AF" w:rsidR="006367A1">
        <w:rPr>
          <w:spacing w:val="32"/>
        </w:rPr>
        <w:t xml:space="preserve"> </w:t>
      </w:r>
      <w:r w:rsidRPr="00B713AF" w:rsidR="006367A1">
        <w:t>metering</w:t>
      </w:r>
      <w:r w:rsidRPr="00B713AF" w:rsidR="006367A1">
        <w:rPr>
          <w:spacing w:val="34"/>
        </w:rPr>
        <w:t xml:space="preserve"> </w:t>
      </w:r>
      <w:r w:rsidRPr="00B713AF" w:rsidR="006367A1">
        <w:t>used</w:t>
      </w:r>
      <w:r w:rsidRPr="00B713AF" w:rsidR="006367A1">
        <w:rPr>
          <w:spacing w:val="34"/>
        </w:rPr>
        <w:t xml:space="preserve"> </w:t>
      </w:r>
      <w:r w:rsidRPr="00B713AF" w:rsidR="006367A1">
        <w:t>for</w:t>
      </w:r>
      <w:r w:rsidRPr="00B713AF" w:rsidR="006367A1">
        <w:rPr>
          <w:spacing w:val="35"/>
        </w:rPr>
        <w:t xml:space="preserve"> </w:t>
      </w:r>
      <w:r w:rsidRPr="00B713AF" w:rsidR="006367A1">
        <w:t>Settlement</w:t>
      </w:r>
      <w:r w:rsidRPr="00B713AF" w:rsidR="006367A1">
        <w:rPr>
          <w:spacing w:val="-17"/>
        </w:rPr>
        <w:t xml:space="preserve"> </w:t>
      </w:r>
      <w:r w:rsidR="00DB333F">
        <w:rPr>
          <w:spacing w:val="-1"/>
        </w:rPr>
        <w:t>purposes</w:t>
      </w:r>
      <w:r w:rsidRPr="00B713AF" w:rsidR="006367A1">
        <w:rPr>
          <w:spacing w:val="-4"/>
        </w:rPr>
        <w:t xml:space="preserve"> </w:t>
      </w:r>
      <w:r w:rsidRPr="00B713AF" w:rsidR="006367A1">
        <w:t>shall</w:t>
      </w:r>
      <w:r w:rsidRPr="00B713AF" w:rsidR="006367A1">
        <w:rPr>
          <w:spacing w:val="-8"/>
        </w:rPr>
        <w:t xml:space="preserve"> </w:t>
      </w:r>
      <w:r w:rsidRPr="00B713AF" w:rsidR="006367A1">
        <w:t>meet</w:t>
      </w:r>
      <w:r w:rsidRPr="00B713AF" w:rsidR="006367A1">
        <w:rPr>
          <w:spacing w:val="-7"/>
        </w:rPr>
        <w:t xml:space="preserve"> </w:t>
      </w:r>
      <w:r w:rsidRPr="00B713AF" w:rsidR="006367A1">
        <w:t>the</w:t>
      </w:r>
      <w:r w:rsidRPr="00B713AF" w:rsidR="006367A1">
        <w:rPr>
          <w:spacing w:val="-7"/>
        </w:rPr>
        <w:t xml:space="preserve"> </w:t>
      </w:r>
      <w:r w:rsidRPr="00B713AF" w:rsidR="006367A1">
        <w:rPr>
          <w:spacing w:val="-1"/>
        </w:rPr>
        <w:t>following</w:t>
      </w:r>
      <w:r w:rsidRPr="00B713AF" w:rsidR="006367A1">
        <w:rPr>
          <w:spacing w:val="-7"/>
        </w:rPr>
        <w:t xml:space="preserve"> </w:t>
      </w:r>
      <w:r w:rsidRPr="00B713AF" w:rsidR="006367A1">
        <w:t>criteria</w:t>
      </w:r>
      <w:r w:rsidR="00993AA1">
        <w:rPr>
          <w:rStyle w:val="FootnoteReference"/>
        </w:rPr>
        <w:footnoteReference w:id="22"/>
      </w:r>
      <w:r w:rsidRPr="00B713AF" w:rsidR="006367A1">
        <w:t>:</w:t>
      </w:r>
    </w:p>
    <w:p w:rsidRPr="00B713AF" w:rsidR="006367A1" w:rsidP="00B50F15" w:rsidRDefault="006367A1" w14:paraId="70C175D1" w14:textId="77777777">
      <w:pPr>
        <w:jc w:val="both"/>
      </w:pPr>
    </w:p>
    <w:tbl>
      <w:tblPr>
        <w:tblStyle w:val="DECC3"/>
        <w:tblW w:w="4866" w:type="pct"/>
        <w:tblBorders>
          <w:top w:val="single" w:color="00B0F0" w:sz="8" w:space="0"/>
          <w:left w:val="single" w:color="00B0F0" w:sz="8" w:space="0"/>
          <w:bottom w:val="single" w:color="00B0F0" w:sz="8" w:space="0"/>
          <w:right w:val="single" w:color="00B0F0" w:sz="8" w:space="0"/>
          <w:insideH w:val="single" w:color="00B0F0" w:sz="8" w:space="0"/>
          <w:insideV w:val="single" w:color="00B0F0" w:sz="8" w:space="0"/>
        </w:tblBorders>
        <w:tblLook w:val="01E0" w:firstRow="1" w:lastRow="1" w:firstColumn="1" w:lastColumn="1" w:noHBand="0" w:noVBand="0"/>
      </w:tblPr>
      <w:tblGrid>
        <w:gridCol w:w="1163"/>
        <w:gridCol w:w="1177"/>
        <w:gridCol w:w="1243"/>
        <w:gridCol w:w="1189"/>
        <w:gridCol w:w="3993"/>
      </w:tblGrid>
      <w:tr w:rsidRPr="00B713AF" w:rsidR="006367A1" w:rsidTr="0039122C" w14:paraId="23DE3011" w14:textId="77777777">
        <w:trPr>
          <w:cnfStyle w:val="100000000000" w:firstRow="1" w:lastRow="0" w:firstColumn="0" w:lastColumn="0" w:oddVBand="0" w:evenVBand="0" w:oddHBand="0" w:evenHBand="0" w:firstRowFirstColumn="0" w:firstRowLastColumn="0" w:lastRowFirstColumn="0" w:lastRowLastColumn="0"/>
          <w:trHeight w:val="166"/>
        </w:trPr>
        <w:tc>
          <w:tcPr>
            <w:tcW w:w="663" w:type="pct"/>
            <w:shd w:val="clear" w:color="auto" w:fill="FFFFFF" w:themeFill="background1"/>
          </w:tcPr>
          <w:p w:rsidRPr="00B713AF" w:rsidR="006367A1" w:rsidP="00B50F15" w:rsidRDefault="005C5F9D" w14:paraId="48D1BA54" w14:textId="72FC018F">
            <w:pPr>
              <w:spacing w:before="0" w:beforeLines="0" w:afterLines="0"/>
              <w:jc w:val="both"/>
              <w:rPr>
                <w:bCs/>
                <w:color w:val="auto"/>
                <w:szCs w:val="24"/>
              </w:rPr>
            </w:pPr>
            <w:r w:rsidRPr="00B713AF">
              <w:rPr>
                <w:color w:val="auto"/>
                <w:szCs w:val="24"/>
              </w:rPr>
              <w:t xml:space="preserve">Asset Metering </w:t>
            </w:r>
            <w:r w:rsidRPr="00B713AF" w:rsidR="006367A1">
              <w:rPr>
                <w:color w:val="auto"/>
                <w:szCs w:val="24"/>
              </w:rPr>
              <w:t>Type</w:t>
            </w:r>
          </w:p>
        </w:tc>
        <w:tc>
          <w:tcPr>
            <w:tcW w:w="671" w:type="pct"/>
            <w:shd w:val="clear" w:color="auto" w:fill="FFFFFF" w:themeFill="background1"/>
          </w:tcPr>
          <w:p w:rsidRPr="00B713AF" w:rsidR="006367A1" w:rsidP="00B50F15" w:rsidRDefault="006367A1" w14:paraId="30E5F578" w14:textId="77777777">
            <w:pPr>
              <w:spacing w:before="0" w:beforeLines="0" w:afterLines="0"/>
              <w:jc w:val="both"/>
              <w:rPr>
                <w:b w:val="0"/>
                <w:bCs/>
                <w:color w:val="auto"/>
                <w:szCs w:val="24"/>
              </w:rPr>
            </w:pPr>
            <w:r w:rsidRPr="00B713AF">
              <w:rPr>
                <w:color w:val="auto"/>
                <w:szCs w:val="24"/>
              </w:rPr>
              <w:t>Relevant Standard</w:t>
            </w:r>
          </w:p>
        </w:tc>
        <w:tc>
          <w:tcPr>
            <w:tcW w:w="709" w:type="pct"/>
            <w:shd w:val="clear" w:color="auto" w:fill="FFFFFF" w:themeFill="background1"/>
          </w:tcPr>
          <w:p w:rsidRPr="00B713AF" w:rsidR="006367A1" w:rsidP="00B50F15" w:rsidRDefault="006367A1" w14:paraId="0106C4FB" w14:textId="77777777">
            <w:pPr>
              <w:spacing w:before="0" w:beforeLines="0" w:afterLines="0"/>
              <w:jc w:val="both"/>
              <w:rPr>
                <w:bCs/>
                <w:color w:val="auto"/>
                <w:szCs w:val="24"/>
              </w:rPr>
            </w:pPr>
            <w:r w:rsidRPr="00B713AF">
              <w:rPr>
                <w:color w:val="auto"/>
                <w:szCs w:val="24"/>
              </w:rPr>
              <w:t>Minimum Class Accuracy</w:t>
            </w:r>
          </w:p>
        </w:tc>
        <w:tc>
          <w:tcPr>
            <w:tcW w:w="678" w:type="pct"/>
            <w:shd w:val="clear" w:color="auto" w:fill="FFFFFF" w:themeFill="background1"/>
          </w:tcPr>
          <w:p w:rsidRPr="00B713AF" w:rsidR="006367A1" w:rsidP="00B50F15" w:rsidRDefault="006367A1" w14:paraId="7BBF7020" w14:textId="77777777">
            <w:pPr>
              <w:spacing w:before="0" w:beforeLines="0" w:afterLines="0"/>
              <w:jc w:val="both"/>
              <w:rPr>
                <w:bCs/>
                <w:color w:val="auto"/>
                <w:szCs w:val="24"/>
              </w:rPr>
            </w:pPr>
            <w:r w:rsidRPr="00B713AF">
              <w:rPr>
                <w:bCs/>
                <w:color w:val="auto"/>
                <w:szCs w:val="24"/>
              </w:rPr>
              <w:t>No of VTs required</w:t>
            </w:r>
          </w:p>
        </w:tc>
        <w:tc>
          <w:tcPr>
            <w:tcW w:w="2278" w:type="pct"/>
            <w:shd w:val="clear" w:color="auto" w:fill="FFFFFF" w:themeFill="background1"/>
          </w:tcPr>
          <w:p w:rsidRPr="00B713AF" w:rsidR="006367A1" w:rsidP="00B50F15" w:rsidRDefault="006075CB" w14:paraId="7A3D7C80" w14:textId="15952488">
            <w:pPr>
              <w:spacing w:before="0" w:beforeLines="0" w:afterLines="0"/>
              <w:jc w:val="both"/>
              <w:rPr>
                <w:bCs/>
                <w:color w:val="auto"/>
                <w:szCs w:val="24"/>
              </w:rPr>
            </w:pPr>
            <w:r w:rsidRPr="00B713AF">
              <w:rPr>
                <w:bCs/>
                <w:color w:val="auto"/>
                <w:szCs w:val="24"/>
              </w:rPr>
              <w:t>Configuration Requirements</w:t>
            </w:r>
          </w:p>
        </w:tc>
      </w:tr>
      <w:tr w:rsidRPr="00B713AF" w:rsidR="006367A1" w:rsidTr="0039122C" w14:paraId="2EA0B0CC" w14:textId="77777777">
        <w:trPr>
          <w:trHeight w:val="491"/>
        </w:trPr>
        <w:tc>
          <w:tcPr>
            <w:tcW w:w="663" w:type="pct"/>
          </w:tcPr>
          <w:p w:rsidRPr="00B713AF" w:rsidR="006367A1" w:rsidP="00B50F15" w:rsidRDefault="006367A1" w14:paraId="1DE6AF81" w14:textId="77777777">
            <w:pPr>
              <w:jc w:val="both"/>
              <w:rPr>
                <w:bCs/>
                <w:szCs w:val="24"/>
              </w:rPr>
            </w:pPr>
            <w:r w:rsidRPr="00B713AF">
              <w:rPr>
                <w:szCs w:val="24"/>
              </w:rPr>
              <w:t>1</w:t>
            </w:r>
          </w:p>
        </w:tc>
        <w:tc>
          <w:tcPr>
            <w:tcW w:w="671" w:type="pct"/>
          </w:tcPr>
          <w:p w:rsidRPr="00B713AF" w:rsidR="006367A1" w:rsidP="00B50F15" w:rsidRDefault="006367A1" w14:paraId="35E7AB99" w14:textId="4D9C3BE2">
            <w:pPr>
              <w:jc w:val="both"/>
              <w:rPr>
                <w:bCs/>
                <w:szCs w:val="24"/>
                <w:lang w:val="fr-FR"/>
              </w:rPr>
            </w:pPr>
            <w:r w:rsidRPr="00B713AF">
              <w:rPr>
                <w:szCs w:val="24"/>
              </w:rPr>
              <w:t>IEC 61869-3</w:t>
            </w:r>
          </w:p>
        </w:tc>
        <w:tc>
          <w:tcPr>
            <w:tcW w:w="709" w:type="pct"/>
          </w:tcPr>
          <w:p w:rsidRPr="00B713AF" w:rsidR="006367A1" w:rsidP="00B50F15" w:rsidRDefault="006367A1" w14:paraId="13AEEE37" w14:textId="77777777">
            <w:pPr>
              <w:jc w:val="both"/>
              <w:rPr>
                <w:bCs/>
                <w:szCs w:val="24"/>
                <w:lang w:val="fr-FR"/>
              </w:rPr>
            </w:pPr>
            <w:r w:rsidRPr="00B713AF">
              <w:rPr>
                <w:spacing w:val="-1"/>
                <w:szCs w:val="24"/>
              </w:rPr>
              <w:t>0.2</w:t>
            </w:r>
          </w:p>
        </w:tc>
        <w:tc>
          <w:tcPr>
            <w:tcW w:w="678" w:type="pct"/>
          </w:tcPr>
          <w:p w:rsidRPr="00B713AF" w:rsidR="006367A1" w:rsidP="00B50F15" w:rsidRDefault="006367A1" w14:paraId="38F58175" w14:textId="77777777">
            <w:pPr>
              <w:jc w:val="both"/>
              <w:rPr>
                <w:szCs w:val="24"/>
              </w:rPr>
            </w:pPr>
            <w:r w:rsidRPr="00B713AF">
              <w:rPr>
                <w:szCs w:val="24"/>
              </w:rPr>
              <w:t>2</w:t>
            </w:r>
            <w:r w:rsidRPr="00B713AF">
              <w:rPr>
                <w:spacing w:val="-3"/>
                <w:szCs w:val="24"/>
              </w:rPr>
              <w:t xml:space="preserve"> </w:t>
            </w:r>
            <w:r w:rsidRPr="00B713AF">
              <w:rPr>
                <w:spacing w:val="-8"/>
                <w:szCs w:val="24"/>
              </w:rPr>
              <w:t>VTs</w:t>
            </w:r>
            <w:r w:rsidRPr="00B713AF">
              <w:rPr>
                <w:spacing w:val="-2"/>
                <w:szCs w:val="24"/>
              </w:rPr>
              <w:t xml:space="preserve"> </w:t>
            </w:r>
            <w:r w:rsidRPr="00B713AF">
              <w:rPr>
                <w:szCs w:val="24"/>
              </w:rPr>
              <w:t>(or</w:t>
            </w:r>
            <w:r w:rsidRPr="00B713AF">
              <w:rPr>
                <w:spacing w:val="-3"/>
                <w:szCs w:val="24"/>
              </w:rPr>
              <w:t xml:space="preserve"> </w:t>
            </w:r>
            <w:r w:rsidRPr="00B713AF">
              <w:rPr>
                <w:szCs w:val="24"/>
              </w:rPr>
              <w:t>1</w:t>
            </w:r>
            <w:r w:rsidRPr="00B713AF">
              <w:rPr>
                <w:spacing w:val="-3"/>
                <w:szCs w:val="24"/>
              </w:rPr>
              <w:t xml:space="preserve"> </w:t>
            </w:r>
            <w:r w:rsidRPr="00B713AF">
              <w:rPr>
                <w:spacing w:val="-1"/>
                <w:szCs w:val="24"/>
              </w:rPr>
              <w:t>VT</w:t>
            </w:r>
            <w:r w:rsidRPr="00B713AF">
              <w:rPr>
                <w:spacing w:val="22"/>
                <w:w w:val="99"/>
                <w:szCs w:val="24"/>
              </w:rPr>
              <w:t xml:space="preserve"> </w:t>
            </w:r>
            <w:r w:rsidRPr="00B713AF">
              <w:rPr>
                <w:spacing w:val="-1"/>
                <w:szCs w:val="24"/>
              </w:rPr>
              <w:t>with</w:t>
            </w:r>
            <w:r w:rsidRPr="00B713AF">
              <w:rPr>
                <w:spacing w:val="-3"/>
                <w:szCs w:val="24"/>
              </w:rPr>
              <w:t xml:space="preserve"> </w:t>
            </w:r>
            <w:r w:rsidRPr="00B713AF">
              <w:rPr>
                <w:spacing w:val="-1"/>
                <w:szCs w:val="24"/>
              </w:rPr>
              <w:t>two</w:t>
            </w:r>
            <w:r w:rsidRPr="00B713AF">
              <w:rPr>
                <w:spacing w:val="-5"/>
                <w:szCs w:val="24"/>
              </w:rPr>
              <w:t xml:space="preserve"> </w:t>
            </w:r>
            <w:r w:rsidRPr="00B713AF">
              <w:rPr>
                <w:szCs w:val="24"/>
              </w:rPr>
              <w:t>(2)</w:t>
            </w:r>
            <w:r w:rsidRPr="00B713AF">
              <w:rPr>
                <w:spacing w:val="-1"/>
                <w:szCs w:val="24"/>
              </w:rPr>
              <w:t xml:space="preserve"> </w:t>
            </w:r>
            <w:r w:rsidRPr="00B713AF">
              <w:rPr>
                <w:szCs w:val="24"/>
              </w:rPr>
              <w:t>or</w:t>
            </w:r>
            <w:r w:rsidRPr="00B713AF">
              <w:rPr>
                <w:spacing w:val="25"/>
                <w:w w:val="99"/>
                <w:szCs w:val="24"/>
              </w:rPr>
              <w:t xml:space="preserve"> </w:t>
            </w:r>
            <w:r w:rsidRPr="00B713AF">
              <w:rPr>
                <w:spacing w:val="1"/>
                <w:szCs w:val="24"/>
              </w:rPr>
              <w:t>more</w:t>
            </w:r>
            <w:r w:rsidRPr="00B713AF">
              <w:rPr>
                <w:spacing w:val="-15"/>
                <w:szCs w:val="24"/>
              </w:rPr>
              <w:t xml:space="preserve"> </w:t>
            </w:r>
            <w:r w:rsidRPr="00B713AF">
              <w:rPr>
                <w:szCs w:val="24"/>
              </w:rPr>
              <w:t>secondary</w:t>
            </w:r>
            <w:r w:rsidRPr="00B713AF">
              <w:rPr>
                <w:spacing w:val="22"/>
                <w:w w:val="99"/>
                <w:szCs w:val="24"/>
              </w:rPr>
              <w:t xml:space="preserve"> </w:t>
            </w:r>
            <w:r w:rsidRPr="00B713AF">
              <w:rPr>
                <w:szCs w:val="24"/>
              </w:rPr>
              <w:t>windings)</w:t>
            </w:r>
          </w:p>
        </w:tc>
        <w:tc>
          <w:tcPr>
            <w:tcW w:w="2278" w:type="pct"/>
          </w:tcPr>
          <w:p w:rsidRPr="00B713AF" w:rsidR="006367A1" w:rsidRDefault="006367A1" w14:paraId="3D74384D" w14:textId="51836219">
            <w:pPr>
              <w:jc w:val="both"/>
              <w:rPr>
                <w:szCs w:val="24"/>
              </w:rPr>
            </w:pPr>
            <w:r w:rsidRPr="00B713AF">
              <w:rPr>
                <w:szCs w:val="24"/>
              </w:rPr>
              <w:t>1</w:t>
            </w:r>
            <w:r w:rsidRPr="00B713AF">
              <w:rPr>
                <w:spacing w:val="-8"/>
                <w:szCs w:val="24"/>
              </w:rPr>
              <w:t xml:space="preserve"> </w:t>
            </w:r>
            <w:r w:rsidRPr="00B713AF">
              <w:rPr>
                <w:spacing w:val="-1"/>
                <w:szCs w:val="24"/>
              </w:rPr>
              <w:t>VT</w:t>
            </w:r>
            <w:r w:rsidRPr="00B713AF">
              <w:rPr>
                <w:spacing w:val="-8"/>
                <w:szCs w:val="24"/>
              </w:rPr>
              <w:t xml:space="preserve"> </w:t>
            </w:r>
            <w:r w:rsidRPr="00B713AF">
              <w:rPr>
                <w:szCs w:val="24"/>
              </w:rPr>
              <w:t>secondary</w:t>
            </w:r>
            <w:r w:rsidRPr="00B713AF">
              <w:rPr>
                <w:spacing w:val="22"/>
                <w:w w:val="99"/>
                <w:szCs w:val="24"/>
              </w:rPr>
              <w:t xml:space="preserve"> </w:t>
            </w:r>
            <w:r w:rsidRPr="00B713AF">
              <w:rPr>
                <w:szCs w:val="24"/>
              </w:rPr>
              <w:t>winding</w:t>
            </w:r>
            <w:r w:rsidRPr="00B713AF">
              <w:rPr>
                <w:w w:val="99"/>
                <w:szCs w:val="24"/>
              </w:rPr>
              <w:t xml:space="preserve"> </w:t>
            </w:r>
            <w:r w:rsidRPr="00B713AF">
              <w:rPr>
                <w:spacing w:val="-1"/>
                <w:szCs w:val="24"/>
              </w:rPr>
              <w:t>dedicated</w:t>
            </w:r>
            <w:r w:rsidRPr="00B713AF">
              <w:rPr>
                <w:spacing w:val="-6"/>
                <w:szCs w:val="24"/>
              </w:rPr>
              <w:t xml:space="preserve"> </w:t>
            </w:r>
            <w:r w:rsidRPr="00B713AF">
              <w:rPr>
                <w:szCs w:val="24"/>
              </w:rPr>
              <w:t>to</w:t>
            </w:r>
            <w:r w:rsidRPr="00B713AF">
              <w:rPr>
                <w:spacing w:val="-8"/>
                <w:szCs w:val="24"/>
              </w:rPr>
              <w:t xml:space="preserve"> </w:t>
            </w:r>
            <w:r w:rsidRPr="00B713AF">
              <w:rPr>
                <w:szCs w:val="24"/>
              </w:rPr>
              <w:t>the</w:t>
            </w:r>
            <w:r w:rsidRPr="00B713AF">
              <w:rPr>
                <w:spacing w:val="29"/>
                <w:w w:val="99"/>
                <w:szCs w:val="24"/>
              </w:rPr>
              <w:t xml:space="preserve"> </w:t>
            </w:r>
            <w:r w:rsidR="00DB333F">
              <w:rPr>
                <w:spacing w:val="-1"/>
                <w:szCs w:val="24"/>
              </w:rPr>
              <w:t>m</w:t>
            </w:r>
            <w:r w:rsidRPr="00B713AF">
              <w:rPr>
                <w:spacing w:val="-1"/>
                <w:szCs w:val="24"/>
              </w:rPr>
              <w:t>ain</w:t>
            </w:r>
            <w:r w:rsidRPr="00B713AF">
              <w:rPr>
                <w:spacing w:val="-7"/>
                <w:szCs w:val="24"/>
              </w:rPr>
              <w:t xml:space="preserve"> </w:t>
            </w:r>
            <w:r w:rsidRPr="00B713AF" w:rsidR="006075CB">
              <w:rPr>
                <w:spacing w:val="-7"/>
                <w:szCs w:val="24"/>
              </w:rPr>
              <w:t xml:space="preserve">Asset </w:t>
            </w:r>
            <w:r w:rsidRPr="00B713AF">
              <w:rPr>
                <w:spacing w:val="-1"/>
                <w:szCs w:val="24"/>
              </w:rPr>
              <w:t>Meter</w:t>
            </w:r>
            <w:r w:rsidRPr="00B713AF">
              <w:rPr>
                <w:spacing w:val="-6"/>
                <w:szCs w:val="24"/>
              </w:rPr>
              <w:t xml:space="preserve"> </w:t>
            </w:r>
            <w:r w:rsidRPr="00B713AF">
              <w:rPr>
                <w:szCs w:val="24"/>
              </w:rPr>
              <w:t>for Settlement</w:t>
            </w:r>
            <w:r w:rsidRPr="00B713AF">
              <w:rPr>
                <w:spacing w:val="29"/>
                <w:w w:val="99"/>
                <w:szCs w:val="24"/>
              </w:rPr>
              <w:t xml:space="preserve"> </w:t>
            </w:r>
            <w:r w:rsidRPr="00B713AF">
              <w:rPr>
                <w:spacing w:val="-1"/>
                <w:szCs w:val="24"/>
              </w:rPr>
              <w:t>purposes</w:t>
            </w:r>
            <w:r w:rsidRPr="00B713AF">
              <w:rPr>
                <w:spacing w:val="-13"/>
                <w:szCs w:val="24"/>
              </w:rPr>
              <w:t xml:space="preserve"> </w:t>
            </w:r>
            <w:r w:rsidRPr="00B713AF">
              <w:rPr>
                <w:spacing w:val="-3"/>
                <w:szCs w:val="24"/>
              </w:rPr>
              <w:t xml:space="preserve">only. A second VT secondary winding for the </w:t>
            </w:r>
            <w:r w:rsidR="00DB333F">
              <w:rPr>
                <w:spacing w:val="-3"/>
                <w:szCs w:val="24"/>
              </w:rPr>
              <w:t>c</w:t>
            </w:r>
            <w:r w:rsidRPr="00B713AF">
              <w:rPr>
                <w:spacing w:val="-3"/>
                <w:szCs w:val="24"/>
              </w:rPr>
              <w:t xml:space="preserve">heck </w:t>
            </w:r>
            <w:r w:rsidRPr="00B713AF" w:rsidR="006075CB">
              <w:rPr>
                <w:spacing w:val="-3"/>
                <w:szCs w:val="24"/>
              </w:rPr>
              <w:t xml:space="preserve">Asset </w:t>
            </w:r>
            <w:r w:rsidRPr="00B713AF">
              <w:rPr>
                <w:spacing w:val="-3"/>
                <w:szCs w:val="24"/>
              </w:rPr>
              <w:t xml:space="preserve">Meter, which may also be used for other purposes providing the </w:t>
            </w:r>
            <w:r w:rsidRPr="00B713AF" w:rsidR="006075CB">
              <w:rPr>
                <w:spacing w:val="-3"/>
                <w:szCs w:val="24"/>
              </w:rPr>
              <w:t>CoP</w:t>
            </w:r>
            <w:r w:rsidRPr="00B713AF">
              <w:rPr>
                <w:spacing w:val="-3"/>
                <w:szCs w:val="24"/>
              </w:rPr>
              <w:t xml:space="preserve"> accuracy requirements are met.</w:t>
            </w:r>
          </w:p>
        </w:tc>
      </w:tr>
      <w:tr w:rsidRPr="00B713AF" w:rsidR="006367A1" w:rsidTr="0039122C" w14:paraId="668D52B0" w14:textId="77777777">
        <w:trPr>
          <w:trHeight w:val="491"/>
        </w:trPr>
        <w:tc>
          <w:tcPr>
            <w:tcW w:w="663" w:type="pct"/>
          </w:tcPr>
          <w:p w:rsidRPr="00B713AF" w:rsidR="006367A1" w:rsidP="00B50F15" w:rsidRDefault="006367A1" w14:paraId="65AB5F3E" w14:textId="77777777">
            <w:pPr>
              <w:jc w:val="both"/>
              <w:rPr>
                <w:bCs/>
                <w:szCs w:val="24"/>
              </w:rPr>
            </w:pPr>
            <w:r w:rsidRPr="00B713AF">
              <w:rPr>
                <w:szCs w:val="24"/>
              </w:rPr>
              <w:t>2</w:t>
            </w:r>
          </w:p>
        </w:tc>
        <w:tc>
          <w:tcPr>
            <w:tcW w:w="671" w:type="pct"/>
          </w:tcPr>
          <w:p w:rsidRPr="00B713AF" w:rsidR="006367A1" w:rsidP="00B50F15" w:rsidRDefault="006367A1" w14:paraId="7A71C541" w14:textId="7DB22D88">
            <w:pPr>
              <w:jc w:val="both"/>
              <w:rPr>
                <w:bCs/>
                <w:szCs w:val="24"/>
                <w:lang w:val="fr-FR"/>
              </w:rPr>
            </w:pPr>
            <w:r w:rsidRPr="00B713AF">
              <w:rPr>
                <w:szCs w:val="24"/>
              </w:rPr>
              <w:t>IEC 61869-3</w:t>
            </w:r>
          </w:p>
        </w:tc>
        <w:tc>
          <w:tcPr>
            <w:tcW w:w="709" w:type="pct"/>
          </w:tcPr>
          <w:p w:rsidRPr="00B713AF" w:rsidR="006367A1" w:rsidP="00B50F15" w:rsidRDefault="006367A1" w14:paraId="79A958DA" w14:textId="77777777">
            <w:pPr>
              <w:jc w:val="both"/>
              <w:rPr>
                <w:bCs/>
                <w:szCs w:val="24"/>
                <w:lang w:val="fr-FR"/>
              </w:rPr>
            </w:pPr>
            <w:r w:rsidRPr="00B713AF">
              <w:rPr>
                <w:spacing w:val="-1"/>
                <w:szCs w:val="24"/>
              </w:rPr>
              <w:t>0.5</w:t>
            </w:r>
          </w:p>
        </w:tc>
        <w:tc>
          <w:tcPr>
            <w:tcW w:w="678" w:type="pct"/>
          </w:tcPr>
          <w:p w:rsidRPr="00B713AF" w:rsidR="006367A1" w:rsidP="00B50F15" w:rsidRDefault="006367A1" w14:paraId="70C2A857" w14:textId="77777777">
            <w:pPr>
              <w:jc w:val="both"/>
              <w:rPr>
                <w:szCs w:val="24"/>
              </w:rPr>
            </w:pPr>
            <w:r w:rsidRPr="00B713AF">
              <w:rPr>
                <w:szCs w:val="24"/>
              </w:rPr>
              <w:t>1</w:t>
            </w:r>
          </w:p>
        </w:tc>
        <w:tc>
          <w:tcPr>
            <w:tcW w:w="2278" w:type="pct"/>
          </w:tcPr>
          <w:p w:rsidRPr="00B713AF" w:rsidR="006367A1" w:rsidRDefault="006367A1" w14:paraId="76C10943" w14:textId="23336035">
            <w:pPr>
              <w:jc w:val="both"/>
              <w:rPr>
                <w:szCs w:val="24"/>
              </w:rPr>
            </w:pPr>
            <w:r w:rsidRPr="00B713AF">
              <w:rPr>
                <w:spacing w:val="-10"/>
                <w:szCs w:val="24"/>
              </w:rPr>
              <w:t xml:space="preserve"> </w:t>
            </w:r>
            <w:r w:rsidRPr="00B713AF">
              <w:rPr>
                <w:spacing w:val="-1"/>
                <w:szCs w:val="24"/>
              </w:rPr>
              <w:t>VT</w:t>
            </w:r>
            <w:r w:rsidRPr="00B713AF">
              <w:rPr>
                <w:spacing w:val="21"/>
                <w:w w:val="99"/>
                <w:szCs w:val="24"/>
              </w:rPr>
              <w:t xml:space="preserve"> </w:t>
            </w:r>
            <w:r w:rsidRPr="00B713AF">
              <w:rPr>
                <w:szCs w:val="24"/>
              </w:rPr>
              <w:t>secondary</w:t>
            </w:r>
            <w:r w:rsidRPr="00B713AF">
              <w:rPr>
                <w:spacing w:val="24"/>
                <w:w w:val="99"/>
                <w:szCs w:val="24"/>
              </w:rPr>
              <w:t xml:space="preserve"> </w:t>
            </w:r>
            <w:r w:rsidRPr="00B713AF">
              <w:rPr>
                <w:szCs w:val="24"/>
              </w:rPr>
              <w:t>winding</w:t>
            </w:r>
            <w:r w:rsidRPr="00B713AF">
              <w:rPr>
                <w:spacing w:val="-8"/>
                <w:szCs w:val="24"/>
              </w:rPr>
              <w:t xml:space="preserve"> </w:t>
            </w:r>
            <w:r w:rsidRPr="00B713AF">
              <w:rPr>
                <w:szCs w:val="24"/>
              </w:rPr>
              <w:t>shall</w:t>
            </w:r>
            <w:r w:rsidRPr="00B713AF">
              <w:rPr>
                <w:spacing w:val="-7"/>
                <w:szCs w:val="24"/>
              </w:rPr>
              <w:t xml:space="preserve"> </w:t>
            </w:r>
            <w:r w:rsidRPr="00B713AF">
              <w:rPr>
                <w:szCs w:val="24"/>
              </w:rPr>
              <w:t>be</w:t>
            </w:r>
            <w:r w:rsidRPr="00B713AF">
              <w:rPr>
                <w:w w:val="99"/>
                <w:szCs w:val="24"/>
              </w:rPr>
              <w:t xml:space="preserve"> </w:t>
            </w:r>
            <w:r w:rsidRPr="00B713AF">
              <w:rPr>
                <w:spacing w:val="-1"/>
                <w:szCs w:val="24"/>
              </w:rPr>
              <w:t>dedicated</w:t>
            </w:r>
            <w:r w:rsidRPr="00B713AF">
              <w:rPr>
                <w:spacing w:val="-6"/>
                <w:szCs w:val="24"/>
              </w:rPr>
              <w:t xml:space="preserve"> </w:t>
            </w:r>
            <w:r w:rsidRPr="00B713AF">
              <w:rPr>
                <w:szCs w:val="24"/>
              </w:rPr>
              <w:t>to</w:t>
            </w:r>
            <w:r w:rsidRPr="00B713AF">
              <w:rPr>
                <w:spacing w:val="30"/>
                <w:w w:val="99"/>
                <w:szCs w:val="24"/>
              </w:rPr>
              <w:t xml:space="preserve"> </w:t>
            </w:r>
            <w:r w:rsidRPr="00B713AF">
              <w:rPr>
                <w:szCs w:val="24"/>
              </w:rPr>
              <w:t>Settlement</w:t>
            </w:r>
            <w:r w:rsidRPr="00B713AF">
              <w:rPr>
                <w:spacing w:val="22"/>
                <w:w w:val="99"/>
                <w:szCs w:val="24"/>
              </w:rPr>
              <w:t xml:space="preserve"> </w:t>
            </w:r>
            <w:r w:rsidR="00DB333F">
              <w:rPr>
                <w:spacing w:val="-1"/>
                <w:szCs w:val="24"/>
              </w:rPr>
              <w:t>purposes</w:t>
            </w:r>
            <w:r w:rsidRPr="00B713AF" w:rsidR="00DB333F">
              <w:rPr>
                <w:spacing w:val="29"/>
                <w:w w:val="99"/>
                <w:szCs w:val="24"/>
              </w:rPr>
              <w:t xml:space="preserve"> </w:t>
            </w:r>
            <w:r w:rsidRPr="00B713AF">
              <w:rPr>
                <w:szCs w:val="24"/>
              </w:rPr>
              <w:t>supplying</w:t>
            </w:r>
            <w:r w:rsidRPr="00B713AF">
              <w:rPr>
                <w:spacing w:val="-13"/>
                <w:szCs w:val="24"/>
              </w:rPr>
              <w:t xml:space="preserve"> </w:t>
            </w:r>
            <w:r w:rsidRPr="00B713AF">
              <w:rPr>
                <w:spacing w:val="-1"/>
                <w:szCs w:val="24"/>
              </w:rPr>
              <w:t>both</w:t>
            </w:r>
            <w:r w:rsidRPr="00B713AF">
              <w:rPr>
                <w:spacing w:val="23"/>
                <w:w w:val="99"/>
                <w:szCs w:val="24"/>
              </w:rPr>
              <w:t xml:space="preserve"> </w:t>
            </w:r>
            <w:r w:rsidR="00DB333F">
              <w:rPr>
                <w:spacing w:val="-1"/>
                <w:szCs w:val="24"/>
              </w:rPr>
              <w:t>m</w:t>
            </w:r>
            <w:r w:rsidRPr="00B713AF">
              <w:rPr>
                <w:spacing w:val="-1"/>
                <w:szCs w:val="24"/>
              </w:rPr>
              <w:t>ain</w:t>
            </w:r>
            <w:r w:rsidRPr="00B713AF">
              <w:rPr>
                <w:spacing w:val="-8"/>
                <w:szCs w:val="24"/>
              </w:rPr>
              <w:t xml:space="preserve"> </w:t>
            </w:r>
            <w:r w:rsidRPr="00B713AF" w:rsidR="006075CB">
              <w:rPr>
                <w:spacing w:val="-8"/>
                <w:szCs w:val="24"/>
              </w:rPr>
              <w:t xml:space="preserve">Asset </w:t>
            </w:r>
            <w:r w:rsidRPr="00B713AF">
              <w:rPr>
                <w:szCs w:val="24"/>
              </w:rPr>
              <w:t>Meter</w:t>
            </w:r>
            <w:r w:rsidRPr="00B713AF">
              <w:rPr>
                <w:spacing w:val="-6"/>
                <w:szCs w:val="24"/>
              </w:rPr>
              <w:t xml:space="preserve"> </w:t>
            </w:r>
            <w:r w:rsidRPr="00B713AF">
              <w:rPr>
                <w:szCs w:val="24"/>
              </w:rPr>
              <w:t>and</w:t>
            </w:r>
            <w:r w:rsidRPr="00B713AF">
              <w:rPr>
                <w:spacing w:val="24"/>
                <w:w w:val="99"/>
                <w:szCs w:val="24"/>
              </w:rPr>
              <w:t xml:space="preserve"> </w:t>
            </w:r>
            <w:r w:rsidR="00DB333F">
              <w:rPr>
                <w:szCs w:val="24"/>
              </w:rPr>
              <w:t>c</w:t>
            </w:r>
            <w:r w:rsidRPr="00B713AF">
              <w:rPr>
                <w:szCs w:val="24"/>
              </w:rPr>
              <w:t>heck</w:t>
            </w:r>
            <w:r w:rsidRPr="00B713AF">
              <w:rPr>
                <w:spacing w:val="-10"/>
                <w:szCs w:val="24"/>
              </w:rPr>
              <w:t xml:space="preserve"> </w:t>
            </w:r>
            <w:r w:rsidRPr="00B713AF" w:rsidR="006075CB">
              <w:rPr>
                <w:spacing w:val="-10"/>
                <w:szCs w:val="24"/>
              </w:rPr>
              <w:t xml:space="preserve">Asset </w:t>
            </w:r>
            <w:r w:rsidRPr="00B713AF">
              <w:rPr>
                <w:szCs w:val="24"/>
              </w:rPr>
              <w:t>Meter.</w:t>
            </w:r>
            <w:r w:rsidRPr="00B713AF">
              <w:rPr>
                <w:w w:val="99"/>
                <w:szCs w:val="24"/>
              </w:rPr>
              <w:t xml:space="preserve"> </w:t>
            </w:r>
            <w:r w:rsidRPr="00B713AF">
              <w:rPr>
                <w:spacing w:val="-1"/>
                <w:szCs w:val="24"/>
              </w:rPr>
              <w:t>An</w:t>
            </w:r>
            <w:r w:rsidRPr="00B713AF">
              <w:rPr>
                <w:spacing w:val="-8"/>
                <w:szCs w:val="24"/>
              </w:rPr>
              <w:t xml:space="preserve"> </w:t>
            </w:r>
            <w:r w:rsidRPr="00B713AF">
              <w:rPr>
                <w:szCs w:val="24"/>
              </w:rPr>
              <w:t>additional</w:t>
            </w:r>
            <w:r w:rsidRPr="00B713AF">
              <w:rPr>
                <w:spacing w:val="-7"/>
                <w:szCs w:val="24"/>
              </w:rPr>
              <w:t xml:space="preserve"> </w:t>
            </w:r>
            <w:r w:rsidRPr="00B713AF">
              <w:rPr>
                <w:spacing w:val="-1"/>
                <w:szCs w:val="24"/>
              </w:rPr>
              <w:t>VT</w:t>
            </w:r>
            <w:r w:rsidRPr="00B713AF">
              <w:rPr>
                <w:spacing w:val="24"/>
                <w:w w:val="99"/>
                <w:szCs w:val="24"/>
              </w:rPr>
              <w:t xml:space="preserve"> </w:t>
            </w:r>
            <w:r w:rsidRPr="00B713AF">
              <w:rPr>
                <w:spacing w:val="-1"/>
                <w:szCs w:val="24"/>
              </w:rPr>
              <w:t>or</w:t>
            </w:r>
            <w:r w:rsidRPr="00B713AF">
              <w:rPr>
                <w:spacing w:val="-11"/>
                <w:szCs w:val="24"/>
              </w:rPr>
              <w:t xml:space="preserve"> </w:t>
            </w:r>
            <w:r w:rsidRPr="00B713AF">
              <w:rPr>
                <w:szCs w:val="24"/>
              </w:rPr>
              <w:t>secondary</w:t>
            </w:r>
            <w:r w:rsidRPr="00B713AF">
              <w:rPr>
                <w:spacing w:val="25"/>
                <w:w w:val="99"/>
                <w:szCs w:val="24"/>
              </w:rPr>
              <w:t xml:space="preserve"> </w:t>
            </w:r>
            <w:r w:rsidRPr="00B713AF">
              <w:rPr>
                <w:szCs w:val="24"/>
              </w:rPr>
              <w:t>winding</w:t>
            </w:r>
            <w:r w:rsidRPr="00B713AF">
              <w:rPr>
                <w:spacing w:val="44"/>
                <w:szCs w:val="24"/>
              </w:rPr>
              <w:t xml:space="preserve"> </w:t>
            </w:r>
            <w:r w:rsidRPr="00B713AF">
              <w:rPr>
                <w:spacing w:val="1"/>
                <w:szCs w:val="24"/>
              </w:rPr>
              <w:t>may</w:t>
            </w:r>
            <w:r w:rsidRPr="00B713AF">
              <w:rPr>
                <w:spacing w:val="-8"/>
                <w:szCs w:val="24"/>
              </w:rPr>
              <w:t xml:space="preserve"> </w:t>
            </w:r>
            <w:r w:rsidRPr="00B713AF">
              <w:rPr>
                <w:szCs w:val="24"/>
              </w:rPr>
              <w:t>be</w:t>
            </w:r>
            <w:r w:rsidRPr="00B713AF">
              <w:rPr>
                <w:spacing w:val="22"/>
                <w:w w:val="99"/>
                <w:szCs w:val="24"/>
              </w:rPr>
              <w:t xml:space="preserve"> </w:t>
            </w:r>
            <w:r w:rsidRPr="00B713AF">
              <w:rPr>
                <w:szCs w:val="24"/>
              </w:rPr>
              <w:t>used</w:t>
            </w:r>
            <w:r w:rsidRPr="00B713AF">
              <w:rPr>
                <w:spacing w:val="-6"/>
                <w:szCs w:val="24"/>
              </w:rPr>
              <w:t xml:space="preserve"> </w:t>
            </w:r>
            <w:r w:rsidRPr="00B713AF">
              <w:rPr>
                <w:szCs w:val="24"/>
              </w:rPr>
              <w:t>for</w:t>
            </w:r>
            <w:r w:rsidRPr="00B713AF">
              <w:rPr>
                <w:spacing w:val="-6"/>
                <w:szCs w:val="24"/>
              </w:rPr>
              <w:t xml:space="preserve"> </w:t>
            </w:r>
            <w:r w:rsidRPr="00B713AF">
              <w:rPr>
                <w:szCs w:val="24"/>
              </w:rPr>
              <w:t>the</w:t>
            </w:r>
            <w:r w:rsidRPr="00B713AF">
              <w:rPr>
                <w:spacing w:val="21"/>
                <w:w w:val="99"/>
                <w:szCs w:val="24"/>
              </w:rPr>
              <w:t xml:space="preserve"> </w:t>
            </w:r>
            <w:r w:rsidR="00DB333F">
              <w:rPr>
                <w:szCs w:val="24"/>
              </w:rPr>
              <w:t>c</w:t>
            </w:r>
            <w:r w:rsidRPr="00B713AF">
              <w:rPr>
                <w:szCs w:val="24"/>
              </w:rPr>
              <w:t>heck</w:t>
            </w:r>
            <w:r w:rsidRPr="00B713AF">
              <w:rPr>
                <w:spacing w:val="-8"/>
                <w:szCs w:val="24"/>
              </w:rPr>
              <w:t xml:space="preserve"> </w:t>
            </w:r>
            <w:r w:rsidRPr="00B713AF" w:rsidR="006075CB">
              <w:rPr>
                <w:spacing w:val="-8"/>
                <w:szCs w:val="24"/>
              </w:rPr>
              <w:t xml:space="preserve">Asset </w:t>
            </w:r>
            <w:r w:rsidRPr="00B713AF">
              <w:rPr>
                <w:spacing w:val="-1"/>
                <w:szCs w:val="24"/>
              </w:rPr>
              <w:t>Meter</w:t>
            </w:r>
            <w:r w:rsidRPr="00B713AF">
              <w:rPr>
                <w:spacing w:val="23"/>
                <w:w w:val="99"/>
                <w:szCs w:val="24"/>
              </w:rPr>
              <w:t xml:space="preserve"> </w:t>
            </w:r>
            <w:r w:rsidRPr="00B713AF">
              <w:rPr>
                <w:spacing w:val="-1"/>
                <w:szCs w:val="24"/>
              </w:rPr>
              <w:t>which</w:t>
            </w:r>
            <w:r w:rsidRPr="00B713AF">
              <w:rPr>
                <w:spacing w:val="-8"/>
                <w:szCs w:val="24"/>
              </w:rPr>
              <w:t xml:space="preserve"> </w:t>
            </w:r>
            <w:r w:rsidRPr="00B713AF">
              <w:rPr>
                <w:spacing w:val="1"/>
                <w:szCs w:val="24"/>
              </w:rPr>
              <w:t>may</w:t>
            </w:r>
            <w:r w:rsidRPr="00B713AF">
              <w:rPr>
                <w:spacing w:val="-10"/>
                <w:szCs w:val="24"/>
              </w:rPr>
              <w:t xml:space="preserve"> </w:t>
            </w:r>
            <w:r w:rsidRPr="00B713AF">
              <w:rPr>
                <w:szCs w:val="24"/>
              </w:rPr>
              <w:t>also</w:t>
            </w:r>
            <w:r w:rsidRPr="00B713AF">
              <w:rPr>
                <w:spacing w:val="26"/>
                <w:w w:val="99"/>
                <w:szCs w:val="24"/>
              </w:rPr>
              <w:t xml:space="preserve"> </w:t>
            </w:r>
            <w:r w:rsidRPr="00B713AF">
              <w:rPr>
                <w:szCs w:val="24"/>
              </w:rPr>
              <w:t>be</w:t>
            </w:r>
            <w:r w:rsidRPr="00B713AF">
              <w:rPr>
                <w:spacing w:val="-6"/>
                <w:szCs w:val="24"/>
              </w:rPr>
              <w:t xml:space="preserve"> </w:t>
            </w:r>
            <w:r w:rsidRPr="00B713AF">
              <w:rPr>
                <w:szCs w:val="24"/>
              </w:rPr>
              <w:t>used</w:t>
            </w:r>
            <w:r w:rsidRPr="00B713AF">
              <w:rPr>
                <w:spacing w:val="-5"/>
                <w:szCs w:val="24"/>
              </w:rPr>
              <w:t xml:space="preserve"> </w:t>
            </w:r>
            <w:r w:rsidRPr="00B713AF">
              <w:rPr>
                <w:szCs w:val="24"/>
              </w:rPr>
              <w:t>for</w:t>
            </w:r>
            <w:r w:rsidRPr="00B713AF">
              <w:rPr>
                <w:spacing w:val="-6"/>
                <w:szCs w:val="24"/>
              </w:rPr>
              <w:t xml:space="preserve"> </w:t>
            </w:r>
            <w:r w:rsidRPr="00B713AF">
              <w:rPr>
                <w:spacing w:val="-1"/>
                <w:szCs w:val="24"/>
              </w:rPr>
              <w:t>other</w:t>
            </w:r>
            <w:r w:rsidRPr="00B713AF">
              <w:rPr>
                <w:spacing w:val="26"/>
                <w:w w:val="99"/>
                <w:szCs w:val="24"/>
              </w:rPr>
              <w:t xml:space="preserve"> </w:t>
            </w:r>
            <w:r w:rsidRPr="00B713AF">
              <w:rPr>
                <w:spacing w:val="-1"/>
                <w:szCs w:val="24"/>
              </w:rPr>
              <w:t>purposes</w:t>
            </w:r>
            <w:r w:rsidRPr="00B713AF">
              <w:rPr>
                <w:spacing w:val="27"/>
                <w:w w:val="99"/>
                <w:szCs w:val="24"/>
              </w:rPr>
              <w:t xml:space="preserve"> </w:t>
            </w:r>
            <w:r w:rsidRPr="00B713AF">
              <w:rPr>
                <w:szCs w:val="24"/>
              </w:rPr>
              <w:t>providing</w:t>
            </w:r>
            <w:r w:rsidRPr="00B713AF">
              <w:rPr>
                <w:spacing w:val="-11"/>
                <w:szCs w:val="24"/>
              </w:rPr>
              <w:t xml:space="preserve"> </w:t>
            </w:r>
            <w:r w:rsidRPr="00B713AF">
              <w:rPr>
                <w:szCs w:val="24"/>
              </w:rPr>
              <w:t xml:space="preserve">the </w:t>
            </w:r>
            <w:r w:rsidRPr="00B713AF" w:rsidR="006075CB">
              <w:rPr>
                <w:szCs w:val="24"/>
              </w:rPr>
              <w:t>CoP</w:t>
            </w:r>
            <w:r w:rsidRPr="00B713AF">
              <w:rPr>
                <w:w w:val="99"/>
                <w:szCs w:val="24"/>
              </w:rPr>
              <w:t xml:space="preserve"> </w:t>
            </w:r>
            <w:r w:rsidRPr="00B713AF">
              <w:rPr>
                <w:szCs w:val="24"/>
              </w:rPr>
              <w:t>accuracy</w:t>
            </w:r>
            <w:r w:rsidRPr="00B713AF">
              <w:rPr>
                <w:spacing w:val="24"/>
                <w:w w:val="99"/>
                <w:szCs w:val="24"/>
              </w:rPr>
              <w:t xml:space="preserve"> </w:t>
            </w:r>
            <w:r w:rsidRPr="00B713AF">
              <w:rPr>
                <w:spacing w:val="-1"/>
                <w:szCs w:val="24"/>
              </w:rPr>
              <w:t xml:space="preserve">requirements </w:t>
            </w:r>
            <w:r w:rsidRPr="00B713AF">
              <w:rPr>
                <w:szCs w:val="24"/>
              </w:rPr>
              <w:t>are</w:t>
            </w:r>
            <w:r w:rsidRPr="00B713AF">
              <w:rPr>
                <w:spacing w:val="-7"/>
                <w:szCs w:val="24"/>
              </w:rPr>
              <w:t xml:space="preserve"> </w:t>
            </w:r>
            <w:r w:rsidRPr="00B713AF">
              <w:rPr>
                <w:spacing w:val="1"/>
                <w:szCs w:val="24"/>
              </w:rPr>
              <w:t>met.</w:t>
            </w:r>
          </w:p>
        </w:tc>
      </w:tr>
      <w:tr w:rsidRPr="00B713AF" w:rsidR="006367A1" w:rsidTr="0039122C" w14:paraId="11458637" w14:textId="77777777">
        <w:trPr>
          <w:trHeight w:val="491"/>
        </w:trPr>
        <w:tc>
          <w:tcPr>
            <w:tcW w:w="663" w:type="pct"/>
          </w:tcPr>
          <w:p w:rsidRPr="00B713AF" w:rsidR="006367A1" w:rsidP="00B50F15" w:rsidRDefault="006367A1" w14:paraId="56AA13CF" w14:textId="77777777">
            <w:pPr>
              <w:jc w:val="both"/>
              <w:rPr>
                <w:bCs/>
                <w:szCs w:val="24"/>
              </w:rPr>
            </w:pPr>
            <w:r w:rsidRPr="00B713AF">
              <w:rPr>
                <w:szCs w:val="24"/>
              </w:rPr>
              <w:t>3</w:t>
            </w:r>
          </w:p>
        </w:tc>
        <w:tc>
          <w:tcPr>
            <w:tcW w:w="671" w:type="pct"/>
          </w:tcPr>
          <w:p w:rsidRPr="00B713AF" w:rsidR="006367A1" w:rsidP="00B50F15" w:rsidRDefault="006367A1" w14:paraId="55C6DF4A" w14:textId="3789B1D8">
            <w:pPr>
              <w:jc w:val="both"/>
              <w:rPr>
                <w:szCs w:val="24"/>
              </w:rPr>
            </w:pPr>
            <w:r w:rsidRPr="00B713AF">
              <w:rPr>
                <w:szCs w:val="24"/>
              </w:rPr>
              <w:t>IEC 61869-3</w:t>
            </w:r>
          </w:p>
        </w:tc>
        <w:tc>
          <w:tcPr>
            <w:tcW w:w="709" w:type="pct"/>
          </w:tcPr>
          <w:p w:rsidRPr="00B713AF" w:rsidR="006367A1" w:rsidP="00B50F15" w:rsidRDefault="006367A1" w14:paraId="4970F3B9" w14:textId="77777777">
            <w:pPr>
              <w:jc w:val="both"/>
              <w:rPr>
                <w:szCs w:val="24"/>
              </w:rPr>
            </w:pPr>
            <w:r w:rsidRPr="00B713AF">
              <w:rPr>
                <w:szCs w:val="24"/>
              </w:rPr>
              <w:t>1</w:t>
            </w:r>
          </w:p>
        </w:tc>
        <w:tc>
          <w:tcPr>
            <w:tcW w:w="678" w:type="pct"/>
          </w:tcPr>
          <w:p w:rsidRPr="00B713AF" w:rsidR="006367A1" w:rsidP="00B50F15" w:rsidRDefault="006367A1" w14:paraId="0D42D1E2" w14:textId="77777777">
            <w:pPr>
              <w:jc w:val="both"/>
              <w:rPr>
                <w:szCs w:val="24"/>
              </w:rPr>
            </w:pPr>
            <w:r w:rsidRPr="00B713AF">
              <w:rPr>
                <w:szCs w:val="24"/>
              </w:rPr>
              <w:t>1</w:t>
            </w:r>
          </w:p>
        </w:tc>
        <w:tc>
          <w:tcPr>
            <w:tcW w:w="2278" w:type="pct"/>
          </w:tcPr>
          <w:p w:rsidRPr="00B713AF" w:rsidR="006367A1" w:rsidRDefault="006075CB" w14:paraId="577A7E20" w14:textId="2EAC35DF">
            <w:pPr>
              <w:jc w:val="both"/>
              <w:rPr>
                <w:szCs w:val="24"/>
              </w:rPr>
            </w:pPr>
            <w:r w:rsidRPr="00B713AF">
              <w:rPr>
                <w:szCs w:val="24"/>
              </w:rPr>
              <w:t xml:space="preserve">1 set of VTs for </w:t>
            </w:r>
            <w:r w:rsidR="00DB333F">
              <w:rPr>
                <w:szCs w:val="24"/>
              </w:rPr>
              <w:t>m</w:t>
            </w:r>
            <w:r w:rsidRPr="00B713AF">
              <w:rPr>
                <w:szCs w:val="24"/>
              </w:rPr>
              <w:t xml:space="preserve">ain Asset Meter and </w:t>
            </w:r>
            <w:r w:rsidR="00DB333F">
              <w:rPr>
                <w:szCs w:val="24"/>
              </w:rPr>
              <w:t>c</w:t>
            </w:r>
            <w:r w:rsidRPr="00B713AF">
              <w:rPr>
                <w:szCs w:val="24"/>
              </w:rPr>
              <w:t>heck Asset Meter for Settlement purposes</w:t>
            </w:r>
            <w:r w:rsidRPr="00E147C2" w:rsidR="006367A1">
              <w:rPr>
                <w:szCs w:val="24"/>
              </w:rPr>
              <w:t xml:space="preserve">, </w:t>
            </w:r>
            <w:r w:rsidRPr="00B713AF" w:rsidR="006367A1">
              <w:rPr>
                <w:szCs w:val="24"/>
              </w:rPr>
              <w:t>but</w:t>
            </w:r>
            <w:r w:rsidRPr="00E147C2" w:rsidR="006367A1">
              <w:rPr>
                <w:szCs w:val="24"/>
              </w:rPr>
              <w:t xml:space="preserve"> </w:t>
            </w:r>
            <w:r w:rsidR="00DB333F">
              <w:rPr>
                <w:szCs w:val="24"/>
              </w:rPr>
              <w:t xml:space="preserve">can be used for </w:t>
            </w:r>
            <w:r w:rsidRPr="00E147C2" w:rsidR="006367A1">
              <w:rPr>
                <w:szCs w:val="24"/>
              </w:rPr>
              <w:t xml:space="preserve">other </w:t>
            </w:r>
            <w:r w:rsidR="00DB333F">
              <w:rPr>
                <w:szCs w:val="24"/>
              </w:rPr>
              <w:t>purposes</w:t>
            </w:r>
            <w:r w:rsidRPr="00E147C2" w:rsidR="006367A1">
              <w:rPr>
                <w:szCs w:val="24"/>
              </w:rPr>
              <w:t xml:space="preserve"> if </w:t>
            </w:r>
            <w:r w:rsidRPr="00E147C2">
              <w:rPr>
                <w:szCs w:val="24"/>
              </w:rPr>
              <w:t>CoP</w:t>
            </w:r>
            <w:r w:rsidR="00557BE7">
              <w:rPr>
                <w:szCs w:val="24"/>
              </w:rPr>
              <w:t xml:space="preserve"> </w:t>
            </w:r>
            <w:r w:rsidRPr="00B713AF" w:rsidR="006367A1">
              <w:rPr>
                <w:szCs w:val="24"/>
              </w:rPr>
              <w:t xml:space="preserve">accuracy </w:t>
            </w:r>
            <w:r w:rsidRPr="00E147C2" w:rsidR="006367A1">
              <w:rPr>
                <w:szCs w:val="24"/>
              </w:rPr>
              <w:t xml:space="preserve">requirements </w:t>
            </w:r>
            <w:r w:rsidRPr="00B713AF" w:rsidR="006367A1">
              <w:rPr>
                <w:szCs w:val="24"/>
              </w:rPr>
              <w:t>are</w:t>
            </w:r>
            <w:r w:rsidRPr="00E147C2" w:rsidR="006367A1">
              <w:rPr>
                <w:szCs w:val="24"/>
              </w:rPr>
              <w:t xml:space="preserve"> met.</w:t>
            </w:r>
          </w:p>
        </w:tc>
      </w:tr>
      <w:tr w:rsidRPr="00B713AF" w:rsidR="006367A1" w:rsidTr="0039122C" w14:paraId="7DF497E5" w14:textId="77777777">
        <w:trPr>
          <w:trHeight w:val="491"/>
        </w:trPr>
        <w:tc>
          <w:tcPr>
            <w:tcW w:w="663" w:type="pct"/>
          </w:tcPr>
          <w:p w:rsidRPr="00B713AF" w:rsidR="006367A1" w:rsidP="00B50F15" w:rsidRDefault="006367A1" w14:paraId="333AB7BC" w14:textId="77777777">
            <w:pPr>
              <w:jc w:val="both"/>
              <w:rPr>
                <w:szCs w:val="24"/>
              </w:rPr>
            </w:pPr>
            <w:r w:rsidRPr="00B713AF">
              <w:rPr>
                <w:szCs w:val="24"/>
              </w:rPr>
              <w:t>4</w:t>
            </w:r>
          </w:p>
        </w:tc>
        <w:tc>
          <w:tcPr>
            <w:tcW w:w="671" w:type="pct"/>
          </w:tcPr>
          <w:p w:rsidRPr="00B713AF" w:rsidR="006367A1" w:rsidP="00B50F15" w:rsidRDefault="006367A1" w14:paraId="6EA77346" w14:textId="387873A0">
            <w:pPr>
              <w:jc w:val="both"/>
              <w:rPr>
                <w:spacing w:val="-1"/>
                <w:szCs w:val="24"/>
              </w:rPr>
            </w:pPr>
            <w:r w:rsidRPr="00B713AF">
              <w:rPr>
                <w:szCs w:val="24"/>
              </w:rPr>
              <w:t>IEC 61869-3</w:t>
            </w:r>
          </w:p>
        </w:tc>
        <w:tc>
          <w:tcPr>
            <w:tcW w:w="709" w:type="pct"/>
          </w:tcPr>
          <w:p w:rsidRPr="00B713AF" w:rsidR="006367A1" w:rsidP="00B50F15" w:rsidRDefault="006367A1" w14:paraId="28FE2550" w14:textId="77777777">
            <w:pPr>
              <w:jc w:val="both"/>
              <w:rPr>
                <w:szCs w:val="24"/>
              </w:rPr>
            </w:pPr>
            <w:r w:rsidRPr="00B713AF">
              <w:rPr>
                <w:szCs w:val="24"/>
              </w:rPr>
              <w:t>1</w:t>
            </w:r>
          </w:p>
        </w:tc>
        <w:tc>
          <w:tcPr>
            <w:tcW w:w="678" w:type="pct"/>
          </w:tcPr>
          <w:p w:rsidRPr="00B713AF" w:rsidR="006367A1" w:rsidP="00B50F15" w:rsidRDefault="006367A1" w14:paraId="38EA42A8" w14:textId="77777777">
            <w:pPr>
              <w:jc w:val="both"/>
              <w:rPr>
                <w:szCs w:val="24"/>
              </w:rPr>
            </w:pPr>
            <w:r w:rsidRPr="00B713AF">
              <w:rPr>
                <w:szCs w:val="24"/>
              </w:rPr>
              <w:t>1</w:t>
            </w:r>
          </w:p>
        </w:tc>
        <w:tc>
          <w:tcPr>
            <w:tcW w:w="2278" w:type="pct"/>
          </w:tcPr>
          <w:p w:rsidRPr="00B713AF" w:rsidR="006367A1" w:rsidP="00992FE7" w:rsidRDefault="006075CB" w14:paraId="0E0C03A5" w14:textId="087EFBBC">
            <w:pPr>
              <w:jc w:val="both"/>
              <w:rPr>
                <w:szCs w:val="24"/>
              </w:rPr>
            </w:pPr>
            <w:r w:rsidRPr="00B713AF">
              <w:rPr>
                <w:szCs w:val="24"/>
              </w:rPr>
              <w:t xml:space="preserve">1 set of VTs for </w:t>
            </w:r>
            <w:r w:rsidR="00042F22">
              <w:rPr>
                <w:szCs w:val="24"/>
              </w:rPr>
              <w:t xml:space="preserve">the </w:t>
            </w:r>
            <w:r w:rsidR="00DB333F">
              <w:rPr>
                <w:szCs w:val="24"/>
              </w:rPr>
              <w:t>m</w:t>
            </w:r>
            <w:r w:rsidRPr="00B713AF">
              <w:rPr>
                <w:szCs w:val="24"/>
              </w:rPr>
              <w:t xml:space="preserve">ain Asset Meter for Settlement purposes, but </w:t>
            </w:r>
            <w:r w:rsidR="007A5586">
              <w:rPr>
                <w:szCs w:val="24"/>
              </w:rPr>
              <w:t xml:space="preserve">can be used for </w:t>
            </w:r>
            <w:r w:rsidRPr="00B713AF">
              <w:rPr>
                <w:szCs w:val="24"/>
              </w:rPr>
              <w:t xml:space="preserve">other </w:t>
            </w:r>
            <w:r w:rsidR="007A5586">
              <w:rPr>
                <w:szCs w:val="24"/>
              </w:rPr>
              <w:t>purposes</w:t>
            </w:r>
            <w:r w:rsidRPr="00B713AF">
              <w:rPr>
                <w:szCs w:val="24"/>
              </w:rPr>
              <w:t xml:space="preserve"> if CoP accuracy requirements are met.</w:t>
            </w:r>
          </w:p>
        </w:tc>
      </w:tr>
    </w:tbl>
    <w:p w:rsidR="0039122C" w:rsidP="0039122C" w:rsidRDefault="0039122C" w14:paraId="65C8814B" w14:textId="77777777">
      <w:pPr>
        <w:pStyle w:val="ListParagraph"/>
        <w:autoSpaceDE w:val="0"/>
        <w:autoSpaceDN w:val="0"/>
        <w:adjustRightInd w:val="0"/>
        <w:ind w:left="0"/>
        <w:jc w:val="both"/>
        <w:rPr>
          <w:spacing w:val="1"/>
        </w:rPr>
      </w:pPr>
    </w:p>
    <w:p w:rsidR="0039122C" w:rsidP="0039122C" w:rsidRDefault="0039122C" w14:paraId="7C4157C1" w14:textId="7822B00B">
      <w:pPr>
        <w:pStyle w:val="ListParagraph"/>
        <w:autoSpaceDE w:val="0"/>
        <w:autoSpaceDN w:val="0"/>
        <w:adjustRightInd w:val="0"/>
        <w:ind w:left="0"/>
        <w:jc w:val="both"/>
      </w:pPr>
      <w:r w:rsidRPr="00B713AF">
        <w:rPr>
          <w:spacing w:val="1"/>
        </w:rPr>
        <w:t>The</w:t>
      </w:r>
      <w:r w:rsidRPr="00B713AF">
        <w:rPr>
          <w:spacing w:val="-7"/>
        </w:rPr>
        <w:t xml:space="preserve"> </w:t>
      </w:r>
      <w:r w:rsidRPr="00B713AF">
        <w:t>primary</w:t>
      </w:r>
      <w:r w:rsidRPr="00B713AF">
        <w:rPr>
          <w:spacing w:val="-11"/>
        </w:rPr>
        <w:t xml:space="preserve"> </w:t>
      </w:r>
      <w:r w:rsidRPr="00B713AF">
        <w:rPr>
          <w:spacing w:val="-1"/>
        </w:rPr>
        <w:t>winding</w:t>
      </w:r>
      <w:r w:rsidRPr="00B713AF">
        <w:rPr>
          <w:spacing w:val="-6"/>
        </w:rPr>
        <w:t xml:space="preserve"> </w:t>
      </w:r>
      <w:r w:rsidRPr="00B713AF">
        <w:t>of</w:t>
      </w:r>
      <w:r w:rsidRPr="00B713AF">
        <w:rPr>
          <w:spacing w:val="-5"/>
        </w:rPr>
        <w:t xml:space="preserve"> </w:t>
      </w:r>
      <w:r w:rsidRPr="00B713AF">
        <w:rPr>
          <w:spacing w:val="-1"/>
        </w:rPr>
        <w:t>voltage</w:t>
      </w:r>
      <w:r w:rsidRPr="00B713AF">
        <w:rPr>
          <w:spacing w:val="-7"/>
        </w:rPr>
        <w:t xml:space="preserve"> </w:t>
      </w:r>
      <w:r w:rsidRPr="00B713AF">
        <w:t>transformers</w:t>
      </w:r>
      <w:r w:rsidRPr="00B713AF">
        <w:rPr>
          <w:spacing w:val="-5"/>
        </w:rPr>
        <w:t xml:space="preserve"> </w:t>
      </w:r>
      <w:r w:rsidRPr="00B713AF">
        <w:rPr>
          <w:spacing w:val="-1"/>
        </w:rPr>
        <w:t>shall</w:t>
      </w:r>
      <w:r w:rsidRPr="00B713AF">
        <w:rPr>
          <w:spacing w:val="-8"/>
        </w:rPr>
        <w:t xml:space="preserve"> </w:t>
      </w:r>
      <w:r w:rsidRPr="00B713AF">
        <w:t>be</w:t>
      </w:r>
      <w:r w:rsidRPr="00B713AF">
        <w:rPr>
          <w:spacing w:val="-7"/>
        </w:rPr>
        <w:t xml:space="preserve"> </w:t>
      </w:r>
      <w:r w:rsidRPr="00B713AF">
        <w:t>connected</w:t>
      </w:r>
      <w:r w:rsidRPr="00B713AF">
        <w:rPr>
          <w:spacing w:val="-7"/>
        </w:rPr>
        <w:t xml:space="preserve"> </w:t>
      </w:r>
      <w:r w:rsidRPr="00B713AF">
        <w:t>to</w:t>
      </w:r>
      <w:r w:rsidRPr="00B713AF">
        <w:rPr>
          <w:spacing w:val="-6"/>
        </w:rPr>
        <w:t xml:space="preserve"> </w:t>
      </w:r>
      <w:r w:rsidRPr="00B713AF">
        <w:t>the</w:t>
      </w:r>
      <w:r w:rsidRPr="00B713AF">
        <w:rPr>
          <w:spacing w:val="-7"/>
        </w:rPr>
        <w:t xml:space="preserve"> </w:t>
      </w:r>
      <w:r w:rsidRPr="00B713AF">
        <w:rPr>
          <w:spacing w:val="-1"/>
        </w:rPr>
        <w:t>circuits</w:t>
      </w:r>
      <w:r w:rsidRPr="00B713AF">
        <w:rPr>
          <w:spacing w:val="-6"/>
        </w:rPr>
        <w:t xml:space="preserve"> </w:t>
      </w:r>
      <w:r w:rsidRPr="00B713AF">
        <w:t>being</w:t>
      </w:r>
      <w:r w:rsidRPr="00B713AF">
        <w:rPr>
          <w:spacing w:val="-7"/>
        </w:rPr>
        <w:t xml:space="preserve"> </w:t>
      </w:r>
      <w:r w:rsidRPr="00B713AF">
        <w:t>measured.</w:t>
      </w:r>
    </w:p>
    <w:p w:rsidR="00FE47BB" w:rsidP="00B50F15" w:rsidRDefault="00FE47BB" w14:paraId="2DFB003C" w14:textId="0FD5067C">
      <w:pPr>
        <w:jc w:val="both"/>
        <w:rPr>
          <w:szCs w:val="24"/>
        </w:rPr>
      </w:pPr>
      <w:r w:rsidRPr="00464A1B">
        <w:rPr>
          <w:szCs w:val="24"/>
        </w:rPr>
        <w:t xml:space="preserve">The standards quoted in </w:t>
      </w:r>
      <w:r w:rsidR="00E54A29">
        <w:rPr>
          <w:szCs w:val="24"/>
        </w:rPr>
        <w:t>Table 11</w:t>
      </w:r>
      <w:r w:rsidRPr="00464A1B">
        <w:rPr>
          <w:szCs w:val="24"/>
        </w:rPr>
        <w:t xml:space="preserve"> and </w:t>
      </w:r>
      <w:r w:rsidR="00E54A29">
        <w:rPr>
          <w:szCs w:val="24"/>
        </w:rPr>
        <w:t>Table 12</w:t>
      </w:r>
      <w:r w:rsidRPr="00464A1B">
        <w:rPr>
          <w:szCs w:val="24"/>
        </w:rPr>
        <w:t xml:space="preserve"> are the current standards for </w:t>
      </w:r>
      <w:r w:rsidR="009C5808">
        <w:rPr>
          <w:szCs w:val="24"/>
        </w:rPr>
        <w:t>m</w:t>
      </w:r>
      <w:r w:rsidR="006C555E">
        <w:rPr>
          <w:szCs w:val="24"/>
        </w:rPr>
        <w:t xml:space="preserve">easurement </w:t>
      </w:r>
      <w:r w:rsidR="009C5808">
        <w:rPr>
          <w:szCs w:val="24"/>
        </w:rPr>
        <w:t>t</w:t>
      </w:r>
      <w:r w:rsidR="006C555E">
        <w:rPr>
          <w:szCs w:val="24"/>
        </w:rPr>
        <w:t>ransformer</w:t>
      </w:r>
      <w:r w:rsidRPr="00464A1B">
        <w:rPr>
          <w:szCs w:val="24"/>
        </w:rPr>
        <w:t xml:space="preserve">s at those accuracy classes. Any </w:t>
      </w:r>
      <w:r w:rsidR="009C5808">
        <w:rPr>
          <w:szCs w:val="24"/>
        </w:rPr>
        <w:t>m</w:t>
      </w:r>
      <w:r w:rsidR="006C555E">
        <w:rPr>
          <w:szCs w:val="24"/>
        </w:rPr>
        <w:t xml:space="preserve">easurement </w:t>
      </w:r>
      <w:r w:rsidR="009C5808">
        <w:rPr>
          <w:szCs w:val="24"/>
        </w:rPr>
        <w:t>t</w:t>
      </w:r>
      <w:r w:rsidR="006C555E">
        <w:rPr>
          <w:szCs w:val="24"/>
        </w:rPr>
        <w:t>ransformer</w:t>
      </w:r>
      <w:r w:rsidRPr="00464A1B" w:rsidR="00BE25F6">
        <w:rPr>
          <w:szCs w:val="24"/>
        </w:rPr>
        <w:t xml:space="preserve"> </w:t>
      </w:r>
      <w:r w:rsidRPr="00464A1B">
        <w:rPr>
          <w:szCs w:val="24"/>
        </w:rPr>
        <w:t>that was installed prior to these standards should meet the applicable standard at the time of installation</w:t>
      </w:r>
      <w:r w:rsidR="00BB0876">
        <w:rPr>
          <w:szCs w:val="24"/>
        </w:rPr>
        <w:t xml:space="preserve"> and be compliant with </w:t>
      </w:r>
      <w:r w:rsidR="00B356F7">
        <w:rPr>
          <w:szCs w:val="24"/>
        </w:rPr>
        <w:t>S</w:t>
      </w:r>
      <w:r w:rsidR="00BB0876">
        <w:rPr>
          <w:szCs w:val="24"/>
        </w:rPr>
        <w:t>ection 6.2.1</w:t>
      </w:r>
      <w:r w:rsidRPr="00464A1B">
        <w:rPr>
          <w:szCs w:val="24"/>
        </w:rPr>
        <w:t>.</w:t>
      </w:r>
    </w:p>
    <w:p w:rsidRPr="00464A1B" w:rsidR="00636A21" w:rsidP="00B50F15" w:rsidRDefault="00636A21" w14:paraId="7A6686C7" w14:textId="77777777">
      <w:pPr>
        <w:jc w:val="both"/>
        <w:rPr>
          <w:szCs w:val="24"/>
        </w:rPr>
      </w:pPr>
    </w:p>
    <w:p w:rsidR="00FE47BB" w:rsidP="00B50F15" w:rsidRDefault="00FE47BB" w14:paraId="17FA866F" w14:textId="0DC12A7D">
      <w:pPr>
        <w:jc w:val="both"/>
        <w:rPr>
          <w:szCs w:val="24"/>
        </w:rPr>
      </w:pPr>
      <w:r w:rsidRPr="00464A1B">
        <w:rPr>
          <w:szCs w:val="24"/>
        </w:rPr>
        <w:t xml:space="preserve">Previous standards for </w:t>
      </w:r>
      <w:r w:rsidR="00716775">
        <w:rPr>
          <w:szCs w:val="24"/>
        </w:rPr>
        <w:t>c</w:t>
      </w:r>
      <w:r w:rsidRPr="00464A1B">
        <w:rPr>
          <w:szCs w:val="24"/>
        </w:rPr>
        <w:t xml:space="preserve">urrent </w:t>
      </w:r>
      <w:r w:rsidR="00716775">
        <w:rPr>
          <w:szCs w:val="24"/>
        </w:rPr>
        <w:t>t</w:t>
      </w:r>
      <w:r w:rsidRPr="00464A1B">
        <w:rPr>
          <w:szCs w:val="24"/>
        </w:rPr>
        <w:t>ransformers are IEC 60044-1, IEC 185, BS 7626 and BS 3938 (1973 &amp;</w:t>
      </w:r>
      <w:r w:rsidRPr="00464A1B" w:rsidR="005C5F9D">
        <w:rPr>
          <w:szCs w:val="24"/>
        </w:rPr>
        <w:t xml:space="preserve"> </w:t>
      </w:r>
      <w:r w:rsidRPr="00464A1B">
        <w:rPr>
          <w:szCs w:val="24"/>
        </w:rPr>
        <w:t>1965).</w:t>
      </w:r>
    </w:p>
    <w:p w:rsidRPr="00464A1B" w:rsidR="00636A21" w:rsidP="00B50F15" w:rsidRDefault="00636A21" w14:paraId="4687AF63" w14:textId="77777777">
      <w:pPr>
        <w:jc w:val="both"/>
        <w:rPr>
          <w:szCs w:val="24"/>
        </w:rPr>
      </w:pPr>
    </w:p>
    <w:p w:rsidRPr="008153B0" w:rsidR="006367A1" w:rsidP="00B50F15" w:rsidRDefault="00FE47BB" w14:paraId="42512B1F" w14:textId="1FAF92A8">
      <w:pPr>
        <w:jc w:val="both"/>
        <w:rPr>
          <w:szCs w:val="24"/>
        </w:rPr>
      </w:pPr>
      <w:r w:rsidRPr="00464A1B">
        <w:rPr>
          <w:szCs w:val="24"/>
        </w:rPr>
        <w:t xml:space="preserve">Previous standards for </w:t>
      </w:r>
      <w:r w:rsidR="00716775">
        <w:rPr>
          <w:szCs w:val="24"/>
        </w:rPr>
        <w:t>v</w:t>
      </w:r>
      <w:r w:rsidRPr="00464A1B">
        <w:rPr>
          <w:szCs w:val="24"/>
        </w:rPr>
        <w:t xml:space="preserve">oltage </w:t>
      </w:r>
      <w:r w:rsidR="00716775">
        <w:rPr>
          <w:szCs w:val="24"/>
        </w:rPr>
        <w:t>t</w:t>
      </w:r>
      <w:r w:rsidRPr="00464A1B">
        <w:rPr>
          <w:szCs w:val="24"/>
        </w:rPr>
        <w:t xml:space="preserve">ransformers are IEC 60044-2, IEC 186, BS 7625 and BS 3941 </w:t>
      </w:r>
      <w:r w:rsidRPr="008153B0">
        <w:rPr>
          <w:szCs w:val="24"/>
        </w:rPr>
        <w:t>(1975 &amp; 1965).</w:t>
      </w:r>
    </w:p>
    <w:p w:rsidRPr="00E3761E" w:rsidR="008118AF" w:rsidP="00B50F15" w:rsidRDefault="008118AF" w14:paraId="51DD5CFA" w14:textId="77777777">
      <w:pPr>
        <w:jc w:val="both"/>
        <w:rPr>
          <w:szCs w:val="24"/>
        </w:rPr>
      </w:pPr>
    </w:p>
    <w:p w:rsidRPr="00E3761E" w:rsidR="00833B08" w:rsidP="008153B0" w:rsidRDefault="00833B08" w14:paraId="71EC3F30" w14:textId="6BA585C4">
      <w:pPr>
        <w:pStyle w:val="ListParagraph"/>
        <w:numPr>
          <w:ilvl w:val="2"/>
          <w:numId w:val="59"/>
        </w:numPr>
        <w:ind w:left="505" w:hanging="505"/>
        <w:jc w:val="both"/>
        <w:rPr>
          <w:b/>
          <w:szCs w:val="24"/>
        </w:rPr>
      </w:pPr>
      <w:r w:rsidRPr="00E3761E">
        <w:rPr>
          <w:b/>
          <w:szCs w:val="24"/>
        </w:rPr>
        <w:t>Measurement Transformers Installed on Existing Circuits</w:t>
      </w:r>
    </w:p>
    <w:p w:rsidRPr="00464A1B" w:rsidR="00F742E5" w:rsidP="00B50F15" w:rsidRDefault="00FE47BB" w14:paraId="798E5643" w14:textId="033359BB">
      <w:pPr>
        <w:jc w:val="both"/>
        <w:rPr>
          <w:szCs w:val="24"/>
        </w:rPr>
      </w:pPr>
      <w:r w:rsidRPr="00E3761E">
        <w:rPr>
          <w:szCs w:val="24"/>
        </w:rPr>
        <w:t xml:space="preserve">Where </w:t>
      </w:r>
      <w:r w:rsidRPr="00E3761E" w:rsidR="009C5808">
        <w:rPr>
          <w:szCs w:val="24"/>
        </w:rPr>
        <w:t>m</w:t>
      </w:r>
      <w:r w:rsidRPr="00E3761E" w:rsidR="006C555E">
        <w:rPr>
          <w:szCs w:val="24"/>
        </w:rPr>
        <w:t xml:space="preserve">easurement </w:t>
      </w:r>
      <w:r w:rsidRPr="008153B0" w:rsidR="009C5808">
        <w:rPr>
          <w:szCs w:val="24"/>
        </w:rPr>
        <w:t>t</w:t>
      </w:r>
      <w:r w:rsidRPr="008153B0" w:rsidR="006C555E">
        <w:rPr>
          <w:szCs w:val="24"/>
        </w:rPr>
        <w:t>ransformer</w:t>
      </w:r>
      <w:r w:rsidRPr="008153B0">
        <w:rPr>
          <w:szCs w:val="24"/>
        </w:rPr>
        <w:t>s</w:t>
      </w:r>
      <w:r w:rsidRPr="008153B0" w:rsidR="00835D22">
        <w:rPr>
          <w:szCs w:val="24"/>
        </w:rPr>
        <w:t>, other than those newly installed,</w:t>
      </w:r>
      <w:r w:rsidRPr="008153B0">
        <w:rPr>
          <w:szCs w:val="24"/>
        </w:rPr>
        <w:t xml:space="preserve"> do not meet, or exceed, the</w:t>
      </w:r>
      <w:r w:rsidRPr="00464A1B">
        <w:rPr>
          <w:szCs w:val="24"/>
        </w:rPr>
        <w:t xml:space="preserve"> minimum accuracy class specified in Tables </w:t>
      </w:r>
      <w:r w:rsidR="00C65687">
        <w:rPr>
          <w:szCs w:val="24"/>
        </w:rPr>
        <w:t>11</w:t>
      </w:r>
      <w:r w:rsidRPr="00464A1B">
        <w:rPr>
          <w:szCs w:val="24"/>
        </w:rPr>
        <w:t xml:space="preserve"> and </w:t>
      </w:r>
      <w:r w:rsidR="00C65687">
        <w:rPr>
          <w:szCs w:val="24"/>
        </w:rPr>
        <w:t>12</w:t>
      </w:r>
      <w:r w:rsidRPr="00464A1B">
        <w:rPr>
          <w:szCs w:val="24"/>
        </w:rPr>
        <w:t xml:space="preserve"> they may be used where the </w:t>
      </w:r>
      <w:r w:rsidRPr="00464A1B" w:rsidR="00BE25F6">
        <w:rPr>
          <w:szCs w:val="24"/>
        </w:rPr>
        <w:t xml:space="preserve">Asset </w:t>
      </w:r>
      <w:r w:rsidRPr="00464A1B">
        <w:rPr>
          <w:szCs w:val="24"/>
        </w:rPr>
        <w:t xml:space="preserve">Metering System can be demonstrated to be within the relevant </w:t>
      </w:r>
      <w:r w:rsidRPr="00464A1B" w:rsidR="00CC48FD">
        <w:rPr>
          <w:szCs w:val="24"/>
        </w:rPr>
        <w:t>Overall Accuracy</w:t>
      </w:r>
      <w:r w:rsidRPr="00464A1B">
        <w:rPr>
          <w:szCs w:val="24"/>
        </w:rPr>
        <w:t xml:space="preserve"> allowed limits specified in Section </w:t>
      </w:r>
      <w:r w:rsidRPr="00464A1B" w:rsidR="00CC48FD">
        <w:rPr>
          <w:szCs w:val="24"/>
        </w:rPr>
        <w:t>5</w:t>
      </w:r>
      <w:r w:rsidRPr="00464A1B">
        <w:rPr>
          <w:szCs w:val="24"/>
        </w:rPr>
        <w:t xml:space="preserve"> </w:t>
      </w:r>
      <w:r w:rsidR="00281023">
        <w:rPr>
          <w:szCs w:val="24"/>
        </w:rPr>
        <w:t>‘</w:t>
      </w:r>
      <w:r w:rsidRPr="00464A1B">
        <w:rPr>
          <w:szCs w:val="24"/>
        </w:rPr>
        <w:t>Accuracy Requirements</w:t>
      </w:r>
      <w:r w:rsidR="00281023">
        <w:rPr>
          <w:szCs w:val="24"/>
        </w:rPr>
        <w:t>’</w:t>
      </w:r>
      <w:r w:rsidRPr="00464A1B">
        <w:rPr>
          <w:szCs w:val="24"/>
        </w:rPr>
        <w:t xml:space="preserve"> in th</w:t>
      </w:r>
      <w:r w:rsidRPr="00464A1B" w:rsidR="00CC7D6A">
        <w:rPr>
          <w:szCs w:val="24"/>
        </w:rPr>
        <w:t>i</w:t>
      </w:r>
      <w:r w:rsidRPr="00464A1B">
        <w:rPr>
          <w:szCs w:val="24"/>
        </w:rPr>
        <w:t xml:space="preserve">s </w:t>
      </w:r>
      <w:r w:rsidRPr="00464A1B" w:rsidR="00CC7D6A">
        <w:rPr>
          <w:szCs w:val="24"/>
        </w:rPr>
        <w:t>Code of Practice</w:t>
      </w:r>
      <w:r w:rsidRPr="00464A1B">
        <w:rPr>
          <w:szCs w:val="24"/>
        </w:rPr>
        <w:t>.</w:t>
      </w:r>
    </w:p>
    <w:p w:rsidRPr="00E147C2" w:rsidR="00F742E5" w:rsidP="00B50F15" w:rsidRDefault="00F742E5" w14:paraId="649032E3" w14:textId="77777777">
      <w:pPr>
        <w:jc w:val="both"/>
      </w:pPr>
    </w:p>
    <w:p w:rsidRPr="006F7692" w:rsidR="003245E1" w:rsidP="00992C62" w:rsidRDefault="00992C62" w14:paraId="624AF444" w14:textId="279FA8CD">
      <w:pPr>
        <w:pStyle w:val="Heading1"/>
        <w:jc w:val="both"/>
        <w:rPr>
          <w:b w:val="0"/>
          <w:color w:val="000000" w:themeColor="text1"/>
          <w:szCs w:val="24"/>
        </w:rPr>
      </w:pPr>
      <w:bookmarkStart w:name="_Toc164933670" w:id="681"/>
      <w:r>
        <w:rPr>
          <w:color w:val="000000" w:themeColor="text1"/>
          <w:szCs w:val="24"/>
        </w:rPr>
        <w:t>7</w:t>
      </w:r>
      <w:r>
        <w:rPr>
          <w:color w:val="000000" w:themeColor="text1"/>
          <w:szCs w:val="24"/>
        </w:rPr>
        <w:tab/>
      </w:r>
      <w:r w:rsidRPr="006F7692" w:rsidR="00E027A8">
        <w:rPr>
          <w:color w:val="000000" w:themeColor="text1"/>
          <w:szCs w:val="24"/>
        </w:rPr>
        <w:t>TESTING FACILITIES</w:t>
      </w:r>
      <w:bookmarkEnd w:id="681"/>
    </w:p>
    <w:p w:rsidR="00F742E5" w:rsidP="00B50F15" w:rsidRDefault="00A36BC0" w14:paraId="0AFD13B2" w14:textId="6125124D">
      <w:pPr>
        <w:jc w:val="both"/>
      </w:pPr>
      <w:r w:rsidRPr="00464A1B">
        <w:t>Where it is reasonably practicable to do so, s</w:t>
      </w:r>
      <w:r w:rsidRPr="00464A1B" w:rsidR="003245E1">
        <w:t>eparate test terminal blocks or equivalent facilities shall be provided for the main Asset Meters and for the check Asset Meters</w:t>
      </w:r>
      <w:r w:rsidRPr="00464A1B" w:rsidR="006B1AB5">
        <w:t xml:space="preserve"> (should a </w:t>
      </w:r>
      <w:r w:rsidRPr="00464A1B" w:rsidR="00A2211D">
        <w:t>c</w:t>
      </w:r>
      <w:r w:rsidRPr="00464A1B" w:rsidR="006B1AB5">
        <w:t xml:space="preserve">heck </w:t>
      </w:r>
      <w:r w:rsidRPr="00464A1B" w:rsidR="00A2211D">
        <w:t xml:space="preserve">Asset </w:t>
      </w:r>
      <w:r w:rsidRPr="00464A1B" w:rsidR="006B1AB5">
        <w:t>Meter be installed)</w:t>
      </w:r>
      <w:r w:rsidRPr="00464A1B" w:rsidR="003245E1">
        <w:t xml:space="preserve"> of each circuit. The test facilities shall be nearby the Asset Meters involved.</w:t>
      </w:r>
      <w:r w:rsidRPr="00464A1B">
        <w:t xml:space="preserve"> Reasonably practicable is considered to be where there is space to install a dedicated metering panel for the Asset Meters.</w:t>
      </w:r>
    </w:p>
    <w:p w:rsidRPr="00464A1B" w:rsidR="00042F22" w:rsidP="00B50F15" w:rsidRDefault="00042F22" w14:paraId="663C0590" w14:textId="77777777">
      <w:pPr>
        <w:jc w:val="both"/>
      </w:pPr>
    </w:p>
    <w:p w:rsidRPr="006F7692" w:rsidR="00F742E5" w:rsidP="00992C62" w:rsidRDefault="00992C62" w14:paraId="29E9565A" w14:textId="40B332C9">
      <w:pPr>
        <w:pStyle w:val="Heading1"/>
        <w:jc w:val="both"/>
        <w:rPr>
          <w:b w:val="0"/>
          <w:color w:val="000000" w:themeColor="text1"/>
          <w:szCs w:val="24"/>
        </w:rPr>
      </w:pPr>
      <w:bookmarkStart w:name="_Toc164933671" w:id="682"/>
      <w:r>
        <w:rPr>
          <w:color w:val="000000" w:themeColor="text1"/>
          <w:szCs w:val="24"/>
        </w:rPr>
        <w:t>8</w:t>
      </w:r>
      <w:r>
        <w:rPr>
          <w:color w:val="000000" w:themeColor="text1"/>
          <w:szCs w:val="24"/>
        </w:rPr>
        <w:tab/>
      </w:r>
      <w:r w:rsidRPr="006F7692" w:rsidR="00E027A8">
        <w:rPr>
          <w:color w:val="000000" w:themeColor="text1"/>
          <w:szCs w:val="24"/>
        </w:rPr>
        <w:t>SEALING</w:t>
      </w:r>
      <w:bookmarkEnd w:id="682"/>
    </w:p>
    <w:p w:rsidRPr="00464A1B" w:rsidR="00F742E5" w:rsidP="00B50F15" w:rsidRDefault="00CC2E1B" w14:paraId="77A2877E" w14:textId="7F4E14AD">
      <w:pPr>
        <w:jc w:val="both"/>
      </w:pPr>
      <w:r w:rsidRPr="00464A1B">
        <w:t xml:space="preserve">All Metering Equipment shall be capable of being </w:t>
      </w:r>
      <w:r w:rsidR="00B51179">
        <w:t>secured so as to prevent unauthorised access going undetected</w:t>
      </w:r>
      <w:r w:rsidRPr="00464A1B">
        <w:t>.</w:t>
      </w:r>
      <w:r w:rsidR="00255F0F">
        <w:t xml:space="preserve"> </w:t>
      </w:r>
    </w:p>
    <w:p w:rsidR="00CC2E1B" w:rsidP="00B50F15" w:rsidRDefault="006B1AB5" w14:paraId="3FDC3BC4" w14:textId="28186596">
      <w:pPr>
        <w:jc w:val="both"/>
      </w:pPr>
      <w:r w:rsidRPr="00464A1B">
        <w:t xml:space="preserve">Asset </w:t>
      </w:r>
      <w:r w:rsidRPr="00464A1B" w:rsidR="00CA69F9">
        <w:t xml:space="preserve">Meters should be sealed immediately after </w:t>
      </w:r>
      <w:r w:rsidR="00042F22">
        <w:t>c</w:t>
      </w:r>
      <w:r w:rsidRPr="00464A1B" w:rsidR="00CA69F9">
        <w:t>alibration and prior to leaving the test facility</w:t>
      </w:r>
      <w:r w:rsidR="001D4DDA">
        <w:t xml:space="preserve"> or manufacturer’s facility</w:t>
      </w:r>
      <w:r w:rsidRPr="00464A1B" w:rsidR="00CA69F9">
        <w:t>. Sealing may include the use of a tamper evident seal provided and fitted by the test facility</w:t>
      </w:r>
      <w:r w:rsidR="00B51179">
        <w:t xml:space="preserve"> or the manufacturer</w:t>
      </w:r>
      <w:r w:rsidRPr="00464A1B" w:rsidR="00CA69F9">
        <w:t>.</w:t>
      </w:r>
      <w:r w:rsidRPr="00B51179" w:rsidR="00B51179">
        <w:t xml:space="preserve"> </w:t>
      </w:r>
      <w:r w:rsidR="00B51179">
        <w:t xml:space="preserve">Where an Asset Meter is an Embedded Metering Device embedded within equipment used for other purposes that equipment shall be </w:t>
      </w:r>
      <w:r w:rsidR="002E2F28">
        <w:t>manufactured in such a way s</w:t>
      </w:r>
      <w:r w:rsidR="00B51179">
        <w:t>o as to prevent unauthorised access</w:t>
      </w:r>
      <w:r w:rsidR="00D70DE6">
        <w:t xml:space="preserve"> going undetected</w:t>
      </w:r>
      <w:r w:rsidR="00B51179">
        <w:t>.</w:t>
      </w:r>
    </w:p>
    <w:p w:rsidRPr="00464A1B" w:rsidR="00193327" w:rsidP="00B50F15" w:rsidRDefault="00193327" w14:paraId="4AFDF05A" w14:textId="77777777">
      <w:pPr>
        <w:jc w:val="both"/>
      </w:pPr>
    </w:p>
    <w:p w:rsidRPr="006F7692" w:rsidR="00F742E5" w:rsidP="00992C62" w:rsidRDefault="00992C62" w14:paraId="3134F3F2" w14:textId="4A8CA626">
      <w:pPr>
        <w:pStyle w:val="Heading1"/>
        <w:jc w:val="both"/>
        <w:rPr>
          <w:b w:val="0"/>
          <w:color w:val="000000" w:themeColor="text1"/>
          <w:szCs w:val="24"/>
        </w:rPr>
      </w:pPr>
      <w:bookmarkStart w:name="_Toc164933672" w:id="683"/>
      <w:r>
        <w:rPr>
          <w:color w:val="000000" w:themeColor="text1"/>
          <w:szCs w:val="24"/>
        </w:rPr>
        <w:t>9</w:t>
      </w:r>
      <w:r>
        <w:rPr>
          <w:color w:val="000000" w:themeColor="text1"/>
          <w:szCs w:val="24"/>
        </w:rPr>
        <w:tab/>
      </w:r>
      <w:r w:rsidRPr="006F7692" w:rsidR="00E027A8">
        <w:rPr>
          <w:color w:val="000000" w:themeColor="text1"/>
          <w:szCs w:val="24"/>
        </w:rPr>
        <w:t>COMMISSIONING AND PROVING</w:t>
      </w:r>
      <w:bookmarkEnd w:id="683"/>
    </w:p>
    <w:p w:rsidRPr="00464A1B" w:rsidR="0037045F" w:rsidP="00B50F15" w:rsidRDefault="0037045F" w14:paraId="4BAAE776" w14:textId="75EEB78A">
      <w:pPr>
        <w:jc w:val="both"/>
      </w:pPr>
      <w:r w:rsidRPr="00464A1B">
        <w:t>The Registrant, via its appointed installer, shall be responsible for the Commissioning</w:t>
      </w:r>
      <w:r w:rsidRPr="00464A1B" w:rsidR="003F1D37">
        <w:t xml:space="preserve"> and Proving</w:t>
      </w:r>
      <w:r w:rsidR="00A5080A">
        <w:t xml:space="preserve"> Test</w:t>
      </w:r>
      <w:r w:rsidRPr="00464A1B">
        <w:t xml:space="preserve"> of all Metering Equipment.</w:t>
      </w:r>
    </w:p>
    <w:p w:rsidRPr="00464A1B" w:rsidR="0037045F" w:rsidP="00B50F15" w:rsidRDefault="0037045F" w14:paraId="4AEFE374" w14:textId="77777777">
      <w:pPr>
        <w:jc w:val="both"/>
      </w:pPr>
      <w:r w:rsidRPr="00464A1B">
        <w:t>The purpose of Commissioning is to ensure that the energy flowing across a Defined Metering at the Asset Point is accurately recorded by the associated Asset Metering System. The following tests and checks are provided to Commissioning engineers to help ensure this requirement is met (the detail involved in the tests and checks carried out will largely depend on the quantities of energy measured by the associated Asset Metering System).</w:t>
      </w:r>
    </w:p>
    <w:p w:rsidRPr="00464A1B" w:rsidR="0037045F" w:rsidP="00B50F15" w:rsidRDefault="0037045F" w14:paraId="6FF5A497" w14:textId="77777777">
      <w:pPr>
        <w:jc w:val="both"/>
      </w:pPr>
      <w:r w:rsidRPr="00464A1B">
        <w:t>Commissioning shall be performed on all new Metering Equipment which is to provide metering data for Settlement.</w:t>
      </w:r>
    </w:p>
    <w:p w:rsidRPr="00464A1B" w:rsidR="003F1D37" w:rsidP="00B50F15" w:rsidRDefault="00DA20D4" w14:paraId="51E109F2" w14:textId="53B73B29">
      <w:pPr>
        <w:jc w:val="both"/>
      </w:pPr>
      <w:r>
        <w:t>Where required by BSCP</w:t>
      </w:r>
      <w:r w:rsidR="006B337A">
        <w:t>603 (</w:t>
      </w:r>
      <w:r w:rsidRPr="006A76E1" w:rsidR="006B337A">
        <w:t>Meter Operations and Data Collection for Asset Metering Systems</w:t>
      </w:r>
      <w:r w:rsidR="006B337A">
        <w:t>)</w:t>
      </w:r>
      <w:r>
        <w:t>, a</w:t>
      </w:r>
      <w:r w:rsidRPr="00464A1B" w:rsidR="003F1D37">
        <w:t xml:space="preserve">n end to end test (‘Proving Test’) shall be performed by the installer of the Asset Meter to prove that primary energy recorded by the Asset Meter (for both </w:t>
      </w:r>
      <w:r w:rsidR="007A5586">
        <w:t>m</w:t>
      </w:r>
      <w:r w:rsidRPr="00464A1B" w:rsidR="003F1D37">
        <w:t xml:space="preserve">ain and </w:t>
      </w:r>
      <w:r w:rsidR="007A5586">
        <w:t>c</w:t>
      </w:r>
      <w:r w:rsidRPr="00464A1B" w:rsidR="003F1D37">
        <w:t>heck Asset Meters</w:t>
      </w:r>
      <w:r w:rsidRPr="00464A1B" w:rsidR="00A2211D">
        <w:t xml:space="preserve"> (should a check Asset Meter be installed</w:t>
      </w:r>
      <w:r w:rsidRPr="00464A1B" w:rsidR="003F1D37">
        <w:t>)</w:t>
      </w:r>
      <w:r w:rsidR="00CE1D57">
        <w:t>)</w:t>
      </w:r>
      <w:r w:rsidRPr="00464A1B" w:rsidR="003F1D37">
        <w:t xml:space="preserve"> over a </w:t>
      </w:r>
      <w:r w:rsidR="00B55E41">
        <w:t>Demand</w:t>
      </w:r>
      <w:r w:rsidRPr="00464A1B" w:rsidR="003F1D37">
        <w:t xml:space="preserve"> </w:t>
      </w:r>
      <w:r w:rsidR="00B55E41">
        <w:t>P</w:t>
      </w:r>
      <w:r w:rsidRPr="00464A1B" w:rsidR="003F1D37">
        <w:t xml:space="preserve">eriod is being transferred and accurately received by the </w:t>
      </w:r>
      <w:r w:rsidRPr="00464A1B" w:rsidR="00D51747">
        <w:t xml:space="preserve">Settlement </w:t>
      </w:r>
      <w:proofErr w:type="spellStart"/>
      <w:r w:rsidRPr="00464A1B" w:rsidR="003F1D37">
        <w:t>Instation</w:t>
      </w:r>
      <w:proofErr w:type="spellEnd"/>
      <w:r w:rsidRPr="00464A1B" w:rsidR="003F1D37">
        <w:t>.</w:t>
      </w:r>
    </w:p>
    <w:p w:rsidRPr="00464A1B" w:rsidR="002F4344" w:rsidP="00B50F15" w:rsidRDefault="0037045F" w14:paraId="1072844A" w14:textId="43092BC5">
      <w:pPr>
        <w:jc w:val="both"/>
      </w:pPr>
      <w:r w:rsidRPr="00464A1B">
        <w:t xml:space="preserve">The Commissioning tests required will depend on the type of the Metering Equipment comprised within the Asset Metering System. </w:t>
      </w:r>
      <w:r w:rsidRPr="00464A1B" w:rsidR="002F4344">
        <w:t>Appendix D</w:t>
      </w:r>
      <w:r w:rsidRPr="00464A1B">
        <w:t xml:space="preserve"> specifies the</w:t>
      </w:r>
      <w:r w:rsidRPr="00464A1B" w:rsidR="002F4344">
        <w:t xml:space="preserve"> minimum outputs that each test should confirm dependent on the Metering Equipment comprised within the Asset Metering System. </w:t>
      </w:r>
    </w:p>
    <w:p w:rsidRPr="00464A1B" w:rsidR="0037045F" w:rsidP="00B50F15" w:rsidRDefault="002F4344" w14:paraId="7B11F751" w14:textId="7EC67724">
      <w:pPr>
        <w:jc w:val="both"/>
      </w:pPr>
      <w:r w:rsidRPr="00464A1B">
        <w:t>All Commissioning tests shall be performed on site</w:t>
      </w:r>
      <w:r w:rsidR="008D6228">
        <w:rPr>
          <w:rStyle w:val="FootnoteReference"/>
        </w:rPr>
        <w:footnoteReference w:id="23"/>
      </w:r>
      <w:r w:rsidRPr="00464A1B">
        <w:t xml:space="preserve"> to confirm and record the output of the Asset Metering System correctly records the energy in the primary system at the Defined Metering at the Asset Point.</w:t>
      </w:r>
      <w:r w:rsidR="00955C33">
        <w:t xml:space="preserve"> Asset Meters that are a</w:t>
      </w:r>
      <w:r w:rsidR="0084206E">
        <w:t>n Embedded</w:t>
      </w:r>
      <w:r w:rsidR="00955C33">
        <w:t xml:space="preserve"> Metering Device embedded within equipment used for other purposes shall follow the </w:t>
      </w:r>
      <w:r w:rsidR="007A5586">
        <w:t>w</w:t>
      </w:r>
      <w:r w:rsidRPr="00955C33" w:rsidR="00955C33">
        <w:t xml:space="preserve">hole </w:t>
      </w:r>
      <w:r w:rsidR="007A5586">
        <w:t>c</w:t>
      </w:r>
      <w:r w:rsidRPr="00955C33" w:rsidR="00955C33">
        <w:t>urrent (</w:t>
      </w:r>
      <w:r w:rsidR="007A5586">
        <w:t>d</w:t>
      </w:r>
      <w:r w:rsidRPr="00955C33" w:rsidR="00955C33">
        <w:t xml:space="preserve">irect </w:t>
      </w:r>
      <w:r w:rsidR="007A5586">
        <w:t>c</w:t>
      </w:r>
      <w:r w:rsidRPr="00955C33" w:rsidR="00955C33">
        <w:t xml:space="preserve">onnected) </w:t>
      </w:r>
      <w:r w:rsidR="007A5586">
        <w:t>m</w:t>
      </w:r>
      <w:r w:rsidRPr="00955C33" w:rsidR="00955C33">
        <w:t>etering</w:t>
      </w:r>
      <w:r w:rsidR="00955C33">
        <w:t xml:space="preserve"> requirements as described in Appendix D.</w:t>
      </w:r>
    </w:p>
    <w:p w:rsidRPr="00464A1B" w:rsidR="00A2211D" w:rsidP="00B50F15" w:rsidRDefault="00D51747" w14:paraId="326DBA5B" w14:textId="52001F25">
      <w:pPr>
        <w:jc w:val="both"/>
        <w:rPr>
          <w:szCs w:val="24"/>
        </w:rPr>
      </w:pPr>
      <w:r w:rsidRPr="00464A1B">
        <w:rPr>
          <w:szCs w:val="24"/>
        </w:rPr>
        <w:t>Where a c</w:t>
      </w:r>
      <w:r w:rsidRPr="00464A1B" w:rsidR="00A2211D">
        <w:rPr>
          <w:szCs w:val="24"/>
        </w:rPr>
        <w:t>omparison with the Boundary Point Metering System</w:t>
      </w:r>
      <w:r w:rsidRPr="00464A1B">
        <w:rPr>
          <w:szCs w:val="24"/>
        </w:rPr>
        <w:t xml:space="preserve"> can demonstrate that the Asset Meter is accurately recording the energy flowing across a Defined Metering at the Asset Point </w:t>
      </w:r>
      <w:r w:rsidRPr="00464A1B">
        <w:rPr>
          <w:szCs w:val="24"/>
        </w:rPr>
        <w:t>when the Asset is despatched this can be considered a commissioning test so long as the conditions in Appendix D are met.</w:t>
      </w:r>
    </w:p>
    <w:p w:rsidRPr="00464A1B" w:rsidR="00404C09" w:rsidP="00B50F15" w:rsidRDefault="00404C09" w14:paraId="72C1F22F" w14:textId="0466DB34">
      <w:pPr>
        <w:jc w:val="both"/>
        <w:rPr>
          <w:szCs w:val="24"/>
        </w:rPr>
      </w:pPr>
      <w:r w:rsidRPr="00464A1B">
        <w:rPr>
          <w:szCs w:val="24"/>
        </w:rPr>
        <w:t>For the avoidance of doubt, and notwithstanding the obligation under the BSC for the Registrant to ensure compliance, it shall be the responsibility of the relevant installer to ensure that the Asset Metering System complies with the requirements of this C</w:t>
      </w:r>
      <w:r w:rsidRPr="00464A1B" w:rsidR="00A2211D">
        <w:rPr>
          <w:szCs w:val="24"/>
        </w:rPr>
        <w:t xml:space="preserve">ode of </w:t>
      </w:r>
      <w:r w:rsidRPr="00464A1B">
        <w:rPr>
          <w:szCs w:val="24"/>
        </w:rPr>
        <w:t>P</w:t>
      </w:r>
      <w:r w:rsidRPr="00464A1B" w:rsidR="00A2211D">
        <w:rPr>
          <w:szCs w:val="24"/>
        </w:rPr>
        <w:t>ractice</w:t>
      </w:r>
      <w:r w:rsidRPr="00464A1B">
        <w:rPr>
          <w:szCs w:val="24"/>
        </w:rPr>
        <w:t xml:space="preserve"> including the assessment of Overall Accuracy based on any evidence provided by other </w:t>
      </w:r>
      <w:r w:rsidR="00187DFF">
        <w:rPr>
          <w:szCs w:val="24"/>
        </w:rPr>
        <w:t>p</w:t>
      </w:r>
      <w:r w:rsidRPr="00464A1B">
        <w:rPr>
          <w:szCs w:val="24"/>
        </w:rPr>
        <w:t>arties.</w:t>
      </w:r>
    </w:p>
    <w:p w:rsidRPr="00E147C2" w:rsidR="00BC747B" w:rsidP="00B50F15" w:rsidRDefault="00BC747B" w14:paraId="62B1B860" w14:textId="43F9AF8E">
      <w:pPr>
        <w:jc w:val="both"/>
      </w:pPr>
    </w:p>
    <w:p w:rsidRPr="006F7692" w:rsidR="006F2BEA" w:rsidP="00992C62" w:rsidRDefault="00992C62" w14:paraId="190185F0" w14:textId="1D43A013">
      <w:pPr>
        <w:pStyle w:val="Heading1"/>
        <w:jc w:val="both"/>
        <w:rPr>
          <w:b w:val="0"/>
          <w:color w:val="000000" w:themeColor="text1"/>
          <w:szCs w:val="24"/>
        </w:rPr>
      </w:pPr>
      <w:bookmarkStart w:name="_Toc164933673" w:id="684"/>
      <w:r>
        <w:rPr>
          <w:color w:val="000000" w:themeColor="text1"/>
          <w:szCs w:val="24"/>
        </w:rPr>
        <w:t>10</w:t>
      </w:r>
      <w:r>
        <w:rPr>
          <w:color w:val="000000" w:themeColor="text1"/>
          <w:szCs w:val="24"/>
        </w:rPr>
        <w:tab/>
      </w:r>
      <w:r w:rsidRPr="006F7692" w:rsidR="00E027A8">
        <w:rPr>
          <w:color w:val="000000" w:themeColor="text1"/>
          <w:szCs w:val="24"/>
        </w:rPr>
        <w:t>SINGLE LINE DIAGRAM</w:t>
      </w:r>
      <w:bookmarkEnd w:id="684"/>
    </w:p>
    <w:p w:rsidRPr="00464A1B" w:rsidR="00E31672" w:rsidP="00B50F15" w:rsidRDefault="00E31672" w14:paraId="41CA404F" w14:textId="78F40B91">
      <w:pPr>
        <w:jc w:val="both"/>
        <w:rPr>
          <w:szCs w:val="24"/>
        </w:rPr>
      </w:pPr>
      <w:r w:rsidRPr="00464A1B">
        <w:rPr>
          <w:szCs w:val="24"/>
        </w:rPr>
        <w:t xml:space="preserve">The </w:t>
      </w:r>
      <w:r w:rsidRPr="00464A1B" w:rsidR="006F2BEA">
        <w:rPr>
          <w:szCs w:val="24"/>
        </w:rPr>
        <w:t xml:space="preserve">Registrant </w:t>
      </w:r>
      <w:r w:rsidRPr="00464A1B">
        <w:rPr>
          <w:szCs w:val="24"/>
        </w:rPr>
        <w:t xml:space="preserve">is </w:t>
      </w:r>
      <w:r w:rsidRPr="00464A1B" w:rsidR="006F2BEA">
        <w:rPr>
          <w:szCs w:val="24"/>
        </w:rPr>
        <w:t xml:space="preserve">responsible for </w:t>
      </w:r>
      <w:r w:rsidRPr="00464A1B">
        <w:rPr>
          <w:szCs w:val="24"/>
        </w:rPr>
        <w:t>producing a Single Line Diagram that must</w:t>
      </w:r>
      <w:r w:rsidRPr="00464A1B" w:rsidR="006F2BEA">
        <w:rPr>
          <w:szCs w:val="24"/>
        </w:rPr>
        <w:t xml:space="preserve"> includ</w:t>
      </w:r>
      <w:r w:rsidRPr="00464A1B" w:rsidR="008A79F0">
        <w:rPr>
          <w:szCs w:val="24"/>
        </w:rPr>
        <w:t>e</w:t>
      </w:r>
      <w:r w:rsidRPr="00464A1B" w:rsidR="006F2BEA">
        <w:rPr>
          <w:szCs w:val="24"/>
        </w:rPr>
        <w:t xml:space="preserve"> Boundary Point Metering System </w:t>
      </w:r>
      <w:r w:rsidRPr="00464A1B">
        <w:rPr>
          <w:szCs w:val="24"/>
        </w:rPr>
        <w:t>I</w:t>
      </w:r>
      <w:r w:rsidRPr="00464A1B" w:rsidR="006F2BEA">
        <w:rPr>
          <w:szCs w:val="24"/>
        </w:rPr>
        <w:t>dentifiers</w:t>
      </w:r>
      <w:r w:rsidRPr="00464A1B">
        <w:rPr>
          <w:szCs w:val="24"/>
        </w:rPr>
        <w:t xml:space="preserve"> (</w:t>
      </w:r>
      <w:r w:rsidR="00CB0F11">
        <w:rPr>
          <w:szCs w:val="24"/>
        </w:rPr>
        <w:t xml:space="preserve">Asset Metering System </w:t>
      </w:r>
      <w:r w:rsidR="00500CA1">
        <w:rPr>
          <w:szCs w:val="24"/>
        </w:rPr>
        <w:t xml:space="preserve">Number </w:t>
      </w:r>
      <w:r w:rsidR="00CB0F11">
        <w:rPr>
          <w:szCs w:val="24"/>
        </w:rPr>
        <w:t xml:space="preserve">(there may be an Asset </w:t>
      </w:r>
      <w:r w:rsidRPr="00464A1B">
        <w:rPr>
          <w:szCs w:val="24"/>
        </w:rPr>
        <w:t>Import ID</w:t>
      </w:r>
      <w:r w:rsidR="00CB0F11">
        <w:rPr>
          <w:szCs w:val="24"/>
        </w:rPr>
        <w:t xml:space="preserve"> and/or</w:t>
      </w:r>
      <w:r w:rsidRPr="00464A1B">
        <w:rPr>
          <w:szCs w:val="24"/>
        </w:rPr>
        <w:t xml:space="preserve"> </w:t>
      </w:r>
      <w:r w:rsidR="00CB0F11">
        <w:rPr>
          <w:szCs w:val="24"/>
        </w:rPr>
        <w:t xml:space="preserve">Asset </w:t>
      </w:r>
      <w:r w:rsidRPr="00464A1B">
        <w:rPr>
          <w:szCs w:val="24"/>
        </w:rPr>
        <w:t>Export ID, MSID Pair ID</w:t>
      </w:r>
      <w:r w:rsidR="00CB0F11">
        <w:rPr>
          <w:szCs w:val="24"/>
        </w:rPr>
        <w:t>(s)</w:t>
      </w:r>
      <w:r w:rsidRPr="00464A1B">
        <w:rPr>
          <w:szCs w:val="24"/>
        </w:rPr>
        <w:t>)</w:t>
      </w:r>
      <w:r w:rsidRPr="00464A1B" w:rsidR="006F2BEA">
        <w:rPr>
          <w:szCs w:val="24"/>
        </w:rPr>
        <w:t xml:space="preserve">; site dependent and independent load and locations of all Metering Systems both at the Asset and the Boundary </w:t>
      </w:r>
      <w:r w:rsidR="00CE1D57">
        <w:rPr>
          <w:szCs w:val="24"/>
        </w:rPr>
        <w:t>P</w:t>
      </w:r>
      <w:r w:rsidRPr="00464A1B" w:rsidR="006F2BEA">
        <w:rPr>
          <w:szCs w:val="24"/>
        </w:rPr>
        <w:t>oint.</w:t>
      </w:r>
      <w:r w:rsidRPr="00464A1B">
        <w:rPr>
          <w:szCs w:val="24"/>
        </w:rPr>
        <w:t xml:space="preserve"> The Single Line Diagram shall be available for inspection by the Panel or Technical Assurance Agent.</w:t>
      </w:r>
    </w:p>
    <w:p w:rsidR="00C54CB2" w:rsidP="00B50F15" w:rsidRDefault="00C54CB2" w14:paraId="7444C745" w14:textId="25695405">
      <w:pPr>
        <w:jc w:val="both"/>
      </w:pPr>
      <w:r>
        <w:t xml:space="preserve">No Single Line Diagram is required for Asset Metering Type 4 that is </w:t>
      </w:r>
      <w:r w:rsidR="000A6089">
        <w:t>w</w:t>
      </w:r>
      <w:r>
        <w:t xml:space="preserve">hole </w:t>
      </w:r>
      <w:r w:rsidR="000A6089">
        <w:t>c</w:t>
      </w:r>
      <w:r>
        <w:t>urrent and Asset Metering Type 5.</w:t>
      </w:r>
    </w:p>
    <w:p w:rsidRPr="00B713AF" w:rsidR="006F2BEA" w:rsidP="00B50F15" w:rsidRDefault="00E31672" w14:paraId="0860DA06" w14:textId="5311FDDC">
      <w:pPr>
        <w:jc w:val="both"/>
      </w:pPr>
      <w:r w:rsidRPr="00464A1B">
        <w:t xml:space="preserve">An example can be seen </w:t>
      </w:r>
      <w:r w:rsidRPr="00464A1B" w:rsidR="000B603C">
        <w:t xml:space="preserve">in Appendix </w:t>
      </w:r>
      <w:r w:rsidRPr="00464A1B" w:rsidR="00F507E4">
        <w:t>E</w:t>
      </w:r>
      <w:r w:rsidRPr="00B713AF">
        <w:t>.</w:t>
      </w:r>
    </w:p>
    <w:p w:rsidRPr="00E147C2" w:rsidR="006F2BEA" w:rsidP="00B50F15" w:rsidRDefault="006F2BEA" w14:paraId="5EBA4E0C" w14:textId="240813C2">
      <w:pPr>
        <w:jc w:val="both"/>
      </w:pPr>
    </w:p>
    <w:p w:rsidRPr="006F7692" w:rsidR="005E3BE2" w:rsidP="00992C62" w:rsidRDefault="00992C62" w14:paraId="64EAC4C7" w14:textId="033C4842">
      <w:pPr>
        <w:pStyle w:val="Heading1"/>
        <w:jc w:val="both"/>
        <w:rPr>
          <w:b w:val="0"/>
          <w:color w:val="000000" w:themeColor="text1"/>
          <w:szCs w:val="24"/>
        </w:rPr>
      </w:pPr>
      <w:bookmarkStart w:name="_Toc164933674" w:id="685"/>
      <w:r>
        <w:rPr>
          <w:color w:val="000000" w:themeColor="text1"/>
          <w:szCs w:val="24"/>
        </w:rPr>
        <w:t>11</w:t>
      </w:r>
      <w:r>
        <w:rPr>
          <w:color w:val="000000" w:themeColor="text1"/>
          <w:szCs w:val="24"/>
        </w:rPr>
        <w:tab/>
      </w:r>
      <w:r w:rsidR="006B337A">
        <w:rPr>
          <w:color w:val="000000" w:themeColor="text1"/>
          <w:szCs w:val="24"/>
        </w:rPr>
        <w:t>A</w:t>
      </w:r>
      <w:r w:rsidR="009463BC">
        <w:rPr>
          <w:color w:val="000000" w:themeColor="text1"/>
          <w:szCs w:val="24"/>
        </w:rPr>
        <w:t>sset Differencing</w:t>
      </w:r>
      <w:bookmarkEnd w:id="685"/>
    </w:p>
    <w:p w:rsidR="006B337A" w:rsidP="006B337A" w:rsidRDefault="006B337A" w14:paraId="44E4D752" w14:textId="205D32A3">
      <w:pPr>
        <w:jc w:val="both"/>
      </w:pPr>
      <w:r>
        <w:t xml:space="preserve">Asset Differencing is the process where metered data for an Asset is derived from the metered data of a Boundary Point Metering System and an Asset Metering System located behind the relevant Boundary Point Metering System, and as such </w:t>
      </w:r>
      <w:r w:rsidRPr="00ED5394">
        <w:t>does not require an ‘Asset Metering Complex Site Supplementary Information Form’ and this is the responsibility of the A</w:t>
      </w:r>
      <w:r>
        <w:t xml:space="preserve">sset </w:t>
      </w:r>
      <w:r w:rsidRPr="00ED5394">
        <w:t>M</w:t>
      </w:r>
      <w:r>
        <w:t xml:space="preserve">etering </w:t>
      </w:r>
      <w:r w:rsidRPr="00ED5394">
        <w:t>V</w:t>
      </w:r>
      <w:r>
        <w:t xml:space="preserve">irtual </w:t>
      </w:r>
      <w:r w:rsidRPr="00ED5394">
        <w:t>L</w:t>
      </w:r>
      <w:r>
        <w:t xml:space="preserve">ead </w:t>
      </w:r>
      <w:r w:rsidRPr="00ED5394">
        <w:t>P</w:t>
      </w:r>
      <w:r>
        <w:t>arty</w:t>
      </w:r>
      <w:r w:rsidRPr="00ED5394">
        <w:t xml:space="preserve"> to arrange as part of the registration process.</w:t>
      </w:r>
    </w:p>
    <w:p w:rsidR="006B337A" w:rsidP="00B50F15" w:rsidRDefault="006B337A" w14:paraId="3AE76B9E" w14:textId="77777777">
      <w:pPr>
        <w:jc w:val="both"/>
      </w:pPr>
    </w:p>
    <w:p w:rsidRPr="00464A1B" w:rsidR="005E3BE2" w:rsidP="00B50F15" w:rsidRDefault="006B337A" w14:paraId="6BA85DB8" w14:textId="729D64D1">
      <w:pPr>
        <w:jc w:val="both"/>
      </w:pPr>
      <w:r>
        <w:t xml:space="preserve">Asset </w:t>
      </w:r>
      <w:r w:rsidRPr="00464A1B" w:rsidR="00D51823">
        <w:t>Differenc</w:t>
      </w:r>
      <w:r>
        <w:t>ing</w:t>
      </w:r>
      <w:r w:rsidRPr="00464A1B" w:rsidR="00D51823">
        <w:t xml:space="preserve"> ca</w:t>
      </w:r>
      <w:r w:rsidRPr="00464A1B" w:rsidR="00DE1138">
        <w:t>n</w:t>
      </w:r>
      <w:r w:rsidRPr="00464A1B" w:rsidR="00D51823">
        <w:t xml:space="preserve"> be employed but only in circumstances </w:t>
      </w:r>
      <w:r w:rsidRPr="00464A1B" w:rsidR="00161228">
        <w:t xml:space="preserve">where only one </w:t>
      </w:r>
      <w:r w:rsidR="00963534">
        <w:t>m</w:t>
      </w:r>
      <w:r w:rsidRPr="00464A1B" w:rsidR="00161228">
        <w:t xml:space="preserve">etered </w:t>
      </w:r>
      <w:r w:rsidR="00963534">
        <w:t>data</w:t>
      </w:r>
      <w:r w:rsidRPr="00464A1B" w:rsidR="00161228">
        <w:t xml:space="preserve"> </w:t>
      </w:r>
      <w:r w:rsidR="00963534">
        <w:t xml:space="preserve">value </w:t>
      </w:r>
      <w:r w:rsidRPr="00464A1B" w:rsidR="00161228">
        <w:t xml:space="preserve">needs to be determined and all the other </w:t>
      </w:r>
      <w:r w:rsidR="00963534">
        <w:t>m</w:t>
      </w:r>
      <w:r w:rsidRPr="00464A1B" w:rsidR="00161228">
        <w:t>etered</w:t>
      </w:r>
      <w:r w:rsidR="00963534">
        <w:t xml:space="preserve"> data</w:t>
      </w:r>
      <w:r w:rsidRPr="00464A1B" w:rsidR="00161228">
        <w:t xml:space="preserve"> for a Party </w:t>
      </w:r>
      <w:r w:rsidRPr="00464A1B" w:rsidR="00E156AE">
        <w:t>are metered</w:t>
      </w:r>
      <w:r w:rsidRPr="00464A1B" w:rsidR="00161228">
        <w:t xml:space="preserve"> by a C</w:t>
      </w:r>
      <w:r w:rsidRPr="00464A1B" w:rsidR="00A101A0">
        <w:t xml:space="preserve">ode of </w:t>
      </w:r>
      <w:r w:rsidRPr="00464A1B" w:rsidR="00161228">
        <w:t>P</w:t>
      </w:r>
      <w:r w:rsidRPr="00464A1B" w:rsidR="00A101A0">
        <w:t>ractice</w:t>
      </w:r>
      <w:r w:rsidRPr="00464A1B" w:rsidR="00161228">
        <w:t xml:space="preserve"> compliant Metering System.</w:t>
      </w:r>
      <w:r w:rsidRPr="00464A1B" w:rsidR="00A101A0">
        <w:t xml:space="preserve"> The example in Appendix A </w:t>
      </w:r>
      <w:r w:rsidR="00FD2200">
        <w:t>Figure 5</w:t>
      </w:r>
      <w:r w:rsidRPr="00464A1B" w:rsidR="00A101A0">
        <w:t xml:space="preserve"> shows an example of this principle.</w:t>
      </w:r>
    </w:p>
    <w:p w:rsidR="00E156AE" w:rsidP="00B50F15" w:rsidRDefault="006B337A" w14:paraId="3035EAB8" w14:textId="2E331425">
      <w:pPr>
        <w:jc w:val="both"/>
      </w:pPr>
      <w:r>
        <w:t xml:space="preserve">Asset </w:t>
      </w:r>
      <w:r w:rsidRPr="00464A1B" w:rsidR="00E156AE">
        <w:t xml:space="preserve">Differencing works by subtracting the </w:t>
      </w:r>
      <w:r w:rsidR="00963534">
        <w:t>m</w:t>
      </w:r>
      <w:r w:rsidRPr="00464A1B" w:rsidR="00E156AE">
        <w:t xml:space="preserve">etered </w:t>
      </w:r>
      <w:r w:rsidR="00963534">
        <w:t>data values</w:t>
      </w:r>
      <w:r w:rsidRPr="00464A1B" w:rsidR="00E156AE">
        <w:t xml:space="preserve"> of the Asset Metering System(s) from the </w:t>
      </w:r>
      <w:r w:rsidR="00963534">
        <w:t>m</w:t>
      </w:r>
      <w:r w:rsidRPr="00464A1B" w:rsidR="00E156AE">
        <w:t xml:space="preserve">etered </w:t>
      </w:r>
      <w:r w:rsidR="00963534">
        <w:t>data values</w:t>
      </w:r>
      <w:r w:rsidRPr="00464A1B" w:rsidR="00E156AE">
        <w:t xml:space="preserve"> of the Boundary Point Metering System</w:t>
      </w:r>
      <w:r w:rsidRPr="00D74A9B" w:rsidR="00D74A9B">
        <w:t xml:space="preserve"> that the Dispatchable Asset is located</w:t>
      </w:r>
      <w:r w:rsidR="00D74A9B">
        <w:t xml:space="preserve"> behind</w:t>
      </w:r>
      <w:r w:rsidRPr="00464A1B" w:rsidR="002966C8">
        <w:t>.</w:t>
      </w:r>
      <w:r w:rsidRPr="00464A1B" w:rsidR="00A101A0">
        <w:t xml:space="preserve"> Asset Metering can be installed to measure the </w:t>
      </w:r>
      <w:r w:rsidR="00963534">
        <w:t>m</w:t>
      </w:r>
      <w:r w:rsidRPr="00464A1B" w:rsidR="00A101A0">
        <w:t xml:space="preserve">etered </w:t>
      </w:r>
      <w:r w:rsidR="00963534">
        <w:t>data</w:t>
      </w:r>
      <w:r w:rsidRPr="00464A1B" w:rsidR="00A101A0">
        <w:t xml:space="preserve"> of the Independent Load behind the Boundary Point Met</w:t>
      </w:r>
      <w:r w:rsidRPr="00464A1B" w:rsidR="006D3995">
        <w:t>e</w:t>
      </w:r>
      <w:r w:rsidRPr="00464A1B" w:rsidR="00A101A0">
        <w:t xml:space="preserve">ring System or measure the </w:t>
      </w:r>
      <w:r w:rsidR="00963534">
        <w:t>m</w:t>
      </w:r>
      <w:r w:rsidRPr="00464A1B" w:rsidR="00A101A0">
        <w:t xml:space="preserve">etered </w:t>
      </w:r>
      <w:r w:rsidR="00963534">
        <w:t>data</w:t>
      </w:r>
      <w:r w:rsidRPr="00464A1B" w:rsidR="00A101A0">
        <w:t xml:space="preserve"> of other D</w:t>
      </w:r>
      <w:r w:rsidRPr="00464A1B" w:rsidR="007F5100">
        <w:t>i</w:t>
      </w:r>
      <w:r w:rsidRPr="00464A1B" w:rsidR="00A101A0">
        <w:t>spa</w:t>
      </w:r>
      <w:r w:rsidRPr="00464A1B" w:rsidR="00F80E15">
        <w:t>t</w:t>
      </w:r>
      <w:r w:rsidRPr="00464A1B" w:rsidR="007F5100">
        <w:t>c</w:t>
      </w:r>
      <w:r w:rsidRPr="00464A1B" w:rsidR="00A101A0">
        <w:t xml:space="preserve">hable Assets </w:t>
      </w:r>
      <w:r w:rsidR="00D74A9B">
        <w:t xml:space="preserve">of another Party </w:t>
      </w:r>
      <w:r w:rsidRPr="00464A1B" w:rsidR="00A101A0">
        <w:t>behind the Boundary Point Metering System</w:t>
      </w:r>
      <w:r w:rsidR="00D74A9B">
        <w:t xml:space="preserve"> </w:t>
      </w:r>
      <w:r w:rsidRPr="00D74A9B" w:rsidR="00D74A9B">
        <w:t>that the Dispatchable Asset is located</w:t>
      </w:r>
      <w:r w:rsidRPr="00464A1B" w:rsidR="006D3995">
        <w:t>.</w:t>
      </w:r>
      <w:r w:rsidRPr="00464A1B" w:rsidR="00A101A0">
        <w:t xml:space="preserve"> </w:t>
      </w:r>
    </w:p>
    <w:p w:rsidR="002966C8" w:rsidP="00B50F15" w:rsidRDefault="002966C8" w14:paraId="6766A972" w14:textId="3E1B80AA">
      <w:pPr>
        <w:jc w:val="both"/>
      </w:pPr>
      <w:r w:rsidRPr="00464A1B">
        <w:t xml:space="preserve">The example in </w:t>
      </w:r>
      <w:r w:rsidR="00E54A29">
        <w:t>Table 13</w:t>
      </w:r>
      <w:r w:rsidRPr="00464A1B">
        <w:t xml:space="preserve">, below, is for determining the </w:t>
      </w:r>
      <w:r w:rsidR="00963534">
        <w:t>m</w:t>
      </w:r>
      <w:r w:rsidRPr="00464A1B">
        <w:t>etered</w:t>
      </w:r>
      <w:r w:rsidR="00963534">
        <w:t xml:space="preserve"> data</w:t>
      </w:r>
      <w:r w:rsidRPr="00464A1B">
        <w:t xml:space="preserve"> for Asset 3 by differencing. Asset 1 and Asset 2 have Asset Metering Systems compliant with this Code of Practice and are submitting </w:t>
      </w:r>
      <w:r w:rsidR="00BC747B">
        <w:t>h</w:t>
      </w:r>
      <w:r w:rsidRPr="00464A1B">
        <w:t xml:space="preserve">alf </w:t>
      </w:r>
      <w:r w:rsidR="00BC747B">
        <w:t>h</w:t>
      </w:r>
      <w:r w:rsidRPr="00464A1B">
        <w:t xml:space="preserve">ourly </w:t>
      </w:r>
      <w:r w:rsidR="00BC747B">
        <w:t xml:space="preserve">metered </w:t>
      </w:r>
      <w:r w:rsidRPr="00464A1B">
        <w:t>data.</w:t>
      </w:r>
    </w:p>
    <w:p w:rsidRPr="00464A1B" w:rsidR="008118AF" w:rsidP="00B50F15" w:rsidRDefault="008118AF" w14:paraId="5AB755ED" w14:textId="77777777">
      <w:pPr>
        <w:jc w:val="both"/>
      </w:pPr>
    </w:p>
    <w:p w:rsidRPr="00464A1B" w:rsidR="002966C8" w:rsidP="00B50F15" w:rsidRDefault="00E54A29" w14:paraId="0DFBA252" w14:textId="1B31A8FA">
      <w:pPr>
        <w:jc w:val="both"/>
      </w:pPr>
      <w:r>
        <w:rPr>
          <w:b/>
          <w:u w:val="single"/>
        </w:rPr>
        <w:t>Table 13</w:t>
      </w:r>
      <w:r w:rsidRPr="00464A1B" w:rsidR="002966C8">
        <w:rPr>
          <w:b/>
        </w:rPr>
        <w:t>:</w:t>
      </w:r>
      <w:r w:rsidRPr="00464A1B" w:rsidR="002966C8">
        <w:t xml:space="preserve"> </w:t>
      </w:r>
      <w:r w:rsidR="00464A1B">
        <w:tab/>
      </w:r>
      <w:r w:rsidRPr="00464A1B" w:rsidR="002966C8">
        <w:t xml:space="preserve">Example of </w:t>
      </w:r>
      <w:r w:rsidR="00D97C00">
        <w:t xml:space="preserve">Asset </w:t>
      </w:r>
      <w:r w:rsidRPr="00464A1B" w:rsidR="002966C8">
        <w:t>Differenc</w:t>
      </w:r>
      <w:r w:rsidR="00526D2B">
        <w:t>ing</w:t>
      </w:r>
    </w:p>
    <w:tbl>
      <w:tblPr>
        <w:tblStyle w:val="TableGrid"/>
        <w:tblW w:w="0" w:type="auto"/>
        <w:shd w:val="clear" w:color="auto" w:fill="FFFFFF" w:themeFill="background1"/>
        <w:tblLook w:val="04A0" w:firstRow="1" w:lastRow="0" w:firstColumn="1" w:lastColumn="0" w:noHBand="0" w:noVBand="1"/>
      </w:tblPr>
      <w:tblGrid>
        <w:gridCol w:w="1129"/>
        <w:gridCol w:w="2127"/>
        <w:gridCol w:w="1842"/>
        <w:gridCol w:w="1843"/>
        <w:gridCol w:w="2075"/>
      </w:tblGrid>
      <w:tr w:rsidRPr="00B713AF" w:rsidR="002966C8" w:rsidTr="00D16F40" w14:paraId="26DB78D3" w14:textId="77777777">
        <w:tc>
          <w:tcPr>
            <w:tcW w:w="1129" w:type="dxa"/>
            <w:shd w:val="clear" w:color="auto" w:fill="FFFFFF" w:themeFill="background1"/>
            <w:vAlign w:val="center"/>
          </w:tcPr>
          <w:p w:rsidRPr="00464A1B" w:rsidR="002966C8" w:rsidP="00D16F40" w:rsidRDefault="002966C8" w14:paraId="3D8AA581" w14:textId="04C4956F">
            <w:pPr>
              <w:jc w:val="center"/>
              <w:rPr>
                <w:b/>
              </w:rPr>
            </w:pPr>
            <w:r w:rsidRPr="00464A1B">
              <w:rPr>
                <w:b/>
              </w:rPr>
              <w:t>Period</w:t>
            </w:r>
          </w:p>
        </w:tc>
        <w:tc>
          <w:tcPr>
            <w:tcW w:w="2127" w:type="dxa"/>
            <w:shd w:val="clear" w:color="auto" w:fill="FFFFFF" w:themeFill="background1"/>
            <w:vAlign w:val="center"/>
          </w:tcPr>
          <w:p w:rsidRPr="00464A1B" w:rsidR="002966C8" w:rsidP="00D16F40" w:rsidRDefault="002966C8" w14:paraId="0AFC2C85" w14:textId="22674F5E">
            <w:pPr>
              <w:jc w:val="center"/>
              <w:rPr>
                <w:b/>
              </w:rPr>
            </w:pPr>
            <w:r w:rsidRPr="00464A1B">
              <w:rPr>
                <w:b/>
              </w:rPr>
              <w:t xml:space="preserve">Boundary Point Metered </w:t>
            </w:r>
            <w:r w:rsidR="00963534">
              <w:rPr>
                <w:b/>
              </w:rPr>
              <w:t>Data</w:t>
            </w:r>
            <w:r w:rsidRPr="00464A1B" w:rsidR="00963534">
              <w:rPr>
                <w:b/>
              </w:rPr>
              <w:t xml:space="preserve"> </w:t>
            </w:r>
            <w:r w:rsidRPr="00464A1B">
              <w:rPr>
                <w:b/>
              </w:rPr>
              <w:t>(kWh)</w:t>
            </w:r>
          </w:p>
        </w:tc>
        <w:tc>
          <w:tcPr>
            <w:tcW w:w="1842" w:type="dxa"/>
            <w:shd w:val="clear" w:color="auto" w:fill="FFFFFF" w:themeFill="background1"/>
            <w:vAlign w:val="center"/>
          </w:tcPr>
          <w:p w:rsidRPr="00464A1B" w:rsidR="002966C8" w:rsidP="00D16F40" w:rsidRDefault="002966C8" w14:paraId="074497F4" w14:textId="705C8B3C">
            <w:pPr>
              <w:jc w:val="center"/>
              <w:rPr>
                <w:b/>
              </w:rPr>
            </w:pPr>
            <w:r w:rsidRPr="00464A1B">
              <w:rPr>
                <w:b/>
              </w:rPr>
              <w:t xml:space="preserve">Asset 1 Metered </w:t>
            </w:r>
            <w:r w:rsidR="00963534">
              <w:rPr>
                <w:b/>
              </w:rPr>
              <w:t>Data</w:t>
            </w:r>
            <w:r w:rsidRPr="00464A1B" w:rsidR="00963534">
              <w:rPr>
                <w:b/>
              </w:rPr>
              <w:t xml:space="preserve"> </w:t>
            </w:r>
            <w:r w:rsidRPr="00464A1B">
              <w:rPr>
                <w:b/>
              </w:rPr>
              <w:t>(kWh)</w:t>
            </w:r>
          </w:p>
        </w:tc>
        <w:tc>
          <w:tcPr>
            <w:tcW w:w="1843" w:type="dxa"/>
            <w:shd w:val="clear" w:color="auto" w:fill="FFFFFF" w:themeFill="background1"/>
            <w:vAlign w:val="center"/>
          </w:tcPr>
          <w:p w:rsidRPr="00464A1B" w:rsidR="002966C8" w:rsidP="00D16F40" w:rsidRDefault="002966C8" w14:paraId="6D861081" w14:textId="29565E94">
            <w:pPr>
              <w:jc w:val="center"/>
              <w:rPr>
                <w:b/>
              </w:rPr>
            </w:pPr>
            <w:r w:rsidRPr="00464A1B">
              <w:rPr>
                <w:b/>
              </w:rPr>
              <w:t>Asset 2 Mete</w:t>
            </w:r>
            <w:r w:rsidRPr="00464A1B" w:rsidR="00C933D7">
              <w:rPr>
                <w:b/>
              </w:rPr>
              <w:t>r</w:t>
            </w:r>
            <w:r w:rsidRPr="00464A1B">
              <w:rPr>
                <w:b/>
              </w:rPr>
              <w:t xml:space="preserve">ed </w:t>
            </w:r>
            <w:r w:rsidR="00963534">
              <w:rPr>
                <w:b/>
              </w:rPr>
              <w:t>Data</w:t>
            </w:r>
            <w:r w:rsidRPr="00464A1B" w:rsidR="00963534">
              <w:rPr>
                <w:b/>
              </w:rPr>
              <w:t xml:space="preserve"> </w:t>
            </w:r>
            <w:r w:rsidRPr="00464A1B">
              <w:rPr>
                <w:b/>
              </w:rPr>
              <w:t>(kWh)</w:t>
            </w:r>
          </w:p>
        </w:tc>
        <w:tc>
          <w:tcPr>
            <w:tcW w:w="2075" w:type="dxa"/>
            <w:shd w:val="clear" w:color="auto" w:fill="FFFFFF" w:themeFill="background1"/>
            <w:vAlign w:val="center"/>
          </w:tcPr>
          <w:p w:rsidRPr="00464A1B" w:rsidR="002966C8" w:rsidP="00D16F40" w:rsidRDefault="002966C8" w14:paraId="4B340CCA" w14:textId="045CA224">
            <w:pPr>
              <w:jc w:val="center"/>
              <w:rPr>
                <w:b/>
              </w:rPr>
            </w:pPr>
            <w:r w:rsidRPr="00464A1B">
              <w:rPr>
                <w:b/>
              </w:rPr>
              <w:t xml:space="preserve">Asset 3 Metered </w:t>
            </w:r>
            <w:r w:rsidR="00963534">
              <w:rPr>
                <w:b/>
              </w:rPr>
              <w:t>Data</w:t>
            </w:r>
            <w:r w:rsidRPr="00464A1B" w:rsidR="00963534">
              <w:rPr>
                <w:b/>
              </w:rPr>
              <w:t xml:space="preserve"> </w:t>
            </w:r>
            <w:r w:rsidRPr="00464A1B">
              <w:rPr>
                <w:b/>
              </w:rPr>
              <w:t>(kWh)</w:t>
            </w:r>
            <w:r w:rsidRPr="00464A1B" w:rsidR="00550360">
              <w:rPr>
                <w:b/>
              </w:rPr>
              <w:t xml:space="preserve"> – Calculated</w:t>
            </w:r>
          </w:p>
        </w:tc>
      </w:tr>
      <w:tr w:rsidRPr="00B713AF" w:rsidR="002966C8" w:rsidTr="00D16F40" w14:paraId="59655BDE" w14:textId="77777777">
        <w:tc>
          <w:tcPr>
            <w:tcW w:w="1129" w:type="dxa"/>
            <w:shd w:val="clear" w:color="auto" w:fill="FFFFFF" w:themeFill="background1"/>
            <w:vAlign w:val="center"/>
          </w:tcPr>
          <w:p w:rsidRPr="00464A1B" w:rsidR="002966C8" w:rsidP="00D16F40" w:rsidRDefault="002966C8" w14:paraId="4CB70F84" w14:textId="62333DA0">
            <w:pPr>
              <w:jc w:val="center"/>
            </w:pPr>
            <w:r w:rsidRPr="00464A1B">
              <w:t>10</w:t>
            </w:r>
          </w:p>
        </w:tc>
        <w:tc>
          <w:tcPr>
            <w:tcW w:w="2127" w:type="dxa"/>
            <w:shd w:val="clear" w:color="auto" w:fill="FFFFFF" w:themeFill="background1"/>
            <w:vAlign w:val="center"/>
          </w:tcPr>
          <w:p w:rsidRPr="00464A1B" w:rsidR="002966C8" w:rsidP="00D16F40" w:rsidRDefault="00550360" w14:paraId="25DB2521" w14:textId="4184F5C5">
            <w:pPr>
              <w:jc w:val="center"/>
            </w:pPr>
            <w:r w:rsidRPr="00464A1B">
              <w:t>4700</w:t>
            </w:r>
          </w:p>
        </w:tc>
        <w:tc>
          <w:tcPr>
            <w:tcW w:w="1842" w:type="dxa"/>
            <w:shd w:val="clear" w:color="auto" w:fill="FFFFFF" w:themeFill="background1"/>
            <w:vAlign w:val="center"/>
          </w:tcPr>
          <w:p w:rsidRPr="00464A1B" w:rsidR="002966C8" w:rsidP="00D16F40" w:rsidRDefault="00550360" w14:paraId="632C2539" w14:textId="786804E5">
            <w:pPr>
              <w:jc w:val="center"/>
            </w:pPr>
            <w:r w:rsidRPr="00464A1B">
              <w:t>500</w:t>
            </w:r>
          </w:p>
        </w:tc>
        <w:tc>
          <w:tcPr>
            <w:tcW w:w="1843" w:type="dxa"/>
            <w:shd w:val="clear" w:color="auto" w:fill="FFFFFF" w:themeFill="background1"/>
            <w:vAlign w:val="center"/>
          </w:tcPr>
          <w:p w:rsidRPr="00464A1B" w:rsidR="002966C8" w:rsidP="00D16F40" w:rsidRDefault="00550360" w14:paraId="2F9CEB6D" w14:textId="3B46FE64">
            <w:pPr>
              <w:jc w:val="center"/>
            </w:pPr>
            <w:r w:rsidRPr="00464A1B">
              <w:t>750</w:t>
            </w:r>
          </w:p>
        </w:tc>
        <w:tc>
          <w:tcPr>
            <w:tcW w:w="2075" w:type="dxa"/>
            <w:shd w:val="clear" w:color="auto" w:fill="FFFFFF" w:themeFill="background1"/>
            <w:vAlign w:val="center"/>
          </w:tcPr>
          <w:p w:rsidRPr="00464A1B" w:rsidR="002966C8" w:rsidP="00D16F40" w:rsidRDefault="00550360" w14:paraId="320087C5" w14:textId="4D6EA0EA">
            <w:pPr>
              <w:jc w:val="center"/>
            </w:pPr>
            <w:r w:rsidRPr="00464A1B">
              <w:t>3450</w:t>
            </w:r>
          </w:p>
        </w:tc>
      </w:tr>
      <w:tr w:rsidRPr="00B713AF" w:rsidR="002966C8" w:rsidTr="00D16F40" w14:paraId="2F7D4E70" w14:textId="77777777">
        <w:tc>
          <w:tcPr>
            <w:tcW w:w="1129" w:type="dxa"/>
            <w:shd w:val="clear" w:color="auto" w:fill="FFFFFF" w:themeFill="background1"/>
            <w:vAlign w:val="center"/>
          </w:tcPr>
          <w:p w:rsidRPr="00464A1B" w:rsidR="002966C8" w:rsidP="00D16F40" w:rsidRDefault="002966C8" w14:paraId="2082428B" w14:textId="6234704E">
            <w:pPr>
              <w:jc w:val="center"/>
            </w:pPr>
            <w:r w:rsidRPr="00464A1B">
              <w:t>11</w:t>
            </w:r>
          </w:p>
        </w:tc>
        <w:tc>
          <w:tcPr>
            <w:tcW w:w="2127" w:type="dxa"/>
            <w:shd w:val="clear" w:color="auto" w:fill="FFFFFF" w:themeFill="background1"/>
            <w:vAlign w:val="center"/>
          </w:tcPr>
          <w:p w:rsidRPr="00464A1B" w:rsidR="002966C8" w:rsidP="00D16F40" w:rsidRDefault="00550360" w14:paraId="403FA1BE" w14:textId="2FE0E974">
            <w:pPr>
              <w:jc w:val="center"/>
            </w:pPr>
            <w:r w:rsidRPr="00464A1B">
              <w:t>5000</w:t>
            </w:r>
          </w:p>
        </w:tc>
        <w:tc>
          <w:tcPr>
            <w:tcW w:w="1842" w:type="dxa"/>
            <w:shd w:val="clear" w:color="auto" w:fill="FFFFFF" w:themeFill="background1"/>
            <w:vAlign w:val="center"/>
          </w:tcPr>
          <w:p w:rsidRPr="00464A1B" w:rsidR="002966C8" w:rsidP="00D16F40" w:rsidRDefault="00550360" w14:paraId="642CC84B" w14:textId="40D56087">
            <w:pPr>
              <w:jc w:val="center"/>
            </w:pPr>
            <w:r w:rsidRPr="00464A1B">
              <w:t>500</w:t>
            </w:r>
          </w:p>
        </w:tc>
        <w:tc>
          <w:tcPr>
            <w:tcW w:w="1843" w:type="dxa"/>
            <w:shd w:val="clear" w:color="auto" w:fill="FFFFFF" w:themeFill="background1"/>
            <w:vAlign w:val="center"/>
          </w:tcPr>
          <w:p w:rsidRPr="00464A1B" w:rsidR="002966C8" w:rsidP="00D16F40" w:rsidRDefault="00550360" w14:paraId="250CD005" w14:textId="513B8DEC">
            <w:pPr>
              <w:jc w:val="center"/>
            </w:pPr>
            <w:r w:rsidRPr="00464A1B">
              <w:t>800</w:t>
            </w:r>
          </w:p>
        </w:tc>
        <w:tc>
          <w:tcPr>
            <w:tcW w:w="2075" w:type="dxa"/>
            <w:shd w:val="clear" w:color="auto" w:fill="FFFFFF" w:themeFill="background1"/>
            <w:vAlign w:val="center"/>
          </w:tcPr>
          <w:p w:rsidRPr="00464A1B" w:rsidR="002966C8" w:rsidP="00D16F40" w:rsidRDefault="00550360" w14:paraId="7795236F" w14:textId="5589F69E">
            <w:pPr>
              <w:jc w:val="center"/>
            </w:pPr>
            <w:r w:rsidRPr="00464A1B">
              <w:t>3700</w:t>
            </w:r>
          </w:p>
        </w:tc>
      </w:tr>
      <w:tr w:rsidRPr="00B713AF" w:rsidR="002966C8" w:rsidTr="00D16F40" w14:paraId="65F142E1" w14:textId="77777777">
        <w:tc>
          <w:tcPr>
            <w:tcW w:w="1129" w:type="dxa"/>
            <w:shd w:val="clear" w:color="auto" w:fill="FFFFFF" w:themeFill="background1"/>
            <w:vAlign w:val="center"/>
          </w:tcPr>
          <w:p w:rsidRPr="00464A1B" w:rsidR="002966C8" w:rsidP="00D16F40" w:rsidRDefault="002966C8" w14:paraId="7536F4ED" w14:textId="4D2C7A94">
            <w:pPr>
              <w:jc w:val="center"/>
            </w:pPr>
            <w:r w:rsidRPr="00464A1B">
              <w:t>12</w:t>
            </w:r>
          </w:p>
        </w:tc>
        <w:tc>
          <w:tcPr>
            <w:tcW w:w="2127" w:type="dxa"/>
            <w:shd w:val="clear" w:color="auto" w:fill="FFFFFF" w:themeFill="background1"/>
            <w:vAlign w:val="center"/>
          </w:tcPr>
          <w:p w:rsidRPr="00464A1B" w:rsidR="002966C8" w:rsidP="00D16F40" w:rsidRDefault="00550360" w14:paraId="585F2AEC" w14:textId="71BFB0E2">
            <w:pPr>
              <w:jc w:val="center"/>
            </w:pPr>
            <w:r w:rsidRPr="00464A1B">
              <w:t>3000</w:t>
            </w:r>
          </w:p>
        </w:tc>
        <w:tc>
          <w:tcPr>
            <w:tcW w:w="1842" w:type="dxa"/>
            <w:shd w:val="clear" w:color="auto" w:fill="FFFFFF" w:themeFill="background1"/>
            <w:vAlign w:val="center"/>
          </w:tcPr>
          <w:p w:rsidRPr="00464A1B" w:rsidR="002966C8" w:rsidP="00D16F40" w:rsidRDefault="00550360" w14:paraId="55FE7F44" w14:textId="76C93DED">
            <w:pPr>
              <w:jc w:val="center"/>
            </w:pPr>
            <w:r w:rsidRPr="00464A1B">
              <w:t>500</w:t>
            </w:r>
          </w:p>
        </w:tc>
        <w:tc>
          <w:tcPr>
            <w:tcW w:w="1843" w:type="dxa"/>
            <w:shd w:val="clear" w:color="auto" w:fill="FFFFFF" w:themeFill="background1"/>
            <w:vAlign w:val="center"/>
          </w:tcPr>
          <w:p w:rsidRPr="00464A1B" w:rsidR="002966C8" w:rsidP="00D16F40" w:rsidRDefault="00550360" w14:paraId="1F65443F" w14:textId="2DC717D6">
            <w:pPr>
              <w:jc w:val="center"/>
            </w:pPr>
            <w:r w:rsidRPr="00464A1B">
              <w:t>-50</w:t>
            </w:r>
          </w:p>
        </w:tc>
        <w:tc>
          <w:tcPr>
            <w:tcW w:w="2075" w:type="dxa"/>
            <w:shd w:val="clear" w:color="auto" w:fill="FFFFFF" w:themeFill="background1"/>
            <w:vAlign w:val="center"/>
          </w:tcPr>
          <w:p w:rsidRPr="00464A1B" w:rsidR="002966C8" w:rsidP="00D16F40" w:rsidRDefault="00550360" w14:paraId="0AF7F7FC" w14:textId="7D0DF04B">
            <w:pPr>
              <w:jc w:val="center"/>
            </w:pPr>
            <w:r w:rsidRPr="00464A1B">
              <w:t>2550</w:t>
            </w:r>
          </w:p>
        </w:tc>
      </w:tr>
    </w:tbl>
    <w:p w:rsidRPr="00E147C2" w:rsidR="002966C8" w:rsidP="00B50F15" w:rsidRDefault="002966C8" w14:paraId="7940AEF2" w14:textId="77777777">
      <w:pPr>
        <w:jc w:val="both"/>
      </w:pPr>
    </w:p>
    <w:p w:rsidRPr="00464A1B" w:rsidR="00E156AE" w:rsidP="00B50F15" w:rsidRDefault="00474B4B" w14:paraId="1CDE47C3" w14:textId="392CE0D4">
      <w:pPr>
        <w:jc w:val="both"/>
        <w:rPr>
          <w:szCs w:val="24"/>
        </w:rPr>
      </w:pPr>
      <w:r w:rsidRPr="00464A1B">
        <w:rPr>
          <w:szCs w:val="24"/>
        </w:rPr>
        <w:t>In order to maintain the integrity of Settlement under these arrangements it will be necessary for:</w:t>
      </w:r>
    </w:p>
    <w:p w:rsidRPr="00464A1B" w:rsidR="00474B4B" w:rsidP="00B50F15" w:rsidRDefault="00474B4B" w14:paraId="09BA0813" w14:textId="50AC6982">
      <w:pPr>
        <w:pStyle w:val="ListParagraph"/>
        <w:numPr>
          <w:ilvl w:val="0"/>
          <w:numId w:val="54"/>
        </w:numPr>
        <w:jc w:val="both"/>
        <w:rPr>
          <w:szCs w:val="24"/>
        </w:rPr>
      </w:pPr>
      <w:r w:rsidRPr="00464A1B">
        <w:rPr>
          <w:szCs w:val="24"/>
        </w:rPr>
        <w:t xml:space="preserve">All </w:t>
      </w:r>
      <w:r w:rsidR="00963534">
        <w:rPr>
          <w:szCs w:val="24"/>
        </w:rPr>
        <w:t>m</w:t>
      </w:r>
      <w:r w:rsidRPr="00464A1B">
        <w:rPr>
          <w:szCs w:val="24"/>
        </w:rPr>
        <w:t xml:space="preserve">etered </w:t>
      </w:r>
      <w:r w:rsidR="00963534">
        <w:rPr>
          <w:szCs w:val="24"/>
        </w:rPr>
        <w:t>data</w:t>
      </w:r>
      <w:r w:rsidRPr="00464A1B">
        <w:rPr>
          <w:szCs w:val="24"/>
        </w:rPr>
        <w:t xml:space="preserve"> to be </w:t>
      </w:r>
      <w:r w:rsidR="00963534">
        <w:rPr>
          <w:szCs w:val="24"/>
        </w:rPr>
        <w:t>submitted in a Demand Period format</w:t>
      </w:r>
      <w:r w:rsidRPr="00464A1B">
        <w:rPr>
          <w:szCs w:val="24"/>
        </w:rPr>
        <w:t xml:space="preserve"> and measured by Code of Practice compliant Metering Systems;</w:t>
      </w:r>
    </w:p>
    <w:p w:rsidRPr="00464A1B" w:rsidR="00474B4B" w:rsidP="00B50F15" w:rsidRDefault="00474B4B" w14:paraId="227BA95D" w14:textId="3B60C390">
      <w:pPr>
        <w:pStyle w:val="ListParagraph"/>
        <w:numPr>
          <w:ilvl w:val="0"/>
          <w:numId w:val="54"/>
        </w:numPr>
        <w:jc w:val="both"/>
        <w:rPr>
          <w:szCs w:val="24"/>
        </w:rPr>
      </w:pPr>
      <w:r w:rsidRPr="00464A1B">
        <w:rPr>
          <w:szCs w:val="24"/>
        </w:rPr>
        <w:t xml:space="preserve">All </w:t>
      </w:r>
      <w:r w:rsidR="000E7BDC">
        <w:rPr>
          <w:szCs w:val="24"/>
        </w:rPr>
        <w:t>m</w:t>
      </w:r>
      <w:r w:rsidRPr="00464A1B">
        <w:rPr>
          <w:szCs w:val="24"/>
        </w:rPr>
        <w:t>etered</w:t>
      </w:r>
      <w:r w:rsidR="000E7BDC">
        <w:rPr>
          <w:szCs w:val="24"/>
        </w:rPr>
        <w:t xml:space="preserve"> data</w:t>
      </w:r>
      <w:r w:rsidRPr="00464A1B">
        <w:rPr>
          <w:szCs w:val="24"/>
        </w:rPr>
        <w:t xml:space="preserve"> (Boundary Point Metering System and Asset Metering Systems) to be available to </w:t>
      </w:r>
      <w:r w:rsidR="00D85377">
        <w:rPr>
          <w:szCs w:val="24"/>
        </w:rPr>
        <w:t>the Supplier Volume Allocation Agent (</w:t>
      </w:r>
      <w:r w:rsidRPr="00464A1B">
        <w:rPr>
          <w:szCs w:val="24"/>
        </w:rPr>
        <w:t>SVAA</w:t>
      </w:r>
      <w:r w:rsidR="00D85377">
        <w:rPr>
          <w:szCs w:val="24"/>
        </w:rPr>
        <w:t>)</w:t>
      </w:r>
      <w:r w:rsidRPr="00464A1B">
        <w:rPr>
          <w:szCs w:val="24"/>
        </w:rPr>
        <w:t>; and</w:t>
      </w:r>
    </w:p>
    <w:p w:rsidRPr="00464A1B" w:rsidR="00474B4B" w:rsidP="00B50F15" w:rsidRDefault="00474B4B" w14:paraId="6E2EA2FA" w14:textId="7C18A807">
      <w:pPr>
        <w:pStyle w:val="ListParagraph"/>
        <w:numPr>
          <w:ilvl w:val="0"/>
          <w:numId w:val="54"/>
        </w:numPr>
        <w:jc w:val="both"/>
        <w:rPr>
          <w:szCs w:val="24"/>
        </w:rPr>
      </w:pPr>
      <w:r w:rsidRPr="00464A1B">
        <w:rPr>
          <w:szCs w:val="24"/>
        </w:rPr>
        <w:t>An aggregation rule to be made available to SVAA</w:t>
      </w:r>
      <w:r w:rsidR="00526D2B">
        <w:rPr>
          <w:szCs w:val="24"/>
        </w:rPr>
        <w:t xml:space="preserve"> via the Asset registration process</w:t>
      </w:r>
      <w:r w:rsidRPr="00464A1B">
        <w:rPr>
          <w:szCs w:val="24"/>
        </w:rPr>
        <w:t>.</w:t>
      </w:r>
    </w:p>
    <w:p w:rsidRPr="00D85377" w:rsidR="00161228" w:rsidP="00B50F15" w:rsidRDefault="00161228" w14:paraId="5FE8B56F" w14:textId="5B2C4CD2">
      <w:pPr>
        <w:jc w:val="both"/>
        <w:rPr>
          <w:szCs w:val="24"/>
        </w:rPr>
      </w:pPr>
      <w:r w:rsidRPr="00D85377">
        <w:rPr>
          <w:szCs w:val="24"/>
        </w:rPr>
        <w:t xml:space="preserve">As differencing involves the Boundary Point Metering System and Asset Metering not located at the Boundary Point losses </w:t>
      </w:r>
      <w:r w:rsidR="00526D2B">
        <w:rPr>
          <w:szCs w:val="24"/>
        </w:rPr>
        <w:t>can</w:t>
      </w:r>
      <w:r w:rsidRPr="00D85377">
        <w:rPr>
          <w:szCs w:val="24"/>
        </w:rPr>
        <w:t xml:space="preserve"> be accounted for in the </w:t>
      </w:r>
      <w:r w:rsidR="000E7BDC">
        <w:rPr>
          <w:szCs w:val="24"/>
        </w:rPr>
        <w:t>m</w:t>
      </w:r>
      <w:r w:rsidRPr="00D85377">
        <w:rPr>
          <w:szCs w:val="24"/>
        </w:rPr>
        <w:t xml:space="preserve">etered </w:t>
      </w:r>
      <w:r w:rsidR="000E7BDC">
        <w:rPr>
          <w:szCs w:val="24"/>
        </w:rPr>
        <w:t>data</w:t>
      </w:r>
      <w:r w:rsidRPr="00D85377">
        <w:rPr>
          <w:szCs w:val="24"/>
        </w:rPr>
        <w:t xml:space="preserve"> determined by differencing.</w:t>
      </w:r>
    </w:p>
    <w:p w:rsidR="00B160ED" w:rsidP="00B50F15" w:rsidRDefault="00B160ED" w14:paraId="121E614E" w14:textId="77777777">
      <w:pPr>
        <w:jc w:val="both"/>
        <w:rPr>
          <w:szCs w:val="24"/>
        </w:rPr>
      </w:pPr>
    </w:p>
    <w:p w:rsidR="00B160ED" w:rsidP="00B50F15" w:rsidRDefault="00161228" w14:paraId="2023815E" w14:textId="1F4772E6">
      <w:pPr>
        <w:jc w:val="both"/>
        <w:rPr>
          <w:szCs w:val="24"/>
        </w:rPr>
      </w:pPr>
      <w:r w:rsidRPr="00D85377">
        <w:rPr>
          <w:szCs w:val="24"/>
        </w:rPr>
        <w:t>The losses may be accounted for</w:t>
      </w:r>
      <w:r w:rsidRPr="00D85377" w:rsidR="00E156AE">
        <w:rPr>
          <w:szCs w:val="24"/>
        </w:rPr>
        <w:t xml:space="preserve"> b</w:t>
      </w:r>
      <w:r w:rsidRPr="00D85377">
        <w:rPr>
          <w:szCs w:val="24"/>
        </w:rPr>
        <w:t>y the appropriate application of factors</w:t>
      </w:r>
      <w:r w:rsidR="000E7BDC">
        <w:rPr>
          <w:szCs w:val="24"/>
        </w:rPr>
        <w:t xml:space="preserve"> (i.e. </w:t>
      </w:r>
      <w:r w:rsidR="00A06038">
        <w:rPr>
          <w:szCs w:val="24"/>
        </w:rPr>
        <w:t>C</w:t>
      </w:r>
      <w:r w:rsidR="000E7BDC">
        <w:rPr>
          <w:szCs w:val="24"/>
        </w:rPr>
        <w:t>ompensation values for</w:t>
      </w:r>
      <w:r w:rsidRPr="000E7BDC" w:rsidR="000E7BDC">
        <w:t xml:space="preserve"> </w:t>
      </w:r>
      <w:r w:rsidR="00551DFA">
        <w:t>p</w:t>
      </w:r>
      <w:r w:rsidRPr="000E7BDC" w:rsidR="000E7BDC">
        <w:rPr>
          <w:szCs w:val="24"/>
        </w:rPr>
        <w:t xml:space="preserve">ower </w:t>
      </w:r>
      <w:r w:rsidR="00551DFA">
        <w:rPr>
          <w:szCs w:val="24"/>
        </w:rPr>
        <w:t>t</w:t>
      </w:r>
      <w:r w:rsidRPr="000E7BDC" w:rsidR="000E7BDC">
        <w:rPr>
          <w:szCs w:val="24"/>
        </w:rPr>
        <w:t>ransformer and</w:t>
      </w:r>
      <w:r w:rsidR="00551DFA">
        <w:rPr>
          <w:szCs w:val="24"/>
        </w:rPr>
        <w:t>/or</w:t>
      </w:r>
      <w:r w:rsidRPr="000E7BDC" w:rsidR="000E7BDC">
        <w:rPr>
          <w:szCs w:val="24"/>
        </w:rPr>
        <w:t xml:space="preserve"> </w:t>
      </w:r>
      <w:r w:rsidR="00551DFA">
        <w:rPr>
          <w:szCs w:val="24"/>
        </w:rPr>
        <w:t>l</w:t>
      </w:r>
      <w:r w:rsidRPr="000E7BDC" w:rsidR="000E7BDC">
        <w:rPr>
          <w:szCs w:val="24"/>
        </w:rPr>
        <w:t xml:space="preserve">ine </w:t>
      </w:r>
      <w:r w:rsidR="00551DFA">
        <w:rPr>
          <w:szCs w:val="24"/>
        </w:rPr>
        <w:t>l</w:t>
      </w:r>
      <w:r w:rsidRPr="000E7BDC" w:rsidR="000E7BDC">
        <w:rPr>
          <w:szCs w:val="24"/>
        </w:rPr>
        <w:t>osses</w:t>
      </w:r>
      <w:r w:rsidR="000E7BDC">
        <w:rPr>
          <w:szCs w:val="24"/>
        </w:rPr>
        <w:t xml:space="preserve">) </w:t>
      </w:r>
      <w:r w:rsidR="00526D2B">
        <w:rPr>
          <w:szCs w:val="24"/>
        </w:rPr>
        <w:t>by</w:t>
      </w:r>
      <w:r w:rsidRPr="00D85377">
        <w:rPr>
          <w:szCs w:val="24"/>
        </w:rPr>
        <w:t xml:space="preserve"> the </w:t>
      </w:r>
      <w:r w:rsidR="00526D2B">
        <w:rPr>
          <w:szCs w:val="24"/>
        </w:rPr>
        <w:t xml:space="preserve">Data Collector </w:t>
      </w:r>
      <w:r w:rsidRPr="00D85377">
        <w:rPr>
          <w:szCs w:val="24"/>
        </w:rPr>
        <w:t xml:space="preserve"> as constants identified within the </w:t>
      </w:r>
      <w:r w:rsidR="00D85377">
        <w:rPr>
          <w:szCs w:val="24"/>
        </w:rPr>
        <w:t xml:space="preserve">Asset Metering Complex Site Supplementary Information Form </w:t>
      </w:r>
      <w:r w:rsidRPr="00D85377">
        <w:rPr>
          <w:szCs w:val="24"/>
        </w:rPr>
        <w:t>(</w:t>
      </w:r>
      <w:r w:rsidRPr="00D85377" w:rsidR="00F80E15">
        <w:rPr>
          <w:szCs w:val="24"/>
        </w:rPr>
        <w:t>CoP11/Fa</w:t>
      </w:r>
      <w:r w:rsidRPr="00D85377" w:rsidR="00550360">
        <w:rPr>
          <w:szCs w:val="24"/>
        </w:rPr>
        <w:t>)</w:t>
      </w:r>
      <w:r w:rsidR="008D6228">
        <w:rPr>
          <w:szCs w:val="24"/>
        </w:rPr>
        <w:t xml:space="preserve"> or alternatively by the Asset Meter where the functionality to compensate for power transformer and/or line losses is available</w:t>
      </w:r>
      <w:r w:rsidR="008D6228">
        <w:rPr>
          <w:rStyle w:val="FootnoteReference"/>
          <w:szCs w:val="24"/>
        </w:rPr>
        <w:footnoteReference w:id="24"/>
      </w:r>
      <w:r w:rsidR="00D85377">
        <w:rPr>
          <w:szCs w:val="24"/>
        </w:rPr>
        <w:t>.</w:t>
      </w:r>
    </w:p>
    <w:p w:rsidRPr="00E147C2" w:rsidR="006F2BEA" w:rsidP="00B50F15" w:rsidRDefault="006F2BEA" w14:paraId="3890BEA6" w14:textId="77777777">
      <w:pPr>
        <w:jc w:val="both"/>
      </w:pPr>
    </w:p>
    <w:p w:rsidRPr="0088750C" w:rsidR="00CC2E1B" w:rsidP="00992C62" w:rsidRDefault="00992C62" w14:paraId="793715BF" w14:textId="25D897CB">
      <w:pPr>
        <w:pStyle w:val="Heading1"/>
      </w:pPr>
      <w:bookmarkStart w:name="_Toc164933675" w:id="686"/>
      <w:r>
        <w:t>12</w:t>
      </w:r>
      <w:r>
        <w:tab/>
      </w:r>
      <w:r w:rsidRPr="0088750C" w:rsidR="00E027A8">
        <w:t>RECORD KEEPING</w:t>
      </w:r>
      <w:bookmarkEnd w:id="686"/>
    </w:p>
    <w:p w:rsidRPr="00D85377" w:rsidR="00CC2E1B" w:rsidP="00B50F15" w:rsidRDefault="00CC7286" w14:paraId="7E2EA30C" w14:textId="0549E8D3">
      <w:pPr>
        <w:jc w:val="both"/>
        <w:rPr>
          <w:szCs w:val="24"/>
        </w:rPr>
      </w:pPr>
      <w:r w:rsidRPr="00D85377">
        <w:rPr>
          <w:szCs w:val="24"/>
        </w:rPr>
        <w:t>The Registrant for the Asset Metering System is responsible for keeping the following records:</w:t>
      </w:r>
    </w:p>
    <w:p w:rsidR="006F2BEA" w:rsidP="00B50F15" w:rsidRDefault="006F2BEA" w14:paraId="01F68FEF" w14:textId="684DB50C">
      <w:pPr>
        <w:pStyle w:val="ListParagraph"/>
        <w:numPr>
          <w:ilvl w:val="0"/>
          <w:numId w:val="43"/>
        </w:numPr>
        <w:jc w:val="both"/>
        <w:rPr>
          <w:szCs w:val="24"/>
        </w:rPr>
      </w:pPr>
      <w:r w:rsidRPr="00D85377">
        <w:rPr>
          <w:szCs w:val="24"/>
        </w:rPr>
        <w:t>Single Line Diagram</w:t>
      </w:r>
      <w:r w:rsidR="00D07733">
        <w:rPr>
          <w:szCs w:val="24"/>
        </w:rPr>
        <w:t xml:space="preserve"> (not required for whole current (direct connected) Asset Meters or Asset Metering Type 5)</w:t>
      </w:r>
      <w:r w:rsidR="00AA245E">
        <w:rPr>
          <w:szCs w:val="24"/>
        </w:rPr>
        <w:t>;</w:t>
      </w:r>
    </w:p>
    <w:p w:rsidRPr="00D85377" w:rsidR="003938E9" w:rsidP="003938E9" w:rsidRDefault="003938E9" w14:paraId="082779EF" w14:textId="77777777">
      <w:pPr>
        <w:pStyle w:val="ListParagraph"/>
        <w:jc w:val="both"/>
        <w:rPr>
          <w:szCs w:val="24"/>
        </w:rPr>
      </w:pPr>
    </w:p>
    <w:p w:rsidR="003938E9" w:rsidP="00BC0DFA" w:rsidRDefault="00CC7286" w14:paraId="2B192835" w14:textId="0D304297">
      <w:pPr>
        <w:pStyle w:val="ListParagraph"/>
        <w:numPr>
          <w:ilvl w:val="0"/>
          <w:numId w:val="43"/>
        </w:numPr>
        <w:jc w:val="both"/>
        <w:rPr>
          <w:szCs w:val="24"/>
        </w:rPr>
      </w:pPr>
      <w:r w:rsidRPr="00D85377">
        <w:rPr>
          <w:szCs w:val="24"/>
        </w:rPr>
        <w:t xml:space="preserve">Calibration Test Certificates for the Metering Equipment (includes Asset Meters, </w:t>
      </w:r>
      <w:r w:rsidR="00947648">
        <w:rPr>
          <w:szCs w:val="24"/>
        </w:rPr>
        <w:t>c</w:t>
      </w:r>
      <w:r w:rsidRPr="00D85377" w:rsidR="001F1A4D">
        <w:rPr>
          <w:szCs w:val="24"/>
        </w:rPr>
        <w:t xml:space="preserve">urrent </w:t>
      </w:r>
      <w:r w:rsidR="00947648">
        <w:rPr>
          <w:szCs w:val="24"/>
        </w:rPr>
        <w:t>t</w:t>
      </w:r>
      <w:r w:rsidRPr="00D85377">
        <w:rPr>
          <w:szCs w:val="24"/>
        </w:rPr>
        <w:t xml:space="preserve">ransformers, </w:t>
      </w:r>
      <w:r w:rsidR="00D37516">
        <w:rPr>
          <w:szCs w:val="24"/>
        </w:rPr>
        <w:t xml:space="preserve">and </w:t>
      </w:r>
      <w:r w:rsidR="00947648">
        <w:rPr>
          <w:szCs w:val="24"/>
        </w:rPr>
        <w:t>v</w:t>
      </w:r>
      <w:r w:rsidRPr="00D85377">
        <w:rPr>
          <w:szCs w:val="24"/>
        </w:rPr>
        <w:t xml:space="preserve">oltage </w:t>
      </w:r>
      <w:r w:rsidR="00947648">
        <w:rPr>
          <w:szCs w:val="24"/>
        </w:rPr>
        <w:t>t</w:t>
      </w:r>
      <w:r w:rsidRPr="00D85377">
        <w:rPr>
          <w:szCs w:val="24"/>
        </w:rPr>
        <w:t>ransformers, as applicable)</w:t>
      </w:r>
      <w:r w:rsidR="00D37516">
        <w:rPr>
          <w:szCs w:val="24"/>
        </w:rPr>
        <w:t>. F</w:t>
      </w:r>
      <w:r w:rsidRPr="00D37516" w:rsidR="00D37516">
        <w:rPr>
          <w:szCs w:val="24"/>
        </w:rPr>
        <w:t>or whole current (direct connected) Asset Meters or Asset Metering Type 5</w:t>
      </w:r>
      <w:r w:rsidR="00D37516">
        <w:rPr>
          <w:szCs w:val="24"/>
        </w:rPr>
        <w:t xml:space="preserve"> only </w:t>
      </w:r>
      <w:r w:rsidR="00957F8F">
        <w:rPr>
          <w:szCs w:val="24"/>
        </w:rPr>
        <w:t xml:space="preserve">a certificate of conformity </w:t>
      </w:r>
      <w:r w:rsidR="00BE038D">
        <w:rPr>
          <w:szCs w:val="24"/>
        </w:rPr>
        <w:t>that includes the serial number of the relevant Asset Meter installed is</w:t>
      </w:r>
      <w:r w:rsidR="00957F8F">
        <w:rPr>
          <w:szCs w:val="24"/>
        </w:rPr>
        <w:t xml:space="preserve"> required</w:t>
      </w:r>
      <w:r w:rsidRPr="00D85377">
        <w:rPr>
          <w:szCs w:val="24"/>
        </w:rPr>
        <w:t>;</w:t>
      </w:r>
    </w:p>
    <w:p w:rsidRPr="00BC0DFA" w:rsidR="00BC0DFA" w:rsidP="00BC0DFA" w:rsidRDefault="00BC0DFA" w14:paraId="0F77444B" w14:textId="521A78A3">
      <w:pPr>
        <w:jc w:val="both"/>
        <w:rPr>
          <w:szCs w:val="24"/>
        </w:rPr>
      </w:pPr>
    </w:p>
    <w:p w:rsidR="00CC7286" w:rsidP="00E147C2" w:rsidRDefault="00CC7286" w14:paraId="487F3690" w14:textId="5E538B20">
      <w:pPr>
        <w:pStyle w:val="ListParagraph"/>
        <w:numPr>
          <w:ilvl w:val="0"/>
          <w:numId w:val="43"/>
        </w:numPr>
        <w:jc w:val="both"/>
        <w:rPr>
          <w:szCs w:val="24"/>
        </w:rPr>
      </w:pPr>
      <w:r w:rsidRPr="00D85377">
        <w:rPr>
          <w:szCs w:val="24"/>
        </w:rPr>
        <w:t>Commissioning test results for the Asset Metering System</w:t>
      </w:r>
      <w:r w:rsidRPr="00D85377" w:rsidR="00F50369">
        <w:rPr>
          <w:szCs w:val="24"/>
        </w:rPr>
        <w:t xml:space="preserve"> (includes Asset Meters, </w:t>
      </w:r>
      <w:r w:rsidR="00947648">
        <w:rPr>
          <w:szCs w:val="24"/>
        </w:rPr>
        <w:t>c</w:t>
      </w:r>
      <w:r w:rsidRPr="00D85377" w:rsidR="00F50369">
        <w:rPr>
          <w:szCs w:val="24"/>
        </w:rPr>
        <w:t xml:space="preserve">urrent </w:t>
      </w:r>
      <w:r w:rsidR="00947648">
        <w:rPr>
          <w:szCs w:val="24"/>
        </w:rPr>
        <w:t>t</w:t>
      </w:r>
      <w:r w:rsidRPr="00D85377" w:rsidR="00F50369">
        <w:rPr>
          <w:szCs w:val="24"/>
        </w:rPr>
        <w:t xml:space="preserve">ransformers, </w:t>
      </w:r>
      <w:r w:rsidR="00947648">
        <w:rPr>
          <w:szCs w:val="24"/>
        </w:rPr>
        <w:t>v</w:t>
      </w:r>
      <w:r w:rsidRPr="00D85377" w:rsidR="00F50369">
        <w:rPr>
          <w:szCs w:val="24"/>
        </w:rPr>
        <w:t xml:space="preserve">oltage </w:t>
      </w:r>
      <w:r w:rsidR="00947648">
        <w:rPr>
          <w:szCs w:val="24"/>
        </w:rPr>
        <w:t>t</w:t>
      </w:r>
      <w:r w:rsidRPr="00D85377" w:rsidR="00F50369">
        <w:rPr>
          <w:szCs w:val="24"/>
        </w:rPr>
        <w:t>ransformers, as applicable)</w:t>
      </w:r>
      <w:r w:rsidRPr="00D85377">
        <w:rPr>
          <w:szCs w:val="24"/>
        </w:rPr>
        <w:t>;</w:t>
      </w:r>
    </w:p>
    <w:p w:rsidRPr="00D85377" w:rsidR="003938E9" w:rsidP="003938E9" w:rsidRDefault="003938E9" w14:paraId="460D39AB" w14:textId="77777777">
      <w:pPr>
        <w:pStyle w:val="ListParagraph"/>
        <w:jc w:val="both"/>
        <w:rPr>
          <w:szCs w:val="24"/>
        </w:rPr>
      </w:pPr>
    </w:p>
    <w:p w:rsidR="00CC7286" w:rsidP="00E147C2" w:rsidRDefault="00CC7286" w14:paraId="39F5F6F6" w14:textId="4362C9FF">
      <w:pPr>
        <w:pStyle w:val="ListParagraph"/>
        <w:numPr>
          <w:ilvl w:val="0"/>
          <w:numId w:val="43"/>
        </w:numPr>
        <w:jc w:val="both"/>
        <w:rPr>
          <w:szCs w:val="24"/>
        </w:rPr>
      </w:pPr>
      <w:r w:rsidRPr="00D85377">
        <w:rPr>
          <w:szCs w:val="24"/>
        </w:rPr>
        <w:t xml:space="preserve">Proving </w:t>
      </w:r>
      <w:r w:rsidR="005550B8">
        <w:rPr>
          <w:szCs w:val="24"/>
        </w:rPr>
        <w:t>T</w:t>
      </w:r>
      <w:r w:rsidRPr="00D85377">
        <w:rPr>
          <w:szCs w:val="24"/>
        </w:rPr>
        <w:t>est results for the Asset Metering System;</w:t>
      </w:r>
    </w:p>
    <w:p w:rsidRPr="003938E9" w:rsidR="003938E9" w:rsidP="003938E9" w:rsidRDefault="003938E9" w14:paraId="69CBCF39" w14:textId="77777777">
      <w:pPr>
        <w:pStyle w:val="ListParagraph"/>
        <w:rPr>
          <w:szCs w:val="24"/>
        </w:rPr>
      </w:pPr>
    </w:p>
    <w:p w:rsidRPr="00D85377" w:rsidR="003938E9" w:rsidP="003938E9" w:rsidRDefault="003938E9" w14:paraId="3FEC1999" w14:textId="77777777">
      <w:pPr>
        <w:pStyle w:val="ListParagraph"/>
        <w:jc w:val="both"/>
        <w:rPr>
          <w:szCs w:val="24"/>
        </w:rPr>
      </w:pPr>
    </w:p>
    <w:p w:rsidRPr="00D85377" w:rsidR="00CC7286" w:rsidP="00E147C2" w:rsidRDefault="00CC7286" w14:paraId="3011BB39" w14:textId="749776B5">
      <w:pPr>
        <w:pStyle w:val="ListParagraph"/>
        <w:numPr>
          <w:ilvl w:val="0"/>
          <w:numId w:val="43"/>
        </w:numPr>
        <w:jc w:val="both"/>
        <w:rPr>
          <w:szCs w:val="24"/>
        </w:rPr>
      </w:pPr>
      <w:r w:rsidRPr="00D85377">
        <w:rPr>
          <w:szCs w:val="24"/>
        </w:rPr>
        <w:t>Metering technical details</w:t>
      </w:r>
      <w:r w:rsidR="00FE5E3A">
        <w:rPr>
          <w:szCs w:val="24"/>
        </w:rPr>
        <w:t xml:space="preserve"> (see Section 12.1)</w:t>
      </w:r>
      <w:r w:rsidRPr="00D85377">
        <w:rPr>
          <w:szCs w:val="24"/>
        </w:rPr>
        <w:t xml:space="preserve"> for the Asset Metering System</w:t>
      </w:r>
      <w:r w:rsidR="00B5439F">
        <w:rPr>
          <w:szCs w:val="24"/>
        </w:rPr>
        <w:t>.</w:t>
      </w:r>
    </w:p>
    <w:p w:rsidRPr="00E147C2" w:rsidR="00050F8C" w:rsidP="00B50F15" w:rsidRDefault="00050F8C" w14:paraId="2E0D0DD0" w14:textId="77777777">
      <w:pPr>
        <w:jc w:val="both"/>
      </w:pPr>
    </w:p>
    <w:p w:rsidRPr="00D85377" w:rsidR="00CC7286" w:rsidP="00B50F15" w:rsidRDefault="005C5F9D" w14:paraId="3DBFACC6" w14:textId="2E7258EC">
      <w:pPr>
        <w:jc w:val="both"/>
        <w:rPr>
          <w:szCs w:val="24"/>
        </w:rPr>
      </w:pPr>
      <w:r w:rsidRPr="00D85377">
        <w:rPr>
          <w:szCs w:val="24"/>
        </w:rPr>
        <w:t>This obligation is for the lifetime of the Metering Equipment making up the Asset Metering System</w:t>
      </w:r>
      <w:r w:rsidRPr="00D85377" w:rsidR="002D4F03">
        <w:rPr>
          <w:szCs w:val="24"/>
        </w:rPr>
        <w:t xml:space="preserve"> and for such a period as a </w:t>
      </w:r>
      <w:r w:rsidR="00590377">
        <w:rPr>
          <w:szCs w:val="24"/>
        </w:rPr>
        <w:t xml:space="preserve">Trading </w:t>
      </w:r>
      <w:r w:rsidRPr="00D85377" w:rsidR="002D4F03">
        <w:rPr>
          <w:szCs w:val="24"/>
        </w:rPr>
        <w:t>Dispute</w:t>
      </w:r>
      <w:r w:rsidR="00590377">
        <w:rPr>
          <w:rStyle w:val="FootnoteReference"/>
          <w:szCs w:val="24"/>
        </w:rPr>
        <w:footnoteReference w:id="25"/>
      </w:r>
      <w:r w:rsidRPr="00D85377" w:rsidR="002D4F03">
        <w:rPr>
          <w:szCs w:val="24"/>
        </w:rPr>
        <w:t xml:space="preserve"> may occur following removal</w:t>
      </w:r>
      <w:r w:rsidRPr="00D85377">
        <w:rPr>
          <w:szCs w:val="24"/>
        </w:rPr>
        <w:t>.</w:t>
      </w:r>
    </w:p>
    <w:p w:rsidR="00FE5E3A" w:rsidP="00B50F15" w:rsidRDefault="00FE5E3A" w14:paraId="01307917" w14:textId="734E2A3B">
      <w:pPr>
        <w:jc w:val="both"/>
        <w:rPr>
          <w:szCs w:val="24"/>
        </w:rPr>
      </w:pPr>
    </w:p>
    <w:p w:rsidRPr="00E147C2" w:rsidR="00FE5E3A" w:rsidP="00193327" w:rsidRDefault="00193327" w14:paraId="706DE0B7" w14:textId="7B875CC5">
      <w:pPr>
        <w:pStyle w:val="Heading2"/>
      </w:pPr>
      <w:bookmarkStart w:name="_Toc164933676" w:id="687"/>
      <w:r>
        <w:t>12.1</w:t>
      </w:r>
      <w:r>
        <w:tab/>
      </w:r>
      <w:r w:rsidRPr="00E147C2" w:rsidR="00FE5E3A">
        <w:t>Me</w:t>
      </w:r>
      <w:r w:rsidR="00FE5E3A">
        <w:t xml:space="preserve">tering </w:t>
      </w:r>
      <w:r w:rsidR="00F349B8">
        <w:t>Technical</w:t>
      </w:r>
      <w:r w:rsidR="00FE5E3A">
        <w:t xml:space="preserve"> Details for Asset Metering Systems</w:t>
      </w:r>
      <w:bookmarkEnd w:id="687"/>
    </w:p>
    <w:p w:rsidR="00FE5E3A" w:rsidP="00FE5E3A" w:rsidRDefault="00894335" w14:paraId="18B71AFD" w14:textId="16FCD8DC">
      <w:pPr>
        <w:jc w:val="both"/>
        <w:rPr>
          <w:szCs w:val="24"/>
        </w:rPr>
      </w:pPr>
      <w:r>
        <w:rPr>
          <w:szCs w:val="24"/>
        </w:rPr>
        <w:t xml:space="preserve">Metering </w:t>
      </w:r>
      <w:r w:rsidR="003B7DC4">
        <w:rPr>
          <w:szCs w:val="24"/>
        </w:rPr>
        <w:t>t</w:t>
      </w:r>
      <w:r>
        <w:rPr>
          <w:szCs w:val="24"/>
        </w:rPr>
        <w:t xml:space="preserve">echnical </w:t>
      </w:r>
      <w:r w:rsidR="003B7DC4">
        <w:rPr>
          <w:szCs w:val="24"/>
        </w:rPr>
        <w:t>d</w:t>
      </w:r>
      <w:r>
        <w:rPr>
          <w:szCs w:val="24"/>
        </w:rPr>
        <w:t>etails shall include enough information so as to allow the Asset Metering System metered data to be processed and submitted</w:t>
      </w:r>
      <w:r w:rsidR="00E71E1D">
        <w:rPr>
          <w:szCs w:val="24"/>
        </w:rPr>
        <w:t xml:space="preserve"> in</w:t>
      </w:r>
      <w:r>
        <w:rPr>
          <w:szCs w:val="24"/>
        </w:rPr>
        <w:t xml:space="preserve"> to Settlement. The following provides more detailed information as to what is required</w:t>
      </w:r>
      <w:r w:rsidR="00E71E1D">
        <w:rPr>
          <w:szCs w:val="24"/>
        </w:rPr>
        <w:t xml:space="preserve"> (this list is not exhaustive and not all items may be applicable dependant on the configuration of the Asset Metering System)</w:t>
      </w:r>
      <w:r>
        <w:rPr>
          <w:szCs w:val="24"/>
        </w:rPr>
        <w:t>:</w:t>
      </w:r>
    </w:p>
    <w:p w:rsidR="00BC0DFA" w:rsidP="00FE5E3A" w:rsidRDefault="00BC0DFA" w14:paraId="7D183B12" w14:textId="77777777">
      <w:pPr>
        <w:jc w:val="both"/>
        <w:rPr>
          <w:szCs w:val="24"/>
        </w:rPr>
      </w:pPr>
    </w:p>
    <w:p w:rsidR="00B5439F" w:rsidP="00B5439F" w:rsidRDefault="00B5439F" w14:paraId="1391A6A1" w14:textId="77777777">
      <w:pPr>
        <w:pStyle w:val="ListParagraph"/>
        <w:numPr>
          <w:ilvl w:val="0"/>
          <w:numId w:val="42"/>
        </w:numPr>
        <w:ind w:left="924" w:hanging="357"/>
        <w:jc w:val="both"/>
        <w:rPr>
          <w:szCs w:val="24"/>
        </w:rPr>
      </w:pPr>
      <w:r>
        <w:rPr>
          <w:szCs w:val="24"/>
        </w:rPr>
        <w:t>Asset Metering System Number (i.e. Asset Import ID or Asset Export ID);</w:t>
      </w:r>
    </w:p>
    <w:p w:rsidR="00B133AB" w:rsidP="00B5439F" w:rsidRDefault="00B133AB" w14:paraId="1B4E1E7C" w14:textId="53A6A7ED">
      <w:pPr>
        <w:pStyle w:val="ListParagraph"/>
        <w:numPr>
          <w:ilvl w:val="0"/>
          <w:numId w:val="42"/>
        </w:numPr>
        <w:ind w:left="924" w:hanging="357"/>
        <w:jc w:val="both"/>
        <w:rPr>
          <w:szCs w:val="24"/>
        </w:rPr>
      </w:pPr>
      <w:r>
        <w:rPr>
          <w:szCs w:val="24"/>
        </w:rPr>
        <w:t>Address;</w:t>
      </w:r>
    </w:p>
    <w:p w:rsidR="00B133AB" w:rsidP="00E147C2" w:rsidRDefault="00B133AB" w14:paraId="3B850950" w14:textId="4253ABF7">
      <w:pPr>
        <w:pStyle w:val="ListParagraph"/>
        <w:ind w:left="1440"/>
        <w:jc w:val="both"/>
        <w:rPr>
          <w:szCs w:val="24"/>
        </w:rPr>
      </w:pPr>
      <w:r>
        <w:rPr>
          <w:szCs w:val="24"/>
        </w:rPr>
        <w:t xml:space="preserve">Address of the site the Asset Metering System Number is </w:t>
      </w:r>
      <w:r w:rsidR="003F031B">
        <w:rPr>
          <w:szCs w:val="24"/>
        </w:rPr>
        <w:t>associated with.</w:t>
      </w:r>
    </w:p>
    <w:p w:rsidR="00D143CC" w:rsidP="00B5439F" w:rsidRDefault="00D143CC" w14:paraId="08B39BE0" w14:textId="230F4170">
      <w:pPr>
        <w:pStyle w:val="ListParagraph"/>
        <w:numPr>
          <w:ilvl w:val="0"/>
          <w:numId w:val="42"/>
        </w:numPr>
        <w:ind w:left="924" w:hanging="357"/>
        <w:jc w:val="both"/>
        <w:rPr>
          <w:szCs w:val="24"/>
        </w:rPr>
      </w:pPr>
      <w:r>
        <w:rPr>
          <w:szCs w:val="24"/>
        </w:rPr>
        <w:t>Metering Equipment location;</w:t>
      </w:r>
    </w:p>
    <w:p w:rsidR="00D143CC" w:rsidP="00E147C2" w:rsidRDefault="00D143CC" w14:paraId="4FE87570" w14:textId="15EEF9F3">
      <w:pPr>
        <w:pStyle w:val="ListParagraph"/>
        <w:ind w:left="1440"/>
        <w:jc w:val="both"/>
        <w:rPr>
          <w:szCs w:val="24"/>
        </w:rPr>
      </w:pPr>
      <w:r>
        <w:rPr>
          <w:szCs w:val="24"/>
        </w:rPr>
        <w:t xml:space="preserve">The </w:t>
      </w:r>
      <w:r w:rsidRPr="00D143CC">
        <w:rPr>
          <w:szCs w:val="24"/>
        </w:rPr>
        <w:t xml:space="preserve">actual location of the </w:t>
      </w:r>
      <w:r>
        <w:rPr>
          <w:szCs w:val="24"/>
        </w:rPr>
        <w:t>M</w:t>
      </w:r>
      <w:r w:rsidRPr="00D143CC">
        <w:rPr>
          <w:szCs w:val="24"/>
        </w:rPr>
        <w:t>etering</w:t>
      </w:r>
      <w:r>
        <w:rPr>
          <w:szCs w:val="24"/>
        </w:rPr>
        <w:t xml:space="preserve"> Equipment</w:t>
      </w:r>
      <w:r w:rsidR="00B133AB">
        <w:rPr>
          <w:szCs w:val="24"/>
        </w:rPr>
        <w:t xml:space="preserve"> within the address</w:t>
      </w:r>
    </w:p>
    <w:p w:rsidR="00B5439F" w:rsidP="00B5439F" w:rsidRDefault="00B5439F" w14:paraId="55B22D21" w14:textId="17F0B745">
      <w:pPr>
        <w:pStyle w:val="ListParagraph"/>
        <w:numPr>
          <w:ilvl w:val="0"/>
          <w:numId w:val="42"/>
        </w:numPr>
        <w:ind w:left="924" w:hanging="357"/>
        <w:jc w:val="both"/>
        <w:rPr>
          <w:szCs w:val="24"/>
        </w:rPr>
      </w:pPr>
      <w:r>
        <w:rPr>
          <w:szCs w:val="24"/>
        </w:rPr>
        <w:t>Asset Metering Type (1, 2, 3, 4, 5 as applicable);</w:t>
      </w:r>
    </w:p>
    <w:p w:rsidR="004B13EB" w:rsidP="00B5439F" w:rsidRDefault="004B13EB" w14:paraId="4EFFA549" w14:textId="7EBAE790">
      <w:pPr>
        <w:pStyle w:val="ListParagraph"/>
        <w:numPr>
          <w:ilvl w:val="0"/>
          <w:numId w:val="42"/>
        </w:numPr>
        <w:ind w:left="924" w:hanging="357"/>
        <w:jc w:val="both"/>
        <w:rPr>
          <w:szCs w:val="24"/>
        </w:rPr>
      </w:pPr>
      <w:r>
        <w:rPr>
          <w:szCs w:val="24"/>
        </w:rPr>
        <w:t>Effective from Date;</w:t>
      </w:r>
    </w:p>
    <w:p w:rsidR="004B13EB" w:rsidP="00E147C2" w:rsidRDefault="004B13EB" w14:paraId="63528103" w14:textId="20111CF7">
      <w:pPr>
        <w:pStyle w:val="ListParagraph"/>
        <w:ind w:left="1440"/>
        <w:jc w:val="both"/>
        <w:rPr>
          <w:szCs w:val="24"/>
        </w:rPr>
      </w:pPr>
      <w:r>
        <w:rPr>
          <w:szCs w:val="24"/>
        </w:rPr>
        <w:t>The date the Asset Metering System was installed or configured</w:t>
      </w:r>
      <w:r w:rsidR="00E10411">
        <w:rPr>
          <w:szCs w:val="24"/>
        </w:rPr>
        <w:t xml:space="preserve"> or removed</w:t>
      </w:r>
      <w:r>
        <w:rPr>
          <w:szCs w:val="24"/>
        </w:rPr>
        <w:t>, as applicable;</w:t>
      </w:r>
    </w:p>
    <w:p w:rsidRPr="00D85377" w:rsidR="00B5439F" w:rsidP="00B5439F" w:rsidRDefault="00B5439F" w14:paraId="2F7A1F22" w14:textId="77777777">
      <w:pPr>
        <w:pStyle w:val="ListParagraph"/>
        <w:numPr>
          <w:ilvl w:val="0"/>
          <w:numId w:val="42"/>
        </w:numPr>
        <w:ind w:left="924" w:hanging="357"/>
        <w:jc w:val="both"/>
        <w:rPr>
          <w:szCs w:val="24"/>
        </w:rPr>
      </w:pPr>
      <w:r w:rsidRPr="00D85377">
        <w:rPr>
          <w:szCs w:val="24"/>
        </w:rPr>
        <w:t>Asset Meter serial numbers;</w:t>
      </w:r>
    </w:p>
    <w:p w:rsidR="00B5439F" w:rsidP="00B5439F" w:rsidRDefault="00B5439F" w14:paraId="7B093483" w14:textId="40E8A066">
      <w:pPr>
        <w:pStyle w:val="ListParagraph"/>
        <w:numPr>
          <w:ilvl w:val="0"/>
          <w:numId w:val="42"/>
        </w:numPr>
        <w:ind w:left="924" w:hanging="357"/>
        <w:jc w:val="both"/>
        <w:rPr>
          <w:szCs w:val="24"/>
        </w:rPr>
      </w:pPr>
      <w:r w:rsidRPr="00D85377">
        <w:rPr>
          <w:szCs w:val="24"/>
        </w:rPr>
        <w:t>Asset Meter Outstation ID;</w:t>
      </w:r>
    </w:p>
    <w:p w:rsidR="00612033" w:rsidP="00E147C2" w:rsidRDefault="00612033" w14:paraId="375E4538" w14:textId="538163F5">
      <w:pPr>
        <w:pStyle w:val="ListParagraph"/>
        <w:ind w:left="1440"/>
        <w:jc w:val="both"/>
        <w:rPr>
          <w:szCs w:val="24"/>
        </w:rPr>
      </w:pPr>
      <w:r w:rsidRPr="00612033">
        <w:rPr>
          <w:szCs w:val="24"/>
        </w:rPr>
        <w:t xml:space="preserve">An identifier for an </w:t>
      </w:r>
      <w:r>
        <w:rPr>
          <w:szCs w:val="24"/>
        </w:rPr>
        <w:t xml:space="preserve">Asset Meter </w:t>
      </w:r>
      <w:r w:rsidRPr="00612033">
        <w:rPr>
          <w:szCs w:val="24"/>
        </w:rPr>
        <w:t>Outstation which is programmed into the</w:t>
      </w:r>
      <w:r>
        <w:rPr>
          <w:szCs w:val="24"/>
        </w:rPr>
        <w:t xml:space="preserve"> Asset Meter that is used by the Data Collector to download the metered data, alarms etc</w:t>
      </w:r>
    </w:p>
    <w:p w:rsidR="00D143CC" w:rsidP="00B5439F" w:rsidRDefault="00D143CC" w14:paraId="1115A08F" w14:textId="1B94F4A2">
      <w:pPr>
        <w:pStyle w:val="ListParagraph"/>
        <w:numPr>
          <w:ilvl w:val="0"/>
          <w:numId w:val="42"/>
        </w:numPr>
        <w:ind w:left="924" w:hanging="357"/>
        <w:jc w:val="both"/>
        <w:rPr>
          <w:szCs w:val="24"/>
        </w:rPr>
      </w:pPr>
      <w:r>
        <w:rPr>
          <w:szCs w:val="24"/>
        </w:rPr>
        <w:t>Asset Meter PIN;</w:t>
      </w:r>
    </w:p>
    <w:p w:rsidR="00D143CC" w:rsidP="00E147C2" w:rsidRDefault="00D143CC" w14:paraId="3C799FE7" w14:textId="5990F14A">
      <w:pPr>
        <w:pStyle w:val="ListParagraph"/>
        <w:ind w:left="1440"/>
        <w:jc w:val="both"/>
        <w:rPr>
          <w:szCs w:val="24"/>
        </w:rPr>
      </w:pPr>
      <w:r w:rsidRPr="00D143CC">
        <w:rPr>
          <w:szCs w:val="24"/>
        </w:rPr>
        <w:t>Th</w:t>
      </w:r>
      <w:r>
        <w:rPr>
          <w:szCs w:val="24"/>
        </w:rPr>
        <w:t>e PIN is programmed into an Asset Meter to identify it where a</w:t>
      </w:r>
      <w:r w:rsidRPr="00D143CC">
        <w:rPr>
          <w:szCs w:val="24"/>
        </w:rPr>
        <w:t xml:space="preserve"> multi-drop (daisy chaining or cascading) of multiple </w:t>
      </w:r>
      <w:r>
        <w:rPr>
          <w:szCs w:val="24"/>
        </w:rPr>
        <w:t>Asset Meters is in use.</w:t>
      </w:r>
    </w:p>
    <w:p w:rsidR="00612033" w:rsidP="00B5439F" w:rsidRDefault="00B5439F" w14:paraId="25951906" w14:textId="09AB70DE">
      <w:pPr>
        <w:pStyle w:val="ListParagraph"/>
        <w:numPr>
          <w:ilvl w:val="0"/>
          <w:numId w:val="42"/>
        </w:numPr>
        <w:ind w:left="924" w:hanging="357"/>
        <w:jc w:val="both"/>
        <w:rPr>
          <w:szCs w:val="24"/>
        </w:rPr>
      </w:pPr>
      <w:r>
        <w:rPr>
          <w:szCs w:val="24"/>
        </w:rPr>
        <w:t>Number of channels</w:t>
      </w:r>
    </w:p>
    <w:p w:rsidR="00B5439F" w:rsidP="00E147C2" w:rsidRDefault="00612033" w14:paraId="2B308BA3" w14:textId="2F94C958">
      <w:pPr>
        <w:pStyle w:val="ListParagraph"/>
        <w:ind w:left="1440"/>
        <w:jc w:val="both"/>
        <w:rPr>
          <w:szCs w:val="24"/>
        </w:rPr>
      </w:pPr>
      <w:r>
        <w:rPr>
          <w:szCs w:val="24"/>
        </w:rPr>
        <w:t>The number of Measured Quantities programmed into the Asset Meter, e.g. if Active Energy Import and Active Energy Export were programmed into the Asset Meter the number of channels would be two.</w:t>
      </w:r>
    </w:p>
    <w:p w:rsidR="00B5439F" w:rsidP="00B5439F" w:rsidRDefault="00B5439F" w14:paraId="0069C469" w14:textId="367DE449">
      <w:pPr>
        <w:pStyle w:val="ListParagraph"/>
        <w:numPr>
          <w:ilvl w:val="0"/>
          <w:numId w:val="42"/>
        </w:numPr>
        <w:ind w:left="924" w:hanging="357"/>
        <w:jc w:val="both"/>
        <w:rPr>
          <w:szCs w:val="24"/>
        </w:rPr>
      </w:pPr>
      <w:r>
        <w:rPr>
          <w:szCs w:val="24"/>
        </w:rPr>
        <w:t>Measurement Quantity ID;</w:t>
      </w:r>
    </w:p>
    <w:p w:rsidRPr="00D85377" w:rsidR="00612033" w:rsidP="00E147C2" w:rsidRDefault="00612033" w14:paraId="16AB8928" w14:textId="4DB9BF6C">
      <w:pPr>
        <w:pStyle w:val="ListParagraph"/>
        <w:ind w:left="1440"/>
        <w:jc w:val="both"/>
        <w:rPr>
          <w:szCs w:val="24"/>
        </w:rPr>
      </w:pPr>
      <w:r w:rsidRPr="00F349B8">
        <w:rPr>
          <w:szCs w:val="24"/>
        </w:rPr>
        <w:t>Identifies the quantity</w:t>
      </w:r>
      <w:r w:rsidR="00C16AFA">
        <w:rPr>
          <w:szCs w:val="24"/>
        </w:rPr>
        <w:t>, or quantities,</w:t>
      </w:r>
      <w:r w:rsidRPr="00F349B8">
        <w:rPr>
          <w:szCs w:val="24"/>
        </w:rPr>
        <w:t xml:space="preserve"> which </w:t>
      </w:r>
      <w:r w:rsidR="00C16AFA">
        <w:rPr>
          <w:szCs w:val="24"/>
        </w:rPr>
        <w:t>are</w:t>
      </w:r>
      <w:r w:rsidRPr="00F349B8">
        <w:rPr>
          <w:szCs w:val="24"/>
        </w:rPr>
        <w:t xml:space="preserve"> be</w:t>
      </w:r>
      <w:r w:rsidR="00C16AFA">
        <w:rPr>
          <w:szCs w:val="24"/>
        </w:rPr>
        <w:t>ing</w:t>
      </w:r>
      <w:r w:rsidRPr="00F349B8">
        <w:rPr>
          <w:szCs w:val="24"/>
        </w:rPr>
        <w:t xml:space="preserve"> measured (e.g. </w:t>
      </w:r>
      <w:r w:rsidR="000772B1">
        <w:rPr>
          <w:szCs w:val="24"/>
        </w:rPr>
        <w:t>Active Import etc</w:t>
      </w:r>
      <w:r w:rsidRPr="00F349B8">
        <w:rPr>
          <w:szCs w:val="24"/>
        </w:rPr>
        <w:t>)</w:t>
      </w:r>
    </w:p>
    <w:p w:rsidRPr="00D85377" w:rsidR="00B5439F" w:rsidP="00B5439F" w:rsidRDefault="00B5439F" w14:paraId="74A09B9A" w14:textId="77777777">
      <w:pPr>
        <w:pStyle w:val="ListParagraph"/>
        <w:numPr>
          <w:ilvl w:val="0"/>
          <w:numId w:val="42"/>
        </w:numPr>
        <w:ind w:left="924" w:hanging="357"/>
        <w:jc w:val="both"/>
        <w:rPr>
          <w:szCs w:val="24"/>
        </w:rPr>
      </w:pPr>
      <w:r w:rsidRPr="00D85377">
        <w:rPr>
          <w:szCs w:val="24"/>
        </w:rPr>
        <w:t>Asset Meter manufacturer and type;</w:t>
      </w:r>
    </w:p>
    <w:p w:rsidRPr="00D85377" w:rsidR="00B5439F" w:rsidP="00B5439F" w:rsidRDefault="00B5439F" w14:paraId="507E4A46" w14:textId="77777777">
      <w:pPr>
        <w:pStyle w:val="ListParagraph"/>
        <w:numPr>
          <w:ilvl w:val="0"/>
          <w:numId w:val="42"/>
        </w:numPr>
        <w:ind w:left="924" w:hanging="357"/>
        <w:jc w:val="both"/>
        <w:rPr>
          <w:szCs w:val="24"/>
        </w:rPr>
      </w:pPr>
      <w:r w:rsidRPr="00D85377">
        <w:rPr>
          <w:szCs w:val="24"/>
        </w:rPr>
        <w:t>Asset Meter accuracy class;</w:t>
      </w:r>
    </w:p>
    <w:p w:rsidR="00E10411" w:rsidP="001F6D7F" w:rsidRDefault="00E10411" w14:paraId="155F3AA3" w14:textId="27F14570">
      <w:pPr>
        <w:pStyle w:val="ListParagraph"/>
        <w:numPr>
          <w:ilvl w:val="0"/>
          <w:numId w:val="42"/>
        </w:numPr>
        <w:ind w:left="924" w:hanging="357"/>
        <w:jc w:val="both"/>
        <w:rPr>
          <w:szCs w:val="24"/>
        </w:rPr>
      </w:pPr>
      <w:r>
        <w:rPr>
          <w:szCs w:val="24"/>
        </w:rPr>
        <w:t xml:space="preserve">Asset Meter </w:t>
      </w:r>
      <w:r w:rsidR="00403620">
        <w:rPr>
          <w:szCs w:val="24"/>
        </w:rPr>
        <w:t>R</w:t>
      </w:r>
      <w:r>
        <w:rPr>
          <w:szCs w:val="24"/>
        </w:rPr>
        <w:t>egister ID;</w:t>
      </w:r>
    </w:p>
    <w:p w:rsidR="00E10411" w:rsidP="00E147C2" w:rsidRDefault="00E10411" w14:paraId="2E2B7763" w14:textId="341152EE">
      <w:pPr>
        <w:pStyle w:val="ListParagraph"/>
        <w:ind w:left="1440"/>
        <w:jc w:val="both"/>
        <w:rPr>
          <w:szCs w:val="24"/>
        </w:rPr>
      </w:pPr>
      <w:r w:rsidRPr="00E10411">
        <w:rPr>
          <w:szCs w:val="24"/>
        </w:rPr>
        <w:t>The reference I</w:t>
      </w:r>
      <w:r>
        <w:rPr>
          <w:szCs w:val="24"/>
        </w:rPr>
        <w:t>D</w:t>
      </w:r>
      <w:r w:rsidRPr="00E10411">
        <w:rPr>
          <w:szCs w:val="24"/>
        </w:rPr>
        <w:t xml:space="preserve"> for a</w:t>
      </w:r>
      <w:r>
        <w:rPr>
          <w:szCs w:val="24"/>
        </w:rPr>
        <w:t>n Asset</w:t>
      </w:r>
      <w:r w:rsidRPr="00E10411">
        <w:rPr>
          <w:szCs w:val="24"/>
        </w:rPr>
        <w:t xml:space="preserve"> Meter </w:t>
      </w:r>
      <w:r w:rsidR="00403620">
        <w:rPr>
          <w:szCs w:val="24"/>
        </w:rPr>
        <w:t>R</w:t>
      </w:r>
      <w:r w:rsidRPr="00E10411">
        <w:rPr>
          <w:szCs w:val="24"/>
        </w:rPr>
        <w:t>egister</w:t>
      </w:r>
      <w:r>
        <w:rPr>
          <w:szCs w:val="24"/>
        </w:rPr>
        <w:t>, for example cumulative Active Energy Import,</w:t>
      </w:r>
      <w:r w:rsidRPr="00E10411">
        <w:rPr>
          <w:szCs w:val="24"/>
        </w:rPr>
        <w:t xml:space="preserve"> within a</w:t>
      </w:r>
      <w:r>
        <w:rPr>
          <w:szCs w:val="24"/>
        </w:rPr>
        <w:t>n Asset</w:t>
      </w:r>
      <w:r w:rsidRPr="00E10411">
        <w:rPr>
          <w:szCs w:val="24"/>
        </w:rPr>
        <w:t xml:space="preserve"> </w:t>
      </w:r>
      <w:r>
        <w:rPr>
          <w:szCs w:val="24"/>
        </w:rPr>
        <w:t>M</w:t>
      </w:r>
      <w:r w:rsidRPr="00E10411">
        <w:rPr>
          <w:szCs w:val="24"/>
        </w:rPr>
        <w:t>ete</w:t>
      </w:r>
      <w:r>
        <w:rPr>
          <w:szCs w:val="24"/>
        </w:rPr>
        <w:t>r.</w:t>
      </w:r>
      <w:r w:rsidRPr="001F6D7F" w:rsidR="00B5439F">
        <w:rPr>
          <w:szCs w:val="24"/>
        </w:rPr>
        <w:t xml:space="preserve">         </w:t>
      </w:r>
    </w:p>
    <w:p w:rsidR="00B5439F" w:rsidP="001F6D7F" w:rsidRDefault="00B5439F" w14:paraId="0E76E70E" w14:textId="5F939C66">
      <w:pPr>
        <w:pStyle w:val="ListParagraph"/>
        <w:numPr>
          <w:ilvl w:val="0"/>
          <w:numId w:val="42"/>
        </w:numPr>
        <w:ind w:left="924" w:hanging="357"/>
        <w:jc w:val="both"/>
        <w:rPr>
          <w:szCs w:val="24"/>
        </w:rPr>
      </w:pPr>
      <w:r w:rsidRPr="001F6D7F">
        <w:rPr>
          <w:szCs w:val="24"/>
        </w:rPr>
        <w:t xml:space="preserve">Asset Meter </w:t>
      </w:r>
      <w:r w:rsidR="00403620">
        <w:rPr>
          <w:szCs w:val="24"/>
        </w:rPr>
        <w:t>R</w:t>
      </w:r>
      <w:r w:rsidRPr="001F6D7F">
        <w:rPr>
          <w:szCs w:val="24"/>
        </w:rPr>
        <w:t>egister multipliers;</w:t>
      </w:r>
    </w:p>
    <w:p w:rsidRPr="001F6D7F" w:rsidR="00E10411" w:rsidP="00E147C2" w:rsidRDefault="00E10411" w14:paraId="076BC09A" w14:textId="6E348B93">
      <w:pPr>
        <w:pStyle w:val="ListParagraph"/>
        <w:ind w:left="1440"/>
        <w:jc w:val="both"/>
        <w:rPr>
          <w:szCs w:val="24"/>
        </w:rPr>
      </w:pPr>
      <w:r w:rsidRPr="00E10411">
        <w:rPr>
          <w:szCs w:val="24"/>
        </w:rPr>
        <w:t>The number by which the register reading must be multiplied to get the true register value</w:t>
      </w:r>
      <w:r>
        <w:rPr>
          <w:szCs w:val="24"/>
        </w:rPr>
        <w:t xml:space="preserve"> (e.g. if a cumulative register displayed Active Energy as 12345 x 10 kWh the true Active Energy val</w:t>
      </w:r>
      <w:r w:rsidR="00403620">
        <w:rPr>
          <w:szCs w:val="24"/>
        </w:rPr>
        <w:t>ue is 123450 kWh and the Meter R</w:t>
      </w:r>
      <w:r>
        <w:rPr>
          <w:szCs w:val="24"/>
        </w:rPr>
        <w:t>egister multiplier would be 10).</w:t>
      </w:r>
    </w:p>
    <w:p w:rsidR="001F6D7F" w:rsidP="00B5439F" w:rsidRDefault="00B5439F" w14:paraId="42597511" w14:textId="77777777">
      <w:pPr>
        <w:pStyle w:val="ListParagraph"/>
        <w:numPr>
          <w:ilvl w:val="0"/>
          <w:numId w:val="42"/>
        </w:numPr>
        <w:ind w:left="924" w:hanging="357"/>
        <w:jc w:val="both"/>
        <w:rPr>
          <w:szCs w:val="24"/>
        </w:rPr>
      </w:pPr>
      <w:r w:rsidRPr="00D85377">
        <w:rPr>
          <w:szCs w:val="24"/>
        </w:rPr>
        <w:t>Asset Meter scal</w:t>
      </w:r>
      <w:r w:rsidR="001F6D7F">
        <w:rPr>
          <w:szCs w:val="24"/>
        </w:rPr>
        <w:t>ing factor</w:t>
      </w:r>
      <w:r w:rsidRPr="00D85377">
        <w:rPr>
          <w:szCs w:val="24"/>
        </w:rPr>
        <w:t xml:space="preserve"> value for conversion </w:t>
      </w:r>
      <w:r w:rsidR="001F6D7F">
        <w:rPr>
          <w:szCs w:val="24"/>
        </w:rPr>
        <w:t xml:space="preserve">of raw metered data to a kWh or MWh value, as applicable, </w:t>
      </w:r>
      <w:r w:rsidRPr="00D85377">
        <w:rPr>
          <w:szCs w:val="24"/>
        </w:rPr>
        <w:t xml:space="preserve">by </w:t>
      </w:r>
      <w:r>
        <w:rPr>
          <w:szCs w:val="24"/>
        </w:rPr>
        <w:t xml:space="preserve">an </w:t>
      </w:r>
      <w:proofErr w:type="spellStart"/>
      <w:r w:rsidRPr="00D85377">
        <w:rPr>
          <w:szCs w:val="24"/>
        </w:rPr>
        <w:t>Instation</w:t>
      </w:r>
      <w:proofErr w:type="spellEnd"/>
      <w:r w:rsidR="001F6D7F">
        <w:rPr>
          <w:szCs w:val="24"/>
        </w:rPr>
        <w:t>.</w:t>
      </w:r>
    </w:p>
    <w:p w:rsidR="00B5439F" w:rsidP="00E147C2" w:rsidRDefault="004F536A" w14:paraId="028AACED" w14:textId="735CBC27">
      <w:pPr>
        <w:pStyle w:val="ListParagraph"/>
        <w:ind w:left="1440"/>
        <w:jc w:val="both"/>
        <w:rPr>
          <w:szCs w:val="24"/>
        </w:rPr>
      </w:pPr>
      <w:r>
        <w:rPr>
          <w:szCs w:val="24"/>
        </w:rPr>
        <w:t>A scaling</w:t>
      </w:r>
      <w:r w:rsidR="0074784B">
        <w:rPr>
          <w:szCs w:val="24"/>
        </w:rPr>
        <w:t xml:space="preserve"> factor</w:t>
      </w:r>
      <w:r>
        <w:rPr>
          <w:szCs w:val="24"/>
        </w:rPr>
        <w:t xml:space="preserve"> value applied by an </w:t>
      </w:r>
      <w:proofErr w:type="spellStart"/>
      <w:r>
        <w:rPr>
          <w:szCs w:val="24"/>
        </w:rPr>
        <w:t>Instation</w:t>
      </w:r>
      <w:proofErr w:type="spellEnd"/>
      <w:r>
        <w:rPr>
          <w:szCs w:val="24"/>
        </w:rPr>
        <w:t xml:space="preserve"> to convert</w:t>
      </w:r>
      <w:r w:rsidR="0074784B">
        <w:rPr>
          <w:szCs w:val="24"/>
        </w:rPr>
        <w:t xml:space="preserve"> the output of an Asset Meter</w:t>
      </w:r>
      <w:r>
        <w:rPr>
          <w:szCs w:val="24"/>
        </w:rPr>
        <w:t xml:space="preserve"> to Active Energy values. This can be </w:t>
      </w:r>
      <w:r w:rsidR="0074784B">
        <w:rPr>
          <w:szCs w:val="24"/>
        </w:rPr>
        <w:t xml:space="preserve">conversion of Active Power to Active Energy </w:t>
      </w:r>
      <w:r w:rsidRPr="00D85377" w:rsidR="00B5439F">
        <w:rPr>
          <w:szCs w:val="24"/>
        </w:rPr>
        <w:t xml:space="preserve">(e.g. </w:t>
      </w:r>
      <w:r w:rsidR="0074784B">
        <w:rPr>
          <w:szCs w:val="24"/>
        </w:rPr>
        <w:t>for a half hour Settlement Period the scaling factor would be 0.5); or converting an instantaneous output from the Asset Meter</w:t>
      </w:r>
      <w:r w:rsidR="0044191C">
        <w:rPr>
          <w:szCs w:val="24"/>
        </w:rPr>
        <w:t xml:space="preserve"> (see example in Figure 1):</w:t>
      </w:r>
    </w:p>
    <w:p w:rsidR="0044191C" w:rsidP="00E147C2" w:rsidRDefault="0044191C" w14:paraId="47AB2113" w14:textId="77777777">
      <w:pPr>
        <w:pStyle w:val="ListParagraph"/>
        <w:ind w:left="1440"/>
        <w:jc w:val="both"/>
        <w:rPr>
          <w:szCs w:val="24"/>
        </w:rPr>
      </w:pPr>
    </w:p>
    <w:p w:rsidR="0044191C" w:rsidP="00E147C2" w:rsidRDefault="0044191C" w14:paraId="62552A1B" w14:textId="7ECB5EF3">
      <w:pPr>
        <w:pStyle w:val="ListParagraph"/>
        <w:ind w:left="1440"/>
        <w:jc w:val="center"/>
        <w:rPr>
          <w:szCs w:val="24"/>
        </w:rPr>
      </w:pPr>
      <w:r>
        <w:rPr>
          <w:noProof/>
          <w:szCs w:val="24"/>
          <w:lang w:eastAsia="en-GB"/>
        </w:rPr>
        <w:drawing>
          <wp:inline distT="0" distB="0" distL="0" distR="0" wp14:anchorId="5B068F5B" wp14:editId="06452196">
            <wp:extent cx="5731510" cy="19645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1964551"/>
                    </a:xfrm>
                    <a:prstGeom prst="rect">
                      <a:avLst/>
                    </a:prstGeom>
                    <a:noFill/>
                  </pic:spPr>
                </pic:pic>
              </a:graphicData>
            </a:graphic>
          </wp:inline>
        </w:drawing>
      </w:r>
    </w:p>
    <w:p w:rsidR="005D59D5" w:rsidP="00E147C2" w:rsidRDefault="005D59D5" w14:paraId="337CC6FD" w14:textId="77777777">
      <w:pPr>
        <w:ind w:left="720" w:firstLine="720"/>
        <w:jc w:val="both"/>
        <w:rPr>
          <w:b/>
          <w:u w:val="single"/>
        </w:rPr>
      </w:pPr>
    </w:p>
    <w:p w:rsidR="005D59D5" w:rsidP="00E147C2" w:rsidRDefault="005D59D5" w14:paraId="53793244" w14:textId="77777777">
      <w:pPr>
        <w:ind w:left="720" w:firstLine="720"/>
        <w:jc w:val="both"/>
        <w:rPr>
          <w:b/>
          <w:u w:val="single"/>
        </w:rPr>
      </w:pPr>
    </w:p>
    <w:p w:rsidR="0044191C" w:rsidP="00E147C2" w:rsidRDefault="0044191C" w14:paraId="37C0F2D2" w14:textId="7EB07B5A">
      <w:pPr>
        <w:ind w:left="720" w:firstLine="720"/>
        <w:jc w:val="both"/>
        <w:rPr>
          <w:szCs w:val="24"/>
        </w:rPr>
      </w:pPr>
      <w:r>
        <w:rPr>
          <w:b/>
          <w:u w:val="single"/>
        </w:rPr>
        <w:t>Figure 1</w:t>
      </w:r>
      <w:r w:rsidRPr="005C2567">
        <w:rPr>
          <w:b/>
        </w:rPr>
        <w:t>:</w:t>
      </w:r>
      <w:r w:rsidRPr="005C2567">
        <w:tab/>
      </w:r>
      <w:r>
        <w:t xml:space="preserve">Example of </w:t>
      </w:r>
      <w:proofErr w:type="spellStart"/>
      <w:r>
        <w:t>Instation</w:t>
      </w:r>
      <w:proofErr w:type="spellEnd"/>
      <w:r>
        <w:t xml:space="preserve"> converting </w:t>
      </w:r>
      <w:r w:rsidR="00C87500">
        <w:t xml:space="preserve">instantaneous </w:t>
      </w:r>
      <w:r>
        <w:t>output value</w:t>
      </w:r>
    </w:p>
    <w:p w:rsidR="0044191C" w:rsidP="00E147C2" w:rsidRDefault="00C87500" w14:paraId="49EE1A48" w14:textId="6CC01FF4">
      <w:pPr>
        <w:pStyle w:val="ListParagraph"/>
        <w:ind w:left="1440"/>
        <w:jc w:val="both"/>
        <w:rPr>
          <w:szCs w:val="24"/>
        </w:rPr>
      </w:pPr>
      <w:r>
        <w:rPr>
          <w:szCs w:val="24"/>
        </w:rPr>
        <w:t xml:space="preserve">In this example the </w:t>
      </w:r>
      <w:proofErr w:type="spellStart"/>
      <w:r>
        <w:rPr>
          <w:szCs w:val="24"/>
        </w:rPr>
        <w:t>Ins</w:t>
      </w:r>
      <w:r w:rsidR="007A76FD">
        <w:rPr>
          <w:szCs w:val="24"/>
        </w:rPr>
        <w:t>t</w:t>
      </w:r>
      <w:r>
        <w:rPr>
          <w:szCs w:val="24"/>
        </w:rPr>
        <w:t>ation</w:t>
      </w:r>
      <w:proofErr w:type="spellEnd"/>
      <w:r>
        <w:rPr>
          <w:szCs w:val="24"/>
        </w:rPr>
        <w:t xml:space="preserve"> is configured to convert the instantaneous </w:t>
      </w:r>
      <w:r w:rsidR="007A76FD">
        <w:rPr>
          <w:szCs w:val="24"/>
        </w:rPr>
        <w:t xml:space="preserve">output (mA) from a transducer by using the scaling factor programmed into the transducer </w:t>
      </w:r>
      <w:r w:rsidR="00241FBE">
        <w:rPr>
          <w:szCs w:val="24"/>
        </w:rPr>
        <w:t xml:space="preserve">converting the prevailing load value (measured on the secondary values if connected to </w:t>
      </w:r>
      <w:r w:rsidR="009C5808">
        <w:rPr>
          <w:szCs w:val="24"/>
        </w:rPr>
        <w:t>m</w:t>
      </w:r>
      <w:r w:rsidR="00241FBE">
        <w:rPr>
          <w:szCs w:val="24"/>
        </w:rPr>
        <w:t xml:space="preserve">easurement </w:t>
      </w:r>
      <w:r w:rsidR="009C5808">
        <w:rPr>
          <w:szCs w:val="24"/>
        </w:rPr>
        <w:t>t</w:t>
      </w:r>
      <w:r w:rsidR="00241FBE">
        <w:rPr>
          <w:szCs w:val="24"/>
        </w:rPr>
        <w:t xml:space="preserve">ransformers and converted to primary values by the application of the </w:t>
      </w:r>
      <w:r w:rsidR="009C5808">
        <w:rPr>
          <w:szCs w:val="24"/>
        </w:rPr>
        <w:t>m</w:t>
      </w:r>
      <w:r w:rsidR="00241FBE">
        <w:rPr>
          <w:szCs w:val="24"/>
        </w:rPr>
        <w:t xml:space="preserve">easurement </w:t>
      </w:r>
      <w:r w:rsidR="009C5808">
        <w:rPr>
          <w:szCs w:val="24"/>
        </w:rPr>
        <w:t>t</w:t>
      </w:r>
      <w:r w:rsidR="00241FBE">
        <w:rPr>
          <w:szCs w:val="24"/>
        </w:rPr>
        <w:t xml:space="preserve">ransformer ratios to the secondary values) to a mA equivalent. The </w:t>
      </w:r>
      <w:proofErr w:type="spellStart"/>
      <w:r w:rsidR="00241FBE">
        <w:rPr>
          <w:szCs w:val="24"/>
        </w:rPr>
        <w:t>Instation</w:t>
      </w:r>
      <w:proofErr w:type="spellEnd"/>
      <w:r w:rsidR="00241FBE">
        <w:rPr>
          <w:szCs w:val="24"/>
        </w:rPr>
        <w:t xml:space="preserve"> applies the scaling factor</w:t>
      </w:r>
      <w:r w:rsidR="00EC6BCB">
        <w:rPr>
          <w:szCs w:val="24"/>
        </w:rPr>
        <w:t xml:space="preserve"> in the opposite way to the transducer in that it will, based on the example in Figure 1, receive a 12mA value and convert it to 5MW. The </w:t>
      </w:r>
      <w:proofErr w:type="spellStart"/>
      <w:r w:rsidR="00EC6BCB">
        <w:rPr>
          <w:szCs w:val="24"/>
        </w:rPr>
        <w:t>Instation</w:t>
      </w:r>
      <w:proofErr w:type="spellEnd"/>
      <w:r w:rsidR="00EC6BCB">
        <w:rPr>
          <w:szCs w:val="24"/>
        </w:rPr>
        <w:t xml:space="preserve"> will still have to integrate the Active Power value to convert it to Active energy for a Settlement Period.</w:t>
      </w:r>
    </w:p>
    <w:p w:rsidR="0044191C" w:rsidP="00E147C2" w:rsidRDefault="0044191C" w14:paraId="16CB537B" w14:textId="77777777">
      <w:pPr>
        <w:pStyle w:val="ListParagraph"/>
        <w:ind w:left="1440"/>
        <w:jc w:val="both"/>
        <w:rPr>
          <w:szCs w:val="24"/>
        </w:rPr>
      </w:pPr>
    </w:p>
    <w:p w:rsidR="0044191C" w:rsidP="00E147C2" w:rsidRDefault="0044191C" w14:paraId="46D71D78" w14:textId="77777777">
      <w:pPr>
        <w:pStyle w:val="ListParagraph"/>
        <w:ind w:left="1440"/>
        <w:jc w:val="both"/>
        <w:rPr>
          <w:szCs w:val="24"/>
        </w:rPr>
      </w:pPr>
    </w:p>
    <w:p w:rsidR="00B5439F" w:rsidP="00B5439F" w:rsidRDefault="00B5439F" w14:paraId="1D18B35A" w14:textId="4DC71AE2">
      <w:pPr>
        <w:pStyle w:val="ListParagraph"/>
        <w:numPr>
          <w:ilvl w:val="0"/>
          <w:numId w:val="42"/>
        </w:numPr>
        <w:ind w:left="924" w:hanging="357"/>
        <w:jc w:val="both"/>
        <w:rPr>
          <w:szCs w:val="24"/>
        </w:rPr>
      </w:pPr>
      <w:r>
        <w:rPr>
          <w:szCs w:val="24"/>
        </w:rPr>
        <w:t>Number of Phases;</w:t>
      </w:r>
    </w:p>
    <w:p w:rsidRPr="00D85377" w:rsidR="00280C7C" w:rsidP="00E147C2" w:rsidRDefault="00720315" w14:paraId="6A5F2059" w14:textId="6A5DF7F9">
      <w:pPr>
        <w:pStyle w:val="ListParagraph"/>
        <w:ind w:left="1440"/>
        <w:jc w:val="both"/>
        <w:rPr>
          <w:szCs w:val="24"/>
        </w:rPr>
      </w:pPr>
      <w:r>
        <w:rPr>
          <w:szCs w:val="24"/>
        </w:rPr>
        <w:t>The number of Phases on an</w:t>
      </w:r>
      <w:r w:rsidR="00280C7C">
        <w:rPr>
          <w:szCs w:val="24"/>
        </w:rPr>
        <w:t xml:space="preserve"> Asset Meter </w:t>
      </w:r>
      <w:r>
        <w:rPr>
          <w:szCs w:val="24"/>
        </w:rPr>
        <w:t xml:space="preserve">(i.e. </w:t>
      </w:r>
      <w:r w:rsidR="00280C7C">
        <w:rPr>
          <w:szCs w:val="24"/>
        </w:rPr>
        <w:t>single phase, 3-phase 3-wire or 3-phase 4-wire.</w:t>
      </w:r>
    </w:p>
    <w:p w:rsidRPr="00D85377" w:rsidR="00B5439F" w:rsidP="00B5439F" w:rsidRDefault="00B5439F" w14:paraId="57A54077" w14:textId="2FBBFCB8">
      <w:pPr>
        <w:pStyle w:val="ListParagraph"/>
        <w:numPr>
          <w:ilvl w:val="0"/>
          <w:numId w:val="42"/>
        </w:numPr>
        <w:ind w:left="924" w:hanging="357"/>
        <w:jc w:val="both"/>
        <w:rPr>
          <w:szCs w:val="24"/>
        </w:rPr>
      </w:pPr>
      <w:r w:rsidRPr="00D85377">
        <w:rPr>
          <w:szCs w:val="24"/>
        </w:rPr>
        <w:t xml:space="preserve">Current </w:t>
      </w:r>
      <w:r w:rsidR="00716775">
        <w:rPr>
          <w:szCs w:val="24"/>
        </w:rPr>
        <w:t>t</w:t>
      </w:r>
      <w:r w:rsidRPr="00D85377">
        <w:rPr>
          <w:szCs w:val="24"/>
        </w:rPr>
        <w:t>ransformer details (</w:t>
      </w:r>
      <w:r w:rsidR="001C479E">
        <w:rPr>
          <w:szCs w:val="24"/>
        </w:rPr>
        <w:t>m</w:t>
      </w:r>
      <w:r w:rsidRPr="00D85377">
        <w:rPr>
          <w:szCs w:val="24"/>
        </w:rPr>
        <w:t>anufacturer, type, serial numbers, ratio, rated burden, accuracy class);</w:t>
      </w:r>
    </w:p>
    <w:p w:rsidRPr="00D85377" w:rsidR="00B5439F" w:rsidP="00B5439F" w:rsidRDefault="00B5439F" w14:paraId="79A6EB9F" w14:textId="5D53BBBF">
      <w:pPr>
        <w:pStyle w:val="ListParagraph"/>
        <w:numPr>
          <w:ilvl w:val="0"/>
          <w:numId w:val="42"/>
        </w:numPr>
        <w:ind w:left="924" w:hanging="357"/>
        <w:jc w:val="both"/>
        <w:rPr>
          <w:szCs w:val="24"/>
        </w:rPr>
      </w:pPr>
      <w:r w:rsidRPr="00D85377">
        <w:rPr>
          <w:szCs w:val="24"/>
        </w:rPr>
        <w:t xml:space="preserve">Voltage </w:t>
      </w:r>
      <w:r w:rsidR="00716775">
        <w:rPr>
          <w:szCs w:val="24"/>
        </w:rPr>
        <w:t>t</w:t>
      </w:r>
      <w:r w:rsidRPr="00D85377">
        <w:rPr>
          <w:szCs w:val="24"/>
        </w:rPr>
        <w:t>ransformer details (</w:t>
      </w:r>
      <w:r w:rsidR="001C479E">
        <w:rPr>
          <w:szCs w:val="24"/>
        </w:rPr>
        <w:t>m</w:t>
      </w:r>
      <w:r w:rsidRPr="00D85377">
        <w:rPr>
          <w:szCs w:val="24"/>
        </w:rPr>
        <w:t>anufacturer, type, serial numbers, ratio, rated burden, accuracy class);</w:t>
      </w:r>
    </w:p>
    <w:p w:rsidR="00260359" w:rsidP="00B5439F" w:rsidRDefault="00B5439F" w14:paraId="550513D0" w14:textId="13E7EA29">
      <w:pPr>
        <w:pStyle w:val="ListParagraph"/>
        <w:numPr>
          <w:ilvl w:val="0"/>
          <w:numId w:val="42"/>
        </w:numPr>
        <w:ind w:left="924" w:hanging="357"/>
        <w:jc w:val="both"/>
        <w:rPr>
          <w:szCs w:val="24"/>
        </w:rPr>
      </w:pPr>
      <w:r w:rsidRPr="00D85377">
        <w:rPr>
          <w:szCs w:val="24"/>
        </w:rPr>
        <w:t>Communications details</w:t>
      </w:r>
      <w:r w:rsidR="00260359">
        <w:rPr>
          <w:szCs w:val="24"/>
        </w:rPr>
        <w:t>;</w:t>
      </w:r>
    </w:p>
    <w:p w:rsidRPr="00D85377" w:rsidR="00B5439F" w:rsidP="00E147C2" w:rsidRDefault="00260359" w14:paraId="13AA1D2A" w14:textId="34E1FB89">
      <w:pPr>
        <w:pStyle w:val="ListParagraph"/>
        <w:ind w:left="1440"/>
        <w:jc w:val="both"/>
        <w:rPr>
          <w:szCs w:val="24"/>
        </w:rPr>
      </w:pPr>
      <w:r>
        <w:rPr>
          <w:szCs w:val="24"/>
        </w:rPr>
        <w:t xml:space="preserve">The information required by the </w:t>
      </w:r>
      <w:proofErr w:type="spellStart"/>
      <w:r>
        <w:rPr>
          <w:szCs w:val="24"/>
        </w:rPr>
        <w:t>Instation</w:t>
      </w:r>
      <w:proofErr w:type="spellEnd"/>
      <w:r>
        <w:rPr>
          <w:szCs w:val="24"/>
        </w:rPr>
        <w:t xml:space="preserve"> to be able to contact an Asset Meter,</w:t>
      </w:r>
      <w:r w:rsidR="001C479E">
        <w:rPr>
          <w:szCs w:val="24"/>
        </w:rPr>
        <w:t xml:space="preserve"> or any location an output is pushed to by an Asset Meter,</w:t>
      </w:r>
      <w:r>
        <w:rPr>
          <w:szCs w:val="24"/>
        </w:rPr>
        <w:t xml:space="preserve"> such as </w:t>
      </w:r>
      <w:r w:rsidRPr="00D85377" w:rsidR="00B5439F">
        <w:rPr>
          <w:szCs w:val="24"/>
        </w:rPr>
        <w:t>method</w:t>
      </w:r>
      <w:r>
        <w:rPr>
          <w:szCs w:val="24"/>
        </w:rPr>
        <w:t xml:space="preserve"> (e.g. GPRS, GSM, IP, PSTN etc, as applicable)</w:t>
      </w:r>
      <w:r w:rsidRPr="00D85377" w:rsidR="00B5439F">
        <w:rPr>
          <w:szCs w:val="24"/>
        </w:rPr>
        <w:t xml:space="preserve">, </w:t>
      </w:r>
      <w:r w:rsidR="00B5439F">
        <w:rPr>
          <w:szCs w:val="24"/>
        </w:rPr>
        <w:t>address, baud rate etc, as applicable</w:t>
      </w:r>
      <w:r w:rsidR="001C479E">
        <w:rPr>
          <w:szCs w:val="24"/>
        </w:rPr>
        <w:t>.</w:t>
      </w:r>
      <w:r w:rsidR="00B5439F">
        <w:rPr>
          <w:szCs w:val="24"/>
        </w:rPr>
        <w:t xml:space="preserve"> </w:t>
      </w:r>
    </w:p>
    <w:p w:rsidR="004B13EB" w:rsidP="00B5439F" w:rsidRDefault="004B13EB" w14:paraId="1C1DF834" w14:textId="6028F2D2">
      <w:pPr>
        <w:pStyle w:val="ListParagraph"/>
        <w:numPr>
          <w:ilvl w:val="0"/>
          <w:numId w:val="42"/>
        </w:numPr>
        <w:ind w:left="924" w:hanging="357"/>
        <w:jc w:val="both"/>
        <w:rPr>
          <w:szCs w:val="24"/>
        </w:rPr>
      </w:pPr>
      <w:r>
        <w:rPr>
          <w:szCs w:val="24"/>
        </w:rPr>
        <w:t>Push/Pull communications indicator;</w:t>
      </w:r>
    </w:p>
    <w:p w:rsidR="004B13EB" w:rsidP="00E147C2" w:rsidRDefault="004B13EB" w14:paraId="1DF855AE" w14:textId="7286B97F">
      <w:pPr>
        <w:pStyle w:val="ListParagraph"/>
        <w:ind w:left="1440"/>
        <w:jc w:val="both"/>
        <w:rPr>
          <w:szCs w:val="24"/>
        </w:rPr>
      </w:pPr>
      <w:r w:rsidRPr="004B13EB">
        <w:rPr>
          <w:szCs w:val="24"/>
        </w:rPr>
        <w:t>An indicator that identifie</w:t>
      </w:r>
      <w:r>
        <w:rPr>
          <w:szCs w:val="24"/>
        </w:rPr>
        <w:t>s</w:t>
      </w:r>
      <w:r w:rsidRPr="004B13EB">
        <w:rPr>
          <w:szCs w:val="24"/>
        </w:rPr>
        <w:t xml:space="preserve"> whether the </w:t>
      </w:r>
      <w:proofErr w:type="spellStart"/>
      <w:r w:rsidRPr="004B13EB">
        <w:rPr>
          <w:szCs w:val="24"/>
        </w:rPr>
        <w:t>Instation</w:t>
      </w:r>
      <w:proofErr w:type="spellEnd"/>
      <w:r w:rsidRPr="004B13EB">
        <w:rPr>
          <w:szCs w:val="24"/>
        </w:rPr>
        <w:t xml:space="preserve"> or the </w:t>
      </w:r>
      <w:r>
        <w:rPr>
          <w:szCs w:val="24"/>
        </w:rPr>
        <w:t>Asset Meter</w:t>
      </w:r>
      <w:r w:rsidRPr="004B13EB">
        <w:rPr>
          <w:szCs w:val="24"/>
        </w:rPr>
        <w:t xml:space="preserve"> initiates the data collection call.</w:t>
      </w:r>
    </w:p>
    <w:p w:rsidR="001C479E" w:rsidP="00B5439F" w:rsidRDefault="001C479E" w14:paraId="745450C5" w14:textId="50CE79A8">
      <w:pPr>
        <w:pStyle w:val="ListParagraph"/>
        <w:numPr>
          <w:ilvl w:val="0"/>
          <w:numId w:val="42"/>
        </w:numPr>
        <w:ind w:left="924" w:hanging="357"/>
        <w:jc w:val="both"/>
        <w:rPr>
          <w:szCs w:val="24"/>
        </w:rPr>
      </w:pPr>
      <w:r>
        <w:rPr>
          <w:szCs w:val="24"/>
        </w:rPr>
        <w:t>Passwords (all levels);</w:t>
      </w:r>
    </w:p>
    <w:p w:rsidR="001C479E" w:rsidP="00E147C2" w:rsidRDefault="001C479E" w14:paraId="40B8CC69" w14:textId="1B3B019B">
      <w:pPr>
        <w:pStyle w:val="ListParagraph"/>
        <w:ind w:left="1440"/>
        <w:jc w:val="both"/>
        <w:rPr>
          <w:szCs w:val="24"/>
        </w:rPr>
      </w:pPr>
      <w:r>
        <w:rPr>
          <w:szCs w:val="24"/>
        </w:rPr>
        <w:t>Any password applied to the Asset Meter required to read or programme the Asset Meter. There may be multiple levels for different access.</w:t>
      </w:r>
    </w:p>
    <w:p w:rsidR="00B5439F" w:rsidP="00B5439F" w:rsidRDefault="00526D2B" w14:paraId="002D850A" w14:textId="0EF765B2">
      <w:pPr>
        <w:pStyle w:val="ListParagraph"/>
        <w:numPr>
          <w:ilvl w:val="0"/>
          <w:numId w:val="42"/>
        </w:numPr>
        <w:ind w:left="924" w:hanging="357"/>
        <w:jc w:val="both"/>
        <w:rPr>
          <w:szCs w:val="24"/>
        </w:rPr>
      </w:pPr>
      <w:r>
        <w:rPr>
          <w:szCs w:val="24"/>
        </w:rPr>
        <w:t>Asset Metering Complex Site</w:t>
      </w:r>
      <w:r w:rsidR="00B5439F">
        <w:rPr>
          <w:szCs w:val="24"/>
        </w:rPr>
        <w:t xml:space="preserve"> indicator;</w:t>
      </w:r>
    </w:p>
    <w:p w:rsidR="0084713E" w:rsidP="00E147C2" w:rsidRDefault="0084713E" w14:paraId="0A7410F5" w14:textId="772067DB">
      <w:pPr>
        <w:pStyle w:val="ListParagraph"/>
        <w:ind w:left="1440"/>
        <w:jc w:val="both"/>
        <w:rPr>
          <w:szCs w:val="24"/>
        </w:rPr>
      </w:pPr>
      <w:r>
        <w:rPr>
          <w:szCs w:val="24"/>
        </w:rPr>
        <w:t xml:space="preserve">A flag confirming (Y or N) whether an aggregation rule is required and an </w:t>
      </w:r>
      <w:r w:rsidRPr="0084713E">
        <w:rPr>
          <w:szCs w:val="24"/>
        </w:rPr>
        <w:t>Asset Metering Complex Site Supplementary Information Form (CoP11/Fa)</w:t>
      </w:r>
      <w:r>
        <w:rPr>
          <w:szCs w:val="24"/>
        </w:rPr>
        <w:t xml:space="preserve"> is required.</w:t>
      </w:r>
    </w:p>
    <w:p w:rsidR="0084713E" w:rsidP="00E147C2" w:rsidRDefault="00B5439F" w14:paraId="222B3B2E" w14:textId="77777777">
      <w:pPr>
        <w:pStyle w:val="ListParagraph"/>
        <w:numPr>
          <w:ilvl w:val="0"/>
          <w:numId w:val="42"/>
        </w:numPr>
        <w:ind w:left="924" w:hanging="357"/>
        <w:jc w:val="both"/>
        <w:rPr>
          <w:szCs w:val="24"/>
        </w:rPr>
      </w:pPr>
      <w:r w:rsidRPr="0084713E">
        <w:rPr>
          <w:szCs w:val="24"/>
        </w:rPr>
        <w:t>MSID Pair ID Boundary Point Metering System ID (Import and Export (if applicable);</w:t>
      </w:r>
    </w:p>
    <w:p w:rsidR="00B5439F" w:rsidP="00E147C2" w:rsidRDefault="00B5439F" w14:paraId="0627076D" w14:textId="07DFAA9E">
      <w:pPr>
        <w:pStyle w:val="ListParagraph"/>
        <w:numPr>
          <w:ilvl w:val="0"/>
          <w:numId w:val="42"/>
        </w:numPr>
        <w:ind w:left="924" w:hanging="357"/>
        <w:jc w:val="both"/>
        <w:rPr>
          <w:szCs w:val="24"/>
        </w:rPr>
      </w:pPr>
      <w:r w:rsidRPr="0084713E">
        <w:rPr>
          <w:szCs w:val="24"/>
        </w:rPr>
        <w:t>System voltage;</w:t>
      </w:r>
    </w:p>
    <w:p w:rsidRPr="0084713E" w:rsidR="00720315" w:rsidP="00E147C2" w:rsidRDefault="00720315" w14:paraId="57A3D164" w14:textId="3EF6C968">
      <w:pPr>
        <w:pStyle w:val="ListParagraph"/>
        <w:ind w:left="1440"/>
        <w:jc w:val="both"/>
        <w:rPr>
          <w:szCs w:val="24"/>
        </w:rPr>
      </w:pPr>
      <w:r w:rsidRPr="00720315">
        <w:rPr>
          <w:szCs w:val="24"/>
        </w:rPr>
        <w:t>The voltage of the supply to the Asset applicable to th</w:t>
      </w:r>
      <w:r>
        <w:rPr>
          <w:szCs w:val="24"/>
        </w:rPr>
        <w:t>e</w:t>
      </w:r>
      <w:r w:rsidRPr="00720315">
        <w:rPr>
          <w:szCs w:val="24"/>
        </w:rPr>
        <w:t xml:space="preserve"> Asset Metering System.</w:t>
      </w:r>
    </w:p>
    <w:p w:rsidR="00B5439F" w:rsidP="00B5439F" w:rsidRDefault="00B5439F" w14:paraId="22548970" w14:textId="55F42FAE">
      <w:pPr>
        <w:pStyle w:val="ListParagraph"/>
        <w:numPr>
          <w:ilvl w:val="0"/>
          <w:numId w:val="42"/>
        </w:numPr>
        <w:ind w:left="924" w:hanging="357"/>
        <w:jc w:val="both"/>
        <w:rPr>
          <w:szCs w:val="24"/>
        </w:rPr>
      </w:pPr>
      <w:r w:rsidRPr="00D85377">
        <w:rPr>
          <w:szCs w:val="24"/>
        </w:rPr>
        <w:t xml:space="preserve">Aggregation Rule </w:t>
      </w:r>
      <w:r>
        <w:rPr>
          <w:szCs w:val="24"/>
        </w:rPr>
        <w:t xml:space="preserve">in the </w:t>
      </w:r>
      <w:r w:rsidRPr="00D85377">
        <w:rPr>
          <w:szCs w:val="24"/>
        </w:rPr>
        <w:t xml:space="preserve">Asset Metering Complex Site Supplementary Information Form </w:t>
      </w:r>
      <w:r>
        <w:rPr>
          <w:szCs w:val="24"/>
        </w:rPr>
        <w:t>(CoP11/Fa)</w:t>
      </w:r>
      <w:r w:rsidRPr="00D85377">
        <w:rPr>
          <w:szCs w:val="24"/>
        </w:rPr>
        <w:t xml:space="preserve"> where </w:t>
      </w:r>
      <w:r>
        <w:rPr>
          <w:szCs w:val="24"/>
        </w:rPr>
        <w:t xml:space="preserve">losses are being </w:t>
      </w:r>
      <w:r w:rsidR="00526D2B">
        <w:rPr>
          <w:szCs w:val="24"/>
        </w:rPr>
        <w:t>compensated for</w:t>
      </w:r>
      <w:r w:rsidRPr="00D85377">
        <w:rPr>
          <w:szCs w:val="24"/>
        </w:rPr>
        <w:t>.</w:t>
      </w:r>
      <w:r w:rsidR="00EC515F">
        <w:rPr>
          <w:szCs w:val="24"/>
        </w:rPr>
        <w:t xml:space="preserve"> and;</w:t>
      </w:r>
    </w:p>
    <w:p w:rsidRPr="00D85377" w:rsidR="00EC515F" w:rsidP="00B5439F" w:rsidRDefault="00EC515F" w14:paraId="3BBEAAC6" w14:textId="5F32B834">
      <w:pPr>
        <w:pStyle w:val="ListParagraph"/>
        <w:numPr>
          <w:ilvl w:val="0"/>
          <w:numId w:val="42"/>
        </w:numPr>
        <w:ind w:left="924" w:hanging="357"/>
        <w:jc w:val="both"/>
        <w:rPr>
          <w:szCs w:val="24"/>
        </w:rPr>
      </w:pPr>
      <w:r>
        <w:rPr>
          <w:szCs w:val="24"/>
        </w:rPr>
        <w:t>Metering Dispensation details (Dispensation reference, effective from date, effective to date).</w:t>
      </w:r>
    </w:p>
    <w:p w:rsidRPr="0088750C" w:rsidR="00D66BC8" w:rsidP="00193327" w:rsidRDefault="00936091" w14:paraId="16AB81BB" w14:textId="0351FBBB">
      <w:pPr>
        <w:pStyle w:val="Heading1"/>
        <w:keepNext w:val="0"/>
        <w:pageBreakBefore/>
      </w:pPr>
      <w:bookmarkStart w:name="_Toc164933677" w:id="688"/>
      <w:r w:rsidRPr="0088750C">
        <w:t>APPENDIX A – DEFINED METERING AT THE ASSET POINT</w:t>
      </w:r>
      <w:bookmarkEnd w:id="688"/>
    </w:p>
    <w:p w:rsidR="00D66BC8" w:rsidP="00B50F15" w:rsidRDefault="000F6BD2" w14:paraId="04F97D8B" w14:textId="67D79692">
      <w:pPr>
        <w:jc w:val="both"/>
      </w:pPr>
      <w:r w:rsidRPr="005C2567">
        <w:t>The following examples go through metering configurations for the variations allowed under this C</w:t>
      </w:r>
      <w:r w:rsidRPr="005C2567" w:rsidR="00C10FCD">
        <w:t xml:space="preserve">ode of </w:t>
      </w:r>
      <w:r w:rsidRPr="005C2567">
        <w:t>P</w:t>
      </w:r>
      <w:r w:rsidRPr="005C2567" w:rsidR="00C10FCD">
        <w:t>ractice</w:t>
      </w:r>
      <w:r w:rsidRPr="005C2567">
        <w:t>.</w:t>
      </w:r>
      <w:r w:rsidRPr="005C2567" w:rsidR="00117BA2">
        <w:t xml:space="preserve"> The Actual Metering </w:t>
      </w:r>
      <w:r w:rsidR="00366EB5">
        <w:t xml:space="preserve">at the Asset </w:t>
      </w:r>
      <w:r w:rsidRPr="005C2567" w:rsidR="00117BA2">
        <w:t xml:space="preserve">Point should be in such a position so as to measure all the Dependent Load related to the Asset. This can be achieved through multiple Asset Metering Systems or by using </w:t>
      </w:r>
      <w:r w:rsidR="00526D2B">
        <w:t xml:space="preserve">Asset </w:t>
      </w:r>
      <w:r w:rsidRPr="005C2567" w:rsidR="00117BA2">
        <w:t>Differenc</w:t>
      </w:r>
      <w:r w:rsidR="00F77ED2">
        <w:t>ing</w:t>
      </w:r>
      <w:r w:rsidRPr="005C2567" w:rsidR="00117BA2">
        <w:t>.</w:t>
      </w:r>
      <w:r w:rsidRPr="005C2567" w:rsidR="00C10FCD">
        <w:t xml:space="preserve"> For a </w:t>
      </w:r>
      <w:r w:rsidR="00DD06CE">
        <w:t>G</w:t>
      </w:r>
      <w:r w:rsidRPr="005C2567" w:rsidR="00C10FCD">
        <w:t xml:space="preserve">enerating </w:t>
      </w:r>
      <w:r w:rsidR="00DD06CE">
        <w:t>U</w:t>
      </w:r>
      <w:r w:rsidRPr="005C2567" w:rsidR="00C10FCD">
        <w:t>nit</w:t>
      </w:r>
      <w:r w:rsidR="00910A75">
        <w:t>,</w:t>
      </w:r>
      <w:r w:rsidRPr="005C2567" w:rsidR="00C10FCD">
        <w:t xml:space="preserve"> </w:t>
      </w:r>
      <w:r w:rsidR="00910A75">
        <w:t xml:space="preserve">the </w:t>
      </w:r>
      <w:r w:rsidRPr="005C2567" w:rsidR="00C10FCD">
        <w:t xml:space="preserve">Net Output </w:t>
      </w:r>
      <w:r w:rsidR="00366EB5">
        <w:t>can</w:t>
      </w:r>
      <w:r w:rsidRPr="005C2567" w:rsidR="00C10FCD">
        <w:t xml:space="preserve"> be measured by one or more Asset Metering Systems.</w:t>
      </w:r>
    </w:p>
    <w:p w:rsidRPr="005C2567" w:rsidR="00BA0FDD" w:rsidP="00B50F15" w:rsidRDefault="00BA0FDD" w14:paraId="54B8447E" w14:textId="77777777">
      <w:pPr>
        <w:jc w:val="both"/>
      </w:pPr>
    </w:p>
    <w:p w:rsidR="00117BA2" w:rsidP="00B50F15" w:rsidRDefault="000F6BD2" w14:paraId="4BCE2DA9" w14:textId="673D7C41">
      <w:pPr>
        <w:jc w:val="both"/>
      </w:pPr>
      <w:r w:rsidRPr="005C2567">
        <w:t xml:space="preserve">Figures </w:t>
      </w:r>
      <w:r w:rsidR="00FD2200">
        <w:t>2</w:t>
      </w:r>
      <w:r w:rsidRPr="005C2567">
        <w:t xml:space="preserve"> and </w:t>
      </w:r>
      <w:r w:rsidR="00FD2200">
        <w:t>3</w:t>
      </w:r>
      <w:r w:rsidRPr="005C2567">
        <w:t xml:space="preserve"> </w:t>
      </w:r>
      <w:r w:rsidRPr="005C2567" w:rsidR="003F406C">
        <w:t xml:space="preserve">respectively </w:t>
      </w:r>
      <w:r w:rsidRPr="005C2567" w:rsidR="00212CC3">
        <w:t xml:space="preserve">show the required location of </w:t>
      </w:r>
      <w:r w:rsidR="00290D56">
        <w:t xml:space="preserve">the </w:t>
      </w:r>
      <w:r w:rsidR="009C5808">
        <w:t>m</w:t>
      </w:r>
      <w:r w:rsidR="00290D56">
        <w:t xml:space="preserve">easurement </w:t>
      </w:r>
      <w:r w:rsidR="009C5808">
        <w:t>t</w:t>
      </w:r>
      <w:r w:rsidR="00290D56">
        <w:t xml:space="preserve">ransformers of </w:t>
      </w:r>
      <w:r w:rsidR="00910A75">
        <w:t xml:space="preserve">an </w:t>
      </w:r>
      <w:r w:rsidRPr="005C2567" w:rsidR="00212CC3">
        <w:t xml:space="preserve">Asset Metering System for a </w:t>
      </w:r>
      <w:r w:rsidRPr="005C2567" w:rsidR="000076C1">
        <w:t>Dispatchable</w:t>
      </w:r>
      <w:r w:rsidRPr="005C2567" w:rsidR="00434FE6">
        <w:t xml:space="preserve"> G</w:t>
      </w:r>
      <w:r w:rsidRPr="005C2567" w:rsidR="00212CC3">
        <w:t>enerati</w:t>
      </w:r>
      <w:r w:rsidRPr="005C2567" w:rsidR="00434FE6">
        <w:t>o</w:t>
      </w:r>
      <w:r w:rsidRPr="005C2567" w:rsidR="00212CC3">
        <w:t>n</w:t>
      </w:r>
      <w:r w:rsidR="009C5808">
        <w:t xml:space="preserve"> Unit</w:t>
      </w:r>
      <w:r w:rsidRPr="005C2567" w:rsidR="00212CC3">
        <w:t xml:space="preserve"> Asset and a </w:t>
      </w:r>
      <w:r w:rsidRPr="005C2567" w:rsidR="000076C1">
        <w:t>Dispatchable</w:t>
      </w:r>
      <w:r w:rsidRPr="005C2567" w:rsidR="00434FE6">
        <w:t xml:space="preserve"> Load </w:t>
      </w:r>
      <w:r w:rsidRPr="005C2567" w:rsidR="00212CC3">
        <w:t>demand Asset.</w:t>
      </w:r>
    </w:p>
    <w:p w:rsidRPr="005C2567" w:rsidR="00BA0FDD" w:rsidP="00B50F15" w:rsidRDefault="00BA0FDD" w14:paraId="3CD4AE05" w14:textId="77777777">
      <w:pPr>
        <w:jc w:val="both"/>
      </w:pPr>
    </w:p>
    <w:p w:rsidR="00117BA2" w:rsidP="00B50F15" w:rsidRDefault="00FD2200" w14:paraId="23CF24A9" w14:textId="03CA6F51">
      <w:pPr>
        <w:jc w:val="both"/>
      </w:pPr>
      <w:r>
        <w:t>Figure 4</w:t>
      </w:r>
      <w:r w:rsidRPr="005C2567" w:rsidR="00117BA2">
        <w:t xml:space="preserve"> shows the use of multiple Asset Metering Systems to measure all the Dependent Load.</w:t>
      </w:r>
    </w:p>
    <w:p w:rsidRPr="005C2567" w:rsidR="00BA0FDD" w:rsidP="00B50F15" w:rsidRDefault="00BA0FDD" w14:paraId="081D2A0E" w14:textId="77777777">
      <w:pPr>
        <w:jc w:val="both"/>
      </w:pPr>
    </w:p>
    <w:p w:rsidRPr="005C2567" w:rsidR="00117BA2" w:rsidP="00B50F15" w:rsidRDefault="00FD2200" w14:paraId="5F03DF3A" w14:textId="2D4CF387">
      <w:pPr>
        <w:jc w:val="both"/>
      </w:pPr>
      <w:r>
        <w:t>Figure 5</w:t>
      </w:r>
      <w:r w:rsidRPr="005C2567" w:rsidR="00117BA2">
        <w:t xml:space="preserve"> shows the use of </w:t>
      </w:r>
      <w:r w:rsidR="00F77ED2">
        <w:t xml:space="preserve">Asset </w:t>
      </w:r>
      <w:r w:rsidRPr="005C2567" w:rsidR="00117BA2">
        <w:t>Differenc</w:t>
      </w:r>
      <w:r w:rsidR="00F77ED2">
        <w:t>ing</w:t>
      </w:r>
      <w:r w:rsidRPr="005C2567" w:rsidR="00117BA2">
        <w:t xml:space="preserve"> to determine the Dependent Load </w:t>
      </w:r>
      <w:r w:rsidR="00C2301E">
        <w:t>m</w:t>
      </w:r>
      <w:r w:rsidRPr="005C2567" w:rsidR="00117BA2">
        <w:t xml:space="preserve">etered </w:t>
      </w:r>
      <w:r w:rsidR="00C2301E">
        <w:t>data values</w:t>
      </w:r>
      <w:r w:rsidRPr="005C2567" w:rsidR="00117BA2">
        <w:t>.</w:t>
      </w:r>
    </w:p>
    <w:p w:rsidRPr="005C2567" w:rsidR="0035772D" w:rsidRDefault="0035772D" w14:paraId="769F09EE" w14:textId="75A77068"/>
    <w:p w:rsidRPr="00B713AF" w:rsidR="0035772D" w:rsidRDefault="003F406C" w14:paraId="02B6104F" w14:textId="3C54009F">
      <w:r w:rsidRPr="00B713AF">
        <w:rPr>
          <w:noProof/>
          <w:lang w:eastAsia="en-GB"/>
        </w:rPr>
        <w:drawing>
          <wp:inline distT="0" distB="0" distL="0" distR="0" wp14:anchorId="14D8E624" wp14:editId="1A830883">
            <wp:extent cx="6236335" cy="39510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41907" cy="3954595"/>
                    </a:xfrm>
                    <a:prstGeom prst="rect">
                      <a:avLst/>
                    </a:prstGeom>
                    <a:noFill/>
                  </pic:spPr>
                </pic:pic>
              </a:graphicData>
            </a:graphic>
          </wp:inline>
        </w:drawing>
      </w:r>
    </w:p>
    <w:p w:rsidRPr="005C2567" w:rsidR="005C2567" w:rsidP="00F35E1D" w:rsidRDefault="00FD2200" w14:paraId="7EF5AD70" w14:textId="44CCFB4D">
      <w:pPr>
        <w:pageBreakBefore/>
      </w:pPr>
      <w:r>
        <w:rPr>
          <w:b/>
          <w:u w:val="single"/>
        </w:rPr>
        <w:t>Figure 2</w:t>
      </w:r>
      <w:r w:rsidRPr="005C2567" w:rsidR="005C2567">
        <w:rPr>
          <w:b/>
        </w:rPr>
        <w:t>:</w:t>
      </w:r>
      <w:r w:rsidRPr="005C2567" w:rsidR="005C2567">
        <w:tab/>
      </w:r>
      <w:r w:rsidRPr="005C2567" w:rsidR="005C2567">
        <w:t>Asset Metering System physical location (Generating</w:t>
      </w:r>
      <w:r w:rsidR="00285BEB">
        <w:t xml:space="preserve"> Unit</w:t>
      </w:r>
      <w:r w:rsidRPr="005C2567" w:rsidR="005C2567">
        <w:t xml:space="preserve"> Asset)</w:t>
      </w:r>
    </w:p>
    <w:p w:rsidRPr="00B713AF" w:rsidR="0035772D" w:rsidRDefault="003F406C" w14:paraId="3731839A" w14:textId="05C04BCC">
      <w:r w:rsidRPr="00B713AF">
        <w:rPr>
          <w:noProof/>
          <w:lang w:eastAsia="en-GB"/>
        </w:rPr>
        <w:drawing>
          <wp:inline distT="0" distB="0" distL="0" distR="0" wp14:anchorId="2EB1FA6A" wp14:editId="6F209435">
            <wp:extent cx="6169660" cy="390882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76817" cy="3913357"/>
                    </a:xfrm>
                    <a:prstGeom prst="rect">
                      <a:avLst/>
                    </a:prstGeom>
                    <a:noFill/>
                  </pic:spPr>
                </pic:pic>
              </a:graphicData>
            </a:graphic>
          </wp:inline>
        </w:drawing>
      </w:r>
    </w:p>
    <w:p w:rsidR="005C2567" w:rsidP="005C2567" w:rsidRDefault="00FD2200" w14:paraId="12D903BD" w14:textId="335E4BB0">
      <w:r>
        <w:rPr>
          <w:b/>
          <w:u w:val="single"/>
        </w:rPr>
        <w:t>Figure 3</w:t>
      </w:r>
      <w:r w:rsidRPr="005C2567" w:rsidR="005C2567">
        <w:rPr>
          <w:b/>
        </w:rPr>
        <w:t>:</w:t>
      </w:r>
      <w:r w:rsidRPr="005C2567" w:rsidR="005C2567">
        <w:tab/>
      </w:r>
      <w:r w:rsidRPr="005C2567" w:rsidR="005C2567">
        <w:t>Asset Metering System physical location (</w:t>
      </w:r>
      <w:r w:rsidR="00366EB5">
        <w:t>d</w:t>
      </w:r>
      <w:r w:rsidRPr="005C2567" w:rsidR="005C2567">
        <w:t>emand Asset)</w:t>
      </w:r>
    </w:p>
    <w:p w:rsidRPr="005C2567" w:rsidR="0035772D" w:rsidRDefault="0035772D" w14:paraId="6BCF1245" w14:textId="01FCC52D"/>
    <w:p w:rsidRPr="00B713AF" w:rsidR="0035772D" w:rsidRDefault="003F406C" w14:paraId="598CD813" w14:textId="57A19D29">
      <w:r w:rsidRPr="00B713AF">
        <w:rPr>
          <w:noProof/>
          <w:lang w:eastAsia="en-GB"/>
        </w:rPr>
        <w:drawing>
          <wp:inline distT="0" distB="0" distL="0" distR="0" wp14:anchorId="51B63075" wp14:editId="6A30BDDC">
            <wp:extent cx="5891530" cy="379364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03689" cy="3801475"/>
                    </a:xfrm>
                    <a:prstGeom prst="rect">
                      <a:avLst/>
                    </a:prstGeom>
                    <a:noFill/>
                  </pic:spPr>
                </pic:pic>
              </a:graphicData>
            </a:graphic>
          </wp:inline>
        </w:drawing>
      </w:r>
    </w:p>
    <w:p w:rsidRPr="005C2567" w:rsidR="005C2567" w:rsidP="00071675" w:rsidRDefault="00FD2200" w14:paraId="18A1A3F6" w14:textId="32E654DA">
      <w:pPr>
        <w:keepNext/>
      </w:pPr>
      <w:r>
        <w:rPr>
          <w:b/>
          <w:u w:val="single"/>
        </w:rPr>
        <w:t>Figure 4</w:t>
      </w:r>
      <w:r w:rsidRPr="005C2567" w:rsidR="005C2567">
        <w:rPr>
          <w:b/>
        </w:rPr>
        <w:t>:</w:t>
      </w:r>
      <w:r w:rsidRPr="005C2567" w:rsidR="005C2567">
        <w:tab/>
      </w:r>
      <w:r w:rsidRPr="005C2567" w:rsidR="005C2567">
        <w:t>Multiple Asset Metering Systems physical location (</w:t>
      </w:r>
      <w:r w:rsidR="00366EB5">
        <w:t>d</w:t>
      </w:r>
      <w:r w:rsidRPr="005C2567" w:rsidR="005C2567">
        <w:t>emand Asset)</w:t>
      </w:r>
    </w:p>
    <w:p w:rsidRPr="00E147C2" w:rsidR="0035772D" w:rsidRDefault="0035772D" w14:paraId="393976F8" w14:textId="6C95DFAF"/>
    <w:p w:rsidRPr="00B713AF" w:rsidR="0035772D" w:rsidRDefault="003F406C" w14:paraId="4CB32360" w14:textId="598276C9">
      <w:r w:rsidRPr="00B713AF">
        <w:rPr>
          <w:noProof/>
          <w:lang w:eastAsia="en-GB"/>
        </w:rPr>
        <w:drawing>
          <wp:inline distT="0" distB="0" distL="0" distR="0" wp14:anchorId="386C6554" wp14:editId="06A59D79">
            <wp:extent cx="6059170" cy="38511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68890" cy="3857368"/>
                    </a:xfrm>
                    <a:prstGeom prst="rect">
                      <a:avLst/>
                    </a:prstGeom>
                    <a:noFill/>
                  </pic:spPr>
                </pic:pic>
              </a:graphicData>
            </a:graphic>
          </wp:inline>
        </w:drawing>
      </w:r>
    </w:p>
    <w:p w:rsidRPr="005C2567" w:rsidR="005C2567" w:rsidP="005C2567" w:rsidRDefault="00FD2200" w14:paraId="46023A69" w14:textId="7C2749F9">
      <w:r>
        <w:rPr>
          <w:b/>
          <w:u w:val="single"/>
        </w:rPr>
        <w:t>Figure 5</w:t>
      </w:r>
      <w:r w:rsidRPr="005C2567" w:rsidR="005C2567">
        <w:rPr>
          <w:b/>
        </w:rPr>
        <w:t>:</w:t>
      </w:r>
      <w:r w:rsidRPr="005C2567" w:rsidR="005C2567">
        <w:tab/>
      </w:r>
      <w:r w:rsidR="00F77ED2">
        <w:t xml:space="preserve">Asset </w:t>
      </w:r>
      <w:r w:rsidRPr="005C2567" w:rsidR="005C2567">
        <w:t>Differenc</w:t>
      </w:r>
      <w:r w:rsidR="00F77ED2">
        <w:t>ing</w:t>
      </w:r>
      <w:r w:rsidRPr="005C2567" w:rsidR="005C2567">
        <w:t xml:space="preserve"> Metering physical location of Asset Metering (</w:t>
      </w:r>
      <w:r w:rsidR="00366EB5">
        <w:t>d</w:t>
      </w:r>
      <w:r w:rsidRPr="005C2567" w:rsidR="005C2567">
        <w:t>emand Asset)</w:t>
      </w:r>
    </w:p>
    <w:p w:rsidRPr="005C2567" w:rsidR="0035772D" w:rsidP="00B50F15" w:rsidRDefault="0035772D" w14:paraId="16A8F730" w14:textId="77777777">
      <w:pPr>
        <w:jc w:val="both"/>
      </w:pPr>
    </w:p>
    <w:p w:rsidRPr="005C2567" w:rsidR="00D66BC8" w:rsidP="00B50F15" w:rsidRDefault="00C578E1" w14:paraId="64AA7AF5" w14:textId="0A4DBDB0">
      <w:pPr>
        <w:jc w:val="both"/>
      </w:pPr>
      <w:r w:rsidRPr="005C2567">
        <w:t xml:space="preserve">In the case of </w:t>
      </w:r>
      <w:r w:rsidR="00F77ED2">
        <w:t xml:space="preserve">Asset </w:t>
      </w:r>
      <w:r w:rsidRPr="005C2567">
        <w:t>Differenc</w:t>
      </w:r>
      <w:r w:rsidR="00F77ED2">
        <w:t>ing</w:t>
      </w:r>
      <w:r w:rsidR="00B160ED">
        <w:t xml:space="preserve"> </w:t>
      </w:r>
      <w:r w:rsidRPr="005C2567">
        <w:t xml:space="preserve">the </w:t>
      </w:r>
      <w:r w:rsidR="00C2301E">
        <w:t>m</w:t>
      </w:r>
      <w:r w:rsidR="00014221">
        <w:t>etered</w:t>
      </w:r>
      <w:r w:rsidR="00C2301E">
        <w:t xml:space="preserve"> data values</w:t>
      </w:r>
      <w:r w:rsidR="00014221">
        <w:t xml:space="preserve"> from the </w:t>
      </w:r>
      <w:r w:rsidRPr="005C2567">
        <w:t>Boundary Point Metering System</w:t>
      </w:r>
      <w:r w:rsidRPr="005C2567" w:rsidR="00C07602">
        <w:t xml:space="preserve"> </w:t>
      </w:r>
      <w:r w:rsidR="00014221">
        <w:t xml:space="preserve">must be available </w:t>
      </w:r>
      <w:r w:rsidRPr="005C2567" w:rsidR="00C07602">
        <w:t xml:space="preserve">and that Metering System must be registered in </w:t>
      </w:r>
      <w:r w:rsidR="00F150A6">
        <w:t>a</w:t>
      </w:r>
      <w:r w:rsidRPr="005C2567" w:rsidR="00C07602">
        <w:t xml:space="preserve"> Supplier Meter Registration Service</w:t>
      </w:r>
      <w:r w:rsidRPr="005C2567">
        <w:t xml:space="preserve">. The </w:t>
      </w:r>
      <w:r w:rsidR="00C2301E">
        <w:t>m</w:t>
      </w:r>
      <w:r w:rsidRPr="005C2567">
        <w:t>etered</w:t>
      </w:r>
      <w:r w:rsidR="00C2301E">
        <w:t xml:space="preserve"> data values</w:t>
      </w:r>
      <w:r w:rsidRPr="005C2567">
        <w:t xml:space="preserve"> for the Asset Dependent Load is determined by differencing the Boundary </w:t>
      </w:r>
      <w:r w:rsidR="003F04B8">
        <w:t>P</w:t>
      </w:r>
      <w:r w:rsidRPr="005C2567">
        <w:t xml:space="preserve">oint Metering System </w:t>
      </w:r>
      <w:r w:rsidR="00C2301E">
        <w:t>m</w:t>
      </w:r>
      <w:r w:rsidRPr="005C2567">
        <w:t xml:space="preserve">etered </w:t>
      </w:r>
      <w:r w:rsidR="00C2301E">
        <w:t xml:space="preserve">data values </w:t>
      </w:r>
      <w:r w:rsidRPr="005C2567">
        <w:t xml:space="preserve">from the Asset Metering Systems measuring the </w:t>
      </w:r>
      <w:r w:rsidR="00C2301E">
        <w:t>m</w:t>
      </w:r>
      <w:r w:rsidRPr="005C2567">
        <w:t xml:space="preserve">etered </w:t>
      </w:r>
      <w:r w:rsidR="00C2301E">
        <w:t>data values</w:t>
      </w:r>
      <w:r w:rsidRPr="005C2567">
        <w:t xml:space="preserve"> of the Independent Load for the site.</w:t>
      </w:r>
    </w:p>
    <w:p w:rsidRPr="005C2567" w:rsidR="00C578E1" w:rsidP="00B50F15" w:rsidRDefault="00C578E1" w14:paraId="418D3562" w14:textId="0BB26343">
      <w:pPr>
        <w:jc w:val="both"/>
      </w:pPr>
      <w:r w:rsidRPr="005C2567">
        <w:t xml:space="preserve">The formula to derive the Asset Dependent Load </w:t>
      </w:r>
      <w:r w:rsidR="00C2301E">
        <w:t>metered data values</w:t>
      </w:r>
      <w:r w:rsidRPr="005C2567">
        <w:t xml:space="preserve"> would be:</w:t>
      </w:r>
    </w:p>
    <w:p w:rsidRPr="005C2567" w:rsidR="00C578E1" w:rsidP="00B50F15" w:rsidRDefault="00C07602" w14:paraId="718724B9" w14:textId="5596A887">
      <w:pPr>
        <w:jc w:val="both"/>
      </w:pPr>
      <w:r w:rsidRPr="005C2567">
        <w:t xml:space="preserve">Asset Dependent Load </w:t>
      </w:r>
      <w:r w:rsidR="00C2301E">
        <w:t>metered data</w:t>
      </w:r>
      <w:r w:rsidRPr="005C2567">
        <w:t xml:space="preserve"> = </w:t>
      </w:r>
      <w:r w:rsidRPr="005C2567" w:rsidR="00C578E1">
        <w:t xml:space="preserve">[Boundary Point Metering System (Active </w:t>
      </w:r>
      <w:r w:rsidR="00366EB5">
        <w:t xml:space="preserve">Energy </w:t>
      </w:r>
      <w:r w:rsidRPr="005C2567" w:rsidR="00C578E1">
        <w:t xml:space="preserve">Export – Active </w:t>
      </w:r>
      <w:r w:rsidR="00366EB5">
        <w:t xml:space="preserve">Energy </w:t>
      </w:r>
      <w:r w:rsidRPr="005C2567" w:rsidR="00C578E1">
        <w:t xml:space="preserve">Import)] </w:t>
      </w:r>
      <w:r w:rsidRPr="005C2567" w:rsidR="00C10FCD">
        <w:t>-</w:t>
      </w:r>
      <w:r w:rsidRPr="005C2567">
        <w:t xml:space="preserve"> </w:t>
      </w:r>
      <w:r w:rsidRPr="005C2567" w:rsidR="00C578E1">
        <w:t>[Aggregated Independent Load Mete</w:t>
      </w:r>
      <w:r w:rsidRPr="005C2567">
        <w:t>r</w:t>
      </w:r>
      <w:r w:rsidRPr="005C2567" w:rsidR="00C578E1">
        <w:t xml:space="preserve">ing System (Active </w:t>
      </w:r>
      <w:r w:rsidR="00366EB5">
        <w:t xml:space="preserve">Energy </w:t>
      </w:r>
      <w:r w:rsidRPr="005C2567" w:rsidR="00C578E1">
        <w:t xml:space="preserve">Export – Active </w:t>
      </w:r>
      <w:r w:rsidR="00366EB5">
        <w:t xml:space="preserve">Energy </w:t>
      </w:r>
      <w:r w:rsidRPr="005C2567" w:rsidR="00C578E1">
        <w:t>Import)]</w:t>
      </w:r>
    </w:p>
    <w:p w:rsidR="00936091" w:rsidRDefault="00936091" w14:paraId="1C0E2363" w14:textId="77777777">
      <w:pPr>
        <w:sectPr w:rsidR="00936091" w:rsidSect="00A348ED">
          <w:headerReference w:type="even" r:id="rId21"/>
          <w:headerReference w:type="default" r:id="rId22"/>
          <w:footerReference w:type="even" r:id="rId23"/>
          <w:footerReference w:type="default" r:id="rId24"/>
          <w:headerReference w:type="first" r:id="rId25"/>
          <w:footerReference w:type="first" r:id="rId26"/>
          <w:pgSz w:w="11906" w:h="16838" w:orient="portrait" w:code="9"/>
          <w:pgMar w:top="1440" w:right="1440" w:bottom="1440" w:left="1440" w:header="709" w:footer="709" w:gutter="0"/>
          <w:cols w:space="708"/>
          <w:titlePg/>
          <w:docGrid w:linePitch="360"/>
        </w:sectPr>
      </w:pPr>
    </w:p>
    <w:p w:rsidRPr="0088750C" w:rsidR="00D66BC8" w:rsidP="00A4617D" w:rsidRDefault="00936091" w14:paraId="5B1BA3A8" w14:textId="5D9C3EED">
      <w:pPr>
        <w:pStyle w:val="Heading1"/>
        <w:jc w:val="both"/>
        <w:rPr>
          <w:b w:val="0"/>
          <w:color w:val="000000" w:themeColor="text1"/>
          <w:szCs w:val="24"/>
        </w:rPr>
      </w:pPr>
      <w:bookmarkStart w:name="_Toc164933678" w:id="689"/>
      <w:r w:rsidRPr="0088750C">
        <w:rPr>
          <w:color w:val="000000" w:themeColor="text1"/>
          <w:szCs w:val="24"/>
        </w:rPr>
        <w:t>APPENDIX B – IMPORT/EXPORT CONVENTION</w:t>
      </w:r>
      <w:bookmarkEnd w:id="689"/>
    </w:p>
    <w:p w:rsidR="00D66BC8" w:rsidP="00B50F15" w:rsidRDefault="0035772D" w14:paraId="176FA804" w14:textId="1C993A02">
      <w:pPr>
        <w:jc w:val="both"/>
      </w:pPr>
      <w:r w:rsidRPr="005C2567">
        <w:t xml:space="preserve">The convention for </w:t>
      </w:r>
      <w:r w:rsidR="005302DC">
        <w:t>Asset I</w:t>
      </w:r>
      <w:r w:rsidRPr="005C2567">
        <w:t xml:space="preserve">mport and </w:t>
      </w:r>
      <w:r w:rsidR="005302DC">
        <w:t>Asset E</w:t>
      </w:r>
      <w:r w:rsidRPr="005C2567">
        <w:t>xport Active Energy flows</w:t>
      </w:r>
      <w:r w:rsidRPr="005C2567" w:rsidR="00434FE6">
        <w:t xml:space="preserve"> for the Asset</w:t>
      </w:r>
      <w:r w:rsidRPr="005C2567">
        <w:t xml:space="preserve"> is defined as:</w:t>
      </w:r>
    </w:p>
    <w:p w:rsidRPr="005C2567" w:rsidR="00BA0FDD" w:rsidP="00B50F15" w:rsidRDefault="00BA0FDD" w14:paraId="3D531E44" w14:textId="77777777">
      <w:pPr>
        <w:jc w:val="both"/>
      </w:pPr>
    </w:p>
    <w:p w:rsidR="0035772D" w:rsidP="00B50F15" w:rsidRDefault="00434FE6" w14:paraId="6748EDC4" w14:textId="43DF7760">
      <w:pPr>
        <w:jc w:val="both"/>
      </w:pPr>
      <w:r w:rsidRPr="005C2567">
        <w:t xml:space="preserve">Asset </w:t>
      </w:r>
      <w:r w:rsidRPr="005C2567" w:rsidR="0035772D">
        <w:t>Export:</w:t>
      </w:r>
      <w:r w:rsidRPr="005C2567" w:rsidR="0035772D">
        <w:tab/>
      </w:r>
      <w:r w:rsidRPr="005C2567" w:rsidR="0035772D">
        <w:t xml:space="preserve">A flow of </w:t>
      </w:r>
      <w:r w:rsidRPr="005C2567" w:rsidR="00895523">
        <w:t>Active Energy</w:t>
      </w:r>
      <w:r w:rsidRPr="005C2567" w:rsidR="0035772D">
        <w:t xml:space="preserve"> </w:t>
      </w:r>
      <w:r w:rsidR="00706A84">
        <w:t xml:space="preserve">at any instant in time </w:t>
      </w:r>
      <w:r w:rsidRPr="005C2567" w:rsidR="00895523">
        <w:t xml:space="preserve">from the Asset </w:t>
      </w:r>
      <w:r w:rsidRPr="005C2567" w:rsidR="0035772D">
        <w:t>towards the Boundary Point Metering System</w:t>
      </w:r>
    </w:p>
    <w:p w:rsidRPr="005C2567" w:rsidR="00BA0FDD" w:rsidP="00B50F15" w:rsidRDefault="00BA0FDD" w14:paraId="6EF37BB8" w14:textId="77777777">
      <w:pPr>
        <w:jc w:val="both"/>
      </w:pPr>
    </w:p>
    <w:p w:rsidR="00D66BC8" w:rsidP="00B50F15" w:rsidRDefault="00434FE6" w14:paraId="16DA764F" w14:textId="7A637ADC">
      <w:pPr>
        <w:jc w:val="both"/>
      </w:pPr>
      <w:r w:rsidRPr="005C2567">
        <w:t xml:space="preserve">Asset </w:t>
      </w:r>
      <w:r w:rsidRPr="005C2567" w:rsidR="00895523">
        <w:t>Import:</w:t>
      </w:r>
      <w:r w:rsidRPr="005C2567" w:rsidR="00895523">
        <w:tab/>
      </w:r>
      <w:r w:rsidRPr="005C2567" w:rsidR="00895523">
        <w:t>A flow of Active Energy</w:t>
      </w:r>
      <w:r w:rsidR="00706A84">
        <w:t xml:space="preserve"> in any instant of time</w:t>
      </w:r>
      <w:r w:rsidRPr="005C2567" w:rsidR="00895523">
        <w:t xml:space="preserve"> from the Boundary Point Metering System to</w:t>
      </w:r>
      <w:r w:rsidRPr="005C2567" w:rsidR="005C5F9D">
        <w:t>wards</w:t>
      </w:r>
      <w:r w:rsidRPr="005C2567" w:rsidR="00895523">
        <w:t xml:space="preserve"> the Asset.</w:t>
      </w:r>
    </w:p>
    <w:p w:rsidRPr="005C2567" w:rsidR="00BA0FDD" w:rsidP="00B50F15" w:rsidRDefault="00BA0FDD" w14:paraId="556D38D1" w14:textId="77777777">
      <w:pPr>
        <w:jc w:val="both"/>
      </w:pPr>
    </w:p>
    <w:p w:rsidRPr="005C2567" w:rsidR="00CC2E1B" w:rsidP="00B50F15" w:rsidRDefault="00895523" w14:paraId="1786C437" w14:textId="6FE9E054">
      <w:pPr>
        <w:jc w:val="both"/>
      </w:pPr>
      <w:r w:rsidRPr="005C2567">
        <w:t xml:space="preserve">This is illustrated in </w:t>
      </w:r>
      <w:r w:rsidR="00FD2200">
        <w:t>Figure 6</w:t>
      </w:r>
      <w:r w:rsidRPr="005C2567">
        <w:t>.</w:t>
      </w:r>
    </w:p>
    <w:p w:rsidRPr="00E147C2" w:rsidR="00895523" w:rsidRDefault="00895523" w14:paraId="58C24974" w14:textId="52453ECC"/>
    <w:p w:rsidRPr="00B713AF" w:rsidR="00895523" w:rsidRDefault="00434FE6" w14:paraId="28F88ACF" w14:textId="0198395B">
      <w:r w:rsidRPr="00B713AF">
        <w:rPr>
          <w:noProof/>
          <w:lang w:eastAsia="en-GB"/>
        </w:rPr>
        <w:drawing>
          <wp:inline distT="0" distB="0" distL="0" distR="0" wp14:anchorId="780F946D" wp14:editId="21784C53">
            <wp:extent cx="6236335" cy="330976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43088" cy="3313347"/>
                    </a:xfrm>
                    <a:prstGeom prst="rect">
                      <a:avLst/>
                    </a:prstGeom>
                    <a:noFill/>
                  </pic:spPr>
                </pic:pic>
              </a:graphicData>
            </a:graphic>
          </wp:inline>
        </w:drawing>
      </w:r>
    </w:p>
    <w:p w:rsidRPr="005C2567" w:rsidR="006F2BEA" w:rsidP="006F2BEA" w:rsidRDefault="00FD2200" w14:paraId="57821468" w14:textId="36BF61B9">
      <w:r>
        <w:rPr>
          <w:b/>
          <w:u w:val="single"/>
        </w:rPr>
        <w:t>Figure 6</w:t>
      </w:r>
      <w:r w:rsidRPr="005C2567" w:rsidR="006F2BEA">
        <w:rPr>
          <w:b/>
        </w:rPr>
        <w:t>:</w:t>
      </w:r>
      <w:r w:rsidRPr="005C2567" w:rsidR="006F2BEA">
        <w:tab/>
      </w:r>
      <w:r w:rsidRPr="005C2567" w:rsidR="006F2BEA">
        <w:t xml:space="preserve">Asset Import and </w:t>
      </w:r>
      <w:r w:rsidR="005302DC">
        <w:t>Active Energy</w:t>
      </w:r>
      <w:r w:rsidRPr="005C2567" w:rsidR="006F2BEA">
        <w:t xml:space="preserve"> flow example</w:t>
      </w:r>
    </w:p>
    <w:p w:rsidR="00936091" w:rsidRDefault="00936091" w14:paraId="03744406" w14:textId="77777777">
      <w:pPr>
        <w:sectPr w:rsidR="00936091">
          <w:pgSz w:w="11906" w:h="16838" w:orient="portrait"/>
          <w:pgMar w:top="1440" w:right="1440" w:bottom="1440" w:left="1440" w:header="708" w:footer="708" w:gutter="0"/>
          <w:cols w:space="708"/>
          <w:docGrid w:linePitch="360"/>
        </w:sectPr>
      </w:pPr>
    </w:p>
    <w:p w:rsidRPr="0088750C" w:rsidR="00F742E5" w:rsidP="00992C62" w:rsidRDefault="00936091" w14:paraId="577F5877" w14:textId="7226168D">
      <w:pPr>
        <w:pStyle w:val="Heading1"/>
      </w:pPr>
      <w:bookmarkStart w:name="_Toc164933679" w:id="690"/>
      <w:r w:rsidRPr="0088750C">
        <w:t>APPENDIX C – HALF HOURLY INTEGRAL OUTSTATION / SEPARATE OUTSTATION REQUIREMENTS</w:t>
      </w:r>
      <w:bookmarkEnd w:id="690"/>
    </w:p>
    <w:p w:rsidRPr="005C2567" w:rsidR="003F1D37" w:rsidP="00B50F15" w:rsidRDefault="003F1D37" w14:paraId="5FA6EF5A" w14:textId="31CAA76D">
      <w:pPr>
        <w:pStyle w:val="BodyText"/>
        <w:jc w:val="both"/>
        <w:rPr>
          <w:rFonts w:ascii="Times New Roman" w:hAnsi="Times New Roman" w:cs="Times New Roman"/>
        </w:rPr>
      </w:pPr>
      <w:r w:rsidRPr="005C2567">
        <w:rPr>
          <w:rFonts w:ascii="Times New Roman" w:hAnsi="Times New Roman" w:cs="Times New Roman"/>
        </w:rPr>
        <w:t>This appendix is only applicable to Asset Meters that are Half Hourly Integral Outstation Meters or separate Outstations approved by the Panel in accordance with BSCP601</w:t>
      </w:r>
      <w:r w:rsidR="00431FEE">
        <w:rPr>
          <w:rFonts w:ascii="Times New Roman" w:hAnsi="Times New Roman" w:cs="Times New Roman"/>
        </w:rPr>
        <w:t>.</w:t>
      </w:r>
      <w:r w:rsidRPr="005C2567" w:rsidR="00AC3886">
        <w:rPr>
          <w:rFonts w:ascii="Times New Roman" w:hAnsi="Times New Roman" w:cs="Times New Roman"/>
          <w:sz w:val="28"/>
        </w:rPr>
        <w:t xml:space="preserve"> </w:t>
      </w:r>
      <w:r w:rsidRPr="005C2567" w:rsidR="00AC3886">
        <w:rPr>
          <w:rFonts w:ascii="Times New Roman" w:hAnsi="Times New Roman" w:cs="Times New Roman"/>
        </w:rPr>
        <w:t>This approval will be for Code of Practices 1, 2, 3, 5 and 10 as applicable</w:t>
      </w:r>
      <w:r w:rsidRPr="005C2567">
        <w:rPr>
          <w:rFonts w:ascii="Times New Roman" w:hAnsi="Times New Roman" w:cs="Times New Roman"/>
        </w:rPr>
        <w:t>.</w:t>
      </w:r>
    </w:p>
    <w:p w:rsidRPr="005C2567" w:rsidR="003F1D37" w:rsidP="00B50F15" w:rsidRDefault="003F1D37" w14:paraId="2826A0B9" w14:textId="1FC4C5A2">
      <w:pPr>
        <w:pStyle w:val="BodyText"/>
        <w:jc w:val="both"/>
        <w:rPr>
          <w:rFonts w:ascii="Times New Roman" w:hAnsi="Times New Roman" w:cs="Times New Roman"/>
          <w:sz w:val="28"/>
        </w:rPr>
      </w:pPr>
    </w:p>
    <w:p w:rsidRPr="005C2567" w:rsidR="00790606" w:rsidP="00B50F15" w:rsidRDefault="00790606" w14:paraId="5ADE91B2" w14:textId="3F2B030D">
      <w:pPr>
        <w:pStyle w:val="BodyText"/>
        <w:jc w:val="both"/>
        <w:rPr>
          <w:rFonts w:ascii="Times New Roman" w:hAnsi="Times New Roman" w:cs="Times New Roman"/>
          <w:sz w:val="28"/>
        </w:rPr>
      </w:pPr>
      <w:r w:rsidRPr="005C2567">
        <w:rPr>
          <w:rFonts w:ascii="Times New Roman" w:hAnsi="Times New Roman" w:cs="Times New Roman"/>
        </w:rPr>
        <w:t>The following requirements for BSCP601 approval are taken from Codes of Practice 1, 2, 3, 5 and 10. In the event of an inconsistency between the provisions of this Code of Practice and the Code of Practice 1, 2, 3, 5 and 10</w:t>
      </w:r>
      <w:r w:rsidR="00431FEE">
        <w:rPr>
          <w:rFonts w:ascii="Times New Roman" w:hAnsi="Times New Roman" w:cs="Times New Roman"/>
        </w:rPr>
        <w:t xml:space="preserve"> (as applicable)</w:t>
      </w:r>
      <w:r w:rsidRPr="005C2567">
        <w:rPr>
          <w:rFonts w:ascii="Times New Roman" w:hAnsi="Times New Roman" w:cs="Times New Roman"/>
        </w:rPr>
        <w:t xml:space="preserve">, the provisions of </w:t>
      </w:r>
      <w:r w:rsidRPr="005C2567" w:rsidR="003F78DC">
        <w:rPr>
          <w:rFonts w:ascii="Times New Roman" w:hAnsi="Times New Roman" w:cs="Times New Roman"/>
        </w:rPr>
        <w:t>C</w:t>
      </w:r>
      <w:r w:rsidRPr="005C2567">
        <w:rPr>
          <w:rFonts w:ascii="Times New Roman" w:hAnsi="Times New Roman" w:cs="Times New Roman"/>
        </w:rPr>
        <w:t>ode</w:t>
      </w:r>
      <w:r w:rsidRPr="005C2567" w:rsidR="003F78DC">
        <w:rPr>
          <w:rFonts w:ascii="Times New Roman" w:hAnsi="Times New Roman" w:cs="Times New Roman"/>
        </w:rPr>
        <w:t xml:space="preserve"> of Practice 1, 2, 3, 5 and 10</w:t>
      </w:r>
      <w:r w:rsidRPr="005C2567">
        <w:rPr>
          <w:rFonts w:ascii="Times New Roman" w:hAnsi="Times New Roman" w:cs="Times New Roman"/>
        </w:rPr>
        <w:t xml:space="preserve"> </w:t>
      </w:r>
      <w:r w:rsidR="00431FEE">
        <w:rPr>
          <w:rFonts w:ascii="Times New Roman" w:hAnsi="Times New Roman" w:cs="Times New Roman"/>
        </w:rPr>
        <w:t xml:space="preserve">(as applicable) </w:t>
      </w:r>
      <w:r w:rsidRPr="005C2567">
        <w:rPr>
          <w:rFonts w:ascii="Times New Roman" w:hAnsi="Times New Roman" w:cs="Times New Roman"/>
        </w:rPr>
        <w:t>shall prevail.</w:t>
      </w:r>
    </w:p>
    <w:p w:rsidRPr="005C2567" w:rsidR="00AB500D" w:rsidP="004425E4" w:rsidRDefault="004425E4" w14:paraId="043D03FB" w14:textId="501C9D0B">
      <w:pPr>
        <w:pStyle w:val="Heading2"/>
        <w:keepNext w:val="0"/>
        <w:ind w:left="0" w:firstLine="0"/>
        <w:jc w:val="both"/>
        <w:rPr>
          <w:b w:val="0"/>
          <w:color w:val="000000" w:themeColor="text1"/>
        </w:rPr>
      </w:pPr>
      <w:bookmarkStart w:name="_Toc164933680" w:id="691"/>
      <w:r>
        <w:rPr>
          <w:color w:val="000000" w:themeColor="text1"/>
        </w:rPr>
        <w:t>1.</w:t>
      </w:r>
      <w:r w:rsidR="009B5D5F">
        <w:rPr>
          <w:color w:val="000000" w:themeColor="text1"/>
        </w:rPr>
        <w:tab/>
      </w:r>
      <w:r w:rsidRPr="005C2567" w:rsidR="00AB500D">
        <w:rPr>
          <w:color w:val="000000" w:themeColor="text1"/>
        </w:rPr>
        <w:t>Outstation</w:t>
      </w:r>
      <w:bookmarkEnd w:id="691"/>
    </w:p>
    <w:p w:rsidR="00AB500D" w:rsidP="00B50F15" w:rsidRDefault="00AB500D" w14:paraId="6116D040" w14:textId="1C04B2A8">
      <w:pPr>
        <w:jc w:val="both"/>
      </w:pPr>
      <w:r w:rsidRPr="005C2567">
        <w:t xml:space="preserve">Where separate Outstations are provided these shall each store main and check </w:t>
      </w:r>
      <w:r w:rsidRPr="005C2567" w:rsidR="007A589D">
        <w:t xml:space="preserve">Asset </w:t>
      </w:r>
      <w:r w:rsidRPr="005C2567">
        <w:t>Meter</w:t>
      </w:r>
      <w:r w:rsidRPr="005C2567" w:rsidR="00630620">
        <w:t xml:space="preserve"> </w:t>
      </w:r>
      <w:r w:rsidRPr="005C2567">
        <w:t>data for one or more circuits and where practicable shall be configured identically.</w:t>
      </w:r>
    </w:p>
    <w:p w:rsidRPr="005C2567" w:rsidR="00BA0FDD" w:rsidP="00B50F15" w:rsidRDefault="00BA0FDD" w14:paraId="7B469225" w14:textId="77777777">
      <w:pPr>
        <w:jc w:val="both"/>
      </w:pPr>
    </w:p>
    <w:p w:rsidR="00AB500D" w:rsidP="00B50F15" w:rsidRDefault="00AB500D" w14:paraId="0D6D5361" w14:textId="6A3225BE">
      <w:pPr>
        <w:jc w:val="both"/>
      </w:pPr>
      <w:r w:rsidRPr="005C2567">
        <w:t>Separate Outstations storing data from different circuits may be cascaded on to one</w:t>
      </w:r>
      <w:r w:rsidRPr="005C2567" w:rsidR="00630620">
        <w:t xml:space="preserve"> </w:t>
      </w:r>
      <w:r w:rsidR="00431FEE">
        <w:t>c</w:t>
      </w:r>
      <w:r w:rsidRPr="005C2567">
        <w:t xml:space="preserve">ommunication </w:t>
      </w:r>
      <w:r w:rsidR="00431FEE">
        <w:t>l</w:t>
      </w:r>
      <w:r w:rsidRPr="005C2567">
        <w:t>ine.</w:t>
      </w:r>
    </w:p>
    <w:p w:rsidRPr="005C2567" w:rsidR="00BA0FDD" w:rsidP="00B50F15" w:rsidRDefault="00BA0FDD" w14:paraId="20DEDFE3" w14:textId="77777777">
      <w:pPr>
        <w:jc w:val="both"/>
      </w:pPr>
    </w:p>
    <w:p w:rsidR="00AB500D" w:rsidP="00B50F15" w:rsidRDefault="0092270D" w14:paraId="422E6CBB" w14:textId="39851308">
      <w:pPr>
        <w:jc w:val="both"/>
      </w:pPr>
      <w:r w:rsidRPr="005C2567">
        <w:t xml:space="preserve">Asset </w:t>
      </w:r>
      <w:r w:rsidRPr="005C2567" w:rsidR="00AB500D">
        <w:t xml:space="preserve">Metering Systems comprising </w:t>
      </w:r>
      <w:r w:rsidR="00923F67">
        <w:t>m</w:t>
      </w:r>
      <w:r w:rsidRPr="005C2567" w:rsidR="00AB500D">
        <w:t>eters with integral Outstations need not store data</w:t>
      </w:r>
      <w:r w:rsidRPr="005C2567" w:rsidR="00630620">
        <w:t xml:space="preserve"> </w:t>
      </w:r>
      <w:r w:rsidRPr="005C2567" w:rsidR="00AB500D">
        <w:t xml:space="preserve">from the associated main or check </w:t>
      </w:r>
      <w:r w:rsidRPr="005C2567">
        <w:t xml:space="preserve">Asset </w:t>
      </w:r>
      <w:r w:rsidRPr="005C2567" w:rsidR="00AB500D">
        <w:t>Meter.</w:t>
      </w:r>
    </w:p>
    <w:p w:rsidRPr="005C2567" w:rsidR="00BA0FDD" w:rsidP="00B50F15" w:rsidRDefault="00BA0FDD" w14:paraId="4137F625" w14:textId="77777777">
      <w:pPr>
        <w:jc w:val="both"/>
      </w:pPr>
    </w:p>
    <w:p w:rsidR="00AB500D" w:rsidP="00B50F15" w:rsidRDefault="00AB500D" w14:paraId="23F3631A" w14:textId="1F9F5815">
      <w:pPr>
        <w:jc w:val="both"/>
      </w:pPr>
      <w:r w:rsidRPr="005C2567">
        <w:t>The Outstation data shall be to a format and protocol approved by the Panel in</w:t>
      </w:r>
      <w:r w:rsidRPr="005C2567" w:rsidR="00630620">
        <w:t xml:space="preserve"> </w:t>
      </w:r>
      <w:r w:rsidRPr="005C2567">
        <w:t>accordance with BSCP601.</w:t>
      </w:r>
    </w:p>
    <w:p w:rsidRPr="005C2567" w:rsidR="00BA0FDD" w:rsidP="00B50F15" w:rsidRDefault="00BA0FDD" w14:paraId="3F02F359" w14:textId="77777777">
      <w:pPr>
        <w:jc w:val="both"/>
      </w:pPr>
    </w:p>
    <w:p w:rsidR="00AB500D" w:rsidP="00B50F15" w:rsidRDefault="00AB500D" w14:paraId="4BAFEC14" w14:textId="79D6F47A">
      <w:pPr>
        <w:jc w:val="both"/>
      </w:pPr>
      <w:r w:rsidRPr="005C2567">
        <w:t>The Outstation shall have the ability to allow the metering data to be read by</w:t>
      </w:r>
      <w:r w:rsidRPr="005C2567" w:rsidR="00BD19F0">
        <w:t xml:space="preserve"> </w:t>
      </w:r>
      <w:proofErr w:type="spellStart"/>
      <w:r w:rsidR="00106E93">
        <w:t>I</w:t>
      </w:r>
      <w:r w:rsidRPr="005C2567">
        <w:t>nstations</w:t>
      </w:r>
      <w:proofErr w:type="spellEnd"/>
      <w:r w:rsidRPr="005C2567">
        <w:t xml:space="preserve"> other than the Settlement </w:t>
      </w:r>
      <w:proofErr w:type="spellStart"/>
      <w:r w:rsidRPr="005C2567">
        <w:t>Instation</w:t>
      </w:r>
      <w:proofErr w:type="spellEnd"/>
      <w:r w:rsidRPr="005C2567">
        <w:t xml:space="preserve"> provided the requirements of </w:t>
      </w:r>
      <w:r w:rsidRPr="005C2567" w:rsidR="002D0C3F">
        <w:t>access to data</w:t>
      </w:r>
      <w:r w:rsidRPr="005C2567" w:rsidR="00BD19F0">
        <w:t xml:space="preserve"> </w:t>
      </w:r>
      <w:r w:rsidRPr="005C2567">
        <w:t>of this Code of Practice are satisfied.</w:t>
      </w:r>
    </w:p>
    <w:p w:rsidRPr="005C2567" w:rsidR="00BA0FDD" w:rsidP="00B50F15" w:rsidRDefault="00BA0FDD" w14:paraId="466DF7C3" w14:textId="77777777">
      <w:pPr>
        <w:jc w:val="both"/>
      </w:pPr>
    </w:p>
    <w:p w:rsidR="002D0C3F" w:rsidP="00B50F15" w:rsidRDefault="002D0C3F" w14:paraId="43CC0783" w14:textId="70B345AB">
      <w:pPr>
        <w:jc w:val="both"/>
      </w:pPr>
      <w:r w:rsidRPr="005C2567">
        <w:t>Access to metering data shall be in accordance with the provisions of the Code and the BSC Procedures referred to therein. Such access must not interfere with or endanger the security of the data or the collection process for Settlement purposes.</w:t>
      </w:r>
    </w:p>
    <w:p w:rsidRPr="005C2567" w:rsidR="00BA0FDD" w:rsidP="00B50F15" w:rsidRDefault="00BA0FDD" w14:paraId="2884B512" w14:textId="77777777">
      <w:pPr>
        <w:jc w:val="both"/>
      </w:pPr>
    </w:p>
    <w:p w:rsidR="002D0C3F" w:rsidP="00B50F15" w:rsidRDefault="002D0C3F" w14:paraId="62E35E19" w14:textId="178F5BAD">
      <w:pPr>
        <w:jc w:val="both"/>
      </w:pPr>
      <w:r w:rsidRPr="005C2567">
        <w:t>Access to stored metering data in Outstations shall also be the right of the Registrant and any party who has the permission of the Registrant.</w:t>
      </w:r>
    </w:p>
    <w:p w:rsidRPr="005C2567" w:rsidR="00BA0FDD" w:rsidP="00B50F15" w:rsidRDefault="00BA0FDD" w14:paraId="71BCAB63" w14:textId="77777777">
      <w:pPr>
        <w:jc w:val="both"/>
      </w:pPr>
    </w:p>
    <w:p w:rsidRPr="005C2567" w:rsidR="00AB500D" w:rsidP="00B50F15" w:rsidRDefault="00AB500D" w14:paraId="2B372C10" w14:textId="1DC3FA4A">
      <w:pPr>
        <w:jc w:val="both"/>
      </w:pPr>
      <w:r w:rsidRPr="005C2567">
        <w:t xml:space="preserve">Facilities shall be provided to select a relevant </w:t>
      </w:r>
      <w:r w:rsidR="009C0D8E">
        <w:t>D</w:t>
      </w:r>
      <w:r w:rsidRPr="005C2567">
        <w:t xml:space="preserve">emand </w:t>
      </w:r>
      <w:r w:rsidR="009C0D8E">
        <w:t>P</w:t>
      </w:r>
      <w:r w:rsidRPr="005C2567">
        <w:t>eriod from one of the</w:t>
      </w:r>
      <w:r w:rsidRPr="005C2567" w:rsidR="00BD19F0">
        <w:t xml:space="preserve"> </w:t>
      </w:r>
      <w:r w:rsidRPr="005C2567">
        <w:t>following values:-</w:t>
      </w:r>
    </w:p>
    <w:p w:rsidR="00AB500D" w:rsidP="00B50F15" w:rsidRDefault="00AB500D" w14:paraId="2CA157D7" w14:textId="738A98DE">
      <w:pPr>
        <w:pStyle w:val="ListParagraph"/>
        <w:numPr>
          <w:ilvl w:val="0"/>
          <w:numId w:val="12"/>
        </w:numPr>
        <w:jc w:val="both"/>
      </w:pPr>
      <w:r w:rsidRPr="005C2567">
        <w:t>30, 20, 15, 10 and 5 minutes with one demand period ending on the</w:t>
      </w:r>
      <w:r w:rsidRPr="005C2567" w:rsidR="00BD19F0">
        <w:t xml:space="preserve"> </w:t>
      </w:r>
      <w:r w:rsidRPr="005C2567">
        <w:t>hour.</w:t>
      </w:r>
    </w:p>
    <w:p w:rsidRPr="005C2567" w:rsidR="00BA0FDD" w:rsidP="00BA0FDD" w:rsidRDefault="00BA0FDD" w14:paraId="27176FF7" w14:textId="77777777">
      <w:pPr>
        <w:jc w:val="both"/>
      </w:pPr>
    </w:p>
    <w:p w:rsidR="00AB500D" w:rsidP="00B50F15" w:rsidRDefault="00AB500D" w14:paraId="71D2218D" w14:textId="2C42FDCD">
      <w:pPr>
        <w:jc w:val="both"/>
      </w:pPr>
      <w:r w:rsidRPr="005C2567">
        <w:t xml:space="preserve">Normally metering data will be collected by the Settlement </w:t>
      </w:r>
      <w:proofErr w:type="spellStart"/>
      <w:r w:rsidRPr="005C2567">
        <w:t>Instation</w:t>
      </w:r>
      <w:proofErr w:type="spellEnd"/>
      <w:r w:rsidRPr="005C2567">
        <w:t xml:space="preserve"> by a daily</w:t>
      </w:r>
      <w:r w:rsidRPr="005C2567" w:rsidR="00BD19F0">
        <w:t xml:space="preserve"> </w:t>
      </w:r>
      <w:r w:rsidRPr="005C2567">
        <w:t>interrogation, but repeat collections of metering data shall be possible throughout the</w:t>
      </w:r>
      <w:r w:rsidRPr="005C2567" w:rsidR="00BD19F0">
        <w:t xml:space="preserve"> </w:t>
      </w:r>
      <w:r w:rsidRPr="005C2567">
        <w:t>Outstation data storage period.</w:t>
      </w:r>
    </w:p>
    <w:p w:rsidRPr="005C2567" w:rsidR="00BA0FDD" w:rsidP="00B50F15" w:rsidRDefault="00BA0FDD" w14:paraId="210F7385" w14:textId="77777777">
      <w:pPr>
        <w:jc w:val="both"/>
      </w:pPr>
    </w:p>
    <w:p w:rsidRPr="005C2567" w:rsidR="00AB500D" w:rsidP="00B50F15" w:rsidRDefault="0092270D" w14:paraId="3576526C" w14:textId="06EA6BC4">
      <w:pPr>
        <w:jc w:val="both"/>
      </w:pPr>
      <w:r w:rsidRPr="005C2567">
        <w:t>Where the circuit the Asset Meter is connected to is not normally energised</w:t>
      </w:r>
      <w:r w:rsidR="004F64F0">
        <w:t>,</w:t>
      </w:r>
      <w:r w:rsidRPr="005C2567">
        <w:t xml:space="preserve"> the </w:t>
      </w:r>
      <w:r w:rsidRPr="005C2567" w:rsidR="00AB500D">
        <w:t>Outstations shall be fitted with an auxiliary terminal that provides for the</w:t>
      </w:r>
      <w:r w:rsidRPr="005C2567" w:rsidR="00BD19F0">
        <w:t xml:space="preserve"> </w:t>
      </w:r>
      <w:r w:rsidRPr="005C2567" w:rsidR="00AB500D">
        <w:t xml:space="preserve">Outstation’s energisation for remote interrogation purposes. </w:t>
      </w:r>
    </w:p>
    <w:p w:rsidR="00AB500D" w:rsidP="00B50F15" w:rsidRDefault="00AB500D" w14:paraId="53E84396" w14:textId="61FE73EF">
      <w:pPr>
        <w:jc w:val="both"/>
      </w:pPr>
      <w:r w:rsidRPr="005C2567">
        <w:t xml:space="preserve">Where a separate modem associated with the Outstation </w:t>
      </w:r>
      <w:r w:rsidR="00923F67">
        <w:t>s</w:t>
      </w:r>
      <w:r w:rsidRPr="005C2567">
        <w:t>ystem is used, then it shall</w:t>
      </w:r>
      <w:r w:rsidRPr="005C2567" w:rsidR="00BD19F0">
        <w:t xml:space="preserve"> </w:t>
      </w:r>
      <w:r w:rsidRPr="005C2567">
        <w:t>be provided with a secure supply separately fused. Alternatively, line or battery</w:t>
      </w:r>
      <w:r w:rsidRPr="005C2567" w:rsidR="00BD19F0">
        <w:t xml:space="preserve"> </w:t>
      </w:r>
      <w:r w:rsidRPr="005C2567">
        <w:t>powered modem types may be used.</w:t>
      </w:r>
    </w:p>
    <w:p w:rsidRPr="005C2567" w:rsidR="00BA0FDD" w:rsidP="00B50F15" w:rsidRDefault="00BA0FDD" w14:paraId="79B286B7" w14:textId="77777777">
      <w:pPr>
        <w:jc w:val="both"/>
      </w:pPr>
    </w:p>
    <w:p w:rsidRPr="005C2567" w:rsidR="00AB500D" w:rsidP="00B50F15" w:rsidRDefault="00AB500D" w14:paraId="0ECA3B94" w14:textId="54E44E26">
      <w:pPr>
        <w:jc w:val="both"/>
      </w:pPr>
      <w:r w:rsidRPr="005C2567">
        <w:t xml:space="preserve">The Outstations shall provide an alarm output signal at </w:t>
      </w:r>
      <w:r w:rsidR="005D59D5">
        <w:t>an operated</w:t>
      </w:r>
      <w:r w:rsidRPr="005C2567">
        <w:t xml:space="preserve"> point in the event</w:t>
      </w:r>
      <w:r w:rsidRPr="005C2567" w:rsidR="00BD19F0">
        <w:t xml:space="preserve"> </w:t>
      </w:r>
      <w:r w:rsidRPr="005C2567">
        <w:t>of a supply failure.</w:t>
      </w:r>
    </w:p>
    <w:p w:rsidRPr="005C2567" w:rsidR="00F50369" w:rsidP="00B50F15" w:rsidRDefault="00F50369" w14:paraId="257E4DB6" w14:textId="77777777">
      <w:pPr>
        <w:jc w:val="both"/>
      </w:pPr>
    </w:p>
    <w:p w:rsidRPr="005C2567" w:rsidR="002F00F7" w:rsidP="009B5D5F" w:rsidRDefault="002F00F7" w14:paraId="5ADD4821" w14:textId="3FC9CFD7">
      <w:pPr>
        <w:pStyle w:val="Heading2"/>
        <w:keepNext w:val="0"/>
        <w:numPr>
          <w:ilvl w:val="0"/>
          <w:numId w:val="59"/>
        </w:numPr>
        <w:jc w:val="both"/>
        <w:rPr>
          <w:b w:val="0"/>
          <w:color w:val="000000" w:themeColor="text1"/>
        </w:rPr>
      </w:pPr>
      <w:bookmarkStart w:name="_Toc164933681" w:id="692"/>
      <w:r w:rsidRPr="005C2567">
        <w:rPr>
          <w:color w:val="000000" w:themeColor="text1"/>
        </w:rPr>
        <w:t>Displays</w:t>
      </w:r>
      <w:bookmarkEnd w:id="692"/>
    </w:p>
    <w:p w:rsidRPr="005C2567" w:rsidR="002F00F7" w:rsidP="002A1C7E" w:rsidRDefault="002F00F7" w14:paraId="4AD23A5B" w14:textId="21C2F0BF">
      <w:pPr>
        <w:ind w:left="357"/>
        <w:jc w:val="both"/>
      </w:pPr>
      <w:r w:rsidRPr="005C2567">
        <w:t>The Metering Equipment shall display the following primary information (not necessarily simultaneously):</w:t>
      </w:r>
    </w:p>
    <w:p w:rsidRPr="005C2567" w:rsidR="002F00F7" w:rsidP="00B50F15" w:rsidRDefault="002F00F7" w14:paraId="7E15A047" w14:textId="09A0EA91">
      <w:pPr>
        <w:pStyle w:val="ListParagraph"/>
        <w:numPr>
          <w:ilvl w:val="0"/>
          <w:numId w:val="32"/>
        </w:numPr>
        <w:ind w:left="714" w:hanging="357"/>
        <w:jc w:val="both"/>
      </w:pPr>
      <w:r w:rsidRPr="005C2567">
        <w:t>Mandatory Displays:</w:t>
      </w:r>
    </w:p>
    <w:p w:rsidRPr="005C2567" w:rsidR="0010324A" w:rsidP="00B50F15" w:rsidRDefault="0010324A" w14:paraId="7D537205" w14:textId="77777777">
      <w:pPr>
        <w:pStyle w:val="ListParagraph"/>
        <w:ind w:left="714"/>
        <w:jc w:val="both"/>
      </w:pPr>
    </w:p>
    <w:p w:rsidRPr="005C2567" w:rsidR="002F00F7" w:rsidP="002A28F1" w:rsidRDefault="002F00F7" w14:paraId="1EB2C13A" w14:textId="2FF7EB68">
      <w:pPr>
        <w:pStyle w:val="ListParagraph"/>
        <w:numPr>
          <w:ilvl w:val="0"/>
          <w:numId w:val="33"/>
        </w:numPr>
        <w:ind w:left="811" w:hanging="357"/>
        <w:jc w:val="both"/>
      </w:pPr>
      <w:r w:rsidRPr="005C2567">
        <w:t>Measured quantities as per clause 4;</w:t>
      </w:r>
    </w:p>
    <w:p w:rsidRPr="005C2567" w:rsidR="002F00F7" w:rsidP="002A28F1" w:rsidRDefault="002F00F7" w14:paraId="15DB6AA3" w14:textId="7D3B9BC1">
      <w:pPr>
        <w:pStyle w:val="ListParagraph"/>
        <w:numPr>
          <w:ilvl w:val="0"/>
          <w:numId w:val="33"/>
        </w:numPr>
        <w:ind w:left="811" w:hanging="357"/>
        <w:jc w:val="both"/>
      </w:pPr>
      <w:r w:rsidRPr="005C2567">
        <w:t>Current time (“UTC”) and date;</w:t>
      </w:r>
    </w:p>
    <w:p w:rsidRPr="005C2567" w:rsidR="002F00F7" w:rsidP="002A28F1" w:rsidRDefault="006C555E" w14:paraId="1D96AF48" w14:textId="73080BC8">
      <w:pPr>
        <w:pStyle w:val="ListParagraph"/>
        <w:numPr>
          <w:ilvl w:val="0"/>
          <w:numId w:val="33"/>
        </w:numPr>
        <w:ind w:left="811" w:hanging="357"/>
        <w:jc w:val="both"/>
      </w:pPr>
      <w:r>
        <w:t xml:space="preserve">Measurement </w:t>
      </w:r>
      <w:r w:rsidR="009C5808">
        <w:t>t</w:t>
      </w:r>
      <w:r>
        <w:t>ransformer</w:t>
      </w:r>
      <w:r w:rsidRPr="005C2567" w:rsidR="002F00F7">
        <w:t xml:space="preserve"> ratios (see </w:t>
      </w:r>
      <w:r w:rsidR="00923F67">
        <w:t>Section</w:t>
      </w:r>
      <w:r w:rsidRPr="005C2567" w:rsidR="00923F67">
        <w:t xml:space="preserve"> </w:t>
      </w:r>
      <w:r w:rsidRPr="005C2567" w:rsidR="002F00F7">
        <w:t>6.1); and</w:t>
      </w:r>
    </w:p>
    <w:p w:rsidRPr="005C2567" w:rsidR="002F00F7" w:rsidP="002A28F1" w:rsidRDefault="002F00F7" w14:paraId="69B47726" w14:textId="7CF101B5">
      <w:pPr>
        <w:pStyle w:val="ListParagraph"/>
        <w:numPr>
          <w:ilvl w:val="0"/>
          <w:numId w:val="33"/>
        </w:numPr>
        <w:ind w:left="811" w:hanging="357"/>
        <w:jc w:val="both"/>
      </w:pPr>
      <w:r w:rsidRPr="005C2567">
        <w:t xml:space="preserve">Any </w:t>
      </w:r>
      <w:r w:rsidR="00A06038">
        <w:t>C</w:t>
      </w:r>
      <w:r w:rsidRPr="005C2567">
        <w:t xml:space="preserve">ompensation factor which has been applied for </w:t>
      </w:r>
      <w:r w:rsidR="009C5808">
        <w:t>m</w:t>
      </w:r>
      <w:r w:rsidR="006C555E">
        <w:t xml:space="preserve">easurement </w:t>
      </w:r>
      <w:r w:rsidR="009C5808">
        <w:t>t</w:t>
      </w:r>
      <w:r w:rsidR="006C555E">
        <w:t>ransformer</w:t>
      </w:r>
      <w:r w:rsidRPr="005C2567">
        <w:t xml:space="preserve"> errors and/or system losses, where this is a constant factor</w:t>
      </w:r>
      <w:r w:rsidRPr="005C2567" w:rsidR="0010324A">
        <w:rPr>
          <w:rStyle w:val="FootnoteReference"/>
        </w:rPr>
        <w:footnoteReference w:id="26"/>
      </w:r>
      <w:r w:rsidRPr="005C2567" w:rsidR="0010324A">
        <w:t xml:space="preserve"> </w:t>
      </w:r>
      <w:r w:rsidRPr="005C2567">
        <w:t xml:space="preserve">applied at security level 3 (i.e. where the </w:t>
      </w:r>
      <w:r w:rsidR="0003052D">
        <w:t xml:space="preserve">Asset </w:t>
      </w:r>
      <w:r w:rsidRPr="005C2567">
        <w:t>Meter is combined</w:t>
      </w:r>
      <w:r w:rsidRPr="005C2567" w:rsidR="0010324A">
        <w:t xml:space="preserve"> </w:t>
      </w:r>
      <w:r w:rsidRPr="005C2567">
        <w:t>with the display and/or Outstation).</w:t>
      </w:r>
    </w:p>
    <w:p w:rsidRPr="005C2567" w:rsidR="002F00F7" w:rsidP="002A1C7E" w:rsidRDefault="00F16BD0" w14:paraId="3749A002" w14:textId="3AAA1848">
      <w:pPr>
        <w:ind w:left="357"/>
        <w:jc w:val="both"/>
      </w:pPr>
      <w:r w:rsidRPr="005C2567">
        <w:t xml:space="preserve">Asset </w:t>
      </w:r>
      <w:r w:rsidRPr="005C2567" w:rsidR="002F00F7">
        <w:t>Metering Equipment shall be capable of enabling the display of the following, as</w:t>
      </w:r>
      <w:r w:rsidRPr="005C2567" w:rsidR="0010324A">
        <w:t xml:space="preserve"> s</w:t>
      </w:r>
      <w:r w:rsidRPr="005C2567" w:rsidR="002F00F7">
        <w:t>pecified by the Registrant:</w:t>
      </w:r>
    </w:p>
    <w:p w:rsidRPr="005C2567" w:rsidR="002F00F7" w:rsidP="00B50F15" w:rsidRDefault="002F00F7" w14:paraId="1E8C3BC7" w14:textId="1CF2E61E">
      <w:pPr>
        <w:pStyle w:val="ListParagraph"/>
        <w:numPr>
          <w:ilvl w:val="0"/>
          <w:numId w:val="32"/>
        </w:numPr>
        <w:ind w:left="714" w:hanging="357"/>
        <w:jc w:val="both"/>
      </w:pPr>
      <w:r w:rsidRPr="005C2567">
        <w:t>Display capabilities:</w:t>
      </w:r>
    </w:p>
    <w:p w:rsidRPr="005C2567" w:rsidR="002F00F7" w:rsidP="002A28F1" w:rsidRDefault="002F00F7" w14:paraId="20A1C73C" w14:textId="4A9425C6">
      <w:pPr>
        <w:pStyle w:val="ListParagraph"/>
        <w:numPr>
          <w:ilvl w:val="0"/>
          <w:numId w:val="35"/>
        </w:numPr>
        <w:ind w:left="851" w:hanging="357"/>
        <w:jc w:val="both"/>
      </w:pPr>
      <w:r w:rsidRPr="005C2567">
        <w:t>Maximum Demand (MD) for kW or MW as appropriate per</w:t>
      </w:r>
      <w:r w:rsidRPr="005C2567" w:rsidR="0010324A">
        <w:t xml:space="preserve"> </w:t>
      </w:r>
      <w:r w:rsidRPr="005C2567">
        <w:t>programmable charging period i.e. monthly or statistical review</w:t>
      </w:r>
      <w:r w:rsidRPr="005C2567" w:rsidR="0010324A">
        <w:t xml:space="preserve"> </w:t>
      </w:r>
      <w:r w:rsidRPr="005C2567">
        <w:t>period;</w:t>
      </w:r>
    </w:p>
    <w:p w:rsidRPr="005C2567" w:rsidR="002F00F7" w:rsidP="002A28F1" w:rsidRDefault="002F00F7" w14:paraId="1A84A651" w14:textId="68E6576F">
      <w:pPr>
        <w:pStyle w:val="ListParagraph"/>
        <w:numPr>
          <w:ilvl w:val="0"/>
          <w:numId w:val="35"/>
        </w:numPr>
        <w:ind w:left="851" w:hanging="357"/>
        <w:jc w:val="both"/>
      </w:pPr>
      <w:r w:rsidRPr="005C2567">
        <w:t>Maximum Demand (MD) for kVA or MVA as appropriate per</w:t>
      </w:r>
      <w:r w:rsidRPr="005C2567" w:rsidR="0010324A">
        <w:t xml:space="preserve"> </w:t>
      </w:r>
      <w:r w:rsidRPr="005C2567">
        <w:t>programmable charging period i.e. monthly or statistical review</w:t>
      </w:r>
      <w:r w:rsidRPr="005C2567" w:rsidR="0010324A">
        <w:t xml:space="preserve"> </w:t>
      </w:r>
      <w:r w:rsidRPr="005C2567">
        <w:t>period;</w:t>
      </w:r>
    </w:p>
    <w:p w:rsidRPr="005C2567" w:rsidR="002F00F7" w:rsidP="002A28F1" w:rsidRDefault="002F00F7" w14:paraId="7B737D7F" w14:textId="20F7C65F">
      <w:pPr>
        <w:pStyle w:val="ListParagraph"/>
        <w:numPr>
          <w:ilvl w:val="0"/>
          <w:numId w:val="35"/>
        </w:numPr>
        <w:ind w:left="851" w:hanging="357"/>
        <w:jc w:val="both"/>
      </w:pPr>
      <w:r w:rsidRPr="005C2567">
        <w:t>Twice the kWh advance or MWh advance as appropriate since the</w:t>
      </w:r>
      <w:r w:rsidRPr="005C2567" w:rsidR="0010324A">
        <w:t xml:space="preserve"> </w:t>
      </w:r>
      <w:r w:rsidRPr="005C2567">
        <w:t>commencement of a current Demand Period (i.e. kW or MW rising</w:t>
      </w:r>
      <w:r w:rsidRPr="005C2567" w:rsidR="0010324A">
        <w:t xml:space="preserve"> </w:t>
      </w:r>
      <w:r w:rsidRPr="005C2567">
        <w:t>demand);</w:t>
      </w:r>
    </w:p>
    <w:p w:rsidRPr="005C2567" w:rsidR="002F00F7" w:rsidP="002A28F1" w:rsidRDefault="002F00F7" w14:paraId="18A25D09" w14:textId="56A7F9CD">
      <w:pPr>
        <w:pStyle w:val="ListParagraph"/>
        <w:numPr>
          <w:ilvl w:val="0"/>
          <w:numId w:val="35"/>
        </w:numPr>
        <w:ind w:left="851" w:hanging="357"/>
        <w:jc w:val="both"/>
      </w:pPr>
      <w:r w:rsidRPr="005C2567">
        <w:t>Cumulative MD;</w:t>
      </w:r>
    </w:p>
    <w:p w:rsidRPr="005C2567" w:rsidR="002F00F7" w:rsidP="002A28F1" w:rsidRDefault="002F00F7" w14:paraId="27D7EB54" w14:textId="1C8C8E02">
      <w:pPr>
        <w:pStyle w:val="ListParagraph"/>
        <w:numPr>
          <w:ilvl w:val="0"/>
          <w:numId w:val="35"/>
        </w:numPr>
        <w:ind w:left="851" w:hanging="357"/>
        <w:jc w:val="both"/>
      </w:pPr>
      <w:r w:rsidRPr="005C2567">
        <w:t>Number of MD resets; and</w:t>
      </w:r>
    </w:p>
    <w:p w:rsidRPr="005C2567" w:rsidR="00F16BD0" w:rsidP="002A28F1" w:rsidRDefault="002F00F7" w14:paraId="091D2D42" w14:textId="77777777">
      <w:pPr>
        <w:pStyle w:val="ListParagraph"/>
        <w:numPr>
          <w:ilvl w:val="0"/>
          <w:numId w:val="35"/>
        </w:numPr>
        <w:ind w:left="851" w:hanging="357"/>
        <w:jc w:val="both"/>
      </w:pPr>
      <w:r w:rsidRPr="005C2567">
        <w:t>Multi-rate display sequence as specified by the Registrant with a</w:t>
      </w:r>
      <w:r w:rsidRPr="005C2567" w:rsidR="0010324A">
        <w:t xml:space="preserve"> </w:t>
      </w:r>
      <w:r w:rsidRPr="005C2567">
        <w:t>minimum of 8 rates selectable over the calendar year.</w:t>
      </w:r>
      <w:r w:rsidRPr="005C2567" w:rsidR="0010324A">
        <w:t xml:space="preserve"> </w:t>
      </w:r>
      <w:r w:rsidRPr="005C2567">
        <w:t>MD shall be resettable at midnight of the last day of the charging period and for part</w:t>
      </w:r>
      <w:r w:rsidRPr="005C2567" w:rsidR="0010324A">
        <w:t xml:space="preserve"> </w:t>
      </w:r>
      <w:r w:rsidRPr="005C2567">
        <w:t>chargeable period demands. If a manual reset button is provided then this shall be</w:t>
      </w:r>
      <w:r w:rsidRPr="005C2567" w:rsidR="0010324A">
        <w:t xml:space="preserve"> </w:t>
      </w:r>
      <w:r w:rsidRPr="005C2567">
        <w:t>sealable</w:t>
      </w:r>
      <w:r w:rsidRPr="005C2567" w:rsidR="00F16BD0">
        <w:t>;</w:t>
      </w:r>
    </w:p>
    <w:p w:rsidRPr="005C2567" w:rsidR="002F00F7" w:rsidP="002A28F1" w:rsidRDefault="00FD17C3" w14:paraId="02885F3E" w14:textId="44DB86B2">
      <w:pPr>
        <w:pStyle w:val="ListParagraph"/>
        <w:numPr>
          <w:ilvl w:val="0"/>
          <w:numId w:val="35"/>
        </w:numPr>
        <w:ind w:left="851"/>
        <w:jc w:val="both"/>
      </w:pPr>
      <w:r w:rsidRPr="005C2567">
        <w:t>Indication</w:t>
      </w:r>
      <w:r w:rsidRPr="005C2567" w:rsidR="00F16BD0">
        <w:t xml:space="preserve"> of reverse running for Active Energy, where appropriate for Asset Metering Types 3 and 4.</w:t>
      </w:r>
      <w:r w:rsidRPr="005C2567" w:rsidR="002F00F7">
        <w:cr/>
      </w:r>
    </w:p>
    <w:p w:rsidRPr="005C2567" w:rsidR="002F00F7" w:rsidP="00B50F15" w:rsidRDefault="002F00F7" w14:paraId="43919C0D" w14:textId="441C7D22">
      <w:pPr>
        <w:jc w:val="both"/>
      </w:pPr>
    </w:p>
    <w:p w:rsidRPr="005C2567" w:rsidR="00AB500D" w:rsidP="009B5D5F" w:rsidRDefault="00AB500D" w14:paraId="7F5C5269" w14:textId="71A9DF64">
      <w:pPr>
        <w:pStyle w:val="Heading2"/>
        <w:keepNext w:val="0"/>
        <w:pageBreakBefore/>
        <w:numPr>
          <w:ilvl w:val="0"/>
          <w:numId w:val="59"/>
        </w:numPr>
        <w:jc w:val="both"/>
        <w:rPr>
          <w:b w:val="0"/>
          <w:color w:val="000000" w:themeColor="text1"/>
          <w:szCs w:val="24"/>
        </w:rPr>
      </w:pPr>
      <w:bookmarkStart w:name="_Toc164933682" w:id="693"/>
      <w:r w:rsidRPr="005C2567">
        <w:rPr>
          <w:color w:val="000000" w:themeColor="text1"/>
          <w:szCs w:val="24"/>
        </w:rPr>
        <w:t>Data storage</w:t>
      </w:r>
      <w:bookmarkEnd w:id="693"/>
    </w:p>
    <w:p w:rsidRPr="005C2567" w:rsidR="00AB500D" w:rsidP="002A1C7E" w:rsidRDefault="00AB500D" w14:paraId="13D28873" w14:textId="77777777">
      <w:pPr>
        <w:ind w:firstLine="357"/>
        <w:jc w:val="both"/>
        <w:rPr>
          <w:szCs w:val="24"/>
        </w:rPr>
      </w:pPr>
      <w:r w:rsidRPr="005C2567">
        <w:rPr>
          <w:szCs w:val="24"/>
        </w:rPr>
        <w:t>Data storage facilities for metering data shall be provided as follows:-</w:t>
      </w:r>
    </w:p>
    <w:p w:rsidRPr="005C2567" w:rsidR="00AB500D" w:rsidP="00B50F15" w:rsidRDefault="00AB500D" w14:paraId="5C6D3290" w14:textId="68117D87">
      <w:pPr>
        <w:pStyle w:val="ListParagraph"/>
        <w:numPr>
          <w:ilvl w:val="2"/>
          <w:numId w:val="13"/>
        </w:numPr>
        <w:ind w:left="538" w:hanging="181"/>
        <w:jc w:val="both"/>
        <w:rPr>
          <w:szCs w:val="24"/>
        </w:rPr>
      </w:pPr>
      <w:r w:rsidRPr="005C2567">
        <w:rPr>
          <w:szCs w:val="24"/>
        </w:rPr>
        <w:t>A storage capacity of 48 periods</w:t>
      </w:r>
      <w:r w:rsidR="005F60D3">
        <w:rPr>
          <w:szCs w:val="24"/>
        </w:rPr>
        <w:t xml:space="preserve"> (</w:t>
      </w:r>
      <w:r w:rsidR="009C0D8E">
        <w:rPr>
          <w:szCs w:val="24"/>
        </w:rPr>
        <w:t>a</w:t>
      </w:r>
      <w:r w:rsidR="005F60D3">
        <w:rPr>
          <w:szCs w:val="24"/>
        </w:rPr>
        <w:t>ssuming 30 minute Demand Period)</w:t>
      </w:r>
      <w:r w:rsidRPr="005C2567">
        <w:rPr>
          <w:szCs w:val="24"/>
        </w:rPr>
        <w:t xml:space="preserve"> per day for a minimum of </w:t>
      </w:r>
      <w:r w:rsidRPr="005C2567" w:rsidR="00F16BD0">
        <w:rPr>
          <w:szCs w:val="24"/>
        </w:rPr>
        <w:t>1</w:t>
      </w:r>
      <w:r w:rsidRPr="005C2567" w:rsidR="007A589D">
        <w:rPr>
          <w:szCs w:val="24"/>
        </w:rPr>
        <w:t>0</w:t>
      </w:r>
      <w:r w:rsidRPr="005C2567">
        <w:rPr>
          <w:szCs w:val="24"/>
        </w:rPr>
        <w:t xml:space="preserve"> days</w:t>
      </w:r>
      <w:r w:rsidRPr="005C2567" w:rsidR="00F16BD0">
        <w:rPr>
          <w:szCs w:val="24"/>
        </w:rPr>
        <w:t xml:space="preserve"> for Asset Metering Types 1 and 2 and 20 days for Asset Metering Types 3 and 4</w:t>
      </w:r>
      <w:r w:rsidRPr="005C2567">
        <w:rPr>
          <w:szCs w:val="24"/>
        </w:rPr>
        <w:t xml:space="preserve"> for all</w:t>
      </w:r>
      <w:r w:rsidRPr="005C2567" w:rsidR="00BD19F0">
        <w:rPr>
          <w:szCs w:val="24"/>
        </w:rPr>
        <w:t xml:space="preserve"> </w:t>
      </w:r>
      <w:r w:rsidRPr="005C2567">
        <w:rPr>
          <w:szCs w:val="24"/>
        </w:rPr>
        <w:t>Demand Values;</w:t>
      </w:r>
    </w:p>
    <w:p w:rsidRPr="005C2567" w:rsidR="00AB500D" w:rsidP="00B50F15" w:rsidRDefault="00AB500D" w14:paraId="2D39DA26" w14:textId="333F42B1">
      <w:pPr>
        <w:pStyle w:val="ListParagraph"/>
        <w:numPr>
          <w:ilvl w:val="2"/>
          <w:numId w:val="13"/>
        </w:numPr>
        <w:ind w:left="538" w:hanging="181"/>
        <w:jc w:val="both"/>
        <w:rPr>
          <w:szCs w:val="24"/>
        </w:rPr>
      </w:pPr>
      <w:r w:rsidRPr="005C2567">
        <w:rPr>
          <w:szCs w:val="24"/>
        </w:rPr>
        <w:t xml:space="preserve">The stored Demand </w:t>
      </w:r>
      <w:r w:rsidR="009C0D8E">
        <w:rPr>
          <w:szCs w:val="24"/>
        </w:rPr>
        <w:t>V</w:t>
      </w:r>
      <w:r w:rsidRPr="005C2567">
        <w:rPr>
          <w:szCs w:val="24"/>
        </w:rPr>
        <w:t xml:space="preserve">alues shall be integer values of kW/MW or </w:t>
      </w:r>
      <w:proofErr w:type="spellStart"/>
      <w:r w:rsidRPr="005C2567">
        <w:rPr>
          <w:szCs w:val="24"/>
        </w:rPr>
        <w:t>kvar</w:t>
      </w:r>
      <w:proofErr w:type="spellEnd"/>
      <w:r w:rsidRPr="005C2567">
        <w:rPr>
          <w:szCs w:val="24"/>
        </w:rPr>
        <w:t>/</w:t>
      </w:r>
      <w:proofErr w:type="spellStart"/>
      <w:r w:rsidRPr="005C2567">
        <w:rPr>
          <w:szCs w:val="24"/>
        </w:rPr>
        <w:t>Mvar</w:t>
      </w:r>
      <w:proofErr w:type="spellEnd"/>
      <w:r w:rsidRPr="005C2567" w:rsidR="00BD19F0">
        <w:rPr>
          <w:szCs w:val="24"/>
        </w:rPr>
        <w:t xml:space="preserve"> </w:t>
      </w:r>
      <w:r w:rsidRPr="005C2567">
        <w:rPr>
          <w:szCs w:val="24"/>
        </w:rPr>
        <w:t>as appropriate, or pulse counts, and have a resolution of better than +0.1%</w:t>
      </w:r>
      <w:r w:rsidRPr="005C2567" w:rsidR="00BD19F0">
        <w:rPr>
          <w:szCs w:val="24"/>
        </w:rPr>
        <w:t xml:space="preserve"> </w:t>
      </w:r>
      <w:r w:rsidRPr="005C2567">
        <w:rPr>
          <w:szCs w:val="24"/>
        </w:rPr>
        <w:t>(at full load);</w:t>
      </w:r>
    </w:p>
    <w:p w:rsidRPr="005C2567" w:rsidR="00AB500D" w:rsidP="00B50F15" w:rsidRDefault="00AB500D" w14:paraId="77F629A8" w14:textId="53D37387">
      <w:pPr>
        <w:pStyle w:val="ListParagraph"/>
        <w:numPr>
          <w:ilvl w:val="2"/>
          <w:numId w:val="13"/>
        </w:numPr>
        <w:ind w:left="538" w:hanging="181"/>
        <w:jc w:val="both"/>
        <w:rPr>
          <w:szCs w:val="24"/>
        </w:rPr>
      </w:pPr>
      <w:r w:rsidRPr="005C2567">
        <w:rPr>
          <w:szCs w:val="24"/>
        </w:rPr>
        <w:t>The accuracy of the energy values derived from Demand Values shall be</w:t>
      </w:r>
      <w:r w:rsidRPr="005C2567" w:rsidR="00BD19F0">
        <w:rPr>
          <w:szCs w:val="24"/>
        </w:rPr>
        <w:t xml:space="preserve"> </w:t>
      </w:r>
      <w:r w:rsidRPr="005C2567">
        <w:rPr>
          <w:szCs w:val="24"/>
        </w:rPr>
        <w:t>within +0.1% (at full load) of the amount of energy measured by the</w:t>
      </w:r>
      <w:r w:rsidRPr="005C2567" w:rsidR="00BD19F0">
        <w:rPr>
          <w:szCs w:val="24"/>
        </w:rPr>
        <w:t xml:space="preserve"> </w:t>
      </w:r>
      <w:r w:rsidRPr="005C2567">
        <w:rPr>
          <w:szCs w:val="24"/>
        </w:rPr>
        <w:t xml:space="preserve">associated </w:t>
      </w:r>
      <w:r w:rsidRPr="005C2567" w:rsidR="008267D8">
        <w:rPr>
          <w:szCs w:val="24"/>
        </w:rPr>
        <w:t xml:space="preserve">Asset </w:t>
      </w:r>
      <w:r w:rsidRPr="005C2567">
        <w:rPr>
          <w:szCs w:val="24"/>
        </w:rPr>
        <w:t>Meter;</w:t>
      </w:r>
    </w:p>
    <w:p w:rsidRPr="005C2567" w:rsidR="00AB500D" w:rsidP="00B50F15" w:rsidRDefault="00AB500D" w14:paraId="24D46911" w14:textId="32D3FD5E">
      <w:pPr>
        <w:pStyle w:val="ListParagraph"/>
        <w:numPr>
          <w:ilvl w:val="2"/>
          <w:numId w:val="13"/>
        </w:numPr>
        <w:ind w:left="538" w:hanging="181"/>
        <w:jc w:val="both"/>
        <w:rPr>
          <w:szCs w:val="24"/>
        </w:rPr>
      </w:pPr>
      <w:r w:rsidRPr="005C2567">
        <w:rPr>
          <w:szCs w:val="24"/>
        </w:rPr>
        <w:t>The value of any energy measured in a Demand Period but not stored in that</w:t>
      </w:r>
      <w:r w:rsidRPr="005C2567" w:rsidR="00BD19F0">
        <w:rPr>
          <w:szCs w:val="24"/>
        </w:rPr>
        <w:t xml:space="preserve"> </w:t>
      </w:r>
      <w:r w:rsidRPr="005C2567">
        <w:rPr>
          <w:szCs w:val="24"/>
        </w:rPr>
        <w:t>Demand Period shall be carried forward to the next Demand Period;</w:t>
      </w:r>
    </w:p>
    <w:p w:rsidRPr="005C2567" w:rsidR="00AB500D" w:rsidP="00B50F15" w:rsidRDefault="00AB500D" w14:paraId="2719B19B" w14:textId="12F24325">
      <w:pPr>
        <w:pStyle w:val="ListParagraph"/>
        <w:numPr>
          <w:ilvl w:val="2"/>
          <w:numId w:val="13"/>
        </w:numPr>
        <w:ind w:left="538" w:hanging="181"/>
        <w:jc w:val="both"/>
        <w:rPr>
          <w:szCs w:val="24"/>
        </w:rPr>
      </w:pPr>
      <w:r w:rsidRPr="005C2567">
        <w:rPr>
          <w:szCs w:val="24"/>
        </w:rPr>
        <w:t>Where a separate Outstation is used, cumulative register values shall be</w:t>
      </w:r>
      <w:r w:rsidRPr="005C2567" w:rsidR="00BD19F0">
        <w:rPr>
          <w:szCs w:val="24"/>
        </w:rPr>
        <w:t xml:space="preserve"> </w:t>
      </w:r>
      <w:r w:rsidRPr="005C2567">
        <w:rPr>
          <w:szCs w:val="24"/>
        </w:rPr>
        <w:t>provided in the Outstation which can be set to match and increment with the</w:t>
      </w:r>
      <w:r w:rsidRPr="005C2567" w:rsidR="00BD19F0">
        <w:rPr>
          <w:szCs w:val="24"/>
        </w:rPr>
        <w:t xml:space="preserve"> </w:t>
      </w:r>
      <w:r w:rsidRPr="005C2567">
        <w:rPr>
          <w:szCs w:val="24"/>
        </w:rPr>
        <w:t>Meter Registers;</w:t>
      </w:r>
    </w:p>
    <w:p w:rsidRPr="005C2567" w:rsidR="00AB500D" w:rsidP="00B50F15" w:rsidRDefault="00AB500D" w14:paraId="472AE1B6" w14:textId="5E2A77BE">
      <w:pPr>
        <w:pStyle w:val="ListParagraph"/>
        <w:numPr>
          <w:ilvl w:val="2"/>
          <w:numId w:val="13"/>
        </w:numPr>
        <w:ind w:left="538" w:hanging="181"/>
        <w:jc w:val="both"/>
        <w:rPr>
          <w:szCs w:val="24"/>
        </w:rPr>
      </w:pPr>
      <w:r w:rsidRPr="005C2567">
        <w:rPr>
          <w:szCs w:val="24"/>
        </w:rPr>
        <w:t>In the event of an Outstation supply failure, the Outstation shall protect all</w:t>
      </w:r>
      <w:r w:rsidRPr="005C2567" w:rsidR="00BD19F0">
        <w:rPr>
          <w:szCs w:val="24"/>
        </w:rPr>
        <w:t xml:space="preserve"> </w:t>
      </w:r>
      <w:r w:rsidRPr="005C2567">
        <w:rPr>
          <w:szCs w:val="24"/>
        </w:rPr>
        <w:t>data stored up to the time of the failure, and maintain the time accuracy in</w:t>
      </w:r>
      <w:r w:rsidRPr="005C2567" w:rsidR="00BD19F0">
        <w:rPr>
          <w:szCs w:val="24"/>
        </w:rPr>
        <w:t xml:space="preserve"> </w:t>
      </w:r>
      <w:r w:rsidRPr="005C2567">
        <w:rPr>
          <w:szCs w:val="24"/>
        </w:rPr>
        <w:t xml:space="preserve">accordance with </w:t>
      </w:r>
      <w:r w:rsidRPr="005C2567" w:rsidR="00015445">
        <w:rPr>
          <w:szCs w:val="24"/>
        </w:rPr>
        <w:t xml:space="preserve">Appendix C </w:t>
      </w:r>
      <w:r w:rsidRPr="005C2567">
        <w:rPr>
          <w:szCs w:val="24"/>
        </w:rPr>
        <w:t xml:space="preserve">clause </w:t>
      </w:r>
      <w:r w:rsidRPr="005C2567" w:rsidR="00015445">
        <w:rPr>
          <w:szCs w:val="24"/>
        </w:rPr>
        <w:t>4</w:t>
      </w:r>
      <w:r w:rsidRPr="005C2567" w:rsidR="002D0C3F">
        <w:rPr>
          <w:szCs w:val="24"/>
        </w:rPr>
        <w:t xml:space="preserve"> (Time Keeping)</w:t>
      </w:r>
      <w:r w:rsidRPr="005C2567">
        <w:rPr>
          <w:szCs w:val="24"/>
        </w:rPr>
        <w:t>;</w:t>
      </w:r>
    </w:p>
    <w:p w:rsidRPr="005C2567" w:rsidR="00BD19F0" w:rsidP="00B50F15" w:rsidRDefault="00AB500D" w14:paraId="05598930" w14:textId="34CB43F0">
      <w:pPr>
        <w:pStyle w:val="ListParagraph"/>
        <w:numPr>
          <w:ilvl w:val="2"/>
          <w:numId w:val="13"/>
        </w:numPr>
        <w:ind w:left="538" w:hanging="181"/>
        <w:jc w:val="both"/>
        <w:rPr>
          <w:szCs w:val="24"/>
        </w:rPr>
      </w:pPr>
      <w:r w:rsidRPr="005C2567">
        <w:rPr>
          <w:szCs w:val="24"/>
        </w:rPr>
        <w:t>Partial Demand Values, those in which an Outstation supply failure and/or</w:t>
      </w:r>
      <w:r w:rsidRPr="005C2567" w:rsidR="00BD19F0">
        <w:rPr>
          <w:szCs w:val="24"/>
        </w:rPr>
        <w:t xml:space="preserve"> </w:t>
      </w:r>
      <w:r w:rsidRPr="005C2567">
        <w:rPr>
          <w:szCs w:val="24"/>
        </w:rPr>
        <w:t>restoration occurs, and zero Demand Va</w:t>
      </w:r>
      <w:r w:rsidRPr="005C2567" w:rsidR="00BD19F0">
        <w:rPr>
          <w:szCs w:val="24"/>
        </w:rPr>
        <w:t>lues associated with an Outstation</w:t>
      </w:r>
      <w:r w:rsidRPr="005C2567" w:rsidR="00FF47C5">
        <w:rPr>
          <w:szCs w:val="24"/>
        </w:rPr>
        <w:t xml:space="preserve"> </w:t>
      </w:r>
      <w:r w:rsidRPr="005C2567" w:rsidR="00BD19F0">
        <w:rPr>
          <w:szCs w:val="24"/>
        </w:rPr>
        <w:t xml:space="preserve">supply failure, shall be marked so that the </w:t>
      </w:r>
      <w:proofErr w:type="spellStart"/>
      <w:r w:rsidRPr="005C2567" w:rsidR="00BD19F0">
        <w:rPr>
          <w:szCs w:val="24"/>
        </w:rPr>
        <w:t>Instation</w:t>
      </w:r>
      <w:proofErr w:type="spellEnd"/>
      <w:r w:rsidRPr="005C2567" w:rsidR="00BD19F0">
        <w:rPr>
          <w:szCs w:val="24"/>
        </w:rPr>
        <w:t xml:space="preserve"> can identify</w:t>
      </w:r>
      <w:r w:rsidRPr="005C2567" w:rsidR="00FF47C5">
        <w:rPr>
          <w:szCs w:val="24"/>
        </w:rPr>
        <w:t xml:space="preserve"> </w:t>
      </w:r>
      <w:r w:rsidRPr="005C2567" w:rsidR="00BD19F0">
        <w:rPr>
          <w:szCs w:val="24"/>
        </w:rPr>
        <w:t>them;</w:t>
      </w:r>
    </w:p>
    <w:p w:rsidRPr="005C2567" w:rsidR="00BD19F0" w:rsidP="00B50F15" w:rsidRDefault="00BD19F0" w14:paraId="675D6294" w14:textId="59630E5E">
      <w:pPr>
        <w:pStyle w:val="ListParagraph"/>
        <w:numPr>
          <w:ilvl w:val="2"/>
          <w:numId w:val="13"/>
        </w:numPr>
        <w:ind w:left="538" w:hanging="181"/>
        <w:jc w:val="both"/>
        <w:rPr>
          <w:szCs w:val="24"/>
        </w:rPr>
      </w:pPr>
      <w:r w:rsidRPr="005C2567">
        <w:rPr>
          <w:szCs w:val="24"/>
        </w:rPr>
        <w:t>To cater for continuous supply failures, the clock, calendar and all data shall</w:t>
      </w:r>
      <w:r w:rsidRPr="005C2567" w:rsidR="00FF47C5">
        <w:rPr>
          <w:szCs w:val="24"/>
        </w:rPr>
        <w:t xml:space="preserve"> </w:t>
      </w:r>
      <w:r w:rsidRPr="005C2567">
        <w:rPr>
          <w:szCs w:val="24"/>
        </w:rPr>
        <w:t xml:space="preserve">be supported for a period of 10 days </w:t>
      </w:r>
      <w:r w:rsidRPr="005C2567" w:rsidR="00F16BD0">
        <w:rPr>
          <w:szCs w:val="24"/>
        </w:rPr>
        <w:t xml:space="preserve">for Asset Metering Types 1 and 2 and 20 days for Asset Metering Types 3 and 4 </w:t>
      </w:r>
      <w:r w:rsidRPr="005C2567">
        <w:rPr>
          <w:szCs w:val="24"/>
        </w:rPr>
        <w:t>without an external supply connected;</w:t>
      </w:r>
    </w:p>
    <w:p w:rsidRPr="005C2567" w:rsidR="00BD19F0" w:rsidP="00B50F15" w:rsidRDefault="00BD19F0" w14:paraId="049BAE59" w14:textId="2EDEC37E">
      <w:pPr>
        <w:pStyle w:val="ListParagraph"/>
        <w:numPr>
          <w:ilvl w:val="2"/>
          <w:numId w:val="13"/>
        </w:numPr>
        <w:ind w:left="538" w:hanging="181"/>
        <w:jc w:val="both"/>
        <w:rPr>
          <w:szCs w:val="24"/>
        </w:rPr>
      </w:pPr>
      <w:r w:rsidRPr="005C2567">
        <w:rPr>
          <w:szCs w:val="24"/>
        </w:rPr>
        <w:t>Any “read” operation shall not delete or alter any stored metered data; and</w:t>
      </w:r>
    </w:p>
    <w:p w:rsidR="00BD19F0" w:rsidP="00B50F15" w:rsidRDefault="00BD19F0" w14:paraId="2EBD2FFD" w14:textId="7134465D">
      <w:pPr>
        <w:pStyle w:val="ListParagraph"/>
        <w:numPr>
          <w:ilvl w:val="2"/>
          <w:numId w:val="13"/>
        </w:numPr>
        <w:ind w:left="538" w:hanging="181"/>
        <w:jc w:val="both"/>
        <w:rPr>
          <w:szCs w:val="24"/>
        </w:rPr>
      </w:pPr>
      <w:r w:rsidRPr="005C2567">
        <w:rPr>
          <w:szCs w:val="24"/>
        </w:rPr>
        <w:t>An Outstation shall provide any portion of the data stored upon request by</w:t>
      </w:r>
      <w:r w:rsidRPr="005C2567" w:rsidR="00FF47C5">
        <w:rPr>
          <w:szCs w:val="24"/>
        </w:rPr>
        <w:t xml:space="preserve"> </w:t>
      </w:r>
      <w:r w:rsidRPr="005C2567">
        <w:rPr>
          <w:szCs w:val="24"/>
        </w:rPr>
        <w:t xml:space="preserve">an </w:t>
      </w:r>
      <w:proofErr w:type="spellStart"/>
      <w:r w:rsidR="003F04B8">
        <w:rPr>
          <w:szCs w:val="24"/>
        </w:rPr>
        <w:t>I</w:t>
      </w:r>
      <w:r w:rsidRPr="005C2567">
        <w:rPr>
          <w:szCs w:val="24"/>
        </w:rPr>
        <w:t>nstation</w:t>
      </w:r>
      <w:proofErr w:type="spellEnd"/>
      <w:r w:rsidRPr="005C2567">
        <w:rPr>
          <w:szCs w:val="24"/>
        </w:rPr>
        <w:t>.</w:t>
      </w:r>
    </w:p>
    <w:p w:rsidRPr="00BC0DFA" w:rsidR="00BC0DFA" w:rsidP="00BC0DFA" w:rsidRDefault="00BC0DFA" w14:paraId="7D7C4781" w14:textId="77777777">
      <w:pPr>
        <w:ind w:left="357"/>
        <w:jc w:val="both"/>
        <w:rPr>
          <w:szCs w:val="24"/>
        </w:rPr>
      </w:pPr>
    </w:p>
    <w:p w:rsidRPr="005C2567" w:rsidR="00BD19F0" w:rsidP="009B5D5F" w:rsidRDefault="00BD19F0" w14:paraId="2AE6BE19" w14:textId="7F193797">
      <w:pPr>
        <w:pStyle w:val="Heading2"/>
        <w:keepNext w:val="0"/>
        <w:numPr>
          <w:ilvl w:val="0"/>
          <w:numId w:val="59"/>
        </w:numPr>
        <w:jc w:val="both"/>
        <w:rPr>
          <w:b w:val="0"/>
          <w:color w:val="000000" w:themeColor="text1"/>
          <w:szCs w:val="24"/>
        </w:rPr>
      </w:pPr>
      <w:bookmarkStart w:name="_Toc164933683" w:id="694"/>
      <w:r w:rsidRPr="005C2567">
        <w:rPr>
          <w:color w:val="000000" w:themeColor="text1"/>
          <w:szCs w:val="24"/>
        </w:rPr>
        <w:t>Time Keeping</w:t>
      </w:r>
      <w:bookmarkEnd w:id="694"/>
    </w:p>
    <w:p w:rsidRPr="005C2567" w:rsidR="00AB500D" w:rsidP="00B50F15" w:rsidRDefault="00BD19F0" w14:paraId="5368E8B8" w14:textId="3D0C38A3">
      <w:pPr>
        <w:pStyle w:val="ListParagraph"/>
        <w:numPr>
          <w:ilvl w:val="2"/>
          <w:numId w:val="14"/>
        </w:numPr>
        <w:ind w:left="538" w:hanging="181"/>
        <w:jc w:val="both"/>
        <w:rPr>
          <w:szCs w:val="24"/>
        </w:rPr>
      </w:pPr>
      <w:r w:rsidRPr="005C2567">
        <w:rPr>
          <w:szCs w:val="24"/>
        </w:rPr>
        <w:t xml:space="preserve">The Outstation time shall be set to the </w:t>
      </w:r>
      <w:r w:rsidR="00900029">
        <w:t>Co-ordinated Universal Time</w:t>
      </w:r>
      <w:r w:rsidRPr="005C2567">
        <w:rPr>
          <w:szCs w:val="24"/>
        </w:rPr>
        <w:t xml:space="preserve"> (UTC) also</w:t>
      </w:r>
      <w:r w:rsidRPr="005C2567" w:rsidR="00FF47C5">
        <w:rPr>
          <w:szCs w:val="24"/>
        </w:rPr>
        <w:t xml:space="preserve"> </w:t>
      </w:r>
      <w:r w:rsidRPr="005C2567">
        <w:rPr>
          <w:szCs w:val="24"/>
        </w:rPr>
        <w:t>known as Greenwich Mean Time (GMT). No switching between UTC and</w:t>
      </w:r>
      <w:r w:rsidRPr="005C2567" w:rsidR="00FF47C5">
        <w:rPr>
          <w:szCs w:val="24"/>
        </w:rPr>
        <w:t xml:space="preserve"> </w:t>
      </w:r>
      <w:r w:rsidRPr="005C2567">
        <w:rPr>
          <w:szCs w:val="24"/>
        </w:rPr>
        <w:t>British Summer Time (BST) shall occur</w:t>
      </w:r>
    </w:p>
    <w:p w:rsidRPr="005C2567" w:rsidR="00AB500D" w:rsidP="00B50F15" w:rsidRDefault="00AB500D" w14:paraId="3DA7BE1F" w14:textId="18E593F8">
      <w:pPr>
        <w:pStyle w:val="ListParagraph"/>
        <w:numPr>
          <w:ilvl w:val="2"/>
          <w:numId w:val="14"/>
        </w:numPr>
        <w:ind w:left="538" w:hanging="181"/>
        <w:jc w:val="both"/>
        <w:rPr>
          <w:szCs w:val="24"/>
        </w:rPr>
      </w:pPr>
      <w:r w:rsidRPr="005C2567">
        <w:rPr>
          <w:szCs w:val="24"/>
        </w:rPr>
        <w:t>Time synchronisation of the Outstation shall only be performed by</w:t>
      </w:r>
      <w:r w:rsidRPr="005C2567" w:rsidR="00FF47C5">
        <w:rPr>
          <w:szCs w:val="24"/>
        </w:rPr>
        <w:t xml:space="preserve"> </w:t>
      </w:r>
      <w:r w:rsidRPr="005C2567">
        <w:rPr>
          <w:szCs w:val="24"/>
        </w:rPr>
        <w:t xml:space="preserve">communication with the </w:t>
      </w:r>
      <w:proofErr w:type="spellStart"/>
      <w:r w:rsidRPr="005C2567">
        <w:rPr>
          <w:szCs w:val="24"/>
        </w:rPr>
        <w:t>Instation</w:t>
      </w:r>
      <w:proofErr w:type="spellEnd"/>
      <w:r w:rsidRPr="005C2567">
        <w:rPr>
          <w:szCs w:val="24"/>
        </w:rPr>
        <w:t>.</w:t>
      </w:r>
    </w:p>
    <w:p w:rsidRPr="005C2567" w:rsidR="00AB500D" w:rsidP="00B50F15" w:rsidRDefault="00AB500D" w14:paraId="36712586" w14:textId="3B58859F">
      <w:pPr>
        <w:pStyle w:val="ListParagraph"/>
        <w:numPr>
          <w:ilvl w:val="2"/>
          <w:numId w:val="14"/>
        </w:numPr>
        <w:ind w:left="538" w:hanging="181"/>
        <w:jc w:val="both"/>
        <w:rPr>
          <w:szCs w:val="24"/>
        </w:rPr>
      </w:pPr>
      <w:r w:rsidRPr="005C2567">
        <w:rPr>
          <w:szCs w:val="24"/>
        </w:rPr>
        <w:t>The overall limits of error for the time keeping allowing for a failure to</w:t>
      </w:r>
      <w:r w:rsidRPr="005C2567" w:rsidR="00FF47C5">
        <w:rPr>
          <w:szCs w:val="24"/>
        </w:rPr>
        <w:t xml:space="preserve"> </w:t>
      </w:r>
      <w:r w:rsidRPr="005C2567">
        <w:rPr>
          <w:szCs w:val="24"/>
        </w:rPr>
        <w:t>communicate with the Outstation for an extended period of 10 days</w:t>
      </w:r>
      <w:r w:rsidRPr="005C2567" w:rsidR="008267D8">
        <w:rPr>
          <w:szCs w:val="24"/>
        </w:rPr>
        <w:t xml:space="preserve"> for Asset Metering Types 1 and 2</w:t>
      </w:r>
      <w:r w:rsidRPr="005C2567">
        <w:rPr>
          <w:szCs w:val="24"/>
        </w:rPr>
        <w:t xml:space="preserve"> </w:t>
      </w:r>
      <w:r w:rsidRPr="005C2567" w:rsidR="008267D8">
        <w:rPr>
          <w:szCs w:val="24"/>
        </w:rPr>
        <w:t xml:space="preserve">and 20 days for Asset Metering Types 3 and 4 </w:t>
      </w:r>
      <w:r w:rsidRPr="005C2567">
        <w:rPr>
          <w:szCs w:val="24"/>
        </w:rPr>
        <w:t>shall</w:t>
      </w:r>
      <w:r w:rsidRPr="005C2567" w:rsidR="00FF47C5">
        <w:rPr>
          <w:szCs w:val="24"/>
        </w:rPr>
        <w:t xml:space="preserve"> </w:t>
      </w:r>
      <w:r w:rsidRPr="005C2567">
        <w:rPr>
          <w:szCs w:val="24"/>
        </w:rPr>
        <w:t>be:-</w:t>
      </w:r>
    </w:p>
    <w:p w:rsidRPr="005C2567" w:rsidR="00AB500D" w:rsidP="00027E1E" w:rsidRDefault="00AB500D" w14:paraId="3A395282" w14:textId="0274000A">
      <w:pPr>
        <w:pStyle w:val="ListParagraph"/>
        <w:numPr>
          <w:ilvl w:val="0"/>
          <w:numId w:val="15"/>
        </w:numPr>
        <w:ind w:left="811" w:hanging="357"/>
        <w:jc w:val="both"/>
        <w:rPr>
          <w:szCs w:val="24"/>
        </w:rPr>
      </w:pPr>
      <w:r w:rsidRPr="005C2567">
        <w:rPr>
          <w:szCs w:val="24"/>
        </w:rPr>
        <w:t>the completion of each Demand Period shall be at a time which is</w:t>
      </w:r>
      <w:r w:rsidRPr="005C2567" w:rsidR="00FF47C5">
        <w:rPr>
          <w:szCs w:val="24"/>
        </w:rPr>
        <w:t xml:space="preserve"> </w:t>
      </w:r>
      <w:r w:rsidRPr="005C2567">
        <w:rPr>
          <w:szCs w:val="24"/>
        </w:rPr>
        <w:t xml:space="preserve">within </w:t>
      </w:r>
      <w:r w:rsidRPr="005C2567" w:rsidR="00A855A1">
        <w:rPr>
          <w:szCs w:val="24"/>
        </w:rPr>
        <w:t>±</w:t>
      </w:r>
      <w:r w:rsidRPr="005C2567">
        <w:rPr>
          <w:szCs w:val="24"/>
        </w:rPr>
        <w:t xml:space="preserve"> 10 seconds of UTC</w:t>
      </w:r>
      <w:r w:rsidRPr="005C2567" w:rsidR="00A855A1">
        <w:rPr>
          <w:szCs w:val="24"/>
        </w:rPr>
        <w:t xml:space="preserve"> for Asset Metering Types 1 and 2 or ± </w:t>
      </w:r>
      <w:r w:rsidRPr="005C2567" w:rsidR="008267D8">
        <w:rPr>
          <w:szCs w:val="24"/>
        </w:rPr>
        <w:t>20</w:t>
      </w:r>
      <w:r w:rsidRPr="005C2567" w:rsidR="00A855A1">
        <w:rPr>
          <w:szCs w:val="24"/>
        </w:rPr>
        <w:t xml:space="preserve"> seconds of UTC for Asset Metering Types 3 and 4</w:t>
      </w:r>
      <w:r w:rsidRPr="005C2567">
        <w:rPr>
          <w:szCs w:val="24"/>
        </w:rPr>
        <w:t>; and</w:t>
      </w:r>
    </w:p>
    <w:p w:rsidR="00AB500D" w:rsidP="00027E1E" w:rsidRDefault="00AB500D" w14:paraId="784568DD" w14:textId="7EC4988A">
      <w:pPr>
        <w:pStyle w:val="ListParagraph"/>
        <w:numPr>
          <w:ilvl w:val="0"/>
          <w:numId w:val="15"/>
        </w:numPr>
        <w:ind w:left="811" w:hanging="357"/>
        <w:jc w:val="both"/>
        <w:rPr>
          <w:szCs w:val="24"/>
        </w:rPr>
      </w:pPr>
      <w:r w:rsidRPr="005C2567">
        <w:rPr>
          <w:szCs w:val="24"/>
        </w:rPr>
        <w:t xml:space="preserve">the duration of each Demand </w:t>
      </w:r>
      <w:r w:rsidR="00900029">
        <w:rPr>
          <w:szCs w:val="24"/>
        </w:rPr>
        <w:t>P</w:t>
      </w:r>
      <w:r w:rsidRPr="005C2567">
        <w:rPr>
          <w:szCs w:val="24"/>
        </w:rPr>
        <w:t xml:space="preserve">eriod shall be within </w:t>
      </w:r>
      <w:r w:rsidRPr="005C2567" w:rsidR="00A855A1">
        <w:rPr>
          <w:szCs w:val="24"/>
        </w:rPr>
        <w:t>±</w:t>
      </w:r>
      <w:r w:rsidRPr="005C2567">
        <w:rPr>
          <w:szCs w:val="24"/>
        </w:rPr>
        <w:t xml:space="preserve"> 0.1%, except</w:t>
      </w:r>
      <w:r w:rsidRPr="005C2567" w:rsidR="00FF47C5">
        <w:rPr>
          <w:szCs w:val="24"/>
        </w:rPr>
        <w:t xml:space="preserve"> </w:t>
      </w:r>
      <w:r w:rsidRPr="005C2567">
        <w:rPr>
          <w:szCs w:val="24"/>
        </w:rPr>
        <w:t>where time synchronisation has occurred in a Demand Period.</w:t>
      </w:r>
    </w:p>
    <w:p w:rsidRPr="005C2567" w:rsidR="008533C3" w:rsidP="008533C3" w:rsidRDefault="008533C3" w14:paraId="571CE62F" w14:textId="77777777">
      <w:pPr>
        <w:pStyle w:val="ListParagraph"/>
        <w:jc w:val="both"/>
        <w:rPr>
          <w:szCs w:val="24"/>
        </w:rPr>
      </w:pPr>
    </w:p>
    <w:p w:rsidRPr="004425E4" w:rsidR="00AB500D" w:rsidP="009B5D5F" w:rsidRDefault="00AB500D" w14:paraId="19D4D901" w14:textId="79632105">
      <w:pPr>
        <w:pStyle w:val="Heading2"/>
        <w:keepNext w:val="0"/>
        <w:pageBreakBefore/>
        <w:numPr>
          <w:ilvl w:val="0"/>
          <w:numId w:val="59"/>
        </w:numPr>
        <w:jc w:val="both"/>
        <w:rPr>
          <w:color w:val="000000" w:themeColor="text1"/>
          <w:szCs w:val="24"/>
        </w:rPr>
      </w:pPr>
      <w:bookmarkStart w:name="_Toc164933684" w:id="695"/>
      <w:r w:rsidRPr="005C2567">
        <w:rPr>
          <w:color w:val="000000" w:themeColor="text1"/>
          <w:szCs w:val="24"/>
        </w:rPr>
        <w:t>Monitoring Facilities</w:t>
      </w:r>
      <w:bookmarkEnd w:id="695"/>
    </w:p>
    <w:p w:rsidR="00AB500D" w:rsidP="002A1C7E" w:rsidRDefault="00AB500D" w14:paraId="1D0C6970" w14:textId="42132CA2">
      <w:pPr>
        <w:ind w:left="357"/>
        <w:jc w:val="both"/>
        <w:rPr>
          <w:szCs w:val="24"/>
        </w:rPr>
      </w:pPr>
      <w:r w:rsidRPr="005C2567">
        <w:rPr>
          <w:szCs w:val="24"/>
        </w:rPr>
        <w:t>Monitoring facilities shall be provided for each of the following conditions and shall</w:t>
      </w:r>
      <w:r w:rsidRPr="005C2567" w:rsidR="00FF47C5">
        <w:rPr>
          <w:szCs w:val="24"/>
        </w:rPr>
        <w:t xml:space="preserve"> </w:t>
      </w:r>
      <w:r w:rsidRPr="005C2567">
        <w:rPr>
          <w:szCs w:val="24"/>
        </w:rPr>
        <w:t>be reported, tagged wherever possible to the relevant Demand Period(s), via the local</w:t>
      </w:r>
      <w:r w:rsidRPr="005C2567" w:rsidR="00FF47C5">
        <w:rPr>
          <w:szCs w:val="24"/>
        </w:rPr>
        <w:t xml:space="preserve"> </w:t>
      </w:r>
      <w:r w:rsidRPr="005C2567">
        <w:rPr>
          <w:szCs w:val="24"/>
        </w:rPr>
        <w:t>interrogation facility:-</w:t>
      </w:r>
    </w:p>
    <w:p w:rsidRPr="005C2567" w:rsidR="00655DF5" w:rsidP="002A1C7E" w:rsidRDefault="00655DF5" w14:paraId="74A40CBA" w14:textId="77777777">
      <w:pPr>
        <w:ind w:left="357"/>
        <w:jc w:val="both"/>
        <w:rPr>
          <w:szCs w:val="24"/>
        </w:rPr>
      </w:pPr>
    </w:p>
    <w:p w:rsidRPr="00F72ECE" w:rsidR="00655DF5" w:rsidP="00655DF5" w:rsidRDefault="00655DF5" w14:paraId="656E314C" w14:textId="77777777">
      <w:pPr>
        <w:pStyle w:val="ListParagraph"/>
        <w:numPr>
          <w:ilvl w:val="2"/>
          <w:numId w:val="17"/>
        </w:numPr>
        <w:spacing w:after="160" w:line="259" w:lineRule="auto"/>
        <w:jc w:val="both"/>
        <w:rPr>
          <w:rFonts w:eastAsiaTheme="minorHAnsi"/>
          <w:szCs w:val="24"/>
        </w:rPr>
      </w:pPr>
      <w:r w:rsidRPr="00F72ECE">
        <w:rPr>
          <w:rFonts w:eastAsiaTheme="minorHAnsi"/>
          <w:szCs w:val="24"/>
        </w:rPr>
        <w:t>phase failure of any one or combination of phases;</w:t>
      </w:r>
    </w:p>
    <w:p w:rsidRPr="00F72ECE" w:rsidR="00655DF5" w:rsidP="00655DF5" w:rsidRDefault="00655DF5" w14:paraId="4F662379" w14:textId="77777777">
      <w:pPr>
        <w:pStyle w:val="ListParagraph"/>
        <w:numPr>
          <w:ilvl w:val="2"/>
          <w:numId w:val="17"/>
        </w:numPr>
        <w:spacing w:after="160" w:line="259" w:lineRule="auto"/>
        <w:jc w:val="both"/>
        <w:rPr>
          <w:rFonts w:eastAsiaTheme="minorHAnsi"/>
          <w:szCs w:val="24"/>
        </w:rPr>
      </w:pPr>
      <w:r w:rsidRPr="00F72ECE">
        <w:rPr>
          <w:rFonts w:eastAsiaTheme="minorHAnsi"/>
          <w:szCs w:val="24"/>
        </w:rPr>
        <w:t>Metering Equipment resets caused by other than a supply failure (where fitted);</w:t>
      </w:r>
    </w:p>
    <w:p w:rsidRPr="00F72ECE" w:rsidR="00AB500D" w:rsidP="00F72ECE" w:rsidRDefault="00AB500D" w14:paraId="0035A789" w14:textId="36D8C53E">
      <w:pPr>
        <w:pStyle w:val="ListParagraph"/>
        <w:numPr>
          <w:ilvl w:val="2"/>
          <w:numId w:val="17"/>
        </w:numPr>
        <w:spacing w:after="160" w:line="259" w:lineRule="auto"/>
        <w:jc w:val="both"/>
        <w:rPr>
          <w:rFonts w:eastAsiaTheme="minorHAnsi"/>
          <w:szCs w:val="24"/>
        </w:rPr>
      </w:pPr>
      <w:r w:rsidRPr="00F72ECE">
        <w:rPr>
          <w:rFonts w:eastAsiaTheme="minorHAnsi"/>
          <w:szCs w:val="24"/>
        </w:rPr>
        <w:t>Error in Outstation functionality;</w:t>
      </w:r>
    </w:p>
    <w:p w:rsidRPr="00F72ECE" w:rsidR="00AB500D" w:rsidP="00F72ECE" w:rsidRDefault="00AB500D" w14:paraId="2568EEF0" w14:textId="6372AF86">
      <w:pPr>
        <w:pStyle w:val="ListParagraph"/>
        <w:numPr>
          <w:ilvl w:val="2"/>
          <w:numId w:val="17"/>
        </w:numPr>
        <w:spacing w:after="160" w:line="259" w:lineRule="auto"/>
        <w:jc w:val="both"/>
        <w:rPr>
          <w:rFonts w:eastAsiaTheme="minorHAnsi"/>
          <w:szCs w:val="24"/>
        </w:rPr>
      </w:pPr>
      <w:r w:rsidRPr="00F72ECE">
        <w:rPr>
          <w:rFonts w:eastAsiaTheme="minorHAnsi"/>
          <w:szCs w:val="24"/>
        </w:rPr>
        <w:t>Battery monitoring (where battery fitted);</w:t>
      </w:r>
    </w:p>
    <w:p w:rsidRPr="00F72ECE" w:rsidR="00D4303E" w:rsidP="00F72ECE" w:rsidRDefault="00D4303E" w14:paraId="4A24CEAB" w14:textId="77777777">
      <w:pPr>
        <w:pStyle w:val="ListParagraph"/>
        <w:numPr>
          <w:ilvl w:val="2"/>
          <w:numId w:val="17"/>
        </w:numPr>
        <w:spacing w:after="160" w:line="259" w:lineRule="auto"/>
        <w:jc w:val="both"/>
        <w:rPr>
          <w:rFonts w:eastAsiaTheme="minorHAnsi"/>
          <w:szCs w:val="24"/>
        </w:rPr>
      </w:pPr>
      <w:r w:rsidRPr="00F72ECE">
        <w:rPr>
          <w:rFonts w:eastAsiaTheme="minorHAnsi"/>
          <w:szCs w:val="24"/>
        </w:rPr>
        <w:t>Interrogation port access which changes time and/or date;</w:t>
      </w:r>
    </w:p>
    <w:p w:rsidRPr="00F72ECE" w:rsidR="00D4303E" w:rsidP="00D4303E" w:rsidRDefault="00D4303E" w14:paraId="60091664" w14:textId="77777777">
      <w:pPr>
        <w:pStyle w:val="ListParagraph"/>
        <w:numPr>
          <w:ilvl w:val="2"/>
          <w:numId w:val="17"/>
        </w:numPr>
        <w:spacing w:after="160" w:line="259" w:lineRule="auto"/>
        <w:jc w:val="both"/>
        <w:rPr>
          <w:rFonts w:eastAsiaTheme="minorHAnsi"/>
          <w:szCs w:val="24"/>
        </w:rPr>
      </w:pPr>
      <w:r w:rsidRPr="00F72ECE">
        <w:rPr>
          <w:rFonts w:eastAsiaTheme="minorHAnsi"/>
          <w:szCs w:val="24"/>
        </w:rPr>
        <w:t>Where different from (v), Demand Period(s) which have been truncated or extended by a time synchronisation;</w:t>
      </w:r>
    </w:p>
    <w:p w:rsidRPr="00F72ECE" w:rsidR="00D4303E" w:rsidP="00D4303E" w:rsidRDefault="00AB500D" w14:paraId="1C645F6E" w14:textId="51ADB7D5">
      <w:pPr>
        <w:pStyle w:val="ListParagraph"/>
        <w:numPr>
          <w:ilvl w:val="2"/>
          <w:numId w:val="17"/>
        </w:numPr>
        <w:spacing w:after="160" w:line="259" w:lineRule="auto"/>
        <w:jc w:val="both"/>
        <w:rPr>
          <w:rFonts w:eastAsiaTheme="minorHAnsi"/>
          <w:szCs w:val="24"/>
        </w:rPr>
      </w:pPr>
      <w:r w:rsidRPr="00F72ECE">
        <w:rPr>
          <w:rFonts w:eastAsiaTheme="minorHAnsi"/>
          <w:szCs w:val="24"/>
        </w:rPr>
        <w:t>Interrogation port access which changes data</w:t>
      </w:r>
      <w:r w:rsidRPr="00F72ECE" w:rsidR="00D4303E">
        <w:rPr>
          <w:rFonts w:eastAsiaTheme="minorHAnsi"/>
          <w:szCs w:val="24"/>
        </w:rPr>
        <w:t xml:space="preserve"> other than time and/or date; and</w:t>
      </w:r>
    </w:p>
    <w:p w:rsidRPr="00F72ECE" w:rsidR="00AB500D" w:rsidP="00F72ECE" w:rsidRDefault="00D4303E" w14:paraId="45A3418F" w14:textId="3B5F5DBF">
      <w:pPr>
        <w:pStyle w:val="ListParagraph"/>
        <w:numPr>
          <w:ilvl w:val="2"/>
          <w:numId w:val="17"/>
        </w:numPr>
        <w:spacing w:after="160" w:line="259" w:lineRule="auto"/>
        <w:jc w:val="both"/>
        <w:rPr>
          <w:rFonts w:eastAsiaTheme="minorHAnsi"/>
          <w:szCs w:val="24"/>
        </w:rPr>
      </w:pPr>
      <w:r w:rsidRPr="00F72ECE">
        <w:rPr>
          <w:rFonts w:eastAsiaTheme="minorHAnsi"/>
          <w:szCs w:val="24"/>
        </w:rPr>
        <w:t>reverse running (if fitted)</w:t>
      </w:r>
      <w:r w:rsidRPr="00F72ECE" w:rsidR="00AB500D">
        <w:rPr>
          <w:rFonts w:eastAsiaTheme="minorHAnsi"/>
          <w:szCs w:val="24"/>
        </w:rPr>
        <w:t>.</w:t>
      </w:r>
    </w:p>
    <w:p w:rsidRPr="005C2567" w:rsidR="00AB500D" w:rsidP="002A1C7E" w:rsidRDefault="00AB500D" w14:paraId="3FC43185" w14:textId="5883858B">
      <w:pPr>
        <w:ind w:left="357"/>
        <w:jc w:val="both"/>
        <w:rPr>
          <w:szCs w:val="24"/>
        </w:rPr>
      </w:pPr>
      <w:r w:rsidRPr="005C2567">
        <w:rPr>
          <w:szCs w:val="24"/>
        </w:rPr>
        <w:t>In addition all of the above conditions shall be reported as, at minimum, a common</w:t>
      </w:r>
      <w:r w:rsidRPr="005C2567" w:rsidR="00FF47C5">
        <w:rPr>
          <w:szCs w:val="24"/>
        </w:rPr>
        <w:t xml:space="preserve"> </w:t>
      </w:r>
      <w:r w:rsidRPr="005C2567">
        <w:rPr>
          <w:szCs w:val="24"/>
        </w:rPr>
        <w:t>alarm indication via the remote interrogation facility.</w:t>
      </w:r>
    </w:p>
    <w:p w:rsidRPr="005C2567" w:rsidR="00F50369" w:rsidP="00B50F15" w:rsidRDefault="00F50369" w14:paraId="48A70986" w14:textId="77777777">
      <w:pPr>
        <w:jc w:val="both"/>
        <w:rPr>
          <w:szCs w:val="24"/>
        </w:rPr>
      </w:pPr>
    </w:p>
    <w:p w:rsidRPr="004425E4" w:rsidR="00AB500D" w:rsidP="009B5D5F" w:rsidRDefault="00AB500D" w14:paraId="64ACA2F1" w14:textId="35D943E4">
      <w:pPr>
        <w:pStyle w:val="Heading2"/>
        <w:keepNext w:val="0"/>
        <w:numPr>
          <w:ilvl w:val="0"/>
          <w:numId w:val="59"/>
        </w:numPr>
        <w:jc w:val="both"/>
        <w:rPr>
          <w:color w:val="000000" w:themeColor="text1"/>
          <w:szCs w:val="24"/>
        </w:rPr>
      </w:pPr>
      <w:bookmarkStart w:name="_Toc164933685" w:id="696"/>
      <w:r w:rsidRPr="005C2567">
        <w:rPr>
          <w:color w:val="000000" w:themeColor="text1"/>
          <w:szCs w:val="24"/>
        </w:rPr>
        <w:t>Communications</w:t>
      </w:r>
      <w:bookmarkEnd w:id="696"/>
    </w:p>
    <w:p w:rsidRPr="005C2567" w:rsidR="00AB500D" w:rsidP="00113147" w:rsidRDefault="00AB500D" w14:paraId="1EE84D2A" w14:textId="7F0A60F0">
      <w:pPr>
        <w:ind w:left="357"/>
        <w:jc w:val="both"/>
        <w:rPr>
          <w:szCs w:val="24"/>
        </w:rPr>
      </w:pPr>
      <w:r w:rsidRPr="005C2567">
        <w:rPr>
          <w:szCs w:val="24"/>
        </w:rPr>
        <w:t>For integral Outstations: Outstation(s) shall accommodate both local and remote</w:t>
      </w:r>
      <w:r w:rsidRPr="005C2567" w:rsidR="00FF47C5">
        <w:rPr>
          <w:szCs w:val="24"/>
        </w:rPr>
        <w:t xml:space="preserve"> </w:t>
      </w:r>
      <w:r w:rsidRPr="005C2567">
        <w:rPr>
          <w:szCs w:val="24"/>
        </w:rPr>
        <w:t>interrogation facilities, from separate ports.</w:t>
      </w:r>
    </w:p>
    <w:p w:rsidRPr="005C2567" w:rsidR="00AB500D" w:rsidP="00113147" w:rsidRDefault="00AB500D" w14:paraId="0E9035BA" w14:textId="3ABE5204">
      <w:pPr>
        <w:ind w:left="357"/>
        <w:jc w:val="both"/>
        <w:rPr>
          <w:szCs w:val="24"/>
        </w:rPr>
      </w:pPr>
      <w:r w:rsidRPr="005C2567">
        <w:rPr>
          <w:szCs w:val="24"/>
        </w:rPr>
        <w:t>To prevent unauthorised access to the data in the Metering Equipment a security</w:t>
      </w:r>
      <w:r w:rsidRPr="005C2567" w:rsidR="00FF47C5">
        <w:rPr>
          <w:szCs w:val="24"/>
        </w:rPr>
        <w:t xml:space="preserve"> </w:t>
      </w:r>
      <w:r w:rsidRPr="005C2567">
        <w:rPr>
          <w:szCs w:val="24"/>
        </w:rPr>
        <w:t>scheme, as defined below, shall be incorporated for both local</w:t>
      </w:r>
      <w:r w:rsidRPr="005C2567" w:rsidR="00FF47C5">
        <w:rPr>
          <w:szCs w:val="24"/>
        </w:rPr>
        <w:t xml:space="preserve"> </w:t>
      </w:r>
      <w:r w:rsidRPr="005C2567">
        <w:rPr>
          <w:szCs w:val="24"/>
        </w:rPr>
        <w:t>and remote access. Separate security levels shall be provided for the following</w:t>
      </w:r>
      <w:r w:rsidRPr="005C2567" w:rsidR="00FF47C5">
        <w:rPr>
          <w:szCs w:val="24"/>
        </w:rPr>
        <w:t xml:space="preserve"> </w:t>
      </w:r>
      <w:r w:rsidRPr="005C2567">
        <w:rPr>
          <w:szCs w:val="24"/>
        </w:rPr>
        <w:t>activities:</w:t>
      </w:r>
    </w:p>
    <w:p w:rsidRPr="005C2567" w:rsidR="00AB500D" w:rsidP="00B50F15" w:rsidRDefault="00AB500D" w14:paraId="4D69CB47" w14:textId="59454159">
      <w:pPr>
        <w:pStyle w:val="ListParagraph"/>
        <w:numPr>
          <w:ilvl w:val="2"/>
          <w:numId w:val="18"/>
        </w:numPr>
        <w:ind w:left="538" w:hanging="181"/>
        <w:jc w:val="both"/>
        <w:rPr>
          <w:szCs w:val="24"/>
        </w:rPr>
      </w:pPr>
      <w:r w:rsidRPr="005C2567">
        <w:rPr>
          <w:szCs w:val="24"/>
        </w:rPr>
        <w:t>Level 1 Password for:</w:t>
      </w:r>
    </w:p>
    <w:p w:rsidRPr="005C2567" w:rsidR="00AB500D" w:rsidP="00113147" w:rsidRDefault="00AB500D" w14:paraId="4A3E8116" w14:textId="1A8E47FF">
      <w:pPr>
        <w:ind w:left="357"/>
        <w:jc w:val="both"/>
        <w:rPr>
          <w:szCs w:val="24"/>
        </w:rPr>
      </w:pPr>
      <w:r w:rsidRPr="005C2567">
        <w:rPr>
          <w:szCs w:val="24"/>
        </w:rPr>
        <w:t>Read-only access to the following metering data, which shall be</w:t>
      </w:r>
      <w:r w:rsidRPr="005C2567" w:rsidR="00FF47C5">
        <w:rPr>
          <w:szCs w:val="24"/>
        </w:rPr>
        <w:t xml:space="preserve"> </w:t>
      </w:r>
      <w:r w:rsidRPr="005C2567">
        <w:rPr>
          <w:szCs w:val="24"/>
        </w:rPr>
        <w:t>transferrable on request during the interrogation process:</w:t>
      </w:r>
    </w:p>
    <w:p w:rsidRPr="005C2567" w:rsidR="00AB500D" w:rsidP="00027E1E" w:rsidRDefault="00AB500D" w14:paraId="5AEB181C" w14:textId="21926BD9">
      <w:pPr>
        <w:pStyle w:val="ListParagraph"/>
        <w:numPr>
          <w:ilvl w:val="0"/>
          <w:numId w:val="19"/>
        </w:numPr>
        <w:ind w:left="811" w:hanging="357"/>
        <w:jc w:val="both"/>
        <w:rPr>
          <w:szCs w:val="24"/>
        </w:rPr>
      </w:pPr>
      <w:r w:rsidRPr="005C2567">
        <w:rPr>
          <w:szCs w:val="24"/>
        </w:rPr>
        <w:t>Outstation ID;</w:t>
      </w:r>
    </w:p>
    <w:p w:rsidRPr="005C2567" w:rsidR="00AB500D" w:rsidP="00027E1E" w:rsidRDefault="00AB500D" w14:paraId="0808D253" w14:textId="19488D0D">
      <w:pPr>
        <w:pStyle w:val="ListParagraph"/>
        <w:numPr>
          <w:ilvl w:val="0"/>
          <w:numId w:val="19"/>
        </w:numPr>
        <w:ind w:left="811" w:hanging="357"/>
        <w:jc w:val="both"/>
        <w:rPr>
          <w:szCs w:val="24"/>
        </w:rPr>
      </w:pPr>
      <w:r w:rsidRPr="005C2567">
        <w:rPr>
          <w:szCs w:val="24"/>
        </w:rPr>
        <w:t xml:space="preserve">Demand Values as defined in </w:t>
      </w:r>
      <w:r w:rsidR="00E03886">
        <w:rPr>
          <w:szCs w:val="24"/>
        </w:rPr>
        <w:t>Section</w:t>
      </w:r>
      <w:r w:rsidRPr="005C2567" w:rsidR="00E03886">
        <w:rPr>
          <w:szCs w:val="24"/>
        </w:rPr>
        <w:t xml:space="preserve"> </w:t>
      </w:r>
      <w:r w:rsidRPr="005C2567">
        <w:rPr>
          <w:szCs w:val="24"/>
        </w:rPr>
        <w:t>4;</w:t>
      </w:r>
    </w:p>
    <w:p w:rsidRPr="005C2567" w:rsidR="00AB500D" w:rsidP="00027E1E" w:rsidRDefault="00AB500D" w14:paraId="5579800F" w14:textId="5923CED0">
      <w:pPr>
        <w:pStyle w:val="ListParagraph"/>
        <w:numPr>
          <w:ilvl w:val="0"/>
          <w:numId w:val="19"/>
        </w:numPr>
        <w:ind w:left="811" w:hanging="357"/>
        <w:jc w:val="both"/>
        <w:rPr>
          <w:szCs w:val="24"/>
        </w:rPr>
      </w:pPr>
      <w:r w:rsidRPr="005C2567">
        <w:rPr>
          <w:szCs w:val="24"/>
        </w:rPr>
        <w:t xml:space="preserve">Cumulative </w:t>
      </w:r>
      <w:r w:rsidR="00E03886">
        <w:rPr>
          <w:szCs w:val="24"/>
        </w:rPr>
        <w:t>M</w:t>
      </w:r>
      <w:r w:rsidRPr="005C2567">
        <w:rPr>
          <w:szCs w:val="24"/>
        </w:rPr>
        <w:t xml:space="preserve">easured </w:t>
      </w:r>
      <w:r w:rsidR="00E03886">
        <w:rPr>
          <w:szCs w:val="24"/>
        </w:rPr>
        <w:t>Q</w:t>
      </w:r>
      <w:r w:rsidRPr="005C2567">
        <w:rPr>
          <w:szCs w:val="24"/>
        </w:rPr>
        <w:t xml:space="preserve">uantities as defined in </w:t>
      </w:r>
      <w:r w:rsidR="00E03886">
        <w:rPr>
          <w:szCs w:val="24"/>
        </w:rPr>
        <w:t>Section</w:t>
      </w:r>
      <w:r w:rsidRPr="005C2567">
        <w:rPr>
          <w:szCs w:val="24"/>
        </w:rPr>
        <w:t xml:space="preserve"> 4;</w:t>
      </w:r>
    </w:p>
    <w:p w:rsidRPr="005C2567" w:rsidR="00AB500D" w:rsidP="00027E1E" w:rsidRDefault="00AB500D" w14:paraId="723A399F" w14:textId="662A1F23">
      <w:pPr>
        <w:pStyle w:val="ListParagraph"/>
        <w:numPr>
          <w:ilvl w:val="0"/>
          <w:numId w:val="19"/>
        </w:numPr>
        <w:ind w:left="811" w:hanging="357"/>
        <w:jc w:val="both"/>
        <w:rPr>
          <w:szCs w:val="24"/>
        </w:rPr>
      </w:pPr>
      <w:r w:rsidRPr="005C2567">
        <w:rPr>
          <w:szCs w:val="24"/>
        </w:rPr>
        <w:t>Maximum Demand (MD) for kW/MW or kVA/MVA as appropriate</w:t>
      </w:r>
      <w:r w:rsidRPr="005C2567" w:rsidR="00FF47C5">
        <w:rPr>
          <w:szCs w:val="24"/>
        </w:rPr>
        <w:t xml:space="preserve"> </w:t>
      </w:r>
      <w:r w:rsidRPr="005C2567">
        <w:rPr>
          <w:szCs w:val="24"/>
        </w:rPr>
        <w:t>per programmable charging period i.e. monthly or statistical review</w:t>
      </w:r>
      <w:r w:rsidRPr="005C2567" w:rsidR="00FF47C5">
        <w:rPr>
          <w:szCs w:val="24"/>
        </w:rPr>
        <w:t xml:space="preserve"> </w:t>
      </w:r>
      <w:r w:rsidRPr="005C2567">
        <w:rPr>
          <w:szCs w:val="24"/>
        </w:rPr>
        <w:t>period;</w:t>
      </w:r>
    </w:p>
    <w:p w:rsidRPr="005C2567" w:rsidR="00AB500D" w:rsidP="00027E1E" w:rsidRDefault="00AB500D" w14:paraId="3EC18B10" w14:textId="4F280D24">
      <w:pPr>
        <w:pStyle w:val="ListParagraph"/>
        <w:numPr>
          <w:ilvl w:val="0"/>
          <w:numId w:val="19"/>
        </w:numPr>
        <w:ind w:left="811" w:hanging="357"/>
        <w:jc w:val="both"/>
        <w:rPr>
          <w:szCs w:val="24"/>
        </w:rPr>
      </w:pPr>
      <w:r w:rsidRPr="005C2567">
        <w:rPr>
          <w:szCs w:val="24"/>
        </w:rPr>
        <w:t>Multi-rate cumulative Active Energy as specified by the Registrant;</w:t>
      </w:r>
    </w:p>
    <w:p w:rsidRPr="005C2567" w:rsidR="00AB500D" w:rsidP="00027E1E" w:rsidRDefault="006C555E" w14:paraId="39B45FE3" w14:textId="20CB92F0">
      <w:pPr>
        <w:pStyle w:val="ListParagraph"/>
        <w:numPr>
          <w:ilvl w:val="0"/>
          <w:numId w:val="19"/>
        </w:numPr>
        <w:ind w:left="811" w:hanging="357"/>
        <w:jc w:val="both"/>
        <w:rPr>
          <w:szCs w:val="24"/>
        </w:rPr>
      </w:pPr>
      <w:r>
        <w:rPr>
          <w:szCs w:val="24"/>
        </w:rPr>
        <w:t xml:space="preserve">Measurement </w:t>
      </w:r>
      <w:r w:rsidR="009C5808">
        <w:rPr>
          <w:szCs w:val="24"/>
        </w:rPr>
        <w:t>t</w:t>
      </w:r>
      <w:r>
        <w:rPr>
          <w:szCs w:val="24"/>
        </w:rPr>
        <w:t>ransformer</w:t>
      </w:r>
      <w:r w:rsidRPr="005C2567" w:rsidR="00AB500D">
        <w:rPr>
          <w:szCs w:val="24"/>
        </w:rPr>
        <w:t xml:space="preserve"> ratios, where appropriate (see </w:t>
      </w:r>
      <w:r w:rsidR="00E03886">
        <w:rPr>
          <w:szCs w:val="24"/>
        </w:rPr>
        <w:t>Section</w:t>
      </w:r>
      <w:r w:rsidRPr="005C2567" w:rsidR="00E03886">
        <w:rPr>
          <w:szCs w:val="24"/>
        </w:rPr>
        <w:t xml:space="preserve"> </w:t>
      </w:r>
      <w:r w:rsidRPr="005C2567" w:rsidR="00CC48FD">
        <w:rPr>
          <w:szCs w:val="24"/>
        </w:rPr>
        <w:t>6.1</w:t>
      </w:r>
      <w:r w:rsidRPr="005C2567" w:rsidR="00AB500D">
        <w:rPr>
          <w:szCs w:val="24"/>
        </w:rPr>
        <w:t>);</w:t>
      </w:r>
    </w:p>
    <w:p w:rsidRPr="005C2567" w:rsidR="00AB500D" w:rsidP="00027E1E" w:rsidRDefault="006C555E" w14:paraId="2D6A1F07" w14:textId="3CD0C227">
      <w:pPr>
        <w:pStyle w:val="ListParagraph"/>
        <w:numPr>
          <w:ilvl w:val="0"/>
          <w:numId w:val="19"/>
        </w:numPr>
        <w:ind w:left="811" w:hanging="357"/>
        <w:jc w:val="both"/>
        <w:rPr>
          <w:szCs w:val="24"/>
        </w:rPr>
      </w:pPr>
      <w:r>
        <w:rPr>
          <w:szCs w:val="24"/>
        </w:rPr>
        <w:t xml:space="preserve">Measurement </w:t>
      </w:r>
      <w:r w:rsidR="009C5808">
        <w:rPr>
          <w:szCs w:val="24"/>
        </w:rPr>
        <w:t>t</w:t>
      </w:r>
      <w:r>
        <w:rPr>
          <w:szCs w:val="24"/>
        </w:rPr>
        <w:t>ransformer</w:t>
      </w:r>
      <w:r w:rsidRPr="005C2567" w:rsidR="00AB500D">
        <w:rPr>
          <w:szCs w:val="24"/>
        </w:rPr>
        <w:t xml:space="preserve"> error correction factor and/or system loss</w:t>
      </w:r>
      <w:r w:rsidRPr="005C2567" w:rsidR="00FF47C5">
        <w:rPr>
          <w:szCs w:val="24"/>
        </w:rPr>
        <w:t xml:space="preserve"> </w:t>
      </w:r>
      <w:r w:rsidRPr="005C2567" w:rsidR="00AB500D">
        <w:rPr>
          <w:szCs w:val="24"/>
        </w:rPr>
        <w:t>factor where this is a constant factor applied to the entire dynamic</w:t>
      </w:r>
      <w:r w:rsidRPr="005C2567" w:rsidR="00FF47C5">
        <w:rPr>
          <w:szCs w:val="24"/>
        </w:rPr>
        <w:t xml:space="preserve"> </w:t>
      </w:r>
      <w:r w:rsidRPr="005C2567" w:rsidR="00AB500D">
        <w:rPr>
          <w:szCs w:val="24"/>
        </w:rPr>
        <w:t xml:space="preserve">range of the </w:t>
      </w:r>
      <w:r w:rsidR="002E3EB0">
        <w:rPr>
          <w:szCs w:val="24"/>
        </w:rPr>
        <w:t xml:space="preserve">Asset </w:t>
      </w:r>
      <w:r w:rsidRPr="005C2567" w:rsidR="00AB500D">
        <w:rPr>
          <w:szCs w:val="24"/>
        </w:rPr>
        <w:t xml:space="preserve">Meter and the </w:t>
      </w:r>
      <w:r w:rsidR="002E3EB0">
        <w:rPr>
          <w:szCs w:val="24"/>
        </w:rPr>
        <w:t xml:space="preserve">Asset </w:t>
      </w:r>
      <w:r w:rsidRPr="005C2567" w:rsidR="00AB500D">
        <w:rPr>
          <w:szCs w:val="24"/>
        </w:rPr>
        <w:t>Meter is combined with the display and/or</w:t>
      </w:r>
      <w:r w:rsidRPr="005C2567" w:rsidR="00FF47C5">
        <w:rPr>
          <w:szCs w:val="24"/>
        </w:rPr>
        <w:t xml:space="preserve"> </w:t>
      </w:r>
      <w:r w:rsidRPr="005C2567" w:rsidR="00AB500D">
        <w:rPr>
          <w:szCs w:val="24"/>
        </w:rPr>
        <w:t>Outstation;</w:t>
      </w:r>
    </w:p>
    <w:p w:rsidRPr="005C2567" w:rsidR="00AB500D" w:rsidP="00027E1E" w:rsidRDefault="00AB500D" w14:paraId="5B352064" w14:textId="2B37AEE5">
      <w:pPr>
        <w:pStyle w:val="ListParagraph"/>
        <w:numPr>
          <w:ilvl w:val="0"/>
          <w:numId w:val="19"/>
        </w:numPr>
        <w:ind w:left="811" w:hanging="357"/>
        <w:jc w:val="both"/>
        <w:rPr>
          <w:szCs w:val="24"/>
        </w:rPr>
      </w:pPr>
      <w:r w:rsidRPr="005C2567">
        <w:rPr>
          <w:szCs w:val="24"/>
        </w:rPr>
        <w:t>Alarm indications; and</w:t>
      </w:r>
    </w:p>
    <w:p w:rsidRPr="005C2567" w:rsidR="00AB500D" w:rsidP="00027E1E" w:rsidRDefault="00AB500D" w14:paraId="202875CB" w14:textId="23BA04C4">
      <w:pPr>
        <w:pStyle w:val="ListParagraph"/>
        <w:numPr>
          <w:ilvl w:val="0"/>
          <w:numId w:val="19"/>
        </w:numPr>
        <w:ind w:left="811" w:hanging="357"/>
        <w:jc w:val="both"/>
        <w:rPr>
          <w:szCs w:val="24"/>
        </w:rPr>
      </w:pPr>
      <w:r w:rsidRPr="005C2567">
        <w:rPr>
          <w:szCs w:val="24"/>
        </w:rPr>
        <w:t>Outstation time and date.</w:t>
      </w:r>
    </w:p>
    <w:p w:rsidRPr="005C2567" w:rsidR="00871520" w:rsidP="00B50F15" w:rsidRDefault="00871520" w14:paraId="32559E5B" w14:textId="77777777">
      <w:pPr>
        <w:pStyle w:val="ListParagraph"/>
        <w:jc w:val="both"/>
        <w:rPr>
          <w:szCs w:val="24"/>
        </w:rPr>
      </w:pPr>
    </w:p>
    <w:p w:rsidRPr="005C2567" w:rsidR="00AB500D" w:rsidP="00B50F15" w:rsidRDefault="00AB500D" w14:paraId="4B3BC1F0" w14:textId="41B17F0E">
      <w:pPr>
        <w:pStyle w:val="ListParagraph"/>
        <w:numPr>
          <w:ilvl w:val="0"/>
          <w:numId w:val="20"/>
        </w:numPr>
        <w:ind w:left="714" w:hanging="357"/>
        <w:jc w:val="both"/>
        <w:rPr>
          <w:szCs w:val="24"/>
        </w:rPr>
      </w:pPr>
      <w:r w:rsidRPr="005C2567">
        <w:rPr>
          <w:szCs w:val="24"/>
        </w:rPr>
        <w:t>Level 2 Password for:</w:t>
      </w:r>
    </w:p>
    <w:p w:rsidRPr="005C2567" w:rsidR="00871520" w:rsidP="00B50F15" w:rsidRDefault="00871520" w14:paraId="51640AC3" w14:textId="77777777">
      <w:pPr>
        <w:pStyle w:val="ListParagraph"/>
        <w:ind w:left="714"/>
        <w:jc w:val="both"/>
        <w:rPr>
          <w:szCs w:val="24"/>
        </w:rPr>
      </w:pPr>
    </w:p>
    <w:p w:rsidRPr="005C2567" w:rsidR="00AB500D" w:rsidP="00027E1E" w:rsidRDefault="00AB500D" w14:paraId="4E8C022F" w14:textId="4AB899A5">
      <w:pPr>
        <w:pStyle w:val="ListParagraph"/>
        <w:numPr>
          <w:ilvl w:val="0"/>
          <w:numId w:val="21"/>
        </w:numPr>
        <w:ind w:left="811" w:hanging="357"/>
        <w:jc w:val="both"/>
        <w:rPr>
          <w:szCs w:val="24"/>
        </w:rPr>
      </w:pPr>
      <w:r w:rsidRPr="005C2567">
        <w:rPr>
          <w:szCs w:val="24"/>
        </w:rPr>
        <w:t>Corrections to the time and/or date; and</w:t>
      </w:r>
    </w:p>
    <w:p w:rsidRPr="005C2567" w:rsidR="00AB500D" w:rsidP="00027E1E" w:rsidRDefault="00AB500D" w14:paraId="6C3C916C" w14:textId="6C6DE9CC">
      <w:pPr>
        <w:pStyle w:val="ListParagraph"/>
        <w:numPr>
          <w:ilvl w:val="0"/>
          <w:numId w:val="21"/>
        </w:numPr>
        <w:ind w:left="811" w:hanging="357"/>
        <w:jc w:val="both"/>
        <w:rPr>
          <w:szCs w:val="24"/>
        </w:rPr>
      </w:pPr>
      <w:r w:rsidRPr="005C2567">
        <w:rPr>
          <w:szCs w:val="24"/>
        </w:rPr>
        <w:t>Resetting of the MD.</w:t>
      </w:r>
    </w:p>
    <w:p w:rsidR="00871520" w:rsidP="00B50F15" w:rsidRDefault="00871520" w14:paraId="002676F2" w14:textId="13508AA5">
      <w:pPr>
        <w:jc w:val="both"/>
        <w:rPr>
          <w:szCs w:val="24"/>
        </w:rPr>
      </w:pPr>
    </w:p>
    <w:p w:rsidRPr="005C2567" w:rsidR="00AB500D" w:rsidP="00071675" w:rsidRDefault="00AB500D" w14:paraId="6AA3DFF5" w14:textId="37A9D817">
      <w:pPr>
        <w:pStyle w:val="ListParagraph"/>
        <w:keepNext/>
        <w:numPr>
          <w:ilvl w:val="0"/>
          <w:numId w:val="22"/>
        </w:numPr>
        <w:ind w:left="714" w:hanging="357"/>
        <w:jc w:val="both"/>
        <w:rPr>
          <w:szCs w:val="24"/>
        </w:rPr>
      </w:pPr>
      <w:r w:rsidRPr="005C2567">
        <w:rPr>
          <w:szCs w:val="24"/>
        </w:rPr>
        <w:t>Level 3 Password for:</w:t>
      </w:r>
    </w:p>
    <w:p w:rsidRPr="005C2567" w:rsidR="00AB500D" w:rsidP="00113147" w:rsidRDefault="00AB500D" w14:paraId="2BD3A06F" w14:textId="77777777">
      <w:pPr>
        <w:ind w:firstLine="357"/>
        <w:jc w:val="both"/>
        <w:rPr>
          <w:szCs w:val="24"/>
        </w:rPr>
      </w:pPr>
      <w:r w:rsidRPr="005C2567">
        <w:rPr>
          <w:szCs w:val="24"/>
        </w:rPr>
        <w:t>Programming of:</w:t>
      </w:r>
    </w:p>
    <w:p w:rsidRPr="005C2567" w:rsidR="00AB500D" w:rsidP="00027E1E" w:rsidRDefault="00AB500D" w14:paraId="70BE8169" w14:textId="40397D09">
      <w:pPr>
        <w:pStyle w:val="ListParagraph"/>
        <w:numPr>
          <w:ilvl w:val="0"/>
          <w:numId w:val="23"/>
        </w:numPr>
        <w:ind w:left="811" w:hanging="357"/>
        <w:jc w:val="both"/>
        <w:rPr>
          <w:szCs w:val="24"/>
        </w:rPr>
      </w:pPr>
      <w:r w:rsidRPr="005C2567">
        <w:rPr>
          <w:szCs w:val="24"/>
        </w:rPr>
        <w:t xml:space="preserve">Displays and facilities as defined in </w:t>
      </w:r>
      <w:r w:rsidRPr="005C2567" w:rsidR="0010324A">
        <w:rPr>
          <w:szCs w:val="24"/>
        </w:rPr>
        <w:t xml:space="preserve">Appendix C </w:t>
      </w:r>
      <w:r w:rsidRPr="005C2567">
        <w:rPr>
          <w:szCs w:val="24"/>
        </w:rPr>
        <w:t xml:space="preserve">clause </w:t>
      </w:r>
      <w:r w:rsidRPr="005C2567" w:rsidR="0010324A">
        <w:rPr>
          <w:szCs w:val="24"/>
        </w:rPr>
        <w:t>2</w:t>
      </w:r>
      <w:r w:rsidRPr="005C2567">
        <w:rPr>
          <w:szCs w:val="24"/>
        </w:rPr>
        <w:t>;</w:t>
      </w:r>
    </w:p>
    <w:p w:rsidRPr="005C2567" w:rsidR="00AB500D" w:rsidP="00027E1E" w:rsidRDefault="006C555E" w14:paraId="57779719" w14:textId="516C5CAB">
      <w:pPr>
        <w:pStyle w:val="ListParagraph"/>
        <w:numPr>
          <w:ilvl w:val="0"/>
          <w:numId w:val="23"/>
        </w:numPr>
        <w:ind w:left="811" w:hanging="357"/>
        <w:jc w:val="both"/>
        <w:rPr>
          <w:szCs w:val="24"/>
        </w:rPr>
      </w:pPr>
      <w:r>
        <w:rPr>
          <w:szCs w:val="24"/>
        </w:rPr>
        <w:t xml:space="preserve">Measurement </w:t>
      </w:r>
      <w:r w:rsidR="009C5808">
        <w:rPr>
          <w:szCs w:val="24"/>
        </w:rPr>
        <w:t>t</w:t>
      </w:r>
      <w:r>
        <w:rPr>
          <w:szCs w:val="24"/>
        </w:rPr>
        <w:t>ransformer</w:t>
      </w:r>
      <w:r w:rsidRPr="005C2567" w:rsidR="00AB500D">
        <w:rPr>
          <w:szCs w:val="24"/>
        </w:rPr>
        <w:t xml:space="preserve"> ratios, as appropriate (see </w:t>
      </w:r>
      <w:r w:rsidR="00E03886">
        <w:rPr>
          <w:szCs w:val="24"/>
        </w:rPr>
        <w:t>Section</w:t>
      </w:r>
      <w:r w:rsidRPr="005C2567" w:rsidR="00E03886">
        <w:rPr>
          <w:szCs w:val="24"/>
        </w:rPr>
        <w:t xml:space="preserve"> </w:t>
      </w:r>
      <w:r w:rsidRPr="005C2567" w:rsidR="002F00F7">
        <w:rPr>
          <w:szCs w:val="24"/>
        </w:rPr>
        <w:t>6.1</w:t>
      </w:r>
      <w:r w:rsidRPr="005C2567" w:rsidR="00AB500D">
        <w:rPr>
          <w:szCs w:val="24"/>
        </w:rPr>
        <w:t>);</w:t>
      </w:r>
    </w:p>
    <w:p w:rsidRPr="005C2567" w:rsidR="00AB500D" w:rsidP="00027E1E" w:rsidRDefault="006C555E" w14:paraId="13BE627E" w14:textId="452BF76B">
      <w:pPr>
        <w:pStyle w:val="ListParagraph"/>
        <w:numPr>
          <w:ilvl w:val="0"/>
          <w:numId w:val="23"/>
        </w:numPr>
        <w:ind w:left="811" w:hanging="357"/>
        <w:jc w:val="both"/>
        <w:rPr>
          <w:szCs w:val="24"/>
        </w:rPr>
      </w:pPr>
      <w:r>
        <w:rPr>
          <w:szCs w:val="24"/>
        </w:rPr>
        <w:t xml:space="preserve">Measurement </w:t>
      </w:r>
      <w:r w:rsidR="009C5808">
        <w:rPr>
          <w:szCs w:val="24"/>
        </w:rPr>
        <w:t>t</w:t>
      </w:r>
      <w:r>
        <w:rPr>
          <w:szCs w:val="24"/>
        </w:rPr>
        <w:t>ransformer</w:t>
      </w:r>
      <w:r w:rsidRPr="005C2567" w:rsidR="00AB500D">
        <w:rPr>
          <w:szCs w:val="24"/>
        </w:rPr>
        <w:t xml:space="preserve"> error correction and/or system loss factor</w:t>
      </w:r>
      <w:r w:rsidRPr="005C2567" w:rsidR="00FF47C5">
        <w:rPr>
          <w:szCs w:val="24"/>
        </w:rPr>
        <w:t xml:space="preserve"> </w:t>
      </w:r>
      <w:r w:rsidRPr="005C2567" w:rsidR="00AB500D">
        <w:rPr>
          <w:szCs w:val="24"/>
        </w:rPr>
        <w:t>where this is a constant factor applied to the entire dynamic range of</w:t>
      </w:r>
      <w:r w:rsidRPr="005C2567" w:rsidR="00FF47C5">
        <w:rPr>
          <w:szCs w:val="24"/>
        </w:rPr>
        <w:t xml:space="preserve"> </w:t>
      </w:r>
      <w:r w:rsidRPr="005C2567" w:rsidR="00AB500D">
        <w:rPr>
          <w:szCs w:val="24"/>
        </w:rPr>
        <w:t xml:space="preserve">the </w:t>
      </w:r>
      <w:r w:rsidR="002E3EB0">
        <w:rPr>
          <w:szCs w:val="24"/>
        </w:rPr>
        <w:t xml:space="preserve">Asset </w:t>
      </w:r>
      <w:r w:rsidRPr="005C2567" w:rsidR="00AB500D">
        <w:rPr>
          <w:szCs w:val="24"/>
        </w:rPr>
        <w:t xml:space="preserve">Meter and the </w:t>
      </w:r>
      <w:r w:rsidR="002E3EB0">
        <w:rPr>
          <w:szCs w:val="24"/>
        </w:rPr>
        <w:t xml:space="preserve">Asset </w:t>
      </w:r>
      <w:r w:rsidRPr="005C2567" w:rsidR="00AB500D">
        <w:rPr>
          <w:szCs w:val="24"/>
        </w:rPr>
        <w:t>Meter is combined with the display and/or</w:t>
      </w:r>
      <w:r w:rsidRPr="005C2567" w:rsidR="00FF47C5">
        <w:rPr>
          <w:szCs w:val="24"/>
        </w:rPr>
        <w:t xml:space="preserve"> </w:t>
      </w:r>
      <w:r w:rsidRPr="005C2567" w:rsidR="00AB500D">
        <w:rPr>
          <w:szCs w:val="24"/>
        </w:rPr>
        <w:t>Outstation; and</w:t>
      </w:r>
    </w:p>
    <w:p w:rsidRPr="005C2567" w:rsidR="00AB500D" w:rsidP="00027E1E" w:rsidRDefault="00AB500D" w14:paraId="09D54894" w14:textId="0BE7129A">
      <w:pPr>
        <w:pStyle w:val="ListParagraph"/>
        <w:numPr>
          <w:ilvl w:val="0"/>
          <w:numId w:val="23"/>
        </w:numPr>
        <w:ind w:left="811" w:hanging="357"/>
        <w:jc w:val="both"/>
        <w:rPr>
          <w:szCs w:val="24"/>
        </w:rPr>
      </w:pPr>
      <w:r w:rsidRPr="005C2567">
        <w:rPr>
          <w:szCs w:val="24"/>
        </w:rPr>
        <w:t>Passwords for levels 1, 2 and 3.</w:t>
      </w:r>
    </w:p>
    <w:p w:rsidRPr="005C2567" w:rsidR="00871520" w:rsidP="00B50F15" w:rsidRDefault="00871520" w14:paraId="70747700" w14:textId="77777777">
      <w:pPr>
        <w:jc w:val="both"/>
        <w:rPr>
          <w:szCs w:val="24"/>
        </w:rPr>
      </w:pPr>
    </w:p>
    <w:p w:rsidRPr="005C2567" w:rsidR="00AB500D" w:rsidP="00113147" w:rsidRDefault="00AB500D" w14:paraId="60C30C62" w14:textId="39258BE4">
      <w:pPr>
        <w:ind w:left="357"/>
        <w:jc w:val="both"/>
        <w:rPr>
          <w:szCs w:val="24"/>
        </w:rPr>
      </w:pPr>
      <w:r w:rsidRPr="005C2567">
        <w:rPr>
          <w:szCs w:val="24"/>
        </w:rPr>
        <w:t>In addition it shall be possible to read additional information within the</w:t>
      </w:r>
      <w:r w:rsidRPr="005C2567" w:rsidR="00FF47C5">
        <w:rPr>
          <w:szCs w:val="24"/>
        </w:rPr>
        <w:t xml:space="preserve"> </w:t>
      </w:r>
      <w:r w:rsidRPr="005C2567">
        <w:rPr>
          <w:szCs w:val="24"/>
        </w:rPr>
        <w:t xml:space="preserve">Metering Equipment to </w:t>
      </w:r>
      <w:r w:rsidRPr="005C2567" w:rsidR="00FF47C5">
        <w:rPr>
          <w:szCs w:val="24"/>
        </w:rPr>
        <w:t>e</w:t>
      </w:r>
      <w:r w:rsidRPr="005C2567">
        <w:rPr>
          <w:szCs w:val="24"/>
        </w:rPr>
        <w:t>nable the programmed information to be</w:t>
      </w:r>
      <w:r w:rsidRPr="005C2567" w:rsidR="00FF47C5">
        <w:rPr>
          <w:szCs w:val="24"/>
        </w:rPr>
        <w:t xml:space="preserve"> </w:t>
      </w:r>
      <w:r w:rsidRPr="005C2567">
        <w:rPr>
          <w:szCs w:val="24"/>
        </w:rPr>
        <w:t>confirmed.</w:t>
      </w:r>
    </w:p>
    <w:p w:rsidRPr="005C2567" w:rsidR="00871520" w:rsidP="00B50F15" w:rsidRDefault="00871520" w14:paraId="6D9E45B0" w14:textId="77777777">
      <w:pPr>
        <w:jc w:val="both"/>
        <w:rPr>
          <w:szCs w:val="24"/>
        </w:rPr>
      </w:pPr>
    </w:p>
    <w:p w:rsidRPr="005C2567" w:rsidR="00AB500D" w:rsidP="00B50F15" w:rsidRDefault="00AB500D" w14:paraId="35BEFCAB" w14:textId="6DD5808B">
      <w:pPr>
        <w:pStyle w:val="ListParagraph"/>
        <w:numPr>
          <w:ilvl w:val="0"/>
          <w:numId w:val="24"/>
        </w:numPr>
        <w:ind w:left="714" w:hanging="357"/>
        <w:jc w:val="both"/>
        <w:rPr>
          <w:szCs w:val="24"/>
        </w:rPr>
      </w:pPr>
      <w:r w:rsidRPr="005C2567">
        <w:rPr>
          <w:szCs w:val="24"/>
        </w:rPr>
        <w:t>Level 4 Password for</w:t>
      </w:r>
    </w:p>
    <w:p w:rsidRPr="005C2567" w:rsidR="00871520" w:rsidP="00B50F15" w:rsidRDefault="00871520" w14:paraId="32B15081" w14:textId="77777777">
      <w:pPr>
        <w:pStyle w:val="ListParagraph"/>
        <w:ind w:left="714"/>
        <w:jc w:val="both"/>
        <w:rPr>
          <w:szCs w:val="24"/>
        </w:rPr>
      </w:pPr>
    </w:p>
    <w:p w:rsidRPr="005C2567" w:rsidR="00AB500D" w:rsidP="00027E1E" w:rsidRDefault="00AB500D" w14:paraId="65AE59B3" w14:textId="2C45CD3D">
      <w:pPr>
        <w:pStyle w:val="ListParagraph"/>
        <w:numPr>
          <w:ilvl w:val="0"/>
          <w:numId w:val="25"/>
        </w:numPr>
        <w:ind w:left="811" w:hanging="357"/>
        <w:jc w:val="both"/>
        <w:rPr>
          <w:szCs w:val="24"/>
        </w:rPr>
      </w:pPr>
      <w:r w:rsidRPr="005C2567">
        <w:rPr>
          <w:szCs w:val="24"/>
        </w:rPr>
        <w:t>Calibration of the Metering Equipment;</w:t>
      </w:r>
    </w:p>
    <w:p w:rsidRPr="005C2567" w:rsidR="00AB500D" w:rsidP="00027E1E" w:rsidRDefault="00AB500D" w14:paraId="54E5C336" w14:textId="0DE7E8A7">
      <w:pPr>
        <w:pStyle w:val="ListParagraph"/>
        <w:numPr>
          <w:ilvl w:val="0"/>
          <w:numId w:val="25"/>
        </w:numPr>
        <w:ind w:left="811" w:hanging="357"/>
        <w:jc w:val="both"/>
        <w:rPr>
          <w:szCs w:val="24"/>
        </w:rPr>
      </w:pPr>
      <w:r w:rsidRPr="005C2567">
        <w:rPr>
          <w:szCs w:val="24"/>
        </w:rPr>
        <w:t xml:space="preserve">Setting the </w:t>
      </w:r>
      <w:r w:rsidR="009C5808">
        <w:rPr>
          <w:szCs w:val="24"/>
        </w:rPr>
        <w:t>m</w:t>
      </w:r>
      <w:r w:rsidR="006C555E">
        <w:rPr>
          <w:szCs w:val="24"/>
        </w:rPr>
        <w:t xml:space="preserve">easurement </w:t>
      </w:r>
      <w:r w:rsidR="009C5808">
        <w:rPr>
          <w:szCs w:val="24"/>
        </w:rPr>
        <w:t>t</w:t>
      </w:r>
      <w:r w:rsidR="006C555E">
        <w:rPr>
          <w:szCs w:val="24"/>
        </w:rPr>
        <w:t>ransformer</w:t>
      </w:r>
      <w:r w:rsidRPr="005C2567">
        <w:rPr>
          <w:szCs w:val="24"/>
        </w:rPr>
        <w:t xml:space="preserve"> ratios, where appropriate (see</w:t>
      </w:r>
      <w:r w:rsidRPr="005C2567" w:rsidR="00FF47C5">
        <w:rPr>
          <w:szCs w:val="24"/>
        </w:rPr>
        <w:t xml:space="preserve"> </w:t>
      </w:r>
      <w:r w:rsidR="00E03886">
        <w:rPr>
          <w:szCs w:val="24"/>
        </w:rPr>
        <w:t>Section</w:t>
      </w:r>
      <w:r w:rsidRPr="005C2567" w:rsidR="00E03886">
        <w:rPr>
          <w:szCs w:val="24"/>
        </w:rPr>
        <w:t xml:space="preserve"> </w:t>
      </w:r>
      <w:r w:rsidRPr="005C2567" w:rsidR="0010324A">
        <w:rPr>
          <w:szCs w:val="24"/>
        </w:rPr>
        <w:t>6.1</w:t>
      </w:r>
      <w:r w:rsidRPr="005C2567">
        <w:rPr>
          <w:szCs w:val="24"/>
        </w:rPr>
        <w:t>);</w:t>
      </w:r>
    </w:p>
    <w:p w:rsidRPr="005C2567" w:rsidR="00AB500D" w:rsidP="00027E1E" w:rsidRDefault="00AB500D" w14:paraId="540B001B" w14:textId="5127A0B5">
      <w:pPr>
        <w:pStyle w:val="ListParagraph"/>
        <w:numPr>
          <w:ilvl w:val="0"/>
          <w:numId w:val="25"/>
        </w:numPr>
        <w:ind w:left="811" w:hanging="357"/>
        <w:jc w:val="both"/>
        <w:rPr>
          <w:szCs w:val="24"/>
        </w:rPr>
      </w:pPr>
      <w:r w:rsidRPr="005C2567">
        <w:rPr>
          <w:szCs w:val="24"/>
        </w:rPr>
        <w:t>Setting the transformer error correction and/or system loss factors</w:t>
      </w:r>
      <w:r w:rsidRPr="005C2567" w:rsidR="00FF47C5">
        <w:rPr>
          <w:szCs w:val="24"/>
        </w:rPr>
        <w:t xml:space="preserve"> </w:t>
      </w:r>
      <w:r w:rsidRPr="005C2567">
        <w:rPr>
          <w:szCs w:val="24"/>
        </w:rPr>
        <w:t>where this is other than a single factor; and</w:t>
      </w:r>
    </w:p>
    <w:p w:rsidRPr="005C2567" w:rsidR="00AB500D" w:rsidP="00027E1E" w:rsidRDefault="00AB500D" w14:paraId="0F769122" w14:textId="04D1CF04">
      <w:pPr>
        <w:pStyle w:val="ListParagraph"/>
        <w:numPr>
          <w:ilvl w:val="0"/>
          <w:numId w:val="25"/>
        </w:numPr>
        <w:ind w:left="811" w:hanging="357"/>
        <w:jc w:val="both"/>
        <w:rPr>
          <w:szCs w:val="24"/>
        </w:rPr>
      </w:pPr>
      <w:r w:rsidRPr="005C2567">
        <w:rPr>
          <w:szCs w:val="24"/>
        </w:rPr>
        <w:t>Programming the level 3 Password and the level 4 Password if</w:t>
      </w:r>
      <w:r w:rsidRPr="005C2567" w:rsidR="00FF47C5">
        <w:rPr>
          <w:szCs w:val="24"/>
        </w:rPr>
        <w:t xml:space="preserve"> </w:t>
      </w:r>
      <w:r w:rsidRPr="005C2567">
        <w:rPr>
          <w:szCs w:val="24"/>
        </w:rPr>
        <w:t>appropriate.</w:t>
      </w:r>
    </w:p>
    <w:p w:rsidRPr="005C2567" w:rsidR="00AB500D" w:rsidP="00113147" w:rsidRDefault="00AB500D" w14:paraId="0708F73C" w14:textId="72861B51">
      <w:pPr>
        <w:ind w:left="454"/>
        <w:jc w:val="both"/>
        <w:rPr>
          <w:szCs w:val="24"/>
        </w:rPr>
      </w:pPr>
      <w:r w:rsidRPr="005C2567">
        <w:rPr>
          <w:szCs w:val="24"/>
        </w:rPr>
        <w:t>In addition to the functions specified for each level it shall be feasible to undertake</w:t>
      </w:r>
      <w:r w:rsidRPr="005C2567" w:rsidR="00FF47C5">
        <w:rPr>
          <w:szCs w:val="24"/>
        </w:rPr>
        <w:t xml:space="preserve"> </w:t>
      </w:r>
      <w:r w:rsidRPr="005C2567">
        <w:rPr>
          <w:szCs w:val="24"/>
        </w:rPr>
        <w:t xml:space="preserve">the functions at the </w:t>
      </w:r>
      <w:r w:rsidRPr="005C2567" w:rsidR="00FF47C5">
        <w:rPr>
          <w:szCs w:val="24"/>
        </w:rPr>
        <w:t>preceding</w:t>
      </w:r>
      <w:r w:rsidRPr="005C2567">
        <w:rPr>
          <w:szCs w:val="24"/>
        </w:rPr>
        <w:t xml:space="preserve"> level(s)</w:t>
      </w:r>
      <w:r w:rsidRPr="005C2567" w:rsidR="00871520">
        <w:rPr>
          <w:szCs w:val="24"/>
        </w:rPr>
        <w:t>;</w:t>
      </w:r>
      <w:r w:rsidRPr="005C2567">
        <w:rPr>
          <w:szCs w:val="24"/>
        </w:rPr>
        <w:t xml:space="preserve"> </w:t>
      </w:r>
      <w:r w:rsidRPr="005C2567" w:rsidR="00871520">
        <w:rPr>
          <w:szCs w:val="24"/>
        </w:rPr>
        <w:t>e</w:t>
      </w:r>
      <w:r w:rsidRPr="005C2567">
        <w:rPr>
          <w:szCs w:val="24"/>
        </w:rPr>
        <w:t>.g. at level 3 it shall also be possible to</w:t>
      </w:r>
      <w:r w:rsidRPr="005C2567" w:rsidR="00FF47C5">
        <w:rPr>
          <w:szCs w:val="24"/>
        </w:rPr>
        <w:t xml:space="preserve"> </w:t>
      </w:r>
      <w:r w:rsidRPr="005C2567">
        <w:rPr>
          <w:szCs w:val="24"/>
        </w:rPr>
        <w:t>carry out the functions specified at levels 1 and 2. This need not apply at level 4</w:t>
      </w:r>
      <w:r w:rsidRPr="005C2567" w:rsidR="00FF47C5">
        <w:rPr>
          <w:szCs w:val="24"/>
        </w:rPr>
        <w:t xml:space="preserve"> </w:t>
      </w:r>
      <w:r w:rsidRPr="005C2567">
        <w:rPr>
          <w:szCs w:val="24"/>
        </w:rPr>
        <w:t>when access is obtained via removing the cover. Different Passwords shall be utilised</w:t>
      </w:r>
      <w:r w:rsidRPr="005C2567" w:rsidR="00FF47C5">
        <w:rPr>
          <w:szCs w:val="24"/>
        </w:rPr>
        <w:t xml:space="preserve"> </w:t>
      </w:r>
      <w:r w:rsidRPr="005C2567">
        <w:rPr>
          <w:szCs w:val="24"/>
        </w:rPr>
        <w:t>for each level, which shall only be circulated in accordance with the relevant BSC</w:t>
      </w:r>
      <w:r w:rsidRPr="005C2567" w:rsidR="00FF47C5">
        <w:rPr>
          <w:szCs w:val="24"/>
        </w:rPr>
        <w:t xml:space="preserve"> </w:t>
      </w:r>
      <w:r w:rsidRPr="005C2567">
        <w:rPr>
          <w:szCs w:val="24"/>
        </w:rPr>
        <w:t>Procedure.</w:t>
      </w:r>
    </w:p>
    <w:p w:rsidRPr="005C2567" w:rsidR="00AB500D" w:rsidP="00113147" w:rsidRDefault="00AB500D" w14:paraId="7E015A70" w14:textId="0B4CE854">
      <w:pPr>
        <w:ind w:firstLine="454"/>
        <w:jc w:val="both"/>
        <w:rPr>
          <w:szCs w:val="24"/>
        </w:rPr>
      </w:pPr>
      <w:r w:rsidRPr="005C2567">
        <w:rPr>
          <w:szCs w:val="24"/>
        </w:rPr>
        <w:t>For separate Outstations: A Password shall be required to read or change any data.</w:t>
      </w:r>
    </w:p>
    <w:p w:rsidRPr="005C2567" w:rsidR="00D36B8C" w:rsidP="00113147" w:rsidRDefault="00D36B8C" w14:paraId="1FE613CD" w14:textId="0813282D">
      <w:pPr>
        <w:ind w:left="360"/>
        <w:jc w:val="both"/>
        <w:rPr>
          <w:szCs w:val="24"/>
        </w:rPr>
      </w:pPr>
      <w:r w:rsidRPr="005C2567">
        <w:rPr>
          <w:szCs w:val="24"/>
        </w:rPr>
        <w:t xml:space="preserve">The Passwords specified in </w:t>
      </w:r>
      <w:r w:rsidRPr="005C2567" w:rsidR="0010324A">
        <w:rPr>
          <w:szCs w:val="24"/>
        </w:rPr>
        <w:t xml:space="preserve">Appendix C </w:t>
      </w:r>
      <w:r w:rsidRPr="005C2567">
        <w:rPr>
          <w:szCs w:val="24"/>
        </w:rPr>
        <w:t xml:space="preserve">clause </w:t>
      </w:r>
      <w:r w:rsidRPr="005C2567" w:rsidR="0010324A">
        <w:rPr>
          <w:szCs w:val="24"/>
        </w:rPr>
        <w:t>6</w:t>
      </w:r>
      <w:r w:rsidRPr="005C2567">
        <w:rPr>
          <w:szCs w:val="24"/>
        </w:rPr>
        <w:t xml:space="preserve"> shall be subject to the following additional requirements:</w:t>
      </w:r>
    </w:p>
    <w:p w:rsidRPr="005C2567" w:rsidR="00D36B8C" w:rsidP="00B50F15" w:rsidRDefault="00D36B8C" w14:paraId="33A8274B" w14:textId="4367C559">
      <w:pPr>
        <w:pStyle w:val="ListParagraph"/>
        <w:numPr>
          <w:ilvl w:val="0"/>
          <w:numId w:val="26"/>
        </w:numPr>
        <w:jc w:val="both"/>
        <w:rPr>
          <w:szCs w:val="24"/>
        </w:rPr>
      </w:pPr>
      <w:r w:rsidRPr="005C2567">
        <w:rPr>
          <w:szCs w:val="24"/>
        </w:rPr>
        <w:t>The communications protocol employed shall ensure that the Password offered determines the level of access to the data within the Metering Equipment.</w:t>
      </w:r>
    </w:p>
    <w:p w:rsidRPr="005C2567" w:rsidR="00D36B8C" w:rsidP="00B50F15" w:rsidRDefault="00D36B8C" w14:paraId="1C9EF947" w14:textId="3A3C7F94">
      <w:pPr>
        <w:pStyle w:val="ListParagraph"/>
        <w:numPr>
          <w:ilvl w:val="0"/>
          <w:numId w:val="26"/>
        </w:numPr>
        <w:jc w:val="both"/>
        <w:rPr>
          <w:szCs w:val="24"/>
        </w:rPr>
      </w:pPr>
      <w:r w:rsidRPr="005C2567">
        <w:rPr>
          <w:szCs w:val="24"/>
        </w:rPr>
        <w:t>A counter to log the number of illegal attempts (i.e. Password comparison failures) to access Metering Equipment via the local and remote ports shall be incorporated into the log-on process. This counter shall reset to zero at every hour change (i.e. 0100, 0200 etc).</w:t>
      </w:r>
    </w:p>
    <w:p w:rsidR="00D36B8C" w:rsidP="009B5D5F" w:rsidRDefault="00D36B8C" w14:paraId="207987BA" w14:textId="0614BDA5">
      <w:pPr>
        <w:pStyle w:val="ListParagraph"/>
        <w:numPr>
          <w:ilvl w:val="0"/>
          <w:numId w:val="26"/>
        </w:numPr>
        <w:jc w:val="both"/>
        <w:rPr>
          <w:szCs w:val="24"/>
        </w:rPr>
      </w:pPr>
      <w:r w:rsidRPr="005C2567">
        <w:rPr>
          <w:szCs w:val="24"/>
        </w:rPr>
        <w:t>If the counter reaches 7, then access is prohibited at all levels until the counter resets at the next hour change.</w:t>
      </w:r>
    </w:p>
    <w:p w:rsidRPr="005C2567" w:rsidR="003A1D24" w:rsidP="003A1D24" w:rsidRDefault="003A1D24" w14:paraId="64BC1943" w14:textId="77777777">
      <w:pPr>
        <w:pStyle w:val="ListParagraph"/>
        <w:jc w:val="both"/>
        <w:rPr>
          <w:szCs w:val="24"/>
        </w:rPr>
      </w:pPr>
    </w:p>
    <w:p w:rsidRPr="004425E4" w:rsidR="00AB500D" w:rsidP="009B5D5F" w:rsidRDefault="00AB500D" w14:paraId="14F769E2" w14:textId="533C4E49">
      <w:pPr>
        <w:pStyle w:val="Heading2"/>
        <w:keepNext w:val="0"/>
        <w:numPr>
          <w:ilvl w:val="0"/>
          <w:numId w:val="59"/>
        </w:numPr>
        <w:jc w:val="both"/>
        <w:rPr>
          <w:color w:val="000000" w:themeColor="text1"/>
          <w:szCs w:val="24"/>
        </w:rPr>
      </w:pPr>
      <w:bookmarkStart w:name="_Toc164933686" w:id="697"/>
      <w:r w:rsidRPr="005C2567">
        <w:rPr>
          <w:color w:val="000000" w:themeColor="text1"/>
          <w:szCs w:val="24"/>
        </w:rPr>
        <w:t>Local Interrogation</w:t>
      </w:r>
      <w:bookmarkEnd w:id="697"/>
    </w:p>
    <w:p w:rsidRPr="005C2567" w:rsidR="00AB500D" w:rsidP="00113147" w:rsidRDefault="00AB500D" w14:paraId="2445A42D" w14:textId="06C0BB9E">
      <w:pPr>
        <w:ind w:left="357" w:firstLine="3"/>
        <w:jc w:val="both"/>
        <w:rPr>
          <w:szCs w:val="24"/>
        </w:rPr>
      </w:pPr>
      <w:r w:rsidRPr="005C2567">
        <w:rPr>
          <w:szCs w:val="24"/>
        </w:rPr>
        <w:t>An interrogation port shall be provided for each Outstation which preferably shall be</w:t>
      </w:r>
      <w:r w:rsidRPr="005C2567" w:rsidR="00FF47C5">
        <w:rPr>
          <w:szCs w:val="24"/>
        </w:rPr>
        <w:t xml:space="preserve"> </w:t>
      </w:r>
      <w:r w:rsidRPr="005C2567">
        <w:rPr>
          <w:szCs w:val="24"/>
        </w:rPr>
        <w:t>an opt</w:t>
      </w:r>
      <w:r w:rsidRPr="005C2567" w:rsidR="00871520">
        <w:rPr>
          <w:szCs w:val="24"/>
        </w:rPr>
        <w:t>ical</w:t>
      </w:r>
      <w:r w:rsidRPr="005C2567">
        <w:rPr>
          <w:szCs w:val="24"/>
        </w:rPr>
        <w:t xml:space="preserve"> port to BS EN</w:t>
      </w:r>
      <w:r w:rsidRPr="005C2567" w:rsidR="00F16BD0">
        <w:rPr>
          <w:szCs w:val="24"/>
        </w:rPr>
        <w:t>/IEC</w:t>
      </w:r>
      <w:r w:rsidRPr="005C2567">
        <w:rPr>
          <w:szCs w:val="24"/>
        </w:rPr>
        <w:t xml:space="preserve"> 62056-21, and with a serial protocol such as BS EN</w:t>
      </w:r>
      <w:r w:rsidRPr="005C2567" w:rsidR="00F16BD0">
        <w:rPr>
          <w:szCs w:val="24"/>
        </w:rPr>
        <w:t>/IEC</w:t>
      </w:r>
      <w:r w:rsidRPr="005C2567">
        <w:rPr>
          <w:szCs w:val="24"/>
        </w:rPr>
        <w:t xml:space="preserve"> 62056-21,</w:t>
      </w:r>
      <w:r w:rsidRPr="005C2567" w:rsidR="00FF47C5">
        <w:rPr>
          <w:szCs w:val="24"/>
        </w:rPr>
        <w:t xml:space="preserve"> </w:t>
      </w:r>
      <w:r w:rsidRPr="005C2567">
        <w:rPr>
          <w:szCs w:val="24"/>
        </w:rPr>
        <w:t>for the following purposes:-</w:t>
      </w:r>
    </w:p>
    <w:p w:rsidRPr="005C2567" w:rsidR="00AB500D" w:rsidP="00B50F15" w:rsidRDefault="00AB500D" w14:paraId="1EB825D2" w14:textId="73278DCA">
      <w:pPr>
        <w:pStyle w:val="ListParagraph"/>
        <w:numPr>
          <w:ilvl w:val="2"/>
          <w:numId w:val="27"/>
        </w:numPr>
        <w:ind w:left="538" w:hanging="181"/>
        <w:jc w:val="both"/>
        <w:rPr>
          <w:szCs w:val="24"/>
        </w:rPr>
      </w:pPr>
      <w:r w:rsidRPr="005C2567">
        <w:rPr>
          <w:szCs w:val="24"/>
        </w:rPr>
        <w:t>Commissioning, maintenance and fault finding;</w:t>
      </w:r>
    </w:p>
    <w:p w:rsidRPr="005C2567" w:rsidR="00AB500D" w:rsidP="00B50F15" w:rsidRDefault="00AB500D" w14:paraId="198FAA1B" w14:textId="6F7AEEA2">
      <w:pPr>
        <w:pStyle w:val="ListParagraph"/>
        <w:numPr>
          <w:ilvl w:val="2"/>
          <w:numId w:val="27"/>
        </w:numPr>
        <w:ind w:left="538" w:hanging="181"/>
        <w:jc w:val="both"/>
        <w:rPr>
          <w:szCs w:val="24"/>
        </w:rPr>
      </w:pPr>
      <w:r w:rsidRPr="005C2567">
        <w:rPr>
          <w:szCs w:val="24"/>
        </w:rPr>
        <w:t>Transfer of metering data and alarms; and</w:t>
      </w:r>
    </w:p>
    <w:p w:rsidRPr="005C2567" w:rsidR="00AB500D" w:rsidP="00B50F15" w:rsidRDefault="00AB500D" w14:paraId="377D85DB" w14:textId="4E746C2E">
      <w:pPr>
        <w:pStyle w:val="ListParagraph"/>
        <w:numPr>
          <w:ilvl w:val="2"/>
          <w:numId w:val="27"/>
        </w:numPr>
        <w:ind w:left="538" w:hanging="181"/>
        <w:jc w:val="both"/>
        <w:rPr>
          <w:szCs w:val="24"/>
        </w:rPr>
      </w:pPr>
      <w:r w:rsidRPr="005C2567">
        <w:rPr>
          <w:szCs w:val="24"/>
        </w:rPr>
        <w:t>Time setting.</w:t>
      </w:r>
    </w:p>
    <w:p w:rsidRPr="005C2567" w:rsidR="000529F7" w:rsidP="00B50F15" w:rsidRDefault="000529F7" w14:paraId="08E84177" w14:textId="77777777">
      <w:pPr>
        <w:jc w:val="both"/>
        <w:rPr>
          <w:szCs w:val="24"/>
        </w:rPr>
      </w:pPr>
    </w:p>
    <w:p w:rsidRPr="004425E4" w:rsidR="00AB500D" w:rsidP="009B5D5F" w:rsidRDefault="00AB500D" w14:paraId="6584F74D" w14:textId="40E74557">
      <w:pPr>
        <w:pStyle w:val="Heading2"/>
        <w:keepNext w:val="0"/>
        <w:pageBreakBefore/>
        <w:numPr>
          <w:ilvl w:val="0"/>
          <w:numId w:val="59"/>
        </w:numPr>
        <w:jc w:val="both"/>
        <w:rPr>
          <w:color w:val="000000" w:themeColor="text1"/>
          <w:szCs w:val="24"/>
        </w:rPr>
      </w:pPr>
      <w:bookmarkStart w:name="_Toc164933687" w:id="698"/>
      <w:r w:rsidRPr="005C2567">
        <w:rPr>
          <w:color w:val="000000" w:themeColor="text1"/>
          <w:szCs w:val="24"/>
        </w:rPr>
        <w:t>Remote Interrogation</w:t>
      </w:r>
      <w:bookmarkEnd w:id="698"/>
    </w:p>
    <w:p w:rsidRPr="005C2567" w:rsidR="00AB500D" w:rsidP="00113147" w:rsidRDefault="00AB500D" w14:paraId="3CFBE665" w14:textId="14D50B83">
      <w:pPr>
        <w:ind w:left="360"/>
        <w:jc w:val="both"/>
        <w:rPr>
          <w:szCs w:val="24"/>
        </w:rPr>
      </w:pPr>
      <w:r w:rsidRPr="005C2567">
        <w:rPr>
          <w:szCs w:val="24"/>
        </w:rPr>
        <w:t>Remote interrogation shall be provided with error checking of the communications</w:t>
      </w:r>
      <w:r w:rsidRPr="005C2567" w:rsidR="00D36B8C">
        <w:rPr>
          <w:szCs w:val="24"/>
        </w:rPr>
        <w:t xml:space="preserve"> </w:t>
      </w:r>
      <w:r w:rsidRPr="005C2567">
        <w:rPr>
          <w:szCs w:val="24"/>
        </w:rPr>
        <w:t xml:space="preserve">between the Outstation System and the </w:t>
      </w:r>
      <w:proofErr w:type="spellStart"/>
      <w:r w:rsidRPr="005C2567">
        <w:rPr>
          <w:szCs w:val="24"/>
        </w:rPr>
        <w:t>Instation</w:t>
      </w:r>
      <w:proofErr w:type="spellEnd"/>
      <w:r w:rsidRPr="005C2567">
        <w:rPr>
          <w:szCs w:val="24"/>
        </w:rPr>
        <w:t>.</w:t>
      </w:r>
    </w:p>
    <w:p w:rsidRPr="005C2567" w:rsidR="00AB500D" w:rsidP="00113147" w:rsidRDefault="00AB500D" w14:paraId="26C28BCE" w14:textId="11B9DDF4">
      <w:pPr>
        <w:ind w:left="357"/>
        <w:jc w:val="both"/>
        <w:rPr>
          <w:szCs w:val="24"/>
        </w:rPr>
      </w:pPr>
      <w:r w:rsidRPr="005C2567">
        <w:rPr>
          <w:szCs w:val="24"/>
        </w:rPr>
        <w:t>Interrogation of an Outstation shall be possible using one of the following media</w:t>
      </w:r>
      <w:r w:rsidRPr="005C2567" w:rsidR="00886CA3">
        <w:rPr>
          <w:szCs w:val="24"/>
        </w:rPr>
        <w:t xml:space="preserve"> (future proofing and the end of life timeline for a communications method should be considered when choosing a communications option)</w:t>
      </w:r>
      <w:r w:rsidRPr="005C2567">
        <w:rPr>
          <w:szCs w:val="24"/>
        </w:rPr>
        <w:t>:-</w:t>
      </w:r>
    </w:p>
    <w:p w:rsidRPr="005C2567" w:rsidR="00AB500D" w:rsidP="009B5F23" w:rsidRDefault="00AB500D" w14:paraId="107A32E2" w14:textId="45DFCCEF">
      <w:pPr>
        <w:pStyle w:val="ListParagraph"/>
        <w:numPr>
          <w:ilvl w:val="0"/>
          <w:numId w:val="28"/>
        </w:numPr>
        <w:ind w:left="1151" w:hanging="794"/>
        <w:jc w:val="both"/>
        <w:rPr>
          <w:szCs w:val="24"/>
        </w:rPr>
      </w:pPr>
      <w:r w:rsidRPr="005C2567">
        <w:rPr>
          <w:szCs w:val="24"/>
        </w:rPr>
        <w:t>Switched telephone networks e.g. PSTN or CTN;</w:t>
      </w:r>
    </w:p>
    <w:p w:rsidRPr="005C2567" w:rsidR="00AB500D" w:rsidP="009B5F23" w:rsidRDefault="00AB500D" w14:paraId="3AFEC1CC" w14:textId="08AECA74">
      <w:pPr>
        <w:pStyle w:val="ListParagraph"/>
        <w:numPr>
          <w:ilvl w:val="0"/>
          <w:numId w:val="28"/>
        </w:numPr>
        <w:ind w:left="1151" w:hanging="794"/>
        <w:jc w:val="both"/>
        <w:rPr>
          <w:szCs w:val="24"/>
        </w:rPr>
      </w:pPr>
      <w:r w:rsidRPr="005C2567">
        <w:rPr>
          <w:szCs w:val="24"/>
        </w:rPr>
        <w:t>Public data networks e.g. PSN;</w:t>
      </w:r>
    </w:p>
    <w:p w:rsidRPr="005C2567" w:rsidR="00442F49" w:rsidP="009B5F23" w:rsidRDefault="00442F49" w14:paraId="34997ECF" w14:textId="74F3AEA2">
      <w:pPr>
        <w:pStyle w:val="ListParagraph"/>
        <w:numPr>
          <w:ilvl w:val="0"/>
          <w:numId w:val="28"/>
        </w:numPr>
        <w:ind w:left="1151" w:hanging="794"/>
        <w:jc w:val="both"/>
        <w:rPr>
          <w:szCs w:val="24"/>
        </w:rPr>
      </w:pPr>
      <w:r w:rsidRPr="005C2567">
        <w:rPr>
          <w:szCs w:val="24"/>
        </w:rPr>
        <w:t>Internet Protocol;</w:t>
      </w:r>
    </w:p>
    <w:p w:rsidRPr="005C2567" w:rsidR="00442F49" w:rsidP="009B5F23" w:rsidRDefault="00442F49" w14:paraId="1729BA9D" w14:textId="2D0D841A">
      <w:pPr>
        <w:pStyle w:val="ListParagraph"/>
        <w:numPr>
          <w:ilvl w:val="0"/>
          <w:numId w:val="28"/>
        </w:numPr>
        <w:ind w:left="1151" w:hanging="794"/>
        <w:jc w:val="both"/>
        <w:rPr>
          <w:szCs w:val="24"/>
        </w:rPr>
      </w:pPr>
      <w:r w:rsidRPr="005C2567">
        <w:rPr>
          <w:szCs w:val="24"/>
        </w:rPr>
        <w:t>Global System for Mobile communications (GSM);</w:t>
      </w:r>
    </w:p>
    <w:p w:rsidRPr="005C2567" w:rsidR="00AB500D" w:rsidP="009B5F23" w:rsidRDefault="00AB500D" w14:paraId="5A5D83B4" w14:textId="26E36607">
      <w:pPr>
        <w:pStyle w:val="ListParagraph"/>
        <w:numPr>
          <w:ilvl w:val="0"/>
          <w:numId w:val="28"/>
        </w:numPr>
        <w:ind w:left="1151" w:hanging="794"/>
        <w:jc w:val="both"/>
        <w:rPr>
          <w:szCs w:val="24"/>
        </w:rPr>
      </w:pPr>
      <w:r w:rsidRPr="005C2567">
        <w:rPr>
          <w:szCs w:val="24"/>
        </w:rPr>
        <w:t xml:space="preserve">Radio data networks e.g. </w:t>
      </w:r>
      <w:proofErr w:type="spellStart"/>
      <w:r w:rsidRPr="005C2567">
        <w:rPr>
          <w:szCs w:val="24"/>
        </w:rPr>
        <w:t>Paknet</w:t>
      </w:r>
      <w:proofErr w:type="spellEnd"/>
      <w:r w:rsidRPr="005C2567">
        <w:rPr>
          <w:szCs w:val="24"/>
        </w:rPr>
        <w:t xml:space="preserve"> or any equivalent;</w:t>
      </w:r>
    </w:p>
    <w:p w:rsidRPr="005C2567" w:rsidR="00AB500D" w:rsidP="009B5F23" w:rsidRDefault="00AB500D" w14:paraId="50926D00" w14:textId="4628B04D">
      <w:pPr>
        <w:pStyle w:val="ListParagraph"/>
        <w:numPr>
          <w:ilvl w:val="0"/>
          <w:numId w:val="28"/>
        </w:numPr>
        <w:ind w:left="1151" w:hanging="794"/>
        <w:jc w:val="both"/>
        <w:rPr>
          <w:szCs w:val="24"/>
        </w:rPr>
      </w:pPr>
      <w:r w:rsidRPr="005C2567">
        <w:rPr>
          <w:szCs w:val="24"/>
        </w:rPr>
        <w:t>Customer's own network;</w:t>
      </w:r>
    </w:p>
    <w:p w:rsidRPr="005C2567" w:rsidR="00AB500D" w:rsidP="009B5F23" w:rsidRDefault="00AB500D" w14:paraId="1C6C8653" w14:textId="353764C8">
      <w:pPr>
        <w:pStyle w:val="ListParagraph"/>
        <w:numPr>
          <w:ilvl w:val="0"/>
          <w:numId w:val="28"/>
        </w:numPr>
        <w:ind w:left="1151" w:hanging="794"/>
        <w:jc w:val="both"/>
        <w:rPr>
          <w:szCs w:val="24"/>
        </w:rPr>
      </w:pPr>
      <w:r w:rsidRPr="005C2567">
        <w:rPr>
          <w:szCs w:val="24"/>
        </w:rPr>
        <w:t>Mains signalling / power line carrier;</w:t>
      </w:r>
    </w:p>
    <w:p w:rsidRPr="005C2567" w:rsidR="00AB500D" w:rsidP="009B5F23" w:rsidRDefault="00AB500D" w14:paraId="0A69D228" w14:textId="6020B78D">
      <w:pPr>
        <w:pStyle w:val="ListParagraph"/>
        <w:numPr>
          <w:ilvl w:val="0"/>
          <w:numId w:val="28"/>
        </w:numPr>
        <w:ind w:left="1151" w:hanging="794"/>
        <w:jc w:val="both"/>
        <w:rPr>
          <w:szCs w:val="24"/>
        </w:rPr>
      </w:pPr>
      <w:r w:rsidRPr="005C2567">
        <w:rPr>
          <w:szCs w:val="24"/>
        </w:rPr>
        <w:t>Low power radio;</w:t>
      </w:r>
    </w:p>
    <w:p w:rsidRPr="005C2567" w:rsidR="00AB500D" w:rsidP="009B5F23" w:rsidRDefault="00AB500D" w14:paraId="18AFFE42" w14:textId="3F6606CA">
      <w:pPr>
        <w:pStyle w:val="ListParagraph"/>
        <w:numPr>
          <w:ilvl w:val="0"/>
          <w:numId w:val="28"/>
        </w:numPr>
        <w:ind w:left="1151" w:hanging="794"/>
        <w:jc w:val="both"/>
        <w:rPr>
          <w:szCs w:val="24"/>
        </w:rPr>
      </w:pPr>
      <w:r w:rsidRPr="005C2567">
        <w:rPr>
          <w:szCs w:val="24"/>
        </w:rPr>
        <w:t>Satellite; or</w:t>
      </w:r>
    </w:p>
    <w:p w:rsidRPr="005C2567" w:rsidR="00AB500D" w:rsidP="009B5F23" w:rsidRDefault="00AB500D" w14:paraId="32B9E685" w14:textId="54085BF3">
      <w:pPr>
        <w:pStyle w:val="ListParagraph"/>
        <w:numPr>
          <w:ilvl w:val="0"/>
          <w:numId w:val="28"/>
        </w:numPr>
        <w:ind w:left="1151" w:hanging="794"/>
        <w:jc w:val="both"/>
        <w:rPr>
          <w:szCs w:val="24"/>
        </w:rPr>
      </w:pPr>
      <w:r w:rsidRPr="005C2567">
        <w:rPr>
          <w:szCs w:val="24"/>
        </w:rPr>
        <w:t>Cable TV.</w:t>
      </w:r>
    </w:p>
    <w:p w:rsidRPr="005C2567" w:rsidR="00AB500D" w:rsidP="00113147" w:rsidRDefault="00AB500D" w14:paraId="20CD4D2B" w14:textId="77777777">
      <w:pPr>
        <w:ind w:firstLine="357"/>
        <w:jc w:val="both"/>
        <w:rPr>
          <w:szCs w:val="24"/>
        </w:rPr>
      </w:pPr>
      <w:r w:rsidRPr="005C2567">
        <w:rPr>
          <w:szCs w:val="24"/>
        </w:rPr>
        <w:t>In addition any further media may be used as approved by the Panel.</w:t>
      </w:r>
    </w:p>
    <w:p w:rsidR="008153B0" w:rsidP="008153B0" w:rsidRDefault="00AB500D" w14:paraId="4132F346" w14:textId="134831CF">
      <w:pPr>
        <w:ind w:left="357"/>
        <w:jc w:val="both"/>
        <w:rPr>
          <w:szCs w:val="24"/>
        </w:rPr>
      </w:pPr>
      <w:r w:rsidRPr="005C2567">
        <w:rPr>
          <w:szCs w:val="24"/>
        </w:rPr>
        <w:t>The data shall be to a format and protocol approved by the Panel in accordance with</w:t>
      </w:r>
      <w:r w:rsidRPr="005C2567" w:rsidR="00D36B8C">
        <w:rPr>
          <w:szCs w:val="24"/>
        </w:rPr>
        <w:t xml:space="preserve"> </w:t>
      </w:r>
      <w:r w:rsidRPr="005C2567">
        <w:rPr>
          <w:szCs w:val="24"/>
        </w:rPr>
        <w:t>BSCP601.</w:t>
      </w:r>
    </w:p>
    <w:p w:rsidR="00193327" w:rsidP="008153B0" w:rsidRDefault="00193327" w14:paraId="53AB9077" w14:textId="77777777">
      <w:pPr>
        <w:ind w:left="357"/>
        <w:jc w:val="both"/>
        <w:rPr>
          <w:szCs w:val="24"/>
        </w:rPr>
      </w:pPr>
    </w:p>
    <w:p w:rsidR="00470B3C" w:rsidP="009B5D5F" w:rsidRDefault="00936091" w14:paraId="093DAAA4" w14:textId="14B35D8F">
      <w:pPr>
        <w:pStyle w:val="Heading1"/>
        <w:pageBreakBefore/>
        <w:tabs>
          <w:tab w:val="left" w:pos="993"/>
        </w:tabs>
      </w:pPr>
      <w:bookmarkStart w:name="_Toc164933688" w:id="699"/>
      <w:r w:rsidRPr="0088750C">
        <w:t>APPENDIX D – COMMISSIONING REQUIREMENTS</w:t>
      </w:r>
      <w:bookmarkEnd w:id="699"/>
    </w:p>
    <w:p w:rsidR="006420CA" w:rsidP="00F77EBD" w:rsidRDefault="006420CA" w14:paraId="6D0EDAFC" w14:textId="14C058BE">
      <w:r w:rsidRPr="006420CA">
        <w:t>Commissioning shall be performed on all new Metering Equipment which is to provide metering data for Settlement.</w:t>
      </w:r>
    </w:p>
    <w:p w:rsidR="00BA0FDD" w:rsidP="00F77EBD" w:rsidRDefault="00BA0FDD" w14:paraId="321939EE" w14:textId="77777777"/>
    <w:p w:rsidR="0037045F" w:rsidP="00F77EBD" w:rsidRDefault="00C24490" w14:paraId="35EE7D64" w14:textId="420EC135">
      <w:r w:rsidRPr="005F60D3">
        <w:t xml:space="preserve">The commissioning requirements are split between Asset Meters that are </w:t>
      </w:r>
      <w:r w:rsidR="0089253A">
        <w:t>w</w:t>
      </w:r>
      <w:r w:rsidRPr="005F60D3">
        <w:t xml:space="preserve">hole </w:t>
      </w:r>
      <w:r w:rsidR="0089253A">
        <w:t>c</w:t>
      </w:r>
      <w:r w:rsidRPr="005F60D3">
        <w:t>urrent (</w:t>
      </w:r>
      <w:r w:rsidR="0089253A">
        <w:t>d</w:t>
      </w:r>
      <w:r w:rsidRPr="005F60D3">
        <w:t xml:space="preserve">irect </w:t>
      </w:r>
      <w:r w:rsidR="0089253A">
        <w:t>c</w:t>
      </w:r>
      <w:r w:rsidRPr="005F60D3">
        <w:t xml:space="preserve">onnected) and that are </w:t>
      </w:r>
      <w:r w:rsidR="009C5808">
        <w:t>m</w:t>
      </w:r>
      <w:r w:rsidRPr="005F60D3">
        <w:t xml:space="preserve">easurement </w:t>
      </w:r>
      <w:r w:rsidR="009C5808">
        <w:t>t</w:t>
      </w:r>
      <w:r w:rsidRPr="005F60D3">
        <w:t>ransformers (current and voltage transformers) connected.</w:t>
      </w:r>
    </w:p>
    <w:p w:rsidRPr="005F60D3" w:rsidR="00BA0FDD" w:rsidP="00F77EBD" w:rsidRDefault="00BA0FDD" w14:paraId="4B16E732" w14:textId="77777777"/>
    <w:p w:rsidR="00C24490" w:rsidP="00F77EBD" w:rsidRDefault="00D7754A" w14:paraId="5EA08B9A" w14:textId="031ABB70">
      <w:r>
        <w:t>It is the responsibility of the Registrant to ensure that the installer is suitably trained and qualified to install and commission Asset Metering equipment behind the Boundary Point Metering System; this shall include working in a domestic location</w:t>
      </w:r>
      <w:r w:rsidR="00F75B10">
        <w:t xml:space="preserve"> where applicable</w:t>
      </w:r>
      <w:r>
        <w:t>.</w:t>
      </w:r>
    </w:p>
    <w:p w:rsidRPr="005F60D3" w:rsidR="00D7754A" w:rsidP="00F77EBD" w:rsidRDefault="00D7754A" w14:paraId="77FCBC59" w14:textId="77777777"/>
    <w:p w:rsidRPr="00B713AF" w:rsidR="00460A58" w:rsidP="009B5D5F" w:rsidRDefault="00460A58" w14:paraId="1AED66E9" w14:textId="3120E3BA">
      <w:pPr>
        <w:pStyle w:val="ELEXONBody1"/>
        <w:numPr>
          <w:ilvl w:val="1"/>
          <w:numId w:val="40"/>
        </w:numPr>
        <w:tabs>
          <w:tab w:val="clear" w:pos="567"/>
          <w:tab w:val="clear" w:pos="1440"/>
          <w:tab w:val="num" w:pos="709"/>
        </w:tabs>
        <w:spacing w:after="240" w:line="240" w:lineRule="auto"/>
        <w:ind w:left="709" w:hanging="709"/>
        <w:jc w:val="both"/>
        <w:rPr>
          <w:bCs/>
          <w:iCs/>
          <w:sz w:val="24"/>
          <w:szCs w:val="24"/>
        </w:rPr>
      </w:pPr>
      <w:r w:rsidRPr="00B713AF">
        <w:rPr>
          <w:bCs/>
          <w:iCs/>
          <w:sz w:val="24"/>
          <w:szCs w:val="24"/>
          <w:u w:val="single"/>
        </w:rPr>
        <w:t xml:space="preserve">Whole </w:t>
      </w:r>
      <w:r w:rsidR="0089253A">
        <w:rPr>
          <w:bCs/>
          <w:iCs/>
          <w:sz w:val="24"/>
          <w:szCs w:val="24"/>
          <w:u w:val="single"/>
        </w:rPr>
        <w:t>c</w:t>
      </w:r>
      <w:r w:rsidRPr="00B713AF">
        <w:rPr>
          <w:bCs/>
          <w:iCs/>
          <w:sz w:val="24"/>
          <w:szCs w:val="24"/>
          <w:u w:val="single"/>
        </w:rPr>
        <w:t xml:space="preserve">urrent </w:t>
      </w:r>
      <w:r w:rsidRPr="00B713AF" w:rsidR="00C7393F">
        <w:rPr>
          <w:bCs/>
          <w:iCs/>
          <w:sz w:val="24"/>
          <w:szCs w:val="24"/>
          <w:u w:val="single"/>
        </w:rPr>
        <w:t>(</w:t>
      </w:r>
      <w:r w:rsidR="0089253A">
        <w:rPr>
          <w:bCs/>
          <w:iCs/>
          <w:sz w:val="24"/>
          <w:szCs w:val="24"/>
          <w:u w:val="single"/>
        </w:rPr>
        <w:t>d</w:t>
      </w:r>
      <w:r w:rsidRPr="00B713AF" w:rsidR="00C7393F">
        <w:rPr>
          <w:bCs/>
          <w:iCs/>
          <w:sz w:val="24"/>
          <w:szCs w:val="24"/>
          <w:u w:val="single"/>
        </w:rPr>
        <w:t xml:space="preserve">irect </w:t>
      </w:r>
      <w:r w:rsidR="0089253A">
        <w:rPr>
          <w:bCs/>
          <w:iCs/>
          <w:sz w:val="24"/>
          <w:szCs w:val="24"/>
          <w:u w:val="single"/>
        </w:rPr>
        <w:t>c</w:t>
      </w:r>
      <w:r w:rsidRPr="00B713AF" w:rsidR="00C7393F">
        <w:rPr>
          <w:bCs/>
          <w:iCs/>
          <w:sz w:val="24"/>
          <w:szCs w:val="24"/>
          <w:u w:val="single"/>
        </w:rPr>
        <w:t xml:space="preserve">onnected) </w:t>
      </w:r>
      <w:r w:rsidR="0089253A">
        <w:rPr>
          <w:bCs/>
          <w:iCs/>
          <w:sz w:val="24"/>
          <w:szCs w:val="24"/>
          <w:u w:val="single"/>
        </w:rPr>
        <w:t xml:space="preserve">Asset </w:t>
      </w:r>
      <w:r w:rsidRPr="00B713AF">
        <w:rPr>
          <w:bCs/>
          <w:iCs/>
          <w:sz w:val="24"/>
          <w:szCs w:val="24"/>
          <w:u w:val="single"/>
        </w:rPr>
        <w:t>Metering</w:t>
      </w:r>
      <w:r w:rsidR="0089253A">
        <w:rPr>
          <w:bCs/>
          <w:iCs/>
          <w:sz w:val="24"/>
          <w:szCs w:val="24"/>
          <w:u w:val="single"/>
        </w:rPr>
        <w:t xml:space="preserve"> Systems</w:t>
      </w:r>
      <w:r w:rsidR="009B5D5F">
        <w:rPr>
          <w:bCs/>
          <w:iCs/>
          <w:sz w:val="24"/>
          <w:szCs w:val="24"/>
          <w:u w:val="single"/>
        </w:rPr>
        <w:t xml:space="preserve"> (including Asset Metering </w:t>
      </w:r>
      <w:r w:rsidR="00E13FCF">
        <w:rPr>
          <w:bCs/>
          <w:iCs/>
          <w:sz w:val="24"/>
          <w:szCs w:val="24"/>
          <w:u w:val="single"/>
        </w:rPr>
        <w:t>Type 5)</w:t>
      </w:r>
      <w:r w:rsidRPr="00B713AF">
        <w:rPr>
          <w:bCs/>
          <w:iCs/>
          <w:sz w:val="24"/>
          <w:szCs w:val="24"/>
        </w:rPr>
        <w:t>:</w:t>
      </w:r>
    </w:p>
    <w:p w:rsidR="00E13FCF" w:rsidP="00374768" w:rsidRDefault="00E13FCF" w14:paraId="4D3FFFC7" w14:textId="14B4C3C1">
      <w:pPr>
        <w:numPr>
          <w:ilvl w:val="0"/>
          <w:numId w:val="40"/>
        </w:numPr>
        <w:tabs>
          <w:tab w:val="left" w:pos="1418"/>
        </w:tabs>
        <w:spacing w:after="240"/>
        <w:jc w:val="both"/>
        <w:rPr>
          <w:szCs w:val="24"/>
        </w:rPr>
      </w:pPr>
      <w:r>
        <w:rPr>
          <w:szCs w:val="24"/>
        </w:rPr>
        <w:t xml:space="preserve">The installer will confirm that remote communication with the relevant Settlement </w:t>
      </w:r>
      <w:proofErr w:type="spellStart"/>
      <w:r>
        <w:rPr>
          <w:szCs w:val="24"/>
        </w:rPr>
        <w:t>Instation</w:t>
      </w:r>
      <w:proofErr w:type="spellEnd"/>
      <w:r>
        <w:rPr>
          <w:szCs w:val="24"/>
        </w:rPr>
        <w:t xml:space="preserve"> has been established; </w:t>
      </w:r>
    </w:p>
    <w:p w:rsidRPr="00B713AF" w:rsidR="00374768" w:rsidP="00374768" w:rsidRDefault="00374768" w14:paraId="56A9C138" w14:textId="277F6B75">
      <w:pPr>
        <w:numPr>
          <w:ilvl w:val="0"/>
          <w:numId w:val="40"/>
        </w:numPr>
        <w:tabs>
          <w:tab w:val="left" w:pos="1418"/>
        </w:tabs>
        <w:spacing w:after="240"/>
        <w:jc w:val="both"/>
        <w:rPr>
          <w:szCs w:val="24"/>
        </w:rPr>
      </w:pPr>
      <w:r w:rsidRPr="00B713AF">
        <w:rPr>
          <w:szCs w:val="24"/>
        </w:rPr>
        <w:t xml:space="preserve">The installer will confirm that the direction of power flow is the same as is registered against the </w:t>
      </w:r>
      <w:r w:rsidR="0089253A">
        <w:rPr>
          <w:szCs w:val="24"/>
        </w:rPr>
        <w:t xml:space="preserve">Asset </w:t>
      </w:r>
      <w:r w:rsidRPr="00B713AF">
        <w:rPr>
          <w:szCs w:val="24"/>
        </w:rPr>
        <w:t>Metering System for Settlement (Import or Export);</w:t>
      </w:r>
    </w:p>
    <w:p w:rsidRPr="00B713AF" w:rsidR="00374768" w:rsidP="00374768" w:rsidRDefault="00374768" w14:paraId="4966581C" w14:textId="14FD0049">
      <w:pPr>
        <w:numPr>
          <w:ilvl w:val="0"/>
          <w:numId w:val="40"/>
        </w:numPr>
        <w:tabs>
          <w:tab w:val="left" w:pos="1418"/>
        </w:tabs>
        <w:spacing w:after="240"/>
        <w:jc w:val="both"/>
        <w:rPr>
          <w:szCs w:val="24"/>
        </w:rPr>
      </w:pPr>
      <w:r w:rsidRPr="00B713AF">
        <w:rPr>
          <w:szCs w:val="24"/>
        </w:rPr>
        <w:t xml:space="preserve">The installer will confirm phase rotation is standard at the </w:t>
      </w:r>
      <w:r w:rsidR="00F75B10">
        <w:rPr>
          <w:szCs w:val="24"/>
        </w:rPr>
        <w:t xml:space="preserve">Asset </w:t>
      </w:r>
      <w:r w:rsidRPr="00B713AF">
        <w:rPr>
          <w:szCs w:val="24"/>
        </w:rPr>
        <w:t>Meter terminals</w:t>
      </w:r>
      <w:r w:rsidR="00F75B10">
        <w:rPr>
          <w:szCs w:val="24"/>
        </w:rPr>
        <w:t xml:space="preserve">, or the incoming terminals to the </w:t>
      </w:r>
      <w:r w:rsidR="00706A84">
        <w:rPr>
          <w:szCs w:val="24"/>
        </w:rPr>
        <w:t xml:space="preserve">equipment </w:t>
      </w:r>
      <w:r w:rsidR="00F75B10">
        <w:rPr>
          <w:szCs w:val="24"/>
        </w:rPr>
        <w:t xml:space="preserve">that the </w:t>
      </w:r>
      <w:r w:rsidR="0084206E">
        <w:rPr>
          <w:szCs w:val="24"/>
        </w:rPr>
        <w:t xml:space="preserve">Embedded </w:t>
      </w:r>
      <w:r w:rsidR="007E14B9">
        <w:rPr>
          <w:szCs w:val="24"/>
        </w:rPr>
        <w:t>M</w:t>
      </w:r>
      <w:r w:rsidR="00F75B10">
        <w:rPr>
          <w:szCs w:val="24"/>
        </w:rPr>
        <w:t xml:space="preserve">etering </w:t>
      </w:r>
      <w:r w:rsidR="007E14B9">
        <w:rPr>
          <w:szCs w:val="24"/>
        </w:rPr>
        <w:t>D</w:t>
      </w:r>
      <w:r w:rsidR="00F75B10">
        <w:rPr>
          <w:szCs w:val="24"/>
        </w:rPr>
        <w:t>evice is embedded within;</w:t>
      </w:r>
    </w:p>
    <w:p w:rsidR="00F75B10" w:rsidP="00F75B10" w:rsidRDefault="00F75B10" w14:paraId="60BBCE19" w14:textId="66EFDBA1">
      <w:pPr>
        <w:numPr>
          <w:ilvl w:val="0"/>
          <w:numId w:val="40"/>
        </w:numPr>
        <w:tabs>
          <w:tab w:val="left" w:pos="1418"/>
        </w:tabs>
        <w:spacing w:after="240"/>
        <w:jc w:val="both"/>
        <w:rPr>
          <w:szCs w:val="24"/>
        </w:rPr>
      </w:pPr>
      <w:r>
        <w:rPr>
          <w:szCs w:val="24"/>
        </w:rPr>
        <w:t xml:space="preserve">The installer will confirm that the polarity is standard at the Asset Meter terminals, </w:t>
      </w:r>
      <w:r w:rsidRPr="00F75B10">
        <w:rPr>
          <w:szCs w:val="24"/>
        </w:rPr>
        <w:t xml:space="preserve">or the incoming terminals to the </w:t>
      </w:r>
      <w:r w:rsidR="00706A84">
        <w:rPr>
          <w:szCs w:val="24"/>
        </w:rPr>
        <w:t>equipment</w:t>
      </w:r>
      <w:r w:rsidRPr="00F75B10">
        <w:rPr>
          <w:szCs w:val="24"/>
        </w:rPr>
        <w:t xml:space="preserve"> that the </w:t>
      </w:r>
      <w:r w:rsidR="0084206E">
        <w:rPr>
          <w:szCs w:val="24"/>
        </w:rPr>
        <w:t xml:space="preserve">Embedded </w:t>
      </w:r>
      <w:r w:rsidR="007E14B9">
        <w:rPr>
          <w:szCs w:val="24"/>
        </w:rPr>
        <w:t>M</w:t>
      </w:r>
      <w:r w:rsidRPr="00F75B10">
        <w:rPr>
          <w:szCs w:val="24"/>
        </w:rPr>
        <w:t xml:space="preserve">etering </w:t>
      </w:r>
      <w:r w:rsidR="007E14B9">
        <w:rPr>
          <w:szCs w:val="24"/>
        </w:rPr>
        <w:t>D</w:t>
      </w:r>
      <w:r w:rsidRPr="00F75B10">
        <w:rPr>
          <w:szCs w:val="24"/>
        </w:rPr>
        <w:t>evice is embedded within</w:t>
      </w:r>
      <w:r>
        <w:rPr>
          <w:szCs w:val="24"/>
        </w:rPr>
        <w:t>; and</w:t>
      </w:r>
    </w:p>
    <w:p w:rsidRPr="00C01F4D" w:rsidR="00374768" w:rsidP="00374768" w:rsidRDefault="00374768" w14:paraId="524DE242" w14:textId="0102BA90">
      <w:pPr>
        <w:numPr>
          <w:ilvl w:val="0"/>
          <w:numId w:val="40"/>
        </w:numPr>
        <w:tabs>
          <w:tab w:val="left" w:pos="1418"/>
        </w:tabs>
        <w:spacing w:after="240"/>
        <w:jc w:val="both"/>
        <w:rPr>
          <w:szCs w:val="24"/>
        </w:rPr>
      </w:pPr>
      <w:r w:rsidRPr="008128C8">
        <w:rPr>
          <w:szCs w:val="24"/>
        </w:rPr>
        <w:t xml:space="preserve">The installer will confirm that the Metering Equipment detects and operates </w:t>
      </w:r>
      <w:r w:rsidRPr="008128C8" w:rsidR="003605CB">
        <w:rPr>
          <w:szCs w:val="24"/>
        </w:rPr>
        <w:t>any</w:t>
      </w:r>
      <w:r w:rsidRPr="008128C8">
        <w:rPr>
          <w:szCs w:val="24"/>
        </w:rPr>
        <w:t xml:space="preserve"> alarms </w:t>
      </w:r>
      <w:r w:rsidRPr="00C01F4D">
        <w:rPr>
          <w:szCs w:val="24"/>
        </w:rPr>
        <w:t>required by this Code of Practice.</w:t>
      </w:r>
    </w:p>
    <w:p w:rsidRPr="00B713AF" w:rsidR="00460A58" w:rsidP="00A4617D" w:rsidRDefault="009B5D5F" w14:paraId="1F4CFF49" w14:textId="094FC5BB">
      <w:pPr>
        <w:pStyle w:val="ELEXONBody1"/>
        <w:tabs>
          <w:tab w:val="clear" w:pos="567"/>
        </w:tabs>
        <w:spacing w:after="240" w:line="240" w:lineRule="auto"/>
        <w:jc w:val="both"/>
        <w:rPr>
          <w:bCs/>
          <w:iCs/>
          <w:sz w:val="24"/>
          <w:szCs w:val="24"/>
          <w:u w:val="single"/>
        </w:rPr>
      </w:pPr>
      <w:r>
        <w:rPr>
          <w:bCs/>
          <w:iCs/>
          <w:sz w:val="24"/>
          <w:szCs w:val="24"/>
          <w:u w:val="single"/>
        </w:rPr>
        <w:t>2.</w:t>
      </w:r>
      <w:r>
        <w:rPr>
          <w:bCs/>
          <w:iCs/>
          <w:sz w:val="24"/>
          <w:szCs w:val="24"/>
          <w:u w:val="single"/>
        </w:rPr>
        <w:tab/>
      </w:r>
      <w:r w:rsidRPr="00B713AF" w:rsidR="00460A58">
        <w:rPr>
          <w:bCs/>
          <w:iCs/>
          <w:sz w:val="24"/>
          <w:szCs w:val="24"/>
          <w:u w:val="single"/>
        </w:rPr>
        <w:t xml:space="preserve">Measurement </w:t>
      </w:r>
      <w:r w:rsidR="0089253A">
        <w:rPr>
          <w:bCs/>
          <w:iCs/>
          <w:sz w:val="24"/>
          <w:szCs w:val="24"/>
          <w:u w:val="single"/>
        </w:rPr>
        <w:t>t</w:t>
      </w:r>
      <w:r w:rsidRPr="00B713AF" w:rsidR="00460A58">
        <w:rPr>
          <w:bCs/>
          <w:iCs/>
          <w:sz w:val="24"/>
          <w:szCs w:val="24"/>
          <w:u w:val="single"/>
        </w:rPr>
        <w:t>ransformers (current and voltage transformers)</w:t>
      </w:r>
      <w:r w:rsidRPr="00B713AF" w:rsidR="00E5106E">
        <w:rPr>
          <w:bCs/>
          <w:iCs/>
          <w:sz w:val="24"/>
          <w:szCs w:val="24"/>
          <w:u w:val="single"/>
        </w:rPr>
        <w:t xml:space="preserve"> </w:t>
      </w:r>
      <w:r w:rsidR="0089253A">
        <w:rPr>
          <w:bCs/>
          <w:iCs/>
          <w:sz w:val="24"/>
          <w:szCs w:val="24"/>
          <w:u w:val="single"/>
        </w:rPr>
        <w:t xml:space="preserve">Asset </w:t>
      </w:r>
      <w:r w:rsidRPr="00B713AF" w:rsidR="00E5106E">
        <w:rPr>
          <w:bCs/>
          <w:iCs/>
          <w:sz w:val="24"/>
          <w:szCs w:val="24"/>
          <w:u w:val="single"/>
        </w:rPr>
        <w:t>Metering</w:t>
      </w:r>
      <w:r w:rsidR="0089253A">
        <w:rPr>
          <w:bCs/>
          <w:iCs/>
          <w:sz w:val="24"/>
          <w:szCs w:val="24"/>
          <w:u w:val="single"/>
        </w:rPr>
        <w:t xml:space="preserve"> Systems</w:t>
      </w:r>
      <w:r w:rsidRPr="00B713AF" w:rsidR="00E5106E">
        <w:rPr>
          <w:bCs/>
          <w:iCs/>
          <w:sz w:val="24"/>
          <w:szCs w:val="24"/>
          <w:u w:val="single"/>
        </w:rPr>
        <w:t>:</w:t>
      </w:r>
    </w:p>
    <w:p w:rsidRPr="00B713AF" w:rsidR="00460A58" w:rsidP="00E5106E" w:rsidRDefault="004C0FBA" w14:paraId="67EA6710" w14:textId="3AD6772D">
      <w:pPr>
        <w:pStyle w:val="ELEXONBody1"/>
        <w:tabs>
          <w:tab w:val="clear" w:pos="567"/>
        </w:tabs>
        <w:spacing w:after="240" w:line="240" w:lineRule="auto"/>
        <w:ind w:left="357"/>
        <w:jc w:val="both"/>
        <w:rPr>
          <w:szCs w:val="24"/>
        </w:rPr>
      </w:pPr>
      <w:r w:rsidRPr="00B713AF">
        <w:rPr>
          <w:sz w:val="24"/>
          <w:szCs w:val="24"/>
        </w:rPr>
        <w:t xml:space="preserve">The </w:t>
      </w:r>
      <w:r w:rsidR="00C620FD">
        <w:rPr>
          <w:sz w:val="24"/>
          <w:szCs w:val="24"/>
        </w:rPr>
        <w:t>E</w:t>
      </w:r>
      <w:r w:rsidRPr="00B713AF">
        <w:rPr>
          <w:sz w:val="24"/>
          <w:szCs w:val="24"/>
        </w:rPr>
        <w:t xml:space="preserve">quipment </w:t>
      </w:r>
      <w:r w:rsidR="00C620FD">
        <w:rPr>
          <w:sz w:val="24"/>
          <w:szCs w:val="24"/>
        </w:rPr>
        <w:t>O</w:t>
      </w:r>
      <w:r w:rsidRPr="00B713AF">
        <w:rPr>
          <w:sz w:val="24"/>
          <w:szCs w:val="24"/>
        </w:rPr>
        <w:t xml:space="preserve">wner </w:t>
      </w:r>
      <w:r w:rsidRPr="00B713AF" w:rsidR="00460A58">
        <w:rPr>
          <w:sz w:val="24"/>
          <w:szCs w:val="24"/>
        </w:rPr>
        <w:t xml:space="preserve">shall be responsible for ensuring the requirements of </w:t>
      </w:r>
      <w:r w:rsidRPr="00B713AF">
        <w:rPr>
          <w:sz w:val="24"/>
          <w:szCs w:val="24"/>
        </w:rPr>
        <w:t>this Appendix D</w:t>
      </w:r>
      <w:r w:rsidRPr="00B713AF" w:rsidR="00460A58">
        <w:rPr>
          <w:sz w:val="24"/>
          <w:szCs w:val="24"/>
        </w:rPr>
        <w:t xml:space="preserve">, are performed on its Metering Equipment up to and including the </w:t>
      </w:r>
      <w:r w:rsidR="0089253A">
        <w:rPr>
          <w:sz w:val="24"/>
          <w:szCs w:val="24"/>
        </w:rPr>
        <w:t>t</w:t>
      </w:r>
      <w:r w:rsidRPr="00B713AF" w:rsidR="00460A58">
        <w:rPr>
          <w:sz w:val="24"/>
          <w:szCs w:val="24"/>
        </w:rPr>
        <w:t xml:space="preserve">esting </w:t>
      </w:r>
      <w:r w:rsidR="0089253A">
        <w:rPr>
          <w:sz w:val="24"/>
          <w:szCs w:val="24"/>
        </w:rPr>
        <w:t>f</w:t>
      </w:r>
      <w:r w:rsidRPr="00B713AF" w:rsidR="00460A58">
        <w:rPr>
          <w:sz w:val="24"/>
          <w:szCs w:val="24"/>
        </w:rPr>
        <w:t>acilities</w:t>
      </w:r>
      <w:r w:rsidRPr="00B713AF" w:rsidR="009702B4">
        <w:rPr>
          <w:sz w:val="24"/>
          <w:szCs w:val="24"/>
        </w:rPr>
        <w:t xml:space="preserve">, if fitted; where not fitted this will be to the Asset Meter or a point where the Asset Meter can be isolated from the </w:t>
      </w:r>
      <w:r w:rsidR="009C5808">
        <w:rPr>
          <w:sz w:val="24"/>
          <w:szCs w:val="24"/>
        </w:rPr>
        <w:t>m</w:t>
      </w:r>
      <w:r w:rsidR="006C555E">
        <w:rPr>
          <w:sz w:val="24"/>
          <w:szCs w:val="24"/>
        </w:rPr>
        <w:t xml:space="preserve">easurement </w:t>
      </w:r>
      <w:r w:rsidR="009C5808">
        <w:rPr>
          <w:sz w:val="24"/>
          <w:szCs w:val="24"/>
        </w:rPr>
        <w:t>t</w:t>
      </w:r>
      <w:r w:rsidR="006C555E">
        <w:rPr>
          <w:sz w:val="24"/>
          <w:szCs w:val="24"/>
        </w:rPr>
        <w:t>ransformer</w:t>
      </w:r>
      <w:r w:rsidRPr="00B713AF" w:rsidR="009702B4">
        <w:rPr>
          <w:sz w:val="24"/>
          <w:szCs w:val="24"/>
        </w:rPr>
        <w:t>s</w:t>
      </w:r>
      <w:r w:rsidRPr="00B713AF" w:rsidR="00460A58">
        <w:rPr>
          <w:sz w:val="24"/>
          <w:szCs w:val="24"/>
        </w:rPr>
        <w:t xml:space="preserve">. In addition that Party shall prepare, and make available upon request, complete and accurate commissioning records in relation to these obligations. Where </w:t>
      </w:r>
      <w:r w:rsidR="009C5808">
        <w:rPr>
          <w:sz w:val="24"/>
          <w:szCs w:val="24"/>
        </w:rPr>
        <w:t>m</w:t>
      </w:r>
      <w:r w:rsidR="006C555E">
        <w:rPr>
          <w:sz w:val="24"/>
          <w:szCs w:val="24"/>
        </w:rPr>
        <w:t xml:space="preserve">easurement </w:t>
      </w:r>
      <w:r w:rsidR="009C5808">
        <w:rPr>
          <w:sz w:val="24"/>
          <w:szCs w:val="24"/>
        </w:rPr>
        <w:t>t</w:t>
      </w:r>
      <w:r w:rsidR="006C555E">
        <w:rPr>
          <w:sz w:val="24"/>
          <w:szCs w:val="24"/>
        </w:rPr>
        <w:t>ransformer</w:t>
      </w:r>
      <w:r w:rsidRPr="00B713AF" w:rsidR="00460A58">
        <w:rPr>
          <w:sz w:val="24"/>
          <w:szCs w:val="24"/>
        </w:rPr>
        <w:t>s are owned by the Registrant</w:t>
      </w:r>
      <w:r w:rsidRPr="00B713AF">
        <w:rPr>
          <w:sz w:val="24"/>
          <w:szCs w:val="24"/>
        </w:rPr>
        <w:t xml:space="preserve"> or Asset Meter installer </w:t>
      </w:r>
      <w:r w:rsidRPr="00B713AF" w:rsidR="00460A58">
        <w:rPr>
          <w:sz w:val="24"/>
          <w:szCs w:val="24"/>
        </w:rPr>
        <w:t>it shall be responsible for the Commissioning of all Metering Equipment.</w:t>
      </w:r>
    </w:p>
    <w:p w:rsidRPr="00B713AF" w:rsidR="004C0FBA" w:rsidP="00E5106E" w:rsidRDefault="00460A58" w14:paraId="14F40B57" w14:textId="5CE1CAB2">
      <w:pPr>
        <w:tabs>
          <w:tab w:val="left" w:pos="1418"/>
        </w:tabs>
        <w:spacing w:after="240"/>
        <w:ind w:left="357"/>
        <w:jc w:val="both"/>
        <w:rPr>
          <w:szCs w:val="24"/>
        </w:rPr>
      </w:pPr>
      <w:r w:rsidRPr="00B713AF">
        <w:rPr>
          <w:szCs w:val="24"/>
        </w:rPr>
        <w:t xml:space="preserve">This </w:t>
      </w:r>
      <w:r w:rsidRPr="00B713AF" w:rsidR="00684B7D">
        <w:rPr>
          <w:szCs w:val="24"/>
        </w:rPr>
        <w:t>s</w:t>
      </w:r>
      <w:r w:rsidRPr="00B713AF">
        <w:rPr>
          <w:szCs w:val="24"/>
        </w:rPr>
        <w:t xml:space="preserve">ection assumes that the </w:t>
      </w:r>
      <w:r w:rsidR="009C5808">
        <w:rPr>
          <w:szCs w:val="24"/>
        </w:rPr>
        <w:t>m</w:t>
      </w:r>
      <w:r w:rsidR="006C555E">
        <w:rPr>
          <w:szCs w:val="24"/>
        </w:rPr>
        <w:t xml:space="preserve">easurement </w:t>
      </w:r>
      <w:r w:rsidR="009C5808">
        <w:rPr>
          <w:szCs w:val="24"/>
        </w:rPr>
        <w:t>t</w:t>
      </w:r>
      <w:r w:rsidR="006C555E">
        <w:rPr>
          <w:szCs w:val="24"/>
        </w:rPr>
        <w:t>ransformer</w:t>
      </w:r>
      <w:r w:rsidRPr="00B713AF">
        <w:rPr>
          <w:szCs w:val="24"/>
        </w:rPr>
        <w:t xml:space="preserve">s </w:t>
      </w:r>
      <w:r w:rsidRPr="00B713AF" w:rsidR="00684B7D">
        <w:rPr>
          <w:szCs w:val="24"/>
        </w:rPr>
        <w:t xml:space="preserve">may not be </w:t>
      </w:r>
      <w:r w:rsidRPr="00B713AF">
        <w:rPr>
          <w:szCs w:val="24"/>
        </w:rPr>
        <w:t xml:space="preserve">owned by the </w:t>
      </w:r>
      <w:r w:rsidRPr="00B713AF" w:rsidR="00684B7D">
        <w:rPr>
          <w:szCs w:val="24"/>
        </w:rPr>
        <w:t>installer of the Asset Meter or the Registrant</w:t>
      </w:r>
      <w:r w:rsidRPr="00B713AF">
        <w:rPr>
          <w:szCs w:val="24"/>
        </w:rPr>
        <w:t xml:space="preserve">. </w:t>
      </w:r>
      <w:r w:rsidRPr="00B713AF" w:rsidR="00684B7D">
        <w:rPr>
          <w:szCs w:val="24"/>
        </w:rPr>
        <w:t xml:space="preserve">The </w:t>
      </w:r>
      <w:r w:rsidR="00C620FD">
        <w:rPr>
          <w:szCs w:val="24"/>
        </w:rPr>
        <w:t>E</w:t>
      </w:r>
      <w:r w:rsidRPr="00B713AF" w:rsidR="00684B7D">
        <w:rPr>
          <w:szCs w:val="24"/>
        </w:rPr>
        <w:t xml:space="preserve">quipment </w:t>
      </w:r>
      <w:r w:rsidR="00C620FD">
        <w:rPr>
          <w:szCs w:val="24"/>
        </w:rPr>
        <w:t>O</w:t>
      </w:r>
      <w:r w:rsidRPr="00B713AF" w:rsidR="00684B7D">
        <w:rPr>
          <w:szCs w:val="24"/>
        </w:rPr>
        <w:t xml:space="preserve">wner is the responsible Party for equipment housing </w:t>
      </w:r>
      <w:r w:rsidR="009C5808">
        <w:rPr>
          <w:szCs w:val="24"/>
        </w:rPr>
        <w:t>m</w:t>
      </w:r>
      <w:r w:rsidR="006C555E">
        <w:rPr>
          <w:szCs w:val="24"/>
        </w:rPr>
        <w:t xml:space="preserve">easurement </w:t>
      </w:r>
      <w:r w:rsidR="009C5808">
        <w:rPr>
          <w:szCs w:val="24"/>
        </w:rPr>
        <w:t>t</w:t>
      </w:r>
      <w:r w:rsidR="006C555E">
        <w:rPr>
          <w:szCs w:val="24"/>
        </w:rPr>
        <w:t>ransformer</w:t>
      </w:r>
      <w:r w:rsidRPr="00B713AF" w:rsidR="00684B7D">
        <w:rPr>
          <w:szCs w:val="24"/>
        </w:rPr>
        <w:t xml:space="preserve">s associated with the Asset Metering System. </w:t>
      </w:r>
      <w:r w:rsidRPr="00B713AF">
        <w:rPr>
          <w:szCs w:val="24"/>
        </w:rPr>
        <w:t xml:space="preserve">Where this is not </w:t>
      </w:r>
      <w:r w:rsidRPr="00B713AF" w:rsidR="00684B7D">
        <w:rPr>
          <w:szCs w:val="24"/>
        </w:rPr>
        <w:t>another Party</w:t>
      </w:r>
      <w:r w:rsidRPr="00B713AF">
        <w:rPr>
          <w:szCs w:val="24"/>
        </w:rPr>
        <w:t xml:space="preserve">, the following requirements will be the responsibility of the Registrant via its appointed </w:t>
      </w:r>
      <w:r w:rsidRPr="00B713AF" w:rsidR="00684B7D">
        <w:rPr>
          <w:szCs w:val="24"/>
        </w:rPr>
        <w:t>Asset Meter installer</w:t>
      </w:r>
      <w:r w:rsidRPr="00B713AF">
        <w:rPr>
          <w:szCs w:val="24"/>
        </w:rPr>
        <w:t>.</w:t>
      </w:r>
    </w:p>
    <w:p w:rsidRPr="00B713AF" w:rsidR="004D1F6E" w:rsidP="00C84B0B" w:rsidRDefault="00460A58" w14:paraId="0B08392D" w14:textId="2E4D5191">
      <w:pPr>
        <w:pStyle w:val="ListParagraph"/>
        <w:numPr>
          <w:ilvl w:val="0"/>
          <w:numId w:val="47"/>
        </w:numPr>
        <w:tabs>
          <w:tab w:val="left" w:pos="1418"/>
        </w:tabs>
        <w:spacing w:after="240"/>
        <w:ind w:left="924" w:hanging="357"/>
        <w:jc w:val="both"/>
        <w:rPr>
          <w:szCs w:val="24"/>
        </w:rPr>
      </w:pPr>
      <w:r w:rsidRPr="00B713AF">
        <w:rPr>
          <w:szCs w:val="24"/>
        </w:rPr>
        <w:t xml:space="preserve">The </w:t>
      </w:r>
      <w:r w:rsidR="00C620FD">
        <w:rPr>
          <w:szCs w:val="24"/>
        </w:rPr>
        <w:t>E</w:t>
      </w:r>
      <w:r w:rsidRPr="00B713AF" w:rsidR="004D1F6E">
        <w:rPr>
          <w:szCs w:val="24"/>
        </w:rPr>
        <w:t xml:space="preserve">quipment </w:t>
      </w:r>
      <w:r w:rsidR="00C620FD">
        <w:rPr>
          <w:szCs w:val="24"/>
        </w:rPr>
        <w:t>O</w:t>
      </w:r>
      <w:r w:rsidRPr="00B713AF" w:rsidR="004D1F6E">
        <w:rPr>
          <w:szCs w:val="24"/>
        </w:rPr>
        <w:t>wner</w:t>
      </w:r>
      <w:r w:rsidRPr="00B713AF">
        <w:rPr>
          <w:szCs w:val="24"/>
        </w:rPr>
        <w:t xml:space="preserve"> will confirm that the current transformers match the ratio and polarity declared to the </w:t>
      </w:r>
      <w:r w:rsidRPr="00B713AF" w:rsidR="004D1F6E">
        <w:rPr>
          <w:szCs w:val="24"/>
        </w:rPr>
        <w:t>installer of the Asset Meter</w:t>
      </w:r>
      <w:r w:rsidRPr="00B713AF">
        <w:rPr>
          <w:szCs w:val="24"/>
        </w:rPr>
        <w:t xml:space="preserve"> on all relevant documentation</w:t>
      </w:r>
      <w:r w:rsidRPr="00B713AF" w:rsidR="007F69FA">
        <w:rPr>
          <w:szCs w:val="24"/>
        </w:rPr>
        <w:t>;</w:t>
      </w:r>
    </w:p>
    <w:p w:rsidRPr="00B713AF" w:rsidR="004D1F6E" w:rsidP="00C84B0B" w:rsidRDefault="00460A58" w14:paraId="2D97AC6C" w14:textId="76BCBB89">
      <w:pPr>
        <w:pStyle w:val="ListParagraph"/>
        <w:numPr>
          <w:ilvl w:val="0"/>
          <w:numId w:val="47"/>
        </w:numPr>
        <w:tabs>
          <w:tab w:val="left" w:pos="1418"/>
        </w:tabs>
        <w:spacing w:after="240"/>
        <w:ind w:left="924" w:hanging="357"/>
        <w:jc w:val="both"/>
        <w:rPr>
          <w:szCs w:val="24"/>
        </w:rPr>
      </w:pPr>
      <w:r w:rsidRPr="00B713AF">
        <w:rPr>
          <w:szCs w:val="24"/>
        </w:rPr>
        <w:t xml:space="preserve">The </w:t>
      </w:r>
      <w:r w:rsidR="00C620FD">
        <w:rPr>
          <w:szCs w:val="24"/>
        </w:rPr>
        <w:t>E</w:t>
      </w:r>
      <w:r w:rsidRPr="00B713AF" w:rsidR="004D1F6E">
        <w:rPr>
          <w:szCs w:val="24"/>
        </w:rPr>
        <w:t xml:space="preserve">quipment </w:t>
      </w:r>
      <w:r w:rsidR="00C620FD">
        <w:rPr>
          <w:szCs w:val="24"/>
        </w:rPr>
        <w:t>O</w:t>
      </w:r>
      <w:r w:rsidRPr="00B713AF" w:rsidR="004D1F6E">
        <w:rPr>
          <w:szCs w:val="24"/>
        </w:rPr>
        <w:t>wner</w:t>
      </w:r>
      <w:r w:rsidRPr="00B713AF">
        <w:rPr>
          <w:szCs w:val="24"/>
        </w:rPr>
        <w:t xml:space="preserve"> will confirm that the voltage transformers match the ratio and polarity declared to the </w:t>
      </w:r>
      <w:r w:rsidRPr="00B713AF" w:rsidR="004D1F6E">
        <w:rPr>
          <w:szCs w:val="24"/>
        </w:rPr>
        <w:t>installer of the Asset Meter</w:t>
      </w:r>
      <w:r w:rsidRPr="00B713AF">
        <w:rPr>
          <w:szCs w:val="24"/>
        </w:rPr>
        <w:t xml:space="preserve"> on all relevant documentation</w:t>
      </w:r>
      <w:r w:rsidRPr="00B713AF" w:rsidR="007F69FA">
        <w:rPr>
          <w:szCs w:val="24"/>
        </w:rPr>
        <w:t>;</w:t>
      </w:r>
    </w:p>
    <w:p w:rsidRPr="00B713AF" w:rsidR="00460A58" w:rsidP="00F77EBD" w:rsidRDefault="00460A58" w14:paraId="60FAED5D" w14:textId="0BE03587">
      <w:pPr>
        <w:pStyle w:val="ListParagraph"/>
        <w:numPr>
          <w:ilvl w:val="0"/>
          <w:numId w:val="47"/>
        </w:numPr>
        <w:tabs>
          <w:tab w:val="left" w:pos="1418"/>
        </w:tabs>
        <w:spacing w:after="240"/>
        <w:ind w:left="924" w:hanging="357"/>
        <w:jc w:val="both"/>
        <w:rPr>
          <w:szCs w:val="24"/>
        </w:rPr>
      </w:pPr>
      <w:r w:rsidRPr="00B713AF">
        <w:rPr>
          <w:szCs w:val="24"/>
        </w:rPr>
        <w:t xml:space="preserve">The </w:t>
      </w:r>
      <w:r w:rsidR="00C620FD">
        <w:rPr>
          <w:szCs w:val="24"/>
        </w:rPr>
        <w:t>E</w:t>
      </w:r>
      <w:r w:rsidRPr="00B713AF" w:rsidR="004D1F6E">
        <w:rPr>
          <w:szCs w:val="24"/>
        </w:rPr>
        <w:t xml:space="preserve">quipment </w:t>
      </w:r>
      <w:r w:rsidR="00C620FD">
        <w:rPr>
          <w:szCs w:val="24"/>
        </w:rPr>
        <w:t>O</w:t>
      </w:r>
      <w:r w:rsidRPr="00B713AF" w:rsidR="004D1F6E">
        <w:rPr>
          <w:szCs w:val="24"/>
        </w:rPr>
        <w:t>wner</w:t>
      </w:r>
      <w:r w:rsidRPr="00B713AF">
        <w:rPr>
          <w:szCs w:val="24"/>
        </w:rPr>
        <w:t xml:space="preserve"> will confirm that the relationships between voltages and currents are correct and that phase rotation is standard at the </w:t>
      </w:r>
      <w:r w:rsidR="0089253A">
        <w:rPr>
          <w:szCs w:val="24"/>
        </w:rPr>
        <w:t>t</w:t>
      </w:r>
      <w:r w:rsidRPr="00B713AF">
        <w:rPr>
          <w:szCs w:val="24"/>
        </w:rPr>
        <w:t xml:space="preserve">esting </w:t>
      </w:r>
      <w:r w:rsidR="0089253A">
        <w:rPr>
          <w:szCs w:val="24"/>
        </w:rPr>
        <w:t>f</w:t>
      </w:r>
      <w:r w:rsidRPr="00B713AF">
        <w:rPr>
          <w:szCs w:val="24"/>
        </w:rPr>
        <w:t>acilities</w:t>
      </w:r>
      <w:r w:rsidRPr="00B713AF" w:rsidR="00B9293D">
        <w:rPr>
          <w:szCs w:val="24"/>
        </w:rPr>
        <w:t xml:space="preserve">, if fitted; or at the Asset Meter or a point where the Asset Meter can be isolated from the </w:t>
      </w:r>
      <w:r w:rsidR="009C5808">
        <w:rPr>
          <w:szCs w:val="24"/>
        </w:rPr>
        <w:t>m</w:t>
      </w:r>
      <w:r w:rsidR="006C555E">
        <w:rPr>
          <w:szCs w:val="24"/>
        </w:rPr>
        <w:t xml:space="preserve">easurement </w:t>
      </w:r>
      <w:r w:rsidR="009C5808">
        <w:rPr>
          <w:szCs w:val="24"/>
        </w:rPr>
        <w:t>t</w:t>
      </w:r>
      <w:r w:rsidR="006C555E">
        <w:rPr>
          <w:szCs w:val="24"/>
        </w:rPr>
        <w:t>ransformer</w:t>
      </w:r>
      <w:r w:rsidRPr="00B713AF" w:rsidR="00B9293D">
        <w:rPr>
          <w:szCs w:val="24"/>
        </w:rPr>
        <w:t>s</w:t>
      </w:r>
      <w:r w:rsidRPr="00B713AF">
        <w:rPr>
          <w:szCs w:val="24"/>
        </w:rPr>
        <w:t>;</w:t>
      </w:r>
    </w:p>
    <w:p w:rsidRPr="00B713AF" w:rsidR="00460A58" w:rsidP="00F77EBD" w:rsidRDefault="00460A58" w14:paraId="1570EFD1" w14:textId="1024F167">
      <w:pPr>
        <w:pStyle w:val="ListParagraph"/>
        <w:numPr>
          <w:ilvl w:val="0"/>
          <w:numId w:val="47"/>
        </w:numPr>
        <w:tabs>
          <w:tab w:val="left" w:pos="1418"/>
        </w:tabs>
        <w:spacing w:after="240"/>
        <w:ind w:left="924" w:hanging="357"/>
        <w:jc w:val="both"/>
        <w:rPr>
          <w:szCs w:val="24"/>
        </w:rPr>
      </w:pPr>
      <w:r w:rsidRPr="00B713AF">
        <w:rPr>
          <w:szCs w:val="24"/>
        </w:rPr>
        <w:t xml:space="preserve">The </w:t>
      </w:r>
      <w:r w:rsidR="00C620FD">
        <w:rPr>
          <w:szCs w:val="24"/>
        </w:rPr>
        <w:t>E</w:t>
      </w:r>
      <w:r w:rsidRPr="00B713AF" w:rsidR="004D1F6E">
        <w:rPr>
          <w:szCs w:val="24"/>
        </w:rPr>
        <w:t xml:space="preserve">quipment </w:t>
      </w:r>
      <w:r w:rsidR="00C620FD">
        <w:rPr>
          <w:szCs w:val="24"/>
        </w:rPr>
        <w:t>O</w:t>
      </w:r>
      <w:r w:rsidRPr="00B713AF" w:rsidR="004D1F6E">
        <w:rPr>
          <w:szCs w:val="24"/>
        </w:rPr>
        <w:t>wner</w:t>
      </w:r>
      <w:r w:rsidRPr="00B713AF">
        <w:rPr>
          <w:szCs w:val="24"/>
        </w:rPr>
        <w:t xml:space="preserve"> will measure and record the burdens on the </w:t>
      </w:r>
      <w:r w:rsidR="009C5808">
        <w:rPr>
          <w:szCs w:val="24"/>
        </w:rPr>
        <w:t>m</w:t>
      </w:r>
      <w:r w:rsidR="006C555E">
        <w:rPr>
          <w:szCs w:val="24"/>
        </w:rPr>
        <w:t xml:space="preserve">easurement </w:t>
      </w:r>
      <w:r w:rsidR="009C5808">
        <w:rPr>
          <w:szCs w:val="24"/>
        </w:rPr>
        <w:t>t</w:t>
      </w:r>
      <w:r w:rsidR="006C555E">
        <w:rPr>
          <w:szCs w:val="24"/>
        </w:rPr>
        <w:t>ransformer</w:t>
      </w:r>
      <w:r w:rsidRPr="00B713AF">
        <w:rPr>
          <w:szCs w:val="24"/>
        </w:rPr>
        <w:t xml:space="preserve">s up to the </w:t>
      </w:r>
      <w:r w:rsidR="0089253A">
        <w:rPr>
          <w:szCs w:val="24"/>
        </w:rPr>
        <w:t>t</w:t>
      </w:r>
      <w:r w:rsidRPr="00B713AF">
        <w:rPr>
          <w:szCs w:val="24"/>
        </w:rPr>
        <w:t xml:space="preserve">esting </w:t>
      </w:r>
      <w:r w:rsidR="0089253A">
        <w:rPr>
          <w:szCs w:val="24"/>
        </w:rPr>
        <w:t>f</w:t>
      </w:r>
      <w:r w:rsidRPr="00B713AF">
        <w:rPr>
          <w:szCs w:val="24"/>
        </w:rPr>
        <w:t>acilities</w:t>
      </w:r>
      <w:r w:rsidRPr="00B713AF" w:rsidR="00B9293D">
        <w:rPr>
          <w:szCs w:val="24"/>
        </w:rPr>
        <w:t xml:space="preserve">, if fitted; or at the Asset Meter or a point where the Asset Meter can be isolated from the </w:t>
      </w:r>
      <w:r w:rsidR="009C5808">
        <w:rPr>
          <w:szCs w:val="24"/>
        </w:rPr>
        <w:t>m</w:t>
      </w:r>
      <w:r w:rsidR="006C555E">
        <w:rPr>
          <w:szCs w:val="24"/>
        </w:rPr>
        <w:t xml:space="preserve">easurement </w:t>
      </w:r>
      <w:r w:rsidR="009C5808">
        <w:rPr>
          <w:szCs w:val="24"/>
        </w:rPr>
        <w:t>t</w:t>
      </w:r>
      <w:r w:rsidR="006C555E">
        <w:rPr>
          <w:szCs w:val="24"/>
        </w:rPr>
        <w:t>ransformer</w:t>
      </w:r>
      <w:r w:rsidRPr="00B713AF" w:rsidR="00B9293D">
        <w:rPr>
          <w:szCs w:val="24"/>
        </w:rPr>
        <w:t>s</w:t>
      </w:r>
      <w:r w:rsidRPr="00B713AF">
        <w:rPr>
          <w:szCs w:val="24"/>
        </w:rPr>
        <w:t>;</w:t>
      </w:r>
    </w:p>
    <w:p w:rsidRPr="00B713AF" w:rsidR="00460A58" w:rsidP="00E5106E" w:rsidRDefault="00460A58" w14:paraId="28ACCF0A" w14:textId="046CFAF9">
      <w:pPr>
        <w:pStyle w:val="ListParagraph"/>
        <w:numPr>
          <w:ilvl w:val="0"/>
          <w:numId w:val="39"/>
        </w:numPr>
        <w:tabs>
          <w:tab w:val="left" w:pos="1418"/>
        </w:tabs>
        <w:spacing w:after="240"/>
        <w:ind w:left="924" w:hanging="357"/>
        <w:jc w:val="both"/>
        <w:rPr>
          <w:szCs w:val="24"/>
        </w:rPr>
      </w:pPr>
      <w:r w:rsidRPr="00B713AF">
        <w:rPr>
          <w:szCs w:val="24"/>
        </w:rPr>
        <w:t xml:space="preserve">The </w:t>
      </w:r>
      <w:r w:rsidRPr="00B713AF" w:rsidR="004D1F6E">
        <w:rPr>
          <w:szCs w:val="24"/>
        </w:rPr>
        <w:t xml:space="preserve">installer of the Asset Metering </w:t>
      </w:r>
      <w:r w:rsidRPr="00B713AF">
        <w:rPr>
          <w:szCs w:val="24"/>
        </w:rPr>
        <w:t xml:space="preserve">will confirm that the relationships between voltages and currents are correct and that phase rotation is standard at the </w:t>
      </w:r>
      <w:r w:rsidRPr="00B713AF" w:rsidR="004D1F6E">
        <w:rPr>
          <w:szCs w:val="24"/>
        </w:rPr>
        <w:t xml:space="preserve">Asset </w:t>
      </w:r>
      <w:r w:rsidRPr="00B713AF">
        <w:rPr>
          <w:szCs w:val="24"/>
        </w:rPr>
        <w:t>Meter terminals;</w:t>
      </w:r>
    </w:p>
    <w:p w:rsidRPr="00B713AF" w:rsidR="00460A58" w:rsidP="00F77EBD" w:rsidRDefault="00460A58" w14:paraId="088F6942" w14:textId="1F024C8B">
      <w:pPr>
        <w:pStyle w:val="ListParagraph"/>
        <w:numPr>
          <w:ilvl w:val="0"/>
          <w:numId w:val="39"/>
        </w:numPr>
        <w:tabs>
          <w:tab w:val="left" w:pos="1418"/>
        </w:tabs>
        <w:spacing w:after="240"/>
        <w:ind w:left="924" w:hanging="357"/>
        <w:jc w:val="both"/>
        <w:rPr>
          <w:szCs w:val="24"/>
        </w:rPr>
      </w:pPr>
      <w:r w:rsidRPr="00B713AF">
        <w:rPr>
          <w:szCs w:val="24"/>
        </w:rPr>
        <w:t xml:space="preserve">The </w:t>
      </w:r>
      <w:r w:rsidRPr="00B713AF" w:rsidR="004D1F6E">
        <w:rPr>
          <w:szCs w:val="24"/>
        </w:rPr>
        <w:t>installer of the Asset Metering</w:t>
      </w:r>
      <w:r w:rsidRPr="00B713AF">
        <w:rPr>
          <w:szCs w:val="24"/>
        </w:rPr>
        <w:t xml:space="preserve"> will measure and record the burdens on the </w:t>
      </w:r>
      <w:r w:rsidR="009C5808">
        <w:rPr>
          <w:szCs w:val="24"/>
        </w:rPr>
        <w:t>m</w:t>
      </w:r>
      <w:r w:rsidR="006C555E">
        <w:rPr>
          <w:szCs w:val="24"/>
        </w:rPr>
        <w:t xml:space="preserve">easurement </w:t>
      </w:r>
      <w:r w:rsidR="009C5808">
        <w:rPr>
          <w:szCs w:val="24"/>
        </w:rPr>
        <w:t>t</w:t>
      </w:r>
      <w:r w:rsidR="006C555E">
        <w:rPr>
          <w:szCs w:val="24"/>
        </w:rPr>
        <w:t>ransformer</w:t>
      </w:r>
      <w:r w:rsidRPr="00B713AF">
        <w:rPr>
          <w:szCs w:val="24"/>
        </w:rPr>
        <w:t xml:space="preserve">s from the </w:t>
      </w:r>
      <w:r w:rsidR="000371B4">
        <w:rPr>
          <w:szCs w:val="24"/>
        </w:rPr>
        <w:t>t</w:t>
      </w:r>
      <w:r w:rsidRPr="00B713AF">
        <w:rPr>
          <w:szCs w:val="24"/>
        </w:rPr>
        <w:t xml:space="preserve">esting </w:t>
      </w:r>
      <w:r w:rsidR="000371B4">
        <w:rPr>
          <w:szCs w:val="24"/>
        </w:rPr>
        <w:t>f</w:t>
      </w:r>
      <w:r w:rsidRPr="00B713AF">
        <w:rPr>
          <w:szCs w:val="24"/>
        </w:rPr>
        <w:t>acilities</w:t>
      </w:r>
      <w:r w:rsidRPr="00B713AF" w:rsidR="00B9293D">
        <w:rPr>
          <w:szCs w:val="24"/>
        </w:rPr>
        <w:t xml:space="preserve">, if fitted or a point where the Asset Meter can be isolated from the </w:t>
      </w:r>
      <w:r w:rsidR="009C5808">
        <w:rPr>
          <w:szCs w:val="24"/>
        </w:rPr>
        <w:t>m</w:t>
      </w:r>
      <w:r w:rsidR="006C555E">
        <w:rPr>
          <w:szCs w:val="24"/>
        </w:rPr>
        <w:t xml:space="preserve">easurement </w:t>
      </w:r>
      <w:r w:rsidR="009C5808">
        <w:rPr>
          <w:szCs w:val="24"/>
        </w:rPr>
        <w:t>t</w:t>
      </w:r>
      <w:r w:rsidR="006C555E">
        <w:rPr>
          <w:szCs w:val="24"/>
        </w:rPr>
        <w:t>ransformer</w:t>
      </w:r>
      <w:r w:rsidRPr="00B713AF" w:rsidR="00B9293D">
        <w:rPr>
          <w:szCs w:val="24"/>
        </w:rPr>
        <w:t>s,</w:t>
      </w:r>
      <w:r w:rsidRPr="00B713AF">
        <w:rPr>
          <w:szCs w:val="24"/>
        </w:rPr>
        <w:t xml:space="preserve"> to the </w:t>
      </w:r>
      <w:r w:rsidRPr="00B713AF" w:rsidR="004D1F6E">
        <w:rPr>
          <w:szCs w:val="24"/>
        </w:rPr>
        <w:t xml:space="preserve">Asset </w:t>
      </w:r>
      <w:r w:rsidRPr="00B713AF">
        <w:rPr>
          <w:szCs w:val="24"/>
        </w:rPr>
        <w:t xml:space="preserve">Meter and ensure that the overall burden on the </w:t>
      </w:r>
      <w:r w:rsidR="009C5808">
        <w:rPr>
          <w:szCs w:val="24"/>
        </w:rPr>
        <w:t>m</w:t>
      </w:r>
      <w:r w:rsidR="006C555E">
        <w:rPr>
          <w:szCs w:val="24"/>
        </w:rPr>
        <w:t xml:space="preserve">easurement </w:t>
      </w:r>
      <w:r w:rsidR="009C5808">
        <w:rPr>
          <w:szCs w:val="24"/>
        </w:rPr>
        <w:t>t</w:t>
      </w:r>
      <w:r w:rsidR="006C555E">
        <w:rPr>
          <w:szCs w:val="24"/>
        </w:rPr>
        <w:t>ransformer</w:t>
      </w:r>
      <w:r w:rsidRPr="00B713AF">
        <w:rPr>
          <w:szCs w:val="24"/>
        </w:rPr>
        <w:t>s does not exceed the rated burden</w:t>
      </w:r>
      <w:r w:rsidRPr="00B713AF" w:rsidR="00B9293D">
        <w:rPr>
          <w:szCs w:val="24"/>
        </w:rPr>
        <w:t xml:space="preserve">. Where </w:t>
      </w:r>
      <w:r w:rsidR="003E6641">
        <w:rPr>
          <w:szCs w:val="24"/>
        </w:rPr>
        <w:t xml:space="preserve">the </w:t>
      </w:r>
      <w:r w:rsidR="00C620FD">
        <w:rPr>
          <w:szCs w:val="24"/>
        </w:rPr>
        <w:t>E</w:t>
      </w:r>
      <w:r w:rsidRPr="00B713AF" w:rsidR="00B9293D">
        <w:rPr>
          <w:szCs w:val="24"/>
        </w:rPr>
        <w:t xml:space="preserve">quipment </w:t>
      </w:r>
      <w:r w:rsidR="00C620FD">
        <w:rPr>
          <w:szCs w:val="24"/>
        </w:rPr>
        <w:t>O</w:t>
      </w:r>
      <w:r w:rsidRPr="00B713AF" w:rsidR="00B9293D">
        <w:rPr>
          <w:szCs w:val="24"/>
        </w:rPr>
        <w:t xml:space="preserve">wner has measured and recorded the burden up </w:t>
      </w:r>
      <w:r w:rsidR="003E6641">
        <w:rPr>
          <w:szCs w:val="24"/>
        </w:rPr>
        <w:t xml:space="preserve">to </w:t>
      </w:r>
      <w:r w:rsidRPr="00B713AF" w:rsidR="00B9293D">
        <w:rPr>
          <w:szCs w:val="24"/>
        </w:rPr>
        <w:t>the Asset Meter the installer does not have to repeat this test.</w:t>
      </w:r>
      <w:r w:rsidRPr="00B713AF">
        <w:rPr>
          <w:szCs w:val="24"/>
        </w:rPr>
        <w:t>;</w:t>
      </w:r>
    </w:p>
    <w:p w:rsidRPr="00B713AF" w:rsidR="00460A58" w:rsidP="00E5106E" w:rsidRDefault="00460A58" w14:paraId="00C5CC6B" w14:textId="33DD24E2">
      <w:pPr>
        <w:pStyle w:val="ListParagraph"/>
        <w:numPr>
          <w:ilvl w:val="0"/>
          <w:numId w:val="39"/>
        </w:numPr>
        <w:tabs>
          <w:tab w:val="left" w:pos="1418"/>
        </w:tabs>
        <w:spacing w:after="240"/>
        <w:ind w:left="924" w:hanging="357"/>
        <w:jc w:val="both"/>
        <w:rPr>
          <w:szCs w:val="24"/>
        </w:rPr>
      </w:pPr>
      <w:r w:rsidRPr="00B713AF">
        <w:rPr>
          <w:szCs w:val="24"/>
        </w:rPr>
        <w:t xml:space="preserve">The </w:t>
      </w:r>
      <w:r w:rsidRPr="00B713AF" w:rsidR="004D1F6E">
        <w:rPr>
          <w:szCs w:val="24"/>
        </w:rPr>
        <w:t>installer of the Asset Meter</w:t>
      </w:r>
      <w:r w:rsidRPr="00B713AF">
        <w:rPr>
          <w:szCs w:val="24"/>
        </w:rPr>
        <w:t xml:space="preserve"> will confirm that the </w:t>
      </w:r>
      <w:r w:rsidRPr="00B713AF" w:rsidR="004D1F6E">
        <w:rPr>
          <w:szCs w:val="24"/>
        </w:rPr>
        <w:t xml:space="preserve">Asset </w:t>
      </w:r>
      <w:r w:rsidRPr="00B713AF">
        <w:rPr>
          <w:szCs w:val="24"/>
        </w:rPr>
        <w:t xml:space="preserve">Meters are set to the same current transformer and voltage transformer ratios as declared by the </w:t>
      </w:r>
      <w:r w:rsidR="00C620FD">
        <w:rPr>
          <w:szCs w:val="24"/>
        </w:rPr>
        <w:t>E</w:t>
      </w:r>
      <w:r w:rsidRPr="00B713AF" w:rsidR="004D1F6E">
        <w:rPr>
          <w:szCs w:val="24"/>
        </w:rPr>
        <w:t xml:space="preserve">quipment </w:t>
      </w:r>
      <w:r w:rsidR="00C620FD">
        <w:rPr>
          <w:szCs w:val="24"/>
        </w:rPr>
        <w:t>O</w:t>
      </w:r>
      <w:r w:rsidRPr="00B713AF" w:rsidR="004D1F6E">
        <w:rPr>
          <w:szCs w:val="24"/>
        </w:rPr>
        <w:t>wner</w:t>
      </w:r>
      <w:r w:rsidRPr="00B713AF">
        <w:rPr>
          <w:szCs w:val="24"/>
        </w:rPr>
        <w:t xml:space="preserve"> on all relevant documentation;</w:t>
      </w:r>
    </w:p>
    <w:p w:rsidRPr="00B713AF" w:rsidR="00460A58" w:rsidP="00E5106E" w:rsidRDefault="00460A58" w14:paraId="3F3FC444" w14:textId="1ACDBD0F">
      <w:pPr>
        <w:pStyle w:val="ListParagraph"/>
        <w:numPr>
          <w:ilvl w:val="0"/>
          <w:numId w:val="39"/>
        </w:numPr>
        <w:tabs>
          <w:tab w:val="left" w:pos="1418"/>
        </w:tabs>
        <w:spacing w:after="240"/>
        <w:ind w:left="924" w:hanging="357"/>
        <w:jc w:val="both"/>
        <w:rPr>
          <w:szCs w:val="24"/>
        </w:rPr>
      </w:pPr>
      <w:r w:rsidRPr="00B713AF">
        <w:rPr>
          <w:szCs w:val="24"/>
        </w:rPr>
        <w:t xml:space="preserve">The </w:t>
      </w:r>
      <w:r w:rsidRPr="00B713AF" w:rsidR="004D1F6E">
        <w:rPr>
          <w:szCs w:val="24"/>
        </w:rPr>
        <w:t xml:space="preserve">installer of the Asset Meter </w:t>
      </w:r>
      <w:r w:rsidRPr="00B713AF">
        <w:rPr>
          <w:szCs w:val="24"/>
        </w:rPr>
        <w:t xml:space="preserve">will confirm that the </w:t>
      </w:r>
      <w:r w:rsidRPr="00B713AF" w:rsidR="004D1F6E">
        <w:rPr>
          <w:szCs w:val="24"/>
        </w:rPr>
        <w:t xml:space="preserve">Asset </w:t>
      </w:r>
      <w:r w:rsidRPr="00B713AF">
        <w:rPr>
          <w:szCs w:val="24"/>
        </w:rPr>
        <w:t>Meters have the correct</w:t>
      </w:r>
      <w:r w:rsidRPr="00B713AF" w:rsidR="004D1F6E">
        <w:rPr>
          <w:szCs w:val="24"/>
        </w:rPr>
        <w:t xml:space="preserve"> </w:t>
      </w:r>
      <w:r w:rsidR="00A06038">
        <w:rPr>
          <w:szCs w:val="24"/>
        </w:rPr>
        <w:t>C</w:t>
      </w:r>
      <w:r w:rsidRPr="00B713AF">
        <w:rPr>
          <w:szCs w:val="24"/>
        </w:rPr>
        <w:t xml:space="preserve">ompensation for errors in the </w:t>
      </w:r>
      <w:r w:rsidR="009C5808">
        <w:rPr>
          <w:szCs w:val="24"/>
        </w:rPr>
        <w:t>m</w:t>
      </w:r>
      <w:r w:rsidR="006C555E">
        <w:rPr>
          <w:szCs w:val="24"/>
        </w:rPr>
        <w:t xml:space="preserve">easurement </w:t>
      </w:r>
      <w:r w:rsidR="009C5808">
        <w:rPr>
          <w:szCs w:val="24"/>
        </w:rPr>
        <w:t>t</w:t>
      </w:r>
      <w:r w:rsidR="006C555E">
        <w:rPr>
          <w:szCs w:val="24"/>
        </w:rPr>
        <w:t>ransformer</w:t>
      </w:r>
      <w:r w:rsidRPr="00B713AF">
        <w:rPr>
          <w:szCs w:val="24"/>
        </w:rPr>
        <w:t>s/connections and losses in power transformers where appropriate;</w:t>
      </w:r>
    </w:p>
    <w:p w:rsidRPr="00B713AF" w:rsidR="00534C7B" w:rsidP="00E5106E" w:rsidRDefault="00534C7B" w14:paraId="7738E086" w14:textId="3C134D6C">
      <w:pPr>
        <w:pStyle w:val="ListParagraph"/>
        <w:numPr>
          <w:ilvl w:val="0"/>
          <w:numId w:val="39"/>
        </w:numPr>
        <w:tabs>
          <w:tab w:val="left" w:pos="1418"/>
        </w:tabs>
        <w:spacing w:after="240"/>
        <w:ind w:left="924" w:hanging="357"/>
        <w:jc w:val="both"/>
        <w:rPr>
          <w:szCs w:val="24"/>
        </w:rPr>
      </w:pPr>
      <w:r w:rsidRPr="00B713AF">
        <w:rPr>
          <w:szCs w:val="24"/>
        </w:rPr>
        <w:t xml:space="preserve">The output of the </w:t>
      </w:r>
      <w:r w:rsidRPr="00B713AF" w:rsidR="00C84B0B">
        <w:rPr>
          <w:szCs w:val="24"/>
        </w:rPr>
        <w:t xml:space="preserve">Asset </w:t>
      </w:r>
      <w:r w:rsidRPr="00B713AF">
        <w:rPr>
          <w:szCs w:val="24"/>
        </w:rPr>
        <w:t>Metering System correctly records the energy in the primary system at the Defined Metering at the Asset Point; and</w:t>
      </w:r>
    </w:p>
    <w:p w:rsidRPr="00B713AF" w:rsidR="00460A58" w:rsidP="00E5106E" w:rsidRDefault="00460A58" w14:paraId="0C5942AB" w14:textId="798894E9">
      <w:pPr>
        <w:pStyle w:val="ListParagraph"/>
        <w:numPr>
          <w:ilvl w:val="0"/>
          <w:numId w:val="39"/>
        </w:numPr>
        <w:tabs>
          <w:tab w:val="left" w:pos="1418"/>
        </w:tabs>
        <w:spacing w:after="240"/>
        <w:ind w:left="924" w:hanging="357"/>
        <w:jc w:val="both"/>
        <w:rPr>
          <w:szCs w:val="24"/>
        </w:rPr>
      </w:pPr>
      <w:r w:rsidRPr="00B713AF">
        <w:rPr>
          <w:szCs w:val="24"/>
        </w:rPr>
        <w:t xml:space="preserve">The </w:t>
      </w:r>
      <w:r w:rsidRPr="00B713AF" w:rsidR="004D1F6E">
        <w:rPr>
          <w:szCs w:val="24"/>
        </w:rPr>
        <w:t xml:space="preserve">installer of the Asset Meter </w:t>
      </w:r>
      <w:r w:rsidRPr="00B713AF">
        <w:rPr>
          <w:szCs w:val="24"/>
        </w:rPr>
        <w:t>will confirm that the Metering Equipment detects and operates the alarms required by th</w:t>
      </w:r>
      <w:r w:rsidRPr="00B713AF" w:rsidR="004D1F6E">
        <w:rPr>
          <w:szCs w:val="24"/>
        </w:rPr>
        <w:t xml:space="preserve">is </w:t>
      </w:r>
      <w:r w:rsidRPr="00B713AF">
        <w:rPr>
          <w:szCs w:val="24"/>
        </w:rPr>
        <w:t>Co</w:t>
      </w:r>
      <w:r w:rsidRPr="00B713AF" w:rsidR="004E1156">
        <w:rPr>
          <w:szCs w:val="24"/>
        </w:rPr>
        <w:t xml:space="preserve">de of </w:t>
      </w:r>
      <w:r w:rsidRPr="00B713AF">
        <w:rPr>
          <w:szCs w:val="24"/>
        </w:rPr>
        <w:t>P</w:t>
      </w:r>
      <w:r w:rsidRPr="00B713AF" w:rsidR="004E1156">
        <w:rPr>
          <w:szCs w:val="24"/>
        </w:rPr>
        <w:t>ractice if applicable</w:t>
      </w:r>
      <w:r w:rsidRPr="00B713AF">
        <w:rPr>
          <w:szCs w:val="24"/>
        </w:rPr>
        <w:t>.</w:t>
      </w:r>
    </w:p>
    <w:p w:rsidRPr="00B713AF" w:rsidR="00460A58" w:rsidP="00A9692E" w:rsidRDefault="00460A58" w14:paraId="575F5085" w14:textId="3AF636E9">
      <w:pPr>
        <w:pStyle w:val="ELEXONBody1"/>
        <w:tabs>
          <w:tab w:val="clear" w:pos="567"/>
        </w:tabs>
        <w:spacing w:after="240" w:line="240" w:lineRule="auto"/>
        <w:ind w:left="357"/>
        <w:jc w:val="both"/>
        <w:rPr>
          <w:bCs/>
          <w:iCs/>
          <w:sz w:val="24"/>
          <w:szCs w:val="24"/>
        </w:rPr>
      </w:pPr>
      <w:r w:rsidRPr="00B713AF">
        <w:rPr>
          <w:bCs/>
          <w:iCs/>
          <w:sz w:val="24"/>
          <w:szCs w:val="24"/>
        </w:rPr>
        <w:t xml:space="preserve">Where individual items of Metering Equipment are to be replaced then only those items are required to be Commissioned.  For clarification, </w:t>
      </w:r>
      <w:r w:rsidRPr="00B713AF" w:rsidR="004C0FBA">
        <w:rPr>
          <w:bCs/>
          <w:iCs/>
          <w:sz w:val="24"/>
          <w:szCs w:val="24"/>
        </w:rPr>
        <w:t xml:space="preserve">Asset </w:t>
      </w:r>
      <w:r w:rsidRPr="00B713AF">
        <w:rPr>
          <w:bCs/>
          <w:iCs/>
          <w:sz w:val="24"/>
          <w:szCs w:val="24"/>
        </w:rPr>
        <w:t>Metering Systems in their entirety need not be re-Commissioned when items are replaced within that system.</w:t>
      </w:r>
    </w:p>
    <w:p w:rsidRPr="00B713AF" w:rsidR="00460A58" w:rsidP="00A9692E" w:rsidRDefault="00460A58" w14:paraId="7EA0D335" w14:textId="1E5419F7">
      <w:pPr>
        <w:pStyle w:val="ELEXONBody1"/>
        <w:tabs>
          <w:tab w:val="clear" w:pos="567"/>
        </w:tabs>
        <w:spacing w:after="240" w:line="240" w:lineRule="auto"/>
        <w:ind w:left="357"/>
        <w:jc w:val="both"/>
        <w:rPr>
          <w:rFonts w:eastAsia="Times New Roman"/>
          <w:bCs/>
          <w:iCs/>
          <w:sz w:val="24"/>
          <w:szCs w:val="24"/>
          <w:lang w:eastAsia="en-GB"/>
        </w:rPr>
      </w:pPr>
      <w:r w:rsidRPr="00B713AF">
        <w:rPr>
          <w:rFonts w:eastAsia="Times New Roman"/>
          <w:bCs/>
          <w:iCs/>
          <w:sz w:val="24"/>
          <w:szCs w:val="24"/>
          <w:lang w:eastAsia="en-GB"/>
        </w:rPr>
        <w:t>Current transformers</w:t>
      </w:r>
      <w:r w:rsidR="008128C8">
        <w:rPr>
          <w:rStyle w:val="FootnoteReference"/>
          <w:rFonts w:eastAsia="Times New Roman"/>
          <w:bCs/>
          <w:iCs/>
          <w:sz w:val="24"/>
          <w:szCs w:val="24"/>
          <w:lang w:eastAsia="en-GB"/>
        </w:rPr>
        <w:footnoteReference w:id="27"/>
      </w:r>
      <w:r w:rsidRPr="00B713AF">
        <w:rPr>
          <w:rFonts w:eastAsia="Times New Roman"/>
          <w:bCs/>
          <w:iCs/>
          <w:sz w:val="24"/>
          <w:szCs w:val="24"/>
          <w:lang w:eastAsia="en-GB"/>
        </w:rPr>
        <w:t xml:space="preserve"> integrated in low voltage cut outs or switchgear may be partially Commissioned off site, provided there is no further alteration to the Metering Equipment following Commissioning and provided that this is done in accordance with </w:t>
      </w:r>
      <w:r w:rsidRPr="00B713AF" w:rsidR="00E5106E">
        <w:rPr>
          <w:rFonts w:eastAsia="Times New Roman"/>
          <w:bCs/>
          <w:iCs/>
          <w:sz w:val="24"/>
          <w:szCs w:val="24"/>
          <w:lang w:eastAsia="en-GB"/>
        </w:rPr>
        <w:t>Appendix D of th</w:t>
      </w:r>
      <w:r w:rsidRPr="00B713AF" w:rsidR="004E1156">
        <w:rPr>
          <w:rFonts w:eastAsia="Times New Roman"/>
          <w:bCs/>
          <w:iCs/>
          <w:sz w:val="24"/>
          <w:szCs w:val="24"/>
          <w:lang w:eastAsia="en-GB"/>
        </w:rPr>
        <w:t>is</w:t>
      </w:r>
      <w:r w:rsidRPr="00B713AF" w:rsidR="00E5106E">
        <w:rPr>
          <w:rFonts w:eastAsia="Times New Roman"/>
          <w:bCs/>
          <w:iCs/>
          <w:sz w:val="24"/>
          <w:szCs w:val="24"/>
          <w:lang w:eastAsia="en-GB"/>
        </w:rPr>
        <w:t xml:space="preserve"> C</w:t>
      </w:r>
      <w:r w:rsidRPr="00B713AF" w:rsidR="004E1156">
        <w:rPr>
          <w:rFonts w:eastAsia="Times New Roman"/>
          <w:bCs/>
          <w:iCs/>
          <w:sz w:val="24"/>
          <w:szCs w:val="24"/>
          <w:lang w:eastAsia="en-GB"/>
        </w:rPr>
        <w:t xml:space="preserve">ode </w:t>
      </w:r>
      <w:r w:rsidRPr="00B713AF" w:rsidR="00E5106E">
        <w:rPr>
          <w:rFonts w:eastAsia="Times New Roman"/>
          <w:bCs/>
          <w:iCs/>
          <w:sz w:val="24"/>
          <w:szCs w:val="24"/>
          <w:lang w:eastAsia="en-GB"/>
        </w:rPr>
        <w:t>o</w:t>
      </w:r>
      <w:r w:rsidRPr="00B713AF" w:rsidR="004E1156">
        <w:rPr>
          <w:rFonts w:eastAsia="Times New Roman"/>
          <w:bCs/>
          <w:iCs/>
          <w:sz w:val="24"/>
          <w:szCs w:val="24"/>
          <w:lang w:eastAsia="en-GB"/>
        </w:rPr>
        <w:t xml:space="preserve">f </w:t>
      </w:r>
      <w:r w:rsidRPr="00B713AF" w:rsidR="00E5106E">
        <w:rPr>
          <w:rFonts w:eastAsia="Times New Roman"/>
          <w:bCs/>
          <w:iCs/>
          <w:sz w:val="24"/>
          <w:szCs w:val="24"/>
          <w:lang w:eastAsia="en-GB"/>
        </w:rPr>
        <w:t>P</w:t>
      </w:r>
      <w:r w:rsidRPr="00B713AF" w:rsidR="004E1156">
        <w:rPr>
          <w:rFonts w:eastAsia="Times New Roman"/>
          <w:bCs/>
          <w:iCs/>
          <w:sz w:val="24"/>
          <w:szCs w:val="24"/>
          <w:lang w:eastAsia="en-GB"/>
        </w:rPr>
        <w:t>ractice</w:t>
      </w:r>
      <w:r w:rsidRPr="00B713AF">
        <w:rPr>
          <w:rFonts w:eastAsia="Times New Roman"/>
          <w:bCs/>
          <w:iCs/>
          <w:sz w:val="24"/>
          <w:szCs w:val="24"/>
          <w:lang w:eastAsia="en-GB"/>
        </w:rPr>
        <w:t xml:space="preserve"> (other than the requirement that the Commissioning be performed on site). On site Commissioning tests will still be required on site by the </w:t>
      </w:r>
      <w:r w:rsidR="00C620FD">
        <w:rPr>
          <w:rFonts w:eastAsia="Times New Roman"/>
          <w:bCs/>
          <w:iCs/>
          <w:sz w:val="24"/>
          <w:szCs w:val="24"/>
          <w:lang w:eastAsia="en-GB"/>
        </w:rPr>
        <w:t>E</w:t>
      </w:r>
      <w:r w:rsidRPr="00B713AF" w:rsidR="00E5106E">
        <w:rPr>
          <w:rFonts w:eastAsia="Times New Roman"/>
          <w:bCs/>
          <w:iCs/>
          <w:sz w:val="24"/>
          <w:szCs w:val="24"/>
          <w:lang w:eastAsia="en-GB"/>
        </w:rPr>
        <w:t xml:space="preserve">quipment </w:t>
      </w:r>
      <w:r w:rsidR="00C620FD">
        <w:rPr>
          <w:rFonts w:eastAsia="Times New Roman"/>
          <w:bCs/>
          <w:iCs/>
          <w:sz w:val="24"/>
          <w:szCs w:val="24"/>
          <w:lang w:eastAsia="en-GB"/>
        </w:rPr>
        <w:t>O</w:t>
      </w:r>
      <w:r w:rsidRPr="00B713AF" w:rsidR="00E5106E">
        <w:rPr>
          <w:rFonts w:eastAsia="Times New Roman"/>
          <w:bCs/>
          <w:iCs/>
          <w:sz w:val="24"/>
          <w:szCs w:val="24"/>
          <w:lang w:eastAsia="en-GB"/>
        </w:rPr>
        <w:t>wner/Asset Meter installer</w:t>
      </w:r>
      <w:r w:rsidRPr="00B713AF">
        <w:rPr>
          <w:rFonts w:eastAsia="Times New Roman"/>
          <w:bCs/>
          <w:iCs/>
          <w:sz w:val="24"/>
          <w:szCs w:val="24"/>
          <w:lang w:eastAsia="en-GB"/>
        </w:rPr>
        <w:t xml:space="preserve"> to ensure all of the obligations under </w:t>
      </w:r>
      <w:r w:rsidRPr="00B713AF" w:rsidR="00E5106E">
        <w:rPr>
          <w:rFonts w:eastAsia="Times New Roman"/>
          <w:bCs/>
          <w:iCs/>
          <w:sz w:val="24"/>
          <w:szCs w:val="24"/>
          <w:lang w:eastAsia="en-GB"/>
        </w:rPr>
        <w:t>Appendix D of this C</w:t>
      </w:r>
      <w:r w:rsidRPr="00B713AF" w:rsidR="004E1156">
        <w:rPr>
          <w:rFonts w:eastAsia="Times New Roman"/>
          <w:bCs/>
          <w:iCs/>
          <w:sz w:val="24"/>
          <w:szCs w:val="24"/>
          <w:lang w:eastAsia="en-GB"/>
        </w:rPr>
        <w:t xml:space="preserve">ode </w:t>
      </w:r>
      <w:r w:rsidRPr="00B713AF" w:rsidR="00E5106E">
        <w:rPr>
          <w:rFonts w:eastAsia="Times New Roman"/>
          <w:bCs/>
          <w:iCs/>
          <w:sz w:val="24"/>
          <w:szCs w:val="24"/>
          <w:lang w:eastAsia="en-GB"/>
        </w:rPr>
        <w:t>o</w:t>
      </w:r>
      <w:r w:rsidRPr="00B713AF" w:rsidR="004E1156">
        <w:rPr>
          <w:rFonts w:eastAsia="Times New Roman"/>
          <w:bCs/>
          <w:iCs/>
          <w:sz w:val="24"/>
          <w:szCs w:val="24"/>
          <w:lang w:eastAsia="en-GB"/>
        </w:rPr>
        <w:t xml:space="preserve">f </w:t>
      </w:r>
      <w:r w:rsidRPr="00B713AF" w:rsidR="00E5106E">
        <w:rPr>
          <w:rFonts w:eastAsia="Times New Roman"/>
          <w:bCs/>
          <w:iCs/>
          <w:sz w:val="24"/>
          <w:szCs w:val="24"/>
          <w:lang w:eastAsia="en-GB"/>
        </w:rPr>
        <w:t>P</w:t>
      </w:r>
      <w:r w:rsidRPr="00B713AF" w:rsidR="004E1156">
        <w:rPr>
          <w:rFonts w:eastAsia="Times New Roman"/>
          <w:bCs/>
          <w:iCs/>
          <w:sz w:val="24"/>
          <w:szCs w:val="24"/>
          <w:lang w:eastAsia="en-GB"/>
        </w:rPr>
        <w:t>ractice</w:t>
      </w:r>
      <w:r w:rsidRPr="00B713AF">
        <w:rPr>
          <w:rFonts w:eastAsia="Times New Roman"/>
          <w:bCs/>
          <w:iCs/>
          <w:sz w:val="24"/>
          <w:szCs w:val="24"/>
          <w:lang w:eastAsia="en-GB"/>
        </w:rPr>
        <w:t xml:space="preserve"> are met</w:t>
      </w:r>
      <w:bookmarkStart w:name="_Ref514226687" w:id="700"/>
      <w:bookmarkStart w:name="_Ref514225692" w:id="701"/>
      <w:r w:rsidR="00C01F4D">
        <w:rPr>
          <w:rStyle w:val="FootnoteReference"/>
          <w:rFonts w:eastAsia="Times New Roman"/>
          <w:bCs/>
          <w:iCs/>
          <w:sz w:val="24"/>
          <w:szCs w:val="24"/>
          <w:lang w:eastAsia="en-GB"/>
        </w:rPr>
        <w:footnoteReference w:id="28"/>
      </w:r>
      <w:bookmarkEnd w:id="700"/>
      <w:bookmarkEnd w:id="701"/>
      <w:r w:rsidRPr="00B713AF">
        <w:rPr>
          <w:rFonts w:eastAsia="Times New Roman"/>
          <w:bCs/>
          <w:iCs/>
          <w:sz w:val="24"/>
          <w:szCs w:val="24"/>
          <w:lang w:eastAsia="en-GB"/>
        </w:rPr>
        <w:t xml:space="preserve">. Tamper evident seals shall be used following off site Commissioning and these shall be replaced on site by seals as specified in Section </w:t>
      </w:r>
      <w:r w:rsidRPr="00B713AF" w:rsidR="00E5106E">
        <w:rPr>
          <w:rFonts w:eastAsia="Times New Roman"/>
          <w:bCs/>
          <w:iCs/>
          <w:sz w:val="24"/>
          <w:szCs w:val="24"/>
          <w:lang w:eastAsia="en-GB"/>
        </w:rPr>
        <w:t>8</w:t>
      </w:r>
      <w:r w:rsidRPr="00B713AF">
        <w:rPr>
          <w:rFonts w:eastAsia="Times New Roman"/>
          <w:bCs/>
          <w:iCs/>
          <w:sz w:val="24"/>
          <w:szCs w:val="24"/>
          <w:lang w:eastAsia="en-GB"/>
        </w:rPr>
        <w:t xml:space="preserve"> once Commissioning is complete.</w:t>
      </w:r>
    </w:p>
    <w:p w:rsidRPr="00B713AF" w:rsidR="002D0CDD" w:rsidP="009B5D5F" w:rsidRDefault="00C24490" w14:paraId="2DC73318" w14:textId="57D796B7">
      <w:pPr>
        <w:pStyle w:val="ELEXONBody1"/>
        <w:pageBreakBefore/>
        <w:numPr>
          <w:ilvl w:val="3"/>
          <w:numId w:val="26"/>
        </w:numPr>
        <w:tabs>
          <w:tab w:val="clear" w:pos="567"/>
        </w:tabs>
        <w:spacing w:after="240" w:line="240" w:lineRule="auto"/>
        <w:ind w:left="0" w:firstLine="0"/>
        <w:jc w:val="both"/>
        <w:rPr>
          <w:bCs/>
          <w:iCs/>
          <w:sz w:val="24"/>
          <w:szCs w:val="24"/>
          <w:u w:val="single"/>
        </w:rPr>
      </w:pPr>
      <w:r w:rsidRPr="00B713AF">
        <w:rPr>
          <w:bCs/>
          <w:iCs/>
          <w:sz w:val="24"/>
          <w:szCs w:val="24"/>
          <w:u w:val="single"/>
        </w:rPr>
        <w:t xml:space="preserve">Commissioning by </w:t>
      </w:r>
      <w:r w:rsidR="000371B4">
        <w:rPr>
          <w:bCs/>
          <w:iCs/>
          <w:sz w:val="24"/>
          <w:szCs w:val="24"/>
          <w:u w:val="single"/>
        </w:rPr>
        <w:t>c</w:t>
      </w:r>
      <w:r w:rsidRPr="00B713AF">
        <w:rPr>
          <w:bCs/>
          <w:iCs/>
          <w:sz w:val="24"/>
          <w:szCs w:val="24"/>
          <w:u w:val="single"/>
        </w:rPr>
        <w:t>omparison to the Boundary Point</w:t>
      </w:r>
    </w:p>
    <w:p w:rsidR="002D0CDD" w:rsidP="009B7447" w:rsidRDefault="0007519A" w14:paraId="6E5268EC" w14:textId="44379168">
      <w:pPr>
        <w:jc w:val="both"/>
      </w:pPr>
      <w:r w:rsidRPr="005F60D3">
        <w:t xml:space="preserve">Where the Boundary Point Metering System can show the impact of the </w:t>
      </w:r>
      <w:r w:rsidRPr="005F60D3" w:rsidR="000076C1">
        <w:t>Dispatchable</w:t>
      </w:r>
      <w:r w:rsidRPr="005F60D3">
        <w:t xml:space="preserve"> Asset</w:t>
      </w:r>
      <w:r w:rsidRPr="005F60D3" w:rsidR="00B96C05">
        <w:t xml:space="preserve"> a comparison between the Asset Meter, with the Asset despatched, and the Boundary Point Metering System can be used in lieu of </w:t>
      </w:r>
      <w:r w:rsidR="009C5808">
        <w:t>m</w:t>
      </w:r>
      <w:r w:rsidRPr="005F60D3" w:rsidR="00B96C05">
        <w:t xml:space="preserve">easurement </w:t>
      </w:r>
      <w:r w:rsidR="009C5808">
        <w:t>t</w:t>
      </w:r>
      <w:r w:rsidRPr="005F60D3" w:rsidR="00B96C05">
        <w:t>ransformer commissioning tests.</w:t>
      </w:r>
      <w:r w:rsidR="00000D34">
        <w:t xml:space="preserve"> This comparison is a one off test for the purposes of validating an Asset Metering System for </w:t>
      </w:r>
      <w:r w:rsidR="000371B4">
        <w:t>measurement transformer</w:t>
      </w:r>
      <w:r w:rsidR="00000D34">
        <w:t xml:space="preserve"> commissioning; the use of this method is not mandatory</w:t>
      </w:r>
      <w:r w:rsidR="00E13FCF">
        <w:t xml:space="preserve"> and is not applicable to whole current (direct connected) Asset Meters and Asset Metering Type 5</w:t>
      </w:r>
      <w:r w:rsidR="00000D34">
        <w:t>.</w:t>
      </w:r>
      <w:r w:rsidRPr="005F60D3" w:rsidR="00F35FC9">
        <w:t xml:space="preserve"> For the avoidance of doubt commissioning of the Asset Meter is still required to be completed.</w:t>
      </w:r>
    </w:p>
    <w:p w:rsidRPr="005F60D3" w:rsidR="00BA0FDD" w:rsidP="009B7447" w:rsidRDefault="00BA0FDD" w14:paraId="22D21C79" w14:textId="77777777">
      <w:pPr>
        <w:jc w:val="both"/>
      </w:pPr>
    </w:p>
    <w:p w:rsidR="00B96C05" w:rsidP="009B7447" w:rsidRDefault="00115D1F" w14:paraId="7D355421" w14:textId="456DD9FA">
      <w:pPr>
        <w:jc w:val="both"/>
      </w:pPr>
      <w:r w:rsidRPr="005F60D3">
        <w:t>The criteria that must be met to use this technique are as detailed below:</w:t>
      </w:r>
    </w:p>
    <w:p w:rsidRPr="005F60D3" w:rsidR="00BA0FDD" w:rsidP="009B7447" w:rsidRDefault="00BA0FDD" w14:paraId="22503446" w14:textId="77777777">
      <w:pPr>
        <w:jc w:val="both"/>
      </w:pPr>
    </w:p>
    <w:p w:rsidRPr="005F60D3" w:rsidR="007C0F55" w:rsidP="009B7447" w:rsidRDefault="007F69FA" w14:paraId="525E9B54" w14:textId="538AF075">
      <w:pPr>
        <w:pStyle w:val="ListParagraph"/>
        <w:numPr>
          <w:ilvl w:val="0"/>
          <w:numId w:val="53"/>
        </w:numPr>
        <w:jc w:val="both"/>
      </w:pPr>
      <w:r w:rsidRPr="005F60D3">
        <w:t xml:space="preserve">Half </w:t>
      </w:r>
      <w:r w:rsidR="00654E83">
        <w:t>h</w:t>
      </w:r>
      <w:r w:rsidRPr="005F60D3">
        <w:t xml:space="preserve">ourly </w:t>
      </w:r>
      <w:r w:rsidR="000371B4">
        <w:t>m</w:t>
      </w:r>
      <w:r w:rsidRPr="005F60D3">
        <w:t xml:space="preserve">etered </w:t>
      </w:r>
      <w:r w:rsidR="000371B4">
        <w:t>data</w:t>
      </w:r>
      <w:r w:rsidRPr="005F60D3">
        <w:t xml:space="preserve"> from the Boundary Point Metering System for the </w:t>
      </w:r>
      <w:r w:rsidR="009B7447">
        <w:t>Demand</w:t>
      </w:r>
      <w:r w:rsidRPr="005F60D3">
        <w:t xml:space="preserve"> </w:t>
      </w:r>
      <w:r w:rsidR="009B7447">
        <w:t>P</w:t>
      </w:r>
      <w:r w:rsidRPr="005F60D3">
        <w:t xml:space="preserve">eriod the Asset was despatched in and all relevant </w:t>
      </w:r>
      <w:r w:rsidR="000371B4">
        <w:t>b</w:t>
      </w:r>
      <w:r w:rsidRPr="005F60D3">
        <w:t xml:space="preserve">aseline </w:t>
      </w:r>
      <w:r w:rsidR="000371B4">
        <w:t>p</w:t>
      </w:r>
      <w:r w:rsidRPr="005F60D3">
        <w:t>eriods must be available</w:t>
      </w:r>
      <w:r w:rsidRPr="005F60D3" w:rsidR="007C0F55">
        <w:t>;</w:t>
      </w:r>
    </w:p>
    <w:p w:rsidRPr="005F60D3" w:rsidR="007C0F55" w:rsidP="009B7447" w:rsidRDefault="007C0F55" w14:paraId="6FB2A842" w14:textId="1CF67F37">
      <w:pPr>
        <w:pStyle w:val="ListParagraph"/>
        <w:numPr>
          <w:ilvl w:val="0"/>
          <w:numId w:val="53"/>
        </w:numPr>
        <w:jc w:val="both"/>
      </w:pPr>
      <w:r w:rsidRPr="005F60D3">
        <w:t xml:space="preserve">Any </w:t>
      </w:r>
      <w:r w:rsidR="000371B4">
        <w:t>b</w:t>
      </w:r>
      <w:r w:rsidRPr="005F60D3">
        <w:t xml:space="preserve">aseline </w:t>
      </w:r>
      <w:r w:rsidR="000371B4">
        <w:t>p</w:t>
      </w:r>
      <w:r w:rsidRPr="005F60D3">
        <w:t xml:space="preserve">eriod where the Asset has been despatched must be provided and these discounted from the determination of the </w:t>
      </w:r>
      <w:r w:rsidR="000371B4">
        <w:t>b</w:t>
      </w:r>
      <w:r w:rsidRPr="005F60D3">
        <w:t xml:space="preserve">aseline </w:t>
      </w:r>
      <w:r w:rsidR="000371B4">
        <w:t>p</w:t>
      </w:r>
      <w:r w:rsidRPr="005F60D3">
        <w:t>eriod value;</w:t>
      </w:r>
    </w:p>
    <w:p w:rsidRPr="005F60D3" w:rsidR="007C0F55" w:rsidP="009B7447" w:rsidRDefault="007C0F55" w14:paraId="4523FA4E" w14:textId="09C6876B">
      <w:pPr>
        <w:pStyle w:val="ListParagraph"/>
        <w:numPr>
          <w:ilvl w:val="0"/>
          <w:numId w:val="53"/>
        </w:numPr>
        <w:jc w:val="both"/>
      </w:pPr>
      <w:r w:rsidRPr="005F60D3">
        <w:t xml:space="preserve">Any Independent Load behind the Boundary Point Metering System must not change its mode of operation during the period the Asset is despatched for a </w:t>
      </w:r>
      <w:r w:rsidR="000371B4">
        <w:t>C</w:t>
      </w:r>
      <w:r w:rsidRPr="005F60D3">
        <w:t>ommissioning test;</w:t>
      </w:r>
      <w:r w:rsidRPr="005F60D3" w:rsidR="00F35FC9">
        <w:t xml:space="preserve"> and</w:t>
      </w:r>
    </w:p>
    <w:p w:rsidR="00F35FC9" w:rsidP="009B7447" w:rsidRDefault="007C0F55" w14:paraId="2E0FAF56" w14:textId="46258DC4">
      <w:pPr>
        <w:pStyle w:val="ListParagraph"/>
        <w:numPr>
          <w:ilvl w:val="0"/>
          <w:numId w:val="53"/>
        </w:numPr>
        <w:jc w:val="both"/>
      </w:pPr>
      <w:r w:rsidRPr="005F60D3">
        <w:t xml:space="preserve">The electrical losses between the Defined Metering at the Asset point and the Defined Metering Point of the Boundary Point Metering System shall be calculated to demonstrate the losses </w:t>
      </w:r>
      <w:r w:rsidRPr="005F60D3" w:rsidR="00F35FC9">
        <w:t xml:space="preserve">will have no significant impact on the comparison of </w:t>
      </w:r>
      <w:r w:rsidR="000371B4">
        <w:t>m</w:t>
      </w:r>
      <w:r w:rsidRPr="005F60D3" w:rsidR="00F35FC9">
        <w:t xml:space="preserve">etered </w:t>
      </w:r>
      <w:r w:rsidR="000371B4">
        <w:t>data</w:t>
      </w:r>
      <w:r w:rsidRPr="005F60D3" w:rsidR="00F35FC9">
        <w:t>.</w:t>
      </w:r>
    </w:p>
    <w:p w:rsidRPr="005F60D3" w:rsidR="006D488E" w:rsidP="006D488E" w:rsidRDefault="006D488E" w14:paraId="29BC7830" w14:textId="77777777">
      <w:pPr>
        <w:jc w:val="both"/>
      </w:pPr>
    </w:p>
    <w:p w:rsidRPr="005F60D3" w:rsidR="00001895" w:rsidP="00F77EBD" w:rsidRDefault="00001895" w14:paraId="5414713C" w14:textId="0027D0DC">
      <w:pPr>
        <w:autoSpaceDE w:val="0"/>
        <w:autoSpaceDN w:val="0"/>
        <w:adjustRightInd w:val="0"/>
      </w:pPr>
      <w:r w:rsidRPr="005F60D3">
        <w:t xml:space="preserve">The </w:t>
      </w:r>
      <w:r w:rsidR="000371B4">
        <w:t>b</w:t>
      </w:r>
      <w:r w:rsidRPr="005F60D3">
        <w:t xml:space="preserve">aseline </w:t>
      </w:r>
      <w:r w:rsidR="000371B4">
        <w:t>p</w:t>
      </w:r>
      <w:r w:rsidRPr="005F60D3">
        <w:t>eriods required are:</w:t>
      </w:r>
    </w:p>
    <w:p w:rsidRPr="005F60D3" w:rsidR="00001895" w:rsidP="00F77EBD" w:rsidRDefault="00001895" w14:paraId="09213E36" w14:textId="77777777">
      <w:pPr>
        <w:autoSpaceDE w:val="0"/>
        <w:autoSpaceDN w:val="0"/>
        <w:adjustRightInd w:val="0"/>
      </w:pPr>
    </w:p>
    <w:p w:rsidRPr="005F60D3" w:rsidR="00001895" w:rsidP="009B7447" w:rsidRDefault="00001895" w14:paraId="38C3962F" w14:textId="04B0F82D">
      <w:pPr>
        <w:autoSpaceDE w:val="0"/>
        <w:autoSpaceDN w:val="0"/>
        <w:adjustRightInd w:val="0"/>
        <w:jc w:val="both"/>
      </w:pPr>
      <w:r w:rsidRPr="005F60D3">
        <w:t>Where the Asset is dispatched on a working day the same Demand Period for the previous seven working day</w:t>
      </w:r>
      <w:r w:rsidRPr="005F60D3" w:rsidR="00306724">
        <w:t>s, and in addition the three previous and three subsequent Demand Periods</w:t>
      </w:r>
      <w:r w:rsidR="003E6641">
        <w:t xml:space="preserve"> for each day</w:t>
      </w:r>
      <w:r w:rsidRPr="005F60D3" w:rsidR="00306724">
        <w:t>;</w:t>
      </w:r>
      <w:r w:rsidRPr="005F60D3" w:rsidR="00005C26">
        <w:t xml:space="preserve"> </w:t>
      </w:r>
      <w:r w:rsidRPr="005F60D3" w:rsidR="00005C26">
        <w:rPr>
          <w:b/>
        </w:rPr>
        <w:t>OR</w:t>
      </w:r>
    </w:p>
    <w:p w:rsidRPr="005F60D3" w:rsidR="00001895" w:rsidP="00F77EBD" w:rsidRDefault="00001895" w14:paraId="5A1C2A7D" w14:textId="77777777">
      <w:pPr>
        <w:autoSpaceDE w:val="0"/>
        <w:autoSpaceDN w:val="0"/>
        <w:adjustRightInd w:val="0"/>
      </w:pPr>
    </w:p>
    <w:p w:rsidRPr="005F60D3" w:rsidR="00001895" w:rsidP="009B7447" w:rsidRDefault="00306724" w14:paraId="31AE48B4" w14:textId="3D7697E2">
      <w:pPr>
        <w:autoSpaceDE w:val="0"/>
        <w:autoSpaceDN w:val="0"/>
        <w:adjustRightInd w:val="0"/>
        <w:jc w:val="both"/>
      </w:pPr>
      <w:r w:rsidRPr="005F60D3">
        <w:t>Where the Asset is dispatched on</w:t>
      </w:r>
      <w:r w:rsidRPr="005F60D3" w:rsidR="00001895">
        <w:t xml:space="preserve"> a non-working day that is a Saturday the same Demand Period for the previous seven Saturdays, </w:t>
      </w:r>
      <w:r w:rsidRPr="005F60D3">
        <w:t>and in addition the three previous and three subsequent Demand Periods</w:t>
      </w:r>
      <w:r w:rsidR="003E6641">
        <w:t xml:space="preserve"> for each day</w:t>
      </w:r>
      <w:r w:rsidRPr="005F60D3">
        <w:t>;</w:t>
      </w:r>
      <w:r w:rsidRPr="005F60D3" w:rsidR="00005C26">
        <w:t xml:space="preserve"> </w:t>
      </w:r>
      <w:r w:rsidRPr="005F60D3" w:rsidR="00005C26">
        <w:rPr>
          <w:b/>
        </w:rPr>
        <w:t>OR</w:t>
      </w:r>
    </w:p>
    <w:p w:rsidRPr="005F60D3" w:rsidR="00001895" w:rsidP="009B7447" w:rsidRDefault="00001895" w14:paraId="084CD913" w14:textId="77777777">
      <w:pPr>
        <w:autoSpaceDE w:val="0"/>
        <w:autoSpaceDN w:val="0"/>
        <w:adjustRightInd w:val="0"/>
        <w:jc w:val="both"/>
      </w:pPr>
    </w:p>
    <w:p w:rsidRPr="005F60D3" w:rsidR="00001895" w:rsidP="009B7447" w:rsidRDefault="00306724" w14:paraId="5A3D966F" w14:textId="029BB53F">
      <w:pPr>
        <w:autoSpaceDE w:val="0"/>
        <w:autoSpaceDN w:val="0"/>
        <w:adjustRightInd w:val="0"/>
        <w:jc w:val="both"/>
      </w:pPr>
      <w:r w:rsidRPr="005F60D3">
        <w:t>Where the Asset is dispatched on a non-working day that is a Sunday the same Demand Period for the previous seven Sundays, and in addition the three previous and three subsequent Demand Periods</w:t>
      </w:r>
      <w:r w:rsidR="003E6641">
        <w:t xml:space="preserve"> for each day</w:t>
      </w:r>
      <w:r w:rsidRPr="005F60D3">
        <w:t>;</w:t>
      </w:r>
    </w:p>
    <w:p w:rsidRPr="005F60D3" w:rsidR="002977FB" w:rsidP="009B7447" w:rsidRDefault="002977FB" w14:paraId="33EE9EF1" w14:textId="77777777">
      <w:pPr>
        <w:autoSpaceDE w:val="0"/>
        <w:autoSpaceDN w:val="0"/>
        <w:adjustRightInd w:val="0"/>
        <w:jc w:val="both"/>
      </w:pPr>
    </w:p>
    <w:p w:rsidRPr="005F60D3" w:rsidR="002977FB" w:rsidP="009B7447" w:rsidRDefault="002977FB" w14:paraId="67DB753C" w14:textId="55541BC3">
      <w:pPr>
        <w:autoSpaceDE w:val="0"/>
        <w:autoSpaceDN w:val="0"/>
        <w:adjustRightInd w:val="0"/>
        <w:jc w:val="both"/>
      </w:pPr>
      <w:r w:rsidRPr="005F60D3">
        <w:t>If the Asset is dispatched on a Bank Holiday this will be treated as a Sunday.</w:t>
      </w:r>
    </w:p>
    <w:p w:rsidRPr="00B713AF" w:rsidR="00306724" w:rsidP="009B7447" w:rsidRDefault="00306724" w14:paraId="5331B913" w14:textId="053D246B">
      <w:pPr>
        <w:autoSpaceDE w:val="0"/>
        <w:autoSpaceDN w:val="0"/>
        <w:adjustRightInd w:val="0"/>
        <w:jc w:val="both"/>
      </w:pPr>
    </w:p>
    <w:p w:rsidRPr="005F60D3" w:rsidR="00005C26" w:rsidP="009B7447" w:rsidRDefault="002977FB" w14:paraId="15AAC57C" w14:textId="749FD878">
      <w:pPr>
        <w:autoSpaceDE w:val="0"/>
        <w:autoSpaceDN w:val="0"/>
        <w:adjustRightInd w:val="0"/>
        <w:jc w:val="both"/>
      </w:pPr>
      <w:r w:rsidRPr="005F60D3">
        <w:t xml:space="preserve">The </w:t>
      </w:r>
      <w:r w:rsidR="00DD50EA">
        <w:t>b</w:t>
      </w:r>
      <w:r w:rsidRPr="005F60D3">
        <w:t xml:space="preserve">aseline </w:t>
      </w:r>
      <w:r w:rsidR="00DD50EA">
        <w:t>p</w:t>
      </w:r>
      <w:r w:rsidRPr="005F60D3">
        <w:t>eriods for the Boundary Point Metering System will be averaged and the difference between the average and the Demand Period the Asset was dispatched will be used as a comparison with the Asset Metering System Metered Volumes fr</w:t>
      </w:r>
      <w:r w:rsidR="003E6641">
        <w:t>o</w:t>
      </w:r>
      <w:r w:rsidRPr="005F60D3">
        <w:t>m the period the Asset was dispatched.</w:t>
      </w:r>
    </w:p>
    <w:p w:rsidRPr="005F60D3" w:rsidR="00005C26" w:rsidP="009B7447" w:rsidRDefault="00005C26" w14:paraId="6582B6E3" w14:textId="77777777">
      <w:pPr>
        <w:autoSpaceDE w:val="0"/>
        <w:autoSpaceDN w:val="0"/>
        <w:adjustRightInd w:val="0"/>
        <w:jc w:val="both"/>
      </w:pPr>
    </w:p>
    <w:p w:rsidRPr="005F60D3" w:rsidR="00005C26" w:rsidP="009B7447" w:rsidRDefault="00005C26" w14:paraId="6D751EB0" w14:textId="48678CB2">
      <w:pPr>
        <w:autoSpaceDE w:val="0"/>
        <w:autoSpaceDN w:val="0"/>
        <w:adjustRightInd w:val="0"/>
        <w:jc w:val="both"/>
      </w:pPr>
      <w:r w:rsidRPr="005F60D3">
        <w:t xml:space="preserve">Any </w:t>
      </w:r>
      <w:r w:rsidR="00DD50EA">
        <w:t>b</w:t>
      </w:r>
      <w:r w:rsidRPr="005F60D3">
        <w:t xml:space="preserve">aseline </w:t>
      </w:r>
      <w:r w:rsidR="00DD50EA">
        <w:t>p</w:t>
      </w:r>
      <w:r w:rsidRPr="005F60D3">
        <w:t>eriods where the Asset has been dispatched shall be accounted for.</w:t>
      </w:r>
    </w:p>
    <w:p w:rsidRPr="005F60D3" w:rsidR="00005C26" w:rsidP="009B7447" w:rsidRDefault="00005C26" w14:paraId="7EBE6D04" w14:textId="77777777">
      <w:pPr>
        <w:autoSpaceDE w:val="0"/>
        <w:autoSpaceDN w:val="0"/>
        <w:adjustRightInd w:val="0"/>
        <w:jc w:val="both"/>
      </w:pPr>
    </w:p>
    <w:p w:rsidRPr="005F60D3" w:rsidR="00115D1F" w:rsidP="009B7447" w:rsidRDefault="00F35FC9" w14:paraId="4F1781C9" w14:textId="056358B2">
      <w:pPr>
        <w:autoSpaceDE w:val="0"/>
        <w:autoSpaceDN w:val="0"/>
        <w:adjustRightInd w:val="0"/>
        <w:jc w:val="both"/>
      </w:pPr>
      <w:r w:rsidRPr="005F60D3">
        <w:t xml:space="preserve">The comparison between the half hourly </w:t>
      </w:r>
      <w:r w:rsidR="00DD50EA">
        <w:t>m</w:t>
      </w:r>
      <w:r w:rsidRPr="005F60D3" w:rsidR="008A6FFE">
        <w:t xml:space="preserve">etered </w:t>
      </w:r>
      <w:r w:rsidR="00DD50EA">
        <w:t>data</w:t>
      </w:r>
      <w:r w:rsidRPr="005F60D3" w:rsidR="008A6FFE">
        <w:t xml:space="preserve"> in the </w:t>
      </w:r>
      <w:r w:rsidRPr="005F60D3">
        <w:t xml:space="preserve">period the Asset is dispatched and the Boundary Point </w:t>
      </w:r>
      <w:r w:rsidRPr="005F60D3" w:rsidR="008A6FFE">
        <w:t xml:space="preserve">Metering System deviation in the same period from the Boundary </w:t>
      </w:r>
      <w:r w:rsidR="005F60D3">
        <w:t>P</w:t>
      </w:r>
      <w:r w:rsidRPr="005F60D3" w:rsidR="008A6FFE">
        <w:t xml:space="preserve">oint Metering System </w:t>
      </w:r>
      <w:r w:rsidR="00DD50EA">
        <w:t>b</w:t>
      </w:r>
      <w:r w:rsidRPr="005F60D3" w:rsidR="008A6FFE">
        <w:t xml:space="preserve">aseline </w:t>
      </w:r>
      <w:r w:rsidR="00DD50EA">
        <w:t>p</w:t>
      </w:r>
      <w:r w:rsidRPr="005F60D3" w:rsidR="008A6FFE">
        <w:t>eriod average must be within ±5%.</w:t>
      </w:r>
    </w:p>
    <w:p w:rsidR="00F35FC9" w:rsidP="009B7447" w:rsidRDefault="008B6DBC" w14:paraId="7124431A" w14:textId="254CE1F0">
      <w:pPr>
        <w:jc w:val="both"/>
      </w:pPr>
      <w:r>
        <w:t xml:space="preserve">If a </w:t>
      </w:r>
      <w:r w:rsidR="00DD50EA">
        <w:t>C</w:t>
      </w:r>
      <w:r>
        <w:t>ommissioning test was carried out on the 18</w:t>
      </w:r>
      <w:r w:rsidRPr="008B6DBC">
        <w:rPr>
          <w:vertAlign w:val="superscript"/>
        </w:rPr>
        <w:t>th</w:t>
      </w:r>
      <w:r>
        <w:t xml:space="preserve"> July 2019 and the Asset was dispatched in Settlement Period (SP in table below) 28 the </w:t>
      </w:r>
      <w:r w:rsidR="00DD50EA">
        <w:t>b</w:t>
      </w:r>
      <w:r>
        <w:t xml:space="preserve">aseline </w:t>
      </w:r>
      <w:r w:rsidR="00DD50EA">
        <w:t>p</w:t>
      </w:r>
      <w:r>
        <w:t xml:space="preserve">eriods required would be as illustrated in </w:t>
      </w:r>
      <w:r w:rsidR="00E54A29">
        <w:t>Table 14</w:t>
      </w:r>
      <w:r w:rsidR="009078F6">
        <w:t xml:space="preserve"> </w:t>
      </w:r>
      <w:r>
        <w:t>below:</w:t>
      </w:r>
    </w:p>
    <w:p w:rsidR="003E6641" w:rsidP="009B7447" w:rsidRDefault="003E6641" w14:paraId="01D6B5B5" w14:textId="77777777">
      <w:pPr>
        <w:jc w:val="both"/>
      </w:pPr>
    </w:p>
    <w:p w:rsidRPr="009078F6" w:rsidR="009078F6" w:rsidP="009078F6" w:rsidRDefault="00E54A29" w14:paraId="61511C34" w14:textId="375E4382">
      <w:r>
        <w:rPr>
          <w:b/>
          <w:u w:val="single"/>
        </w:rPr>
        <w:t>Table 14</w:t>
      </w:r>
      <w:r w:rsidRPr="009078F6" w:rsidR="009078F6">
        <w:rPr>
          <w:b/>
        </w:rPr>
        <w:t>:</w:t>
      </w:r>
      <w:r w:rsidR="009078F6">
        <w:tab/>
      </w:r>
      <w:r w:rsidRPr="009078F6" w:rsidR="009078F6">
        <w:t>Commissioning by Comparison to the Boundary Point</w:t>
      </w:r>
      <w:r w:rsidR="003779C2">
        <w:t xml:space="preserve"> E</w:t>
      </w:r>
      <w:r w:rsidR="00B50F15">
        <w:t>x</w:t>
      </w:r>
      <w:r w:rsidR="003779C2">
        <w:t>ample</w:t>
      </w:r>
    </w:p>
    <w:tbl>
      <w:tblPr>
        <w:tblStyle w:val="TableGrid"/>
        <w:tblW w:w="9067" w:type="dxa"/>
        <w:tblLayout w:type="fixed"/>
        <w:tblLook w:val="04A0" w:firstRow="1" w:lastRow="0" w:firstColumn="1" w:lastColumn="0" w:noHBand="0" w:noVBand="1"/>
      </w:tblPr>
      <w:tblGrid>
        <w:gridCol w:w="723"/>
        <w:gridCol w:w="851"/>
        <w:gridCol w:w="851"/>
        <w:gridCol w:w="851"/>
        <w:gridCol w:w="851"/>
        <w:gridCol w:w="851"/>
        <w:gridCol w:w="851"/>
        <w:gridCol w:w="851"/>
        <w:gridCol w:w="2387"/>
      </w:tblGrid>
      <w:tr w:rsidR="009078F6" w:rsidTr="0047428A" w14:paraId="6BAA1799" w14:textId="77777777">
        <w:trPr>
          <w:cantSplit/>
          <w:trHeight w:val="851"/>
        </w:trPr>
        <w:tc>
          <w:tcPr>
            <w:tcW w:w="723" w:type="dxa"/>
          </w:tcPr>
          <w:p w:rsidR="009078F6" w:rsidP="00AB500D" w:rsidRDefault="009078F6" w14:paraId="4B0096A9" w14:textId="77777777"/>
        </w:tc>
        <w:tc>
          <w:tcPr>
            <w:tcW w:w="5957" w:type="dxa"/>
            <w:gridSpan w:val="7"/>
            <w:vAlign w:val="center"/>
          </w:tcPr>
          <w:p w:rsidR="009078F6" w:rsidP="009078F6" w:rsidRDefault="009078F6" w14:paraId="526BB33A" w14:textId="77777777">
            <w:pPr>
              <w:jc w:val="center"/>
              <w:rPr>
                <w:b/>
              </w:rPr>
            </w:pPr>
            <w:r w:rsidRPr="009078F6">
              <w:rPr>
                <w:b/>
              </w:rPr>
              <w:t>BASELINE PERIODS</w:t>
            </w:r>
          </w:p>
          <w:p w:rsidRPr="009078F6" w:rsidR="0047428A" w:rsidP="009078F6" w:rsidRDefault="0047428A" w14:paraId="4C451ABF" w14:textId="07B9608B">
            <w:pPr>
              <w:jc w:val="center"/>
              <w:rPr>
                <w:b/>
              </w:rPr>
            </w:pPr>
            <w:r>
              <w:rPr>
                <w:b/>
              </w:rPr>
              <w:t>(Boundary Point Metering System kWh)</w:t>
            </w:r>
          </w:p>
        </w:tc>
        <w:tc>
          <w:tcPr>
            <w:tcW w:w="2387" w:type="dxa"/>
            <w:vAlign w:val="center"/>
          </w:tcPr>
          <w:p w:rsidRPr="0047428A" w:rsidR="009078F6" w:rsidP="0047428A" w:rsidRDefault="0047428A" w14:paraId="121FDE91" w14:textId="784430E0">
            <w:pPr>
              <w:jc w:val="center"/>
              <w:rPr>
                <w:b/>
              </w:rPr>
            </w:pPr>
            <w:r w:rsidRPr="0047428A">
              <w:rPr>
                <w:b/>
              </w:rPr>
              <w:t>COMMISSIONING PERIODS</w:t>
            </w:r>
          </w:p>
        </w:tc>
      </w:tr>
      <w:tr w:rsidR="009078F6" w:rsidTr="0047428A" w14:paraId="69644ACF" w14:textId="77777777">
        <w:trPr>
          <w:cantSplit/>
          <w:trHeight w:val="1134"/>
        </w:trPr>
        <w:tc>
          <w:tcPr>
            <w:tcW w:w="723" w:type="dxa"/>
            <w:vAlign w:val="center"/>
          </w:tcPr>
          <w:p w:rsidR="0047428A" w:rsidP="0047428A" w:rsidRDefault="0047428A" w14:paraId="0771961A" w14:textId="181C3676">
            <w:pPr>
              <w:jc w:val="center"/>
            </w:pPr>
            <w:r>
              <w:t>Date/</w:t>
            </w:r>
          </w:p>
          <w:p w:rsidR="009078F6" w:rsidP="0047428A" w:rsidRDefault="0047428A" w14:paraId="61452443" w14:textId="7F62AC1B">
            <w:pPr>
              <w:jc w:val="center"/>
            </w:pPr>
            <w:r>
              <w:t>SP</w:t>
            </w:r>
          </w:p>
        </w:tc>
        <w:tc>
          <w:tcPr>
            <w:tcW w:w="851" w:type="dxa"/>
            <w:textDirection w:val="btLr"/>
            <w:vAlign w:val="center"/>
          </w:tcPr>
          <w:p w:rsidR="009078F6" w:rsidP="0047428A" w:rsidRDefault="009078F6" w14:paraId="23D11811" w14:textId="675538B6">
            <w:pPr>
              <w:ind w:left="113" w:right="113"/>
              <w:jc w:val="center"/>
            </w:pPr>
            <w:r>
              <w:t>09/07/19</w:t>
            </w:r>
          </w:p>
        </w:tc>
        <w:tc>
          <w:tcPr>
            <w:tcW w:w="851" w:type="dxa"/>
            <w:textDirection w:val="btLr"/>
            <w:vAlign w:val="center"/>
          </w:tcPr>
          <w:p w:rsidR="009078F6" w:rsidP="0047428A" w:rsidRDefault="009078F6" w14:paraId="27951912" w14:textId="53AB958C">
            <w:pPr>
              <w:ind w:left="113" w:right="113"/>
              <w:jc w:val="center"/>
            </w:pPr>
            <w:r>
              <w:t>10/07/19</w:t>
            </w:r>
          </w:p>
        </w:tc>
        <w:tc>
          <w:tcPr>
            <w:tcW w:w="851" w:type="dxa"/>
            <w:textDirection w:val="btLr"/>
            <w:vAlign w:val="center"/>
          </w:tcPr>
          <w:p w:rsidR="009078F6" w:rsidP="0047428A" w:rsidRDefault="009078F6" w14:paraId="1DEF99AA" w14:textId="4EE70CF7">
            <w:pPr>
              <w:ind w:left="113" w:right="113"/>
              <w:jc w:val="center"/>
            </w:pPr>
            <w:r>
              <w:t>11/07/19</w:t>
            </w:r>
          </w:p>
        </w:tc>
        <w:tc>
          <w:tcPr>
            <w:tcW w:w="851" w:type="dxa"/>
            <w:textDirection w:val="btLr"/>
            <w:vAlign w:val="center"/>
          </w:tcPr>
          <w:p w:rsidR="009078F6" w:rsidP="0047428A" w:rsidRDefault="009078F6" w14:paraId="0BE6C53C" w14:textId="4901A180">
            <w:pPr>
              <w:ind w:left="113" w:right="113"/>
              <w:jc w:val="center"/>
            </w:pPr>
            <w:r>
              <w:t>12/07/19</w:t>
            </w:r>
          </w:p>
        </w:tc>
        <w:tc>
          <w:tcPr>
            <w:tcW w:w="851" w:type="dxa"/>
            <w:textDirection w:val="btLr"/>
            <w:vAlign w:val="center"/>
          </w:tcPr>
          <w:p w:rsidR="009078F6" w:rsidP="0047428A" w:rsidRDefault="009078F6" w14:paraId="2F29444C" w14:textId="1425E7F8">
            <w:pPr>
              <w:ind w:left="113" w:right="113"/>
              <w:jc w:val="center"/>
            </w:pPr>
            <w:r>
              <w:t>15/07/19</w:t>
            </w:r>
          </w:p>
        </w:tc>
        <w:tc>
          <w:tcPr>
            <w:tcW w:w="851" w:type="dxa"/>
            <w:textDirection w:val="btLr"/>
            <w:vAlign w:val="center"/>
          </w:tcPr>
          <w:p w:rsidR="009078F6" w:rsidP="0047428A" w:rsidRDefault="009078F6" w14:paraId="5D2DE59C" w14:textId="74A8698A">
            <w:pPr>
              <w:ind w:left="113" w:right="113"/>
              <w:jc w:val="center"/>
            </w:pPr>
            <w:r>
              <w:t>16/07/19</w:t>
            </w:r>
          </w:p>
        </w:tc>
        <w:tc>
          <w:tcPr>
            <w:tcW w:w="851" w:type="dxa"/>
            <w:textDirection w:val="btLr"/>
            <w:vAlign w:val="center"/>
          </w:tcPr>
          <w:p w:rsidR="009078F6" w:rsidP="0047428A" w:rsidRDefault="009078F6" w14:paraId="44CE6EE2" w14:textId="5B458462">
            <w:pPr>
              <w:ind w:left="113" w:right="113"/>
              <w:jc w:val="center"/>
            </w:pPr>
            <w:r>
              <w:t>17/07/19</w:t>
            </w:r>
          </w:p>
        </w:tc>
        <w:tc>
          <w:tcPr>
            <w:tcW w:w="2387" w:type="dxa"/>
            <w:vAlign w:val="center"/>
          </w:tcPr>
          <w:p w:rsidR="009078F6" w:rsidP="0047428A" w:rsidRDefault="009078F6" w14:paraId="3E80AC71" w14:textId="43284B2A">
            <w:pPr>
              <w:jc w:val="center"/>
            </w:pPr>
            <w:r>
              <w:t>18/07/19</w:t>
            </w:r>
          </w:p>
        </w:tc>
      </w:tr>
      <w:tr w:rsidR="009078F6" w:rsidTr="0047428A" w14:paraId="43B8870C" w14:textId="77777777">
        <w:tc>
          <w:tcPr>
            <w:tcW w:w="723" w:type="dxa"/>
          </w:tcPr>
          <w:p w:rsidR="009078F6" w:rsidP="00AB500D" w:rsidRDefault="009078F6" w14:paraId="449AD9FB" w14:textId="11245F7D">
            <w:r>
              <w:t>SP25</w:t>
            </w:r>
          </w:p>
        </w:tc>
        <w:tc>
          <w:tcPr>
            <w:tcW w:w="851" w:type="dxa"/>
          </w:tcPr>
          <w:p w:rsidR="009078F6" w:rsidP="00EC3E52" w:rsidRDefault="003779C2" w14:paraId="135FF6A0" w14:textId="3D23FE20">
            <w:pPr>
              <w:jc w:val="center"/>
            </w:pPr>
            <w:r>
              <w:t>466</w:t>
            </w:r>
          </w:p>
        </w:tc>
        <w:tc>
          <w:tcPr>
            <w:tcW w:w="851" w:type="dxa"/>
          </w:tcPr>
          <w:p w:rsidR="009078F6" w:rsidP="00EC3E52" w:rsidRDefault="003779C2" w14:paraId="638526DF" w14:textId="71668F49">
            <w:pPr>
              <w:jc w:val="center"/>
            </w:pPr>
            <w:r>
              <w:t>486</w:t>
            </w:r>
          </w:p>
        </w:tc>
        <w:tc>
          <w:tcPr>
            <w:tcW w:w="851" w:type="dxa"/>
          </w:tcPr>
          <w:p w:rsidR="009078F6" w:rsidP="00EC3E52" w:rsidRDefault="003779C2" w14:paraId="0631358C" w14:textId="34DF38F5">
            <w:pPr>
              <w:jc w:val="center"/>
            </w:pPr>
            <w:r>
              <w:t>466</w:t>
            </w:r>
          </w:p>
        </w:tc>
        <w:tc>
          <w:tcPr>
            <w:tcW w:w="851" w:type="dxa"/>
          </w:tcPr>
          <w:p w:rsidR="009078F6" w:rsidP="00EC3E52" w:rsidRDefault="00EC3E52" w14:paraId="28DFEAFE" w14:textId="065FEA85">
            <w:pPr>
              <w:jc w:val="center"/>
            </w:pPr>
            <w:r>
              <w:t>462</w:t>
            </w:r>
          </w:p>
        </w:tc>
        <w:tc>
          <w:tcPr>
            <w:tcW w:w="851" w:type="dxa"/>
          </w:tcPr>
          <w:p w:rsidR="009078F6" w:rsidP="00EC3E52" w:rsidRDefault="00EC3E52" w14:paraId="3146CF6B" w14:textId="2E4D34D2">
            <w:pPr>
              <w:jc w:val="center"/>
            </w:pPr>
            <w:r>
              <w:t>441</w:t>
            </w:r>
          </w:p>
        </w:tc>
        <w:tc>
          <w:tcPr>
            <w:tcW w:w="851" w:type="dxa"/>
          </w:tcPr>
          <w:p w:rsidR="009078F6" w:rsidP="00EC3E52" w:rsidRDefault="00EC3E52" w14:paraId="048FF7BE" w14:textId="4BD309A2">
            <w:pPr>
              <w:jc w:val="center"/>
            </w:pPr>
            <w:r>
              <w:t>453</w:t>
            </w:r>
          </w:p>
        </w:tc>
        <w:tc>
          <w:tcPr>
            <w:tcW w:w="851" w:type="dxa"/>
          </w:tcPr>
          <w:p w:rsidR="009078F6" w:rsidP="00EC3E52" w:rsidRDefault="00EC3E52" w14:paraId="221FEC86" w14:textId="168446AA">
            <w:pPr>
              <w:jc w:val="center"/>
            </w:pPr>
            <w:r>
              <w:t>450</w:t>
            </w:r>
          </w:p>
        </w:tc>
        <w:tc>
          <w:tcPr>
            <w:tcW w:w="2387" w:type="dxa"/>
          </w:tcPr>
          <w:p w:rsidR="009078F6" w:rsidP="00EC3E52" w:rsidRDefault="00EC3E52" w14:paraId="3DC18282" w14:textId="44D988A1">
            <w:pPr>
              <w:jc w:val="center"/>
            </w:pPr>
            <w:r>
              <w:t>466</w:t>
            </w:r>
          </w:p>
        </w:tc>
      </w:tr>
      <w:tr w:rsidR="009078F6" w:rsidTr="0047428A" w14:paraId="3093250D" w14:textId="77777777">
        <w:tc>
          <w:tcPr>
            <w:tcW w:w="723" w:type="dxa"/>
          </w:tcPr>
          <w:p w:rsidR="009078F6" w:rsidP="00AB500D" w:rsidRDefault="009078F6" w14:paraId="6104F025" w14:textId="78436675">
            <w:r>
              <w:t>SP26</w:t>
            </w:r>
          </w:p>
        </w:tc>
        <w:tc>
          <w:tcPr>
            <w:tcW w:w="851" w:type="dxa"/>
          </w:tcPr>
          <w:p w:rsidR="009078F6" w:rsidP="00EC3E52" w:rsidRDefault="003779C2" w14:paraId="0FF6E442" w14:textId="21464AC3">
            <w:pPr>
              <w:jc w:val="center"/>
            </w:pPr>
            <w:r>
              <w:t>465</w:t>
            </w:r>
          </w:p>
        </w:tc>
        <w:tc>
          <w:tcPr>
            <w:tcW w:w="851" w:type="dxa"/>
          </w:tcPr>
          <w:p w:rsidR="009078F6" w:rsidP="00EC3E52" w:rsidRDefault="003779C2" w14:paraId="0D9F81A2" w14:textId="30380E12">
            <w:pPr>
              <w:jc w:val="center"/>
            </w:pPr>
            <w:r>
              <w:t>476</w:t>
            </w:r>
          </w:p>
        </w:tc>
        <w:tc>
          <w:tcPr>
            <w:tcW w:w="851" w:type="dxa"/>
          </w:tcPr>
          <w:p w:rsidR="009078F6" w:rsidP="00EC3E52" w:rsidRDefault="003779C2" w14:paraId="3B3CEC88" w14:textId="16B8118D">
            <w:pPr>
              <w:jc w:val="center"/>
            </w:pPr>
            <w:r>
              <w:t>480</w:t>
            </w:r>
          </w:p>
        </w:tc>
        <w:tc>
          <w:tcPr>
            <w:tcW w:w="851" w:type="dxa"/>
          </w:tcPr>
          <w:p w:rsidR="009078F6" w:rsidP="00EC3E52" w:rsidRDefault="00EC3E52" w14:paraId="2B4AFE97" w14:textId="63BE0212">
            <w:pPr>
              <w:jc w:val="center"/>
            </w:pPr>
            <w:r>
              <w:t>476</w:t>
            </w:r>
          </w:p>
        </w:tc>
        <w:tc>
          <w:tcPr>
            <w:tcW w:w="851" w:type="dxa"/>
          </w:tcPr>
          <w:p w:rsidR="009078F6" w:rsidP="00EC3E52" w:rsidRDefault="00EC3E52" w14:paraId="7715B0E2" w14:textId="24FFF6BD">
            <w:pPr>
              <w:jc w:val="center"/>
            </w:pPr>
            <w:r>
              <w:t>449</w:t>
            </w:r>
          </w:p>
        </w:tc>
        <w:tc>
          <w:tcPr>
            <w:tcW w:w="851" w:type="dxa"/>
          </w:tcPr>
          <w:p w:rsidR="009078F6" w:rsidP="00EC3E52" w:rsidRDefault="00EC3E52" w14:paraId="162FB9A0" w14:textId="5F657B4B">
            <w:pPr>
              <w:jc w:val="center"/>
            </w:pPr>
            <w:r>
              <w:t>460</w:t>
            </w:r>
          </w:p>
        </w:tc>
        <w:tc>
          <w:tcPr>
            <w:tcW w:w="851" w:type="dxa"/>
          </w:tcPr>
          <w:p w:rsidR="009078F6" w:rsidP="00EC3E52" w:rsidRDefault="00EC3E52" w14:paraId="3FF0FBC7" w14:textId="7455F539">
            <w:pPr>
              <w:jc w:val="center"/>
            </w:pPr>
            <w:r>
              <w:t>463</w:t>
            </w:r>
          </w:p>
        </w:tc>
        <w:tc>
          <w:tcPr>
            <w:tcW w:w="2387" w:type="dxa"/>
          </w:tcPr>
          <w:p w:rsidR="009078F6" w:rsidP="00EC3E52" w:rsidRDefault="00EC3E52" w14:paraId="1AF7D42B" w14:textId="2C0141B9">
            <w:pPr>
              <w:jc w:val="center"/>
            </w:pPr>
            <w:r>
              <w:t>470</w:t>
            </w:r>
          </w:p>
        </w:tc>
      </w:tr>
      <w:tr w:rsidR="009078F6" w:rsidTr="0047428A" w14:paraId="620AF6DC" w14:textId="77777777">
        <w:tc>
          <w:tcPr>
            <w:tcW w:w="723" w:type="dxa"/>
          </w:tcPr>
          <w:p w:rsidR="009078F6" w:rsidP="00AB500D" w:rsidRDefault="009078F6" w14:paraId="1921BEB0" w14:textId="6D4E1268">
            <w:r>
              <w:t>SP27</w:t>
            </w:r>
          </w:p>
        </w:tc>
        <w:tc>
          <w:tcPr>
            <w:tcW w:w="851" w:type="dxa"/>
          </w:tcPr>
          <w:p w:rsidR="009078F6" w:rsidP="00EC3E52" w:rsidRDefault="003779C2" w14:paraId="2EAAC93D" w14:textId="1A397FA9">
            <w:pPr>
              <w:jc w:val="center"/>
            </w:pPr>
            <w:r>
              <w:t>456</w:t>
            </w:r>
          </w:p>
        </w:tc>
        <w:tc>
          <w:tcPr>
            <w:tcW w:w="851" w:type="dxa"/>
          </w:tcPr>
          <w:p w:rsidR="009078F6" w:rsidP="00EC3E52" w:rsidRDefault="003779C2" w14:paraId="68F6EE18" w14:textId="13B18A56">
            <w:pPr>
              <w:jc w:val="center"/>
            </w:pPr>
            <w:r>
              <w:t>483</w:t>
            </w:r>
          </w:p>
        </w:tc>
        <w:tc>
          <w:tcPr>
            <w:tcW w:w="851" w:type="dxa"/>
          </w:tcPr>
          <w:p w:rsidR="009078F6" w:rsidP="00EC3E52" w:rsidRDefault="003779C2" w14:paraId="6418ECC0" w14:textId="7FC2F6FA">
            <w:pPr>
              <w:jc w:val="center"/>
            </w:pPr>
            <w:r>
              <w:t>477</w:t>
            </w:r>
          </w:p>
        </w:tc>
        <w:tc>
          <w:tcPr>
            <w:tcW w:w="851" w:type="dxa"/>
          </w:tcPr>
          <w:p w:rsidR="009078F6" w:rsidP="00EC3E52" w:rsidRDefault="00EC3E52" w14:paraId="2B3F8061" w14:textId="537D3828">
            <w:pPr>
              <w:jc w:val="center"/>
            </w:pPr>
            <w:r>
              <w:t>480</w:t>
            </w:r>
          </w:p>
        </w:tc>
        <w:tc>
          <w:tcPr>
            <w:tcW w:w="851" w:type="dxa"/>
          </w:tcPr>
          <w:p w:rsidR="009078F6" w:rsidP="00EC3E52" w:rsidRDefault="00EC3E52" w14:paraId="3E2CE207" w14:textId="2ED5225E">
            <w:pPr>
              <w:jc w:val="center"/>
            </w:pPr>
            <w:r>
              <w:t>453</w:t>
            </w:r>
          </w:p>
        </w:tc>
        <w:tc>
          <w:tcPr>
            <w:tcW w:w="851" w:type="dxa"/>
          </w:tcPr>
          <w:p w:rsidR="009078F6" w:rsidP="00EC3E52" w:rsidRDefault="00EC3E52" w14:paraId="5AE809BF" w14:textId="66B98F73">
            <w:pPr>
              <w:jc w:val="center"/>
            </w:pPr>
            <w:r>
              <w:t>459</w:t>
            </w:r>
          </w:p>
        </w:tc>
        <w:tc>
          <w:tcPr>
            <w:tcW w:w="851" w:type="dxa"/>
          </w:tcPr>
          <w:p w:rsidR="009078F6" w:rsidP="00EC3E52" w:rsidRDefault="00EC3E52" w14:paraId="12CAD11C" w14:textId="6FE51330">
            <w:pPr>
              <w:jc w:val="center"/>
            </w:pPr>
            <w:r>
              <w:t>466</w:t>
            </w:r>
          </w:p>
        </w:tc>
        <w:tc>
          <w:tcPr>
            <w:tcW w:w="2387" w:type="dxa"/>
          </w:tcPr>
          <w:p w:rsidR="009078F6" w:rsidP="00EC3E52" w:rsidRDefault="00EC3E52" w14:paraId="09C4E828" w14:textId="25A25B18">
            <w:pPr>
              <w:jc w:val="center"/>
            </w:pPr>
            <w:r>
              <w:t>468</w:t>
            </w:r>
          </w:p>
        </w:tc>
      </w:tr>
      <w:tr w:rsidR="009078F6" w:rsidTr="0047428A" w14:paraId="7489E730" w14:textId="77777777">
        <w:tc>
          <w:tcPr>
            <w:tcW w:w="723" w:type="dxa"/>
          </w:tcPr>
          <w:p w:rsidR="009078F6" w:rsidP="00AB500D" w:rsidRDefault="009078F6" w14:paraId="59AD35D4" w14:textId="2E430D02">
            <w:r>
              <w:t>SP28</w:t>
            </w:r>
          </w:p>
        </w:tc>
        <w:tc>
          <w:tcPr>
            <w:tcW w:w="851" w:type="dxa"/>
          </w:tcPr>
          <w:p w:rsidR="009078F6" w:rsidP="00EC3E52" w:rsidRDefault="0047428A" w14:paraId="70D6851F" w14:textId="7873AF96">
            <w:pPr>
              <w:jc w:val="center"/>
            </w:pPr>
            <w:r>
              <w:t>457</w:t>
            </w:r>
          </w:p>
        </w:tc>
        <w:tc>
          <w:tcPr>
            <w:tcW w:w="851" w:type="dxa"/>
          </w:tcPr>
          <w:p w:rsidR="009078F6" w:rsidP="00EC3E52" w:rsidRDefault="0047428A" w14:paraId="70BDE2D5" w14:textId="4C832C2C">
            <w:pPr>
              <w:jc w:val="center"/>
            </w:pPr>
            <w:r>
              <w:t>494</w:t>
            </w:r>
          </w:p>
        </w:tc>
        <w:tc>
          <w:tcPr>
            <w:tcW w:w="851" w:type="dxa"/>
          </w:tcPr>
          <w:p w:rsidR="009078F6" w:rsidP="00EC3E52" w:rsidRDefault="0047428A" w14:paraId="3FB3E6DC" w14:textId="1B2C7C78">
            <w:pPr>
              <w:jc w:val="center"/>
            </w:pPr>
            <w:r>
              <w:t>487</w:t>
            </w:r>
          </w:p>
        </w:tc>
        <w:tc>
          <w:tcPr>
            <w:tcW w:w="851" w:type="dxa"/>
          </w:tcPr>
          <w:p w:rsidR="009078F6" w:rsidP="00EC3E52" w:rsidRDefault="0047428A" w14:paraId="73AC6BE5" w14:textId="4E2B1697">
            <w:pPr>
              <w:jc w:val="center"/>
            </w:pPr>
            <w:r>
              <w:t>475</w:t>
            </w:r>
          </w:p>
        </w:tc>
        <w:tc>
          <w:tcPr>
            <w:tcW w:w="851" w:type="dxa"/>
          </w:tcPr>
          <w:p w:rsidR="009078F6" w:rsidP="00EC3E52" w:rsidRDefault="0047428A" w14:paraId="38B43890" w14:textId="3ABF28A9">
            <w:pPr>
              <w:jc w:val="center"/>
            </w:pPr>
            <w:r>
              <w:t>440</w:t>
            </w:r>
          </w:p>
        </w:tc>
        <w:tc>
          <w:tcPr>
            <w:tcW w:w="851" w:type="dxa"/>
          </w:tcPr>
          <w:p w:rsidR="009078F6" w:rsidP="00EC3E52" w:rsidRDefault="0047428A" w14:paraId="74EAB644" w14:textId="760EF8E3">
            <w:pPr>
              <w:jc w:val="center"/>
            </w:pPr>
            <w:r>
              <w:t>465</w:t>
            </w:r>
          </w:p>
        </w:tc>
        <w:tc>
          <w:tcPr>
            <w:tcW w:w="851" w:type="dxa"/>
          </w:tcPr>
          <w:p w:rsidR="009078F6" w:rsidP="00EC3E52" w:rsidRDefault="003779C2" w14:paraId="6B5F3341" w14:textId="3A61F8B0">
            <w:pPr>
              <w:jc w:val="center"/>
            </w:pPr>
            <w:r>
              <w:t>472</w:t>
            </w:r>
          </w:p>
        </w:tc>
        <w:tc>
          <w:tcPr>
            <w:tcW w:w="2387" w:type="dxa"/>
          </w:tcPr>
          <w:p w:rsidR="009078F6" w:rsidP="00EC3E52" w:rsidRDefault="003779C2" w14:paraId="3E3E3BD3" w14:textId="4398D123">
            <w:pPr>
              <w:jc w:val="center"/>
            </w:pPr>
            <w:r>
              <w:t>250</w:t>
            </w:r>
          </w:p>
        </w:tc>
      </w:tr>
      <w:tr w:rsidR="009078F6" w:rsidTr="0047428A" w14:paraId="6CBC653F" w14:textId="77777777">
        <w:tc>
          <w:tcPr>
            <w:tcW w:w="723" w:type="dxa"/>
          </w:tcPr>
          <w:p w:rsidR="009078F6" w:rsidP="00AB500D" w:rsidRDefault="009078F6" w14:paraId="69771EF6" w14:textId="2A8A2A11">
            <w:r>
              <w:t>SP29</w:t>
            </w:r>
          </w:p>
        </w:tc>
        <w:tc>
          <w:tcPr>
            <w:tcW w:w="851" w:type="dxa"/>
          </w:tcPr>
          <w:p w:rsidR="009078F6" w:rsidP="00EC3E52" w:rsidRDefault="003779C2" w14:paraId="0167AFFF" w14:textId="40115994">
            <w:pPr>
              <w:jc w:val="center"/>
            </w:pPr>
            <w:r>
              <w:t>453</w:t>
            </w:r>
          </w:p>
        </w:tc>
        <w:tc>
          <w:tcPr>
            <w:tcW w:w="851" w:type="dxa"/>
          </w:tcPr>
          <w:p w:rsidR="009078F6" w:rsidP="00EC3E52" w:rsidRDefault="003779C2" w14:paraId="01D774E0" w14:textId="3CC915E7">
            <w:pPr>
              <w:jc w:val="center"/>
            </w:pPr>
            <w:r>
              <w:t>501</w:t>
            </w:r>
          </w:p>
        </w:tc>
        <w:tc>
          <w:tcPr>
            <w:tcW w:w="851" w:type="dxa"/>
          </w:tcPr>
          <w:p w:rsidR="009078F6" w:rsidP="00EC3E52" w:rsidRDefault="003779C2" w14:paraId="41AB616F" w14:textId="270FC298">
            <w:pPr>
              <w:jc w:val="center"/>
            </w:pPr>
            <w:r>
              <w:t>481</w:t>
            </w:r>
          </w:p>
        </w:tc>
        <w:tc>
          <w:tcPr>
            <w:tcW w:w="851" w:type="dxa"/>
          </w:tcPr>
          <w:p w:rsidR="009078F6" w:rsidP="00EC3E52" w:rsidRDefault="00EC3E52" w14:paraId="66C5BD2B" w14:textId="51BEF1B5">
            <w:pPr>
              <w:jc w:val="center"/>
            </w:pPr>
            <w:r>
              <w:t>480</w:t>
            </w:r>
          </w:p>
        </w:tc>
        <w:tc>
          <w:tcPr>
            <w:tcW w:w="851" w:type="dxa"/>
          </w:tcPr>
          <w:p w:rsidR="009078F6" w:rsidP="00EC3E52" w:rsidRDefault="00EC3E52" w14:paraId="4AF7040B" w14:textId="175C8AAB">
            <w:pPr>
              <w:jc w:val="center"/>
            </w:pPr>
            <w:r>
              <w:t>450</w:t>
            </w:r>
          </w:p>
        </w:tc>
        <w:tc>
          <w:tcPr>
            <w:tcW w:w="851" w:type="dxa"/>
          </w:tcPr>
          <w:p w:rsidR="009078F6" w:rsidP="00EC3E52" w:rsidRDefault="00EC3E52" w14:paraId="016309A5" w14:textId="4EFC955C">
            <w:pPr>
              <w:jc w:val="center"/>
            </w:pPr>
            <w:r>
              <w:t>466</w:t>
            </w:r>
          </w:p>
        </w:tc>
        <w:tc>
          <w:tcPr>
            <w:tcW w:w="851" w:type="dxa"/>
          </w:tcPr>
          <w:p w:rsidR="009078F6" w:rsidP="00EC3E52" w:rsidRDefault="00EC3E52" w14:paraId="4F75A4C8" w14:textId="2651531A">
            <w:pPr>
              <w:jc w:val="center"/>
            </w:pPr>
            <w:r>
              <w:t>468</w:t>
            </w:r>
          </w:p>
        </w:tc>
        <w:tc>
          <w:tcPr>
            <w:tcW w:w="2387" w:type="dxa"/>
          </w:tcPr>
          <w:p w:rsidR="009078F6" w:rsidP="00EC3E52" w:rsidRDefault="00EC3E52" w14:paraId="6F3F5C14" w14:textId="11A669CD">
            <w:pPr>
              <w:jc w:val="center"/>
            </w:pPr>
            <w:r>
              <w:t>480</w:t>
            </w:r>
          </w:p>
        </w:tc>
      </w:tr>
      <w:tr w:rsidR="009078F6" w:rsidTr="0047428A" w14:paraId="075B9A6A" w14:textId="77777777">
        <w:tc>
          <w:tcPr>
            <w:tcW w:w="723" w:type="dxa"/>
          </w:tcPr>
          <w:p w:rsidR="009078F6" w:rsidP="00AB500D" w:rsidRDefault="009078F6" w14:paraId="12851701" w14:textId="6298C112">
            <w:r>
              <w:t>SP30</w:t>
            </w:r>
          </w:p>
        </w:tc>
        <w:tc>
          <w:tcPr>
            <w:tcW w:w="851" w:type="dxa"/>
          </w:tcPr>
          <w:p w:rsidR="009078F6" w:rsidP="00EC3E52" w:rsidRDefault="003779C2" w14:paraId="4BFDF3FC" w14:textId="25434DBE">
            <w:pPr>
              <w:jc w:val="center"/>
            </w:pPr>
            <w:r>
              <w:t>480</w:t>
            </w:r>
          </w:p>
        </w:tc>
        <w:tc>
          <w:tcPr>
            <w:tcW w:w="851" w:type="dxa"/>
          </w:tcPr>
          <w:p w:rsidR="009078F6" w:rsidP="00EC3E52" w:rsidRDefault="003779C2" w14:paraId="6885E9EE" w14:textId="424EABB6">
            <w:pPr>
              <w:jc w:val="center"/>
            </w:pPr>
            <w:r>
              <w:t>491</w:t>
            </w:r>
          </w:p>
        </w:tc>
        <w:tc>
          <w:tcPr>
            <w:tcW w:w="851" w:type="dxa"/>
          </w:tcPr>
          <w:p w:rsidR="009078F6" w:rsidP="00EC3E52" w:rsidRDefault="003779C2" w14:paraId="746C3210" w14:textId="4512E6EC">
            <w:pPr>
              <w:jc w:val="center"/>
            </w:pPr>
            <w:r>
              <w:t>469</w:t>
            </w:r>
          </w:p>
        </w:tc>
        <w:tc>
          <w:tcPr>
            <w:tcW w:w="851" w:type="dxa"/>
          </w:tcPr>
          <w:p w:rsidR="009078F6" w:rsidP="00EC3E52" w:rsidRDefault="00EC3E52" w14:paraId="75C99183" w14:textId="5A781766">
            <w:pPr>
              <w:jc w:val="center"/>
            </w:pPr>
            <w:r>
              <w:t>469</w:t>
            </w:r>
          </w:p>
        </w:tc>
        <w:tc>
          <w:tcPr>
            <w:tcW w:w="851" w:type="dxa"/>
          </w:tcPr>
          <w:p w:rsidR="009078F6" w:rsidP="00EC3E52" w:rsidRDefault="00EC3E52" w14:paraId="50E0389D" w14:textId="2652A9E5">
            <w:pPr>
              <w:jc w:val="center"/>
            </w:pPr>
            <w:r>
              <w:t>445</w:t>
            </w:r>
          </w:p>
        </w:tc>
        <w:tc>
          <w:tcPr>
            <w:tcW w:w="851" w:type="dxa"/>
          </w:tcPr>
          <w:p w:rsidR="009078F6" w:rsidP="00EC3E52" w:rsidRDefault="00EC3E52" w14:paraId="44E8B9C6" w14:textId="2A631CA8">
            <w:pPr>
              <w:jc w:val="center"/>
            </w:pPr>
            <w:r>
              <w:t>470</w:t>
            </w:r>
          </w:p>
        </w:tc>
        <w:tc>
          <w:tcPr>
            <w:tcW w:w="851" w:type="dxa"/>
          </w:tcPr>
          <w:p w:rsidR="009078F6" w:rsidP="00EC3E52" w:rsidRDefault="00EC3E52" w14:paraId="2F2BB97F" w14:textId="6F36F5FF">
            <w:pPr>
              <w:jc w:val="center"/>
            </w:pPr>
            <w:r>
              <w:t>472</w:t>
            </w:r>
          </w:p>
        </w:tc>
        <w:tc>
          <w:tcPr>
            <w:tcW w:w="2387" w:type="dxa"/>
          </w:tcPr>
          <w:p w:rsidR="009078F6" w:rsidP="00EC3E52" w:rsidRDefault="00EC3E52" w14:paraId="3B780B70" w14:textId="059A59C2">
            <w:pPr>
              <w:jc w:val="center"/>
            </w:pPr>
            <w:r>
              <w:t>472</w:t>
            </w:r>
          </w:p>
        </w:tc>
      </w:tr>
      <w:tr w:rsidR="009078F6" w:rsidTr="0047428A" w14:paraId="115280A6" w14:textId="77777777">
        <w:tc>
          <w:tcPr>
            <w:tcW w:w="723" w:type="dxa"/>
          </w:tcPr>
          <w:p w:rsidR="009078F6" w:rsidP="00AB500D" w:rsidRDefault="009078F6" w14:paraId="603F7600" w14:textId="534240E6">
            <w:r>
              <w:t>SP31</w:t>
            </w:r>
          </w:p>
        </w:tc>
        <w:tc>
          <w:tcPr>
            <w:tcW w:w="851" w:type="dxa"/>
          </w:tcPr>
          <w:p w:rsidR="009078F6" w:rsidP="00EC3E52" w:rsidRDefault="003779C2" w14:paraId="4E1C17F9" w14:textId="1986EA2D">
            <w:pPr>
              <w:jc w:val="center"/>
            </w:pPr>
            <w:r>
              <w:t>471</w:t>
            </w:r>
          </w:p>
        </w:tc>
        <w:tc>
          <w:tcPr>
            <w:tcW w:w="851" w:type="dxa"/>
          </w:tcPr>
          <w:p w:rsidR="009078F6" w:rsidP="00EC3E52" w:rsidRDefault="003779C2" w14:paraId="26D092EF" w14:textId="19D26B05">
            <w:pPr>
              <w:jc w:val="center"/>
            </w:pPr>
            <w:r>
              <w:t>480</w:t>
            </w:r>
          </w:p>
        </w:tc>
        <w:tc>
          <w:tcPr>
            <w:tcW w:w="851" w:type="dxa"/>
          </w:tcPr>
          <w:p w:rsidR="009078F6" w:rsidP="00EC3E52" w:rsidRDefault="003779C2" w14:paraId="2AA1AEBF" w14:textId="5C033FD0">
            <w:pPr>
              <w:jc w:val="center"/>
            </w:pPr>
            <w:r>
              <w:t>472</w:t>
            </w:r>
          </w:p>
        </w:tc>
        <w:tc>
          <w:tcPr>
            <w:tcW w:w="851" w:type="dxa"/>
          </w:tcPr>
          <w:p w:rsidR="009078F6" w:rsidP="00EC3E52" w:rsidRDefault="00EC3E52" w14:paraId="17B999A6" w14:textId="245FEE23">
            <w:pPr>
              <w:jc w:val="center"/>
            </w:pPr>
            <w:r>
              <w:t>474</w:t>
            </w:r>
          </w:p>
        </w:tc>
        <w:tc>
          <w:tcPr>
            <w:tcW w:w="851" w:type="dxa"/>
          </w:tcPr>
          <w:p w:rsidR="009078F6" w:rsidP="00EC3E52" w:rsidRDefault="00EC3E52" w14:paraId="46483AFD" w14:textId="543EFCE4">
            <w:pPr>
              <w:jc w:val="center"/>
            </w:pPr>
            <w:r>
              <w:t>452</w:t>
            </w:r>
          </w:p>
        </w:tc>
        <w:tc>
          <w:tcPr>
            <w:tcW w:w="851" w:type="dxa"/>
          </w:tcPr>
          <w:p w:rsidR="009078F6" w:rsidP="00EC3E52" w:rsidRDefault="00EC3E52" w14:paraId="5C0BD2E7" w14:textId="355DF378">
            <w:pPr>
              <w:jc w:val="center"/>
            </w:pPr>
            <w:r>
              <w:t>458</w:t>
            </w:r>
          </w:p>
        </w:tc>
        <w:tc>
          <w:tcPr>
            <w:tcW w:w="851" w:type="dxa"/>
          </w:tcPr>
          <w:p w:rsidR="009078F6" w:rsidP="00EC3E52" w:rsidRDefault="00EC3E52" w14:paraId="4CA6BD56" w14:textId="0A8D6BD2">
            <w:pPr>
              <w:jc w:val="center"/>
            </w:pPr>
            <w:r>
              <w:t>458</w:t>
            </w:r>
          </w:p>
        </w:tc>
        <w:tc>
          <w:tcPr>
            <w:tcW w:w="2387" w:type="dxa"/>
          </w:tcPr>
          <w:p w:rsidR="009078F6" w:rsidP="00EC3E52" w:rsidRDefault="00EC3E52" w14:paraId="33BA68C8" w14:textId="056A1CC6">
            <w:pPr>
              <w:jc w:val="center"/>
            </w:pPr>
            <w:r>
              <w:t>469</w:t>
            </w:r>
          </w:p>
        </w:tc>
      </w:tr>
    </w:tbl>
    <w:p w:rsidRPr="00EC3E52" w:rsidR="009078F6" w:rsidP="00AB500D" w:rsidRDefault="009078F6" w14:paraId="510B9454" w14:textId="77777777">
      <w:pPr>
        <w:rPr>
          <w:szCs w:val="24"/>
        </w:rPr>
      </w:pPr>
    </w:p>
    <w:p w:rsidR="002D0CDD" w:rsidP="00B50F15" w:rsidRDefault="00EC3E52" w14:paraId="3634A38F" w14:textId="56AF2576">
      <w:pPr>
        <w:autoSpaceDE w:val="0"/>
        <w:autoSpaceDN w:val="0"/>
        <w:adjustRightInd w:val="0"/>
        <w:jc w:val="both"/>
        <w:rPr>
          <w:szCs w:val="24"/>
        </w:rPr>
      </w:pPr>
      <w:r w:rsidRPr="00EC3E52">
        <w:rPr>
          <w:szCs w:val="24"/>
        </w:rPr>
        <w:t>Taking th</w:t>
      </w:r>
      <w:r>
        <w:rPr>
          <w:szCs w:val="24"/>
        </w:rPr>
        <w:t xml:space="preserve">e average of SP28 during the </w:t>
      </w:r>
      <w:r w:rsidR="00DD50EA">
        <w:rPr>
          <w:szCs w:val="24"/>
        </w:rPr>
        <w:t>b</w:t>
      </w:r>
      <w:r>
        <w:rPr>
          <w:szCs w:val="24"/>
        </w:rPr>
        <w:t xml:space="preserve">aseline </w:t>
      </w:r>
      <w:r w:rsidR="00DD50EA">
        <w:rPr>
          <w:szCs w:val="24"/>
        </w:rPr>
        <w:t>p</w:t>
      </w:r>
      <w:r>
        <w:rPr>
          <w:szCs w:val="24"/>
        </w:rPr>
        <w:t>eriod</w:t>
      </w:r>
      <w:r w:rsidR="00B679EB">
        <w:rPr>
          <w:szCs w:val="24"/>
        </w:rPr>
        <w:t xml:space="preserve"> in this example we would get a figure of 470kWh ((</w:t>
      </w:r>
      <w:r w:rsidR="005F79BE">
        <w:rPr>
          <w:szCs w:val="24"/>
        </w:rPr>
        <w:t>Ʃ</w:t>
      </w:r>
      <w:r w:rsidR="00B679EB">
        <w:rPr>
          <w:szCs w:val="24"/>
        </w:rPr>
        <w:t xml:space="preserve">SP28)/7). The difference between the </w:t>
      </w:r>
      <w:r w:rsidR="00DD50EA">
        <w:rPr>
          <w:szCs w:val="24"/>
        </w:rPr>
        <w:t>b</w:t>
      </w:r>
      <w:r w:rsidR="00B679EB">
        <w:rPr>
          <w:szCs w:val="24"/>
        </w:rPr>
        <w:t xml:space="preserve">aseline </w:t>
      </w:r>
      <w:r w:rsidR="00DD50EA">
        <w:rPr>
          <w:szCs w:val="24"/>
        </w:rPr>
        <w:t>p</w:t>
      </w:r>
      <w:r w:rsidR="00B679EB">
        <w:rPr>
          <w:szCs w:val="24"/>
        </w:rPr>
        <w:t xml:space="preserve">eriod average and the Demand Period the Asset was dispatched is </w:t>
      </w:r>
      <w:r w:rsidR="005F79BE">
        <w:rPr>
          <w:szCs w:val="24"/>
        </w:rPr>
        <w:t xml:space="preserve">220kWh </w:t>
      </w:r>
      <w:r w:rsidR="00B679EB">
        <w:rPr>
          <w:szCs w:val="24"/>
        </w:rPr>
        <w:t>(i.e. 470kWh – 250kWh)</w:t>
      </w:r>
      <w:r w:rsidR="005F79BE">
        <w:rPr>
          <w:szCs w:val="24"/>
        </w:rPr>
        <w:t>.</w:t>
      </w:r>
    </w:p>
    <w:p w:rsidR="005F79BE" w:rsidP="00B50F15" w:rsidRDefault="005F79BE" w14:paraId="3FB505A0" w14:textId="284F22DD">
      <w:pPr>
        <w:autoSpaceDE w:val="0"/>
        <w:autoSpaceDN w:val="0"/>
        <w:adjustRightInd w:val="0"/>
        <w:jc w:val="both"/>
        <w:rPr>
          <w:szCs w:val="24"/>
        </w:rPr>
      </w:pPr>
    </w:p>
    <w:p w:rsidR="005F79BE" w:rsidP="00B50F15" w:rsidRDefault="005F79BE" w14:paraId="7EF951E5" w14:textId="183CF284">
      <w:pPr>
        <w:autoSpaceDE w:val="0"/>
        <w:autoSpaceDN w:val="0"/>
        <w:adjustRightInd w:val="0"/>
        <w:jc w:val="both"/>
        <w:rPr>
          <w:szCs w:val="24"/>
        </w:rPr>
      </w:pPr>
      <w:r>
        <w:rPr>
          <w:szCs w:val="24"/>
        </w:rPr>
        <w:t>So long as the Asset Meter has recorded 220kWh ±11kWh (i.e. ±5%</w:t>
      </w:r>
      <w:r w:rsidR="009B7447">
        <w:rPr>
          <w:szCs w:val="24"/>
        </w:rPr>
        <w:t xml:space="preserve"> tolerance limit allowed</w:t>
      </w:r>
      <w:r>
        <w:rPr>
          <w:szCs w:val="24"/>
        </w:rPr>
        <w:t>)</w:t>
      </w:r>
      <w:r w:rsidR="009B7447">
        <w:rPr>
          <w:szCs w:val="24"/>
        </w:rPr>
        <w:t xml:space="preserve"> the </w:t>
      </w:r>
      <w:r w:rsidR="00DD50EA">
        <w:rPr>
          <w:szCs w:val="24"/>
        </w:rPr>
        <w:t>C</w:t>
      </w:r>
      <w:r w:rsidR="009B7447">
        <w:rPr>
          <w:szCs w:val="24"/>
        </w:rPr>
        <w:t>ommissioning test will have been passed.</w:t>
      </w:r>
    </w:p>
    <w:p w:rsidR="004D1C27" w:rsidP="00B50F15" w:rsidRDefault="004D1C27" w14:paraId="46DFB377" w14:textId="77777777">
      <w:pPr>
        <w:autoSpaceDE w:val="0"/>
        <w:autoSpaceDN w:val="0"/>
        <w:adjustRightInd w:val="0"/>
        <w:jc w:val="both"/>
        <w:rPr>
          <w:szCs w:val="24"/>
        </w:rPr>
      </w:pPr>
    </w:p>
    <w:p w:rsidR="009B7447" w:rsidP="00B50F15" w:rsidRDefault="009B7447" w14:paraId="4D52E279" w14:textId="5EB2877B">
      <w:pPr>
        <w:autoSpaceDE w:val="0"/>
        <w:autoSpaceDN w:val="0"/>
        <w:adjustRightInd w:val="0"/>
        <w:jc w:val="both"/>
        <w:rPr>
          <w:szCs w:val="24"/>
        </w:rPr>
      </w:pPr>
      <w:r>
        <w:rPr>
          <w:szCs w:val="24"/>
        </w:rPr>
        <w:t xml:space="preserve">In this example the Asset was not dispatched during any of the Baseline Periods; should it have been this will have to be accounted for in the </w:t>
      </w:r>
      <w:r w:rsidR="00DD50EA">
        <w:rPr>
          <w:szCs w:val="24"/>
        </w:rPr>
        <w:t>b</w:t>
      </w:r>
      <w:r>
        <w:rPr>
          <w:szCs w:val="24"/>
        </w:rPr>
        <w:t xml:space="preserve">aseline </w:t>
      </w:r>
      <w:r w:rsidR="00DD50EA">
        <w:rPr>
          <w:szCs w:val="24"/>
        </w:rPr>
        <w:t>p</w:t>
      </w:r>
      <w:r>
        <w:rPr>
          <w:szCs w:val="24"/>
        </w:rPr>
        <w:t>eriod averaging calculation.</w:t>
      </w:r>
    </w:p>
    <w:p w:rsidR="00B50F15" w:rsidP="00B50F15" w:rsidRDefault="00B50F15" w14:paraId="3584F939" w14:textId="22DEE03F">
      <w:pPr>
        <w:autoSpaceDE w:val="0"/>
        <w:autoSpaceDN w:val="0"/>
        <w:adjustRightInd w:val="0"/>
        <w:jc w:val="both"/>
        <w:rPr>
          <w:szCs w:val="24"/>
        </w:rPr>
      </w:pPr>
    </w:p>
    <w:p w:rsidRPr="005F60D3" w:rsidR="00B50F15" w:rsidP="00B50F15" w:rsidRDefault="00B50F15" w14:paraId="6C5F661E" w14:textId="020470C0">
      <w:pPr>
        <w:jc w:val="both"/>
        <w:rPr>
          <w:szCs w:val="24"/>
        </w:rPr>
      </w:pPr>
      <w:r>
        <w:rPr>
          <w:szCs w:val="24"/>
        </w:rPr>
        <w:t xml:space="preserve">All Demand Periods used for this </w:t>
      </w:r>
      <w:r w:rsidR="00DD50EA">
        <w:rPr>
          <w:szCs w:val="24"/>
        </w:rPr>
        <w:t>C</w:t>
      </w:r>
      <w:r>
        <w:rPr>
          <w:szCs w:val="24"/>
        </w:rPr>
        <w:t xml:space="preserve">ommissioning technique and the calculations carried out to prove compliance </w:t>
      </w:r>
      <w:r w:rsidRPr="005F60D3">
        <w:rPr>
          <w:szCs w:val="24"/>
        </w:rPr>
        <w:t>shall be available for inspection by the Panel or Technical Assurance Agent.</w:t>
      </w:r>
    </w:p>
    <w:p w:rsidR="009519A6" w:rsidP="00B50F15" w:rsidRDefault="009519A6" w14:paraId="52A19428" w14:textId="77777777">
      <w:pPr>
        <w:autoSpaceDE w:val="0"/>
        <w:autoSpaceDN w:val="0"/>
        <w:adjustRightInd w:val="0"/>
        <w:jc w:val="both"/>
        <w:rPr>
          <w:szCs w:val="24"/>
        </w:rPr>
        <w:sectPr w:rsidR="009519A6">
          <w:pgSz w:w="11906" w:h="16838" w:orient="portrait"/>
          <w:pgMar w:top="1440" w:right="1440" w:bottom="1440" w:left="1440" w:header="708" w:footer="708" w:gutter="0"/>
          <w:cols w:space="708"/>
          <w:docGrid w:linePitch="360"/>
        </w:sectPr>
      </w:pPr>
    </w:p>
    <w:p w:rsidRPr="0088750C" w:rsidR="00B467B2" w:rsidP="00992C62" w:rsidRDefault="00936091" w14:paraId="3B9A82CB" w14:textId="46D5014C">
      <w:pPr>
        <w:pStyle w:val="Heading1"/>
      </w:pPr>
      <w:bookmarkStart w:name="_Toc164933689" w:id="702"/>
      <w:r w:rsidRPr="0088750C">
        <w:t>APPENDIX E – SINGLE LINE DIAGRAM REQUIREMENTS</w:t>
      </w:r>
      <w:bookmarkEnd w:id="702"/>
    </w:p>
    <w:p w:rsidRPr="005F60D3" w:rsidR="002D0CDD" w:rsidP="00AB500D" w:rsidRDefault="002D0CDD" w14:paraId="1615FA15" w14:textId="33920C80">
      <w:pPr>
        <w:rPr>
          <w:szCs w:val="24"/>
        </w:rPr>
      </w:pPr>
    </w:p>
    <w:p w:rsidR="00B467B2" w:rsidP="00B50F15" w:rsidRDefault="009F19A5" w14:paraId="04F6664B" w14:textId="327C8086">
      <w:pPr>
        <w:jc w:val="both"/>
        <w:rPr>
          <w:szCs w:val="24"/>
        </w:rPr>
      </w:pPr>
      <w:r w:rsidRPr="005F60D3">
        <w:rPr>
          <w:szCs w:val="24"/>
        </w:rPr>
        <w:t xml:space="preserve">The Single Line Diagram must include the location of the Boundary Point Metering System and the associated </w:t>
      </w:r>
      <w:r w:rsidR="004D1C27">
        <w:rPr>
          <w:szCs w:val="24"/>
        </w:rPr>
        <w:t>i</w:t>
      </w:r>
      <w:r w:rsidRPr="005F60D3">
        <w:rPr>
          <w:szCs w:val="24"/>
        </w:rPr>
        <w:t xml:space="preserve">dentifiers. For the Import this will be the Import </w:t>
      </w:r>
      <w:r w:rsidRPr="004B0DF0" w:rsidR="004B0DF0">
        <w:rPr>
          <w:szCs w:val="24"/>
        </w:rPr>
        <w:t>Meter Point Administration Number</w:t>
      </w:r>
      <w:r w:rsidR="004B0DF0">
        <w:rPr>
          <w:szCs w:val="24"/>
        </w:rPr>
        <w:t xml:space="preserve"> (</w:t>
      </w:r>
      <w:r w:rsidRPr="005F60D3">
        <w:rPr>
          <w:szCs w:val="24"/>
        </w:rPr>
        <w:t>MPAN</w:t>
      </w:r>
      <w:r w:rsidR="004B0DF0">
        <w:rPr>
          <w:szCs w:val="24"/>
        </w:rPr>
        <w:t>)</w:t>
      </w:r>
      <w:r w:rsidRPr="005F60D3">
        <w:rPr>
          <w:szCs w:val="24"/>
        </w:rPr>
        <w:t xml:space="preserve"> for a Metering System registered in the Supplier Meter Registration Service; should the site be registered for export for the Export this will be the Export MPAN for a Metering System registered in the Supplier Meter Registration Service.</w:t>
      </w:r>
    </w:p>
    <w:p w:rsidRPr="005F60D3" w:rsidR="006D488E" w:rsidP="00B50F15" w:rsidRDefault="006D488E" w14:paraId="6D5B5ABC" w14:textId="77777777">
      <w:pPr>
        <w:jc w:val="both"/>
        <w:rPr>
          <w:szCs w:val="24"/>
        </w:rPr>
      </w:pPr>
    </w:p>
    <w:p w:rsidR="00B467B2" w:rsidP="00B50F15" w:rsidRDefault="009F19A5" w14:paraId="58F72350" w14:textId="1E79C42E">
      <w:pPr>
        <w:jc w:val="both"/>
        <w:rPr>
          <w:szCs w:val="24"/>
        </w:rPr>
      </w:pPr>
      <w:r w:rsidRPr="005F60D3">
        <w:rPr>
          <w:szCs w:val="24"/>
        </w:rPr>
        <w:t xml:space="preserve">It should also show the location of all Asset Metering Systems and what is Dependent Load and Independent Load. </w:t>
      </w:r>
    </w:p>
    <w:p w:rsidRPr="005F60D3" w:rsidR="006D488E" w:rsidP="00B50F15" w:rsidRDefault="006D488E" w14:paraId="4067D999" w14:textId="77777777">
      <w:pPr>
        <w:jc w:val="both"/>
        <w:rPr>
          <w:szCs w:val="24"/>
        </w:rPr>
      </w:pPr>
    </w:p>
    <w:p w:rsidR="009F19A5" w:rsidP="00B50F15" w:rsidRDefault="009F19A5" w14:paraId="174E77EA" w14:textId="6C560A9D">
      <w:pPr>
        <w:jc w:val="both"/>
        <w:rPr>
          <w:szCs w:val="24"/>
        </w:rPr>
      </w:pPr>
      <w:r w:rsidRPr="005F60D3">
        <w:rPr>
          <w:szCs w:val="24"/>
        </w:rPr>
        <w:t>The Single Line Diagram shall be available for inspection by the Panel or Technical Assurance Agent.</w:t>
      </w:r>
    </w:p>
    <w:p w:rsidRPr="005F60D3" w:rsidR="006D488E" w:rsidP="00B50F15" w:rsidRDefault="006D488E" w14:paraId="3BE21A41" w14:textId="77777777">
      <w:pPr>
        <w:jc w:val="both"/>
        <w:rPr>
          <w:szCs w:val="24"/>
        </w:rPr>
      </w:pPr>
    </w:p>
    <w:p w:rsidRPr="005F60D3" w:rsidR="00B467B2" w:rsidP="00B50F15" w:rsidRDefault="00FD2200" w14:paraId="43D4212E" w14:textId="6737D34C">
      <w:pPr>
        <w:jc w:val="both"/>
        <w:rPr>
          <w:szCs w:val="24"/>
        </w:rPr>
      </w:pPr>
      <w:r>
        <w:rPr>
          <w:szCs w:val="24"/>
        </w:rPr>
        <w:t>Figure 7</w:t>
      </w:r>
      <w:r w:rsidRPr="005F60D3" w:rsidR="009F19A5">
        <w:rPr>
          <w:szCs w:val="24"/>
        </w:rPr>
        <w:t xml:space="preserve"> shows an example of what is required.</w:t>
      </w:r>
    </w:p>
    <w:p w:rsidRPr="005F60D3" w:rsidR="00B467B2" w:rsidP="00AB500D" w:rsidRDefault="00B467B2" w14:paraId="338950C6" w14:textId="77777777"/>
    <w:p w:rsidRPr="00B713AF" w:rsidR="00B467B2" w:rsidP="00AB500D" w:rsidRDefault="007A37E5" w14:paraId="0EC637F3" w14:textId="1DFAADDA">
      <w:r>
        <w:rPr>
          <w:noProof/>
          <w:lang w:eastAsia="en-GB"/>
        </w:rPr>
        <w:drawing>
          <wp:inline distT="0" distB="0" distL="0" distR="0" wp14:anchorId="68763C5F" wp14:editId="45B0D8E7">
            <wp:extent cx="5902877" cy="373980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10388" cy="3744559"/>
                    </a:xfrm>
                    <a:prstGeom prst="rect">
                      <a:avLst/>
                    </a:prstGeom>
                    <a:noFill/>
                  </pic:spPr>
                </pic:pic>
              </a:graphicData>
            </a:graphic>
          </wp:inline>
        </w:drawing>
      </w:r>
    </w:p>
    <w:p w:rsidRPr="005F60D3" w:rsidR="00B467B2" w:rsidP="00B467B2" w:rsidRDefault="00FD2200" w14:paraId="32631BA8" w14:textId="09D661AD">
      <w:r>
        <w:rPr>
          <w:b/>
          <w:u w:val="single"/>
        </w:rPr>
        <w:t>Figure 7</w:t>
      </w:r>
      <w:r w:rsidRPr="005F60D3" w:rsidR="00B467B2">
        <w:rPr>
          <w:b/>
        </w:rPr>
        <w:t>:</w:t>
      </w:r>
      <w:r w:rsidRPr="005F60D3" w:rsidR="00B467B2">
        <w:tab/>
      </w:r>
      <w:r w:rsidRPr="005F60D3" w:rsidR="00B467B2">
        <w:t>Single Line Diagram example</w:t>
      </w:r>
    </w:p>
    <w:p w:rsidR="009519A6" w:rsidP="00AB500D" w:rsidRDefault="009519A6" w14:paraId="78F1D976" w14:textId="77777777">
      <w:pPr>
        <w:sectPr w:rsidR="009519A6">
          <w:pgSz w:w="11906" w:h="16838" w:orient="portrait"/>
          <w:pgMar w:top="1440" w:right="1440" w:bottom="1440" w:left="1440" w:header="708" w:footer="708" w:gutter="0"/>
          <w:cols w:space="708"/>
          <w:docGrid w:linePitch="360"/>
        </w:sectPr>
      </w:pPr>
    </w:p>
    <w:p w:rsidRPr="0088750C" w:rsidR="0006162D" w:rsidP="00992C62" w:rsidRDefault="00936091" w14:paraId="0941BE42" w14:textId="0995711F">
      <w:pPr>
        <w:pStyle w:val="Heading1"/>
      </w:pPr>
      <w:bookmarkStart w:name="_Toc164933690" w:id="703"/>
      <w:r w:rsidRPr="0088750C">
        <w:t>APPENDIX F – ASSET METERING COMPLEX SITE SUPPLEMENTARY INFORMATION FORM (COP11/FA)</w:t>
      </w:r>
      <w:bookmarkEnd w:id="703"/>
    </w:p>
    <w:p w:rsidRPr="005F60D3" w:rsidR="002D0CDD" w:rsidP="00435A90" w:rsidRDefault="0006162D" w14:paraId="63D5BA35" w14:textId="76B5D6CB">
      <w:pPr>
        <w:jc w:val="both"/>
      </w:pPr>
      <w:r w:rsidRPr="005F60D3">
        <w:t xml:space="preserve">There are </w:t>
      </w:r>
      <w:r w:rsidR="004E2BBD">
        <w:t xml:space="preserve">two </w:t>
      </w:r>
      <w:r w:rsidRPr="005F60D3">
        <w:t>scenarios where</w:t>
      </w:r>
      <w:r w:rsidRPr="005F60D3" w:rsidR="00310321">
        <w:t xml:space="preserve"> an Asset Metering Complex Site Supplementary Form should be used:</w:t>
      </w:r>
    </w:p>
    <w:p w:rsidRPr="005F60D3" w:rsidR="00310321" w:rsidP="004425E4" w:rsidRDefault="004425E4" w14:paraId="62AD944F" w14:textId="63B0C5FE">
      <w:pPr>
        <w:ind w:left="360"/>
        <w:jc w:val="both"/>
      </w:pPr>
      <w:r>
        <w:t xml:space="preserve">1. </w:t>
      </w:r>
      <w:r w:rsidR="009054EA">
        <w:t>System Losses</w:t>
      </w:r>
      <w:r w:rsidRPr="005F60D3" w:rsidR="00310321">
        <w:t xml:space="preserve"> </w:t>
      </w:r>
      <w:r w:rsidR="009054EA">
        <w:t>– Where the Asset Meter is not located at the Defined Metering at the Asset Point and a</w:t>
      </w:r>
      <w:r w:rsidR="004B0736">
        <w:t>n electrical</w:t>
      </w:r>
      <w:r w:rsidR="009054EA">
        <w:t xml:space="preserve"> loss factor has been applied</w:t>
      </w:r>
      <w:r w:rsidR="007A37E5">
        <w:rPr>
          <w:rStyle w:val="FootnoteReference"/>
        </w:rPr>
        <w:footnoteReference w:id="29"/>
      </w:r>
      <w:r w:rsidR="009054EA">
        <w:t xml:space="preserve"> to account for equipment and cabling between the Actual Metering </w:t>
      </w:r>
      <w:r w:rsidR="004B0736">
        <w:t xml:space="preserve">at the Asset </w:t>
      </w:r>
      <w:r w:rsidR="009054EA">
        <w:t xml:space="preserve">Point and the </w:t>
      </w:r>
      <w:r w:rsidRPr="009054EA" w:rsidR="009054EA">
        <w:t>Defined Metering at the Asset Point</w:t>
      </w:r>
      <w:r w:rsidR="009054EA">
        <w:t>; and</w:t>
      </w:r>
    </w:p>
    <w:p w:rsidRPr="005F60D3" w:rsidR="00310321" w:rsidP="004425E4" w:rsidRDefault="004425E4" w14:paraId="27CD3715" w14:textId="2B678DAA">
      <w:pPr>
        <w:ind w:left="360"/>
        <w:jc w:val="both"/>
      </w:pPr>
      <w:r>
        <w:t xml:space="preserve">2. </w:t>
      </w:r>
      <w:r w:rsidRPr="005F60D3" w:rsidR="00310321">
        <w:t>Inverter</w:t>
      </w:r>
      <w:r w:rsidR="00C8175A">
        <w:t xml:space="preserve"> and Rectifier</w:t>
      </w:r>
      <w:r w:rsidRPr="005F60D3" w:rsidR="00310321">
        <w:t xml:space="preserve"> Losses – Where the location of the Asset Meter</w:t>
      </w:r>
      <w:r w:rsidR="00FD41A4">
        <w:t>,</w:t>
      </w:r>
      <w:r w:rsidRPr="005F60D3" w:rsidR="00310321">
        <w:t xml:space="preserve"> where it is Asset Metering Type 5</w:t>
      </w:r>
      <w:r w:rsidR="00FD41A4">
        <w:t>,</w:t>
      </w:r>
      <w:r w:rsidRPr="005F60D3" w:rsidR="00310321">
        <w:t xml:space="preserve"> is in such a place that it d</w:t>
      </w:r>
      <w:r w:rsidR="009054EA">
        <w:t>oes not account for the losses o</w:t>
      </w:r>
      <w:r w:rsidRPr="005F60D3" w:rsidR="00310321">
        <w:t>f the inverter</w:t>
      </w:r>
      <w:r w:rsidR="00C8175A">
        <w:t xml:space="preserve"> or rectifier</w:t>
      </w:r>
      <w:r w:rsidRPr="005F60D3" w:rsidR="00310321">
        <w:t>.</w:t>
      </w:r>
    </w:p>
    <w:p w:rsidR="000B4ABA" w:rsidP="00435A90" w:rsidRDefault="000B4ABA" w14:paraId="130084A5" w14:textId="0122D745">
      <w:pPr>
        <w:jc w:val="both"/>
        <w:rPr>
          <w:szCs w:val="24"/>
        </w:rPr>
      </w:pPr>
    </w:p>
    <w:p w:rsidRPr="004425E4" w:rsidR="0045792C" w:rsidP="009B5D5F" w:rsidRDefault="009B5D5F" w14:paraId="190317F8" w14:textId="2FE1AC49">
      <w:pPr>
        <w:jc w:val="both"/>
        <w:rPr>
          <w:b/>
          <w:szCs w:val="24"/>
        </w:rPr>
      </w:pPr>
      <w:r>
        <w:rPr>
          <w:b/>
          <w:szCs w:val="24"/>
        </w:rPr>
        <w:t>1)</w:t>
      </w:r>
      <w:r>
        <w:rPr>
          <w:b/>
          <w:szCs w:val="24"/>
        </w:rPr>
        <w:tab/>
      </w:r>
      <w:r w:rsidRPr="004425E4" w:rsidR="0045792C">
        <w:rPr>
          <w:b/>
          <w:szCs w:val="24"/>
        </w:rPr>
        <w:t>System Losses</w:t>
      </w:r>
    </w:p>
    <w:p w:rsidR="006B5A4B" w:rsidP="00435A90" w:rsidRDefault="006B5A4B" w14:paraId="2F2E4BA6" w14:textId="52C38341">
      <w:pPr>
        <w:pStyle w:val="ListParagraph"/>
        <w:ind w:left="0"/>
        <w:jc w:val="both"/>
      </w:pPr>
    </w:p>
    <w:p w:rsidR="006B5A4B" w:rsidP="00435A90" w:rsidRDefault="0045792C" w14:paraId="36F29C5C" w14:textId="116EA6EE">
      <w:pPr>
        <w:pStyle w:val="ListParagraph"/>
        <w:ind w:left="0"/>
        <w:jc w:val="both"/>
        <w:rPr>
          <w:szCs w:val="24"/>
        </w:rPr>
      </w:pPr>
      <w:r>
        <w:t xml:space="preserve">Where the Asset Meter is not located at the Defined Metering at the Asset Point and a loss factor needs to be applied </w:t>
      </w:r>
      <w:r w:rsidR="00FD7F1B">
        <w:t xml:space="preserve">(only where a constant factor is applied and the Asset Meter is not applying the loss factor) </w:t>
      </w:r>
      <w:r>
        <w:t xml:space="preserve">to account for equipment and cabling between the Actual Metering </w:t>
      </w:r>
      <w:r w:rsidR="00C84772">
        <w:t xml:space="preserve">at the Asset </w:t>
      </w:r>
      <w:r>
        <w:t xml:space="preserve">Point and the </w:t>
      </w:r>
      <w:r w:rsidRPr="009054EA">
        <w:t>Defined Metering at the Asset Point</w:t>
      </w:r>
      <w:r>
        <w:t xml:space="preserve"> </w:t>
      </w:r>
      <w:r w:rsidRPr="006B5A4B" w:rsidR="006B5A4B">
        <w:rPr>
          <w:szCs w:val="24"/>
        </w:rPr>
        <w:t xml:space="preserve">these losses must be accounted for in the aggregation rule using the Asset Metering Complex Site Supplementary Information Form (CoP11/Fa). The </w:t>
      </w:r>
      <w:r w:rsidR="00E719CD">
        <w:rPr>
          <w:szCs w:val="24"/>
        </w:rPr>
        <w:t xml:space="preserve">system </w:t>
      </w:r>
      <w:r w:rsidRPr="006B5A4B" w:rsidR="006B5A4B">
        <w:rPr>
          <w:szCs w:val="24"/>
        </w:rPr>
        <w:t>losses must be independently verified and results made available for inspection by the Panel or Technical Assurance Agent.</w:t>
      </w:r>
    </w:p>
    <w:p w:rsidRPr="006B5A4B" w:rsidR="006D488E" w:rsidP="00435A90" w:rsidRDefault="006D488E" w14:paraId="5D06BD18" w14:textId="77777777">
      <w:pPr>
        <w:pStyle w:val="ListParagraph"/>
        <w:ind w:left="0"/>
        <w:jc w:val="both"/>
        <w:rPr>
          <w:szCs w:val="24"/>
        </w:rPr>
      </w:pPr>
    </w:p>
    <w:p w:rsidR="006B5A4B" w:rsidP="00435A90" w:rsidRDefault="006B5A4B" w14:paraId="71AE1B13" w14:textId="71370B46">
      <w:pPr>
        <w:jc w:val="both"/>
        <w:rPr>
          <w:szCs w:val="24"/>
        </w:rPr>
      </w:pPr>
      <w:r w:rsidRPr="006B5A4B">
        <w:rPr>
          <w:szCs w:val="24"/>
        </w:rPr>
        <w:t>Where the Asset Metering System ID is 1234567890</w:t>
      </w:r>
      <w:r>
        <w:rPr>
          <w:szCs w:val="24"/>
        </w:rPr>
        <w:t>111</w:t>
      </w:r>
      <w:r w:rsidRPr="006B5A4B">
        <w:rPr>
          <w:szCs w:val="24"/>
        </w:rPr>
        <w:t xml:space="preserve"> and the losses </w:t>
      </w:r>
      <w:r>
        <w:rPr>
          <w:szCs w:val="24"/>
        </w:rPr>
        <w:t xml:space="preserve">between the Actual Metering </w:t>
      </w:r>
      <w:r w:rsidR="00C84772">
        <w:rPr>
          <w:szCs w:val="24"/>
        </w:rPr>
        <w:t xml:space="preserve">at the Asset </w:t>
      </w:r>
      <w:r>
        <w:rPr>
          <w:szCs w:val="24"/>
        </w:rPr>
        <w:t xml:space="preserve">Point and the Defined Metering at the Asset Point </w:t>
      </w:r>
      <w:r w:rsidRPr="006B5A4B">
        <w:rPr>
          <w:szCs w:val="24"/>
        </w:rPr>
        <w:t xml:space="preserve">have been </w:t>
      </w:r>
      <w:r>
        <w:rPr>
          <w:szCs w:val="24"/>
        </w:rPr>
        <w:t xml:space="preserve">calculated as 2% </w:t>
      </w:r>
      <w:r w:rsidRPr="006B5A4B">
        <w:rPr>
          <w:szCs w:val="24"/>
        </w:rPr>
        <w:t>the aggregation rule would be:</w:t>
      </w:r>
    </w:p>
    <w:p w:rsidRPr="006B5A4B" w:rsidR="006D488E" w:rsidP="00435A90" w:rsidRDefault="006D488E" w14:paraId="67B85EF5" w14:textId="77777777">
      <w:pPr>
        <w:jc w:val="both"/>
        <w:rPr>
          <w:szCs w:val="24"/>
        </w:rPr>
      </w:pPr>
    </w:p>
    <w:p w:rsidR="006B5A4B" w:rsidP="00435A90" w:rsidRDefault="006B5A4B" w14:paraId="3F518A95" w14:textId="46DCE5F7">
      <w:pPr>
        <w:jc w:val="both"/>
        <w:rPr>
          <w:szCs w:val="24"/>
        </w:rPr>
      </w:pPr>
      <w:r w:rsidRPr="006B5A4B">
        <w:rPr>
          <w:szCs w:val="24"/>
        </w:rPr>
        <w:t>Asset 1234567890</w:t>
      </w:r>
      <w:r>
        <w:rPr>
          <w:szCs w:val="24"/>
        </w:rPr>
        <w:t>111</w:t>
      </w:r>
      <w:r w:rsidRPr="006B5A4B">
        <w:rPr>
          <w:szCs w:val="24"/>
        </w:rPr>
        <w:t xml:space="preserve"> = 1234567890</w:t>
      </w:r>
      <w:r>
        <w:rPr>
          <w:szCs w:val="24"/>
        </w:rPr>
        <w:t>111</w:t>
      </w:r>
      <w:r w:rsidRPr="006B5A4B">
        <w:rPr>
          <w:szCs w:val="24"/>
        </w:rPr>
        <w:t xml:space="preserve"> x </w:t>
      </w:r>
      <w:r>
        <w:rPr>
          <w:szCs w:val="24"/>
        </w:rPr>
        <w:t>1.02</w:t>
      </w:r>
    </w:p>
    <w:p w:rsidRPr="006B5A4B" w:rsidR="006D488E" w:rsidP="00435A90" w:rsidRDefault="006D488E" w14:paraId="236F21C1" w14:textId="77777777">
      <w:pPr>
        <w:jc w:val="both"/>
        <w:rPr>
          <w:szCs w:val="24"/>
        </w:rPr>
      </w:pPr>
    </w:p>
    <w:p w:rsidRPr="006B5A4B" w:rsidR="0045792C" w:rsidP="00435A90" w:rsidRDefault="006B5A4B" w14:paraId="02DF3B8A" w14:textId="6803AD28">
      <w:pPr>
        <w:jc w:val="both"/>
        <w:rPr>
          <w:szCs w:val="24"/>
        </w:rPr>
      </w:pPr>
      <w:r w:rsidRPr="006B5A4B">
        <w:rPr>
          <w:szCs w:val="24"/>
        </w:rPr>
        <w:t>One Asset Metering System ID (Import) should be listed in the Asset Metering Complex Site Supplementary Form.</w:t>
      </w:r>
    </w:p>
    <w:p w:rsidRPr="005F60D3" w:rsidR="00FD7F1B" w:rsidP="00435A90" w:rsidRDefault="00FD7F1B" w14:paraId="3324A78A" w14:textId="355110A3">
      <w:pPr>
        <w:jc w:val="both"/>
        <w:rPr>
          <w:szCs w:val="24"/>
        </w:rPr>
      </w:pPr>
    </w:p>
    <w:p w:rsidRPr="004425E4" w:rsidR="00A32317" w:rsidP="009B5D5F" w:rsidRDefault="004425E4" w14:paraId="604ED3D7" w14:textId="76BE8F3F">
      <w:pPr>
        <w:keepNext/>
        <w:jc w:val="both"/>
        <w:rPr>
          <w:b/>
          <w:szCs w:val="24"/>
        </w:rPr>
      </w:pPr>
      <w:r>
        <w:rPr>
          <w:b/>
          <w:szCs w:val="24"/>
        </w:rPr>
        <w:t>2)</w:t>
      </w:r>
      <w:r w:rsidR="009B5D5F">
        <w:rPr>
          <w:b/>
          <w:szCs w:val="24"/>
        </w:rPr>
        <w:tab/>
      </w:r>
      <w:r w:rsidRPr="004425E4" w:rsidR="008F27E8">
        <w:rPr>
          <w:b/>
          <w:szCs w:val="24"/>
        </w:rPr>
        <w:t xml:space="preserve">Inverter </w:t>
      </w:r>
      <w:r w:rsidRPr="004425E4" w:rsidR="00C8175A">
        <w:rPr>
          <w:b/>
          <w:szCs w:val="24"/>
        </w:rPr>
        <w:t xml:space="preserve">or Rectifier </w:t>
      </w:r>
      <w:r w:rsidRPr="004425E4" w:rsidR="008F27E8">
        <w:rPr>
          <w:b/>
          <w:szCs w:val="24"/>
        </w:rPr>
        <w:t>Losses</w:t>
      </w:r>
    </w:p>
    <w:p w:rsidR="00E2796B" w:rsidP="00435A90" w:rsidRDefault="00E2796B" w14:paraId="1F6EF996" w14:textId="77777777">
      <w:pPr>
        <w:pStyle w:val="ListParagraph"/>
        <w:ind w:left="0"/>
        <w:jc w:val="both"/>
        <w:rPr>
          <w:szCs w:val="24"/>
        </w:rPr>
      </w:pPr>
    </w:p>
    <w:p w:rsidRPr="005F60D3" w:rsidR="00A32317" w:rsidP="00435A90" w:rsidRDefault="00B751A6" w14:paraId="3AC91B7C" w14:textId="0B8C463B">
      <w:pPr>
        <w:pStyle w:val="ListParagraph"/>
        <w:ind w:left="0"/>
        <w:jc w:val="both"/>
        <w:rPr>
          <w:szCs w:val="24"/>
        </w:rPr>
      </w:pPr>
      <w:r w:rsidRPr="005F60D3">
        <w:rPr>
          <w:szCs w:val="24"/>
        </w:rPr>
        <w:t xml:space="preserve">Where the </w:t>
      </w:r>
      <w:r w:rsidR="00C84772">
        <w:rPr>
          <w:szCs w:val="24"/>
        </w:rPr>
        <w:t>equipment</w:t>
      </w:r>
      <w:r w:rsidRPr="005F60D3" w:rsidR="00C84772">
        <w:rPr>
          <w:szCs w:val="24"/>
        </w:rPr>
        <w:t xml:space="preserve"> </w:t>
      </w:r>
      <w:r w:rsidRPr="005F60D3">
        <w:rPr>
          <w:szCs w:val="24"/>
        </w:rPr>
        <w:t xml:space="preserve">is converting </w:t>
      </w:r>
      <w:proofErr w:type="spellStart"/>
      <w:r w:rsidRPr="005F60D3">
        <w:rPr>
          <w:szCs w:val="24"/>
        </w:rPr>
        <w:t>a.c.</w:t>
      </w:r>
      <w:proofErr w:type="spellEnd"/>
      <w:r w:rsidRPr="005F60D3">
        <w:rPr>
          <w:szCs w:val="24"/>
        </w:rPr>
        <w:t xml:space="preserve"> electrical quantities to </w:t>
      </w:r>
      <w:proofErr w:type="spellStart"/>
      <w:r w:rsidRPr="005F60D3">
        <w:rPr>
          <w:szCs w:val="24"/>
        </w:rPr>
        <w:t>d.c.</w:t>
      </w:r>
      <w:proofErr w:type="spellEnd"/>
      <w:r w:rsidRPr="005F60D3">
        <w:rPr>
          <w:szCs w:val="24"/>
        </w:rPr>
        <w:t xml:space="preserve"> electrical quantities</w:t>
      </w:r>
      <w:r w:rsidR="00C8175A">
        <w:rPr>
          <w:szCs w:val="24"/>
        </w:rPr>
        <w:t xml:space="preserve">, or </w:t>
      </w:r>
      <w:r w:rsidRPr="005F60D3">
        <w:rPr>
          <w:szCs w:val="24"/>
        </w:rPr>
        <w:t xml:space="preserve"> </w:t>
      </w:r>
      <w:r w:rsidRPr="00C8175A" w:rsidR="00C8175A">
        <w:rPr>
          <w:szCs w:val="24"/>
        </w:rPr>
        <w:t xml:space="preserve">the equipment is converting </w:t>
      </w:r>
      <w:proofErr w:type="spellStart"/>
      <w:r w:rsidR="00C8175A">
        <w:rPr>
          <w:szCs w:val="24"/>
        </w:rPr>
        <w:t>d</w:t>
      </w:r>
      <w:r w:rsidRPr="00C8175A" w:rsidR="00C8175A">
        <w:rPr>
          <w:szCs w:val="24"/>
        </w:rPr>
        <w:t>.c.</w:t>
      </w:r>
      <w:proofErr w:type="spellEnd"/>
      <w:r w:rsidRPr="00C8175A" w:rsidR="00C8175A">
        <w:rPr>
          <w:szCs w:val="24"/>
        </w:rPr>
        <w:t xml:space="preserve"> electrical quantities to </w:t>
      </w:r>
      <w:proofErr w:type="spellStart"/>
      <w:r w:rsidR="00C8175A">
        <w:rPr>
          <w:szCs w:val="24"/>
        </w:rPr>
        <w:t>a</w:t>
      </w:r>
      <w:r w:rsidRPr="00C8175A" w:rsidR="00C8175A">
        <w:rPr>
          <w:szCs w:val="24"/>
        </w:rPr>
        <w:t>.c.</w:t>
      </w:r>
      <w:proofErr w:type="spellEnd"/>
      <w:r w:rsidRPr="00C8175A" w:rsidR="00C8175A">
        <w:rPr>
          <w:szCs w:val="24"/>
        </w:rPr>
        <w:t xml:space="preserve"> electrical quantities</w:t>
      </w:r>
      <w:r w:rsidR="00C8175A">
        <w:rPr>
          <w:szCs w:val="24"/>
        </w:rPr>
        <w:t>,</w:t>
      </w:r>
      <w:r w:rsidRPr="00C8175A" w:rsidR="00C8175A">
        <w:rPr>
          <w:szCs w:val="24"/>
        </w:rPr>
        <w:t xml:space="preserve"> </w:t>
      </w:r>
      <w:r w:rsidRPr="005F60D3" w:rsidR="005473FA">
        <w:rPr>
          <w:szCs w:val="24"/>
        </w:rPr>
        <w:t xml:space="preserve">and </w:t>
      </w:r>
      <w:r w:rsidRPr="005F60D3">
        <w:rPr>
          <w:szCs w:val="24"/>
        </w:rPr>
        <w:t xml:space="preserve">the </w:t>
      </w:r>
      <w:r w:rsidR="0084206E">
        <w:rPr>
          <w:szCs w:val="24"/>
        </w:rPr>
        <w:t xml:space="preserve">Embedded </w:t>
      </w:r>
      <w:r w:rsidR="007E14B9">
        <w:rPr>
          <w:szCs w:val="24"/>
        </w:rPr>
        <w:t>M</w:t>
      </w:r>
      <w:r w:rsidRPr="005F60D3">
        <w:rPr>
          <w:szCs w:val="24"/>
        </w:rPr>
        <w:t xml:space="preserve">etering </w:t>
      </w:r>
      <w:r w:rsidR="007E14B9">
        <w:rPr>
          <w:szCs w:val="24"/>
        </w:rPr>
        <w:t>D</w:t>
      </w:r>
      <w:r w:rsidRPr="005F60D3">
        <w:rPr>
          <w:szCs w:val="24"/>
        </w:rPr>
        <w:t xml:space="preserve">evice is not in such a place within the product to account for any losses associated with the inverter </w:t>
      </w:r>
      <w:r w:rsidR="00C8175A">
        <w:rPr>
          <w:szCs w:val="24"/>
        </w:rPr>
        <w:t xml:space="preserve">or rectifier </w:t>
      </w:r>
      <w:r w:rsidRPr="005F60D3">
        <w:rPr>
          <w:szCs w:val="24"/>
        </w:rPr>
        <w:t xml:space="preserve">these losses must be accounted for in the aggregation rule using the </w:t>
      </w:r>
      <w:r w:rsidRPr="005F60D3" w:rsidR="00D85377">
        <w:rPr>
          <w:szCs w:val="24"/>
        </w:rPr>
        <w:t xml:space="preserve">Asset Metering Complex Site Supplementary Information Form </w:t>
      </w:r>
      <w:r w:rsidR="00936091">
        <w:rPr>
          <w:szCs w:val="24"/>
        </w:rPr>
        <w:t>(CoP11/Fa)</w:t>
      </w:r>
      <w:r w:rsidRPr="005F60D3">
        <w:rPr>
          <w:szCs w:val="24"/>
        </w:rPr>
        <w:t>. The losses in the inverter</w:t>
      </w:r>
      <w:r w:rsidR="00C8175A">
        <w:rPr>
          <w:szCs w:val="24"/>
        </w:rPr>
        <w:t xml:space="preserve"> and/or rectifier</w:t>
      </w:r>
      <w:r w:rsidRPr="005F60D3">
        <w:rPr>
          <w:szCs w:val="24"/>
        </w:rPr>
        <w:t xml:space="preserve"> must be independently verified and results made available for inspection by the Panel or Technical Assurance Agent.</w:t>
      </w:r>
    </w:p>
    <w:p w:rsidRPr="005F60D3" w:rsidR="003374BA" w:rsidP="00435A90" w:rsidRDefault="003374BA" w14:paraId="4E3ED89D" w14:textId="779F93D7">
      <w:pPr>
        <w:jc w:val="both"/>
        <w:rPr>
          <w:szCs w:val="24"/>
        </w:rPr>
      </w:pPr>
    </w:p>
    <w:p w:rsidR="005473FA" w:rsidP="00435A90" w:rsidRDefault="005473FA" w14:paraId="4E7DFC50" w14:textId="3DFA8D45">
      <w:pPr>
        <w:jc w:val="both"/>
        <w:rPr>
          <w:szCs w:val="24"/>
        </w:rPr>
      </w:pPr>
      <w:r w:rsidRPr="005F60D3">
        <w:rPr>
          <w:szCs w:val="24"/>
        </w:rPr>
        <w:t xml:space="preserve">Where the Asset Metering System ID is 1234567890333 and the losses associated with the inverter have been independently verified as </w:t>
      </w:r>
      <w:r w:rsidRPr="005F60D3" w:rsidR="00612AE2">
        <w:rPr>
          <w:szCs w:val="24"/>
        </w:rPr>
        <w:t xml:space="preserve">5% </w:t>
      </w:r>
      <w:r w:rsidRPr="005F60D3">
        <w:rPr>
          <w:szCs w:val="24"/>
        </w:rPr>
        <w:t>the aggregation rule would be:</w:t>
      </w:r>
    </w:p>
    <w:p w:rsidRPr="005F60D3" w:rsidR="006D488E" w:rsidP="00435A90" w:rsidRDefault="006D488E" w14:paraId="500A59F2" w14:textId="77777777">
      <w:pPr>
        <w:jc w:val="both"/>
        <w:rPr>
          <w:szCs w:val="24"/>
        </w:rPr>
      </w:pPr>
    </w:p>
    <w:p w:rsidR="005473FA" w:rsidP="00435A90" w:rsidRDefault="00DF7CEF" w14:paraId="52456A2B" w14:textId="5EE25A24">
      <w:pPr>
        <w:jc w:val="both"/>
        <w:rPr>
          <w:szCs w:val="24"/>
        </w:rPr>
      </w:pPr>
      <w:r w:rsidRPr="005F60D3">
        <w:rPr>
          <w:szCs w:val="24"/>
        </w:rPr>
        <w:t xml:space="preserve">Asset </w:t>
      </w:r>
      <w:r w:rsidRPr="005F60D3" w:rsidR="00891AEA">
        <w:rPr>
          <w:szCs w:val="24"/>
        </w:rPr>
        <w:t>1234567890333</w:t>
      </w:r>
      <w:r w:rsidRPr="005F60D3">
        <w:rPr>
          <w:szCs w:val="24"/>
        </w:rPr>
        <w:t xml:space="preserve"> =</w:t>
      </w:r>
      <w:r w:rsidRPr="005F60D3" w:rsidR="005473FA">
        <w:rPr>
          <w:szCs w:val="24"/>
        </w:rPr>
        <w:t xml:space="preserve"> 1234567890</w:t>
      </w:r>
      <w:r w:rsidRPr="005F60D3" w:rsidR="00612AE2">
        <w:rPr>
          <w:szCs w:val="24"/>
        </w:rPr>
        <w:t>33</w:t>
      </w:r>
      <w:r w:rsidRPr="005F60D3" w:rsidR="005473FA">
        <w:rPr>
          <w:szCs w:val="24"/>
        </w:rPr>
        <w:t>3</w:t>
      </w:r>
      <w:r w:rsidRPr="005F60D3" w:rsidR="00612AE2">
        <w:rPr>
          <w:szCs w:val="24"/>
        </w:rPr>
        <w:t xml:space="preserve"> x 0.95</w:t>
      </w:r>
    </w:p>
    <w:p w:rsidRPr="005F60D3" w:rsidR="006D488E" w:rsidP="00435A90" w:rsidRDefault="006D488E" w14:paraId="2CA9023A" w14:textId="77777777">
      <w:pPr>
        <w:jc w:val="both"/>
        <w:rPr>
          <w:szCs w:val="24"/>
        </w:rPr>
      </w:pPr>
    </w:p>
    <w:p w:rsidRPr="005F60D3" w:rsidR="005473FA" w:rsidP="00435A90" w:rsidRDefault="005473FA" w14:paraId="6601E48E" w14:textId="2B96828C">
      <w:pPr>
        <w:jc w:val="both"/>
        <w:rPr>
          <w:color w:val="00AEEF"/>
          <w:szCs w:val="24"/>
          <w:lang w:eastAsia="en-GB"/>
        </w:rPr>
        <w:sectPr w:rsidRPr="005F60D3" w:rsidR="005473FA">
          <w:pgSz w:w="11906" w:h="16838" w:orient="portrait"/>
          <w:pgMar w:top="1440" w:right="1440" w:bottom="1440" w:left="1440" w:header="708" w:footer="708" w:gutter="0"/>
          <w:cols w:space="708"/>
          <w:docGrid w:linePitch="360"/>
        </w:sectPr>
      </w:pPr>
      <w:r w:rsidRPr="005F60D3">
        <w:rPr>
          <w:szCs w:val="24"/>
        </w:rPr>
        <w:t>One Asset Metering System ID (Import) should be listed in the Asset Metering Complex Site Supplementary Form.</w:t>
      </w:r>
    </w:p>
    <w:p w:rsidRPr="009E23D4" w:rsidR="003374BA" w:rsidP="00435A90" w:rsidRDefault="003374BA" w14:paraId="4F1557EF" w14:textId="0596CB30">
      <w:r w:rsidRPr="009E23D4">
        <w:rPr>
          <w:b/>
        </w:rPr>
        <w:t>CoP11/Fa</w:t>
      </w:r>
      <w:r w:rsidR="00563756">
        <w:rPr>
          <w:b/>
        </w:rPr>
        <w:t xml:space="preserve"> </w:t>
      </w:r>
      <w:r w:rsidR="00E86FB5">
        <w:rPr>
          <w:b/>
        </w:rPr>
        <w:tab/>
      </w:r>
      <w:r w:rsidRPr="009E23D4" w:rsidR="00D85377">
        <w:rPr>
          <w:b/>
        </w:rPr>
        <w:t xml:space="preserve">Asset Metering Complex Site Supplementary Information Form </w:t>
      </w:r>
      <w:r w:rsidRPr="009E23D4" w:rsidR="00936091">
        <w:rPr>
          <w:b/>
        </w:rPr>
        <w:t>(CoP11/Fa)</w:t>
      </w:r>
      <w:r w:rsidRPr="009E23D4">
        <w:rPr>
          <w:b/>
          <w:snapToGrid w:val="0"/>
        </w:rPr>
        <w:t xml:space="preserve"> </w:t>
      </w:r>
      <w:r w:rsidRPr="009E23D4">
        <w:rPr>
          <w:b/>
          <w:snapToGrid w:val="0"/>
        </w:rPr>
        <w:tab/>
      </w:r>
    </w:p>
    <w:tbl>
      <w:tblPr>
        <w:tblW w:w="14376" w:type="dxa"/>
        <w:tblInd w:w="-318" w:type="dxa"/>
        <w:tblLayout w:type="fixed"/>
        <w:tblLook w:val="0000" w:firstRow="0" w:lastRow="0" w:firstColumn="0" w:lastColumn="0" w:noHBand="0" w:noVBand="0"/>
      </w:tblPr>
      <w:tblGrid>
        <w:gridCol w:w="3261"/>
        <w:gridCol w:w="45"/>
        <w:gridCol w:w="835"/>
        <w:gridCol w:w="5783"/>
        <w:gridCol w:w="4452"/>
      </w:tblGrid>
      <w:tr w:rsidRPr="00B713AF" w:rsidR="003374BA" w:rsidTr="00564BD4" w14:paraId="77AC67DB" w14:textId="340CC5C8">
        <w:trPr>
          <w:cantSplit/>
          <w:trHeight w:val="397" w:hRule="exact"/>
        </w:trPr>
        <w:tc>
          <w:tcPr>
            <w:tcW w:w="3306" w:type="dxa"/>
            <w:gridSpan w:val="2"/>
            <w:tcBorders>
              <w:top w:val="single" w:color="auto" w:sz="4" w:space="0"/>
              <w:left w:val="single" w:color="auto" w:sz="4" w:space="0"/>
            </w:tcBorders>
          </w:tcPr>
          <w:p w:rsidRPr="009E23D4" w:rsidR="003374BA" w:rsidRDefault="003374BA" w14:paraId="1DA12DAA" w14:textId="1833E9AA">
            <w:pPr>
              <w:adjustRightInd w:val="0"/>
              <w:spacing w:after="240"/>
              <w:jc w:val="both"/>
              <w:textAlignment w:val="baseline"/>
              <w:rPr>
                <w:snapToGrid w:val="0"/>
                <w:color w:val="000000"/>
              </w:rPr>
            </w:pPr>
            <w:r w:rsidRPr="009E23D4">
              <w:rPr>
                <w:snapToGrid w:val="0"/>
                <w:color w:val="000000"/>
              </w:rPr>
              <w:t xml:space="preserve">From </w:t>
            </w:r>
            <w:r w:rsidR="004E2BBD">
              <w:rPr>
                <w:snapToGrid w:val="0"/>
                <w:color w:val="000000"/>
              </w:rPr>
              <w:t>MOA</w:t>
            </w:r>
          </w:p>
        </w:tc>
        <w:tc>
          <w:tcPr>
            <w:tcW w:w="6618" w:type="dxa"/>
            <w:gridSpan w:val="2"/>
            <w:tcBorders>
              <w:top w:val="single" w:color="auto" w:sz="4" w:space="0"/>
            </w:tcBorders>
          </w:tcPr>
          <w:p w:rsidRPr="009E23D4" w:rsidR="003374BA" w:rsidP="00435A90" w:rsidRDefault="003374BA" w14:paraId="4B618A6E" w14:textId="7E6EABA9">
            <w:pPr>
              <w:adjustRightInd w:val="0"/>
              <w:spacing w:after="240"/>
              <w:jc w:val="center"/>
              <w:textAlignment w:val="baseline"/>
              <w:rPr>
                <w:snapToGrid w:val="0"/>
                <w:color w:val="000000"/>
              </w:rPr>
            </w:pPr>
          </w:p>
        </w:tc>
        <w:tc>
          <w:tcPr>
            <w:tcW w:w="4452" w:type="dxa"/>
            <w:vMerge w:val="restart"/>
            <w:tcBorders>
              <w:top w:val="single" w:color="auto" w:sz="4" w:space="0"/>
              <w:left w:val="single" w:color="auto" w:sz="4" w:space="0"/>
              <w:bottom w:val="single" w:color="auto" w:sz="4" w:space="0"/>
              <w:right w:val="single" w:color="auto" w:sz="4" w:space="0"/>
            </w:tcBorders>
          </w:tcPr>
          <w:p w:rsidRPr="009E23D4" w:rsidR="003374BA" w:rsidP="00435A90" w:rsidRDefault="003374BA" w14:paraId="78087639" w14:textId="76BC621C">
            <w:pPr>
              <w:adjustRightInd w:val="0"/>
              <w:spacing w:after="240"/>
              <w:jc w:val="center"/>
              <w:textAlignment w:val="baseline"/>
              <w:rPr>
                <w:snapToGrid w:val="0"/>
                <w:color w:val="000000"/>
              </w:rPr>
            </w:pPr>
            <w:r w:rsidRPr="009E23D4">
              <w:rPr>
                <w:snapToGrid w:val="0"/>
                <w:color w:val="000000"/>
              </w:rPr>
              <w:t>Metering System Arrangement Description</w:t>
            </w:r>
          </w:p>
        </w:tc>
      </w:tr>
      <w:tr w:rsidRPr="00B713AF" w:rsidR="003374BA" w:rsidTr="00564BD4" w14:paraId="30B2A6D9" w14:textId="3D0410CE">
        <w:trPr>
          <w:cantSplit/>
          <w:trHeight w:val="370" w:hRule="exact"/>
        </w:trPr>
        <w:tc>
          <w:tcPr>
            <w:tcW w:w="3306" w:type="dxa"/>
            <w:gridSpan w:val="2"/>
            <w:tcBorders>
              <w:left w:val="single" w:color="auto" w:sz="4" w:space="0"/>
            </w:tcBorders>
          </w:tcPr>
          <w:p w:rsidRPr="009E23D4" w:rsidR="003374BA" w:rsidRDefault="003374BA" w14:paraId="2C194634" w14:textId="1A97DBC1">
            <w:pPr>
              <w:adjustRightInd w:val="0"/>
              <w:spacing w:after="240"/>
              <w:jc w:val="both"/>
              <w:textAlignment w:val="baseline"/>
              <w:rPr>
                <w:snapToGrid w:val="0"/>
                <w:color w:val="000000"/>
              </w:rPr>
            </w:pPr>
            <w:r w:rsidRPr="009E23D4">
              <w:rPr>
                <w:snapToGrid w:val="0"/>
                <w:color w:val="000000"/>
              </w:rPr>
              <w:t xml:space="preserve">To </w:t>
            </w:r>
            <w:r w:rsidR="009274E3">
              <w:rPr>
                <w:snapToGrid w:val="0"/>
                <w:color w:val="000000"/>
              </w:rPr>
              <w:t>Data Collector</w:t>
            </w:r>
          </w:p>
        </w:tc>
        <w:tc>
          <w:tcPr>
            <w:tcW w:w="6618" w:type="dxa"/>
            <w:gridSpan w:val="2"/>
            <w:tcBorders>
              <w:top w:val="dotted" w:color="auto" w:sz="4" w:space="0"/>
              <w:bottom w:val="dotted" w:color="auto" w:sz="4" w:space="0"/>
            </w:tcBorders>
          </w:tcPr>
          <w:p w:rsidRPr="009E23D4" w:rsidR="003374BA" w:rsidP="00435A90" w:rsidRDefault="003374BA" w14:paraId="60A7064A" w14:textId="1A325DBE">
            <w:pPr>
              <w:adjustRightInd w:val="0"/>
              <w:spacing w:after="240"/>
              <w:jc w:val="center"/>
              <w:textAlignment w:val="baseline"/>
              <w:rPr>
                <w:snapToGrid w:val="0"/>
                <w:color w:val="000000"/>
              </w:rPr>
            </w:pPr>
          </w:p>
        </w:tc>
        <w:tc>
          <w:tcPr>
            <w:tcW w:w="4452" w:type="dxa"/>
            <w:vMerge/>
            <w:tcBorders>
              <w:left w:val="single" w:color="auto" w:sz="4" w:space="0"/>
              <w:bottom w:val="single" w:color="auto" w:sz="4" w:space="0"/>
              <w:right w:val="single" w:color="auto" w:sz="4" w:space="0"/>
            </w:tcBorders>
          </w:tcPr>
          <w:p w:rsidRPr="009E23D4" w:rsidR="003374BA" w:rsidP="00435A90" w:rsidRDefault="003374BA" w14:paraId="02A93714" w14:textId="19431186">
            <w:pPr>
              <w:adjustRightInd w:val="0"/>
              <w:spacing w:before="120" w:after="120"/>
              <w:jc w:val="center"/>
              <w:textAlignment w:val="baseline"/>
              <w:rPr>
                <w:snapToGrid w:val="0"/>
                <w:color w:val="000000"/>
              </w:rPr>
            </w:pPr>
          </w:p>
        </w:tc>
      </w:tr>
      <w:tr w:rsidRPr="00B713AF" w:rsidR="003374BA" w:rsidTr="009E23D4" w14:paraId="097F2F4E" w14:textId="7F177225">
        <w:trPr>
          <w:cantSplit/>
          <w:trHeight w:val="442" w:hRule="exact"/>
        </w:trPr>
        <w:tc>
          <w:tcPr>
            <w:tcW w:w="4141" w:type="dxa"/>
            <w:gridSpan w:val="3"/>
            <w:tcBorders>
              <w:left w:val="single" w:color="auto" w:sz="4" w:space="0"/>
            </w:tcBorders>
          </w:tcPr>
          <w:p w:rsidRPr="009E23D4" w:rsidR="003374BA" w:rsidP="00435A90" w:rsidRDefault="003374BA" w14:paraId="50B7AF98" w14:textId="6005817B">
            <w:pPr>
              <w:adjustRightInd w:val="0"/>
              <w:spacing w:after="240"/>
              <w:textAlignment w:val="baseline"/>
              <w:rPr>
                <w:snapToGrid w:val="0"/>
                <w:color w:val="000000"/>
              </w:rPr>
            </w:pPr>
            <w:r w:rsidRPr="009E23D4">
              <w:rPr>
                <w:snapToGrid w:val="0"/>
                <w:color w:val="000000"/>
              </w:rPr>
              <w:t>Boundary Point Metering System ID (1)</w:t>
            </w:r>
          </w:p>
        </w:tc>
        <w:tc>
          <w:tcPr>
            <w:tcW w:w="5783" w:type="dxa"/>
            <w:tcBorders>
              <w:top w:val="dotted" w:color="auto" w:sz="4" w:space="0"/>
              <w:bottom w:val="dotted" w:color="auto" w:sz="4" w:space="0"/>
            </w:tcBorders>
          </w:tcPr>
          <w:p w:rsidRPr="009E23D4" w:rsidR="003374BA" w:rsidP="00435A90" w:rsidRDefault="00643966" w14:paraId="31D8461E" w14:textId="0F08FB84">
            <w:pPr>
              <w:adjustRightInd w:val="0"/>
              <w:spacing w:after="240"/>
              <w:jc w:val="right"/>
              <w:textAlignment w:val="baseline"/>
              <w:rPr>
                <w:b/>
                <w:snapToGrid w:val="0"/>
                <w:color w:val="000000"/>
              </w:rPr>
            </w:pPr>
            <w:r w:rsidRPr="00ED7C68">
              <w:rPr>
                <w:b/>
                <w:snapToGrid w:val="0"/>
                <w:color w:val="000000"/>
              </w:rPr>
              <w:t>IMPORT/EXPORT*</w:t>
            </w:r>
            <w:r w:rsidRPr="009E23D4" w:rsidR="003374BA">
              <w:rPr>
                <w:b/>
                <w:snapToGrid w:val="0"/>
                <w:color w:val="000000"/>
              </w:rPr>
              <w:t xml:space="preserve">                                               </w:t>
            </w:r>
          </w:p>
        </w:tc>
        <w:tc>
          <w:tcPr>
            <w:tcW w:w="4452" w:type="dxa"/>
            <w:vMerge/>
            <w:tcBorders>
              <w:left w:val="single" w:color="auto" w:sz="4" w:space="0"/>
              <w:bottom w:val="single" w:color="auto" w:sz="4" w:space="0"/>
              <w:right w:val="single" w:color="auto" w:sz="4" w:space="0"/>
            </w:tcBorders>
          </w:tcPr>
          <w:p w:rsidRPr="009E23D4" w:rsidR="003374BA" w:rsidP="00435A90" w:rsidRDefault="003374BA" w14:paraId="5106B5F4" w14:textId="66A5BB83">
            <w:pPr>
              <w:adjustRightInd w:val="0"/>
              <w:spacing w:before="120" w:after="120"/>
              <w:jc w:val="center"/>
              <w:textAlignment w:val="baseline"/>
              <w:rPr>
                <w:snapToGrid w:val="0"/>
                <w:color w:val="000000"/>
              </w:rPr>
            </w:pPr>
          </w:p>
        </w:tc>
      </w:tr>
      <w:tr w:rsidRPr="00B713AF" w:rsidR="003374BA" w:rsidTr="009E23D4" w14:paraId="12903303" w14:textId="1AB5F445">
        <w:trPr>
          <w:cantSplit/>
          <w:trHeight w:val="442" w:hRule="exact"/>
        </w:trPr>
        <w:tc>
          <w:tcPr>
            <w:tcW w:w="4141" w:type="dxa"/>
            <w:gridSpan w:val="3"/>
            <w:tcBorders>
              <w:left w:val="single" w:color="auto" w:sz="4" w:space="0"/>
            </w:tcBorders>
          </w:tcPr>
          <w:p w:rsidRPr="009E23D4" w:rsidR="003374BA" w:rsidP="00435A90" w:rsidRDefault="003374BA" w14:paraId="6F4678C2" w14:textId="4182E250">
            <w:pPr>
              <w:adjustRightInd w:val="0"/>
              <w:spacing w:after="240"/>
              <w:textAlignment w:val="baseline"/>
              <w:rPr>
                <w:snapToGrid w:val="0"/>
                <w:color w:val="000000"/>
              </w:rPr>
            </w:pPr>
            <w:r w:rsidRPr="009E23D4">
              <w:rPr>
                <w:snapToGrid w:val="0"/>
                <w:color w:val="000000"/>
              </w:rPr>
              <w:t>Boundary Point Metering System ID (2)</w:t>
            </w:r>
          </w:p>
        </w:tc>
        <w:tc>
          <w:tcPr>
            <w:tcW w:w="5783" w:type="dxa"/>
            <w:tcBorders>
              <w:top w:val="dotted" w:color="auto" w:sz="4" w:space="0"/>
              <w:bottom w:val="dotted" w:color="auto" w:sz="4" w:space="0"/>
            </w:tcBorders>
          </w:tcPr>
          <w:p w:rsidRPr="009E23D4" w:rsidR="003374BA" w:rsidP="00435A90" w:rsidRDefault="00643966" w14:paraId="7D9397DE" w14:textId="3C018566">
            <w:pPr>
              <w:adjustRightInd w:val="0"/>
              <w:spacing w:after="240"/>
              <w:jc w:val="right"/>
              <w:textAlignment w:val="baseline"/>
              <w:rPr>
                <w:snapToGrid w:val="0"/>
                <w:color w:val="000000"/>
              </w:rPr>
            </w:pPr>
            <w:r w:rsidRPr="00F66452">
              <w:rPr>
                <w:b/>
                <w:snapToGrid w:val="0"/>
                <w:color w:val="000000"/>
              </w:rPr>
              <w:t>IMPORT/EXPORT*</w:t>
            </w:r>
            <w:r w:rsidRPr="009E23D4" w:rsidR="003374BA">
              <w:rPr>
                <w:b/>
                <w:snapToGrid w:val="0"/>
                <w:color w:val="000000"/>
              </w:rPr>
              <w:t xml:space="preserve">                                                                     </w:t>
            </w:r>
          </w:p>
        </w:tc>
        <w:tc>
          <w:tcPr>
            <w:tcW w:w="4452" w:type="dxa"/>
            <w:vMerge/>
            <w:tcBorders>
              <w:left w:val="single" w:color="auto" w:sz="4" w:space="0"/>
              <w:bottom w:val="single" w:color="auto" w:sz="4" w:space="0"/>
              <w:right w:val="single" w:color="auto" w:sz="4" w:space="0"/>
            </w:tcBorders>
          </w:tcPr>
          <w:p w:rsidRPr="009E23D4" w:rsidR="003374BA" w:rsidP="00435A90" w:rsidRDefault="003374BA" w14:paraId="22362759" w14:textId="21678069">
            <w:pPr>
              <w:adjustRightInd w:val="0"/>
              <w:spacing w:before="120" w:after="120"/>
              <w:jc w:val="center"/>
              <w:textAlignment w:val="baseline"/>
              <w:rPr>
                <w:snapToGrid w:val="0"/>
                <w:color w:val="000000"/>
              </w:rPr>
            </w:pPr>
          </w:p>
        </w:tc>
      </w:tr>
      <w:tr w:rsidRPr="00B713AF" w:rsidR="003374BA" w:rsidTr="009E23D4" w14:paraId="179A83D7" w14:textId="1AEA285A">
        <w:trPr>
          <w:cantSplit/>
          <w:trHeight w:val="442" w:hRule="exact"/>
        </w:trPr>
        <w:tc>
          <w:tcPr>
            <w:tcW w:w="4141" w:type="dxa"/>
            <w:gridSpan w:val="3"/>
            <w:tcBorders>
              <w:left w:val="single" w:color="auto" w:sz="4" w:space="0"/>
            </w:tcBorders>
          </w:tcPr>
          <w:p w:rsidRPr="009E23D4" w:rsidR="003374BA" w:rsidP="00435A90" w:rsidRDefault="003374BA" w14:paraId="4101BDFA" w14:textId="5168B06A">
            <w:pPr>
              <w:adjustRightInd w:val="0"/>
              <w:spacing w:after="240"/>
              <w:textAlignment w:val="baseline"/>
              <w:rPr>
                <w:snapToGrid w:val="0"/>
                <w:color w:val="000000"/>
              </w:rPr>
            </w:pPr>
            <w:r w:rsidRPr="009E23D4">
              <w:rPr>
                <w:snapToGrid w:val="0"/>
                <w:color w:val="000000"/>
              </w:rPr>
              <w:t>Boundary Point Metering System ID (3)</w:t>
            </w:r>
          </w:p>
        </w:tc>
        <w:tc>
          <w:tcPr>
            <w:tcW w:w="5783" w:type="dxa"/>
            <w:tcBorders>
              <w:top w:val="dotted" w:color="auto" w:sz="4" w:space="0"/>
              <w:bottom w:val="dotted" w:color="auto" w:sz="4" w:space="0"/>
            </w:tcBorders>
          </w:tcPr>
          <w:p w:rsidRPr="009E23D4" w:rsidR="003374BA" w:rsidP="00435A90" w:rsidRDefault="00643966" w14:paraId="7AE1E906" w14:textId="689A1162">
            <w:pPr>
              <w:adjustRightInd w:val="0"/>
              <w:spacing w:after="240"/>
              <w:jc w:val="right"/>
              <w:textAlignment w:val="baseline"/>
              <w:rPr>
                <w:snapToGrid w:val="0"/>
                <w:color w:val="000000"/>
              </w:rPr>
            </w:pPr>
            <w:r w:rsidRPr="00B52151">
              <w:rPr>
                <w:b/>
                <w:snapToGrid w:val="0"/>
                <w:color w:val="000000"/>
              </w:rPr>
              <w:t>IMPORT/EXPORT*</w:t>
            </w:r>
            <w:r w:rsidRPr="009E23D4" w:rsidR="003374BA">
              <w:rPr>
                <w:b/>
                <w:snapToGrid w:val="0"/>
                <w:color w:val="000000"/>
              </w:rPr>
              <w:t xml:space="preserve">                                                                    </w:t>
            </w:r>
          </w:p>
        </w:tc>
        <w:tc>
          <w:tcPr>
            <w:tcW w:w="4452" w:type="dxa"/>
            <w:vMerge/>
            <w:tcBorders>
              <w:left w:val="single" w:color="auto" w:sz="4" w:space="0"/>
              <w:bottom w:val="single" w:color="auto" w:sz="4" w:space="0"/>
              <w:right w:val="single" w:color="auto" w:sz="4" w:space="0"/>
            </w:tcBorders>
          </w:tcPr>
          <w:p w:rsidRPr="009E23D4" w:rsidR="003374BA" w:rsidP="00435A90" w:rsidRDefault="003374BA" w14:paraId="47B576C7" w14:textId="7999C366">
            <w:pPr>
              <w:adjustRightInd w:val="0"/>
              <w:spacing w:before="120" w:after="120"/>
              <w:jc w:val="center"/>
              <w:textAlignment w:val="baseline"/>
              <w:rPr>
                <w:snapToGrid w:val="0"/>
                <w:color w:val="000000"/>
              </w:rPr>
            </w:pPr>
          </w:p>
        </w:tc>
      </w:tr>
      <w:tr w:rsidRPr="00B713AF" w:rsidR="003374BA" w:rsidTr="00564BD4" w14:paraId="6B8C1776" w14:textId="1657225B">
        <w:trPr>
          <w:cantSplit/>
          <w:trHeight w:val="449" w:hRule="exact"/>
        </w:trPr>
        <w:tc>
          <w:tcPr>
            <w:tcW w:w="3261" w:type="dxa"/>
            <w:tcBorders>
              <w:left w:val="single" w:color="auto" w:sz="4" w:space="0"/>
            </w:tcBorders>
          </w:tcPr>
          <w:p w:rsidRPr="009E23D4" w:rsidR="003374BA" w:rsidP="00435A90" w:rsidRDefault="003374BA" w14:paraId="1DC096E4" w14:textId="241AC7C2">
            <w:pPr>
              <w:adjustRightInd w:val="0"/>
              <w:spacing w:after="240"/>
              <w:jc w:val="both"/>
              <w:textAlignment w:val="baseline"/>
              <w:rPr>
                <w:snapToGrid w:val="0"/>
                <w:color w:val="000000"/>
              </w:rPr>
            </w:pPr>
            <w:r w:rsidRPr="009E23D4">
              <w:rPr>
                <w:snapToGrid w:val="0"/>
                <w:color w:val="000000"/>
              </w:rPr>
              <w:t>Asset Metering System ID (1)</w:t>
            </w:r>
          </w:p>
        </w:tc>
        <w:tc>
          <w:tcPr>
            <w:tcW w:w="6663" w:type="dxa"/>
            <w:gridSpan w:val="3"/>
            <w:tcBorders>
              <w:top w:val="dotted" w:color="auto" w:sz="4" w:space="0"/>
              <w:bottom w:val="dotted" w:color="auto" w:sz="4" w:space="0"/>
            </w:tcBorders>
          </w:tcPr>
          <w:p w:rsidRPr="009E23D4" w:rsidR="003374BA" w:rsidP="00435A90" w:rsidRDefault="00643966" w14:paraId="00695CC2" w14:textId="74DA5EA2">
            <w:pPr>
              <w:adjustRightInd w:val="0"/>
              <w:spacing w:after="240"/>
              <w:jc w:val="right"/>
              <w:textAlignment w:val="baseline"/>
              <w:rPr>
                <w:snapToGrid w:val="0"/>
                <w:color w:val="000000"/>
              </w:rPr>
            </w:pPr>
            <w:r w:rsidRPr="00AE73AF">
              <w:rPr>
                <w:b/>
                <w:snapToGrid w:val="0"/>
                <w:color w:val="000000"/>
              </w:rPr>
              <w:t>IMPORT/EXPORT*</w:t>
            </w:r>
            <w:r w:rsidRPr="009E23D4" w:rsidR="003374BA">
              <w:rPr>
                <w:b/>
                <w:snapToGrid w:val="0"/>
                <w:color w:val="000000"/>
              </w:rPr>
              <w:t xml:space="preserve">                                                                               </w:t>
            </w:r>
          </w:p>
        </w:tc>
        <w:tc>
          <w:tcPr>
            <w:tcW w:w="4452" w:type="dxa"/>
            <w:vMerge/>
            <w:tcBorders>
              <w:left w:val="single" w:color="auto" w:sz="4" w:space="0"/>
              <w:bottom w:val="single" w:color="auto" w:sz="4" w:space="0"/>
              <w:right w:val="single" w:color="auto" w:sz="4" w:space="0"/>
            </w:tcBorders>
          </w:tcPr>
          <w:p w:rsidRPr="009E23D4" w:rsidR="003374BA" w:rsidP="00435A90" w:rsidRDefault="003374BA" w14:paraId="65182D3B" w14:textId="786D5B5E">
            <w:pPr>
              <w:adjustRightInd w:val="0"/>
              <w:spacing w:before="120" w:after="120"/>
              <w:jc w:val="center"/>
              <w:textAlignment w:val="baseline"/>
              <w:rPr>
                <w:snapToGrid w:val="0"/>
                <w:color w:val="000000"/>
              </w:rPr>
            </w:pPr>
          </w:p>
        </w:tc>
      </w:tr>
      <w:tr w:rsidRPr="00B713AF" w:rsidR="003374BA" w:rsidTr="00564BD4" w14:paraId="25EAC760" w14:textId="55990AC3">
        <w:trPr>
          <w:cantSplit/>
          <w:trHeight w:val="427" w:hRule="exact"/>
        </w:trPr>
        <w:tc>
          <w:tcPr>
            <w:tcW w:w="3261" w:type="dxa"/>
            <w:tcBorders>
              <w:left w:val="single" w:color="auto" w:sz="4" w:space="0"/>
            </w:tcBorders>
          </w:tcPr>
          <w:p w:rsidRPr="009E23D4" w:rsidR="003374BA" w:rsidP="00435A90" w:rsidRDefault="003374BA" w14:paraId="786CE8B9" w14:textId="27CDC49E">
            <w:pPr>
              <w:adjustRightInd w:val="0"/>
              <w:spacing w:after="240"/>
              <w:jc w:val="both"/>
              <w:textAlignment w:val="baseline"/>
              <w:rPr>
                <w:snapToGrid w:val="0"/>
                <w:color w:val="000000"/>
              </w:rPr>
            </w:pPr>
            <w:r w:rsidRPr="009E23D4">
              <w:rPr>
                <w:snapToGrid w:val="0"/>
                <w:color w:val="000000"/>
              </w:rPr>
              <w:t>Asset Metering System ID (2)</w:t>
            </w:r>
          </w:p>
        </w:tc>
        <w:tc>
          <w:tcPr>
            <w:tcW w:w="6663" w:type="dxa"/>
            <w:gridSpan w:val="3"/>
            <w:tcBorders>
              <w:top w:val="dotted" w:color="auto" w:sz="4" w:space="0"/>
              <w:bottom w:val="dotted" w:color="auto" w:sz="4" w:space="0"/>
            </w:tcBorders>
          </w:tcPr>
          <w:p w:rsidRPr="009E23D4" w:rsidR="003374BA" w:rsidP="00435A90" w:rsidRDefault="00643966" w14:paraId="0528FFEA" w14:textId="2FEBAC9E">
            <w:pPr>
              <w:adjustRightInd w:val="0"/>
              <w:spacing w:after="240"/>
              <w:jc w:val="right"/>
              <w:textAlignment w:val="baseline"/>
              <w:rPr>
                <w:snapToGrid w:val="0"/>
                <w:color w:val="000000"/>
              </w:rPr>
            </w:pPr>
            <w:r w:rsidRPr="00BA1DC8">
              <w:rPr>
                <w:b/>
                <w:snapToGrid w:val="0"/>
                <w:color w:val="000000"/>
              </w:rPr>
              <w:t>IMPORT/EXPORT*</w:t>
            </w:r>
            <w:r w:rsidRPr="009E23D4" w:rsidR="003374BA">
              <w:rPr>
                <w:b/>
                <w:snapToGrid w:val="0"/>
                <w:color w:val="000000"/>
              </w:rPr>
              <w:t xml:space="preserve">                                                                              </w:t>
            </w:r>
          </w:p>
        </w:tc>
        <w:tc>
          <w:tcPr>
            <w:tcW w:w="4452" w:type="dxa"/>
            <w:vMerge/>
            <w:tcBorders>
              <w:left w:val="single" w:color="auto" w:sz="4" w:space="0"/>
              <w:bottom w:val="single" w:color="auto" w:sz="4" w:space="0"/>
              <w:right w:val="single" w:color="auto" w:sz="4" w:space="0"/>
            </w:tcBorders>
          </w:tcPr>
          <w:p w:rsidRPr="009E23D4" w:rsidR="003374BA" w:rsidP="00435A90" w:rsidRDefault="003374BA" w14:paraId="10EE6D7B" w14:textId="7F4A046F">
            <w:pPr>
              <w:adjustRightInd w:val="0"/>
              <w:spacing w:before="120" w:after="120"/>
              <w:jc w:val="center"/>
              <w:textAlignment w:val="baseline"/>
              <w:rPr>
                <w:snapToGrid w:val="0"/>
                <w:color w:val="000000"/>
              </w:rPr>
            </w:pPr>
          </w:p>
        </w:tc>
      </w:tr>
      <w:tr w:rsidRPr="00B713AF" w:rsidR="003374BA" w:rsidTr="00564BD4" w14:paraId="104DBB52" w14:textId="7AC0D199">
        <w:trPr>
          <w:cantSplit/>
          <w:trHeight w:val="427" w:hRule="exact"/>
        </w:trPr>
        <w:tc>
          <w:tcPr>
            <w:tcW w:w="3261" w:type="dxa"/>
            <w:tcBorders>
              <w:left w:val="single" w:color="auto" w:sz="4" w:space="0"/>
            </w:tcBorders>
          </w:tcPr>
          <w:p w:rsidRPr="009E23D4" w:rsidR="003374BA" w:rsidP="00435A90" w:rsidRDefault="003374BA" w14:paraId="3AEF707D" w14:textId="6138B6C7">
            <w:pPr>
              <w:adjustRightInd w:val="0"/>
              <w:spacing w:after="240"/>
              <w:jc w:val="both"/>
              <w:textAlignment w:val="baseline"/>
              <w:rPr>
                <w:snapToGrid w:val="0"/>
                <w:color w:val="000000"/>
              </w:rPr>
            </w:pPr>
            <w:r w:rsidRPr="009E23D4">
              <w:rPr>
                <w:snapToGrid w:val="0"/>
                <w:color w:val="000000"/>
              </w:rPr>
              <w:t>Asset Metering System ID (3)</w:t>
            </w:r>
          </w:p>
        </w:tc>
        <w:tc>
          <w:tcPr>
            <w:tcW w:w="6663" w:type="dxa"/>
            <w:gridSpan w:val="3"/>
            <w:tcBorders>
              <w:top w:val="dotted" w:color="auto" w:sz="4" w:space="0"/>
              <w:bottom w:val="dotted" w:color="auto" w:sz="4" w:space="0"/>
            </w:tcBorders>
          </w:tcPr>
          <w:p w:rsidRPr="009E23D4" w:rsidR="003374BA" w:rsidP="00435A90" w:rsidRDefault="00643966" w14:paraId="0EBB313F" w14:textId="227A6E32">
            <w:pPr>
              <w:adjustRightInd w:val="0"/>
              <w:spacing w:after="240"/>
              <w:jc w:val="right"/>
              <w:textAlignment w:val="baseline"/>
              <w:rPr>
                <w:snapToGrid w:val="0"/>
                <w:color w:val="000000"/>
              </w:rPr>
            </w:pPr>
            <w:r w:rsidRPr="005B0163">
              <w:rPr>
                <w:b/>
                <w:snapToGrid w:val="0"/>
                <w:color w:val="000000"/>
              </w:rPr>
              <w:t>IMPORT/EXPORT*</w:t>
            </w:r>
            <w:r w:rsidRPr="009E23D4" w:rsidR="003374BA">
              <w:rPr>
                <w:b/>
                <w:snapToGrid w:val="0"/>
                <w:color w:val="000000"/>
              </w:rPr>
              <w:t xml:space="preserve">                                                                              </w:t>
            </w:r>
          </w:p>
        </w:tc>
        <w:tc>
          <w:tcPr>
            <w:tcW w:w="4452" w:type="dxa"/>
            <w:vMerge/>
            <w:tcBorders>
              <w:left w:val="single" w:color="auto" w:sz="4" w:space="0"/>
              <w:bottom w:val="single" w:color="auto" w:sz="4" w:space="0"/>
              <w:right w:val="single" w:color="auto" w:sz="4" w:space="0"/>
            </w:tcBorders>
          </w:tcPr>
          <w:p w:rsidRPr="009E23D4" w:rsidR="003374BA" w:rsidP="00435A90" w:rsidRDefault="003374BA" w14:paraId="3E5CFC74" w14:textId="4DE23966">
            <w:pPr>
              <w:adjustRightInd w:val="0"/>
              <w:spacing w:before="120" w:after="120"/>
              <w:jc w:val="center"/>
              <w:textAlignment w:val="baseline"/>
              <w:rPr>
                <w:snapToGrid w:val="0"/>
                <w:color w:val="000000"/>
              </w:rPr>
            </w:pPr>
          </w:p>
        </w:tc>
      </w:tr>
      <w:tr w:rsidRPr="00B713AF" w:rsidR="003374BA" w:rsidTr="00564BD4" w14:paraId="25A09D73" w14:textId="0587DC98">
        <w:trPr>
          <w:cantSplit/>
          <w:trHeight w:val="874" w:hRule="exact"/>
        </w:trPr>
        <w:tc>
          <w:tcPr>
            <w:tcW w:w="3306" w:type="dxa"/>
            <w:gridSpan w:val="2"/>
            <w:tcBorders>
              <w:left w:val="single" w:color="auto" w:sz="4" w:space="0"/>
            </w:tcBorders>
          </w:tcPr>
          <w:p w:rsidRPr="009E23D4" w:rsidR="003374BA" w:rsidP="00435A90" w:rsidRDefault="003374BA" w14:paraId="7052412F" w14:textId="5235C8BA">
            <w:pPr>
              <w:adjustRightInd w:val="0"/>
              <w:spacing w:after="240"/>
              <w:jc w:val="both"/>
              <w:textAlignment w:val="baseline"/>
              <w:rPr>
                <w:snapToGrid w:val="0"/>
                <w:color w:val="000000"/>
              </w:rPr>
            </w:pPr>
            <w:r w:rsidRPr="009E23D4">
              <w:rPr>
                <w:snapToGrid w:val="0"/>
                <w:color w:val="000000"/>
              </w:rPr>
              <w:t xml:space="preserve">Address of site </w:t>
            </w:r>
          </w:p>
        </w:tc>
        <w:tc>
          <w:tcPr>
            <w:tcW w:w="6618" w:type="dxa"/>
            <w:gridSpan w:val="2"/>
            <w:tcBorders>
              <w:top w:val="dotted" w:color="auto" w:sz="4" w:space="0"/>
              <w:bottom w:val="dotted" w:color="auto" w:sz="4" w:space="0"/>
            </w:tcBorders>
          </w:tcPr>
          <w:p w:rsidRPr="009E23D4" w:rsidR="003374BA" w:rsidP="00435A90" w:rsidRDefault="003374BA" w14:paraId="1E9BA5A8" w14:textId="74626202">
            <w:pPr>
              <w:adjustRightInd w:val="0"/>
              <w:spacing w:after="240"/>
              <w:jc w:val="center"/>
              <w:textAlignment w:val="baseline"/>
              <w:rPr>
                <w:snapToGrid w:val="0"/>
                <w:color w:val="000000"/>
              </w:rPr>
            </w:pPr>
          </w:p>
        </w:tc>
        <w:tc>
          <w:tcPr>
            <w:tcW w:w="4452" w:type="dxa"/>
            <w:vMerge/>
            <w:tcBorders>
              <w:left w:val="single" w:color="auto" w:sz="4" w:space="0"/>
              <w:bottom w:val="single" w:color="auto" w:sz="4" w:space="0"/>
              <w:right w:val="single" w:color="auto" w:sz="4" w:space="0"/>
            </w:tcBorders>
          </w:tcPr>
          <w:p w:rsidRPr="009E23D4" w:rsidR="003374BA" w:rsidP="00435A90" w:rsidRDefault="003374BA" w14:paraId="542EE1FE" w14:textId="7D56C9C7">
            <w:pPr>
              <w:adjustRightInd w:val="0"/>
              <w:spacing w:before="120" w:after="120"/>
              <w:jc w:val="center"/>
              <w:textAlignment w:val="baseline"/>
              <w:rPr>
                <w:snapToGrid w:val="0"/>
                <w:color w:val="000000"/>
              </w:rPr>
            </w:pPr>
          </w:p>
        </w:tc>
      </w:tr>
      <w:tr w:rsidRPr="00B713AF" w:rsidR="003374BA" w:rsidTr="00564BD4" w14:paraId="0451BD03" w14:textId="377C5696">
        <w:trPr>
          <w:cantSplit/>
          <w:trHeight w:val="902" w:hRule="exact"/>
        </w:trPr>
        <w:tc>
          <w:tcPr>
            <w:tcW w:w="3306" w:type="dxa"/>
            <w:gridSpan w:val="2"/>
            <w:tcBorders>
              <w:top w:val="single" w:color="auto" w:sz="4" w:space="0"/>
              <w:left w:val="single" w:color="auto" w:sz="4" w:space="0"/>
              <w:bottom w:val="single" w:color="auto" w:sz="4" w:space="0"/>
            </w:tcBorders>
          </w:tcPr>
          <w:p w:rsidRPr="009E23D4" w:rsidR="003374BA" w:rsidP="00435A90" w:rsidRDefault="003374BA" w14:paraId="5818FDDE" w14:textId="48266C17">
            <w:pPr>
              <w:tabs>
                <w:tab w:val="left" w:pos="5562"/>
              </w:tabs>
              <w:adjustRightInd w:val="0"/>
              <w:spacing w:after="240"/>
              <w:jc w:val="both"/>
              <w:textAlignment w:val="baseline"/>
              <w:rPr>
                <w:snapToGrid w:val="0"/>
                <w:color w:val="000000"/>
              </w:rPr>
            </w:pPr>
            <w:r w:rsidRPr="009E23D4">
              <w:rPr>
                <w:snapToGrid w:val="0"/>
                <w:color w:val="000000"/>
              </w:rPr>
              <w:t>Aggregation Rule</w:t>
            </w:r>
          </w:p>
          <w:p w:rsidRPr="009E23D4" w:rsidR="00C2301E" w:rsidP="00435A90" w:rsidRDefault="00C2301E" w14:paraId="6535112C" w14:textId="050D8307">
            <w:pPr>
              <w:tabs>
                <w:tab w:val="left" w:pos="5562"/>
              </w:tabs>
              <w:adjustRightInd w:val="0"/>
              <w:spacing w:after="240"/>
              <w:jc w:val="both"/>
              <w:textAlignment w:val="baseline"/>
              <w:rPr>
                <w:snapToGrid w:val="0"/>
                <w:color w:val="000000"/>
              </w:rPr>
            </w:pPr>
            <w:r w:rsidRPr="009E23D4">
              <w:rPr>
                <w:snapToGrid w:val="0"/>
                <w:color w:val="000000"/>
              </w:rPr>
              <w:t>Effective from Date</w:t>
            </w:r>
          </w:p>
          <w:p w:rsidRPr="009E23D4" w:rsidR="00C2301E" w:rsidP="00435A90" w:rsidRDefault="00C2301E" w14:paraId="1DC505E4" w14:textId="726860C2">
            <w:pPr>
              <w:tabs>
                <w:tab w:val="left" w:pos="5562"/>
              </w:tabs>
              <w:adjustRightInd w:val="0"/>
              <w:spacing w:after="240"/>
              <w:jc w:val="both"/>
              <w:textAlignment w:val="baseline"/>
              <w:rPr>
                <w:snapToGrid w:val="0"/>
                <w:color w:val="000000"/>
              </w:rPr>
            </w:pPr>
          </w:p>
        </w:tc>
        <w:tc>
          <w:tcPr>
            <w:tcW w:w="11070" w:type="dxa"/>
            <w:gridSpan w:val="3"/>
            <w:tcBorders>
              <w:top w:val="single" w:color="auto" w:sz="4" w:space="0"/>
              <w:bottom w:val="single" w:color="auto" w:sz="4" w:space="0"/>
              <w:right w:val="single" w:color="auto" w:sz="4" w:space="0"/>
            </w:tcBorders>
          </w:tcPr>
          <w:p w:rsidRPr="009E23D4" w:rsidR="003374BA" w:rsidP="00435A90" w:rsidRDefault="003374BA" w14:paraId="2A7FCFC0" w14:textId="2954DBAD">
            <w:pPr>
              <w:adjustRightInd w:val="0"/>
              <w:spacing w:after="240"/>
              <w:jc w:val="both"/>
              <w:textAlignment w:val="baseline"/>
              <w:rPr>
                <w:snapToGrid w:val="0"/>
                <w:color w:val="000000"/>
              </w:rPr>
            </w:pPr>
          </w:p>
        </w:tc>
      </w:tr>
      <w:tr w:rsidRPr="00B713AF" w:rsidR="003374BA" w:rsidTr="00564BD4" w14:paraId="6449B2B4" w14:textId="5CCFABD1">
        <w:trPr>
          <w:cantSplit/>
          <w:trHeight w:val="1280" w:hRule="exact"/>
        </w:trPr>
        <w:tc>
          <w:tcPr>
            <w:tcW w:w="14376" w:type="dxa"/>
            <w:gridSpan w:val="5"/>
            <w:tcBorders>
              <w:top w:val="single" w:color="auto" w:sz="4" w:space="0"/>
              <w:left w:val="single" w:color="auto" w:sz="4" w:space="0"/>
              <w:bottom w:val="single" w:color="auto" w:sz="4" w:space="0"/>
              <w:right w:val="single" w:color="auto" w:sz="4" w:space="0"/>
            </w:tcBorders>
          </w:tcPr>
          <w:p w:rsidRPr="009E23D4" w:rsidR="003374BA" w:rsidP="00435A90" w:rsidRDefault="003374BA" w14:paraId="4ECCE1C6" w14:textId="3812910F">
            <w:pPr>
              <w:tabs>
                <w:tab w:val="left" w:pos="5562"/>
              </w:tabs>
              <w:adjustRightInd w:val="0"/>
              <w:spacing w:after="240"/>
              <w:jc w:val="both"/>
              <w:textAlignment w:val="baseline"/>
              <w:rPr>
                <w:snapToGrid w:val="0"/>
                <w:color w:val="000000"/>
              </w:rPr>
            </w:pPr>
            <w:r w:rsidRPr="009E23D4">
              <w:rPr>
                <w:snapToGrid w:val="0"/>
                <w:color w:val="000000"/>
              </w:rPr>
              <w:t>Notes:</w:t>
            </w:r>
          </w:p>
          <w:p w:rsidRPr="009E23D4" w:rsidR="003374BA" w:rsidP="00435A90" w:rsidRDefault="003374BA" w14:paraId="24FE3FEC" w14:textId="3B53BAC0">
            <w:pPr>
              <w:tabs>
                <w:tab w:val="left" w:pos="5562"/>
              </w:tabs>
              <w:adjustRightInd w:val="0"/>
              <w:spacing w:after="240"/>
              <w:jc w:val="both"/>
              <w:textAlignment w:val="baseline"/>
              <w:rPr>
                <w:b/>
                <w:snapToGrid w:val="0"/>
                <w:color w:val="000000"/>
              </w:rPr>
            </w:pPr>
            <w:r w:rsidRPr="009E23D4">
              <w:rPr>
                <w:b/>
                <w:snapToGrid w:val="0"/>
                <w:color w:val="000000"/>
              </w:rPr>
              <w:t>* Delete as appropriate</w:t>
            </w:r>
          </w:p>
          <w:p w:rsidRPr="009E23D4" w:rsidR="003374BA" w:rsidRDefault="003374BA" w14:paraId="48E71627" w14:textId="4ED6290B">
            <w:pPr>
              <w:adjustRightInd w:val="0"/>
              <w:spacing w:after="240"/>
              <w:jc w:val="both"/>
              <w:textAlignment w:val="baseline"/>
              <w:rPr>
                <w:snapToGrid w:val="0"/>
                <w:color w:val="000000"/>
              </w:rPr>
            </w:pPr>
            <w:r w:rsidRPr="009E23D4">
              <w:rPr>
                <w:snapToGrid w:val="0"/>
                <w:color w:val="000000"/>
              </w:rPr>
              <w:t>Add Asset Metering System IDs as required. Import and Export MSIDs shall be listed on separate rows.</w:t>
            </w:r>
          </w:p>
        </w:tc>
      </w:tr>
      <w:tr w:rsidRPr="00B713AF" w:rsidR="003374BA" w:rsidTr="00564BD4" w14:paraId="462EF77C" w14:textId="2AE0AC40">
        <w:trPr>
          <w:cantSplit/>
          <w:trHeight w:val="1315" w:hRule="exact"/>
        </w:trPr>
        <w:tc>
          <w:tcPr>
            <w:tcW w:w="14376" w:type="dxa"/>
            <w:gridSpan w:val="5"/>
            <w:tcBorders>
              <w:top w:val="single" w:color="auto" w:sz="4" w:space="0"/>
              <w:left w:val="single" w:color="auto" w:sz="4" w:space="0"/>
              <w:bottom w:val="single" w:color="auto" w:sz="4" w:space="0"/>
              <w:right w:val="single" w:color="auto" w:sz="4" w:space="0"/>
            </w:tcBorders>
          </w:tcPr>
          <w:p w:rsidRPr="00B713AF" w:rsidR="003374BA" w:rsidP="00435A90" w:rsidRDefault="003374BA" w14:paraId="7A5989BD" w14:textId="25FF684A">
            <w:pPr>
              <w:tabs>
                <w:tab w:val="left" w:pos="5562"/>
              </w:tabs>
              <w:adjustRightInd w:val="0"/>
              <w:spacing w:after="240"/>
              <w:jc w:val="both"/>
              <w:textAlignment w:val="baseline"/>
              <w:rPr>
                <w:snapToGrid w:val="0"/>
                <w:color w:val="000000"/>
                <w:sz w:val="2"/>
              </w:rPr>
            </w:pPr>
          </w:p>
          <w:p w:rsidRPr="009E23D4" w:rsidR="003374BA" w:rsidP="00435A90" w:rsidRDefault="003374BA" w14:paraId="58061C82" w14:textId="52509FEB">
            <w:pPr>
              <w:tabs>
                <w:tab w:val="left" w:pos="5562"/>
              </w:tabs>
              <w:adjustRightInd w:val="0"/>
              <w:spacing w:after="240"/>
              <w:jc w:val="both"/>
              <w:textAlignment w:val="baseline"/>
              <w:rPr>
                <w:snapToGrid w:val="0"/>
                <w:color w:val="000000"/>
              </w:rPr>
            </w:pPr>
            <w:r w:rsidRPr="009E23D4">
              <w:rPr>
                <w:snapToGrid w:val="0"/>
                <w:color w:val="000000"/>
              </w:rPr>
              <w:t>Signature:   ………………………………………………………………………………               Date: …………………………………………….</w:t>
            </w:r>
          </w:p>
          <w:p w:rsidRPr="00B713AF" w:rsidR="003374BA" w:rsidP="00435A90" w:rsidRDefault="003374BA" w14:paraId="7D808303" w14:textId="69924151">
            <w:pPr>
              <w:tabs>
                <w:tab w:val="left" w:pos="5562"/>
              </w:tabs>
              <w:adjustRightInd w:val="0"/>
              <w:spacing w:after="240"/>
              <w:jc w:val="both"/>
              <w:textAlignment w:val="baseline"/>
              <w:rPr>
                <w:snapToGrid w:val="0"/>
                <w:color w:val="000000"/>
              </w:rPr>
            </w:pPr>
            <w:r w:rsidRPr="009E23D4">
              <w:rPr>
                <w:snapToGrid w:val="0"/>
                <w:color w:val="000000"/>
              </w:rPr>
              <w:t>Name:         ………………………………………………………………………………</w:t>
            </w:r>
          </w:p>
        </w:tc>
      </w:tr>
    </w:tbl>
    <w:p w:rsidRPr="00B713AF" w:rsidR="0006162D" w:rsidP="009519A6" w:rsidRDefault="0006162D" w14:paraId="6D222617" w14:textId="77777777"/>
    <w:sectPr w:rsidRPr="00B713AF" w:rsidR="0006162D" w:rsidSect="00D40E5C">
      <w:headerReference w:type="default" r:id="rId29"/>
      <w:footerReference w:type="default" r:id="rId30"/>
      <w:pgSz w:w="16838" w:h="11906" w:orient="landscape"/>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006B2" w:rsidP="00307475" w:rsidRDefault="005006B2" w14:paraId="59D83A67" w14:textId="77777777">
      <w:r>
        <w:separator/>
      </w:r>
    </w:p>
  </w:endnote>
  <w:endnote w:type="continuationSeparator" w:id="0">
    <w:p w:rsidR="005006B2" w:rsidP="00307475" w:rsidRDefault="005006B2" w14:paraId="1C65D22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155C" w:rsidRDefault="00D0155C" w14:paraId="061ECBC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F72ECE" w:rsidR="0078366A" w:rsidP="0009721D" w:rsidRDefault="0078366A" w14:paraId="23BE9251" w14:textId="0897C284">
    <w:pPr>
      <w:pBdr>
        <w:top w:val="single" w:color="auto" w:sz="2" w:space="6"/>
      </w:pBdr>
      <w:tabs>
        <w:tab w:val="center" w:pos="4536"/>
        <w:tab w:val="right" w:pos="9072"/>
      </w:tabs>
      <w:autoSpaceDE w:val="0"/>
      <w:autoSpaceDN w:val="0"/>
      <w:adjustRightInd w:val="0"/>
      <w:rPr>
        <w:rStyle w:val="PageNumber"/>
        <w:b/>
        <w:sz w:val="22"/>
      </w:rPr>
    </w:pPr>
    <w:r w:rsidRPr="00F72ECE">
      <w:rPr>
        <w:b/>
        <w:sz w:val="22"/>
        <w:lang w:eastAsia="en-GB"/>
      </w:rPr>
      <w:t>Balancing and Settlement Code</w:t>
    </w:r>
    <w:r w:rsidRPr="00F72ECE">
      <w:rPr>
        <w:b/>
        <w:sz w:val="22"/>
        <w:lang w:eastAsia="en-GB"/>
      </w:rPr>
      <w:tab/>
    </w:r>
    <w:r w:rsidRPr="00F72ECE">
      <w:rPr>
        <w:b/>
        <w:sz w:val="22"/>
        <w:lang w:eastAsia="en-GB"/>
      </w:rPr>
      <w:t xml:space="preserve">Page </w:t>
    </w:r>
    <w:r w:rsidRPr="00F72ECE">
      <w:rPr>
        <w:rStyle w:val="PageNumber"/>
        <w:b/>
        <w:sz w:val="22"/>
      </w:rPr>
      <w:fldChar w:fldCharType="begin"/>
    </w:r>
    <w:r w:rsidRPr="00F72ECE">
      <w:rPr>
        <w:rStyle w:val="PageNumber"/>
        <w:b/>
        <w:sz w:val="22"/>
      </w:rPr>
      <w:instrText xml:space="preserve"> PAGE </w:instrText>
    </w:r>
    <w:r w:rsidRPr="00F72ECE">
      <w:rPr>
        <w:rStyle w:val="PageNumber"/>
        <w:b/>
        <w:sz w:val="22"/>
      </w:rPr>
      <w:fldChar w:fldCharType="separate"/>
    </w:r>
    <w:r w:rsidR="00A81261">
      <w:rPr>
        <w:rStyle w:val="PageNumber"/>
        <w:b/>
        <w:noProof/>
        <w:sz w:val="22"/>
      </w:rPr>
      <w:t>12</w:t>
    </w:r>
    <w:r w:rsidRPr="00F72ECE">
      <w:rPr>
        <w:rStyle w:val="PageNumber"/>
        <w:b/>
        <w:sz w:val="22"/>
      </w:rPr>
      <w:fldChar w:fldCharType="end"/>
    </w:r>
    <w:r w:rsidRPr="00F72ECE">
      <w:rPr>
        <w:b/>
        <w:sz w:val="22"/>
        <w:lang w:eastAsia="en-GB"/>
      </w:rPr>
      <w:t xml:space="preserve"> of </w:t>
    </w:r>
    <w:r w:rsidRPr="00F72ECE">
      <w:rPr>
        <w:rStyle w:val="PageNumber"/>
        <w:b/>
        <w:sz w:val="22"/>
      </w:rPr>
      <w:fldChar w:fldCharType="begin"/>
    </w:r>
    <w:r w:rsidRPr="00F72ECE">
      <w:rPr>
        <w:rStyle w:val="PageNumber"/>
        <w:b/>
        <w:sz w:val="22"/>
      </w:rPr>
      <w:instrText xml:space="preserve"> NUMPAGES </w:instrText>
    </w:r>
    <w:r w:rsidRPr="00F72ECE">
      <w:rPr>
        <w:rStyle w:val="PageNumber"/>
        <w:b/>
        <w:sz w:val="22"/>
      </w:rPr>
      <w:fldChar w:fldCharType="separate"/>
    </w:r>
    <w:r w:rsidR="00A81261">
      <w:rPr>
        <w:rStyle w:val="PageNumber"/>
        <w:b/>
        <w:noProof/>
        <w:sz w:val="22"/>
      </w:rPr>
      <w:t>61</w:t>
    </w:r>
    <w:r w:rsidRPr="00F72ECE">
      <w:rPr>
        <w:rStyle w:val="PageNumber"/>
        <w:b/>
        <w:sz w:val="22"/>
      </w:rPr>
      <w:fldChar w:fldCharType="end"/>
    </w:r>
    <w:r w:rsidRPr="00F72ECE">
      <w:rPr>
        <w:rStyle w:val="PageNumber"/>
        <w:b/>
        <w:sz w:val="22"/>
      </w:rPr>
      <w:tab/>
    </w:r>
    <w:r w:rsidRPr="00F72ECE">
      <w:rPr>
        <w:rStyle w:val="PageNumber"/>
        <w:b/>
        <w:sz w:val="22"/>
      </w:rPr>
      <w:fldChar w:fldCharType="begin"/>
    </w:r>
    <w:r w:rsidRPr="00F72ECE">
      <w:rPr>
        <w:rStyle w:val="PageNumber"/>
        <w:b/>
        <w:sz w:val="22"/>
      </w:rPr>
      <w:instrText xml:space="preserve"> DOCPROPERTY  "Effective Date"  \* MERGEFORMAT </w:instrText>
    </w:r>
    <w:r w:rsidRPr="00F72ECE">
      <w:rPr>
        <w:rStyle w:val="PageNumber"/>
        <w:b/>
        <w:sz w:val="22"/>
      </w:rPr>
      <w:fldChar w:fldCharType="separate"/>
    </w:r>
    <w:r>
      <w:rPr>
        <w:rStyle w:val="PageNumber"/>
        <w:b/>
        <w:sz w:val="22"/>
      </w:rPr>
      <w:t>29 June 2023</w:t>
    </w:r>
    <w:r w:rsidRPr="00F72ECE">
      <w:rPr>
        <w:rStyle w:val="PageNumber"/>
        <w:b/>
        <w:sz w:val="22"/>
      </w:rPr>
      <w:fldChar w:fldCharType="end"/>
    </w:r>
  </w:p>
  <w:p w:rsidRPr="00F72ECE" w:rsidR="0078366A" w:rsidP="00392AFC" w:rsidRDefault="0078366A" w14:paraId="4D6A1438" w14:textId="5EA6F2C3">
    <w:pPr>
      <w:pBdr>
        <w:top w:val="single" w:color="auto" w:sz="2" w:space="6"/>
      </w:pBdr>
      <w:tabs>
        <w:tab w:val="right" w:pos="9072"/>
      </w:tabs>
      <w:autoSpaceDE w:val="0"/>
      <w:autoSpaceDN w:val="0"/>
      <w:adjustRightInd w:val="0"/>
      <w:jc w:val="center"/>
      <w:rPr>
        <w:b/>
        <w:sz w:val="22"/>
      </w:rPr>
    </w:pPr>
    <w:r w:rsidRPr="00F72ECE">
      <w:rPr>
        <w:rStyle w:val="PageNumber"/>
        <w:b/>
        <w:sz w:val="22"/>
      </w:rPr>
      <w:t xml:space="preserve">© Elexon Limited </w:t>
    </w:r>
    <w:r w:rsidRPr="00F72ECE">
      <w:rPr>
        <w:rStyle w:val="PageNumber"/>
        <w:b/>
        <w:sz w:val="22"/>
      </w:rPr>
      <w:fldChar w:fldCharType="begin"/>
    </w:r>
    <w:r w:rsidRPr="00F72ECE">
      <w:rPr>
        <w:rStyle w:val="PageNumber"/>
        <w:b/>
        <w:sz w:val="22"/>
      </w:rPr>
      <w:instrText xml:space="preserve"> DOCPROPERTY  "Copyright Year"  \* MERGEFORMAT </w:instrText>
    </w:r>
    <w:r w:rsidRPr="00F72ECE">
      <w:rPr>
        <w:rStyle w:val="PageNumber"/>
        <w:b/>
        <w:sz w:val="22"/>
      </w:rPr>
      <w:fldChar w:fldCharType="separate"/>
    </w:r>
    <w:r>
      <w:rPr>
        <w:rStyle w:val="PageNumber"/>
        <w:b/>
        <w:sz w:val="22"/>
      </w:rPr>
      <w:t>2023</w:t>
    </w:r>
    <w:r w:rsidRPr="00F72ECE">
      <w:rPr>
        <w:rStyle w:val="PageNumber"/>
        <w:b/>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F72ECE" w:rsidR="0078366A" w:rsidP="00D30542" w:rsidRDefault="0078366A" w14:paraId="23453A11" w14:textId="3A647E37">
    <w:pPr>
      <w:pBdr>
        <w:top w:val="single" w:color="auto" w:sz="2" w:space="6"/>
      </w:pBdr>
      <w:tabs>
        <w:tab w:val="center" w:pos="4536"/>
        <w:tab w:val="right" w:pos="9072"/>
      </w:tabs>
      <w:autoSpaceDE w:val="0"/>
      <w:autoSpaceDN w:val="0"/>
      <w:adjustRightInd w:val="0"/>
      <w:rPr>
        <w:rStyle w:val="PageNumber"/>
        <w:b/>
        <w:sz w:val="22"/>
      </w:rPr>
    </w:pPr>
    <w:r w:rsidRPr="00F72ECE">
      <w:rPr>
        <w:b/>
        <w:sz w:val="22"/>
        <w:lang w:eastAsia="en-GB"/>
      </w:rPr>
      <w:t>Balancing and Settlement Code</w:t>
    </w:r>
    <w:r w:rsidRPr="00F72ECE">
      <w:rPr>
        <w:b/>
        <w:sz w:val="22"/>
        <w:lang w:eastAsia="en-GB"/>
      </w:rPr>
      <w:tab/>
    </w:r>
    <w:r w:rsidRPr="00F72ECE">
      <w:rPr>
        <w:b/>
        <w:sz w:val="22"/>
        <w:lang w:eastAsia="en-GB"/>
      </w:rPr>
      <w:t xml:space="preserve">Page </w:t>
    </w:r>
    <w:r w:rsidRPr="00F72ECE">
      <w:rPr>
        <w:rStyle w:val="PageNumber"/>
        <w:b/>
        <w:sz w:val="22"/>
      </w:rPr>
      <w:fldChar w:fldCharType="begin"/>
    </w:r>
    <w:r w:rsidRPr="00F72ECE">
      <w:rPr>
        <w:rStyle w:val="PageNumber"/>
        <w:b/>
        <w:sz w:val="22"/>
      </w:rPr>
      <w:instrText xml:space="preserve"> PAGE </w:instrText>
    </w:r>
    <w:r w:rsidRPr="00F72ECE">
      <w:rPr>
        <w:rStyle w:val="PageNumber"/>
        <w:b/>
        <w:sz w:val="22"/>
      </w:rPr>
      <w:fldChar w:fldCharType="separate"/>
    </w:r>
    <w:r w:rsidR="00A81261">
      <w:rPr>
        <w:rStyle w:val="PageNumber"/>
        <w:b/>
        <w:noProof/>
        <w:sz w:val="22"/>
      </w:rPr>
      <w:t>1</w:t>
    </w:r>
    <w:r w:rsidRPr="00F72ECE">
      <w:rPr>
        <w:rStyle w:val="PageNumber"/>
        <w:b/>
        <w:sz w:val="22"/>
      </w:rPr>
      <w:fldChar w:fldCharType="end"/>
    </w:r>
    <w:r w:rsidRPr="00F72ECE">
      <w:rPr>
        <w:b/>
        <w:sz w:val="22"/>
        <w:lang w:eastAsia="en-GB"/>
      </w:rPr>
      <w:t xml:space="preserve"> of </w:t>
    </w:r>
    <w:r w:rsidRPr="00F72ECE">
      <w:rPr>
        <w:rStyle w:val="PageNumber"/>
        <w:b/>
        <w:sz w:val="22"/>
      </w:rPr>
      <w:fldChar w:fldCharType="begin"/>
    </w:r>
    <w:r w:rsidRPr="00F72ECE">
      <w:rPr>
        <w:rStyle w:val="PageNumber"/>
        <w:b/>
        <w:sz w:val="22"/>
      </w:rPr>
      <w:instrText xml:space="preserve"> NUMPAGES </w:instrText>
    </w:r>
    <w:r w:rsidRPr="00F72ECE">
      <w:rPr>
        <w:rStyle w:val="PageNumber"/>
        <w:b/>
        <w:sz w:val="22"/>
      </w:rPr>
      <w:fldChar w:fldCharType="separate"/>
    </w:r>
    <w:r w:rsidR="00A81261">
      <w:rPr>
        <w:rStyle w:val="PageNumber"/>
        <w:b/>
        <w:noProof/>
        <w:sz w:val="22"/>
      </w:rPr>
      <w:t>61</w:t>
    </w:r>
    <w:r w:rsidRPr="00F72ECE">
      <w:rPr>
        <w:rStyle w:val="PageNumber"/>
        <w:b/>
        <w:sz w:val="22"/>
      </w:rPr>
      <w:fldChar w:fldCharType="end"/>
    </w:r>
    <w:r w:rsidRPr="00F72ECE">
      <w:rPr>
        <w:rStyle w:val="PageNumber"/>
        <w:b/>
        <w:sz w:val="22"/>
      </w:rPr>
      <w:tab/>
    </w:r>
    <w:r w:rsidRPr="00F72ECE">
      <w:rPr>
        <w:rStyle w:val="PageNumber"/>
        <w:b/>
        <w:sz w:val="22"/>
      </w:rPr>
      <w:fldChar w:fldCharType="begin"/>
    </w:r>
    <w:r w:rsidRPr="00F72ECE">
      <w:rPr>
        <w:rStyle w:val="PageNumber"/>
        <w:b/>
        <w:sz w:val="22"/>
      </w:rPr>
      <w:instrText xml:space="preserve"> DOCPROPERTY  "Effective Date"  \* MERGEFORMAT </w:instrText>
    </w:r>
    <w:r w:rsidRPr="00F72ECE">
      <w:rPr>
        <w:rStyle w:val="PageNumber"/>
        <w:b/>
        <w:sz w:val="22"/>
      </w:rPr>
      <w:fldChar w:fldCharType="separate"/>
    </w:r>
    <w:r>
      <w:rPr>
        <w:rStyle w:val="PageNumber"/>
        <w:b/>
        <w:sz w:val="22"/>
      </w:rPr>
      <w:t>29 June 2023</w:t>
    </w:r>
    <w:r w:rsidRPr="00F72ECE">
      <w:rPr>
        <w:rStyle w:val="PageNumber"/>
        <w:b/>
        <w:sz w:val="22"/>
      </w:rPr>
      <w:fldChar w:fldCharType="end"/>
    </w:r>
  </w:p>
  <w:p w:rsidRPr="00F72ECE" w:rsidR="0078366A" w:rsidP="00D30542" w:rsidRDefault="0078366A" w14:paraId="31D1552D" w14:textId="0C5D4FE2">
    <w:pPr>
      <w:pBdr>
        <w:top w:val="single" w:color="auto" w:sz="2" w:space="6"/>
      </w:pBdr>
      <w:tabs>
        <w:tab w:val="right" w:pos="9072"/>
      </w:tabs>
      <w:autoSpaceDE w:val="0"/>
      <w:autoSpaceDN w:val="0"/>
      <w:adjustRightInd w:val="0"/>
      <w:jc w:val="center"/>
      <w:rPr>
        <w:b/>
        <w:sz w:val="22"/>
      </w:rPr>
    </w:pPr>
    <w:r w:rsidRPr="00F72ECE">
      <w:rPr>
        <w:rStyle w:val="PageNumber"/>
        <w:b/>
        <w:sz w:val="22"/>
      </w:rPr>
      <w:t xml:space="preserve">© Elexon Limited </w:t>
    </w:r>
    <w:r w:rsidRPr="00F72ECE">
      <w:rPr>
        <w:rStyle w:val="PageNumber"/>
        <w:b/>
        <w:sz w:val="22"/>
      </w:rPr>
      <w:fldChar w:fldCharType="begin"/>
    </w:r>
    <w:r w:rsidRPr="00F72ECE">
      <w:rPr>
        <w:rStyle w:val="PageNumber"/>
        <w:b/>
        <w:sz w:val="22"/>
      </w:rPr>
      <w:instrText xml:space="preserve"> DOCPROPERTY  "Copyright Year"  \* MERGEFORMAT </w:instrText>
    </w:r>
    <w:r w:rsidRPr="00F72ECE">
      <w:rPr>
        <w:rStyle w:val="PageNumber"/>
        <w:b/>
        <w:sz w:val="22"/>
      </w:rPr>
      <w:fldChar w:fldCharType="separate"/>
    </w:r>
    <w:r>
      <w:rPr>
        <w:rStyle w:val="PageNumber"/>
        <w:b/>
        <w:sz w:val="22"/>
      </w:rPr>
      <w:t>2023</w:t>
    </w:r>
    <w:r w:rsidRPr="00F72ECE">
      <w:rPr>
        <w:rStyle w:val="PageNumber"/>
        <w:b/>
        <w:sz w:val="22"/>
      </w:rPr>
      <w:fldChar w:fldCharType="end"/>
    </w:r>
  </w:p>
  <w:p w:rsidR="0078366A" w:rsidRDefault="0078366A" w14:paraId="110CD6F4"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32239C" w:rsidR="0078366A" w:rsidP="0009721D" w:rsidRDefault="0078366A" w14:paraId="532A358F" w14:textId="163F1344">
    <w:pPr>
      <w:pBdr>
        <w:top w:val="single" w:color="auto" w:sz="2" w:space="6"/>
      </w:pBdr>
      <w:tabs>
        <w:tab w:val="center" w:pos="7088"/>
        <w:tab w:val="right" w:pos="14033"/>
      </w:tabs>
      <w:autoSpaceDE w:val="0"/>
      <w:autoSpaceDN w:val="0"/>
      <w:adjustRightInd w:val="0"/>
      <w:rPr>
        <w:rStyle w:val="PageNumber"/>
        <w:b/>
      </w:rPr>
    </w:pPr>
    <w:r w:rsidRPr="00A348ED">
      <w:rPr>
        <w:b/>
        <w:lang w:eastAsia="en-GB"/>
      </w:rPr>
      <w:t>Balancing and Settlement Code</w:t>
    </w:r>
    <w:r w:rsidRPr="00A348ED">
      <w:rPr>
        <w:b/>
        <w:lang w:eastAsia="en-GB"/>
      </w:rPr>
      <w:tab/>
    </w:r>
    <w:r w:rsidRPr="00A348ED">
      <w:rPr>
        <w:b/>
        <w:lang w:eastAsia="en-GB"/>
      </w:rPr>
      <w:t xml:space="preserve">Page </w:t>
    </w:r>
    <w:r w:rsidRPr="00A348ED">
      <w:rPr>
        <w:rStyle w:val="PageNumber"/>
        <w:b/>
      </w:rPr>
      <w:fldChar w:fldCharType="begin"/>
    </w:r>
    <w:r w:rsidRPr="00A348ED">
      <w:rPr>
        <w:rStyle w:val="PageNumber"/>
        <w:b/>
      </w:rPr>
      <w:instrText xml:space="preserve"> PAGE </w:instrText>
    </w:r>
    <w:r w:rsidRPr="00A348ED">
      <w:rPr>
        <w:rStyle w:val="PageNumber"/>
        <w:b/>
      </w:rPr>
      <w:fldChar w:fldCharType="separate"/>
    </w:r>
    <w:r w:rsidR="00A81261">
      <w:rPr>
        <w:rStyle w:val="PageNumber"/>
        <w:b/>
        <w:noProof/>
      </w:rPr>
      <w:t>61</w:t>
    </w:r>
    <w:r w:rsidRPr="00A348ED">
      <w:rPr>
        <w:rStyle w:val="PageNumber"/>
        <w:b/>
      </w:rPr>
      <w:fldChar w:fldCharType="end"/>
    </w:r>
    <w:r w:rsidRPr="00A348ED">
      <w:rPr>
        <w:b/>
        <w:lang w:eastAsia="en-GB"/>
      </w:rPr>
      <w:t xml:space="preserve"> of </w:t>
    </w:r>
    <w:r w:rsidRPr="00A348ED">
      <w:rPr>
        <w:rStyle w:val="PageNumber"/>
        <w:b/>
      </w:rPr>
      <w:fldChar w:fldCharType="begin"/>
    </w:r>
    <w:r w:rsidRPr="00A348ED">
      <w:rPr>
        <w:rStyle w:val="PageNumber"/>
        <w:b/>
      </w:rPr>
      <w:instrText xml:space="preserve"> NUMPAGES </w:instrText>
    </w:r>
    <w:r w:rsidRPr="00A348ED">
      <w:rPr>
        <w:rStyle w:val="PageNumber"/>
        <w:b/>
      </w:rPr>
      <w:fldChar w:fldCharType="separate"/>
    </w:r>
    <w:r w:rsidR="00A81261">
      <w:rPr>
        <w:rStyle w:val="PageNumber"/>
        <w:b/>
        <w:noProof/>
      </w:rPr>
      <w:t>61</w:t>
    </w:r>
    <w:r w:rsidRPr="00A348ED">
      <w:rPr>
        <w:rStyle w:val="PageNumber"/>
        <w:b/>
      </w:rPr>
      <w:fldChar w:fldCharType="end"/>
    </w:r>
    <w:r w:rsidRPr="00A348ED">
      <w:rPr>
        <w:rStyle w:val="PageNumber"/>
        <w:b/>
      </w:rPr>
      <w:tab/>
    </w:r>
    <w:r w:rsidRPr="0032239C">
      <w:rPr>
        <w:rStyle w:val="PageNumber"/>
        <w:b/>
      </w:rPr>
      <w:fldChar w:fldCharType="begin"/>
    </w:r>
    <w:r w:rsidRPr="0032239C">
      <w:rPr>
        <w:rStyle w:val="PageNumber"/>
        <w:b/>
      </w:rPr>
      <w:instrText xml:space="preserve"> DOCPROPERTY  "Effective Date"  \* MERGEFORMAT </w:instrText>
    </w:r>
    <w:r w:rsidRPr="0032239C">
      <w:rPr>
        <w:rStyle w:val="PageNumber"/>
        <w:b/>
      </w:rPr>
      <w:fldChar w:fldCharType="separate"/>
    </w:r>
    <w:r>
      <w:rPr>
        <w:rStyle w:val="PageNumber"/>
        <w:b/>
      </w:rPr>
      <w:t>29 June 2023</w:t>
    </w:r>
    <w:r w:rsidRPr="0032239C">
      <w:rPr>
        <w:rStyle w:val="PageNumber"/>
        <w:b/>
      </w:rPr>
      <w:fldChar w:fldCharType="end"/>
    </w:r>
  </w:p>
  <w:p w:rsidRPr="00392AFC" w:rsidR="0078366A" w:rsidP="00392AFC" w:rsidRDefault="0078366A" w14:paraId="15558FAF" w14:textId="7AC7523F">
    <w:pPr>
      <w:pBdr>
        <w:top w:val="single" w:color="auto" w:sz="2" w:space="6"/>
      </w:pBdr>
      <w:tabs>
        <w:tab w:val="right" w:pos="9072"/>
      </w:tabs>
      <w:autoSpaceDE w:val="0"/>
      <w:autoSpaceDN w:val="0"/>
      <w:adjustRightInd w:val="0"/>
      <w:jc w:val="center"/>
      <w:rPr>
        <w:b/>
      </w:rPr>
    </w:pPr>
    <w:r w:rsidRPr="00A348ED">
      <w:rPr>
        <w:rStyle w:val="PageNumber"/>
        <w:b/>
      </w:rPr>
      <w:t xml:space="preserve">© </w:t>
    </w:r>
    <w:r>
      <w:rPr>
        <w:rStyle w:val="PageNumber"/>
        <w:b/>
      </w:rPr>
      <w:t>Elexon</w:t>
    </w:r>
    <w:r w:rsidRPr="00A348ED">
      <w:rPr>
        <w:rStyle w:val="PageNumber"/>
        <w:b/>
      </w:rPr>
      <w:t xml:space="preserve"> Limited </w:t>
    </w:r>
    <w:r>
      <w:rPr>
        <w:rStyle w:val="PageNumber"/>
        <w:b/>
      </w:rPr>
      <w:fldChar w:fldCharType="begin"/>
    </w:r>
    <w:r>
      <w:rPr>
        <w:rStyle w:val="PageNumber"/>
        <w:b/>
      </w:rPr>
      <w:instrText xml:space="preserve"> DOCPROPERTY  "Copyright Year"  \* MERGEFORMAT </w:instrText>
    </w:r>
    <w:r>
      <w:rPr>
        <w:rStyle w:val="PageNumber"/>
        <w:b/>
      </w:rPr>
      <w:fldChar w:fldCharType="separate"/>
    </w:r>
    <w:r>
      <w:rPr>
        <w:rStyle w:val="PageNumber"/>
        <w:b/>
      </w:rPr>
      <w:t>2023</w:t>
    </w:r>
    <w:r>
      <w:rPr>
        <w:rStyle w:val="PageNumbe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006B2" w:rsidP="00307475" w:rsidRDefault="005006B2" w14:paraId="79660DD4" w14:textId="77777777">
      <w:r>
        <w:separator/>
      </w:r>
    </w:p>
  </w:footnote>
  <w:footnote w:type="continuationSeparator" w:id="0">
    <w:p w:rsidR="005006B2" w:rsidP="00307475" w:rsidRDefault="005006B2" w14:paraId="77FA4292" w14:textId="77777777">
      <w:r>
        <w:continuationSeparator/>
      </w:r>
    </w:p>
  </w:footnote>
  <w:footnote w:id="1">
    <w:p w:rsidRPr="000A74B3" w:rsidR="0078366A" w:rsidRDefault="0078366A" w14:paraId="435FE139" w14:textId="526EBE66">
      <w:pPr>
        <w:pStyle w:val="FootnoteText"/>
      </w:pPr>
      <w:r w:rsidRPr="000A74B3">
        <w:rPr>
          <w:rStyle w:val="FootnoteReference"/>
          <w:sz w:val="16"/>
        </w:rPr>
        <w:footnoteRef/>
      </w:r>
      <w:r w:rsidRPr="000A74B3">
        <w:rPr>
          <w:sz w:val="16"/>
        </w:rPr>
        <w:t xml:space="preserve"> Where </w:t>
      </w:r>
      <w:r>
        <w:rPr>
          <w:sz w:val="16"/>
        </w:rPr>
        <w:t xml:space="preserve">Asset </w:t>
      </w:r>
      <w:r w:rsidRPr="000A74B3">
        <w:rPr>
          <w:sz w:val="16"/>
        </w:rPr>
        <w:t>Differenc</w:t>
      </w:r>
      <w:r>
        <w:rPr>
          <w:sz w:val="16"/>
        </w:rPr>
        <w:t>ing</w:t>
      </w:r>
      <w:r w:rsidRPr="000A74B3">
        <w:rPr>
          <w:sz w:val="16"/>
        </w:rPr>
        <w:t xml:space="preserve"> is being utilised the Asset Metering may </w:t>
      </w:r>
      <w:r>
        <w:rPr>
          <w:sz w:val="16"/>
        </w:rPr>
        <w:t xml:space="preserve">be </w:t>
      </w:r>
      <w:r w:rsidRPr="000A74B3">
        <w:rPr>
          <w:sz w:val="16"/>
        </w:rPr>
        <w:t>installed at a point so as to measure and record the transfers of electricity at the Independent Load rather than at the Asset</w:t>
      </w:r>
      <w:r>
        <w:rPr>
          <w:sz w:val="16"/>
        </w:rPr>
        <w:t>.</w:t>
      </w:r>
    </w:p>
  </w:footnote>
  <w:footnote w:id="2">
    <w:p w:rsidRPr="000A74B3" w:rsidR="0078366A" w:rsidRDefault="0078366A" w14:paraId="3319ECB3" w14:textId="0F66F07F">
      <w:pPr>
        <w:pStyle w:val="FootnoteText"/>
      </w:pPr>
      <w:r w:rsidRPr="000A74B3">
        <w:rPr>
          <w:rStyle w:val="FootnoteReference"/>
          <w:sz w:val="16"/>
        </w:rPr>
        <w:footnoteRef/>
      </w:r>
      <w:r w:rsidRPr="000A74B3">
        <w:rPr>
          <w:sz w:val="16"/>
        </w:rPr>
        <w:t xml:space="preserve"> This includes Supplier Meter Registration Service Metering Systems embedded within a Private Network</w:t>
      </w:r>
    </w:p>
  </w:footnote>
  <w:footnote w:id="3">
    <w:p w:rsidRPr="008313FF" w:rsidR="0078366A" w:rsidRDefault="0078366A" w14:paraId="1080BBD5" w14:textId="07713FF4">
      <w:pPr>
        <w:pStyle w:val="FootnoteText"/>
        <w:rPr>
          <w:sz w:val="16"/>
          <w:szCs w:val="16"/>
        </w:rPr>
      </w:pPr>
      <w:r w:rsidRPr="008313FF">
        <w:rPr>
          <w:rStyle w:val="FootnoteReference"/>
          <w:sz w:val="16"/>
          <w:szCs w:val="16"/>
        </w:rPr>
        <w:footnoteRef/>
      </w:r>
      <w:r w:rsidRPr="008313FF">
        <w:rPr>
          <w:sz w:val="16"/>
          <w:szCs w:val="16"/>
        </w:rPr>
        <w:t xml:space="preserve"> </w:t>
      </w:r>
      <w:hyperlink w:history="1" r:id="rId1">
        <w:r w:rsidRPr="008313FF">
          <w:rPr>
            <w:rStyle w:val="Hyperlink"/>
            <w:sz w:val="16"/>
            <w:szCs w:val="16"/>
          </w:rPr>
          <w:t>https://www.elexon.co.uk/the-bsc/bsc-section-x-annex-x-1-general-glossary/</w:t>
        </w:r>
      </w:hyperlink>
    </w:p>
  </w:footnote>
  <w:footnote w:id="4">
    <w:p w:rsidRPr="004C7092" w:rsidR="0078366A" w:rsidRDefault="0078366A" w14:paraId="700388E8" w14:textId="5953A9CA">
      <w:pPr>
        <w:pStyle w:val="FootnoteText"/>
      </w:pPr>
      <w:r w:rsidRPr="004C7092">
        <w:rPr>
          <w:rStyle w:val="FootnoteReference"/>
          <w:sz w:val="16"/>
        </w:rPr>
        <w:footnoteRef/>
      </w:r>
      <w:r w:rsidRPr="004C7092">
        <w:rPr>
          <w:sz w:val="16"/>
        </w:rPr>
        <w:t xml:space="preserve"> Meters that are Half Hourly Integral Outstation Meters and which comply with the relevant requirements set out in Code of Practice 1, 2, 3, 5 or 10, as the case may be, and which have been approved for use in accordance with BSCP601 (or are subject to any approved Metering Dispensation covering any departure from the requirement(s) detailed in the relevant Code of Practice).</w:t>
      </w:r>
    </w:p>
  </w:footnote>
  <w:footnote w:id="5">
    <w:p w:rsidRPr="00942906" w:rsidR="0078366A" w:rsidRDefault="0078366A" w14:paraId="1CB5939D" w14:textId="758BB8FE">
      <w:pPr>
        <w:pStyle w:val="FootnoteText"/>
        <w:rPr>
          <w:sz w:val="16"/>
          <w:szCs w:val="16"/>
        </w:rPr>
      </w:pPr>
      <w:r w:rsidRPr="00942906">
        <w:rPr>
          <w:rStyle w:val="FootnoteReference"/>
          <w:sz w:val="16"/>
          <w:szCs w:val="16"/>
        </w:rPr>
        <w:footnoteRef/>
      </w:r>
      <w:r w:rsidRPr="00942906">
        <w:rPr>
          <w:sz w:val="16"/>
          <w:szCs w:val="16"/>
        </w:rPr>
        <w:t xml:space="preserve"> </w:t>
      </w:r>
      <w:hyperlink w:history="1" r:id="rId2">
        <w:r w:rsidRPr="00942906">
          <w:rPr>
            <w:rStyle w:val="Hyperlink"/>
            <w:sz w:val="16"/>
            <w:szCs w:val="16"/>
          </w:rPr>
          <w:t>https://www.elexon.co.uk/the-bsc/bsc-section-x-annex-x-1-general-glossary/</w:t>
        </w:r>
      </w:hyperlink>
    </w:p>
  </w:footnote>
  <w:footnote w:id="6">
    <w:p w:rsidRPr="00942906" w:rsidR="0078366A" w:rsidRDefault="0078366A" w14:paraId="2829B2B6" w14:textId="1EF44FA3">
      <w:pPr>
        <w:pStyle w:val="FootnoteText"/>
        <w:rPr>
          <w:sz w:val="16"/>
          <w:szCs w:val="16"/>
        </w:rPr>
      </w:pPr>
      <w:r w:rsidRPr="00942906">
        <w:rPr>
          <w:rStyle w:val="FootnoteReference"/>
          <w:sz w:val="16"/>
          <w:szCs w:val="16"/>
        </w:rPr>
        <w:footnoteRef/>
      </w:r>
      <w:r w:rsidRPr="00942906">
        <w:rPr>
          <w:sz w:val="16"/>
          <w:szCs w:val="16"/>
        </w:rPr>
        <w:t xml:space="preserve"> </w:t>
      </w:r>
      <w:hyperlink w:history="1" r:id="rId3">
        <w:r w:rsidRPr="00942906">
          <w:rPr>
            <w:rStyle w:val="Hyperlink"/>
            <w:sz w:val="16"/>
            <w:szCs w:val="16"/>
          </w:rPr>
          <w:t>https://www.elexon.co.uk/the-bsc/bsc-section-x-annex-x-1-general-glossary/</w:t>
        </w:r>
      </w:hyperlink>
    </w:p>
  </w:footnote>
  <w:footnote w:id="7">
    <w:p w:rsidRPr="00273AB2" w:rsidR="0078366A" w:rsidP="003D5757" w:rsidRDefault="0078366A" w14:paraId="75E3EBAE" w14:textId="33D52088">
      <w:pPr>
        <w:pStyle w:val="FootnoteText"/>
      </w:pPr>
      <w:r w:rsidRPr="00273AB2">
        <w:rPr>
          <w:rStyle w:val="FootnoteReference"/>
          <w:sz w:val="16"/>
        </w:rPr>
        <w:footnoteRef/>
      </w:r>
      <w:r w:rsidRPr="00273AB2">
        <w:rPr>
          <w:sz w:val="16"/>
        </w:rPr>
        <w:t xml:space="preserve"> An approved Metering Dispensation may be in place for the Actual Metering at the Asset Point not being at the Defined Metering at the Asset Point where the Registrant wishes to apply accuracy Compensation for power transformer and/or line losses </w:t>
      </w:r>
      <w:r>
        <w:rPr>
          <w:sz w:val="16"/>
        </w:rPr>
        <w:t xml:space="preserve">or inverter losses or rectifier losses </w:t>
      </w:r>
      <w:r w:rsidRPr="00273AB2">
        <w:rPr>
          <w:sz w:val="16"/>
        </w:rPr>
        <w:t>where these are considered, by the Registrant or an Affected Party, to have a material impact on metered data.</w:t>
      </w:r>
    </w:p>
  </w:footnote>
  <w:footnote w:id="8">
    <w:p w:rsidRPr="0012398E" w:rsidR="0078366A" w:rsidP="00410263" w:rsidRDefault="0078366A" w14:paraId="0B78FC67" w14:textId="1A65FD29">
      <w:pPr>
        <w:pStyle w:val="FootnoteText"/>
        <w:rPr>
          <w:sz w:val="16"/>
        </w:rPr>
      </w:pPr>
      <w:r w:rsidRPr="0012398E">
        <w:rPr>
          <w:rStyle w:val="FootnoteReference"/>
          <w:sz w:val="16"/>
        </w:rPr>
        <w:footnoteRef/>
      </w:r>
      <w:r w:rsidRPr="0012398E">
        <w:rPr>
          <w:sz w:val="16"/>
        </w:rPr>
        <w:t xml:space="preserve"> The overall in-service accuracy limits defined are at any load at which the Metering Equipment is designed to operate.</w:t>
      </w:r>
    </w:p>
  </w:footnote>
  <w:footnote w:id="9">
    <w:p w:rsidR="0078366A" w:rsidRDefault="0078366A" w14:paraId="7366F7ED" w14:textId="03207F3F">
      <w:pPr>
        <w:pStyle w:val="FootnoteText"/>
      </w:pPr>
      <w:r w:rsidRPr="0012398E">
        <w:rPr>
          <w:rStyle w:val="FootnoteReference"/>
          <w:sz w:val="16"/>
        </w:rPr>
        <w:footnoteRef/>
      </w:r>
      <w:r w:rsidRPr="0012398E">
        <w:rPr>
          <w:sz w:val="16"/>
        </w:rPr>
        <w:t xml:space="preserve"> The lowest value of current that will meet the accuracy requirements as specified by the manufacturer. </w:t>
      </w:r>
    </w:p>
  </w:footnote>
  <w:footnote w:id="10">
    <w:p w:rsidRPr="00E147C2" w:rsidR="0078366A" w:rsidRDefault="0078366A" w14:paraId="783263FE" w14:textId="770B8D63">
      <w:pPr>
        <w:pStyle w:val="FootnoteText"/>
      </w:pPr>
      <w:r w:rsidRPr="00E147C2">
        <w:rPr>
          <w:rStyle w:val="FootnoteReference"/>
          <w:sz w:val="16"/>
        </w:rPr>
        <w:footnoteRef/>
      </w:r>
      <w:r w:rsidRPr="00E147C2">
        <w:rPr>
          <w:sz w:val="16"/>
        </w:rPr>
        <w:t xml:space="preserve"> Material impact is where the effect of the power transformer and/or line losses </w:t>
      </w:r>
      <w:r w:rsidRPr="00284045">
        <w:rPr>
          <w:sz w:val="16"/>
        </w:rPr>
        <w:t xml:space="preserve">or </w:t>
      </w:r>
      <w:r>
        <w:rPr>
          <w:sz w:val="16"/>
        </w:rPr>
        <w:t>i</w:t>
      </w:r>
      <w:r w:rsidRPr="00284045">
        <w:rPr>
          <w:sz w:val="16"/>
        </w:rPr>
        <w:t xml:space="preserve">nverter </w:t>
      </w:r>
      <w:r>
        <w:rPr>
          <w:sz w:val="16"/>
        </w:rPr>
        <w:t>l</w:t>
      </w:r>
      <w:r w:rsidRPr="00284045">
        <w:rPr>
          <w:sz w:val="16"/>
        </w:rPr>
        <w:t xml:space="preserve">osses or </w:t>
      </w:r>
      <w:r>
        <w:rPr>
          <w:sz w:val="16"/>
        </w:rPr>
        <w:t>r</w:t>
      </w:r>
      <w:r w:rsidRPr="00284045">
        <w:rPr>
          <w:sz w:val="16"/>
        </w:rPr>
        <w:t xml:space="preserve">ectifier </w:t>
      </w:r>
      <w:r>
        <w:rPr>
          <w:sz w:val="16"/>
        </w:rPr>
        <w:t>l</w:t>
      </w:r>
      <w:r w:rsidRPr="00284045">
        <w:rPr>
          <w:sz w:val="16"/>
        </w:rPr>
        <w:t>osses</w:t>
      </w:r>
      <w:r>
        <w:rPr>
          <w:sz w:val="16"/>
        </w:rPr>
        <w:t xml:space="preserve"> </w:t>
      </w:r>
      <w:r w:rsidRPr="00E147C2">
        <w:rPr>
          <w:sz w:val="16"/>
        </w:rPr>
        <w:t>results in the metered data referred to the Defined Metering at the Asset Point not meeting the relevant Overall Accuracy permissible limits of error.</w:t>
      </w:r>
    </w:p>
  </w:footnote>
  <w:footnote w:id="11">
    <w:p w:rsidRPr="00E147C2" w:rsidR="0078366A" w:rsidRDefault="0078366A" w14:paraId="7B8E5C12" w14:textId="1662CE13">
      <w:pPr>
        <w:pStyle w:val="FootnoteText"/>
      </w:pPr>
      <w:r w:rsidRPr="00E147C2">
        <w:rPr>
          <w:rStyle w:val="FootnoteReference"/>
          <w:sz w:val="16"/>
        </w:rPr>
        <w:footnoteRef/>
      </w:r>
      <w:r w:rsidRPr="00E147C2">
        <w:rPr>
          <w:sz w:val="16"/>
        </w:rPr>
        <w:t xml:space="preserve"> Virtual Lead Parties and their appointed Asset Metering Equipment installers.</w:t>
      </w:r>
    </w:p>
  </w:footnote>
  <w:footnote w:id="12">
    <w:p w:rsidRPr="00E147C2" w:rsidR="0078366A" w:rsidRDefault="0078366A" w14:paraId="0B20872A" w14:textId="234E94A0">
      <w:pPr>
        <w:pStyle w:val="FootnoteText"/>
      </w:pPr>
      <w:r w:rsidRPr="00E147C2">
        <w:rPr>
          <w:rStyle w:val="FootnoteReference"/>
          <w:sz w:val="16"/>
        </w:rPr>
        <w:footnoteRef/>
      </w:r>
      <w:r w:rsidRPr="00E147C2">
        <w:rPr>
          <w:sz w:val="16"/>
        </w:rPr>
        <w:t xml:space="preserve"> Asset Import and/or Asset Export Meter Register(s) need only be configured where the circuit being metered is capable of import and/or export flows of energy.</w:t>
      </w:r>
    </w:p>
  </w:footnote>
  <w:footnote w:id="13">
    <w:p w:rsidRPr="00DD029F" w:rsidR="0078366A" w:rsidRDefault="0078366A" w14:paraId="7E798E80" w14:textId="1E2C463D">
      <w:pPr>
        <w:pStyle w:val="FootnoteText"/>
      </w:pPr>
      <w:r w:rsidRPr="00DD029F">
        <w:rPr>
          <w:rStyle w:val="FootnoteReference"/>
          <w:sz w:val="16"/>
        </w:rPr>
        <w:footnoteRef/>
      </w:r>
      <w:r w:rsidRPr="00DD029F">
        <w:rPr>
          <w:sz w:val="16"/>
        </w:rPr>
        <w:t xml:space="preserve"> Approved means for Half Hourly Integral Outstation Meters approved through BSCP601 for Code of Practice 1, 2, 3, 5 and 10 (as applicable)</w:t>
      </w:r>
    </w:p>
  </w:footnote>
  <w:footnote w:id="14">
    <w:p w:rsidRPr="00E147C2" w:rsidR="0078366A" w:rsidRDefault="0078366A" w14:paraId="454E7C9B" w14:textId="1577EE48">
      <w:pPr>
        <w:pStyle w:val="FootnoteText"/>
        <w:rPr>
          <w:sz w:val="16"/>
          <w:szCs w:val="16"/>
        </w:rPr>
      </w:pPr>
      <w:r w:rsidRPr="00E147C2">
        <w:rPr>
          <w:rStyle w:val="FootnoteReference"/>
          <w:sz w:val="16"/>
          <w:szCs w:val="16"/>
        </w:rPr>
        <w:footnoteRef/>
      </w:r>
      <w:r w:rsidRPr="00E147C2">
        <w:rPr>
          <w:sz w:val="16"/>
          <w:szCs w:val="16"/>
        </w:rPr>
        <w:t xml:space="preserve"> Such as International Electrotechnical Commission (IEC); European Committee for Electrotechnical Standardization (CENELEC); International Organization for Standardization (ISO); British Standards Institution (BSI)</w:t>
      </w:r>
      <w:r w:rsidRPr="00B356F7">
        <w:rPr>
          <w:sz w:val="16"/>
          <w:szCs w:val="16"/>
        </w:rPr>
        <w:t>, etc.</w:t>
      </w:r>
    </w:p>
  </w:footnote>
  <w:footnote w:id="15">
    <w:p w:rsidR="0078366A" w:rsidRDefault="0078366A" w14:paraId="7B772A7E" w14:textId="46096F73">
      <w:pPr>
        <w:pStyle w:val="FootnoteText"/>
      </w:pPr>
      <w:r w:rsidRPr="00E147C2">
        <w:rPr>
          <w:rStyle w:val="FootnoteReference"/>
          <w:sz w:val="16"/>
          <w:szCs w:val="16"/>
        </w:rPr>
        <w:footnoteRef/>
      </w:r>
      <w:r w:rsidRPr="00E147C2">
        <w:rPr>
          <w:sz w:val="16"/>
          <w:szCs w:val="16"/>
        </w:rPr>
        <w:t xml:space="preserve"> Only where the Asset Meter records Active Energy; not a requirement where the Asset Meter only records Active Power.</w:t>
      </w:r>
    </w:p>
  </w:footnote>
  <w:footnote w:id="16">
    <w:p w:rsidR="0078366A" w:rsidRDefault="0078366A" w14:paraId="5B90BBC2" w14:textId="77B17FB0">
      <w:pPr>
        <w:pStyle w:val="FootnoteText"/>
      </w:pPr>
      <w:r>
        <w:rPr>
          <w:rStyle w:val="FootnoteReference"/>
        </w:rPr>
        <w:footnoteRef/>
      </w:r>
      <w:r>
        <w:t xml:space="preserve"> </w:t>
      </w:r>
      <w:r w:rsidRPr="00E147C2">
        <w:rPr>
          <w:sz w:val="16"/>
          <w:szCs w:val="16"/>
        </w:rPr>
        <w:t>Other standards may be used so long as they specify an accuracy class within Table 8 and include maximum permissible limits of errors for the relevant accuracy classes.</w:t>
      </w:r>
    </w:p>
  </w:footnote>
  <w:footnote w:id="17">
    <w:p w:rsidRPr="008128C8" w:rsidR="0078366A" w:rsidRDefault="0078366A" w14:paraId="2F81D385" w14:textId="7CC5EF50">
      <w:pPr>
        <w:pStyle w:val="FootnoteText"/>
        <w:rPr>
          <w:sz w:val="16"/>
          <w:szCs w:val="16"/>
        </w:rPr>
      </w:pPr>
      <w:r w:rsidRPr="008128C8">
        <w:rPr>
          <w:rStyle w:val="FootnoteReference"/>
          <w:sz w:val="16"/>
          <w:szCs w:val="16"/>
        </w:rPr>
        <w:footnoteRef/>
      </w:r>
      <w:r w:rsidRPr="008128C8">
        <w:rPr>
          <w:sz w:val="16"/>
          <w:szCs w:val="16"/>
        </w:rPr>
        <w:t xml:space="preserve"> Repeatability of the losses must be demonstrated across a number of inverters</w:t>
      </w:r>
      <w:r>
        <w:rPr>
          <w:sz w:val="16"/>
          <w:szCs w:val="16"/>
        </w:rPr>
        <w:t>/rectifiers</w:t>
      </w:r>
      <w:r w:rsidRPr="008128C8">
        <w:rPr>
          <w:sz w:val="16"/>
          <w:szCs w:val="16"/>
        </w:rPr>
        <w:t xml:space="preserve"> </w:t>
      </w:r>
      <w:r>
        <w:rPr>
          <w:sz w:val="16"/>
          <w:szCs w:val="16"/>
        </w:rPr>
        <w:t xml:space="preserve">of the same type </w:t>
      </w:r>
      <w:r w:rsidRPr="008128C8">
        <w:rPr>
          <w:sz w:val="16"/>
          <w:szCs w:val="16"/>
        </w:rPr>
        <w:t>and an average figure used</w:t>
      </w:r>
    </w:p>
  </w:footnote>
  <w:footnote w:id="18">
    <w:p w:rsidRPr="00E147C2" w:rsidR="0078366A" w:rsidRDefault="0078366A" w14:paraId="7E6EAD4B" w14:textId="33D77230">
      <w:pPr>
        <w:pStyle w:val="FootnoteText"/>
      </w:pPr>
      <w:r w:rsidRPr="00E147C2">
        <w:rPr>
          <w:rStyle w:val="FootnoteReference"/>
          <w:sz w:val="16"/>
        </w:rPr>
        <w:footnoteRef/>
      </w:r>
      <w:r w:rsidRPr="00E147C2">
        <w:rPr>
          <w:sz w:val="16"/>
        </w:rPr>
        <w:t xml:space="preserve"> Where the </w:t>
      </w:r>
      <w:r>
        <w:rPr>
          <w:sz w:val="16"/>
        </w:rPr>
        <w:t xml:space="preserve">Embedded </w:t>
      </w:r>
      <w:r w:rsidRPr="00E147C2">
        <w:rPr>
          <w:sz w:val="16"/>
        </w:rPr>
        <w:t xml:space="preserve">Metering Device is not on the </w:t>
      </w:r>
      <w:r w:rsidRPr="00E147C2">
        <w:rPr>
          <w:sz w:val="16"/>
        </w:rPr>
        <w:t>a.c. side of the inverter</w:t>
      </w:r>
      <w:r>
        <w:rPr>
          <w:sz w:val="16"/>
        </w:rPr>
        <w:t xml:space="preserve"> or rectifier</w:t>
      </w:r>
      <w:r w:rsidRPr="00E147C2">
        <w:rPr>
          <w:sz w:val="16"/>
        </w:rPr>
        <w:t>.</w:t>
      </w:r>
    </w:p>
  </w:footnote>
  <w:footnote w:id="19">
    <w:p w:rsidRPr="00E147C2" w:rsidR="0078366A" w:rsidRDefault="0078366A" w14:paraId="5EE02844" w14:textId="508D0051">
      <w:pPr>
        <w:pStyle w:val="FootnoteText"/>
      </w:pPr>
      <w:r w:rsidRPr="00E147C2">
        <w:rPr>
          <w:rStyle w:val="FootnoteReference"/>
          <w:sz w:val="16"/>
        </w:rPr>
        <w:footnoteRef/>
      </w:r>
      <w:r w:rsidRPr="00E147C2">
        <w:rPr>
          <w:sz w:val="16"/>
        </w:rPr>
        <w:t xml:space="preserve"> Where the Asset Meter does not store data in Demand Period format this is not required. In this case the </w:t>
      </w:r>
      <w:r w:rsidRPr="00E147C2">
        <w:rPr>
          <w:sz w:val="16"/>
        </w:rPr>
        <w:t>Instation converts the output of the Asset Meter to Demand Period format.</w:t>
      </w:r>
    </w:p>
  </w:footnote>
  <w:footnote w:id="20">
    <w:p w:rsidRPr="00E147C2" w:rsidR="0078366A" w:rsidRDefault="0078366A" w14:paraId="2010A9AC" w14:textId="2FE558C0">
      <w:pPr>
        <w:pStyle w:val="FootnoteText"/>
      </w:pPr>
      <w:r w:rsidRPr="00E147C2">
        <w:rPr>
          <w:rStyle w:val="FootnoteReference"/>
          <w:sz w:val="16"/>
        </w:rPr>
        <w:footnoteRef/>
      </w:r>
      <w:r w:rsidRPr="00E147C2">
        <w:rPr>
          <w:sz w:val="16"/>
        </w:rPr>
        <w:t xml:space="preserve"> Power factor is only relevant to </w:t>
      </w:r>
      <w:r w:rsidRPr="00E147C2">
        <w:rPr>
          <w:sz w:val="16"/>
        </w:rPr>
        <w:t>a.c. systems</w:t>
      </w:r>
      <w:r>
        <w:rPr>
          <w:sz w:val="16"/>
        </w:rPr>
        <w:t>.</w:t>
      </w:r>
    </w:p>
  </w:footnote>
  <w:footnote w:id="21">
    <w:p w:rsidRPr="00E147C2" w:rsidR="0078366A" w:rsidRDefault="0078366A" w14:paraId="67B89DB5" w14:textId="1387926E">
      <w:pPr>
        <w:pStyle w:val="FootnoteText"/>
      </w:pPr>
      <w:r w:rsidRPr="00E147C2">
        <w:rPr>
          <w:rStyle w:val="FootnoteReference"/>
          <w:sz w:val="16"/>
        </w:rPr>
        <w:footnoteRef/>
      </w:r>
      <w:r w:rsidRPr="00E147C2">
        <w:rPr>
          <w:sz w:val="16"/>
        </w:rPr>
        <w:t xml:space="preserve"> For a combined transformer IEC 61869-4 is also a relevant standard.</w:t>
      </w:r>
    </w:p>
  </w:footnote>
  <w:footnote w:id="22">
    <w:p w:rsidRPr="00E147C2" w:rsidR="0078366A" w:rsidRDefault="0078366A" w14:paraId="03182DA9" w14:textId="4434F501">
      <w:pPr>
        <w:pStyle w:val="FootnoteText"/>
        <w:rPr>
          <w:sz w:val="16"/>
          <w:szCs w:val="16"/>
        </w:rPr>
      </w:pPr>
      <w:r w:rsidRPr="00E147C2">
        <w:rPr>
          <w:rStyle w:val="FootnoteReference"/>
          <w:sz w:val="16"/>
          <w:szCs w:val="16"/>
        </w:rPr>
        <w:footnoteRef/>
      </w:r>
      <w:r w:rsidRPr="00E147C2">
        <w:rPr>
          <w:sz w:val="16"/>
          <w:szCs w:val="16"/>
        </w:rPr>
        <w:t xml:space="preserve"> </w:t>
      </w:r>
      <w:r w:rsidRPr="00993AA1">
        <w:rPr>
          <w:sz w:val="16"/>
          <w:szCs w:val="16"/>
        </w:rPr>
        <w:t xml:space="preserve">For a </w:t>
      </w:r>
      <w:r w:rsidRPr="006979DB">
        <w:rPr>
          <w:sz w:val="16"/>
          <w:szCs w:val="16"/>
        </w:rPr>
        <w:t>combined transformer IEC 61869-4</w:t>
      </w:r>
      <w:r w:rsidRPr="007E5168">
        <w:rPr>
          <w:sz w:val="16"/>
          <w:szCs w:val="16"/>
        </w:rPr>
        <w:t xml:space="preserve"> is also a relevant standard.</w:t>
      </w:r>
    </w:p>
  </w:footnote>
  <w:footnote w:id="23">
    <w:p w:rsidRPr="008128C8" w:rsidR="0078366A" w:rsidRDefault="0078366A" w14:paraId="0ED40C7E" w14:textId="27E1429B">
      <w:pPr>
        <w:pStyle w:val="FootnoteText"/>
      </w:pPr>
      <w:r w:rsidRPr="008128C8">
        <w:rPr>
          <w:rStyle w:val="FootnoteReference"/>
          <w:sz w:val="16"/>
        </w:rPr>
        <w:footnoteRef/>
      </w:r>
      <w:r w:rsidRPr="008128C8">
        <w:rPr>
          <w:sz w:val="16"/>
        </w:rPr>
        <w:t xml:space="preserve"> With the exception that current transformers integrated in low voltage cut outs or switchgear may be partially Commissioned off site so long as the conditions in Appendix D are met.</w:t>
      </w:r>
    </w:p>
  </w:footnote>
  <w:footnote w:id="24">
    <w:p w:rsidRPr="008128C8" w:rsidR="0078366A" w:rsidRDefault="0078366A" w14:paraId="66C3B822" w14:textId="0AD9A7D0">
      <w:pPr>
        <w:pStyle w:val="FootnoteText"/>
      </w:pPr>
      <w:r w:rsidRPr="008128C8">
        <w:rPr>
          <w:rStyle w:val="FootnoteReference"/>
          <w:sz w:val="16"/>
        </w:rPr>
        <w:footnoteRef/>
      </w:r>
      <w:r w:rsidRPr="008128C8">
        <w:rPr>
          <w:sz w:val="16"/>
        </w:rPr>
        <w:t xml:space="preserve"> Where the Asset Meter is applying Compensation for power transformer and/or line losses an Asset Metering Complex Site Supplementary Information Form (CoP11/Fa) is not required. </w:t>
      </w:r>
    </w:p>
  </w:footnote>
  <w:footnote w:id="25">
    <w:p w:rsidRPr="00E147C2" w:rsidR="0078366A" w:rsidRDefault="0078366A" w14:paraId="73CA23CF" w14:textId="62A37D6F">
      <w:pPr>
        <w:pStyle w:val="FootnoteText"/>
      </w:pPr>
      <w:r w:rsidRPr="00E147C2">
        <w:rPr>
          <w:rStyle w:val="FootnoteReference"/>
          <w:sz w:val="16"/>
        </w:rPr>
        <w:footnoteRef/>
      </w:r>
      <w:r w:rsidRPr="00E147C2">
        <w:rPr>
          <w:sz w:val="16"/>
        </w:rPr>
        <w:t xml:space="preserve"> BSC Section W – Trading Disputes </w:t>
      </w:r>
      <w:hyperlink w:history="1" r:id="rId4">
        <w:r w:rsidRPr="00E147C2">
          <w:rPr>
            <w:rStyle w:val="Hyperlink"/>
            <w:sz w:val="16"/>
          </w:rPr>
          <w:t>https://www.elexon.co.uk/the-bsc/bsc-section-w-trading-disputes/</w:t>
        </w:r>
      </w:hyperlink>
      <w:r w:rsidRPr="00E147C2">
        <w:rPr>
          <w:sz w:val="16"/>
        </w:rPr>
        <w:t xml:space="preserve"> and BSCP11 – Trading Disputes </w:t>
      </w:r>
      <w:hyperlink w:history="1" r:id="rId5">
        <w:r w:rsidRPr="00E147C2">
          <w:rPr>
            <w:rStyle w:val="Hyperlink"/>
            <w:sz w:val="16"/>
          </w:rPr>
          <w:t>https://www.elexon.co.uk/csd/bscp11-trading-disputes/</w:t>
        </w:r>
      </w:hyperlink>
    </w:p>
  </w:footnote>
  <w:footnote w:id="26">
    <w:p w:rsidRPr="00E147C2" w:rsidR="0078366A" w:rsidP="0010324A" w:rsidRDefault="0078366A" w14:paraId="657D697E" w14:textId="70F80EBB">
      <w:pPr>
        <w:pStyle w:val="FootnoteText"/>
      </w:pPr>
      <w:r w:rsidRPr="00E147C2">
        <w:rPr>
          <w:rStyle w:val="FootnoteReference"/>
          <w:sz w:val="16"/>
        </w:rPr>
        <w:footnoteRef/>
      </w:r>
      <w:r w:rsidRPr="00E147C2">
        <w:rPr>
          <w:sz w:val="16"/>
        </w:rPr>
        <w:t xml:space="preserve"> This excludes cases where a dynamic range of Compensation factors have been applied</w:t>
      </w:r>
    </w:p>
  </w:footnote>
  <w:footnote w:id="27">
    <w:p w:rsidRPr="00C01F4D" w:rsidR="0078366A" w:rsidRDefault="0078366A" w14:paraId="2872DCC4" w14:textId="16C74493">
      <w:pPr>
        <w:pStyle w:val="FootnoteText"/>
      </w:pPr>
      <w:r w:rsidRPr="00C01F4D">
        <w:rPr>
          <w:rStyle w:val="FootnoteReference"/>
          <w:sz w:val="16"/>
        </w:rPr>
        <w:footnoteRef/>
      </w:r>
      <w:r w:rsidRPr="00C01F4D">
        <w:rPr>
          <w:sz w:val="16"/>
        </w:rPr>
        <w:t xml:space="preserve"> Where current transformers are of a multi-ratio design, then the responsible Commissioning party will be required to complete elements of Commissioning on-site (and post installation) to ensure the correct ratio has been selected.</w:t>
      </w:r>
    </w:p>
  </w:footnote>
  <w:footnote w:id="28">
    <w:p w:rsidRPr="00C01F4D" w:rsidR="0078366A" w:rsidRDefault="0078366A" w14:paraId="43D598B6" w14:textId="5249F34A">
      <w:pPr>
        <w:pStyle w:val="FootnoteText"/>
        <w:rPr>
          <w:sz w:val="16"/>
          <w:szCs w:val="16"/>
        </w:rPr>
      </w:pPr>
      <w:r w:rsidRPr="00C01F4D">
        <w:rPr>
          <w:rStyle w:val="FootnoteReference"/>
          <w:sz w:val="16"/>
          <w:szCs w:val="16"/>
        </w:rPr>
        <w:footnoteRef/>
      </w:r>
      <w:r w:rsidRPr="00C01F4D">
        <w:rPr>
          <w:sz w:val="16"/>
          <w:szCs w:val="16"/>
        </w:rPr>
        <w:t xml:space="preserve"> For the avoidance of doubt, where current transformers are Commissioned off site then the Equipment Owner will not be required to complete additional tests outside of the scope of Appendix D of this </w:t>
      </w:r>
      <w:r w:rsidRPr="00C01F4D">
        <w:rPr>
          <w:sz w:val="16"/>
          <w:szCs w:val="16"/>
        </w:rPr>
        <w:t>CoP. The Asset Meter installer testing should not be altered by off-site Commissioning of current transformers integrated in low voltage cut-outs or switchgear.</w:t>
      </w:r>
    </w:p>
  </w:footnote>
  <w:footnote w:id="29">
    <w:p w:rsidRPr="009E23D4" w:rsidR="0078366A" w:rsidRDefault="0078366A" w14:paraId="537B8EA1" w14:textId="199DF8AE">
      <w:pPr>
        <w:pStyle w:val="FootnoteText"/>
      </w:pPr>
      <w:r w:rsidRPr="009E23D4">
        <w:rPr>
          <w:rStyle w:val="FootnoteReference"/>
          <w:sz w:val="16"/>
        </w:rPr>
        <w:footnoteRef/>
      </w:r>
      <w:r w:rsidRPr="009E23D4">
        <w:rPr>
          <w:sz w:val="16"/>
        </w:rPr>
        <w:t xml:space="preserve"> Subject to an approved Metering Dispensation as per BSCP32 being in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155C" w:rsidRDefault="00D0155C" w14:paraId="3E650D5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F72ECE" w:rsidR="0078366A" w:rsidP="00976226" w:rsidRDefault="0078366A" w14:paraId="126729D7" w14:textId="5596E876">
    <w:pPr>
      <w:pBdr>
        <w:bottom w:val="single" w:color="auto" w:sz="2" w:space="6"/>
      </w:pBdr>
      <w:tabs>
        <w:tab w:val="left" w:pos="3969"/>
        <w:tab w:val="right" w:pos="14033"/>
      </w:tabs>
      <w:autoSpaceDE w:val="0"/>
      <w:autoSpaceDN w:val="0"/>
      <w:adjustRightInd w:val="0"/>
      <w:rPr>
        <w:b/>
        <w:sz w:val="22"/>
      </w:rPr>
    </w:pPr>
    <w:r w:rsidRPr="00F72ECE">
      <w:rPr>
        <w:b/>
        <w:sz w:val="22"/>
        <w:lang w:eastAsia="en-GB"/>
      </w:rPr>
      <w:t>Code of Practice Eleven</w:t>
    </w:r>
    <w:r w:rsidRPr="00F72ECE">
      <w:rPr>
        <w:b/>
        <w:sz w:val="22"/>
        <w:lang w:eastAsia="en-GB"/>
      </w:rPr>
      <w:tab/>
    </w:r>
    <w:r w:rsidRPr="00F72ECE">
      <w:rPr>
        <w:b/>
        <w:sz w:val="22"/>
        <w:lang w:eastAsia="en-GB"/>
      </w:rPr>
      <w:t xml:space="preserve">Issue 1.0 </w:t>
    </w:r>
    <w:r>
      <w:rPr>
        <w:b/>
        <w:sz w:val="22"/>
        <w:lang w:eastAsia="en-GB"/>
      </w:rPr>
      <w:tab/>
    </w:r>
    <w:r w:rsidRPr="00F72ECE">
      <w:rPr>
        <w:sz w:val="22"/>
      </w:rPr>
      <w:fldChar w:fldCharType="begin"/>
    </w:r>
    <w:r w:rsidRPr="00F72ECE">
      <w:rPr>
        <w:sz w:val="22"/>
      </w:rPr>
      <w:instrText xml:space="preserve"> DOCPROPERTY  "Version Number"  \* MERGEFORMAT </w:instrText>
    </w:r>
    <w:r w:rsidRPr="00F72ECE">
      <w:rPr>
        <w:sz w:val="22"/>
      </w:rPr>
      <w:fldChar w:fldCharType="separate"/>
    </w:r>
    <w:r w:rsidRPr="003C0834">
      <w:rPr>
        <w:b/>
        <w:sz w:val="22"/>
      </w:rPr>
      <w:t>Version 2.0</w:t>
    </w:r>
    <w:r w:rsidRPr="00F72ECE">
      <w:rPr>
        <w:b/>
        <w:sz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70E43" w:rsidR="0078366A" w:rsidP="00976226" w:rsidRDefault="0078366A" w14:paraId="02D44373" w14:textId="34052C7A">
    <w:pPr>
      <w:pBdr>
        <w:bottom w:val="single" w:color="auto" w:sz="2" w:space="6"/>
      </w:pBdr>
      <w:tabs>
        <w:tab w:val="left" w:pos="3828"/>
        <w:tab w:val="right" w:pos="14033"/>
      </w:tabs>
      <w:autoSpaceDE w:val="0"/>
      <w:autoSpaceDN w:val="0"/>
      <w:adjustRightInd w:val="0"/>
      <w:rPr>
        <w:b/>
      </w:rPr>
    </w:pPr>
    <w:r w:rsidRPr="00D30542">
      <w:rPr>
        <w:b/>
        <w:sz w:val="22"/>
        <w:lang w:eastAsia="en-GB"/>
      </w:rPr>
      <w:t>Code of Practice Eleven</w:t>
    </w:r>
    <w:r w:rsidRPr="00D30542">
      <w:rPr>
        <w:b/>
        <w:sz w:val="22"/>
        <w:lang w:eastAsia="en-GB"/>
      </w:rPr>
      <w:tab/>
    </w:r>
    <w:r w:rsidRPr="00D30542">
      <w:rPr>
        <w:b/>
        <w:sz w:val="22"/>
        <w:lang w:eastAsia="en-GB"/>
      </w:rPr>
      <w:t xml:space="preserve">Issue 1.0 </w:t>
    </w:r>
    <w:r>
      <w:rPr>
        <w:b/>
        <w:sz w:val="22"/>
        <w:lang w:eastAsia="en-GB"/>
      </w:rPr>
      <w:tab/>
    </w:r>
    <w:r w:rsidRPr="00D30542">
      <w:rPr>
        <w:sz w:val="22"/>
      </w:rPr>
      <w:fldChar w:fldCharType="begin"/>
    </w:r>
    <w:r w:rsidRPr="00D30542">
      <w:rPr>
        <w:sz w:val="22"/>
      </w:rPr>
      <w:instrText xml:space="preserve"> DOCPROPERTY  "Version Number"  \* MERGEFORMAT </w:instrText>
    </w:r>
    <w:r w:rsidRPr="00D30542">
      <w:rPr>
        <w:sz w:val="22"/>
      </w:rPr>
      <w:fldChar w:fldCharType="separate"/>
    </w:r>
    <w:r w:rsidRPr="003C0834">
      <w:rPr>
        <w:b/>
        <w:sz w:val="22"/>
      </w:rPr>
      <w:t>Version 2.0</w:t>
    </w:r>
    <w:r w:rsidRPr="00D30542">
      <w:rPr>
        <w:b/>
        <w:sz w:val="22"/>
      </w:rPr>
      <w:fldChar w:fldCharType="end"/>
    </w:r>
  </w:p>
  <w:p w:rsidR="0078366A" w:rsidRDefault="0078366A" w14:paraId="32E0C3AC"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70E43" w:rsidR="0078366A" w:rsidP="00A348ED" w:rsidRDefault="0078366A" w14:paraId="71BD088E" w14:textId="0F9877FD">
    <w:pPr>
      <w:pBdr>
        <w:bottom w:val="single" w:color="auto" w:sz="2" w:space="6"/>
      </w:pBdr>
      <w:tabs>
        <w:tab w:val="right" w:pos="14033"/>
      </w:tabs>
      <w:autoSpaceDE w:val="0"/>
      <w:autoSpaceDN w:val="0"/>
      <w:adjustRightInd w:val="0"/>
      <w:rPr>
        <w:b/>
      </w:rPr>
    </w:pPr>
    <w:r w:rsidRPr="00E70E43">
      <w:rPr>
        <w:b/>
        <w:lang w:eastAsia="en-GB"/>
      </w:rPr>
      <w:t>Code of Practice Eleven</w:t>
    </w:r>
    <w:r>
      <w:rPr>
        <w:b/>
        <w:lang w:eastAsia="en-GB"/>
      </w:rPr>
      <w:tab/>
    </w:r>
    <w:r>
      <w:rPr>
        <w:b/>
        <w:lang w:eastAsia="en-GB"/>
      </w:rPr>
      <w:fldChar w:fldCharType="begin"/>
    </w:r>
    <w:r>
      <w:rPr>
        <w:b/>
        <w:lang w:eastAsia="en-GB"/>
      </w:rPr>
      <w:instrText xml:space="preserve"> DOCPROPERTY  "Issue Number"  \* MERGEFORMAT </w:instrText>
    </w:r>
    <w:r>
      <w:rPr>
        <w:b/>
        <w:lang w:eastAsia="en-GB"/>
      </w:rPr>
      <w:fldChar w:fldCharType="separate"/>
    </w:r>
    <w:r>
      <w:rPr>
        <w:b/>
        <w:lang w:eastAsia="en-GB"/>
      </w:rPr>
      <w:t>Issue 1.0</w:t>
    </w:r>
    <w:r>
      <w:rPr>
        <w:b/>
        <w:lang w:eastAsia="en-GB"/>
      </w:rPr>
      <w:fldChar w:fldCharType="end"/>
    </w:r>
    <w:r>
      <w:rPr>
        <w:b/>
        <w:lang w:eastAsia="en-GB"/>
      </w:rPr>
      <w:t xml:space="preserve"> </w:t>
    </w:r>
    <w:r>
      <w:fldChar w:fldCharType="begin"/>
    </w:r>
    <w:r>
      <w:instrText> DOCPROPERTY  "Version Number"  \* MERGEFORMAT </w:instrText>
    </w:r>
    <w:r>
      <w:fldChar w:fldCharType="separate"/>
    </w:r>
    <w:r w:rsidRPr="003C0834">
      <w:rPr>
        <w:b/>
      </w:rPr>
      <w:t>Version 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43EB"/>
    <w:multiLevelType w:val="hybridMultilevel"/>
    <w:tmpl w:val="BA28FEB6"/>
    <w:lvl w:ilvl="0" w:tplc="62D2B03A">
      <w:start w:val="1"/>
      <w:numFmt w:val="lowerRoman"/>
      <w:lvlText w:val="(%1)"/>
      <w:lvlJc w:val="left"/>
      <w:pPr>
        <w:ind w:left="2160"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3C779A"/>
    <w:multiLevelType w:val="hybridMultilevel"/>
    <w:tmpl w:val="55E6EC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B41766"/>
    <w:multiLevelType w:val="hybridMultilevel"/>
    <w:tmpl w:val="906AD85E"/>
    <w:lvl w:ilvl="0" w:tplc="C41617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1F54FDB"/>
    <w:multiLevelType w:val="hybridMultilevel"/>
    <w:tmpl w:val="80884474"/>
    <w:lvl w:ilvl="0" w:tplc="A810139E">
      <w:start w:val="1"/>
      <w:numFmt w:val="decimal"/>
      <w:lvlText w:val="%1.2"/>
      <w:lvlJc w:val="left"/>
      <w:pPr>
        <w:ind w:left="1151" w:hanging="360"/>
      </w:pPr>
      <w:rPr>
        <w:rFonts w:hint="default"/>
      </w:rPr>
    </w:lvl>
    <w:lvl w:ilvl="1" w:tplc="08090019" w:tentative="1">
      <w:start w:val="1"/>
      <w:numFmt w:val="lowerLetter"/>
      <w:lvlText w:val="%2."/>
      <w:lvlJc w:val="left"/>
      <w:pPr>
        <w:ind w:left="1871" w:hanging="360"/>
      </w:pPr>
    </w:lvl>
    <w:lvl w:ilvl="2" w:tplc="0809001B" w:tentative="1">
      <w:start w:val="1"/>
      <w:numFmt w:val="lowerRoman"/>
      <w:lvlText w:val="%3."/>
      <w:lvlJc w:val="right"/>
      <w:pPr>
        <w:ind w:left="2591" w:hanging="180"/>
      </w:pPr>
    </w:lvl>
    <w:lvl w:ilvl="3" w:tplc="0809000F" w:tentative="1">
      <w:start w:val="1"/>
      <w:numFmt w:val="decimal"/>
      <w:lvlText w:val="%4."/>
      <w:lvlJc w:val="left"/>
      <w:pPr>
        <w:ind w:left="3311" w:hanging="360"/>
      </w:pPr>
    </w:lvl>
    <w:lvl w:ilvl="4" w:tplc="08090019" w:tentative="1">
      <w:start w:val="1"/>
      <w:numFmt w:val="lowerLetter"/>
      <w:lvlText w:val="%5."/>
      <w:lvlJc w:val="left"/>
      <w:pPr>
        <w:ind w:left="4031" w:hanging="360"/>
      </w:pPr>
    </w:lvl>
    <w:lvl w:ilvl="5" w:tplc="0809001B" w:tentative="1">
      <w:start w:val="1"/>
      <w:numFmt w:val="lowerRoman"/>
      <w:lvlText w:val="%6."/>
      <w:lvlJc w:val="right"/>
      <w:pPr>
        <w:ind w:left="4751" w:hanging="180"/>
      </w:pPr>
    </w:lvl>
    <w:lvl w:ilvl="6" w:tplc="0809000F" w:tentative="1">
      <w:start w:val="1"/>
      <w:numFmt w:val="decimal"/>
      <w:lvlText w:val="%7."/>
      <w:lvlJc w:val="left"/>
      <w:pPr>
        <w:ind w:left="5471" w:hanging="360"/>
      </w:pPr>
    </w:lvl>
    <w:lvl w:ilvl="7" w:tplc="08090019" w:tentative="1">
      <w:start w:val="1"/>
      <w:numFmt w:val="lowerLetter"/>
      <w:lvlText w:val="%8."/>
      <w:lvlJc w:val="left"/>
      <w:pPr>
        <w:ind w:left="6191" w:hanging="360"/>
      </w:pPr>
    </w:lvl>
    <w:lvl w:ilvl="8" w:tplc="0809001B" w:tentative="1">
      <w:start w:val="1"/>
      <w:numFmt w:val="lowerRoman"/>
      <w:lvlText w:val="%9."/>
      <w:lvlJc w:val="right"/>
      <w:pPr>
        <w:ind w:left="6911" w:hanging="180"/>
      </w:pPr>
    </w:lvl>
  </w:abstractNum>
  <w:abstractNum w:abstractNumId="4" w15:restartNumberingAfterBreak="0">
    <w:nsid w:val="046F5561"/>
    <w:multiLevelType w:val="hybridMultilevel"/>
    <w:tmpl w:val="5A3058B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50F425C"/>
    <w:multiLevelType w:val="multilevel"/>
    <w:tmpl w:val="2B18C758"/>
    <w:lvl w:ilvl="0">
      <w:start w:val="5"/>
      <w:numFmt w:val="decimal"/>
      <w:lvlText w:val="%1.1"/>
      <w:lvlJc w:val="left"/>
      <w:pPr>
        <w:ind w:left="1151"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A120A51"/>
    <w:multiLevelType w:val="hybridMultilevel"/>
    <w:tmpl w:val="DA188056"/>
    <w:lvl w:ilvl="0" w:tplc="1722B284">
      <w:start w:val="5"/>
      <w:numFmt w:val="decimal"/>
      <w:lvlText w:val="%1.2"/>
      <w:lvlJc w:val="left"/>
      <w:pPr>
        <w:ind w:left="115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443254"/>
    <w:multiLevelType w:val="hybridMultilevel"/>
    <w:tmpl w:val="058ACE86"/>
    <w:lvl w:ilvl="0" w:tplc="62D2B03A">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CF301F4"/>
    <w:multiLevelType w:val="multilevel"/>
    <w:tmpl w:val="40124A7E"/>
    <w:lvl w:ilvl="0">
      <w:start w:val="6"/>
      <w:numFmt w:val="decimal"/>
      <w:lvlText w:val="%1.2"/>
      <w:lvlJc w:val="left"/>
      <w:pPr>
        <w:ind w:left="1151"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0A35EFF"/>
    <w:multiLevelType w:val="hybridMultilevel"/>
    <w:tmpl w:val="4574DBFC"/>
    <w:lvl w:ilvl="0" w:tplc="292A94C8">
      <w:start w:val="1"/>
      <w:numFmt w:val="decimal"/>
      <w:lvlText w:val="%1.1"/>
      <w:lvlJc w:val="left"/>
      <w:pPr>
        <w:ind w:left="1512" w:hanging="360"/>
      </w:pPr>
      <w:rPr>
        <w:rFonts w:hint="default"/>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10" w15:restartNumberingAfterBreak="0">
    <w:nsid w:val="11B3262F"/>
    <w:multiLevelType w:val="hybridMultilevel"/>
    <w:tmpl w:val="12547630"/>
    <w:lvl w:ilvl="0" w:tplc="D1D8E2B0">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35431E3"/>
    <w:multiLevelType w:val="hybridMultilevel"/>
    <w:tmpl w:val="35CC5F76"/>
    <w:lvl w:ilvl="0" w:tplc="B590D244">
      <w:start w:val="3"/>
      <w:numFmt w:val="lowerRoman"/>
      <w:lvlText w:val="(%1)"/>
      <w:lvlJc w:val="left"/>
      <w:pPr>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081704"/>
    <w:multiLevelType w:val="hybridMultilevel"/>
    <w:tmpl w:val="F1CE1702"/>
    <w:lvl w:ilvl="0" w:tplc="292A94C8">
      <w:start w:val="1"/>
      <w:numFmt w:val="decimal"/>
      <w:lvlText w:val="%1.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B32A1A"/>
    <w:multiLevelType w:val="hybridMultilevel"/>
    <w:tmpl w:val="DE26DE30"/>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C85882"/>
    <w:multiLevelType w:val="multilevel"/>
    <w:tmpl w:val="7BFE3042"/>
    <w:lvl w:ilvl="0">
      <w:start w:val="1"/>
      <w:numFmt w:val="decimal"/>
      <w:lvlText w:val="%1."/>
      <w:lvlJc w:val="left"/>
      <w:pPr>
        <w:ind w:left="360" w:hanging="360"/>
      </w:pPr>
      <w:rPr>
        <w:rFonts w:hint="default"/>
      </w:rPr>
    </w:lvl>
    <w:lvl w:ilvl="1">
      <w:start w:val="5"/>
      <w:numFmt w:val="none"/>
      <w:lvlText w:val="5.2."/>
      <w:lvlJc w:val="left"/>
      <w:pPr>
        <w:ind w:left="792" w:hanging="432"/>
      </w:pPr>
      <w:rPr>
        <w:rFonts w:hint="default"/>
        <w:sz w:val="24"/>
      </w:rPr>
    </w:lvl>
    <w:lvl w:ilvl="2">
      <w:start w:val="1"/>
      <w:numFmt w:val="decimal"/>
      <w:lvlRestart w:val="0"/>
      <w:lvlText w:val="%1.%21.%3"/>
      <w:lvlJc w:val="left"/>
      <w:pPr>
        <w:ind w:left="1224" w:hanging="504"/>
      </w:pPr>
      <w:rPr>
        <w:rFonts w:hint="default"/>
        <w:b/>
      </w:rPr>
    </w:lvl>
    <w:lvl w:ilvl="3">
      <w:start w:val="1"/>
      <w:numFmt w:val="decimal"/>
      <w:lvlText w:val="%1.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C37708"/>
    <w:multiLevelType w:val="hybridMultilevel"/>
    <w:tmpl w:val="86EC78DA"/>
    <w:lvl w:ilvl="0" w:tplc="D1D8E2B0">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8FC402E"/>
    <w:multiLevelType w:val="multilevel"/>
    <w:tmpl w:val="716A8A8A"/>
    <w:lvl w:ilvl="0">
      <w:start w:val="1"/>
      <w:numFmt w:val="decimal"/>
      <w:pStyle w:val="Level1Heading"/>
      <w:lvlText w:val="%1."/>
      <w:lvlJc w:val="left"/>
      <w:pPr>
        <w:tabs>
          <w:tab w:val="num" w:pos="568"/>
        </w:tabs>
        <w:ind w:left="568" w:hanging="709"/>
      </w:pPr>
    </w:lvl>
    <w:lvl w:ilvl="1">
      <w:start w:val="1"/>
      <w:numFmt w:val="decimal"/>
      <w:pStyle w:val="Level2Heading"/>
      <w:lvlText w:val="%1.%2"/>
      <w:lvlJc w:val="left"/>
      <w:pPr>
        <w:tabs>
          <w:tab w:val="num" w:pos="568"/>
        </w:tabs>
        <w:ind w:left="568" w:hanging="709"/>
      </w:pPr>
    </w:lvl>
    <w:lvl w:ilvl="2">
      <w:start w:val="1"/>
      <w:numFmt w:val="decimal"/>
      <w:pStyle w:val="Level3Heading"/>
      <w:lvlText w:val="%1.%2.%3"/>
      <w:lvlJc w:val="left"/>
      <w:pPr>
        <w:tabs>
          <w:tab w:val="num" w:pos="1560"/>
        </w:tabs>
        <w:ind w:left="568" w:firstLine="0"/>
      </w:pPr>
    </w:lvl>
    <w:lvl w:ilvl="3">
      <w:start w:val="1"/>
      <w:numFmt w:val="lowerLetter"/>
      <w:pStyle w:val="Level4Heading"/>
      <w:lvlText w:val="(%4)"/>
      <w:lvlJc w:val="left"/>
      <w:pPr>
        <w:tabs>
          <w:tab w:val="num" w:pos="1985"/>
        </w:tabs>
        <w:ind w:left="1985" w:hanging="708"/>
      </w:pPr>
    </w:lvl>
    <w:lvl w:ilvl="4">
      <w:start w:val="1"/>
      <w:numFmt w:val="lowerRoman"/>
      <w:pStyle w:val="Level5Heading"/>
      <w:lvlText w:val="(%5)"/>
      <w:lvlJc w:val="left"/>
      <w:pPr>
        <w:tabs>
          <w:tab w:val="num" w:pos="2694"/>
        </w:tabs>
        <w:ind w:left="2694" w:hanging="709"/>
      </w:pPr>
    </w:lvl>
    <w:lvl w:ilvl="5">
      <w:start w:val="1"/>
      <w:numFmt w:val="upperLetter"/>
      <w:pStyle w:val="Level6Heading"/>
      <w:lvlText w:val="(%6)"/>
      <w:lvlJc w:val="left"/>
      <w:pPr>
        <w:tabs>
          <w:tab w:val="num" w:pos="3403"/>
        </w:tabs>
        <w:ind w:left="3403" w:hanging="709"/>
      </w:pPr>
    </w:lvl>
    <w:lvl w:ilvl="6">
      <w:start w:val="1"/>
      <w:numFmt w:val="decimal"/>
      <w:lvlText w:val="%7."/>
      <w:lvlJc w:val="left"/>
      <w:pPr>
        <w:tabs>
          <w:tab w:val="num" w:pos="568"/>
        </w:tabs>
        <w:ind w:left="568" w:hanging="709"/>
      </w:pPr>
    </w:lvl>
    <w:lvl w:ilvl="7">
      <w:start w:val="1"/>
      <w:numFmt w:val="lowerLetter"/>
      <w:lvlText w:val="(%8)"/>
      <w:lvlJc w:val="left"/>
      <w:pPr>
        <w:tabs>
          <w:tab w:val="num" w:pos="1277"/>
        </w:tabs>
        <w:ind w:left="1277" w:hanging="709"/>
      </w:pPr>
    </w:lvl>
    <w:lvl w:ilvl="8">
      <w:start w:val="1"/>
      <w:numFmt w:val="lowerRoman"/>
      <w:lvlText w:val="(%9)"/>
      <w:lvlJc w:val="left"/>
      <w:pPr>
        <w:tabs>
          <w:tab w:val="num" w:pos="1985"/>
        </w:tabs>
        <w:ind w:left="1985" w:hanging="708"/>
      </w:pPr>
    </w:lvl>
  </w:abstractNum>
  <w:abstractNum w:abstractNumId="17" w15:restartNumberingAfterBreak="0">
    <w:nsid w:val="1941120C"/>
    <w:multiLevelType w:val="hybridMultilevel"/>
    <w:tmpl w:val="F522CE7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B33229E"/>
    <w:multiLevelType w:val="multilevel"/>
    <w:tmpl w:val="D33662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BE02168"/>
    <w:multiLevelType w:val="hybridMultilevel"/>
    <w:tmpl w:val="382EC730"/>
    <w:lvl w:ilvl="0" w:tplc="34E49F88">
      <w:start w:val="12"/>
      <w:numFmt w:val="decimal"/>
      <w:lvlText w:val="%1.1"/>
      <w:lvlJc w:val="left"/>
      <w:pPr>
        <w:ind w:left="360" w:hanging="360"/>
      </w:pPr>
      <w:rPr>
        <w:rFonts w:hint="default"/>
        <w:b/>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1CF475FD"/>
    <w:multiLevelType w:val="hybridMultilevel"/>
    <w:tmpl w:val="0F881BF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21" w15:restartNumberingAfterBreak="0">
    <w:nsid w:val="1DE5199C"/>
    <w:multiLevelType w:val="multilevel"/>
    <w:tmpl w:val="8A8A3258"/>
    <w:styleLink w:val="Style1"/>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ascii="Times New Roman" w:hAnsi="Times New Roman" w:cs="Times New Roman"/>
        <w:sz w:val="24"/>
      </w:rPr>
    </w:lvl>
    <w:lvl w:ilvl="2">
      <w:start w:val="4"/>
      <w:numFmt w:val="decimal"/>
      <w:lvlText w:val="%3.1"/>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DEE5F17"/>
    <w:multiLevelType w:val="hybridMultilevel"/>
    <w:tmpl w:val="6BC871A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1F180B83"/>
    <w:multiLevelType w:val="multilevel"/>
    <w:tmpl w:val="649C2E8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6"/>
      <w:numFmt w:val="decimal"/>
      <w:lvlText w:val="%3.2.1"/>
      <w:lvlJc w:val="left"/>
      <w:pPr>
        <w:ind w:left="1224" w:hanging="504"/>
      </w:pPr>
      <w:rPr>
        <w:rFonts w:hint="default"/>
        <w:b/>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FF95D0E"/>
    <w:multiLevelType w:val="hybridMultilevel"/>
    <w:tmpl w:val="6D34BBE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2676393A"/>
    <w:multiLevelType w:val="hybridMultilevel"/>
    <w:tmpl w:val="38FA309C"/>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62D2B03A">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7785AD9"/>
    <w:multiLevelType w:val="hybridMultilevel"/>
    <w:tmpl w:val="1BC6F754"/>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62D2B03A">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295883"/>
    <w:multiLevelType w:val="hybridMultilevel"/>
    <w:tmpl w:val="9FE6B5EE"/>
    <w:lvl w:ilvl="0" w:tplc="62D2B03A">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8643F37"/>
    <w:multiLevelType w:val="hybridMultilevel"/>
    <w:tmpl w:val="DCEC04B6"/>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62D2B03A">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AF4192D"/>
    <w:multiLevelType w:val="hybridMultilevel"/>
    <w:tmpl w:val="15C8E6DA"/>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B8D77B3"/>
    <w:multiLevelType w:val="hybridMultilevel"/>
    <w:tmpl w:val="D968E430"/>
    <w:lvl w:ilvl="0" w:tplc="C41617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D0C6D7F"/>
    <w:multiLevelType w:val="hybridMultilevel"/>
    <w:tmpl w:val="EB04A8FC"/>
    <w:lvl w:ilvl="0" w:tplc="C41617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DFC69B0"/>
    <w:multiLevelType w:val="hybridMultilevel"/>
    <w:tmpl w:val="A2B808D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2EC4612F"/>
    <w:multiLevelType w:val="hybridMultilevel"/>
    <w:tmpl w:val="0D968B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FF921B3"/>
    <w:multiLevelType w:val="hybridMultilevel"/>
    <w:tmpl w:val="EACACCA4"/>
    <w:lvl w:ilvl="0" w:tplc="292A94C8">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0795213"/>
    <w:multiLevelType w:val="hybridMultilevel"/>
    <w:tmpl w:val="5CACA32A"/>
    <w:lvl w:ilvl="0" w:tplc="C41617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09F066E"/>
    <w:multiLevelType w:val="hybridMultilevel"/>
    <w:tmpl w:val="D54A044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100131F"/>
    <w:multiLevelType w:val="hybridMultilevel"/>
    <w:tmpl w:val="9FE6B5EE"/>
    <w:lvl w:ilvl="0" w:tplc="62D2B03A">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18E5F89"/>
    <w:multiLevelType w:val="hybridMultilevel"/>
    <w:tmpl w:val="E85481B4"/>
    <w:lvl w:ilvl="0" w:tplc="4508BA42">
      <w:start w:val="6"/>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4461421"/>
    <w:multiLevelType w:val="hybridMultilevel"/>
    <w:tmpl w:val="F3745A7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40" w15:restartNumberingAfterBreak="0">
    <w:nsid w:val="35DB5044"/>
    <w:multiLevelType w:val="hybridMultilevel"/>
    <w:tmpl w:val="3162FCC8"/>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6BC0CAA"/>
    <w:multiLevelType w:val="multilevel"/>
    <w:tmpl w:val="723A8F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ascii="Times New Roman" w:hAnsi="Times New Roman" w:cs="Times New Roman"/>
        <w:sz w:val="24"/>
      </w:rPr>
    </w:lvl>
    <w:lvl w:ilvl="2">
      <w:start w:val="4"/>
      <w:numFmt w:val="decimal"/>
      <w:lvlText w:val="%3.1"/>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6E22924"/>
    <w:multiLevelType w:val="hybridMultilevel"/>
    <w:tmpl w:val="9FE6B5EE"/>
    <w:lvl w:ilvl="0" w:tplc="62D2B03A">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6EA72DB"/>
    <w:multiLevelType w:val="hybridMultilevel"/>
    <w:tmpl w:val="05EA2742"/>
    <w:lvl w:ilvl="0" w:tplc="C41617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7BC63BB"/>
    <w:multiLevelType w:val="multilevel"/>
    <w:tmpl w:val="723A8F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ascii="Times New Roman" w:hAnsi="Times New Roman" w:cs="Times New Roman"/>
        <w:sz w:val="24"/>
      </w:rPr>
    </w:lvl>
    <w:lvl w:ilvl="2">
      <w:start w:val="4"/>
      <w:numFmt w:val="decimal"/>
      <w:lvlText w:val="%3.1"/>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8223285"/>
    <w:multiLevelType w:val="hybridMultilevel"/>
    <w:tmpl w:val="A064CC36"/>
    <w:lvl w:ilvl="0" w:tplc="A078A7C8">
      <w:start w:val="1"/>
      <w:numFmt w:val="decimal"/>
      <w:lvlText w:val="%1."/>
      <w:lvlJc w:val="left"/>
      <w:pPr>
        <w:ind w:left="360" w:hanging="360"/>
      </w:pPr>
      <w:rPr>
        <w:rFonts w:hint="default"/>
        <w:b w:val="0"/>
      </w:rPr>
    </w:lvl>
    <w:lvl w:ilvl="1" w:tplc="08090019">
      <w:start w:val="1"/>
      <w:numFmt w:val="lowerLetter"/>
      <w:lvlText w:val="%2."/>
      <w:lvlJc w:val="left"/>
      <w:pPr>
        <w:ind w:left="1080" w:hanging="360"/>
      </w:pPr>
    </w:lvl>
    <w:lvl w:ilvl="2" w:tplc="C4161722">
      <w:start w:val="1"/>
      <w:numFmt w:val="lowerLetter"/>
      <w:lvlText w:val="(%3)"/>
      <w:lvlJc w:val="left"/>
      <w:pPr>
        <w:ind w:left="1980" w:hanging="360"/>
      </w:pPr>
      <w:rPr>
        <w:rFonts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387C2D17"/>
    <w:multiLevelType w:val="hybridMultilevel"/>
    <w:tmpl w:val="149C19D6"/>
    <w:lvl w:ilvl="0" w:tplc="65666404">
      <w:start w:val="4"/>
      <w:numFmt w:val="lowerRoman"/>
      <w:lvlText w:val="(%1)"/>
      <w:lvlJc w:val="left"/>
      <w:pPr>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99D6A7A"/>
    <w:multiLevelType w:val="multilevel"/>
    <w:tmpl w:val="D33662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AA04FE5"/>
    <w:multiLevelType w:val="hybridMultilevel"/>
    <w:tmpl w:val="734472DE"/>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C57079F"/>
    <w:multiLevelType w:val="hybridMultilevel"/>
    <w:tmpl w:val="D4B4B2A8"/>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E5C7D78"/>
    <w:multiLevelType w:val="hybridMultilevel"/>
    <w:tmpl w:val="692C29FE"/>
    <w:lvl w:ilvl="0" w:tplc="C41617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3276560"/>
    <w:multiLevelType w:val="hybridMultilevel"/>
    <w:tmpl w:val="E26846A8"/>
    <w:lvl w:ilvl="0" w:tplc="08090001">
      <w:start w:val="1"/>
      <w:numFmt w:val="bullet"/>
      <w:lvlText w:val=""/>
      <w:lvlJc w:val="left"/>
      <w:pPr>
        <w:tabs>
          <w:tab w:val="num" w:pos="720"/>
        </w:tabs>
        <w:ind w:left="720" w:hanging="360"/>
      </w:pPr>
      <w:rPr>
        <w:rFonts w:hint="default" w:ascii="Symbol" w:hAnsi="Symbol"/>
      </w:rPr>
    </w:lvl>
    <w:lvl w:ilvl="1" w:tplc="35320DEC">
      <w:start w:val="1"/>
      <w:numFmt w:val="decimal"/>
      <w:lvlText w:val="%2."/>
      <w:lvlJc w:val="left"/>
      <w:pPr>
        <w:tabs>
          <w:tab w:val="num" w:pos="1440"/>
        </w:tabs>
        <w:ind w:left="1440" w:hanging="360"/>
      </w:pPr>
      <w:rPr>
        <w:rFonts w:hint="default"/>
      </w:rPr>
    </w:lvl>
    <w:lvl w:ilvl="2" w:tplc="989E7E9A">
      <w:numFmt w:val="bullet"/>
      <w:lvlText w:val="-"/>
      <w:lvlJc w:val="left"/>
      <w:pPr>
        <w:tabs>
          <w:tab w:val="num" w:pos="2160"/>
        </w:tabs>
        <w:ind w:left="2160" w:hanging="360"/>
      </w:pPr>
      <w:rPr>
        <w:rFonts w:hint="default" w:ascii="Tahoma" w:hAnsi="Tahoma" w:eastAsia="Times" w:cs="Tahoma"/>
      </w:rPr>
    </w:lvl>
    <w:lvl w:ilvl="3" w:tplc="5B24FA92" w:tentative="1">
      <w:start w:val="1"/>
      <w:numFmt w:val="bullet"/>
      <w:lvlText w:val=""/>
      <w:lvlJc w:val="left"/>
      <w:pPr>
        <w:tabs>
          <w:tab w:val="num" w:pos="2880"/>
        </w:tabs>
        <w:ind w:left="2880" w:hanging="360"/>
      </w:pPr>
      <w:rPr>
        <w:rFonts w:hint="default" w:ascii="Symbol" w:hAnsi="Symbol"/>
      </w:rPr>
    </w:lvl>
    <w:lvl w:ilvl="4" w:tplc="38BA90A0" w:tentative="1">
      <w:start w:val="1"/>
      <w:numFmt w:val="bullet"/>
      <w:lvlText w:val="o"/>
      <w:lvlJc w:val="left"/>
      <w:pPr>
        <w:tabs>
          <w:tab w:val="num" w:pos="3600"/>
        </w:tabs>
        <w:ind w:left="3600" w:hanging="360"/>
      </w:pPr>
      <w:rPr>
        <w:rFonts w:hint="default" w:ascii="Courier New" w:hAnsi="Courier New" w:cs="Courier New"/>
      </w:rPr>
    </w:lvl>
    <w:lvl w:ilvl="5" w:tplc="E8BE898A" w:tentative="1">
      <w:start w:val="1"/>
      <w:numFmt w:val="bullet"/>
      <w:lvlText w:val=""/>
      <w:lvlJc w:val="left"/>
      <w:pPr>
        <w:tabs>
          <w:tab w:val="num" w:pos="4320"/>
        </w:tabs>
        <w:ind w:left="4320" w:hanging="360"/>
      </w:pPr>
      <w:rPr>
        <w:rFonts w:hint="default" w:ascii="Wingdings" w:hAnsi="Wingdings"/>
      </w:rPr>
    </w:lvl>
    <w:lvl w:ilvl="6" w:tplc="0F2C8954" w:tentative="1">
      <w:start w:val="1"/>
      <w:numFmt w:val="bullet"/>
      <w:lvlText w:val=""/>
      <w:lvlJc w:val="left"/>
      <w:pPr>
        <w:tabs>
          <w:tab w:val="num" w:pos="5040"/>
        </w:tabs>
        <w:ind w:left="5040" w:hanging="360"/>
      </w:pPr>
      <w:rPr>
        <w:rFonts w:hint="default" w:ascii="Symbol" w:hAnsi="Symbol"/>
      </w:rPr>
    </w:lvl>
    <w:lvl w:ilvl="7" w:tplc="EDBABF6E" w:tentative="1">
      <w:start w:val="1"/>
      <w:numFmt w:val="bullet"/>
      <w:lvlText w:val="o"/>
      <w:lvlJc w:val="left"/>
      <w:pPr>
        <w:tabs>
          <w:tab w:val="num" w:pos="5760"/>
        </w:tabs>
        <w:ind w:left="5760" w:hanging="360"/>
      </w:pPr>
      <w:rPr>
        <w:rFonts w:hint="default" w:ascii="Courier New" w:hAnsi="Courier New" w:cs="Courier New"/>
      </w:rPr>
    </w:lvl>
    <w:lvl w:ilvl="8" w:tplc="9176EFBA" w:tentative="1">
      <w:start w:val="1"/>
      <w:numFmt w:val="bullet"/>
      <w:lvlText w:val=""/>
      <w:lvlJc w:val="left"/>
      <w:pPr>
        <w:tabs>
          <w:tab w:val="num" w:pos="6480"/>
        </w:tabs>
        <w:ind w:left="6480" w:hanging="360"/>
      </w:pPr>
      <w:rPr>
        <w:rFonts w:hint="default" w:ascii="Wingdings" w:hAnsi="Wingdings"/>
      </w:rPr>
    </w:lvl>
  </w:abstractNum>
  <w:abstractNum w:abstractNumId="52" w15:restartNumberingAfterBreak="0">
    <w:nsid w:val="45686937"/>
    <w:multiLevelType w:val="hybridMultilevel"/>
    <w:tmpl w:val="3C76F84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61A181B"/>
    <w:multiLevelType w:val="hybridMultilevel"/>
    <w:tmpl w:val="C9042418"/>
    <w:lvl w:ilvl="0" w:tplc="C41617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7C74E46"/>
    <w:multiLevelType w:val="hybridMultilevel"/>
    <w:tmpl w:val="318E9EDA"/>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483971EE"/>
    <w:multiLevelType w:val="hybridMultilevel"/>
    <w:tmpl w:val="44249DA4"/>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62D2B03A">
      <w:start w:val="1"/>
      <w:numFmt w:val="lowerRoman"/>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84A7D13"/>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BDB4BEF"/>
    <w:multiLevelType w:val="multilevel"/>
    <w:tmpl w:val="95AC8DA8"/>
    <w:lvl w:ilvl="0">
      <w:start w:val="1"/>
      <w:numFmt w:val="decimal"/>
      <w:lvlText w:val="%1."/>
      <w:lvlJc w:val="left"/>
      <w:pPr>
        <w:ind w:left="360" w:hanging="360"/>
      </w:pPr>
      <w:rPr>
        <w:b/>
      </w:rPr>
    </w:lvl>
    <w:lvl w:ilvl="1">
      <w:start w:val="1"/>
      <w:numFmt w:val="decimal"/>
      <w:lvlText w:val="%1.%2."/>
      <w:lvlJc w:val="left"/>
      <w:pPr>
        <w:ind w:left="6669"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4CFD4A4C"/>
    <w:multiLevelType w:val="hybridMultilevel"/>
    <w:tmpl w:val="656C7880"/>
    <w:lvl w:ilvl="0" w:tplc="A078A7C8">
      <w:start w:val="1"/>
      <w:numFmt w:val="decimal"/>
      <w:lvlText w:val="%1."/>
      <w:lvlJc w:val="left"/>
      <w:pPr>
        <w:ind w:left="360" w:hanging="360"/>
      </w:pPr>
      <w:rPr>
        <w:rFonts w:hint="default"/>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15:restartNumberingAfterBreak="0">
    <w:nsid w:val="4E416871"/>
    <w:multiLevelType w:val="hybridMultilevel"/>
    <w:tmpl w:val="F942F8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0" w15:restartNumberingAfterBreak="0">
    <w:nsid w:val="4E4D37C8"/>
    <w:multiLevelType w:val="hybridMultilevel"/>
    <w:tmpl w:val="630C195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1" w15:restartNumberingAfterBreak="0">
    <w:nsid w:val="50F21CB8"/>
    <w:multiLevelType w:val="multilevel"/>
    <w:tmpl w:val="FA5068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14B7F80"/>
    <w:multiLevelType w:val="hybridMultilevel"/>
    <w:tmpl w:val="1F80D542"/>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27054D9"/>
    <w:multiLevelType w:val="hybridMultilevel"/>
    <w:tmpl w:val="AE0ECDC6"/>
    <w:lvl w:ilvl="0" w:tplc="E2A8ED78">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2984507"/>
    <w:multiLevelType w:val="hybridMultilevel"/>
    <w:tmpl w:val="3F3A1318"/>
    <w:lvl w:ilvl="0" w:tplc="C416172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5" w15:restartNumberingAfterBreak="0">
    <w:nsid w:val="550E3089"/>
    <w:multiLevelType w:val="hybridMultilevel"/>
    <w:tmpl w:val="B982487C"/>
    <w:lvl w:ilvl="0" w:tplc="C41617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68A432B"/>
    <w:multiLevelType w:val="hybridMultilevel"/>
    <w:tmpl w:val="392A8664"/>
    <w:lvl w:ilvl="0" w:tplc="C41617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7E35988"/>
    <w:multiLevelType w:val="multilevel"/>
    <w:tmpl w:val="D33662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8D936A5"/>
    <w:multiLevelType w:val="multilevel"/>
    <w:tmpl w:val="11CC2790"/>
    <w:lvl w:ilvl="0">
      <w:start w:val="6"/>
      <w:numFmt w:val="decimal"/>
      <w:lvlText w:val="%1."/>
      <w:lvlJc w:val="left"/>
      <w:pPr>
        <w:ind w:left="360" w:hanging="360"/>
      </w:pPr>
      <w:rPr>
        <w:rFonts w:hint="default"/>
      </w:rPr>
    </w:lvl>
    <w:lvl w:ilvl="1">
      <w:start w:val="5"/>
      <w:numFmt w:val="none"/>
      <w:lvlText w:val="5.2."/>
      <w:lvlJc w:val="left"/>
      <w:pPr>
        <w:ind w:left="792" w:hanging="432"/>
      </w:pPr>
      <w:rPr>
        <w:rFonts w:hint="default"/>
        <w:sz w:val="24"/>
      </w:rPr>
    </w:lvl>
    <w:lvl w:ilvl="2">
      <w:start w:val="2"/>
      <w:numFmt w:val="decimal"/>
      <w:lvlRestart w:val="0"/>
      <w:lvlText w:val="%1.%21.%3"/>
      <w:lvlJc w:val="left"/>
      <w:pPr>
        <w:ind w:left="1224" w:hanging="504"/>
      </w:pPr>
      <w:rPr>
        <w:rFonts w:hint="default"/>
        <w:b/>
        <w:color w:val="auto"/>
      </w:rPr>
    </w:lvl>
    <w:lvl w:ilvl="3">
      <w:start w:val="1"/>
      <w:numFmt w:val="decimal"/>
      <w:lvlText w:val="%1.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5AC45F0F"/>
    <w:multiLevelType w:val="hybridMultilevel"/>
    <w:tmpl w:val="14126B16"/>
    <w:lvl w:ilvl="0" w:tplc="C41617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B0525F4"/>
    <w:multiLevelType w:val="hybridMultilevel"/>
    <w:tmpl w:val="86003ABC"/>
    <w:lvl w:ilvl="0" w:tplc="06182A4A">
      <w:start w:val="2"/>
      <w:numFmt w:val="lowerRoman"/>
      <w:lvlText w:val="(%1)"/>
      <w:lvlJc w:val="left"/>
      <w:pPr>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5D3D2C94"/>
    <w:multiLevelType w:val="hybridMultilevel"/>
    <w:tmpl w:val="D4B4B2A8"/>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E16413B"/>
    <w:multiLevelType w:val="hybridMultilevel"/>
    <w:tmpl w:val="12580D46"/>
    <w:lvl w:ilvl="0" w:tplc="575A703C">
      <w:start w:val="1"/>
      <w:numFmt w:val="lowerRoman"/>
      <w:lvlText w:val="(%1)"/>
      <w:lvlJc w:val="left"/>
      <w:pPr>
        <w:ind w:left="2340" w:hanging="360"/>
      </w:pPr>
      <w:rPr>
        <w:rFonts w:hint="default"/>
      </w:r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73" w15:restartNumberingAfterBreak="0">
    <w:nsid w:val="5E93708C"/>
    <w:multiLevelType w:val="hybridMultilevel"/>
    <w:tmpl w:val="1AEE67D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4" w15:restartNumberingAfterBreak="0">
    <w:nsid w:val="600733A3"/>
    <w:multiLevelType w:val="hybridMultilevel"/>
    <w:tmpl w:val="9FE6B5EE"/>
    <w:lvl w:ilvl="0" w:tplc="62D2B03A">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15A1447"/>
    <w:multiLevelType w:val="hybridMultilevel"/>
    <w:tmpl w:val="6630B36C"/>
    <w:lvl w:ilvl="0" w:tplc="C9E4AE62">
      <w:start w:val="6"/>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4113460"/>
    <w:multiLevelType w:val="hybridMultilevel"/>
    <w:tmpl w:val="9EEC69B6"/>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D1D8E2B0">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664E076C"/>
    <w:multiLevelType w:val="multilevel"/>
    <w:tmpl w:val="723A8F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ascii="Times New Roman" w:hAnsi="Times New Roman" w:cs="Times New Roman"/>
        <w:sz w:val="24"/>
      </w:rPr>
    </w:lvl>
    <w:lvl w:ilvl="2">
      <w:start w:val="4"/>
      <w:numFmt w:val="decimal"/>
      <w:lvlText w:val="%3.1"/>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9A82226"/>
    <w:multiLevelType w:val="multilevel"/>
    <w:tmpl w:val="C854F91A"/>
    <w:lvl w:ilvl="0">
      <w:start w:val="1"/>
      <w:numFmt w:val="decimal"/>
      <w:lvlText w:val="%1."/>
      <w:lvlJc w:val="left"/>
      <w:pPr>
        <w:ind w:left="360" w:hanging="360"/>
      </w:pPr>
      <w:rPr>
        <w:rFonts w:hint="default"/>
      </w:rPr>
    </w:lvl>
    <w:lvl w:ilvl="1">
      <w:start w:val="4"/>
      <w:numFmt w:val="decimal"/>
      <w:lvlText w:val="%2.2"/>
      <w:lvlJc w:val="left"/>
      <w:pPr>
        <w:ind w:left="5961"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6BED2C8E"/>
    <w:multiLevelType w:val="hybridMultilevel"/>
    <w:tmpl w:val="E4261EC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0" w15:restartNumberingAfterBreak="0">
    <w:nsid w:val="6C0D74E0"/>
    <w:multiLevelType w:val="hybridMultilevel"/>
    <w:tmpl w:val="EA8EE52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C55403A"/>
    <w:multiLevelType w:val="hybridMultilevel"/>
    <w:tmpl w:val="888E53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C4161722">
      <w:start w:val="1"/>
      <w:numFmt w:val="lowerLetter"/>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CC519DE"/>
    <w:multiLevelType w:val="hybridMultilevel"/>
    <w:tmpl w:val="3F3A1318"/>
    <w:lvl w:ilvl="0" w:tplc="C416172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3" w15:restartNumberingAfterBreak="0">
    <w:nsid w:val="6D441F5F"/>
    <w:multiLevelType w:val="hybridMultilevel"/>
    <w:tmpl w:val="9FE6B5EE"/>
    <w:lvl w:ilvl="0" w:tplc="62D2B03A">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DC039C5"/>
    <w:multiLevelType w:val="hybridMultilevel"/>
    <w:tmpl w:val="3336E61A"/>
    <w:lvl w:ilvl="0" w:tplc="EE2A7C04">
      <w:start w:val="1"/>
      <w:numFmt w:val="bullet"/>
      <w:lvlText w:val=""/>
      <w:lvlJc w:val="left"/>
      <w:pPr>
        <w:tabs>
          <w:tab w:val="num" w:pos="720"/>
        </w:tabs>
        <w:ind w:left="720" w:hanging="360"/>
      </w:pPr>
      <w:rPr>
        <w:rFonts w:hint="default" w:ascii="Symbol" w:hAnsi="Symbol"/>
      </w:rPr>
    </w:lvl>
    <w:lvl w:ilvl="1" w:tplc="35320DEC">
      <w:start w:val="1"/>
      <w:numFmt w:val="decimal"/>
      <w:lvlText w:val="%2."/>
      <w:lvlJc w:val="left"/>
      <w:pPr>
        <w:tabs>
          <w:tab w:val="num" w:pos="1440"/>
        </w:tabs>
        <w:ind w:left="1440" w:hanging="360"/>
      </w:pPr>
      <w:rPr>
        <w:rFonts w:hint="default"/>
      </w:rPr>
    </w:lvl>
    <w:lvl w:ilvl="2" w:tplc="989E7E9A">
      <w:numFmt w:val="bullet"/>
      <w:lvlText w:val="-"/>
      <w:lvlJc w:val="left"/>
      <w:pPr>
        <w:tabs>
          <w:tab w:val="num" w:pos="2160"/>
        </w:tabs>
        <w:ind w:left="2160" w:hanging="360"/>
      </w:pPr>
      <w:rPr>
        <w:rFonts w:hint="default" w:ascii="Tahoma" w:hAnsi="Tahoma" w:eastAsia="Times" w:cs="Tahoma"/>
      </w:rPr>
    </w:lvl>
    <w:lvl w:ilvl="3" w:tplc="5B24FA92" w:tentative="1">
      <w:start w:val="1"/>
      <w:numFmt w:val="bullet"/>
      <w:lvlText w:val=""/>
      <w:lvlJc w:val="left"/>
      <w:pPr>
        <w:tabs>
          <w:tab w:val="num" w:pos="2880"/>
        </w:tabs>
        <w:ind w:left="2880" w:hanging="360"/>
      </w:pPr>
      <w:rPr>
        <w:rFonts w:hint="default" w:ascii="Symbol" w:hAnsi="Symbol"/>
      </w:rPr>
    </w:lvl>
    <w:lvl w:ilvl="4" w:tplc="38BA90A0" w:tentative="1">
      <w:start w:val="1"/>
      <w:numFmt w:val="bullet"/>
      <w:lvlText w:val="o"/>
      <w:lvlJc w:val="left"/>
      <w:pPr>
        <w:tabs>
          <w:tab w:val="num" w:pos="3600"/>
        </w:tabs>
        <w:ind w:left="3600" w:hanging="360"/>
      </w:pPr>
      <w:rPr>
        <w:rFonts w:hint="default" w:ascii="Courier New" w:hAnsi="Courier New" w:cs="Courier New"/>
      </w:rPr>
    </w:lvl>
    <w:lvl w:ilvl="5" w:tplc="E8BE898A" w:tentative="1">
      <w:start w:val="1"/>
      <w:numFmt w:val="bullet"/>
      <w:lvlText w:val=""/>
      <w:lvlJc w:val="left"/>
      <w:pPr>
        <w:tabs>
          <w:tab w:val="num" w:pos="4320"/>
        </w:tabs>
        <w:ind w:left="4320" w:hanging="360"/>
      </w:pPr>
      <w:rPr>
        <w:rFonts w:hint="default" w:ascii="Wingdings" w:hAnsi="Wingdings"/>
      </w:rPr>
    </w:lvl>
    <w:lvl w:ilvl="6" w:tplc="0F2C8954" w:tentative="1">
      <w:start w:val="1"/>
      <w:numFmt w:val="bullet"/>
      <w:lvlText w:val=""/>
      <w:lvlJc w:val="left"/>
      <w:pPr>
        <w:tabs>
          <w:tab w:val="num" w:pos="5040"/>
        </w:tabs>
        <w:ind w:left="5040" w:hanging="360"/>
      </w:pPr>
      <w:rPr>
        <w:rFonts w:hint="default" w:ascii="Symbol" w:hAnsi="Symbol"/>
      </w:rPr>
    </w:lvl>
    <w:lvl w:ilvl="7" w:tplc="EDBABF6E" w:tentative="1">
      <w:start w:val="1"/>
      <w:numFmt w:val="bullet"/>
      <w:lvlText w:val="o"/>
      <w:lvlJc w:val="left"/>
      <w:pPr>
        <w:tabs>
          <w:tab w:val="num" w:pos="5760"/>
        </w:tabs>
        <w:ind w:left="5760" w:hanging="360"/>
      </w:pPr>
      <w:rPr>
        <w:rFonts w:hint="default" w:ascii="Courier New" w:hAnsi="Courier New" w:cs="Courier New"/>
      </w:rPr>
    </w:lvl>
    <w:lvl w:ilvl="8" w:tplc="9176EFBA" w:tentative="1">
      <w:start w:val="1"/>
      <w:numFmt w:val="bullet"/>
      <w:lvlText w:val=""/>
      <w:lvlJc w:val="left"/>
      <w:pPr>
        <w:tabs>
          <w:tab w:val="num" w:pos="6480"/>
        </w:tabs>
        <w:ind w:left="6480" w:hanging="360"/>
      </w:pPr>
      <w:rPr>
        <w:rFonts w:hint="default" w:ascii="Wingdings" w:hAnsi="Wingdings"/>
      </w:rPr>
    </w:lvl>
  </w:abstractNum>
  <w:abstractNum w:abstractNumId="85" w15:restartNumberingAfterBreak="0">
    <w:nsid w:val="6E644493"/>
    <w:multiLevelType w:val="multilevel"/>
    <w:tmpl w:val="E160A234"/>
    <w:lvl w:ilvl="0">
      <w:start w:val="3"/>
      <w:numFmt w:val="decimal"/>
      <w:lvlText w:val="%1"/>
      <w:lvlJc w:val="left"/>
      <w:pPr>
        <w:ind w:left="420" w:hanging="420"/>
      </w:pPr>
      <w:rPr>
        <w:rFonts w:hint="default"/>
      </w:rPr>
    </w:lvl>
    <w:lvl w:ilvl="1">
      <w:start w:val="5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6E6F70E5"/>
    <w:multiLevelType w:val="multilevel"/>
    <w:tmpl w:val="D33662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4C329ED"/>
    <w:multiLevelType w:val="hybridMultilevel"/>
    <w:tmpl w:val="E154E2F4"/>
    <w:lvl w:ilvl="0" w:tplc="D696CD6A">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649311C"/>
    <w:multiLevelType w:val="hybridMultilevel"/>
    <w:tmpl w:val="7AEE6DFC"/>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62D2B03A">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BAA754B"/>
    <w:multiLevelType w:val="hybridMultilevel"/>
    <w:tmpl w:val="4202BE4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0" w15:restartNumberingAfterBreak="0">
    <w:nsid w:val="7BCD4385"/>
    <w:multiLevelType w:val="hybridMultilevel"/>
    <w:tmpl w:val="2F7ABA86"/>
    <w:lvl w:ilvl="0" w:tplc="62D2B0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DE622BF"/>
    <w:multiLevelType w:val="hybridMultilevel"/>
    <w:tmpl w:val="7EF03200"/>
    <w:lvl w:ilvl="0" w:tplc="6DB8AAD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F3612C2"/>
    <w:multiLevelType w:val="multilevel"/>
    <w:tmpl w:val="4A365384"/>
    <w:lvl w:ilvl="0">
      <w:start w:val="6"/>
      <w:numFmt w:val="decimal"/>
      <w:lvlText w:val="%1."/>
      <w:lvlJc w:val="left"/>
      <w:pPr>
        <w:ind w:left="360" w:hanging="360"/>
      </w:pPr>
      <w:rPr>
        <w:rFonts w:hint="default"/>
      </w:rPr>
    </w:lvl>
    <w:lvl w:ilvl="1">
      <w:start w:val="5"/>
      <w:numFmt w:val="none"/>
      <w:lvlText w:val="5.2."/>
      <w:lvlJc w:val="left"/>
      <w:pPr>
        <w:ind w:left="792" w:hanging="432"/>
      </w:pPr>
      <w:rPr>
        <w:rFonts w:hint="default"/>
        <w:sz w:val="24"/>
      </w:rPr>
    </w:lvl>
    <w:lvl w:ilvl="2">
      <w:start w:val="1"/>
      <w:numFmt w:val="decimal"/>
      <w:lvlRestart w:val="0"/>
      <w:lvlText w:val="%1.%21.%3"/>
      <w:lvlJc w:val="left"/>
      <w:pPr>
        <w:ind w:left="930" w:hanging="504"/>
      </w:pPr>
      <w:rPr>
        <w:rFonts w:hint="default"/>
        <w:b/>
        <w:color w:val="auto"/>
      </w:rPr>
    </w:lvl>
    <w:lvl w:ilvl="3">
      <w:start w:val="1"/>
      <w:numFmt w:val="decimal"/>
      <w:lvlText w:val="%1.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98576823">
    <w:abstractNumId w:val="52"/>
  </w:num>
  <w:num w:numId="2" w16cid:durableId="970401665">
    <w:abstractNumId w:val="58"/>
  </w:num>
  <w:num w:numId="3" w16cid:durableId="1792626544">
    <w:abstractNumId w:val="24"/>
  </w:num>
  <w:num w:numId="4" w16cid:durableId="381514827">
    <w:abstractNumId w:val="76"/>
  </w:num>
  <w:num w:numId="5" w16cid:durableId="1130056587">
    <w:abstractNumId w:val="45"/>
  </w:num>
  <w:num w:numId="6" w16cid:durableId="2041346835">
    <w:abstractNumId w:val="12"/>
  </w:num>
  <w:num w:numId="7" w16cid:durableId="373122823">
    <w:abstractNumId w:val="74"/>
  </w:num>
  <w:num w:numId="8" w16cid:durableId="1921677611">
    <w:abstractNumId w:val="37"/>
  </w:num>
  <w:num w:numId="9" w16cid:durableId="620067174">
    <w:abstractNumId w:val="40"/>
  </w:num>
  <w:num w:numId="10" w16cid:durableId="591593521">
    <w:abstractNumId w:val="87"/>
  </w:num>
  <w:num w:numId="11" w16cid:durableId="1035497367">
    <w:abstractNumId w:val="81"/>
  </w:num>
  <w:num w:numId="12" w16cid:durableId="311520563">
    <w:abstractNumId w:val="90"/>
  </w:num>
  <w:num w:numId="13" w16cid:durableId="1341664832">
    <w:abstractNumId w:val="26"/>
  </w:num>
  <w:num w:numId="14" w16cid:durableId="1301808000">
    <w:abstractNumId w:val="28"/>
  </w:num>
  <w:num w:numId="15" w16cid:durableId="1905330531">
    <w:abstractNumId w:val="69"/>
  </w:num>
  <w:num w:numId="16" w16cid:durableId="1821577415">
    <w:abstractNumId w:val="63"/>
  </w:num>
  <w:num w:numId="17" w16cid:durableId="539317258">
    <w:abstractNumId w:val="55"/>
  </w:num>
  <w:num w:numId="18" w16cid:durableId="262149262">
    <w:abstractNumId w:val="25"/>
  </w:num>
  <w:num w:numId="19" w16cid:durableId="1258444801">
    <w:abstractNumId w:val="66"/>
  </w:num>
  <w:num w:numId="20" w16cid:durableId="426970137">
    <w:abstractNumId w:val="70"/>
  </w:num>
  <w:num w:numId="21" w16cid:durableId="643393551">
    <w:abstractNumId w:val="43"/>
  </w:num>
  <w:num w:numId="22" w16cid:durableId="1808401675">
    <w:abstractNumId w:val="11"/>
  </w:num>
  <w:num w:numId="23" w16cid:durableId="1220634550">
    <w:abstractNumId w:val="2"/>
  </w:num>
  <w:num w:numId="24" w16cid:durableId="1615747440">
    <w:abstractNumId w:val="46"/>
  </w:num>
  <w:num w:numId="25" w16cid:durableId="2071035609">
    <w:abstractNumId w:val="50"/>
  </w:num>
  <w:num w:numId="26" w16cid:durableId="1677996467">
    <w:abstractNumId w:val="7"/>
  </w:num>
  <w:num w:numId="27" w16cid:durableId="1013653114">
    <w:abstractNumId w:val="88"/>
  </w:num>
  <w:num w:numId="28" w16cid:durableId="979380781">
    <w:abstractNumId w:val="54"/>
  </w:num>
  <w:num w:numId="29" w16cid:durableId="369720125">
    <w:abstractNumId w:val="1"/>
  </w:num>
  <w:num w:numId="30" w16cid:durableId="1938440188">
    <w:abstractNumId w:val="57"/>
  </w:num>
  <w:num w:numId="31" w16cid:durableId="1959795085">
    <w:abstractNumId w:val="13"/>
  </w:num>
  <w:num w:numId="32" w16cid:durableId="1865558276">
    <w:abstractNumId w:val="72"/>
  </w:num>
  <w:num w:numId="33" w16cid:durableId="1019549127">
    <w:abstractNumId w:val="31"/>
  </w:num>
  <w:num w:numId="34" w16cid:durableId="368185381">
    <w:abstractNumId w:val="65"/>
  </w:num>
  <w:num w:numId="35" w16cid:durableId="1308824521">
    <w:abstractNumId w:val="30"/>
  </w:num>
  <w:num w:numId="36" w16cid:durableId="762381334">
    <w:abstractNumId w:val="35"/>
  </w:num>
  <w:num w:numId="37" w16cid:durableId="211620700">
    <w:abstractNumId w:val="48"/>
  </w:num>
  <w:num w:numId="38" w16cid:durableId="2143837560">
    <w:abstractNumId w:val="84"/>
  </w:num>
  <w:num w:numId="39" w16cid:durableId="294719038">
    <w:abstractNumId w:val="89"/>
  </w:num>
  <w:num w:numId="40" w16cid:durableId="347681534">
    <w:abstractNumId w:val="51"/>
  </w:num>
  <w:num w:numId="41" w16cid:durableId="384453833">
    <w:abstractNumId w:val="29"/>
  </w:num>
  <w:num w:numId="42" w16cid:durableId="472480998">
    <w:abstractNumId w:val="80"/>
  </w:num>
  <w:num w:numId="43" w16cid:durableId="547842810">
    <w:abstractNumId w:val="62"/>
  </w:num>
  <w:num w:numId="44" w16cid:durableId="12465442">
    <w:abstractNumId w:val="27"/>
  </w:num>
  <w:num w:numId="45" w16cid:durableId="20516974">
    <w:abstractNumId w:val="42"/>
  </w:num>
  <w:num w:numId="46" w16cid:durableId="1053044550">
    <w:abstractNumId w:val="83"/>
  </w:num>
  <w:num w:numId="47" w16cid:durableId="198050284">
    <w:abstractNumId w:val="32"/>
  </w:num>
  <w:num w:numId="48" w16cid:durableId="511337067">
    <w:abstractNumId w:val="47"/>
  </w:num>
  <w:num w:numId="49" w16cid:durableId="1332560894">
    <w:abstractNumId w:val="18"/>
  </w:num>
  <w:num w:numId="50" w16cid:durableId="1664313688">
    <w:abstractNumId w:val="41"/>
  </w:num>
  <w:num w:numId="51" w16cid:durableId="1393775066">
    <w:abstractNumId w:val="67"/>
  </w:num>
  <w:num w:numId="52" w16cid:durableId="735397983">
    <w:abstractNumId w:val="61"/>
  </w:num>
  <w:num w:numId="53" w16cid:durableId="1249540214">
    <w:abstractNumId w:val="4"/>
  </w:num>
  <w:num w:numId="54" w16cid:durableId="721556794">
    <w:abstractNumId w:val="73"/>
  </w:num>
  <w:num w:numId="55" w16cid:durableId="1973175666">
    <w:abstractNumId w:val="79"/>
  </w:num>
  <w:num w:numId="56" w16cid:durableId="1452632656">
    <w:abstractNumId w:val="22"/>
  </w:num>
  <w:num w:numId="57" w16cid:durableId="1679311570">
    <w:abstractNumId w:val="60"/>
  </w:num>
  <w:num w:numId="58" w16cid:durableId="1214274837">
    <w:abstractNumId w:val="36"/>
  </w:num>
  <w:num w:numId="59" w16cid:durableId="755631363">
    <w:abstractNumId w:val="23"/>
  </w:num>
  <w:num w:numId="60" w16cid:durableId="1502964307">
    <w:abstractNumId w:val="33"/>
  </w:num>
  <w:num w:numId="61" w16cid:durableId="216821590">
    <w:abstractNumId w:val="17"/>
  </w:num>
  <w:num w:numId="62" w16cid:durableId="320619083">
    <w:abstractNumId w:val="91"/>
  </w:num>
  <w:num w:numId="63" w16cid:durableId="100343088">
    <w:abstractNumId w:val="71"/>
  </w:num>
  <w:num w:numId="64" w16cid:durableId="2116320238">
    <w:abstractNumId w:val="82"/>
  </w:num>
  <w:num w:numId="65" w16cid:durableId="1995209930">
    <w:abstractNumId w:val="53"/>
  </w:num>
  <w:num w:numId="66" w16cid:durableId="679308407">
    <w:abstractNumId w:val="49"/>
  </w:num>
  <w:num w:numId="67" w16cid:durableId="1154419733">
    <w:abstractNumId w:val="64"/>
  </w:num>
  <w:num w:numId="68" w16cid:durableId="1889606136">
    <w:abstractNumId w:val="59"/>
  </w:num>
  <w:num w:numId="69" w16cid:durableId="720981281">
    <w:abstractNumId w:val="86"/>
  </w:num>
  <w:num w:numId="70" w16cid:durableId="623268088">
    <w:abstractNumId w:val="56"/>
  </w:num>
  <w:num w:numId="71" w16cid:durableId="949583261">
    <w:abstractNumId w:val="34"/>
  </w:num>
  <w:num w:numId="72" w16cid:durableId="1136070186">
    <w:abstractNumId w:val="19"/>
  </w:num>
  <w:num w:numId="73" w16cid:durableId="1163819113">
    <w:abstractNumId w:val="77"/>
  </w:num>
  <w:num w:numId="74" w16cid:durableId="1512989106">
    <w:abstractNumId w:val="44"/>
  </w:num>
  <w:num w:numId="75" w16cid:durableId="781992923">
    <w:abstractNumId w:val="14"/>
  </w:num>
  <w:num w:numId="76" w16cid:durableId="648170234">
    <w:abstractNumId w:val="9"/>
  </w:num>
  <w:num w:numId="77" w16cid:durableId="1186871346">
    <w:abstractNumId w:val="10"/>
  </w:num>
  <w:num w:numId="78" w16cid:durableId="1295284574">
    <w:abstractNumId w:val="78"/>
  </w:num>
  <w:num w:numId="79" w16cid:durableId="61027918">
    <w:abstractNumId w:val="21"/>
  </w:num>
  <w:num w:numId="80" w16cid:durableId="889613532">
    <w:abstractNumId w:val="3"/>
  </w:num>
  <w:num w:numId="81" w16cid:durableId="921792505">
    <w:abstractNumId w:val="6"/>
  </w:num>
  <w:num w:numId="82" w16cid:durableId="2056153316">
    <w:abstractNumId w:val="5"/>
  </w:num>
  <w:num w:numId="83" w16cid:durableId="1958444509">
    <w:abstractNumId w:val="15"/>
  </w:num>
  <w:num w:numId="84" w16cid:durableId="725299533">
    <w:abstractNumId w:val="8"/>
  </w:num>
  <w:num w:numId="85" w16cid:durableId="206113652">
    <w:abstractNumId w:val="92"/>
  </w:num>
  <w:num w:numId="86" w16cid:durableId="1504589934">
    <w:abstractNumId w:val="68"/>
  </w:num>
  <w:num w:numId="87" w16cid:durableId="1921405321">
    <w:abstractNumId w:val="39"/>
  </w:num>
  <w:num w:numId="88" w16cid:durableId="14222635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68136537">
    <w:abstractNumId w:val="20"/>
  </w:num>
  <w:num w:numId="90" w16cid:durableId="158811932">
    <w:abstractNumId w:val="0"/>
  </w:num>
  <w:num w:numId="91" w16cid:durableId="1917282543">
    <w:abstractNumId w:val="85"/>
  </w:num>
  <w:num w:numId="92" w16cid:durableId="1225215571">
    <w:abstractNumId w:val="38"/>
  </w:num>
  <w:num w:numId="93" w16cid:durableId="1291932975">
    <w:abstractNumId w:val="75"/>
  </w:num>
  <w:numIdMacAtCleanup w:val="87"/>
</w:numbering>
</file>

<file path=word/people.xml><?xml version="1.0" encoding="utf-8"?>
<w15:people xmlns:mc="http://schemas.openxmlformats.org/markup-compatibility/2006" xmlns:w15="http://schemas.microsoft.com/office/word/2012/wordml" mc:Ignorable="w15">
  <w15:person w15:author="FSO BSC">
    <w15:presenceInfo w15:providerId="None" w15:userId="FSO BSC"/>
  </w15:person>
  <w15:person w15:author="OFGEM">
    <w15:presenceInfo w15:providerId="None" w15:userId="OFGEM"/>
  </w15:person>
  <w15:person w15:author="Nicholas Brown">
    <w15:presenceInfo w15:providerId="None" w15:userId="Nicholas Brown"/>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activeWritingStyle w:lang="en-GB" w:vendorID="64" w:dllVersion="0" w:nlCheck="1" w:checkStyle="0" w:appName="MSWord"/>
  <w:proofState w:spelling="clean" w:grammar="dirty"/>
  <w:trackRevisions w:val="true"/>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7BD"/>
    <w:rsid w:val="0000019C"/>
    <w:rsid w:val="00000D34"/>
    <w:rsid w:val="00001895"/>
    <w:rsid w:val="00002FCA"/>
    <w:rsid w:val="00004977"/>
    <w:rsid w:val="00005C26"/>
    <w:rsid w:val="000064CA"/>
    <w:rsid w:val="000070A0"/>
    <w:rsid w:val="000076C1"/>
    <w:rsid w:val="00014221"/>
    <w:rsid w:val="00015445"/>
    <w:rsid w:val="00015E99"/>
    <w:rsid w:val="00017FEF"/>
    <w:rsid w:val="00023B19"/>
    <w:rsid w:val="000270E3"/>
    <w:rsid w:val="00027E1E"/>
    <w:rsid w:val="000300CF"/>
    <w:rsid w:val="0003052D"/>
    <w:rsid w:val="00030BFA"/>
    <w:rsid w:val="00031131"/>
    <w:rsid w:val="000318A1"/>
    <w:rsid w:val="0003447B"/>
    <w:rsid w:val="0003524C"/>
    <w:rsid w:val="000359C5"/>
    <w:rsid w:val="000371B4"/>
    <w:rsid w:val="000379B7"/>
    <w:rsid w:val="00042F22"/>
    <w:rsid w:val="00043A3F"/>
    <w:rsid w:val="00046FE6"/>
    <w:rsid w:val="0005060F"/>
    <w:rsid w:val="00050F8C"/>
    <w:rsid w:val="000529F7"/>
    <w:rsid w:val="00055464"/>
    <w:rsid w:val="0005612B"/>
    <w:rsid w:val="00056803"/>
    <w:rsid w:val="0005750A"/>
    <w:rsid w:val="0006162D"/>
    <w:rsid w:val="00064588"/>
    <w:rsid w:val="00066542"/>
    <w:rsid w:val="0006728F"/>
    <w:rsid w:val="0006797E"/>
    <w:rsid w:val="00071675"/>
    <w:rsid w:val="0007200C"/>
    <w:rsid w:val="00073F09"/>
    <w:rsid w:val="00074DA0"/>
    <w:rsid w:val="0007519A"/>
    <w:rsid w:val="00075922"/>
    <w:rsid w:val="0007638C"/>
    <w:rsid w:val="000772B1"/>
    <w:rsid w:val="0007788F"/>
    <w:rsid w:val="00077E49"/>
    <w:rsid w:val="00080731"/>
    <w:rsid w:val="000913F1"/>
    <w:rsid w:val="0009239F"/>
    <w:rsid w:val="000937D8"/>
    <w:rsid w:val="00093E0E"/>
    <w:rsid w:val="000944AB"/>
    <w:rsid w:val="00095231"/>
    <w:rsid w:val="0009721D"/>
    <w:rsid w:val="000A04C4"/>
    <w:rsid w:val="000A0EAE"/>
    <w:rsid w:val="000A2CE4"/>
    <w:rsid w:val="000A4402"/>
    <w:rsid w:val="000A6089"/>
    <w:rsid w:val="000A6CE8"/>
    <w:rsid w:val="000A74B3"/>
    <w:rsid w:val="000B0987"/>
    <w:rsid w:val="000B13DF"/>
    <w:rsid w:val="000B2A99"/>
    <w:rsid w:val="000B4770"/>
    <w:rsid w:val="000B4ABA"/>
    <w:rsid w:val="000B5263"/>
    <w:rsid w:val="000B55AE"/>
    <w:rsid w:val="000B603C"/>
    <w:rsid w:val="000C2D80"/>
    <w:rsid w:val="000C3B35"/>
    <w:rsid w:val="000C6E9F"/>
    <w:rsid w:val="000D0B6E"/>
    <w:rsid w:val="000D439D"/>
    <w:rsid w:val="000D5781"/>
    <w:rsid w:val="000D78E9"/>
    <w:rsid w:val="000E085B"/>
    <w:rsid w:val="000E35C2"/>
    <w:rsid w:val="000E4203"/>
    <w:rsid w:val="000E6081"/>
    <w:rsid w:val="000E6969"/>
    <w:rsid w:val="000E7BDC"/>
    <w:rsid w:val="000F0D4F"/>
    <w:rsid w:val="000F2295"/>
    <w:rsid w:val="000F2A88"/>
    <w:rsid w:val="000F390A"/>
    <w:rsid w:val="000F3F33"/>
    <w:rsid w:val="000F59C0"/>
    <w:rsid w:val="000F6BD2"/>
    <w:rsid w:val="000F741E"/>
    <w:rsid w:val="000F7C81"/>
    <w:rsid w:val="00100547"/>
    <w:rsid w:val="00102095"/>
    <w:rsid w:val="0010324A"/>
    <w:rsid w:val="00106E93"/>
    <w:rsid w:val="00107869"/>
    <w:rsid w:val="00112317"/>
    <w:rsid w:val="00113147"/>
    <w:rsid w:val="00113D36"/>
    <w:rsid w:val="00115D1F"/>
    <w:rsid w:val="00116646"/>
    <w:rsid w:val="00117BA2"/>
    <w:rsid w:val="00121A8C"/>
    <w:rsid w:val="0012398E"/>
    <w:rsid w:val="00123AC5"/>
    <w:rsid w:val="001276CF"/>
    <w:rsid w:val="001315A9"/>
    <w:rsid w:val="00135629"/>
    <w:rsid w:val="00144E43"/>
    <w:rsid w:val="001467C7"/>
    <w:rsid w:val="001469F0"/>
    <w:rsid w:val="0014791B"/>
    <w:rsid w:val="00151113"/>
    <w:rsid w:val="00157357"/>
    <w:rsid w:val="00161228"/>
    <w:rsid w:val="0016125F"/>
    <w:rsid w:val="00161AF0"/>
    <w:rsid w:val="0016302D"/>
    <w:rsid w:val="0016330A"/>
    <w:rsid w:val="001642BE"/>
    <w:rsid w:val="001655ED"/>
    <w:rsid w:val="00170E24"/>
    <w:rsid w:val="0017171E"/>
    <w:rsid w:val="00172181"/>
    <w:rsid w:val="00172A9D"/>
    <w:rsid w:val="00172E14"/>
    <w:rsid w:val="00174691"/>
    <w:rsid w:val="001869D1"/>
    <w:rsid w:val="00187DFF"/>
    <w:rsid w:val="001906F9"/>
    <w:rsid w:val="00192389"/>
    <w:rsid w:val="00192BDF"/>
    <w:rsid w:val="00193327"/>
    <w:rsid w:val="00197C84"/>
    <w:rsid w:val="001A06F4"/>
    <w:rsid w:val="001A0E53"/>
    <w:rsid w:val="001A1C3B"/>
    <w:rsid w:val="001A1CA9"/>
    <w:rsid w:val="001A2C40"/>
    <w:rsid w:val="001A2DC6"/>
    <w:rsid w:val="001A3AFF"/>
    <w:rsid w:val="001A47EE"/>
    <w:rsid w:val="001A575D"/>
    <w:rsid w:val="001A63B2"/>
    <w:rsid w:val="001A7FDD"/>
    <w:rsid w:val="001B2719"/>
    <w:rsid w:val="001B4968"/>
    <w:rsid w:val="001B557C"/>
    <w:rsid w:val="001B567E"/>
    <w:rsid w:val="001B787E"/>
    <w:rsid w:val="001C10E9"/>
    <w:rsid w:val="001C1B80"/>
    <w:rsid w:val="001C27FB"/>
    <w:rsid w:val="001C4521"/>
    <w:rsid w:val="001C479E"/>
    <w:rsid w:val="001C5060"/>
    <w:rsid w:val="001C5ADE"/>
    <w:rsid w:val="001C6D1B"/>
    <w:rsid w:val="001C7733"/>
    <w:rsid w:val="001D09DD"/>
    <w:rsid w:val="001D13CF"/>
    <w:rsid w:val="001D1CF1"/>
    <w:rsid w:val="001D3560"/>
    <w:rsid w:val="001D4DDA"/>
    <w:rsid w:val="001D7962"/>
    <w:rsid w:val="001F1A4D"/>
    <w:rsid w:val="001F24FC"/>
    <w:rsid w:val="001F6C39"/>
    <w:rsid w:val="001F6C73"/>
    <w:rsid w:val="001F6D7F"/>
    <w:rsid w:val="0020230F"/>
    <w:rsid w:val="00204BF7"/>
    <w:rsid w:val="002111F9"/>
    <w:rsid w:val="00212CC3"/>
    <w:rsid w:val="00215329"/>
    <w:rsid w:val="00216338"/>
    <w:rsid w:val="0022109B"/>
    <w:rsid w:val="00223437"/>
    <w:rsid w:val="002251C6"/>
    <w:rsid w:val="00225294"/>
    <w:rsid w:val="00225CF1"/>
    <w:rsid w:val="0022688D"/>
    <w:rsid w:val="0022704F"/>
    <w:rsid w:val="00227F05"/>
    <w:rsid w:val="00233AE4"/>
    <w:rsid w:val="00235723"/>
    <w:rsid w:val="00237C46"/>
    <w:rsid w:val="00241620"/>
    <w:rsid w:val="0024180E"/>
    <w:rsid w:val="00241FBE"/>
    <w:rsid w:val="00242A8C"/>
    <w:rsid w:val="0024339F"/>
    <w:rsid w:val="0024377F"/>
    <w:rsid w:val="002439AD"/>
    <w:rsid w:val="00245CD0"/>
    <w:rsid w:val="00246096"/>
    <w:rsid w:val="00250E8F"/>
    <w:rsid w:val="00255F0F"/>
    <w:rsid w:val="002561E8"/>
    <w:rsid w:val="00256652"/>
    <w:rsid w:val="0025718D"/>
    <w:rsid w:val="00260359"/>
    <w:rsid w:val="00261915"/>
    <w:rsid w:val="00261FE2"/>
    <w:rsid w:val="00265AD4"/>
    <w:rsid w:val="002717D4"/>
    <w:rsid w:val="002730F5"/>
    <w:rsid w:val="002775DD"/>
    <w:rsid w:val="00280C7C"/>
    <w:rsid w:val="00281023"/>
    <w:rsid w:val="0028246F"/>
    <w:rsid w:val="00282940"/>
    <w:rsid w:val="00284045"/>
    <w:rsid w:val="0028492F"/>
    <w:rsid w:val="00285398"/>
    <w:rsid w:val="00285BEB"/>
    <w:rsid w:val="00287DB4"/>
    <w:rsid w:val="00290D56"/>
    <w:rsid w:val="00294035"/>
    <w:rsid w:val="00294119"/>
    <w:rsid w:val="0029519C"/>
    <w:rsid w:val="0029545F"/>
    <w:rsid w:val="0029572B"/>
    <w:rsid w:val="00295F59"/>
    <w:rsid w:val="002966C8"/>
    <w:rsid w:val="002974B6"/>
    <w:rsid w:val="002977FB"/>
    <w:rsid w:val="002A0C26"/>
    <w:rsid w:val="002A1C7E"/>
    <w:rsid w:val="002A20A2"/>
    <w:rsid w:val="002A28F1"/>
    <w:rsid w:val="002B2229"/>
    <w:rsid w:val="002B638E"/>
    <w:rsid w:val="002C08C6"/>
    <w:rsid w:val="002C21C5"/>
    <w:rsid w:val="002C2396"/>
    <w:rsid w:val="002C343E"/>
    <w:rsid w:val="002C3E14"/>
    <w:rsid w:val="002C419D"/>
    <w:rsid w:val="002C4FD6"/>
    <w:rsid w:val="002C6555"/>
    <w:rsid w:val="002C7441"/>
    <w:rsid w:val="002C7857"/>
    <w:rsid w:val="002D0C3F"/>
    <w:rsid w:val="002D0CDD"/>
    <w:rsid w:val="002D1DDE"/>
    <w:rsid w:val="002D4DCE"/>
    <w:rsid w:val="002D4F03"/>
    <w:rsid w:val="002D60BC"/>
    <w:rsid w:val="002D7D6C"/>
    <w:rsid w:val="002E17A3"/>
    <w:rsid w:val="002E2F28"/>
    <w:rsid w:val="002E3C15"/>
    <w:rsid w:val="002E3EB0"/>
    <w:rsid w:val="002E51B2"/>
    <w:rsid w:val="002E7DE5"/>
    <w:rsid w:val="002F00F7"/>
    <w:rsid w:val="002F0472"/>
    <w:rsid w:val="002F35DB"/>
    <w:rsid w:val="002F4054"/>
    <w:rsid w:val="002F4344"/>
    <w:rsid w:val="002F79B2"/>
    <w:rsid w:val="00300ECC"/>
    <w:rsid w:val="00301891"/>
    <w:rsid w:val="003051B0"/>
    <w:rsid w:val="00306622"/>
    <w:rsid w:val="00306724"/>
    <w:rsid w:val="00307475"/>
    <w:rsid w:val="00310321"/>
    <w:rsid w:val="003110B7"/>
    <w:rsid w:val="003122EC"/>
    <w:rsid w:val="0031420D"/>
    <w:rsid w:val="0032239C"/>
    <w:rsid w:val="003245E1"/>
    <w:rsid w:val="003248CF"/>
    <w:rsid w:val="00335FCC"/>
    <w:rsid w:val="0033649C"/>
    <w:rsid w:val="003374BA"/>
    <w:rsid w:val="00342B4A"/>
    <w:rsid w:val="00343543"/>
    <w:rsid w:val="00350F61"/>
    <w:rsid w:val="00352C11"/>
    <w:rsid w:val="00353F4B"/>
    <w:rsid w:val="0035772D"/>
    <w:rsid w:val="003605CB"/>
    <w:rsid w:val="00362104"/>
    <w:rsid w:val="00364029"/>
    <w:rsid w:val="00365BC1"/>
    <w:rsid w:val="00366EB5"/>
    <w:rsid w:val="00366F94"/>
    <w:rsid w:val="0037045F"/>
    <w:rsid w:val="003709FF"/>
    <w:rsid w:val="00371C61"/>
    <w:rsid w:val="00372775"/>
    <w:rsid w:val="00372DF4"/>
    <w:rsid w:val="00374768"/>
    <w:rsid w:val="003779C2"/>
    <w:rsid w:val="00377A3C"/>
    <w:rsid w:val="003805BF"/>
    <w:rsid w:val="00380C12"/>
    <w:rsid w:val="00383BD8"/>
    <w:rsid w:val="003855A6"/>
    <w:rsid w:val="00385876"/>
    <w:rsid w:val="00385998"/>
    <w:rsid w:val="00385C49"/>
    <w:rsid w:val="00387FC6"/>
    <w:rsid w:val="00390192"/>
    <w:rsid w:val="0039122C"/>
    <w:rsid w:val="003923D5"/>
    <w:rsid w:val="00392AFC"/>
    <w:rsid w:val="00393477"/>
    <w:rsid w:val="003938E9"/>
    <w:rsid w:val="003942EE"/>
    <w:rsid w:val="003A1814"/>
    <w:rsid w:val="003A1D24"/>
    <w:rsid w:val="003A40A9"/>
    <w:rsid w:val="003A7296"/>
    <w:rsid w:val="003B0511"/>
    <w:rsid w:val="003B0844"/>
    <w:rsid w:val="003B1C41"/>
    <w:rsid w:val="003B2089"/>
    <w:rsid w:val="003B4C6E"/>
    <w:rsid w:val="003B58E1"/>
    <w:rsid w:val="003B6325"/>
    <w:rsid w:val="003B7DC4"/>
    <w:rsid w:val="003C0834"/>
    <w:rsid w:val="003C0E0D"/>
    <w:rsid w:val="003C2BEB"/>
    <w:rsid w:val="003C5572"/>
    <w:rsid w:val="003C77EE"/>
    <w:rsid w:val="003D0331"/>
    <w:rsid w:val="003D2EBA"/>
    <w:rsid w:val="003D5757"/>
    <w:rsid w:val="003D5B34"/>
    <w:rsid w:val="003D792E"/>
    <w:rsid w:val="003E0452"/>
    <w:rsid w:val="003E1487"/>
    <w:rsid w:val="003E15D6"/>
    <w:rsid w:val="003E228C"/>
    <w:rsid w:val="003E4CB7"/>
    <w:rsid w:val="003E511A"/>
    <w:rsid w:val="003E6641"/>
    <w:rsid w:val="003F031B"/>
    <w:rsid w:val="003F04B8"/>
    <w:rsid w:val="003F1D37"/>
    <w:rsid w:val="003F406C"/>
    <w:rsid w:val="003F4FEE"/>
    <w:rsid w:val="003F50E3"/>
    <w:rsid w:val="003F7757"/>
    <w:rsid w:val="003F78DC"/>
    <w:rsid w:val="00403620"/>
    <w:rsid w:val="004036EE"/>
    <w:rsid w:val="004037A0"/>
    <w:rsid w:val="00404C09"/>
    <w:rsid w:val="004062D0"/>
    <w:rsid w:val="00406D68"/>
    <w:rsid w:val="00410263"/>
    <w:rsid w:val="00413BE5"/>
    <w:rsid w:val="004215E7"/>
    <w:rsid w:val="0042536E"/>
    <w:rsid w:val="004264F3"/>
    <w:rsid w:val="00431FEE"/>
    <w:rsid w:val="00434FE6"/>
    <w:rsid w:val="00435A90"/>
    <w:rsid w:val="00435B2E"/>
    <w:rsid w:val="0044191C"/>
    <w:rsid w:val="004422A6"/>
    <w:rsid w:val="004425E4"/>
    <w:rsid w:val="00442BC3"/>
    <w:rsid w:val="00442F49"/>
    <w:rsid w:val="00444294"/>
    <w:rsid w:val="00444343"/>
    <w:rsid w:val="00444DD9"/>
    <w:rsid w:val="00444F38"/>
    <w:rsid w:val="00452B06"/>
    <w:rsid w:val="0045792C"/>
    <w:rsid w:val="004603CB"/>
    <w:rsid w:val="00460A58"/>
    <w:rsid w:val="00460DA3"/>
    <w:rsid w:val="00464A1B"/>
    <w:rsid w:val="00465A9A"/>
    <w:rsid w:val="00465B6F"/>
    <w:rsid w:val="004660D6"/>
    <w:rsid w:val="00466705"/>
    <w:rsid w:val="00466E48"/>
    <w:rsid w:val="00470B3C"/>
    <w:rsid w:val="00471298"/>
    <w:rsid w:val="00471889"/>
    <w:rsid w:val="0047428A"/>
    <w:rsid w:val="0047463A"/>
    <w:rsid w:val="004748C1"/>
    <w:rsid w:val="00474B4B"/>
    <w:rsid w:val="00475784"/>
    <w:rsid w:val="004831AC"/>
    <w:rsid w:val="0048355D"/>
    <w:rsid w:val="004858D6"/>
    <w:rsid w:val="004860BF"/>
    <w:rsid w:val="004907F8"/>
    <w:rsid w:val="004910B7"/>
    <w:rsid w:val="004926C4"/>
    <w:rsid w:val="004944ED"/>
    <w:rsid w:val="00495C31"/>
    <w:rsid w:val="00495EE5"/>
    <w:rsid w:val="0049763A"/>
    <w:rsid w:val="004A0152"/>
    <w:rsid w:val="004A0EBD"/>
    <w:rsid w:val="004A1406"/>
    <w:rsid w:val="004A2309"/>
    <w:rsid w:val="004A3D7A"/>
    <w:rsid w:val="004A48AE"/>
    <w:rsid w:val="004A52A9"/>
    <w:rsid w:val="004A5CEF"/>
    <w:rsid w:val="004A6CE3"/>
    <w:rsid w:val="004B0736"/>
    <w:rsid w:val="004B0DF0"/>
    <w:rsid w:val="004B13EB"/>
    <w:rsid w:val="004B271B"/>
    <w:rsid w:val="004B3C78"/>
    <w:rsid w:val="004B4DCB"/>
    <w:rsid w:val="004B5AEC"/>
    <w:rsid w:val="004C0FBA"/>
    <w:rsid w:val="004C1B49"/>
    <w:rsid w:val="004C2FDA"/>
    <w:rsid w:val="004C5D7F"/>
    <w:rsid w:val="004C5FC3"/>
    <w:rsid w:val="004C7092"/>
    <w:rsid w:val="004D1C27"/>
    <w:rsid w:val="004D1F6E"/>
    <w:rsid w:val="004D2DB3"/>
    <w:rsid w:val="004D6AE5"/>
    <w:rsid w:val="004D75C3"/>
    <w:rsid w:val="004E1156"/>
    <w:rsid w:val="004E2BBD"/>
    <w:rsid w:val="004E2CA6"/>
    <w:rsid w:val="004E4CEF"/>
    <w:rsid w:val="004E55B0"/>
    <w:rsid w:val="004F01DE"/>
    <w:rsid w:val="004F1527"/>
    <w:rsid w:val="004F26DE"/>
    <w:rsid w:val="004F536A"/>
    <w:rsid w:val="004F5A5C"/>
    <w:rsid w:val="004F64F0"/>
    <w:rsid w:val="004F6C6F"/>
    <w:rsid w:val="005006B2"/>
    <w:rsid w:val="00500CA1"/>
    <w:rsid w:val="0050123E"/>
    <w:rsid w:val="0050230F"/>
    <w:rsid w:val="00502F34"/>
    <w:rsid w:val="0050301C"/>
    <w:rsid w:val="00503757"/>
    <w:rsid w:val="005065F6"/>
    <w:rsid w:val="00510666"/>
    <w:rsid w:val="0051134C"/>
    <w:rsid w:val="005126DB"/>
    <w:rsid w:val="00512FD3"/>
    <w:rsid w:val="0052017C"/>
    <w:rsid w:val="00520991"/>
    <w:rsid w:val="00523727"/>
    <w:rsid w:val="00526A96"/>
    <w:rsid w:val="00526D2B"/>
    <w:rsid w:val="0052765C"/>
    <w:rsid w:val="005302DC"/>
    <w:rsid w:val="0053098D"/>
    <w:rsid w:val="00534C7B"/>
    <w:rsid w:val="00535686"/>
    <w:rsid w:val="005375DA"/>
    <w:rsid w:val="00537A19"/>
    <w:rsid w:val="0054095E"/>
    <w:rsid w:val="00542AAF"/>
    <w:rsid w:val="00543AFC"/>
    <w:rsid w:val="00546E07"/>
    <w:rsid w:val="005473FA"/>
    <w:rsid w:val="00547FAB"/>
    <w:rsid w:val="00550360"/>
    <w:rsid w:val="00551DFA"/>
    <w:rsid w:val="005550B8"/>
    <w:rsid w:val="00557BE7"/>
    <w:rsid w:val="005619B9"/>
    <w:rsid w:val="00563582"/>
    <w:rsid w:val="00563756"/>
    <w:rsid w:val="00564933"/>
    <w:rsid w:val="00564BD4"/>
    <w:rsid w:val="00566998"/>
    <w:rsid w:val="00566B48"/>
    <w:rsid w:val="0056773E"/>
    <w:rsid w:val="00567EAE"/>
    <w:rsid w:val="005712FB"/>
    <w:rsid w:val="00572E73"/>
    <w:rsid w:val="00583BE0"/>
    <w:rsid w:val="005847B9"/>
    <w:rsid w:val="005848EB"/>
    <w:rsid w:val="00586539"/>
    <w:rsid w:val="00590377"/>
    <w:rsid w:val="00593D8C"/>
    <w:rsid w:val="0059793D"/>
    <w:rsid w:val="005A10DE"/>
    <w:rsid w:val="005A2684"/>
    <w:rsid w:val="005A3D1C"/>
    <w:rsid w:val="005A426A"/>
    <w:rsid w:val="005A4590"/>
    <w:rsid w:val="005A5F80"/>
    <w:rsid w:val="005B004C"/>
    <w:rsid w:val="005B2BA2"/>
    <w:rsid w:val="005B4D4F"/>
    <w:rsid w:val="005B5A37"/>
    <w:rsid w:val="005B7B6F"/>
    <w:rsid w:val="005B7BD8"/>
    <w:rsid w:val="005C0370"/>
    <w:rsid w:val="005C2567"/>
    <w:rsid w:val="005C2F46"/>
    <w:rsid w:val="005C3A55"/>
    <w:rsid w:val="005C3E26"/>
    <w:rsid w:val="005C52FF"/>
    <w:rsid w:val="005C566C"/>
    <w:rsid w:val="005C5F9D"/>
    <w:rsid w:val="005D06AC"/>
    <w:rsid w:val="005D2B99"/>
    <w:rsid w:val="005D4E47"/>
    <w:rsid w:val="005D4F97"/>
    <w:rsid w:val="005D59D5"/>
    <w:rsid w:val="005D62F1"/>
    <w:rsid w:val="005D67FC"/>
    <w:rsid w:val="005D6BE1"/>
    <w:rsid w:val="005E1B4A"/>
    <w:rsid w:val="005E2DE9"/>
    <w:rsid w:val="005E35F1"/>
    <w:rsid w:val="005E3BE2"/>
    <w:rsid w:val="005E3F17"/>
    <w:rsid w:val="005E4F16"/>
    <w:rsid w:val="005E5268"/>
    <w:rsid w:val="005E6A5E"/>
    <w:rsid w:val="005F02A0"/>
    <w:rsid w:val="005F1460"/>
    <w:rsid w:val="005F1C8C"/>
    <w:rsid w:val="005F493C"/>
    <w:rsid w:val="005F60D3"/>
    <w:rsid w:val="005F616E"/>
    <w:rsid w:val="005F79BE"/>
    <w:rsid w:val="005F7C14"/>
    <w:rsid w:val="00601E45"/>
    <w:rsid w:val="00602635"/>
    <w:rsid w:val="00602AC9"/>
    <w:rsid w:val="00605163"/>
    <w:rsid w:val="00606423"/>
    <w:rsid w:val="00606841"/>
    <w:rsid w:val="006075CB"/>
    <w:rsid w:val="006077FF"/>
    <w:rsid w:val="006108F5"/>
    <w:rsid w:val="00611347"/>
    <w:rsid w:val="00612033"/>
    <w:rsid w:val="00612AE2"/>
    <w:rsid w:val="00616BF1"/>
    <w:rsid w:val="006170CA"/>
    <w:rsid w:val="0062602D"/>
    <w:rsid w:val="00630620"/>
    <w:rsid w:val="00630716"/>
    <w:rsid w:val="006311DD"/>
    <w:rsid w:val="006315A0"/>
    <w:rsid w:val="00634049"/>
    <w:rsid w:val="0063441A"/>
    <w:rsid w:val="00634704"/>
    <w:rsid w:val="00635341"/>
    <w:rsid w:val="00635B28"/>
    <w:rsid w:val="006367A1"/>
    <w:rsid w:val="00636A21"/>
    <w:rsid w:val="00637C1B"/>
    <w:rsid w:val="00641035"/>
    <w:rsid w:val="006420CA"/>
    <w:rsid w:val="00643966"/>
    <w:rsid w:val="00645061"/>
    <w:rsid w:val="00645239"/>
    <w:rsid w:val="0064525B"/>
    <w:rsid w:val="006456F4"/>
    <w:rsid w:val="0064745D"/>
    <w:rsid w:val="0065005C"/>
    <w:rsid w:val="0065018E"/>
    <w:rsid w:val="006522D9"/>
    <w:rsid w:val="00652DC8"/>
    <w:rsid w:val="0065378F"/>
    <w:rsid w:val="00654924"/>
    <w:rsid w:val="00654E83"/>
    <w:rsid w:val="00655213"/>
    <w:rsid w:val="00655DD7"/>
    <w:rsid w:val="00655DF5"/>
    <w:rsid w:val="006560D0"/>
    <w:rsid w:val="006566D8"/>
    <w:rsid w:val="00657D65"/>
    <w:rsid w:val="00662070"/>
    <w:rsid w:val="00665221"/>
    <w:rsid w:val="00667318"/>
    <w:rsid w:val="006708F9"/>
    <w:rsid w:val="0067195A"/>
    <w:rsid w:val="00674D74"/>
    <w:rsid w:val="006768E9"/>
    <w:rsid w:val="0067709B"/>
    <w:rsid w:val="00681F7E"/>
    <w:rsid w:val="006822C9"/>
    <w:rsid w:val="00684B7D"/>
    <w:rsid w:val="00685953"/>
    <w:rsid w:val="00685AB2"/>
    <w:rsid w:val="00685B91"/>
    <w:rsid w:val="00687562"/>
    <w:rsid w:val="006913EC"/>
    <w:rsid w:val="00693CBC"/>
    <w:rsid w:val="006941DA"/>
    <w:rsid w:val="00694826"/>
    <w:rsid w:val="00695AD3"/>
    <w:rsid w:val="006968E3"/>
    <w:rsid w:val="006979DB"/>
    <w:rsid w:val="00697CE5"/>
    <w:rsid w:val="006A0154"/>
    <w:rsid w:val="006A23BE"/>
    <w:rsid w:val="006A7B79"/>
    <w:rsid w:val="006B09FE"/>
    <w:rsid w:val="006B1AB5"/>
    <w:rsid w:val="006B337A"/>
    <w:rsid w:val="006B4705"/>
    <w:rsid w:val="006B5A4B"/>
    <w:rsid w:val="006B690C"/>
    <w:rsid w:val="006B6C23"/>
    <w:rsid w:val="006C0E8B"/>
    <w:rsid w:val="006C2181"/>
    <w:rsid w:val="006C555E"/>
    <w:rsid w:val="006C7BC1"/>
    <w:rsid w:val="006D3995"/>
    <w:rsid w:val="006D488E"/>
    <w:rsid w:val="006D4AA7"/>
    <w:rsid w:val="006E02DB"/>
    <w:rsid w:val="006E1B6B"/>
    <w:rsid w:val="006E2E42"/>
    <w:rsid w:val="006E3049"/>
    <w:rsid w:val="006E33D8"/>
    <w:rsid w:val="006E5C57"/>
    <w:rsid w:val="006E5E76"/>
    <w:rsid w:val="006E605B"/>
    <w:rsid w:val="006E73CF"/>
    <w:rsid w:val="006F2008"/>
    <w:rsid w:val="006F2805"/>
    <w:rsid w:val="006F2BEA"/>
    <w:rsid w:val="006F34F3"/>
    <w:rsid w:val="006F3C7D"/>
    <w:rsid w:val="006F3D51"/>
    <w:rsid w:val="006F5C9C"/>
    <w:rsid w:val="006F7692"/>
    <w:rsid w:val="0070002A"/>
    <w:rsid w:val="007011C2"/>
    <w:rsid w:val="0070157F"/>
    <w:rsid w:val="007019AB"/>
    <w:rsid w:val="00702F0F"/>
    <w:rsid w:val="00703863"/>
    <w:rsid w:val="00706505"/>
    <w:rsid w:val="0070652A"/>
    <w:rsid w:val="00706A84"/>
    <w:rsid w:val="00712E88"/>
    <w:rsid w:val="00713028"/>
    <w:rsid w:val="00716775"/>
    <w:rsid w:val="00717751"/>
    <w:rsid w:val="00720315"/>
    <w:rsid w:val="007208A7"/>
    <w:rsid w:val="00721DE8"/>
    <w:rsid w:val="007228E3"/>
    <w:rsid w:val="00722ABF"/>
    <w:rsid w:val="00725C0B"/>
    <w:rsid w:val="00725E4C"/>
    <w:rsid w:val="00731E8F"/>
    <w:rsid w:val="007377B7"/>
    <w:rsid w:val="0074143E"/>
    <w:rsid w:val="00746070"/>
    <w:rsid w:val="0074784B"/>
    <w:rsid w:val="00751B53"/>
    <w:rsid w:val="00753C7C"/>
    <w:rsid w:val="00756929"/>
    <w:rsid w:val="00762D1F"/>
    <w:rsid w:val="00766009"/>
    <w:rsid w:val="00766321"/>
    <w:rsid w:val="007703F1"/>
    <w:rsid w:val="00771EE3"/>
    <w:rsid w:val="007721E5"/>
    <w:rsid w:val="00775DA4"/>
    <w:rsid w:val="00780502"/>
    <w:rsid w:val="00780F64"/>
    <w:rsid w:val="00781CD9"/>
    <w:rsid w:val="007832A0"/>
    <w:rsid w:val="0078366A"/>
    <w:rsid w:val="007839A2"/>
    <w:rsid w:val="007874BD"/>
    <w:rsid w:val="00787A6F"/>
    <w:rsid w:val="00790606"/>
    <w:rsid w:val="00793007"/>
    <w:rsid w:val="007940A9"/>
    <w:rsid w:val="007966F0"/>
    <w:rsid w:val="007A00B1"/>
    <w:rsid w:val="007A37E5"/>
    <w:rsid w:val="007A3867"/>
    <w:rsid w:val="007A3E2E"/>
    <w:rsid w:val="007A4E54"/>
    <w:rsid w:val="007A50BB"/>
    <w:rsid w:val="007A5586"/>
    <w:rsid w:val="007A589D"/>
    <w:rsid w:val="007A5B7B"/>
    <w:rsid w:val="007A76FD"/>
    <w:rsid w:val="007B138A"/>
    <w:rsid w:val="007B67DF"/>
    <w:rsid w:val="007C0660"/>
    <w:rsid w:val="007C0F55"/>
    <w:rsid w:val="007C2409"/>
    <w:rsid w:val="007C3063"/>
    <w:rsid w:val="007D1720"/>
    <w:rsid w:val="007E14B9"/>
    <w:rsid w:val="007E3EDF"/>
    <w:rsid w:val="007E5168"/>
    <w:rsid w:val="007E5634"/>
    <w:rsid w:val="007E6646"/>
    <w:rsid w:val="007F027E"/>
    <w:rsid w:val="007F1865"/>
    <w:rsid w:val="007F2FBF"/>
    <w:rsid w:val="007F3609"/>
    <w:rsid w:val="007F3820"/>
    <w:rsid w:val="007F4B71"/>
    <w:rsid w:val="007F5100"/>
    <w:rsid w:val="007F69FA"/>
    <w:rsid w:val="00800FE1"/>
    <w:rsid w:val="00801688"/>
    <w:rsid w:val="008033CE"/>
    <w:rsid w:val="008118AF"/>
    <w:rsid w:val="0081197A"/>
    <w:rsid w:val="00811C60"/>
    <w:rsid w:val="0081213D"/>
    <w:rsid w:val="008128C8"/>
    <w:rsid w:val="00812EC6"/>
    <w:rsid w:val="00814B44"/>
    <w:rsid w:val="008153B0"/>
    <w:rsid w:val="00815BC5"/>
    <w:rsid w:val="00817C6B"/>
    <w:rsid w:val="00820324"/>
    <w:rsid w:val="0082440C"/>
    <w:rsid w:val="00824A9C"/>
    <w:rsid w:val="008267D8"/>
    <w:rsid w:val="00826D2F"/>
    <w:rsid w:val="00826E81"/>
    <w:rsid w:val="0083088D"/>
    <w:rsid w:val="008313FF"/>
    <w:rsid w:val="00833B08"/>
    <w:rsid w:val="00835D22"/>
    <w:rsid w:val="00840C88"/>
    <w:rsid w:val="00840D3D"/>
    <w:rsid w:val="0084206E"/>
    <w:rsid w:val="0084299C"/>
    <w:rsid w:val="00843BED"/>
    <w:rsid w:val="00846715"/>
    <w:rsid w:val="0084713E"/>
    <w:rsid w:val="00847280"/>
    <w:rsid w:val="00847B08"/>
    <w:rsid w:val="008503FC"/>
    <w:rsid w:val="00850B3F"/>
    <w:rsid w:val="00851C73"/>
    <w:rsid w:val="008533C3"/>
    <w:rsid w:val="00853F76"/>
    <w:rsid w:val="00854A09"/>
    <w:rsid w:val="0085608A"/>
    <w:rsid w:val="00861E9F"/>
    <w:rsid w:val="00862CD4"/>
    <w:rsid w:val="008632BC"/>
    <w:rsid w:val="00864069"/>
    <w:rsid w:val="008645A9"/>
    <w:rsid w:val="008647EE"/>
    <w:rsid w:val="00865DB0"/>
    <w:rsid w:val="00870A2B"/>
    <w:rsid w:val="00871520"/>
    <w:rsid w:val="00872594"/>
    <w:rsid w:val="00872B92"/>
    <w:rsid w:val="00876507"/>
    <w:rsid w:val="00876C8D"/>
    <w:rsid w:val="00882003"/>
    <w:rsid w:val="00882A7C"/>
    <w:rsid w:val="00882EDF"/>
    <w:rsid w:val="00883047"/>
    <w:rsid w:val="00886BCC"/>
    <w:rsid w:val="00886CA3"/>
    <w:rsid w:val="0088750C"/>
    <w:rsid w:val="0089034C"/>
    <w:rsid w:val="0089070E"/>
    <w:rsid w:val="00891AEA"/>
    <w:rsid w:val="0089253A"/>
    <w:rsid w:val="00894018"/>
    <w:rsid w:val="00894335"/>
    <w:rsid w:val="00895523"/>
    <w:rsid w:val="008966CF"/>
    <w:rsid w:val="00896F7F"/>
    <w:rsid w:val="008A2807"/>
    <w:rsid w:val="008A6FFE"/>
    <w:rsid w:val="008A79F0"/>
    <w:rsid w:val="008B2CDA"/>
    <w:rsid w:val="008B4BF4"/>
    <w:rsid w:val="008B5515"/>
    <w:rsid w:val="008B6DBC"/>
    <w:rsid w:val="008B728D"/>
    <w:rsid w:val="008B7E97"/>
    <w:rsid w:val="008C4767"/>
    <w:rsid w:val="008D0BEB"/>
    <w:rsid w:val="008D256C"/>
    <w:rsid w:val="008D6228"/>
    <w:rsid w:val="008E24A3"/>
    <w:rsid w:val="008E6517"/>
    <w:rsid w:val="008E7D3B"/>
    <w:rsid w:val="008F27E8"/>
    <w:rsid w:val="008F2DF3"/>
    <w:rsid w:val="008F5187"/>
    <w:rsid w:val="00900029"/>
    <w:rsid w:val="009004F1"/>
    <w:rsid w:val="0090178C"/>
    <w:rsid w:val="00902817"/>
    <w:rsid w:val="009054EA"/>
    <w:rsid w:val="00905D47"/>
    <w:rsid w:val="0090602F"/>
    <w:rsid w:val="009078F6"/>
    <w:rsid w:val="00910165"/>
    <w:rsid w:val="0091098B"/>
    <w:rsid w:val="00910A75"/>
    <w:rsid w:val="00910B28"/>
    <w:rsid w:val="00911275"/>
    <w:rsid w:val="00911731"/>
    <w:rsid w:val="00911F88"/>
    <w:rsid w:val="00912ACA"/>
    <w:rsid w:val="0091476E"/>
    <w:rsid w:val="00916B97"/>
    <w:rsid w:val="00917C95"/>
    <w:rsid w:val="00921242"/>
    <w:rsid w:val="0092270D"/>
    <w:rsid w:val="009236A8"/>
    <w:rsid w:val="00923F67"/>
    <w:rsid w:val="00924423"/>
    <w:rsid w:val="009274BB"/>
    <w:rsid w:val="009274E3"/>
    <w:rsid w:val="00927D0F"/>
    <w:rsid w:val="00932552"/>
    <w:rsid w:val="00933A50"/>
    <w:rsid w:val="00934E39"/>
    <w:rsid w:val="0093536A"/>
    <w:rsid w:val="00936091"/>
    <w:rsid w:val="009364E7"/>
    <w:rsid w:val="00937B63"/>
    <w:rsid w:val="0094104D"/>
    <w:rsid w:val="00942906"/>
    <w:rsid w:val="00942D35"/>
    <w:rsid w:val="009461B1"/>
    <w:rsid w:val="009463BC"/>
    <w:rsid w:val="00947648"/>
    <w:rsid w:val="009478AE"/>
    <w:rsid w:val="009519A6"/>
    <w:rsid w:val="00953501"/>
    <w:rsid w:val="0095490F"/>
    <w:rsid w:val="00954B3F"/>
    <w:rsid w:val="00955C33"/>
    <w:rsid w:val="00957F8F"/>
    <w:rsid w:val="009605FC"/>
    <w:rsid w:val="00960D79"/>
    <w:rsid w:val="00961889"/>
    <w:rsid w:val="00963534"/>
    <w:rsid w:val="0096437B"/>
    <w:rsid w:val="0096448B"/>
    <w:rsid w:val="00964EAC"/>
    <w:rsid w:val="00965A7D"/>
    <w:rsid w:val="009664E4"/>
    <w:rsid w:val="009702B4"/>
    <w:rsid w:val="0097316B"/>
    <w:rsid w:val="00973219"/>
    <w:rsid w:val="009735EC"/>
    <w:rsid w:val="0097472D"/>
    <w:rsid w:val="0097523B"/>
    <w:rsid w:val="00975E49"/>
    <w:rsid w:val="00976226"/>
    <w:rsid w:val="00977E36"/>
    <w:rsid w:val="00981117"/>
    <w:rsid w:val="00982F16"/>
    <w:rsid w:val="00984F59"/>
    <w:rsid w:val="009876A1"/>
    <w:rsid w:val="0099140F"/>
    <w:rsid w:val="009928F8"/>
    <w:rsid w:val="00992C62"/>
    <w:rsid w:val="00992FE7"/>
    <w:rsid w:val="00993AA1"/>
    <w:rsid w:val="00995730"/>
    <w:rsid w:val="00996B08"/>
    <w:rsid w:val="009A0214"/>
    <w:rsid w:val="009A4381"/>
    <w:rsid w:val="009A4A5F"/>
    <w:rsid w:val="009A7B03"/>
    <w:rsid w:val="009B014B"/>
    <w:rsid w:val="009B2018"/>
    <w:rsid w:val="009B26E1"/>
    <w:rsid w:val="009B2BEB"/>
    <w:rsid w:val="009B5D5F"/>
    <w:rsid w:val="009B5F23"/>
    <w:rsid w:val="009B7447"/>
    <w:rsid w:val="009C0D8E"/>
    <w:rsid w:val="009C3253"/>
    <w:rsid w:val="009C5808"/>
    <w:rsid w:val="009C677B"/>
    <w:rsid w:val="009C6806"/>
    <w:rsid w:val="009D0D44"/>
    <w:rsid w:val="009D2FE6"/>
    <w:rsid w:val="009D343E"/>
    <w:rsid w:val="009D4DB0"/>
    <w:rsid w:val="009D7F1A"/>
    <w:rsid w:val="009E0882"/>
    <w:rsid w:val="009E23D4"/>
    <w:rsid w:val="009E26F5"/>
    <w:rsid w:val="009E2BCC"/>
    <w:rsid w:val="009E6467"/>
    <w:rsid w:val="009F015C"/>
    <w:rsid w:val="009F1119"/>
    <w:rsid w:val="009F19A5"/>
    <w:rsid w:val="009F20B5"/>
    <w:rsid w:val="009F47BF"/>
    <w:rsid w:val="009F506A"/>
    <w:rsid w:val="009F67C7"/>
    <w:rsid w:val="009F6CCA"/>
    <w:rsid w:val="00A01488"/>
    <w:rsid w:val="00A03F14"/>
    <w:rsid w:val="00A06038"/>
    <w:rsid w:val="00A07874"/>
    <w:rsid w:val="00A101A0"/>
    <w:rsid w:val="00A132A1"/>
    <w:rsid w:val="00A20ADB"/>
    <w:rsid w:val="00A2211D"/>
    <w:rsid w:val="00A2257D"/>
    <w:rsid w:val="00A23C47"/>
    <w:rsid w:val="00A2562C"/>
    <w:rsid w:val="00A25A2D"/>
    <w:rsid w:val="00A27FCB"/>
    <w:rsid w:val="00A32317"/>
    <w:rsid w:val="00A33B11"/>
    <w:rsid w:val="00A348ED"/>
    <w:rsid w:val="00A35E9A"/>
    <w:rsid w:val="00A36BC0"/>
    <w:rsid w:val="00A3728B"/>
    <w:rsid w:val="00A40806"/>
    <w:rsid w:val="00A41305"/>
    <w:rsid w:val="00A41F15"/>
    <w:rsid w:val="00A41FA4"/>
    <w:rsid w:val="00A42210"/>
    <w:rsid w:val="00A44F48"/>
    <w:rsid w:val="00A4617D"/>
    <w:rsid w:val="00A47739"/>
    <w:rsid w:val="00A5080A"/>
    <w:rsid w:val="00A50927"/>
    <w:rsid w:val="00A51386"/>
    <w:rsid w:val="00A51B3A"/>
    <w:rsid w:val="00A56ABC"/>
    <w:rsid w:val="00A6044D"/>
    <w:rsid w:val="00A6296B"/>
    <w:rsid w:val="00A63D5F"/>
    <w:rsid w:val="00A66053"/>
    <w:rsid w:val="00A67E0B"/>
    <w:rsid w:val="00A81261"/>
    <w:rsid w:val="00A81633"/>
    <w:rsid w:val="00A838D6"/>
    <w:rsid w:val="00A8536B"/>
    <w:rsid w:val="00A854B2"/>
    <w:rsid w:val="00A855A1"/>
    <w:rsid w:val="00A864A6"/>
    <w:rsid w:val="00A86759"/>
    <w:rsid w:val="00A87109"/>
    <w:rsid w:val="00A90D77"/>
    <w:rsid w:val="00A96007"/>
    <w:rsid w:val="00A964C3"/>
    <w:rsid w:val="00A9692E"/>
    <w:rsid w:val="00A97595"/>
    <w:rsid w:val="00AA1354"/>
    <w:rsid w:val="00AA245E"/>
    <w:rsid w:val="00AA4CA0"/>
    <w:rsid w:val="00AA6DB6"/>
    <w:rsid w:val="00AB1705"/>
    <w:rsid w:val="00AB1B40"/>
    <w:rsid w:val="00AB26BD"/>
    <w:rsid w:val="00AB278D"/>
    <w:rsid w:val="00AB3855"/>
    <w:rsid w:val="00AB3E72"/>
    <w:rsid w:val="00AB41E9"/>
    <w:rsid w:val="00AB500D"/>
    <w:rsid w:val="00AB5493"/>
    <w:rsid w:val="00AB5F18"/>
    <w:rsid w:val="00AB620D"/>
    <w:rsid w:val="00AB6811"/>
    <w:rsid w:val="00AB7E50"/>
    <w:rsid w:val="00AC3886"/>
    <w:rsid w:val="00AC5B17"/>
    <w:rsid w:val="00AC6D16"/>
    <w:rsid w:val="00AD1A46"/>
    <w:rsid w:val="00AD364F"/>
    <w:rsid w:val="00AE027D"/>
    <w:rsid w:val="00AE11B5"/>
    <w:rsid w:val="00AE2017"/>
    <w:rsid w:val="00AE2D1C"/>
    <w:rsid w:val="00AE5370"/>
    <w:rsid w:val="00AE7462"/>
    <w:rsid w:val="00AF1312"/>
    <w:rsid w:val="00AF26CF"/>
    <w:rsid w:val="00AF6679"/>
    <w:rsid w:val="00B00A6A"/>
    <w:rsid w:val="00B03920"/>
    <w:rsid w:val="00B04392"/>
    <w:rsid w:val="00B05316"/>
    <w:rsid w:val="00B07BFB"/>
    <w:rsid w:val="00B10C5E"/>
    <w:rsid w:val="00B123E7"/>
    <w:rsid w:val="00B133AB"/>
    <w:rsid w:val="00B160ED"/>
    <w:rsid w:val="00B209C5"/>
    <w:rsid w:val="00B21361"/>
    <w:rsid w:val="00B22A66"/>
    <w:rsid w:val="00B22F6B"/>
    <w:rsid w:val="00B26423"/>
    <w:rsid w:val="00B26A31"/>
    <w:rsid w:val="00B339EA"/>
    <w:rsid w:val="00B34049"/>
    <w:rsid w:val="00B34D45"/>
    <w:rsid w:val="00B356F7"/>
    <w:rsid w:val="00B37DC2"/>
    <w:rsid w:val="00B4005C"/>
    <w:rsid w:val="00B44D0C"/>
    <w:rsid w:val="00B44E57"/>
    <w:rsid w:val="00B45E16"/>
    <w:rsid w:val="00B467B2"/>
    <w:rsid w:val="00B50F15"/>
    <w:rsid w:val="00B51179"/>
    <w:rsid w:val="00B515C3"/>
    <w:rsid w:val="00B52A87"/>
    <w:rsid w:val="00B5439F"/>
    <w:rsid w:val="00B55E41"/>
    <w:rsid w:val="00B62611"/>
    <w:rsid w:val="00B679EB"/>
    <w:rsid w:val="00B7086F"/>
    <w:rsid w:val="00B713AF"/>
    <w:rsid w:val="00B72205"/>
    <w:rsid w:val="00B72D53"/>
    <w:rsid w:val="00B7351F"/>
    <w:rsid w:val="00B74CD7"/>
    <w:rsid w:val="00B751A6"/>
    <w:rsid w:val="00B75C8F"/>
    <w:rsid w:val="00B77000"/>
    <w:rsid w:val="00B77148"/>
    <w:rsid w:val="00B814D7"/>
    <w:rsid w:val="00B834F8"/>
    <w:rsid w:val="00B8457D"/>
    <w:rsid w:val="00B91B8A"/>
    <w:rsid w:val="00B9293D"/>
    <w:rsid w:val="00B92993"/>
    <w:rsid w:val="00B946E1"/>
    <w:rsid w:val="00B9487B"/>
    <w:rsid w:val="00B94A09"/>
    <w:rsid w:val="00B95992"/>
    <w:rsid w:val="00B95F59"/>
    <w:rsid w:val="00B96972"/>
    <w:rsid w:val="00B96C05"/>
    <w:rsid w:val="00BA092B"/>
    <w:rsid w:val="00BA0BA1"/>
    <w:rsid w:val="00BA0EC1"/>
    <w:rsid w:val="00BA0FDD"/>
    <w:rsid w:val="00BA383B"/>
    <w:rsid w:val="00BA3D31"/>
    <w:rsid w:val="00BA652F"/>
    <w:rsid w:val="00BB0876"/>
    <w:rsid w:val="00BB1329"/>
    <w:rsid w:val="00BB52C4"/>
    <w:rsid w:val="00BC03AD"/>
    <w:rsid w:val="00BC0DFA"/>
    <w:rsid w:val="00BC1DFB"/>
    <w:rsid w:val="00BC2105"/>
    <w:rsid w:val="00BC2612"/>
    <w:rsid w:val="00BC4342"/>
    <w:rsid w:val="00BC627C"/>
    <w:rsid w:val="00BC747B"/>
    <w:rsid w:val="00BD1760"/>
    <w:rsid w:val="00BD19F0"/>
    <w:rsid w:val="00BD2FC2"/>
    <w:rsid w:val="00BD71DA"/>
    <w:rsid w:val="00BE038D"/>
    <w:rsid w:val="00BE1510"/>
    <w:rsid w:val="00BE25F6"/>
    <w:rsid w:val="00BF3431"/>
    <w:rsid w:val="00BF7FAD"/>
    <w:rsid w:val="00C01F4D"/>
    <w:rsid w:val="00C0435B"/>
    <w:rsid w:val="00C07602"/>
    <w:rsid w:val="00C100F1"/>
    <w:rsid w:val="00C10FCD"/>
    <w:rsid w:val="00C11383"/>
    <w:rsid w:val="00C11EEE"/>
    <w:rsid w:val="00C123E3"/>
    <w:rsid w:val="00C14A65"/>
    <w:rsid w:val="00C15FC1"/>
    <w:rsid w:val="00C166FB"/>
    <w:rsid w:val="00C16AFA"/>
    <w:rsid w:val="00C2159F"/>
    <w:rsid w:val="00C21AB4"/>
    <w:rsid w:val="00C2301E"/>
    <w:rsid w:val="00C24490"/>
    <w:rsid w:val="00C24C82"/>
    <w:rsid w:val="00C31448"/>
    <w:rsid w:val="00C35950"/>
    <w:rsid w:val="00C410AA"/>
    <w:rsid w:val="00C4380A"/>
    <w:rsid w:val="00C4652C"/>
    <w:rsid w:val="00C47D61"/>
    <w:rsid w:val="00C516D2"/>
    <w:rsid w:val="00C53123"/>
    <w:rsid w:val="00C54CB2"/>
    <w:rsid w:val="00C5629C"/>
    <w:rsid w:val="00C578E1"/>
    <w:rsid w:val="00C620FD"/>
    <w:rsid w:val="00C62460"/>
    <w:rsid w:val="00C6373B"/>
    <w:rsid w:val="00C65687"/>
    <w:rsid w:val="00C65DAC"/>
    <w:rsid w:val="00C7130C"/>
    <w:rsid w:val="00C7393F"/>
    <w:rsid w:val="00C743C3"/>
    <w:rsid w:val="00C75319"/>
    <w:rsid w:val="00C7797A"/>
    <w:rsid w:val="00C8175A"/>
    <w:rsid w:val="00C81990"/>
    <w:rsid w:val="00C82963"/>
    <w:rsid w:val="00C84772"/>
    <w:rsid w:val="00C84B0B"/>
    <w:rsid w:val="00C8652F"/>
    <w:rsid w:val="00C87500"/>
    <w:rsid w:val="00C933D7"/>
    <w:rsid w:val="00C935FE"/>
    <w:rsid w:val="00C940CA"/>
    <w:rsid w:val="00C944B0"/>
    <w:rsid w:val="00C97414"/>
    <w:rsid w:val="00C97F00"/>
    <w:rsid w:val="00C97FBB"/>
    <w:rsid w:val="00CA18EA"/>
    <w:rsid w:val="00CA322E"/>
    <w:rsid w:val="00CA471D"/>
    <w:rsid w:val="00CA5B66"/>
    <w:rsid w:val="00CA69F9"/>
    <w:rsid w:val="00CA6B72"/>
    <w:rsid w:val="00CB09FD"/>
    <w:rsid w:val="00CB0B61"/>
    <w:rsid w:val="00CB0F11"/>
    <w:rsid w:val="00CB1A8A"/>
    <w:rsid w:val="00CB1BC3"/>
    <w:rsid w:val="00CB4E5C"/>
    <w:rsid w:val="00CB5AF7"/>
    <w:rsid w:val="00CB5F3F"/>
    <w:rsid w:val="00CB6CB7"/>
    <w:rsid w:val="00CC08BE"/>
    <w:rsid w:val="00CC2E1B"/>
    <w:rsid w:val="00CC35B1"/>
    <w:rsid w:val="00CC48FD"/>
    <w:rsid w:val="00CC4A07"/>
    <w:rsid w:val="00CC506D"/>
    <w:rsid w:val="00CC57FA"/>
    <w:rsid w:val="00CC6EB6"/>
    <w:rsid w:val="00CC7286"/>
    <w:rsid w:val="00CC7D6A"/>
    <w:rsid w:val="00CD0526"/>
    <w:rsid w:val="00CD1B61"/>
    <w:rsid w:val="00CD2828"/>
    <w:rsid w:val="00CD2A60"/>
    <w:rsid w:val="00CE1D57"/>
    <w:rsid w:val="00CE1DA7"/>
    <w:rsid w:val="00CE2CC6"/>
    <w:rsid w:val="00CE3452"/>
    <w:rsid w:val="00CE7E74"/>
    <w:rsid w:val="00CF0D22"/>
    <w:rsid w:val="00CF0F6C"/>
    <w:rsid w:val="00CF5039"/>
    <w:rsid w:val="00CF7740"/>
    <w:rsid w:val="00D0155C"/>
    <w:rsid w:val="00D027EC"/>
    <w:rsid w:val="00D04A55"/>
    <w:rsid w:val="00D058C4"/>
    <w:rsid w:val="00D06AEB"/>
    <w:rsid w:val="00D07733"/>
    <w:rsid w:val="00D0775C"/>
    <w:rsid w:val="00D07920"/>
    <w:rsid w:val="00D11644"/>
    <w:rsid w:val="00D143CC"/>
    <w:rsid w:val="00D15E66"/>
    <w:rsid w:val="00D16F40"/>
    <w:rsid w:val="00D21D72"/>
    <w:rsid w:val="00D221B4"/>
    <w:rsid w:val="00D2459B"/>
    <w:rsid w:val="00D24785"/>
    <w:rsid w:val="00D27DD5"/>
    <w:rsid w:val="00D30542"/>
    <w:rsid w:val="00D32288"/>
    <w:rsid w:val="00D34E67"/>
    <w:rsid w:val="00D36B8C"/>
    <w:rsid w:val="00D37516"/>
    <w:rsid w:val="00D37F40"/>
    <w:rsid w:val="00D40E5C"/>
    <w:rsid w:val="00D4303E"/>
    <w:rsid w:val="00D47A1A"/>
    <w:rsid w:val="00D47EF0"/>
    <w:rsid w:val="00D51747"/>
    <w:rsid w:val="00D51823"/>
    <w:rsid w:val="00D52622"/>
    <w:rsid w:val="00D532A8"/>
    <w:rsid w:val="00D53A93"/>
    <w:rsid w:val="00D54056"/>
    <w:rsid w:val="00D56DC2"/>
    <w:rsid w:val="00D57119"/>
    <w:rsid w:val="00D60338"/>
    <w:rsid w:val="00D60D8D"/>
    <w:rsid w:val="00D63C9C"/>
    <w:rsid w:val="00D66BC8"/>
    <w:rsid w:val="00D70DE6"/>
    <w:rsid w:val="00D71373"/>
    <w:rsid w:val="00D71EEE"/>
    <w:rsid w:val="00D73785"/>
    <w:rsid w:val="00D74A9B"/>
    <w:rsid w:val="00D76467"/>
    <w:rsid w:val="00D7754A"/>
    <w:rsid w:val="00D807DF"/>
    <w:rsid w:val="00D8237F"/>
    <w:rsid w:val="00D82878"/>
    <w:rsid w:val="00D83007"/>
    <w:rsid w:val="00D843CD"/>
    <w:rsid w:val="00D85377"/>
    <w:rsid w:val="00D87BF7"/>
    <w:rsid w:val="00D93A36"/>
    <w:rsid w:val="00D93AD8"/>
    <w:rsid w:val="00D93C74"/>
    <w:rsid w:val="00D96C0C"/>
    <w:rsid w:val="00D9703C"/>
    <w:rsid w:val="00D97C00"/>
    <w:rsid w:val="00DA05F4"/>
    <w:rsid w:val="00DA20B6"/>
    <w:rsid w:val="00DA20D4"/>
    <w:rsid w:val="00DA2EBB"/>
    <w:rsid w:val="00DA30C1"/>
    <w:rsid w:val="00DA35F6"/>
    <w:rsid w:val="00DA3ED3"/>
    <w:rsid w:val="00DA4EBB"/>
    <w:rsid w:val="00DA5D95"/>
    <w:rsid w:val="00DA6ACF"/>
    <w:rsid w:val="00DB0E8C"/>
    <w:rsid w:val="00DB333F"/>
    <w:rsid w:val="00DB4748"/>
    <w:rsid w:val="00DB6515"/>
    <w:rsid w:val="00DB7433"/>
    <w:rsid w:val="00DC1DC6"/>
    <w:rsid w:val="00DC3E8A"/>
    <w:rsid w:val="00DC40D3"/>
    <w:rsid w:val="00DC570A"/>
    <w:rsid w:val="00DC69BF"/>
    <w:rsid w:val="00DD029F"/>
    <w:rsid w:val="00DD06CE"/>
    <w:rsid w:val="00DD10D4"/>
    <w:rsid w:val="00DD254B"/>
    <w:rsid w:val="00DD3241"/>
    <w:rsid w:val="00DD358A"/>
    <w:rsid w:val="00DD4CBC"/>
    <w:rsid w:val="00DD50EA"/>
    <w:rsid w:val="00DD617A"/>
    <w:rsid w:val="00DD6EA2"/>
    <w:rsid w:val="00DE1138"/>
    <w:rsid w:val="00DE1B2C"/>
    <w:rsid w:val="00DE2F3A"/>
    <w:rsid w:val="00DE3C4A"/>
    <w:rsid w:val="00DE4023"/>
    <w:rsid w:val="00DE6B07"/>
    <w:rsid w:val="00DF1368"/>
    <w:rsid w:val="00DF7CEF"/>
    <w:rsid w:val="00E009E1"/>
    <w:rsid w:val="00E0180E"/>
    <w:rsid w:val="00E027A8"/>
    <w:rsid w:val="00E03670"/>
    <w:rsid w:val="00E03886"/>
    <w:rsid w:val="00E03DCC"/>
    <w:rsid w:val="00E04023"/>
    <w:rsid w:val="00E10411"/>
    <w:rsid w:val="00E11845"/>
    <w:rsid w:val="00E1239D"/>
    <w:rsid w:val="00E13FCF"/>
    <w:rsid w:val="00E147C2"/>
    <w:rsid w:val="00E154E4"/>
    <w:rsid w:val="00E156AE"/>
    <w:rsid w:val="00E1603F"/>
    <w:rsid w:val="00E2184A"/>
    <w:rsid w:val="00E2266E"/>
    <w:rsid w:val="00E23483"/>
    <w:rsid w:val="00E2491B"/>
    <w:rsid w:val="00E257CE"/>
    <w:rsid w:val="00E2796B"/>
    <w:rsid w:val="00E31672"/>
    <w:rsid w:val="00E3584B"/>
    <w:rsid w:val="00E35C08"/>
    <w:rsid w:val="00E3761E"/>
    <w:rsid w:val="00E40BC1"/>
    <w:rsid w:val="00E4176E"/>
    <w:rsid w:val="00E503E5"/>
    <w:rsid w:val="00E50ED5"/>
    <w:rsid w:val="00E5106E"/>
    <w:rsid w:val="00E51FC4"/>
    <w:rsid w:val="00E54A29"/>
    <w:rsid w:val="00E616E0"/>
    <w:rsid w:val="00E622FF"/>
    <w:rsid w:val="00E62461"/>
    <w:rsid w:val="00E62FE2"/>
    <w:rsid w:val="00E64840"/>
    <w:rsid w:val="00E66DD1"/>
    <w:rsid w:val="00E70D75"/>
    <w:rsid w:val="00E70E43"/>
    <w:rsid w:val="00E714B0"/>
    <w:rsid w:val="00E719CD"/>
    <w:rsid w:val="00E71E1D"/>
    <w:rsid w:val="00E726BE"/>
    <w:rsid w:val="00E750E9"/>
    <w:rsid w:val="00E80AFA"/>
    <w:rsid w:val="00E81A58"/>
    <w:rsid w:val="00E83DD8"/>
    <w:rsid w:val="00E83E44"/>
    <w:rsid w:val="00E86FB5"/>
    <w:rsid w:val="00E877A3"/>
    <w:rsid w:val="00E9259D"/>
    <w:rsid w:val="00E94675"/>
    <w:rsid w:val="00E96665"/>
    <w:rsid w:val="00E969EA"/>
    <w:rsid w:val="00E9717F"/>
    <w:rsid w:val="00E974F7"/>
    <w:rsid w:val="00EA0053"/>
    <w:rsid w:val="00EA3BBE"/>
    <w:rsid w:val="00EA42F7"/>
    <w:rsid w:val="00EA769D"/>
    <w:rsid w:val="00EB112B"/>
    <w:rsid w:val="00EB5879"/>
    <w:rsid w:val="00EB66D2"/>
    <w:rsid w:val="00EB737C"/>
    <w:rsid w:val="00EB7CDE"/>
    <w:rsid w:val="00EB7E78"/>
    <w:rsid w:val="00EB7FAE"/>
    <w:rsid w:val="00EC09F1"/>
    <w:rsid w:val="00EC1FB0"/>
    <w:rsid w:val="00EC25EA"/>
    <w:rsid w:val="00EC3E52"/>
    <w:rsid w:val="00EC515F"/>
    <w:rsid w:val="00EC5643"/>
    <w:rsid w:val="00EC63F9"/>
    <w:rsid w:val="00EC6BCB"/>
    <w:rsid w:val="00ED1581"/>
    <w:rsid w:val="00ED3F96"/>
    <w:rsid w:val="00ED4C7D"/>
    <w:rsid w:val="00ED5B1B"/>
    <w:rsid w:val="00EE013A"/>
    <w:rsid w:val="00EE0A05"/>
    <w:rsid w:val="00EE17B1"/>
    <w:rsid w:val="00EE2620"/>
    <w:rsid w:val="00EE3CBA"/>
    <w:rsid w:val="00EE78E5"/>
    <w:rsid w:val="00EF0F00"/>
    <w:rsid w:val="00EF41A3"/>
    <w:rsid w:val="00F002DC"/>
    <w:rsid w:val="00F01D97"/>
    <w:rsid w:val="00F02447"/>
    <w:rsid w:val="00F02982"/>
    <w:rsid w:val="00F0356B"/>
    <w:rsid w:val="00F036BC"/>
    <w:rsid w:val="00F03759"/>
    <w:rsid w:val="00F03DA5"/>
    <w:rsid w:val="00F048A7"/>
    <w:rsid w:val="00F04FA0"/>
    <w:rsid w:val="00F07E75"/>
    <w:rsid w:val="00F11F89"/>
    <w:rsid w:val="00F134C0"/>
    <w:rsid w:val="00F150A6"/>
    <w:rsid w:val="00F1678A"/>
    <w:rsid w:val="00F167F8"/>
    <w:rsid w:val="00F16BD0"/>
    <w:rsid w:val="00F16E5E"/>
    <w:rsid w:val="00F17DB5"/>
    <w:rsid w:val="00F230D4"/>
    <w:rsid w:val="00F238E9"/>
    <w:rsid w:val="00F24244"/>
    <w:rsid w:val="00F254F9"/>
    <w:rsid w:val="00F26BE3"/>
    <w:rsid w:val="00F26E60"/>
    <w:rsid w:val="00F30A9A"/>
    <w:rsid w:val="00F32656"/>
    <w:rsid w:val="00F34238"/>
    <w:rsid w:val="00F348C1"/>
    <w:rsid w:val="00F349B8"/>
    <w:rsid w:val="00F351A2"/>
    <w:rsid w:val="00F35433"/>
    <w:rsid w:val="00F35E1D"/>
    <w:rsid w:val="00F35FC9"/>
    <w:rsid w:val="00F366DF"/>
    <w:rsid w:val="00F36DA6"/>
    <w:rsid w:val="00F37AA4"/>
    <w:rsid w:val="00F42208"/>
    <w:rsid w:val="00F466D2"/>
    <w:rsid w:val="00F47113"/>
    <w:rsid w:val="00F50369"/>
    <w:rsid w:val="00F507E4"/>
    <w:rsid w:val="00F5201E"/>
    <w:rsid w:val="00F522EA"/>
    <w:rsid w:val="00F544E5"/>
    <w:rsid w:val="00F548EA"/>
    <w:rsid w:val="00F57A30"/>
    <w:rsid w:val="00F60FA1"/>
    <w:rsid w:val="00F624B4"/>
    <w:rsid w:val="00F633FF"/>
    <w:rsid w:val="00F63473"/>
    <w:rsid w:val="00F66E30"/>
    <w:rsid w:val="00F72ECE"/>
    <w:rsid w:val="00F742E5"/>
    <w:rsid w:val="00F748D7"/>
    <w:rsid w:val="00F75B10"/>
    <w:rsid w:val="00F77EBD"/>
    <w:rsid w:val="00F77ED2"/>
    <w:rsid w:val="00F80E15"/>
    <w:rsid w:val="00F821E2"/>
    <w:rsid w:val="00F83E1B"/>
    <w:rsid w:val="00F85743"/>
    <w:rsid w:val="00F8580B"/>
    <w:rsid w:val="00F8619A"/>
    <w:rsid w:val="00F91251"/>
    <w:rsid w:val="00F9261A"/>
    <w:rsid w:val="00FA02BE"/>
    <w:rsid w:val="00FA1D35"/>
    <w:rsid w:val="00FA1E16"/>
    <w:rsid w:val="00FA2C89"/>
    <w:rsid w:val="00FA72C9"/>
    <w:rsid w:val="00FB124D"/>
    <w:rsid w:val="00FB68D9"/>
    <w:rsid w:val="00FC3562"/>
    <w:rsid w:val="00FC3E77"/>
    <w:rsid w:val="00FC74CA"/>
    <w:rsid w:val="00FD17C3"/>
    <w:rsid w:val="00FD2200"/>
    <w:rsid w:val="00FD41A4"/>
    <w:rsid w:val="00FD6DBD"/>
    <w:rsid w:val="00FD731F"/>
    <w:rsid w:val="00FD7F1B"/>
    <w:rsid w:val="00FE0248"/>
    <w:rsid w:val="00FE47BB"/>
    <w:rsid w:val="00FE5E3A"/>
    <w:rsid w:val="00FE622C"/>
    <w:rsid w:val="00FF47BD"/>
    <w:rsid w:val="00FF47C5"/>
    <w:rsid w:val="00FF491A"/>
    <w:rsid w:val="00FF6AEE"/>
    <w:rsid w:val="26FA81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12FBA"/>
  <w15:chartTrackingRefBased/>
  <w15:docId w15:val="{4F5D2E3A-E5A8-407D-A6A9-A1F2B5BDB47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27D0F"/>
    <w:pPr>
      <w:spacing w:after="0" w:line="240" w:lineRule="auto"/>
    </w:pPr>
    <w:rPr>
      <w:rFonts w:ascii="Times New Roman" w:hAnsi="Times New Roman" w:eastAsia="Times New Roman" w:cs="Times New Roman"/>
      <w:sz w:val="24"/>
      <w:szCs w:val="20"/>
    </w:rPr>
  </w:style>
  <w:style w:type="paragraph" w:styleId="Heading1">
    <w:name w:val="heading 1"/>
    <w:basedOn w:val="Normal"/>
    <w:next w:val="Normal"/>
    <w:link w:val="Heading1Char"/>
    <w:qFormat/>
    <w:rsid w:val="00927D0F"/>
    <w:pPr>
      <w:keepNext/>
      <w:spacing w:after="240"/>
      <w:outlineLvl w:val="0"/>
    </w:pPr>
    <w:rPr>
      <w:rFonts w:ascii="Times New Roman Bold" w:hAnsi="Times New Roman Bold"/>
      <w:b/>
      <w:kern w:val="28"/>
      <w:sz w:val="28"/>
    </w:rPr>
  </w:style>
  <w:style w:type="paragraph" w:styleId="Heading2">
    <w:name w:val="heading 2"/>
    <w:basedOn w:val="Normal"/>
    <w:next w:val="Normal"/>
    <w:link w:val="Heading2Char"/>
    <w:qFormat/>
    <w:rsid w:val="00927D0F"/>
    <w:pPr>
      <w:keepNext/>
      <w:spacing w:after="240"/>
      <w:ind w:left="851" w:hanging="851"/>
      <w:outlineLvl w:val="1"/>
    </w:pPr>
    <w:rPr>
      <w:b/>
    </w:rPr>
  </w:style>
  <w:style w:type="paragraph" w:styleId="Heading3">
    <w:name w:val="heading 3"/>
    <w:basedOn w:val="Normal"/>
    <w:next w:val="Normal"/>
    <w:link w:val="Heading3Char"/>
    <w:qFormat/>
    <w:rsid w:val="00927D0F"/>
    <w:pPr>
      <w:keepNext/>
      <w:spacing w:after="240"/>
      <w:ind w:left="851" w:hanging="851"/>
      <w:outlineLvl w:val="2"/>
    </w:pPr>
    <w:rPr>
      <w:b/>
    </w:rPr>
  </w:style>
  <w:style w:type="paragraph" w:styleId="Heading4">
    <w:name w:val="heading 4"/>
    <w:basedOn w:val="Normal"/>
    <w:next w:val="Normal"/>
    <w:link w:val="Heading4Char"/>
    <w:uiPriority w:val="9"/>
    <w:semiHidden/>
    <w:unhideWhenUsed/>
    <w:qFormat/>
    <w:rsid w:val="00A348ED"/>
    <w:pPr>
      <w:keepNext/>
      <w:keepLines/>
      <w:spacing w:before="40"/>
      <w:outlineLvl w:val="3"/>
    </w:pPr>
    <w:rPr>
      <w:rFonts w:asciiTheme="majorHAnsi" w:hAnsiTheme="majorHAnsi"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A348ED"/>
    <w:pPr>
      <w:keepNext/>
      <w:keepLines/>
      <w:spacing w:before="40"/>
      <w:outlineLvl w:val="4"/>
    </w:pPr>
    <w:rPr>
      <w:rFonts w:asciiTheme="majorHAnsi" w:hAnsiTheme="majorHAnsi"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A348ED"/>
    <w:pPr>
      <w:keepNext/>
      <w:keepLines/>
      <w:spacing w:before="40"/>
      <w:outlineLvl w:val="5"/>
    </w:pPr>
    <w:rPr>
      <w:rFonts w:asciiTheme="majorHAnsi" w:hAnsiTheme="majorHAnsi" w:eastAsiaTheme="majorEastAsia" w:cstheme="majorBidi"/>
      <w:color w:val="1F4D78"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Dot pt,No Spacing1,List Paragraph Char Char Char,Indicator Text,Numbered Para 1,List Paragraph1,Bullet 1,Bullet Points,MAIN CONTENT,OBC Bullet,List Paragraph11,List Paragraph12,F5 List Paragraph,Colorful List - Accent 11,Normal numbered"/>
    <w:basedOn w:val="Normal"/>
    <w:link w:val="ListParagraphChar"/>
    <w:uiPriority w:val="34"/>
    <w:qFormat/>
    <w:rsid w:val="00D57119"/>
    <w:pPr>
      <w:ind w:left="720"/>
      <w:contextualSpacing/>
    </w:pPr>
  </w:style>
  <w:style w:type="character" w:styleId="Heading2Char" w:customStyle="1">
    <w:name w:val="Heading 2 Char"/>
    <w:basedOn w:val="DefaultParagraphFont"/>
    <w:link w:val="Heading2"/>
    <w:rsid w:val="00927D0F"/>
    <w:rPr>
      <w:rFonts w:ascii="Times New Roman" w:hAnsi="Times New Roman" w:eastAsia="Times New Roman" w:cs="Times New Roman"/>
      <w:b/>
      <w:sz w:val="24"/>
      <w:szCs w:val="20"/>
    </w:rPr>
  </w:style>
  <w:style w:type="paragraph" w:styleId="TableHeaders" w:customStyle="1">
    <w:name w:val="Table Headers"/>
    <w:basedOn w:val="Normal"/>
    <w:next w:val="TableText"/>
    <w:qFormat/>
    <w:rsid w:val="00066542"/>
    <w:pPr>
      <w:autoSpaceDE w:val="0"/>
      <w:autoSpaceDN w:val="0"/>
      <w:adjustRightInd w:val="0"/>
      <w:spacing w:before="120" w:line="280" w:lineRule="exact"/>
      <w:ind w:left="113" w:right="113"/>
    </w:pPr>
    <w:rPr>
      <w:rFonts w:ascii="Arial" w:hAnsi="Arial" w:cs="Arial"/>
      <w:b/>
      <w:color w:val="FFFFFF"/>
      <w:szCs w:val="24"/>
      <w:lang w:eastAsia="en-GB"/>
    </w:rPr>
  </w:style>
  <w:style w:type="paragraph" w:styleId="TableText" w:customStyle="1">
    <w:name w:val="Table Text"/>
    <w:basedOn w:val="Normal"/>
    <w:rsid w:val="00066542"/>
    <w:pPr>
      <w:autoSpaceDE w:val="0"/>
      <w:autoSpaceDN w:val="0"/>
      <w:adjustRightInd w:val="0"/>
      <w:spacing w:before="60" w:after="60" w:line="280" w:lineRule="exact"/>
      <w:ind w:left="113" w:right="113"/>
    </w:pPr>
    <w:rPr>
      <w:rFonts w:ascii="Arial" w:hAnsi="Arial" w:cs="Arial"/>
      <w:color w:val="000000"/>
      <w:szCs w:val="24"/>
      <w:lang w:eastAsia="en-GB"/>
    </w:rPr>
  </w:style>
  <w:style w:type="table" w:styleId="DECC3" w:customStyle="1">
    <w:name w:val="DECC 3"/>
    <w:basedOn w:val="TableNormal"/>
    <w:uiPriority w:val="99"/>
    <w:rsid w:val="00066542"/>
    <w:pPr>
      <w:spacing w:after="0" w:line="240" w:lineRule="auto"/>
    </w:pPr>
    <w:rPr>
      <w:rFonts w:ascii="Arial" w:hAnsi="Arial" w:eastAsia="Times New Roman" w:cs="Times New Roman"/>
      <w:sz w:val="20"/>
      <w:szCs w:val="20"/>
    </w:rPr>
    <w:tblPr>
      <w:tblBorders>
        <w:top w:val="single" w:color="AC1A2F" w:sz="8" w:space="0"/>
        <w:left w:val="single" w:color="AC1A2F" w:sz="8" w:space="0"/>
        <w:bottom w:val="single" w:color="AC1A2F" w:sz="8" w:space="0"/>
        <w:right w:val="single" w:color="AC1A2F" w:sz="8" w:space="0"/>
        <w:insideH w:val="single" w:color="AC1A2F" w:sz="8" w:space="0"/>
        <w:insideV w:val="single" w:color="AC1A2F" w:sz="8" w:space="0"/>
      </w:tblBorders>
      <w:tblCellMar>
        <w:top w:w="57" w:type="dxa"/>
        <w:bottom w:w="57" w:type="dxa"/>
      </w:tblCellMar>
    </w:tblPr>
    <w:tcPr>
      <w:shd w:val="clear" w:color="auto" w:fill="auto"/>
    </w:tcPr>
    <w:tblStylePr w:type="firstRow">
      <w:pPr>
        <w:wordWrap/>
        <w:spacing w:before="100" w:beforeLines="100" w:beforeAutospacing="0" w:after="100" w:afterLines="100" w:afterAutospacing="0" w:line="240" w:lineRule="auto"/>
        <w:contextualSpacing w:val="0"/>
      </w:pPr>
      <w:rPr>
        <w:rFonts w:ascii="Arial" w:hAnsi="Arial"/>
        <w:b/>
        <w:color w:val="FFFFFF" w:themeColor="background1"/>
      </w:rPr>
      <w:tblPr/>
      <w:trPr>
        <w:cantSplit/>
        <w:tblHeader/>
      </w:trPr>
      <w:tcPr>
        <w:shd w:val="clear" w:color="auto" w:fill="AC1A2F"/>
      </w:tcPr>
    </w:tblStylePr>
  </w:style>
  <w:style w:type="paragraph" w:styleId="Listbulletintable" w:customStyle="1">
    <w:name w:val="List bullet in table"/>
    <w:basedOn w:val="ListBullet"/>
    <w:qFormat/>
    <w:rsid w:val="00066542"/>
    <w:pPr>
      <w:autoSpaceDE w:val="0"/>
      <w:autoSpaceDN w:val="0"/>
      <w:adjustRightInd w:val="0"/>
      <w:spacing w:before="60" w:after="60" w:line="280" w:lineRule="exact"/>
      <w:ind w:left="463" w:hanging="350"/>
      <w:contextualSpacing w:val="0"/>
    </w:pPr>
    <w:rPr>
      <w:rFonts w:ascii="Arial" w:hAnsi="Arial" w:cs="Arial"/>
      <w:color w:val="000000"/>
      <w:szCs w:val="24"/>
      <w:lang w:eastAsia="en-GB"/>
    </w:rPr>
  </w:style>
  <w:style w:type="paragraph" w:styleId="BodyText">
    <w:name w:val="Body Text"/>
    <w:basedOn w:val="Normal"/>
    <w:link w:val="BodyTextChar"/>
    <w:uiPriority w:val="1"/>
    <w:qFormat/>
    <w:rsid w:val="00066542"/>
    <w:pPr>
      <w:autoSpaceDE w:val="0"/>
      <w:autoSpaceDN w:val="0"/>
      <w:adjustRightInd w:val="0"/>
      <w:spacing w:before="120" w:after="120" w:line="280" w:lineRule="exact"/>
    </w:pPr>
    <w:rPr>
      <w:rFonts w:ascii="Arial" w:hAnsi="Arial" w:cs="Arial"/>
      <w:color w:val="000000"/>
      <w:szCs w:val="24"/>
      <w:lang w:eastAsia="en-GB"/>
    </w:rPr>
  </w:style>
  <w:style w:type="character" w:styleId="BodyTextChar" w:customStyle="1">
    <w:name w:val="Body Text Char"/>
    <w:basedOn w:val="DefaultParagraphFont"/>
    <w:link w:val="BodyText"/>
    <w:uiPriority w:val="1"/>
    <w:rsid w:val="00066542"/>
    <w:rPr>
      <w:rFonts w:ascii="Arial" w:hAnsi="Arial" w:eastAsia="Times New Roman" w:cs="Arial"/>
      <w:color w:val="000000"/>
      <w:sz w:val="24"/>
      <w:szCs w:val="24"/>
      <w:lang w:eastAsia="en-GB"/>
    </w:rPr>
  </w:style>
  <w:style w:type="character" w:styleId="ListParagraphChar" w:customStyle="1">
    <w:name w:val="List Paragraph Char"/>
    <w:aliases w:val="Dot pt Char,No Spacing1 Char,List Paragraph Char Char Char Char,Indicator Text Char,Numbered Para 1 Char,List Paragraph1 Char,Bullet 1 Char,Bullet Points Char,MAIN CONTENT Char,OBC Bullet Char,List Paragraph11 Char"/>
    <w:link w:val="ListParagraph"/>
    <w:uiPriority w:val="34"/>
    <w:qFormat/>
    <w:locked/>
    <w:rsid w:val="00066542"/>
  </w:style>
  <w:style w:type="paragraph" w:styleId="ListBullet">
    <w:name w:val="List Bullet"/>
    <w:basedOn w:val="Normal"/>
    <w:uiPriority w:val="99"/>
    <w:semiHidden/>
    <w:unhideWhenUsed/>
    <w:rsid w:val="00066542"/>
    <w:pPr>
      <w:ind w:left="501" w:hanging="360"/>
      <w:contextualSpacing/>
    </w:pPr>
  </w:style>
  <w:style w:type="character" w:styleId="Heading3Char" w:customStyle="1">
    <w:name w:val="Heading 3 Char"/>
    <w:basedOn w:val="DefaultParagraphFont"/>
    <w:link w:val="Heading3"/>
    <w:rsid w:val="00927D0F"/>
    <w:rPr>
      <w:rFonts w:ascii="Times New Roman" w:hAnsi="Times New Roman" w:eastAsia="Times New Roman" w:cs="Times New Roman"/>
      <w:b/>
      <w:sz w:val="24"/>
      <w:szCs w:val="20"/>
    </w:rPr>
  </w:style>
  <w:style w:type="character" w:styleId="CommentReference">
    <w:name w:val="annotation reference"/>
    <w:basedOn w:val="DefaultParagraphFont"/>
    <w:uiPriority w:val="99"/>
    <w:semiHidden/>
    <w:unhideWhenUsed/>
    <w:rsid w:val="00D93A36"/>
    <w:rPr>
      <w:sz w:val="16"/>
      <w:szCs w:val="16"/>
    </w:rPr>
  </w:style>
  <w:style w:type="paragraph" w:styleId="CommentText">
    <w:name w:val="annotation text"/>
    <w:basedOn w:val="Normal"/>
    <w:link w:val="CommentTextChar"/>
    <w:uiPriority w:val="99"/>
    <w:unhideWhenUsed/>
    <w:rsid w:val="00D93A36"/>
    <w:rPr>
      <w:sz w:val="20"/>
    </w:rPr>
  </w:style>
  <w:style w:type="character" w:styleId="CommentTextChar" w:customStyle="1">
    <w:name w:val="Comment Text Char"/>
    <w:basedOn w:val="DefaultParagraphFont"/>
    <w:link w:val="CommentText"/>
    <w:uiPriority w:val="99"/>
    <w:rsid w:val="00D93A36"/>
    <w:rPr>
      <w:sz w:val="20"/>
      <w:szCs w:val="20"/>
    </w:rPr>
  </w:style>
  <w:style w:type="paragraph" w:styleId="CommentSubject">
    <w:name w:val="annotation subject"/>
    <w:basedOn w:val="CommentText"/>
    <w:next w:val="CommentText"/>
    <w:link w:val="CommentSubjectChar"/>
    <w:uiPriority w:val="99"/>
    <w:semiHidden/>
    <w:unhideWhenUsed/>
    <w:rsid w:val="00D93A36"/>
    <w:rPr>
      <w:b/>
      <w:bCs/>
    </w:rPr>
  </w:style>
  <w:style w:type="character" w:styleId="CommentSubjectChar" w:customStyle="1">
    <w:name w:val="Comment Subject Char"/>
    <w:basedOn w:val="CommentTextChar"/>
    <w:link w:val="CommentSubject"/>
    <w:uiPriority w:val="99"/>
    <w:semiHidden/>
    <w:rsid w:val="00D93A36"/>
    <w:rPr>
      <w:b/>
      <w:bCs/>
      <w:sz w:val="20"/>
      <w:szCs w:val="20"/>
    </w:rPr>
  </w:style>
  <w:style w:type="paragraph" w:styleId="BalloonText">
    <w:name w:val="Balloon Text"/>
    <w:basedOn w:val="Normal"/>
    <w:link w:val="BalloonTextChar"/>
    <w:uiPriority w:val="99"/>
    <w:semiHidden/>
    <w:unhideWhenUsed/>
    <w:rsid w:val="00D93A36"/>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93A36"/>
    <w:rPr>
      <w:rFonts w:ascii="Segoe UI" w:hAnsi="Segoe UI" w:cs="Segoe UI"/>
      <w:sz w:val="18"/>
      <w:szCs w:val="18"/>
    </w:rPr>
  </w:style>
  <w:style w:type="paragraph" w:styleId="BodyTextIndent">
    <w:name w:val="Body Text Indent"/>
    <w:basedOn w:val="Normal"/>
    <w:link w:val="BodyTextIndentChar"/>
    <w:uiPriority w:val="99"/>
    <w:unhideWhenUsed/>
    <w:rsid w:val="006367A1"/>
    <w:pPr>
      <w:spacing w:after="120"/>
      <w:ind w:left="283"/>
    </w:pPr>
  </w:style>
  <w:style w:type="character" w:styleId="BodyTextIndentChar" w:customStyle="1">
    <w:name w:val="Body Text Indent Char"/>
    <w:basedOn w:val="DefaultParagraphFont"/>
    <w:link w:val="BodyTextIndent"/>
    <w:rsid w:val="006367A1"/>
  </w:style>
  <w:style w:type="paragraph" w:styleId="FootnoteText">
    <w:name w:val="footnote text"/>
    <w:basedOn w:val="Normal"/>
    <w:link w:val="FootnoteTextChar"/>
    <w:semiHidden/>
    <w:unhideWhenUsed/>
    <w:rsid w:val="00307475"/>
    <w:rPr>
      <w:sz w:val="20"/>
    </w:rPr>
  </w:style>
  <w:style w:type="character" w:styleId="FootnoteTextChar" w:customStyle="1">
    <w:name w:val="Footnote Text Char"/>
    <w:basedOn w:val="DefaultParagraphFont"/>
    <w:link w:val="FootnoteText"/>
    <w:uiPriority w:val="99"/>
    <w:semiHidden/>
    <w:rsid w:val="00307475"/>
    <w:rPr>
      <w:sz w:val="20"/>
      <w:szCs w:val="20"/>
    </w:rPr>
  </w:style>
  <w:style w:type="character" w:styleId="FootnoteReference">
    <w:name w:val="footnote reference"/>
    <w:basedOn w:val="DefaultParagraphFont"/>
    <w:semiHidden/>
    <w:unhideWhenUsed/>
    <w:rsid w:val="00307475"/>
    <w:rPr>
      <w:vertAlign w:val="superscript"/>
    </w:rPr>
  </w:style>
  <w:style w:type="paragraph" w:styleId="Disclaimer" w:customStyle="1">
    <w:name w:val="Disclaimer"/>
    <w:rsid w:val="00D47A1A"/>
    <w:pPr>
      <w:spacing w:line="240" w:lineRule="auto"/>
    </w:pPr>
    <w:rPr>
      <w:rFonts w:ascii="Tahoma" w:hAnsi="Tahoma" w:eastAsia="Times New Roman" w:cs="Times New Roman"/>
      <w:sz w:val="16"/>
      <w:szCs w:val="20"/>
      <w:lang w:eastAsia="en-GB"/>
    </w:rPr>
  </w:style>
  <w:style w:type="paragraph" w:styleId="CoverHeading" w:customStyle="1">
    <w:name w:val="Cover Heading"/>
    <w:link w:val="CoverHeadingChar"/>
    <w:rsid w:val="00D47A1A"/>
    <w:pPr>
      <w:spacing w:before="113" w:after="113" w:line="240" w:lineRule="auto"/>
    </w:pPr>
    <w:rPr>
      <w:rFonts w:ascii="Tahoma" w:hAnsi="Tahoma" w:eastAsia="Times" w:cs="Times New Roman"/>
      <w:b/>
      <w:sz w:val="20"/>
      <w:szCs w:val="24"/>
      <w:lang w:eastAsia="en-GB"/>
    </w:rPr>
  </w:style>
  <w:style w:type="character" w:styleId="CoverHeadingChar" w:customStyle="1">
    <w:name w:val="Cover Heading Char"/>
    <w:basedOn w:val="DefaultParagraphFont"/>
    <w:link w:val="CoverHeading"/>
    <w:rsid w:val="00D47A1A"/>
    <w:rPr>
      <w:rFonts w:ascii="Tahoma" w:hAnsi="Tahoma" w:eastAsia="Times" w:cs="Times New Roman"/>
      <w:b/>
      <w:sz w:val="20"/>
      <w:szCs w:val="24"/>
      <w:lang w:eastAsia="en-GB"/>
    </w:rPr>
  </w:style>
  <w:style w:type="paragraph" w:styleId="ELEXONBody1" w:customStyle="1">
    <w:name w:val="ELEXON Body1"/>
    <w:basedOn w:val="Normal"/>
    <w:rsid w:val="006B4705"/>
    <w:pPr>
      <w:tabs>
        <w:tab w:val="left" w:pos="567"/>
      </w:tabs>
      <w:spacing w:line="280" w:lineRule="atLeast"/>
    </w:pPr>
    <w:rPr>
      <w:rFonts w:eastAsia="Times"/>
      <w:sz w:val="20"/>
    </w:rPr>
  </w:style>
  <w:style w:type="paragraph" w:styleId="TOC1">
    <w:name w:val="toc 1"/>
    <w:basedOn w:val="Normal"/>
    <w:next w:val="Normal"/>
    <w:uiPriority w:val="39"/>
    <w:rsid w:val="006B4705"/>
    <w:pPr>
      <w:tabs>
        <w:tab w:val="left" w:pos="851"/>
        <w:tab w:val="right" w:pos="9072"/>
      </w:tabs>
      <w:suppressAutoHyphens/>
      <w:spacing w:after="120"/>
      <w:ind w:left="709" w:hanging="709"/>
      <w:jc w:val="both"/>
    </w:pPr>
    <w:rPr>
      <w:rFonts w:ascii="Times New Roman Bold" w:hAnsi="Times New Roman Bold" w:eastAsia="Times"/>
      <w:b/>
      <w:noProof/>
    </w:rPr>
  </w:style>
  <w:style w:type="paragraph" w:styleId="TOC2">
    <w:name w:val="toc 2"/>
    <w:basedOn w:val="Normal"/>
    <w:next w:val="Normal"/>
    <w:uiPriority w:val="39"/>
    <w:rsid w:val="006B4705"/>
    <w:pPr>
      <w:tabs>
        <w:tab w:val="left" w:pos="851"/>
        <w:tab w:val="right" w:pos="9072"/>
      </w:tabs>
      <w:spacing w:after="120"/>
      <w:ind w:left="709" w:hanging="709"/>
    </w:pPr>
    <w:rPr>
      <w:rFonts w:ascii="Times New Roman Bold" w:hAnsi="Times New Roman Bold" w:eastAsia="Times"/>
      <w:b/>
      <w:sz w:val="20"/>
    </w:rPr>
  </w:style>
  <w:style w:type="character" w:styleId="Hyperlink">
    <w:name w:val="Hyperlink"/>
    <w:basedOn w:val="DefaultParagraphFont"/>
    <w:uiPriority w:val="99"/>
    <w:rsid w:val="006B4705"/>
    <w:rPr>
      <w:color w:val="0000FF"/>
      <w:u w:val="single"/>
    </w:rPr>
  </w:style>
  <w:style w:type="paragraph" w:styleId="Header">
    <w:name w:val="header"/>
    <w:basedOn w:val="Normal"/>
    <w:link w:val="HeaderChar"/>
    <w:uiPriority w:val="99"/>
    <w:unhideWhenUsed/>
    <w:rsid w:val="00E974F7"/>
    <w:pPr>
      <w:tabs>
        <w:tab w:val="center" w:pos="4513"/>
        <w:tab w:val="right" w:pos="9026"/>
      </w:tabs>
    </w:pPr>
  </w:style>
  <w:style w:type="character" w:styleId="HeaderChar" w:customStyle="1">
    <w:name w:val="Header Char"/>
    <w:basedOn w:val="DefaultParagraphFont"/>
    <w:link w:val="Header"/>
    <w:uiPriority w:val="99"/>
    <w:rsid w:val="00E974F7"/>
  </w:style>
  <w:style w:type="paragraph" w:styleId="Footer">
    <w:name w:val="footer"/>
    <w:basedOn w:val="Normal"/>
    <w:link w:val="FooterChar"/>
    <w:uiPriority w:val="99"/>
    <w:unhideWhenUsed/>
    <w:rsid w:val="00E974F7"/>
    <w:pPr>
      <w:tabs>
        <w:tab w:val="center" w:pos="4513"/>
        <w:tab w:val="right" w:pos="9026"/>
      </w:tabs>
    </w:pPr>
  </w:style>
  <w:style w:type="character" w:styleId="FooterChar" w:customStyle="1">
    <w:name w:val="Footer Char"/>
    <w:basedOn w:val="DefaultParagraphFont"/>
    <w:link w:val="Footer"/>
    <w:uiPriority w:val="99"/>
    <w:rsid w:val="00E974F7"/>
  </w:style>
  <w:style w:type="character" w:styleId="PageNumber">
    <w:name w:val="page number"/>
    <w:basedOn w:val="DefaultParagraphFont"/>
    <w:rsid w:val="00E974F7"/>
  </w:style>
  <w:style w:type="paragraph" w:styleId="StyleELEXONHeading3UnnumberedTimesNewRoman12ptBefore" w:customStyle="1">
    <w:name w:val="Style ELEXON Heading 3 Unnumbered + Times New Roman 12 pt Before:..."/>
    <w:basedOn w:val="Normal"/>
    <w:rsid w:val="00460A58"/>
    <w:pPr>
      <w:keepNext/>
      <w:spacing w:after="240"/>
      <w:outlineLvl w:val="2"/>
    </w:pPr>
    <w:rPr>
      <w:bCs/>
    </w:rPr>
  </w:style>
  <w:style w:type="table" w:styleId="TableGrid">
    <w:name w:val="Table Grid"/>
    <w:basedOn w:val="TableNormal"/>
    <w:uiPriority w:val="39"/>
    <w:rsid w:val="002966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1C4521"/>
    <w:pPr>
      <w:spacing w:after="0" w:line="240" w:lineRule="auto"/>
    </w:pPr>
  </w:style>
  <w:style w:type="numbering" w:styleId="Style1" w:customStyle="1">
    <w:name w:val="Style1"/>
    <w:uiPriority w:val="99"/>
    <w:rsid w:val="004660D6"/>
    <w:pPr>
      <w:numPr>
        <w:numId w:val="79"/>
      </w:numPr>
    </w:pPr>
  </w:style>
  <w:style w:type="paragraph" w:styleId="ccNormal" w:customStyle="1">
    <w:name w:val="ccNormal"/>
    <w:basedOn w:val="Normal"/>
    <w:rsid w:val="00C11EEE"/>
    <w:pPr>
      <w:ind w:left="720"/>
      <w:jc w:val="both"/>
    </w:pPr>
    <w:rPr>
      <w:rFonts w:eastAsia="Times"/>
    </w:rPr>
  </w:style>
  <w:style w:type="paragraph" w:styleId="Level2Heading" w:customStyle="1">
    <w:name w:val="Level 2 Heading"/>
    <w:basedOn w:val="Heading2"/>
    <w:next w:val="Level3Heading"/>
    <w:rsid w:val="00A348ED"/>
    <w:pPr>
      <w:keepNext w:val="0"/>
      <w:numPr>
        <w:ilvl w:val="1"/>
        <w:numId w:val="88"/>
      </w:numPr>
      <w:tabs>
        <w:tab w:val="clear" w:pos="568"/>
        <w:tab w:val="num" w:pos="360"/>
        <w:tab w:val="left" w:pos="992"/>
        <w:tab w:val="left" w:pos="1134"/>
        <w:tab w:val="left" w:pos="1843"/>
        <w:tab w:val="left" w:pos="2552"/>
        <w:tab w:val="left" w:pos="3062"/>
      </w:tabs>
      <w:spacing w:after="220"/>
      <w:ind w:left="992" w:hanging="992"/>
      <w:jc w:val="both"/>
      <w:outlineLvl w:val="2"/>
    </w:pPr>
    <w:rPr>
      <w:b w:val="0"/>
      <w:bCs/>
      <w:iCs/>
      <w:sz w:val="22"/>
      <w:szCs w:val="22"/>
    </w:rPr>
  </w:style>
  <w:style w:type="paragraph" w:styleId="Level1Heading" w:customStyle="1">
    <w:name w:val="Level 1 Heading"/>
    <w:basedOn w:val="Heading1"/>
    <w:next w:val="Level2Heading"/>
    <w:rsid w:val="00A348ED"/>
    <w:pPr>
      <w:keepNext w:val="0"/>
      <w:numPr>
        <w:numId w:val="88"/>
      </w:numPr>
      <w:tabs>
        <w:tab w:val="clear" w:pos="568"/>
        <w:tab w:val="num" w:pos="360"/>
        <w:tab w:val="left" w:pos="992"/>
        <w:tab w:val="left" w:pos="1134"/>
        <w:tab w:val="left" w:pos="1843"/>
        <w:tab w:val="left" w:pos="2552"/>
        <w:tab w:val="left" w:pos="3062"/>
      </w:tabs>
      <w:spacing w:after="220"/>
      <w:ind w:left="992" w:hanging="992"/>
      <w:jc w:val="both"/>
      <w:outlineLvl w:val="1"/>
    </w:pPr>
    <w:rPr>
      <w:rFonts w:ascii="Times New Roman" w:hAnsi="Times New Roman" w:cs="Arial"/>
      <w:b w:val="0"/>
      <w:bCs/>
      <w:caps/>
      <w:kern w:val="32"/>
      <w:sz w:val="22"/>
      <w:szCs w:val="22"/>
      <w:lang w:eastAsia="en-GB"/>
    </w:rPr>
  </w:style>
  <w:style w:type="paragraph" w:styleId="Level3Heading" w:customStyle="1">
    <w:name w:val="Level 3 Heading"/>
    <w:basedOn w:val="Heading3"/>
    <w:next w:val="Level4Heading"/>
    <w:rsid w:val="00A348ED"/>
    <w:pPr>
      <w:keepNext w:val="0"/>
      <w:numPr>
        <w:ilvl w:val="2"/>
        <w:numId w:val="88"/>
      </w:numPr>
      <w:tabs>
        <w:tab w:val="clear" w:pos="1560"/>
        <w:tab w:val="num" w:pos="360"/>
        <w:tab w:val="left" w:pos="992"/>
        <w:tab w:val="left" w:pos="1134"/>
        <w:tab w:val="left" w:pos="1843"/>
        <w:tab w:val="left" w:pos="2552"/>
        <w:tab w:val="left" w:pos="3062"/>
      </w:tabs>
      <w:spacing w:after="220"/>
      <w:ind w:left="0"/>
      <w:jc w:val="both"/>
      <w:outlineLvl w:val="3"/>
    </w:pPr>
    <w:rPr>
      <w:rFonts w:cs="Arial"/>
      <w:bCs/>
      <w:sz w:val="22"/>
      <w:szCs w:val="22"/>
      <w:lang w:eastAsia="en-GB"/>
    </w:rPr>
  </w:style>
  <w:style w:type="paragraph" w:styleId="Level4Heading" w:customStyle="1">
    <w:name w:val="Level 4 Heading"/>
    <w:basedOn w:val="Heading4"/>
    <w:rsid w:val="00A348ED"/>
    <w:pPr>
      <w:keepNext w:val="0"/>
      <w:keepLines w:val="0"/>
      <w:numPr>
        <w:ilvl w:val="3"/>
        <w:numId w:val="88"/>
      </w:numPr>
      <w:tabs>
        <w:tab w:val="clear" w:pos="1985"/>
        <w:tab w:val="num" w:pos="360"/>
        <w:tab w:val="left" w:pos="1134"/>
        <w:tab w:val="left" w:pos="1843"/>
        <w:tab w:val="left" w:pos="2552"/>
        <w:tab w:val="left" w:pos="3062"/>
      </w:tabs>
      <w:spacing w:before="0" w:after="220"/>
      <w:ind w:left="0" w:firstLine="0"/>
      <w:jc w:val="both"/>
      <w:outlineLvl w:val="4"/>
    </w:pPr>
    <w:rPr>
      <w:rFonts w:ascii="Times New Roman" w:hAnsi="Times New Roman" w:eastAsia="Times New Roman" w:cs="Times New Roman"/>
      <w:bCs/>
      <w:i w:val="0"/>
      <w:iCs w:val="0"/>
      <w:color w:val="auto"/>
      <w:lang w:eastAsia="en-GB"/>
    </w:rPr>
  </w:style>
  <w:style w:type="paragraph" w:styleId="Level5Heading" w:customStyle="1">
    <w:name w:val="Level 5 Heading"/>
    <w:basedOn w:val="Heading5"/>
    <w:rsid w:val="00A348ED"/>
    <w:pPr>
      <w:keepNext w:val="0"/>
      <w:keepLines w:val="0"/>
      <w:numPr>
        <w:ilvl w:val="4"/>
        <w:numId w:val="88"/>
      </w:numPr>
      <w:tabs>
        <w:tab w:val="clear" w:pos="2694"/>
        <w:tab w:val="num" w:pos="360"/>
        <w:tab w:val="left" w:pos="992"/>
        <w:tab w:val="left" w:pos="1134"/>
        <w:tab w:val="left" w:pos="1843"/>
        <w:tab w:val="left" w:pos="1985"/>
        <w:tab w:val="left" w:pos="2552"/>
        <w:tab w:val="left" w:pos="2977"/>
        <w:tab w:val="left" w:pos="3062"/>
        <w:tab w:val="left" w:pos="3969"/>
        <w:tab w:val="left" w:pos="4961"/>
      </w:tabs>
      <w:spacing w:before="0" w:after="220"/>
      <w:ind w:left="0" w:firstLine="0"/>
      <w:jc w:val="both"/>
      <w:outlineLvl w:val="5"/>
    </w:pPr>
    <w:rPr>
      <w:rFonts w:ascii="Times New Roman" w:hAnsi="Times New Roman" w:eastAsia="Times New Roman" w:cs="Times New Roman"/>
      <w:bCs/>
      <w:iCs/>
      <w:color w:val="auto"/>
      <w:lang w:eastAsia="en-GB"/>
    </w:rPr>
  </w:style>
  <w:style w:type="paragraph" w:styleId="Level6Heading" w:customStyle="1">
    <w:name w:val="Level 6 Heading"/>
    <w:basedOn w:val="Heading6"/>
    <w:rsid w:val="00A348ED"/>
    <w:pPr>
      <w:keepNext w:val="0"/>
      <w:keepLines w:val="0"/>
      <w:numPr>
        <w:ilvl w:val="5"/>
        <w:numId w:val="88"/>
      </w:numPr>
      <w:tabs>
        <w:tab w:val="clear" w:pos="3403"/>
        <w:tab w:val="num" w:pos="360"/>
        <w:tab w:val="left" w:pos="992"/>
        <w:tab w:val="left" w:pos="1134"/>
        <w:tab w:val="left" w:pos="1843"/>
        <w:tab w:val="left" w:pos="1985"/>
        <w:tab w:val="left" w:pos="2552"/>
        <w:tab w:val="left" w:pos="2977"/>
        <w:tab w:val="left" w:pos="3062"/>
        <w:tab w:val="left" w:pos="3969"/>
        <w:tab w:val="left" w:pos="4961"/>
      </w:tabs>
      <w:spacing w:before="0" w:after="220"/>
      <w:ind w:left="3969" w:hanging="992"/>
      <w:jc w:val="both"/>
      <w:outlineLvl w:val="6"/>
    </w:pPr>
    <w:rPr>
      <w:rFonts w:ascii="Times New Roman" w:hAnsi="Times New Roman" w:eastAsia="Times New Roman" w:cs="Times New Roman"/>
      <w:bCs/>
      <w:color w:val="auto"/>
      <w:lang w:eastAsia="en-GB"/>
    </w:rPr>
  </w:style>
  <w:style w:type="paragraph" w:styleId="Boldheading" w:customStyle="1">
    <w:name w:val="Bold heading"/>
    <w:basedOn w:val="BodyText"/>
    <w:next w:val="BodyText"/>
    <w:uiPriority w:val="3"/>
    <w:qFormat/>
    <w:rsid w:val="00A348ED"/>
    <w:pPr>
      <w:autoSpaceDE/>
      <w:autoSpaceDN/>
      <w:adjustRightInd/>
      <w:spacing w:before="0" w:after="113" w:line="260" w:lineRule="atLeast"/>
    </w:pPr>
    <w:rPr>
      <w:rFonts w:ascii="Tahoma" w:hAnsi="Tahoma" w:cs="Tahoma"/>
      <w:b/>
      <w:color w:val="000000" w:themeColor="text1"/>
      <w:sz w:val="20"/>
      <w:szCs w:val="20"/>
      <w:lang w:eastAsia="en-US"/>
    </w:rPr>
  </w:style>
  <w:style w:type="paragraph" w:styleId="Heading" w:customStyle="1">
    <w:name w:val="Heading"/>
    <w:basedOn w:val="Level1Heading"/>
    <w:uiPriority w:val="1"/>
    <w:qFormat/>
    <w:rsid w:val="00A348ED"/>
  </w:style>
  <w:style w:type="character" w:styleId="Heading1Char" w:customStyle="1">
    <w:name w:val="Heading 1 Char"/>
    <w:basedOn w:val="DefaultParagraphFont"/>
    <w:link w:val="Heading1"/>
    <w:rsid w:val="00927D0F"/>
    <w:rPr>
      <w:rFonts w:ascii="Times New Roman Bold" w:hAnsi="Times New Roman Bold" w:eastAsia="Times New Roman" w:cs="Times New Roman"/>
      <w:b/>
      <w:kern w:val="28"/>
      <w:sz w:val="28"/>
      <w:szCs w:val="20"/>
    </w:rPr>
  </w:style>
  <w:style w:type="character" w:styleId="Heading4Char" w:customStyle="1">
    <w:name w:val="Heading 4 Char"/>
    <w:basedOn w:val="DefaultParagraphFont"/>
    <w:link w:val="Heading4"/>
    <w:uiPriority w:val="9"/>
    <w:semiHidden/>
    <w:rsid w:val="00A348ED"/>
    <w:rPr>
      <w:rFonts w:asciiTheme="majorHAnsi" w:hAnsiTheme="majorHAnsi" w:eastAsiaTheme="majorEastAsia" w:cstheme="majorBidi"/>
      <w:i/>
      <w:iCs/>
      <w:color w:val="2E74B5" w:themeColor="accent1" w:themeShade="BF"/>
    </w:rPr>
  </w:style>
  <w:style w:type="character" w:styleId="Heading5Char" w:customStyle="1">
    <w:name w:val="Heading 5 Char"/>
    <w:basedOn w:val="DefaultParagraphFont"/>
    <w:link w:val="Heading5"/>
    <w:uiPriority w:val="9"/>
    <w:semiHidden/>
    <w:rsid w:val="00A348ED"/>
    <w:rPr>
      <w:rFonts w:asciiTheme="majorHAnsi" w:hAnsiTheme="majorHAnsi" w:eastAsiaTheme="majorEastAsia" w:cstheme="majorBidi"/>
      <w:color w:val="2E74B5" w:themeColor="accent1" w:themeShade="BF"/>
    </w:rPr>
  </w:style>
  <w:style w:type="character" w:styleId="Heading6Char" w:customStyle="1">
    <w:name w:val="Heading 6 Char"/>
    <w:basedOn w:val="DefaultParagraphFont"/>
    <w:link w:val="Heading6"/>
    <w:uiPriority w:val="9"/>
    <w:semiHidden/>
    <w:rsid w:val="00A348ED"/>
    <w:rPr>
      <w:rFonts w:asciiTheme="majorHAnsi" w:hAnsiTheme="majorHAnsi" w:eastAsiaTheme="majorEastAsia" w:cstheme="majorBidi"/>
      <w:color w:val="1F4D78" w:themeColor="accent1" w:themeShade="7F"/>
    </w:rPr>
  </w:style>
  <w:style w:type="paragraph" w:styleId="TOC3">
    <w:name w:val="toc 3"/>
    <w:basedOn w:val="Normal"/>
    <w:next w:val="Normal"/>
    <w:autoRedefine/>
    <w:uiPriority w:val="39"/>
    <w:unhideWhenUsed/>
    <w:rsid w:val="009A4381"/>
    <w:pPr>
      <w:spacing w:after="100" w:line="259" w:lineRule="auto"/>
      <w:ind w:left="440"/>
    </w:pPr>
    <w:rPr>
      <w:rFonts w:asciiTheme="minorHAnsi" w:hAnsiTheme="minorHAnsi" w:eastAsiaTheme="minorEastAsia" w:cstheme="minorBidi"/>
      <w:sz w:val="22"/>
      <w:szCs w:val="22"/>
      <w:lang w:eastAsia="en-GB"/>
    </w:rPr>
  </w:style>
  <w:style w:type="paragraph" w:styleId="TOC4">
    <w:name w:val="toc 4"/>
    <w:basedOn w:val="Normal"/>
    <w:next w:val="Normal"/>
    <w:autoRedefine/>
    <w:uiPriority w:val="39"/>
    <w:unhideWhenUsed/>
    <w:rsid w:val="009A4381"/>
    <w:pPr>
      <w:spacing w:after="100" w:line="259" w:lineRule="auto"/>
      <w:ind w:left="660"/>
    </w:pPr>
    <w:rPr>
      <w:rFonts w:asciiTheme="minorHAnsi" w:hAnsiTheme="minorHAnsi" w:eastAsiaTheme="minorEastAsia" w:cstheme="minorBidi"/>
      <w:sz w:val="22"/>
      <w:szCs w:val="22"/>
      <w:lang w:eastAsia="en-GB"/>
    </w:rPr>
  </w:style>
  <w:style w:type="paragraph" w:styleId="TOC5">
    <w:name w:val="toc 5"/>
    <w:basedOn w:val="Normal"/>
    <w:next w:val="Normal"/>
    <w:autoRedefine/>
    <w:uiPriority w:val="39"/>
    <w:unhideWhenUsed/>
    <w:rsid w:val="009A4381"/>
    <w:pPr>
      <w:spacing w:after="100" w:line="259" w:lineRule="auto"/>
      <w:ind w:left="880"/>
    </w:pPr>
    <w:rPr>
      <w:rFonts w:asciiTheme="minorHAnsi" w:hAnsiTheme="minorHAnsi" w:eastAsiaTheme="minorEastAsia" w:cstheme="minorBidi"/>
      <w:sz w:val="22"/>
      <w:szCs w:val="22"/>
      <w:lang w:eastAsia="en-GB"/>
    </w:rPr>
  </w:style>
  <w:style w:type="paragraph" w:styleId="TOC6">
    <w:name w:val="toc 6"/>
    <w:basedOn w:val="Normal"/>
    <w:next w:val="Normal"/>
    <w:autoRedefine/>
    <w:uiPriority w:val="39"/>
    <w:unhideWhenUsed/>
    <w:rsid w:val="009A4381"/>
    <w:pPr>
      <w:spacing w:after="100" w:line="259" w:lineRule="auto"/>
      <w:ind w:left="1100"/>
    </w:pPr>
    <w:rPr>
      <w:rFonts w:asciiTheme="minorHAnsi" w:hAnsiTheme="minorHAnsi" w:eastAsiaTheme="minorEastAsia" w:cstheme="minorBidi"/>
      <w:sz w:val="22"/>
      <w:szCs w:val="22"/>
      <w:lang w:eastAsia="en-GB"/>
    </w:rPr>
  </w:style>
  <w:style w:type="paragraph" w:styleId="TOC7">
    <w:name w:val="toc 7"/>
    <w:basedOn w:val="Normal"/>
    <w:next w:val="Normal"/>
    <w:autoRedefine/>
    <w:uiPriority w:val="39"/>
    <w:unhideWhenUsed/>
    <w:rsid w:val="009A4381"/>
    <w:pPr>
      <w:spacing w:after="100" w:line="259" w:lineRule="auto"/>
      <w:ind w:left="1320"/>
    </w:pPr>
    <w:rPr>
      <w:rFonts w:asciiTheme="minorHAnsi" w:hAnsiTheme="minorHAnsi" w:eastAsiaTheme="minorEastAsia" w:cstheme="minorBidi"/>
      <w:sz w:val="22"/>
      <w:szCs w:val="22"/>
      <w:lang w:eastAsia="en-GB"/>
    </w:rPr>
  </w:style>
  <w:style w:type="paragraph" w:styleId="TOC8">
    <w:name w:val="toc 8"/>
    <w:basedOn w:val="Normal"/>
    <w:next w:val="Normal"/>
    <w:autoRedefine/>
    <w:uiPriority w:val="39"/>
    <w:unhideWhenUsed/>
    <w:rsid w:val="009A4381"/>
    <w:pPr>
      <w:spacing w:after="100" w:line="259" w:lineRule="auto"/>
      <w:ind w:left="1540"/>
    </w:pPr>
    <w:rPr>
      <w:rFonts w:asciiTheme="minorHAnsi" w:hAnsiTheme="minorHAnsi" w:eastAsiaTheme="minorEastAsia" w:cstheme="minorBidi"/>
      <w:sz w:val="22"/>
      <w:szCs w:val="22"/>
      <w:lang w:eastAsia="en-GB"/>
    </w:rPr>
  </w:style>
  <w:style w:type="paragraph" w:styleId="TOC9">
    <w:name w:val="toc 9"/>
    <w:basedOn w:val="Normal"/>
    <w:next w:val="Normal"/>
    <w:autoRedefine/>
    <w:uiPriority w:val="39"/>
    <w:unhideWhenUsed/>
    <w:rsid w:val="009A4381"/>
    <w:pPr>
      <w:spacing w:after="100" w:line="259" w:lineRule="auto"/>
      <w:ind w:left="1760"/>
    </w:pPr>
    <w:rPr>
      <w:rFonts w:asciiTheme="minorHAnsi" w:hAnsiTheme="minorHAnsi" w:eastAsiaTheme="minorEastAsia" w:cstheme="minorBidi"/>
      <w:sz w:val="22"/>
      <w:szCs w:val="22"/>
      <w:lang w:eastAsia="en-GB"/>
    </w:rPr>
  </w:style>
  <w:style w:type="character" w:styleId="Mention">
    <w:name w:val="Mention"/>
    <w:basedOn w:val="DefaultParagraphFont"/>
    <w:uiPriority w:val="99"/>
    <w:unhideWhenUsed/>
    <w:rsid w:val="004037A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5040840">
      <w:bodyDiv w:val="1"/>
      <w:marLeft w:val="0"/>
      <w:marRight w:val="0"/>
      <w:marTop w:val="0"/>
      <w:marBottom w:val="0"/>
      <w:divBdr>
        <w:top w:val="none" w:sz="0" w:space="0" w:color="auto"/>
        <w:left w:val="none" w:sz="0" w:space="0" w:color="auto"/>
        <w:bottom w:val="none" w:sz="0" w:space="0" w:color="auto"/>
        <w:right w:val="none" w:sz="0" w:space="0" w:color="auto"/>
      </w:divBdr>
    </w:div>
    <w:div w:id="168716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microsoft.com/office/2011/relationships/commentsExtended" Target="commentsExtended.xml" Id="rId13" /><Relationship Type="http://schemas.openxmlformats.org/officeDocument/2006/relationships/image" Target="media/image3.png" Id="rId18" /><Relationship Type="http://schemas.openxmlformats.org/officeDocument/2006/relationships/footer" Target="footer3.xml" Id="rId26" /><Relationship Type="http://schemas.openxmlformats.org/officeDocument/2006/relationships/customXml" Target="../customXml/item3.xml" Id="rId3" /><Relationship Type="http://schemas.openxmlformats.org/officeDocument/2006/relationships/header" Target="header1.xml" Id="rId21" /><Relationship Type="http://schemas.microsoft.com/office/2019/05/relationships/documenttasks" Target="documenttasks/documenttasks1.xml" Id="rId34" /><Relationship Type="http://schemas.openxmlformats.org/officeDocument/2006/relationships/styles" Target="styles.xml" Id="rId7" /><Relationship Type="http://schemas.openxmlformats.org/officeDocument/2006/relationships/image" Target="media/image2.png" Id="rId17" /><Relationship Type="http://schemas.openxmlformats.org/officeDocument/2006/relationships/header" Target="header3.xml" Id="rId25" /><Relationship Type="http://schemas.openxmlformats.org/officeDocument/2006/relationships/theme" Target="theme/theme1.xml" Id="rId33" /><Relationship Type="http://schemas.openxmlformats.org/officeDocument/2006/relationships/customXml" Target="../customXml/item2.xml" Id="rId2" /><Relationship Type="http://schemas.openxmlformats.org/officeDocument/2006/relationships/image" Target="media/image1.png" Id="rId16" /><Relationship Type="http://schemas.openxmlformats.org/officeDocument/2006/relationships/image" Target="media/image5.png" Id="rId20" /><Relationship Type="http://schemas.openxmlformats.org/officeDocument/2006/relationships/header" Target="header4.xm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2.xml" Id="rId24" /><Relationship Type="http://schemas.microsoft.com/office/2011/relationships/people" Target="people.xml" Id="rId32" /><Relationship Type="http://schemas.openxmlformats.org/officeDocument/2006/relationships/customXml" Target="../customXml/item5.xml" Id="rId5" /><Relationship Type="http://schemas.openxmlformats.org/officeDocument/2006/relationships/footer" Target="footer1.xml" Id="rId23" /><Relationship Type="http://schemas.openxmlformats.org/officeDocument/2006/relationships/image" Target="media/image7.png" Id="rId28" /><Relationship Type="http://schemas.openxmlformats.org/officeDocument/2006/relationships/footnotes" Target="footnotes.xml" Id="rId10" /><Relationship Type="http://schemas.openxmlformats.org/officeDocument/2006/relationships/image" Target="media/image4.png" Id="rId19" /><Relationship Type="http://schemas.openxmlformats.org/officeDocument/2006/relationships/fontTable" Target="fontTable.xml" Id="rId31" /><Relationship Type="http://schemas.openxmlformats.org/officeDocument/2006/relationships/customXml" Target="../customXml/item4.xml" Id="rId4" /><Relationship Type="http://schemas.openxmlformats.org/officeDocument/2006/relationships/webSettings" Target="webSettings.xml" Id="rId9" /><Relationship Type="http://schemas.microsoft.com/office/2016/09/relationships/commentsIds" Target="commentsIds.xml" Id="rId14" /><Relationship Type="http://schemas.openxmlformats.org/officeDocument/2006/relationships/header" Target="header2.xml" Id="rId22" /><Relationship Type="http://schemas.openxmlformats.org/officeDocument/2006/relationships/image" Target="media/image6.png" Id="rId27" /><Relationship Type="http://schemas.openxmlformats.org/officeDocument/2006/relationships/footer" Target="footer4.xml" Id="rId30" /><Relationship Type="http://schemas.openxmlformats.org/officeDocument/2006/relationships/settings" Target="settings.xml" Id="rId8" /></Relationships>
</file>

<file path=word/_rels/footnotes.xml.rels><?xml version="1.0" encoding="UTF-8" standalone="yes"?>
<Relationships xmlns="http://schemas.openxmlformats.org/package/2006/relationships"><Relationship Id="rId3" Type="http://schemas.openxmlformats.org/officeDocument/2006/relationships/hyperlink" Target="https://www.elexon.co.uk/the-bsc/bsc-section-x-annex-x-1-general-glossary/" TargetMode="External"/><Relationship Id="rId2" Type="http://schemas.openxmlformats.org/officeDocument/2006/relationships/hyperlink" Target="https://www.elexon.co.uk/the-bsc/bsc-section-x-annex-x-1-general-glossary/" TargetMode="External"/><Relationship Id="rId1" Type="http://schemas.openxmlformats.org/officeDocument/2006/relationships/hyperlink" Target="https://www.elexon.co.uk/the-bsc/bsc-section-x-annex-x-1-general-glossary/" TargetMode="External"/><Relationship Id="rId5" Type="http://schemas.openxmlformats.org/officeDocument/2006/relationships/hyperlink" Target="https://www.elexon.co.uk/csd/bscp11-trading-disputes/" TargetMode="External"/><Relationship Id="rId4" Type="http://schemas.openxmlformats.org/officeDocument/2006/relationships/hyperlink" Target="https://www.elexon.co.uk/the-bsc/bsc-section-w-trading-disputes/" TargetMode="External"/></Relationships>
</file>

<file path=word/documenttasks/documenttasks1.xml><?xml version="1.0" encoding="utf-8"?>
<t:Tasks xmlns:t="http://schemas.microsoft.com/office/tasks/2019/documenttasks" xmlns:oel="http://schemas.microsoft.com/office/2019/extlst">
  <t:Task id="{FAED537A-E2CD-40C1-B080-0DB6C0338F7D}">
    <t:Anchor>
      <t:Comment id="1997965894"/>
    </t:Anchor>
    <t:History>
      <t:Event id="{6443B654-7B49-4397-B0CA-ED93CF5203A0}" time="2024-05-03T19:23:12.328Z">
        <t:Attribution userId="S::Claire.Ditchburn@ofgem.gov.uk::e720c778-c1a7-41c5-9235-05333b6e7811" userProvider="AD" userName="Claire Ditchburn"/>
        <t:Anchor>
          <t:Comment id="1997965894"/>
        </t:Anchor>
        <t:Create/>
      </t:Event>
      <t:Event id="{ED53DF76-2492-42DD-92C7-B857AE6EDF9B}" time="2024-05-03T19:23:12.328Z">
        <t:Attribution userId="S::Claire.Ditchburn@ofgem.gov.uk::e720c778-c1a7-41c5-9235-05333b6e7811" userProvider="AD" userName="Claire Ditchburn"/>
        <t:Anchor>
          <t:Comment id="1997965894"/>
        </t:Anchor>
        <t:Assign userId="S::Carly.Malcolm@ofgem.gov.uk::dd7b8827-d3e7-4eda-9bc9-532ac7e6ff81" userProvider="AD" userName="Carly Malcolm"/>
      </t:Event>
      <t:Event id="{3A298046-DD5F-44D2-A80B-CF0992972ED9}" time="2024-05-03T19:23:12.328Z">
        <t:Attribution userId="S::Claire.Ditchburn@ofgem.gov.uk::e720c778-c1a7-41c5-9235-05333b6e7811" userProvider="AD" userName="Claire Ditchburn"/>
        <t:Anchor>
          <t:Comment id="1997965894"/>
        </t:Anchor>
        <t:SetTitle title="@Carly Malcolm - to consider whether definitions should use long-form (ie “Gas System Planner Licence”), given existing use of the term GSP in the BSC."/>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1270663E-D508-4C2C-BF89-8D86674D17D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61DE609-9AE5-478B-ACFE-CDD2F3448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BE846F-DE5A-49C7-B7F0-BFAACCEFDF32}">
  <ds:schemaRefs>
    <ds:schemaRef ds:uri="http://schemas.openxmlformats.org/officeDocument/2006/bibliography"/>
  </ds:schemaRefs>
</ds:datastoreItem>
</file>

<file path=customXml/itemProps4.xml><?xml version="1.0" encoding="utf-8"?>
<ds:datastoreItem xmlns:ds="http://schemas.openxmlformats.org/officeDocument/2006/customXml" ds:itemID="{EA98FF9A-81EA-4323-AB55-DCAECC22A2F0}">
  <ds:schemaRefs>
    <ds:schemaRef ds:uri="http://schemas.microsoft.com/sharepoint/v3/contenttype/forms"/>
  </ds:schemaRefs>
</ds:datastoreItem>
</file>

<file path=customXml/itemProps5.xml><?xml version="1.0" encoding="utf-8"?>
<ds:datastoreItem xmlns:ds="http://schemas.openxmlformats.org/officeDocument/2006/customXml" ds:itemID="{3F19CFAB-03A9-4129-9972-27EA16942908}">
  <ds:schemaRefs>
    <ds:schemaRef ds:uri="http://www.w3.org/2001/XMLSchema"/>
    <ds:schemaRef ds:uri="http://www.boldonjames.com/2008/01/sie/internal/label"/>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ELEXON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Code of Practice11: Code of Practice for the Metering of Balancing Services Assets for Settlement Purposes</dc:title>
  <dc:subject>CoP11 defines the minimum BSC requirements for Asset Metering Systems</dc:subject>
  <dc:creator>Iain Nicoll</dc:creator>
  <keywords>DC; CoP,Asset Meters,Asset Metering Systems,Metering, Circuits</keywords>
  <dc:description>v0.13, P375, Effective Date</dc:description>
  <lastModifiedBy>Carly Malcolm</lastModifiedBy>
  <revision>12</revision>
  <lastPrinted>2022-06-28T15:44:00.0000000Z</lastPrinted>
  <dcterms:created xsi:type="dcterms:W3CDTF">2024-04-23T16:25:00.0000000Z</dcterms:created>
  <dcterms:modified xsi:type="dcterms:W3CDTF">2024-05-21T00:02:36.6606109Z</dcterms:modified>
  <category>Code of Practice</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2.0</vt:lpwstr>
  </property>
  <property fmtid="{D5CDD505-2E9C-101B-9397-08002B2CF9AE}" pid="3" name="Effective Date">
    <vt:lpwstr>29 June 2023</vt:lpwstr>
  </property>
  <property fmtid="{D5CDD505-2E9C-101B-9397-08002B2CF9AE}" pid="4" name="Copyright Year">
    <vt:lpwstr>2023</vt:lpwstr>
  </property>
  <property fmtid="{D5CDD505-2E9C-101B-9397-08002B2CF9AE}" pid="5" name="Issue Number">
    <vt:lpwstr>Issue 1.0</vt:lpwstr>
  </property>
  <property fmtid="{D5CDD505-2E9C-101B-9397-08002B2CF9AE}" pid="6" name="ContentTypeId">
    <vt:lpwstr>0x010100FCB0F6552D2533449E6986FAC6B0DD0F</vt:lpwstr>
  </property>
  <property fmtid="{D5CDD505-2E9C-101B-9397-08002B2CF9AE}" pid="7" name="MSIP_Label_7b67b050-2e12-4c1b-9cc6-12fcbcc0bbf7_Enabled">
    <vt:lpwstr>True</vt:lpwstr>
  </property>
  <property fmtid="{D5CDD505-2E9C-101B-9397-08002B2CF9AE}" pid="8" name="MSIP_Label_7b67b050-2e12-4c1b-9cc6-12fcbcc0bbf7_SiteId">
    <vt:lpwstr>185562ad-39bc-4840-8e40-be6216340c52</vt:lpwstr>
  </property>
  <property fmtid="{D5CDD505-2E9C-101B-9397-08002B2CF9AE}" pid="9" name="MSIP_Label_7b67b050-2e12-4c1b-9cc6-12fcbcc0bbf7_SetDate">
    <vt:lpwstr>2024-04-26T16:29:17Z</vt:lpwstr>
  </property>
  <property fmtid="{D5CDD505-2E9C-101B-9397-08002B2CF9AE}" pid="10" name="MSIP_Label_7b67b050-2e12-4c1b-9cc6-12fcbcc0bbf7_Name">
    <vt:lpwstr>Official. \ External Permitted</vt:lpwstr>
  </property>
  <property fmtid="{D5CDD505-2E9C-101B-9397-08002B2CF9AE}" pid="11" name="MSIP_Label_7b67b050-2e12-4c1b-9cc6-12fcbcc0bbf7_ActionId">
    <vt:lpwstr>85594edf-8540-4936-bd8a-b40edc60b6b8</vt:lpwstr>
  </property>
  <property fmtid="{D5CDD505-2E9C-101B-9397-08002B2CF9AE}" pid="12" name="MSIP_Label_7b67b050-2e12-4c1b-9cc6-12fcbcc0bbf7_Removed">
    <vt:lpwstr>False</vt:lpwstr>
  </property>
  <property fmtid="{D5CDD505-2E9C-101B-9397-08002B2CF9AE}" pid="13" name="MSIP_Label_7b67b050-2e12-4c1b-9cc6-12fcbcc0bbf7_Parent">
    <vt:lpwstr>8dbff476-1836-4f70-ae84-d1ff97414a3a</vt:lpwstr>
  </property>
  <property fmtid="{D5CDD505-2E9C-101B-9397-08002B2CF9AE}" pid="14" name="MSIP_Label_7b67b050-2e12-4c1b-9cc6-12fcbcc0bbf7_Extended_MSFT_Method">
    <vt:lpwstr>Standard</vt:lpwstr>
  </property>
  <property fmtid="{D5CDD505-2E9C-101B-9397-08002B2CF9AE}" pid="15" name="MSIP_Label_8dbff476-1836-4f70-ae84-d1ff97414a3a_Enabled">
    <vt:lpwstr>True</vt:lpwstr>
  </property>
  <property fmtid="{D5CDD505-2E9C-101B-9397-08002B2CF9AE}" pid="16" name="MSIP_Label_8dbff476-1836-4f70-ae84-d1ff97414a3a_SiteId">
    <vt:lpwstr>185562ad-39bc-4840-8e40-be6216340c52</vt:lpwstr>
  </property>
  <property fmtid="{D5CDD505-2E9C-101B-9397-08002B2CF9AE}" pid="17" name="MSIP_Label_8dbff476-1836-4f70-ae84-d1ff97414a3a_SetDate">
    <vt:lpwstr>2024-04-26T16:29:17Z</vt:lpwstr>
  </property>
  <property fmtid="{D5CDD505-2E9C-101B-9397-08002B2CF9AE}" pid="18" name="MSIP_Label_8dbff476-1836-4f70-ae84-d1ff97414a3a_Name">
    <vt:lpwstr>Official.</vt:lpwstr>
  </property>
  <property fmtid="{D5CDD505-2E9C-101B-9397-08002B2CF9AE}" pid="19" name="MSIP_Label_8dbff476-1836-4f70-ae84-d1ff97414a3a_ActionId">
    <vt:lpwstr>9db4cc38-4b2d-4384-8127-9b97ef96154e</vt:lpwstr>
  </property>
  <property fmtid="{D5CDD505-2E9C-101B-9397-08002B2CF9AE}" pid="20" name="MSIP_Label_8dbff476-1836-4f70-ae84-d1ff97414a3a_Extended_MSFT_Method">
    <vt:lpwstr>Standard</vt:lpwstr>
  </property>
  <property fmtid="{D5CDD505-2E9C-101B-9397-08002B2CF9AE}" pid="21" name="Sensitivity">
    <vt:lpwstr>Official. \ External Permitted Official.</vt:lpwstr>
  </property>
  <property fmtid="{D5CDD505-2E9C-101B-9397-08002B2CF9AE}" pid="22" name="docIndexRef">
    <vt:lpwstr>639837ed-40f6-476c-abd2-ee1b8a232860</vt:lpwstr>
  </property>
  <property fmtid="{D5CDD505-2E9C-101B-9397-08002B2CF9AE}" pid="23" name="bjSaver">
    <vt:lpwstr>bz/M0glnN0/vj2P7QwZc1f8whlWJgRIs</vt:lpwstr>
  </property>
  <property fmtid="{D5CDD505-2E9C-101B-9397-08002B2CF9AE}" pid="24" name="bjDocumentSecurityLabel">
    <vt:lpwstr>This item has no classification</vt:lpwstr>
  </property>
  <property fmtid="{D5CDD505-2E9C-101B-9397-08002B2CF9AE}" pid="25" name="bjClsUserRVM">
    <vt:lpwstr>[]</vt:lpwstr>
  </property>
</Properties>
</file>