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9509BC" w14:textId="77777777" w:rsidR="0097452E" w:rsidRDefault="0097452E">
      <w:pPr>
        <w:spacing w:after="240"/>
      </w:pPr>
    </w:p>
    <w:p w14:paraId="4CA318B5" w14:textId="77777777" w:rsidR="0097452E" w:rsidRDefault="003E192D">
      <w:pPr>
        <w:numPr>
          <w:ilvl w:val="0"/>
          <w:numId w:val="3"/>
        </w:numPr>
        <w:tabs>
          <w:tab w:val="clear" w:pos="720"/>
        </w:tabs>
        <w:suppressAutoHyphens/>
        <w:spacing w:after="240"/>
        <w:ind w:left="851" w:hanging="851"/>
      </w:pPr>
      <w:r>
        <w:t>Reference is made to the Balancing and Settlement Code and, in particular, to the definition of “BSC Procedure” in Section X, Annex X-1 thereof.</w:t>
      </w:r>
    </w:p>
    <w:p w14:paraId="27F7C66D" w14:textId="1A56BE33" w:rsidR="0097452E" w:rsidRDefault="003E192D">
      <w:pPr>
        <w:numPr>
          <w:ilvl w:val="0"/>
          <w:numId w:val="3"/>
        </w:numPr>
        <w:tabs>
          <w:tab w:val="clear" w:pos="720"/>
        </w:tabs>
        <w:spacing w:after="240"/>
        <w:ind w:left="851" w:hanging="851"/>
      </w:pPr>
      <w:r>
        <w:t xml:space="preserve">This is BSC Procedure 11 </w:t>
      </w:r>
      <w:fldSimple w:instr=" DOCPROPERTY  &quot;Version Number&quot;  \* MERGEFORMAT ">
        <w:r w:rsidR="007A7387">
          <w:t>Version 22.0</w:t>
        </w:r>
      </w:fldSimple>
      <w:r>
        <w:t xml:space="preserve"> relating to Trading Disputes.</w:t>
      </w:r>
    </w:p>
    <w:p w14:paraId="678401F0" w14:textId="0CCB7708" w:rsidR="0097452E" w:rsidRDefault="003E192D">
      <w:pPr>
        <w:numPr>
          <w:ilvl w:val="0"/>
          <w:numId w:val="3"/>
        </w:numPr>
        <w:tabs>
          <w:tab w:val="clear" w:pos="720"/>
        </w:tabs>
        <w:suppressAutoHyphens/>
        <w:spacing w:after="240"/>
        <w:ind w:left="851" w:hanging="851"/>
      </w:pPr>
      <w:r>
        <w:t xml:space="preserve">This BSC Procedure is effective from </w:t>
      </w:r>
      <w:fldSimple w:instr=" DOCPROPERTY  &quot;Effective Date&quot;  \* MERGEFORMAT ">
        <w:r w:rsidR="00937BAB">
          <w:t>29 June 2023</w:t>
        </w:r>
      </w:fldSimple>
      <w:r>
        <w:t>.</w:t>
      </w:r>
    </w:p>
    <w:p w14:paraId="4E4B32D2" w14:textId="77777777" w:rsidR="0097452E" w:rsidRDefault="003E192D">
      <w:pPr>
        <w:numPr>
          <w:ilvl w:val="0"/>
          <w:numId w:val="3"/>
        </w:numPr>
        <w:tabs>
          <w:tab w:val="clear" w:pos="720"/>
        </w:tabs>
        <w:suppressAutoHyphens/>
        <w:spacing w:after="240"/>
        <w:ind w:left="851" w:hanging="851"/>
      </w:pPr>
      <w:r>
        <w:t>This BSC Procedure has been approved by the Panel.</w:t>
      </w:r>
    </w:p>
    <w:p w14:paraId="35E98BF0" w14:textId="77777777" w:rsidR="0097452E" w:rsidRDefault="0097452E">
      <w:pPr>
        <w:suppressAutoHyphens/>
        <w:spacing w:after="240"/>
      </w:pPr>
    </w:p>
    <w:p w14:paraId="5BAA545F" w14:textId="77777777" w:rsidR="0097452E" w:rsidRDefault="0097452E">
      <w:pPr>
        <w:suppressAutoHyphens/>
        <w:spacing w:after="240"/>
      </w:pPr>
    </w:p>
    <w:p w14:paraId="0A4076B3" w14:textId="77777777" w:rsidR="0097452E" w:rsidRDefault="0097452E">
      <w:pPr>
        <w:pStyle w:val="qmstext"/>
        <w:spacing w:after="240"/>
        <w:ind w:left="0"/>
        <w:jc w:val="both"/>
        <w:rPr>
          <w:rFonts w:ascii="Times New Roman" w:hAnsi="Times New Roman"/>
          <w:sz w:val="24"/>
          <w:szCs w:val="24"/>
        </w:rPr>
      </w:pPr>
    </w:p>
    <w:p w14:paraId="66166241" w14:textId="77777777" w:rsidR="0097452E" w:rsidRDefault="003E192D">
      <w:pPr>
        <w:pageBreakBefore/>
        <w:suppressAutoHyphens/>
        <w:spacing w:after="240"/>
        <w:jc w:val="center"/>
        <w:rPr>
          <w:b/>
          <w:spacing w:val="-3"/>
          <w:u w:val="single"/>
        </w:rPr>
      </w:pPr>
      <w:r>
        <w:rPr>
          <w:b/>
          <w:spacing w:val="-3"/>
          <w:u w:val="single"/>
        </w:rPr>
        <w:lastRenderedPageBreak/>
        <w:t>CONTENTS</w:t>
      </w:r>
    </w:p>
    <w:p w14:paraId="67E8BA85" w14:textId="3AE74632" w:rsidR="000B06F4" w:rsidRDefault="003E192D">
      <w:pPr>
        <w:pStyle w:val="TOC1"/>
        <w:rPr>
          <w:ins w:id="0" w:author="FSO" w:date="2024-04-25T11:33:00Z"/>
          <w:rFonts w:asciiTheme="minorHAnsi" w:eastAsiaTheme="minorEastAsia" w:hAnsiTheme="minorHAnsi" w:cstheme="minorBidi"/>
          <w:b w:val="0"/>
          <w:noProof/>
          <w:szCs w:val="22"/>
          <w:lang w:eastAsia="en-GB"/>
        </w:rPr>
      </w:pPr>
      <w:r>
        <w:rPr>
          <w:spacing w:val="-3"/>
        </w:rPr>
        <w:fldChar w:fldCharType="begin"/>
      </w:r>
      <w:r>
        <w:rPr>
          <w:spacing w:val="-3"/>
        </w:rPr>
        <w:instrText xml:space="preserve"> TOC \o "1-2" \h \z \u </w:instrText>
      </w:r>
      <w:r>
        <w:rPr>
          <w:spacing w:val="-3"/>
        </w:rPr>
        <w:fldChar w:fldCharType="separate"/>
      </w:r>
      <w:bookmarkStart w:id="1" w:name="_GoBack"/>
      <w:ins w:id="2" w:author="FSO" w:date="2024-04-25T11:33:00Z">
        <w:r w:rsidR="000B06F4" w:rsidRPr="00F8688F">
          <w:rPr>
            <w:rStyle w:val="Hyperlink"/>
            <w:noProof/>
          </w:rPr>
          <w:fldChar w:fldCharType="begin"/>
        </w:r>
        <w:r w:rsidR="000B06F4" w:rsidRPr="00F8688F">
          <w:rPr>
            <w:rStyle w:val="Hyperlink"/>
            <w:noProof/>
          </w:rPr>
          <w:instrText xml:space="preserve"> </w:instrText>
        </w:r>
        <w:r w:rsidR="000B06F4">
          <w:rPr>
            <w:noProof/>
          </w:rPr>
          <w:instrText>HYPERLINK \l "_Toc164937229"</w:instrText>
        </w:r>
        <w:r w:rsidR="000B06F4" w:rsidRPr="00F8688F">
          <w:rPr>
            <w:rStyle w:val="Hyperlink"/>
            <w:noProof/>
          </w:rPr>
          <w:instrText xml:space="preserve"> </w:instrText>
        </w:r>
        <w:r w:rsidR="000B06F4" w:rsidRPr="00F8688F">
          <w:rPr>
            <w:rStyle w:val="Hyperlink"/>
            <w:noProof/>
          </w:rPr>
          <w:fldChar w:fldCharType="separate"/>
        </w:r>
        <w:r w:rsidR="000B06F4" w:rsidRPr="00F8688F">
          <w:rPr>
            <w:rStyle w:val="Hyperlink"/>
            <w:noProof/>
          </w:rPr>
          <w:t>1</w:t>
        </w:r>
        <w:r w:rsidR="000B06F4">
          <w:rPr>
            <w:rFonts w:asciiTheme="minorHAnsi" w:eastAsiaTheme="minorEastAsia" w:hAnsiTheme="minorHAnsi" w:cstheme="minorBidi"/>
            <w:b w:val="0"/>
            <w:noProof/>
            <w:szCs w:val="22"/>
            <w:lang w:eastAsia="en-GB"/>
          </w:rPr>
          <w:tab/>
        </w:r>
        <w:r w:rsidR="000B06F4" w:rsidRPr="00F8688F">
          <w:rPr>
            <w:rStyle w:val="Hyperlink"/>
            <w:noProof/>
          </w:rPr>
          <w:t>Introduction</w:t>
        </w:r>
        <w:r w:rsidR="000B06F4">
          <w:rPr>
            <w:noProof/>
            <w:webHidden/>
          </w:rPr>
          <w:tab/>
        </w:r>
        <w:r w:rsidR="000B06F4">
          <w:rPr>
            <w:noProof/>
            <w:webHidden/>
          </w:rPr>
          <w:fldChar w:fldCharType="begin"/>
        </w:r>
        <w:r w:rsidR="000B06F4">
          <w:rPr>
            <w:noProof/>
            <w:webHidden/>
          </w:rPr>
          <w:instrText xml:space="preserve"> PAGEREF _Toc164937229 \h </w:instrText>
        </w:r>
      </w:ins>
      <w:r w:rsidR="000B06F4">
        <w:rPr>
          <w:noProof/>
          <w:webHidden/>
        </w:rPr>
      </w:r>
      <w:r w:rsidR="000B06F4">
        <w:rPr>
          <w:noProof/>
          <w:webHidden/>
        </w:rPr>
        <w:fldChar w:fldCharType="separate"/>
      </w:r>
      <w:ins w:id="3" w:author="FSO" w:date="2024-04-25T11:33:00Z">
        <w:r w:rsidR="000B06F4">
          <w:rPr>
            <w:noProof/>
            <w:webHidden/>
          </w:rPr>
          <w:t>3</w:t>
        </w:r>
        <w:r w:rsidR="000B06F4">
          <w:rPr>
            <w:noProof/>
            <w:webHidden/>
          </w:rPr>
          <w:fldChar w:fldCharType="end"/>
        </w:r>
        <w:r w:rsidR="000B06F4" w:rsidRPr="00F8688F">
          <w:rPr>
            <w:rStyle w:val="Hyperlink"/>
            <w:noProof/>
          </w:rPr>
          <w:fldChar w:fldCharType="end"/>
        </w:r>
      </w:ins>
    </w:p>
    <w:p w14:paraId="66486398" w14:textId="26C3D6E7" w:rsidR="000B06F4" w:rsidRDefault="000B06F4">
      <w:pPr>
        <w:pStyle w:val="TOC2"/>
        <w:rPr>
          <w:ins w:id="4" w:author="FSO" w:date="2024-04-25T11:33:00Z"/>
          <w:rFonts w:asciiTheme="minorHAnsi" w:eastAsiaTheme="minorEastAsia" w:hAnsiTheme="minorHAnsi" w:cstheme="minorBidi"/>
          <w:b w:val="0"/>
          <w:noProof/>
          <w:sz w:val="22"/>
          <w:szCs w:val="22"/>
          <w:lang w:eastAsia="en-GB"/>
        </w:rPr>
      </w:pPr>
      <w:ins w:id="5" w:author="FSO" w:date="2024-04-25T11:33:00Z">
        <w:r w:rsidRPr="00F8688F">
          <w:rPr>
            <w:rStyle w:val="Hyperlink"/>
            <w:noProof/>
          </w:rPr>
          <w:fldChar w:fldCharType="begin"/>
        </w:r>
        <w:r w:rsidRPr="00F8688F">
          <w:rPr>
            <w:rStyle w:val="Hyperlink"/>
            <w:noProof/>
          </w:rPr>
          <w:instrText xml:space="preserve"> </w:instrText>
        </w:r>
        <w:r>
          <w:rPr>
            <w:noProof/>
          </w:rPr>
          <w:instrText>HYPERLINK \l "_Toc164937230"</w:instrText>
        </w:r>
        <w:r w:rsidRPr="00F8688F">
          <w:rPr>
            <w:rStyle w:val="Hyperlink"/>
            <w:noProof/>
          </w:rPr>
          <w:instrText xml:space="preserve"> </w:instrText>
        </w:r>
        <w:r w:rsidRPr="00F8688F">
          <w:rPr>
            <w:rStyle w:val="Hyperlink"/>
            <w:noProof/>
          </w:rPr>
          <w:fldChar w:fldCharType="separate"/>
        </w:r>
        <w:r w:rsidRPr="00F8688F">
          <w:rPr>
            <w:rStyle w:val="Hyperlink"/>
            <w:noProof/>
          </w:rPr>
          <w:t>1.1</w:t>
        </w:r>
        <w:r>
          <w:rPr>
            <w:rFonts w:asciiTheme="minorHAnsi" w:eastAsiaTheme="minorEastAsia" w:hAnsiTheme="minorHAnsi" w:cstheme="minorBidi"/>
            <w:b w:val="0"/>
            <w:noProof/>
            <w:sz w:val="22"/>
            <w:szCs w:val="22"/>
            <w:lang w:eastAsia="en-GB"/>
          </w:rPr>
          <w:tab/>
        </w:r>
        <w:r w:rsidRPr="00F8688F">
          <w:rPr>
            <w:rStyle w:val="Hyperlink"/>
            <w:noProof/>
          </w:rPr>
          <w:t>Purpose and Scope of the Procedure</w:t>
        </w:r>
        <w:r>
          <w:rPr>
            <w:noProof/>
            <w:webHidden/>
          </w:rPr>
          <w:tab/>
        </w:r>
        <w:r>
          <w:rPr>
            <w:noProof/>
            <w:webHidden/>
          </w:rPr>
          <w:fldChar w:fldCharType="begin"/>
        </w:r>
        <w:r>
          <w:rPr>
            <w:noProof/>
            <w:webHidden/>
          </w:rPr>
          <w:instrText xml:space="preserve"> PAGEREF _Toc164937230 \h </w:instrText>
        </w:r>
      </w:ins>
      <w:r>
        <w:rPr>
          <w:noProof/>
          <w:webHidden/>
        </w:rPr>
      </w:r>
      <w:r>
        <w:rPr>
          <w:noProof/>
          <w:webHidden/>
        </w:rPr>
        <w:fldChar w:fldCharType="separate"/>
      </w:r>
      <w:ins w:id="6" w:author="FSO" w:date="2024-04-25T11:33:00Z">
        <w:r>
          <w:rPr>
            <w:noProof/>
            <w:webHidden/>
          </w:rPr>
          <w:t>3</w:t>
        </w:r>
        <w:r>
          <w:rPr>
            <w:noProof/>
            <w:webHidden/>
          </w:rPr>
          <w:fldChar w:fldCharType="end"/>
        </w:r>
        <w:r w:rsidRPr="00F8688F">
          <w:rPr>
            <w:rStyle w:val="Hyperlink"/>
            <w:noProof/>
          </w:rPr>
          <w:fldChar w:fldCharType="end"/>
        </w:r>
      </w:ins>
    </w:p>
    <w:p w14:paraId="0221B1EA" w14:textId="7801D9A3" w:rsidR="000B06F4" w:rsidRDefault="000B06F4">
      <w:pPr>
        <w:pStyle w:val="TOC2"/>
        <w:rPr>
          <w:ins w:id="7" w:author="FSO" w:date="2024-04-25T11:33:00Z"/>
          <w:rFonts w:asciiTheme="minorHAnsi" w:eastAsiaTheme="minorEastAsia" w:hAnsiTheme="minorHAnsi" w:cstheme="minorBidi"/>
          <w:b w:val="0"/>
          <w:noProof/>
          <w:sz w:val="22"/>
          <w:szCs w:val="22"/>
          <w:lang w:eastAsia="en-GB"/>
        </w:rPr>
      </w:pPr>
      <w:ins w:id="8" w:author="FSO" w:date="2024-04-25T11:33:00Z">
        <w:r w:rsidRPr="00F8688F">
          <w:rPr>
            <w:rStyle w:val="Hyperlink"/>
            <w:noProof/>
          </w:rPr>
          <w:fldChar w:fldCharType="begin"/>
        </w:r>
        <w:r w:rsidRPr="00F8688F">
          <w:rPr>
            <w:rStyle w:val="Hyperlink"/>
            <w:noProof/>
          </w:rPr>
          <w:instrText xml:space="preserve"> </w:instrText>
        </w:r>
        <w:r>
          <w:rPr>
            <w:noProof/>
          </w:rPr>
          <w:instrText>HYPERLINK \l "_Toc164937231"</w:instrText>
        </w:r>
        <w:r w:rsidRPr="00F8688F">
          <w:rPr>
            <w:rStyle w:val="Hyperlink"/>
            <w:noProof/>
          </w:rPr>
          <w:instrText xml:space="preserve"> </w:instrText>
        </w:r>
        <w:r w:rsidRPr="00F8688F">
          <w:rPr>
            <w:rStyle w:val="Hyperlink"/>
            <w:noProof/>
          </w:rPr>
          <w:fldChar w:fldCharType="separate"/>
        </w:r>
        <w:r w:rsidRPr="00F8688F">
          <w:rPr>
            <w:rStyle w:val="Hyperlink"/>
            <w:noProof/>
          </w:rPr>
          <w:t>1.2</w:t>
        </w:r>
        <w:r>
          <w:rPr>
            <w:rFonts w:asciiTheme="minorHAnsi" w:eastAsiaTheme="minorEastAsia" w:hAnsiTheme="minorHAnsi" w:cstheme="minorBidi"/>
            <w:b w:val="0"/>
            <w:noProof/>
            <w:sz w:val="22"/>
            <w:szCs w:val="22"/>
            <w:lang w:eastAsia="en-GB"/>
          </w:rPr>
          <w:tab/>
        </w:r>
        <w:r w:rsidRPr="00F8688F">
          <w:rPr>
            <w:rStyle w:val="Hyperlink"/>
            <w:noProof/>
          </w:rPr>
          <w:t>Main Users of Procedure and their Responsibilities</w:t>
        </w:r>
        <w:r>
          <w:rPr>
            <w:noProof/>
            <w:webHidden/>
          </w:rPr>
          <w:tab/>
        </w:r>
        <w:r>
          <w:rPr>
            <w:noProof/>
            <w:webHidden/>
          </w:rPr>
          <w:fldChar w:fldCharType="begin"/>
        </w:r>
        <w:r>
          <w:rPr>
            <w:noProof/>
            <w:webHidden/>
          </w:rPr>
          <w:instrText xml:space="preserve"> PAGEREF _Toc164937231 \h </w:instrText>
        </w:r>
      </w:ins>
      <w:r>
        <w:rPr>
          <w:noProof/>
          <w:webHidden/>
        </w:rPr>
      </w:r>
      <w:r>
        <w:rPr>
          <w:noProof/>
          <w:webHidden/>
        </w:rPr>
        <w:fldChar w:fldCharType="separate"/>
      </w:r>
      <w:ins w:id="9" w:author="FSO" w:date="2024-04-25T11:33:00Z">
        <w:r>
          <w:rPr>
            <w:noProof/>
            <w:webHidden/>
          </w:rPr>
          <w:t>3</w:t>
        </w:r>
        <w:r>
          <w:rPr>
            <w:noProof/>
            <w:webHidden/>
          </w:rPr>
          <w:fldChar w:fldCharType="end"/>
        </w:r>
        <w:r w:rsidRPr="00F8688F">
          <w:rPr>
            <w:rStyle w:val="Hyperlink"/>
            <w:noProof/>
          </w:rPr>
          <w:fldChar w:fldCharType="end"/>
        </w:r>
      </w:ins>
    </w:p>
    <w:p w14:paraId="61B2FC80" w14:textId="0BCC25A9" w:rsidR="000B06F4" w:rsidRDefault="000B06F4">
      <w:pPr>
        <w:pStyle w:val="TOC2"/>
        <w:rPr>
          <w:ins w:id="10" w:author="FSO" w:date="2024-04-25T11:33:00Z"/>
          <w:rFonts w:asciiTheme="minorHAnsi" w:eastAsiaTheme="minorEastAsia" w:hAnsiTheme="minorHAnsi" w:cstheme="minorBidi"/>
          <w:b w:val="0"/>
          <w:noProof/>
          <w:sz w:val="22"/>
          <w:szCs w:val="22"/>
          <w:lang w:eastAsia="en-GB"/>
        </w:rPr>
      </w:pPr>
      <w:ins w:id="11" w:author="FSO" w:date="2024-04-25T11:33:00Z">
        <w:r w:rsidRPr="00F8688F">
          <w:rPr>
            <w:rStyle w:val="Hyperlink"/>
            <w:noProof/>
          </w:rPr>
          <w:fldChar w:fldCharType="begin"/>
        </w:r>
        <w:r w:rsidRPr="00F8688F">
          <w:rPr>
            <w:rStyle w:val="Hyperlink"/>
            <w:noProof/>
          </w:rPr>
          <w:instrText xml:space="preserve"> </w:instrText>
        </w:r>
        <w:r>
          <w:rPr>
            <w:noProof/>
          </w:rPr>
          <w:instrText>HYPERLINK \l "_Toc164937232"</w:instrText>
        </w:r>
        <w:r w:rsidRPr="00F8688F">
          <w:rPr>
            <w:rStyle w:val="Hyperlink"/>
            <w:noProof/>
          </w:rPr>
          <w:instrText xml:space="preserve"> </w:instrText>
        </w:r>
        <w:r w:rsidRPr="00F8688F">
          <w:rPr>
            <w:rStyle w:val="Hyperlink"/>
            <w:noProof/>
          </w:rPr>
          <w:fldChar w:fldCharType="separate"/>
        </w:r>
        <w:r w:rsidRPr="00F8688F">
          <w:rPr>
            <w:rStyle w:val="Hyperlink"/>
            <w:noProof/>
          </w:rPr>
          <w:t>1.3</w:t>
        </w:r>
        <w:r>
          <w:rPr>
            <w:rFonts w:asciiTheme="minorHAnsi" w:eastAsiaTheme="minorEastAsia" w:hAnsiTheme="minorHAnsi" w:cstheme="minorBidi"/>
            <w:b w:val="0"/>
            <w:noProof/>
            <w:sz w:val="22"/>
            <w:szCs w:val="22"/>
            <w:lang w:eastAsia="en-GB"/>
          </w:rPr>
          <w:tab/>
        </w:r>
        <w:r w:rsidRPr="00F8688F">
          <w:rPr>
            <w:rStyle w:val="Hyperlink"/>
            <w:noProof/>
          </w:rPr>
          <w:t>Data Retention Requirements for use in Settlement Runs and Extra-Settlement Determinations</w:t>
        </w:r>
        <w:r>
          <w:rPr>
            <w:noProof/>
            <w:webHidden/>
          </w:rPr>
          <w:tab/>
        </w:r>
        <w:r>
          <w:rPr>
            <w:noProof/>
            <w:webHidden/>
          </w:rPr>
          <w:fldChar w:fldCharType="begin"/>
        </w:r>
        <w:r>
          <w:rPr>
            <w:noProof/>
            <w:webHidden/>
          </w:rPr>
          <w:instrText xml:space="preserve"> PAGEREF _Toc164937232 \h </w:instrText>
        </w:r>
      </w:ins>
      <w:r>
        <w:rPr>
          <w:noProof/>
          <w:webHidden/>
        </w:rPr>
      </w:r>
      <w:r>
        <w:rPr>
          <w:noProof/>
          <w:webHidden/>
        </w:rPr>
        <w:fldChar w:fldCharType="separate"/>
      </w:r>
      <w:ins w:id="12" w:author="FSO" w:date="2024-04-25T11:33:00Z">
        <w:r>
          <w:rPr>
            <w:noProof/>
            <w:webHidden/>
          </w:rPr>
          <w:t>4</w:t>
        </w:r>
        <w:r>
          <w:rPr>
            <w:noProof/>
            <w:webHidden/>
          </w:rPr>
          <w:fldChar w:fldCharType="end"/>
        </w:r>
        <w:r w:rsidRPr="00F8688F">
          <w:rPr>
            <w:rStyle w:val="Hyperlink"/>
            <w:noProof/>
          </w:rPr>
          <w:fldChar w:fldCharType="end"/>
        </w:r>
      </w:ins>
    </w:p>
    <w:p w14:paraId="2A8DB7EF" w14:textId="364C2E0B" w:rsidR="000B06F4" w:rsidRDefault="000B06F4">
      <w:pPr>
        <w:pStyle w:val="TOC2"/>
        <w:rPr>
          <w:ins w:id="13" w:author="FSO" w:date="2024-04-25T11:33:00Z"/>
          <w:rFonts w:asciiTheme="minorHAnsi" w:eastAsiaTheme="minorEastAsia" w:hAnsiTheme="minorHAnsi" w:cstheme="minorBidi"/>
          <w:b w:val="0"/>
          <w:noProof/>
          <w:sz w:val="22"/>
          <w:szCs w:val="22"/>
          <w:lang w:eastAsia="en-GB"/>
        </w:rPr>
      </w:pPr>
      <w:ins w:id="14" w:author="FSO" w:date="2024-04-25T11:33:00Z">
        <w:r w:rsidRPr="00F8688F">
          <w:rPr>
            <w:rStyle w:val="Hyperlink"/>
            <w:noProof/>
          </w:rPr>
          <w:fldChar w:fldCharType="begin"/>
        </w:r>
        <w:r w:rsidRPr="00F8688F">
          <w:rPr>
            <w:rStyle w:val="Hyperlink"/>
            <w:noProof/>
          </w:rPr>
          <w:instrText xml:space="preserve"> </w:instrText>
        </w:r>
        <w:r>
          <w:rPr>
            <w:noProof/>
          </w:rPr>
          <w:instrText>HYPERLINK \l "_Toc164937233"</w:instrText>
        </w:r>
        <w:r w:rsidRPr="00F8688F">
          <w:rPr>
            <w:rStyle w:val="Hyperlink"/>
            <w:noProof/>
          </w:rPr>
          <w:instrText xml:space="preserve"> </w:instrText>
        </w:r>
        <w:r w:rsidRPr="00F8688F">
          <w:rPr>
            <w:rStyle w:val="Hyperlink"/>
            <w:noProof/>
          </w:rPr>
          <w:fldChar w:fldCharType="separate"/>
        </w:r>
        <w:r w:rsidRPr="00F8688F">
          <w:rPr>
            <w:rStyle w:val="Hyperlink"/>
            <w:noProof/>
          </w:rPr>
          <w:t>1.4</w:t>
        </w:r>
        <w:r>
          <w:rPr>
            <w:rFonts w:asciiTheme="minorHAnsi" w:eastAsiaTheme="minorEastAsia" w:hAnsiTheme="minorHAnsi" w:cstheme="minorBidi"/>
            <w:b w:val="0"/>
            <w:noProof/>
            <w:sz w:val="22"/>
            <w:szCs w:val="22"/>
            <w:lang w:eastAsia="en-GB"/>
          </w:rPr>
          <w:tab/>
        </w:r>
        <w:r w:rsidRPr="00F8688F">
          <w:rPr>
            <w:rStyle w:val="Hyperlink"/>
            <w:noProof/>
          </w:rPr>
          <w:t>Information required on a BSCP11/01 Trading Dispute Form</w:t>
        </w:r>
        <w:r>
          <w:rPr>
            <w:noProof/>
            <w:webHidden/>
          </w:rPr>
          <w:tab/>
        </w:r>
        <w:r>
          <w:rPr>
            <w:noProof/>
            <w:webHidden/>
          </w:rPr>
          <w:fldChar w:fldCharType="begin"/>
        </w:r>
        <w:r>
          <w:rPr>
            <w:noProof/>
            <w:webHidden/>
          </w:rPr>
          <w:instrText xml:space="preserve"> PAGEREF _Toc164937233 \h </w:instrText>
        </w:r>
      </w:ins>
      <w:r>
        <w:rPr>
          <w:noProof/>
          <w:webHidden/>
        </w:rPr>
      </w:r>
      <w:r>
        <w:rPr>
          <w:noProof/>
          <w:webHidden/>
        </w:rPr>
        <w:fldChar w:fldCharType="separate"/>
      </w:r>
      <w:ins w:id="15" w:author="FSO" w:date="2024-04-25T11:33:00Z">
        <w:r>
          <w:rPr>
            <w:noProof/>
            <w:webHidden/>
          </w:rPr>
          <w:t>4</w:t>
        </w:r>
        <w:r>
          <w:rPr>
            <w:noProof/>
            <w:webHidden/>
          </w:rPr>
          <w:fldChar w:fldCharType="end"/>
        </w:r>
        <w:r w:rsidRPr="00F8688F">
          <w:rPr>
            <w:rStyle w:val="Hyperlink"/>
            <w:noProof/>
          </w:rPr>
          <w:fldChar w:fldCharType="end"/>
        </w:r>
      </w:ins>
    </w:p>
    <w:p w14:paraId="19D618DA" w14:textId="3E5C05AD" w:rsidR="000B06F4" w:rsidRDefault="000B06F4">
      <w:pPr>
        <w:pStyle w:val="TOC2"/>
        <w:rPr>
          <w:ins w:id="16" w:author="FSO" w:date="2024-04-25T11:33:00Z"/>
          <w:rFonts w:asciiTheme="minorHAnsi" w:eastAsiaTheme="minorEastAsia" w:hAnsiTheme="minorHAnsi" w:cstheme="minorBidi"/>
          <w:b w:val="0"/>
          <w:noProof/>
          <w:sz w:val="22"/>
          <w:szCs w:val="22"/>
          <w:lang w:eastAsia="en-GB"/>
        </w:rPr>
      </w:pPr>
      <w:ins w:id="17" w:author="FSO" w:date="2024-04-25T11:33:00Z">
        <w:r w:rsidRPr="00F8688F">
          <w:rPr>
            <w:rStyle w:val="Hyperlink"/>
            <w:noProof/>
          </w:rPr>
          <w:fldChar w:fldCharType="begin"/>
        </w:r>
        <w:r w:rsidRPr="00F8688F">
          <w:rPr>
            <w:rStyle w:val="Hyperlink"/>
            <w:noProof/>
          </w:rPr>
          <w:instrText xml:space="preserve"> </w:instrText>
        </w:r>
        <w:r>
          <w:rPr>
            <w:noProof/>
          </w:rPr>
          <w:instrText>HYPERLINK \l "_Toc164937234"</w:instrText>
        </w:r>
        <w:r w:rsidRPr="00F8688F">
          <w:rPr>
            <w:rStyle w:val="Hyperlink"/>
            <w:noProof/>
          </w:rPr>
          <w:instrText xml:space="preserve"> </w:instrText>
        </w:r>
        <w:r w:rsidRPr="00F8688F">
          <w:rPr>
            <w:rStyle w:val="Hyperlink"/>
            <w:noProof/>
          </w:rPr>
          <w:fldChar w:fldCharType="separate"/>
        </w:r>
        <w:r w:rsidRPr="00F8688F">
          <w:rPr>
            <w:rStyle w:val="Hyperlink"/>
            <w:noProof/>
          </w:rPr>
          <w:t>1.5</w:t>
        </w:r>
        <w:r>
          <w:rPr>
            <w:rFonts w:asciiTheme="minorHAnsi" w:eastAsiaTheme="minorEastAsia" w:hAnsiTheme="minorHAnsi" w:cstheme="minorBidi"/>
            <w:b w:val="0"/>
            <w:noProof/>
            <w:sz w:val="22"/>
            <w:szCs w:val="22"/>
            <w:lang w:eastAsia="en-GB"/>
          </w:rPr>
          <w:tab/>
        </w:r>
        <w:r w:rsidRPr="00F8688F">
          <w:rPr>
            <w:rStyle w:val="Hyperlink"/>
            <w:noProof/>
          </w:rPr>
          <w:t>Balancing and Settlement Code Provision</w:t>
        </w:r>
        <w:r>
          <w:rPr>
            <w:noProof/>
            <w:webHidden/>
          </w:rPr>
          <w:tab/>
        </w:r>
        <w:r>
          <w:rPr>
            <w:noProof/>
            <w:webHidden/>
          </w:rPr>
          <w:fldChar w:fldCharType="begin"/>
        </w:r>
        <w:r>
          <w:rPr>
            <w:noProof/>
            <w:webHidden/>
          </w:rPr>
          <w:instrText xml:space="preserve"> PAGEREF _Toc164937234 \h </w:instrText>
        </w:r>
      </w:ins>
      <w:r>
        <w:rPr>
          <w:noProof/>
          <w:webHidden/>
        </w:rPr>
      </w:r>
      <w:r>
        <w:rPr>
          <w:noProof/>
          <w:webHidden/>
        </w:rPr>
        <w:fldChar w:fldCharType="separate"/>
      </w:r>
      <w:ins w:id="18" w:author="FSO" w:date="2024-04-25T11:33:00Z">
        <w:r>
          <w:rPr>
            <w:noProof/>
            <w:webHidden/>
          </w:rPr>
          <w:t>4</w:t>
        </w:r>
        <w:r>
          <w:rPr>
            <w:noProof/>
            <w:webHidden/>
          </w:rPr>
          <w:fldChar w:fldCharType="end"/>
        </w:r>
        <w:r w:rsidRPr="00F8688F">
          <w:rPr>
            <w:rStyle w:val="Hyperlink"/>
            <w:noProof/>
          </w:rPr>
          <w:fldChar w:fldCharType="end"/>
        </w:r>
      </w:ins>
    </w:p>
    <w:p w14:paraId="4584328B" w14:textId="68308898" w:rsidR="000B06F4" w:rsidRDefault="000B06F4">
      <w:pPr>
        <w:pStyle w:val="TOC2"/>
        <w:rPr>
          <w:ins w:id="19" w:author="FSO" w:date="2024-04-25T11:33:00Z"/>
          <w:rFonts w:asciiTheme="minorHAnsi" w:eastAsiaTheme="minorEastAsia" w:hAnsiTheme="minorHAnsi" w:cstheme="minorBidi"/>
          <w:b w:val="0"/>
          <w:noProof/>
          <w:sz w:val="22"/>
          <w:szCs w:val="22"/>
          <w:lang w:eastAsia="en-GB"/>
        </w:rPr>
      </w:pPr>
      <w:ins w:id="20" w:author="FSO" w:date="2024-04-25T11:33:00Z">
        <w:r w:rsidRPr="00F8688F">
          <w:rPr>
            <w:rStyle w:val="Hyperlink"/>
            <w:noProof/>
          </w:rPr>
          <w:fldChar w:fldCharType="begin"/>
        </w:r>
        <w:r w:rsidRPr="00F8688F">
          <w:rPr>
            <w:rStyle w:val="Hyperlink"/>
            <w:noProof/>
          </w:rPr>
          <w:instrText xml:space="preserve"> </w:instrText>
        </w:r>
        <w:r>
          <w:rPr>
            <w:noProof/>
          </w:rPr>
          <w:instrText>HYPERLINK \l "_Toc164937235"</w:instrText>
        </w:r>
        <w:r w:rsidRPr="00F8688F">
          <w:rPr>
            <w:rStyle w:val="Hyperlink"/>
            <w:noProof/>
          </w:rPr>
          <w:instrText xml:space="preserve"> </w:instrText>
        </w:r>
        <w:r w:rsidRPr="00F8688F">
          <w:rPr>
            <w:rStyle w:val="Hyperlink"/>
            <w:noProof/>
          </w:rPr>
          <w:fldChar w:fldCharType="separate"/>
        </w:r>
        <w:r w:rsidRPr="00F8688F">
          <w:rPr>
            <w:rStyle w:val="Hyperlink"/>
            <w:noProof/>
          </w:rPr>
          <w:t>1.6</w:t>
        </w:r>
        <w:r>
          <w:rPr>
            <w:rFonts w:asciiTheme="minorHAnsi" w:eastAsiaTheme="minorEastAsia" w:hAnsiTheme="minorHAnsi" w:cstheme="minorBidi"/>
            <w:b w:val="0"/>
            <w:noProof/>
            <w:sz w:val="22"/>
            <w:szCs w:val="22"/>
            <w:lang w:eastAsia="en-GB"/>
          </w:rPr>
          <w:tab/>
        </w:r>
        <w:r w:rsidRPr="00F8688F">
          <w:rPr>
            <w:rStyle w:val="Hyperlink"/>
            <w:noProof/>
          </w:rPr>
          <w:t>Associated BSC Procedures</w:t>
        </w:r>
        <w:r>
          <w:rPr>
            <w:noProof/>
            <w:webHidden/>
          </w:rPr>
          <w:tab/>
        </w:r>
        <w:r>
          <w:rPr>
            <w:noProof/>
            <w:webHidden/>
          </w:rPr>
          <w:fldChar w:fldCharType="begin"/>
        </w:r>
        <w:r>
          <w:rPr>
            <w:noProof/>
            <w:webHidden/>
          </w:rPr>
          <w:instrText xml:space="preserve"> PAGEREF _Toc164937235 \h </w:instrText>
        </w:r>
      </w:ins>
      <w:r>
        <w:rPr>
          <w:noProof/>
          <w:webHidden/>
        </w:rPr>
      </w:r>
      <w:r>
        <w:rPr>
          <w:noProof/>
          <w:webHidden/>
        </w:rPr>
        <w:fldChar w:fldCharType="separate"/>
      </w:r>
      <w:ins w:id="21" w:author="FSO" w:date="2024-04-25T11:33:00Z">
        <w:r>
          <w:rPr>
            <w:noProof/>
            <w:webHidden/>
          </w:rPr>
          <w:t>5</w:t>
        </w:r>
        <w:r>
          <w:rPr>
            <w:noProof/>
            <w:webHidden/>
          </w:rPr>
          <w:fldChar w:fldCharType="end"/>
        </w:r>
        <w:r w:rsidRPr="00F8688F">
          <w:rPr>
            <w:rStyle w:val="Hyperlink"/>
            <w:noProof/>
          </w:rPr>
          <w:fldChar w:fldCharType="end"/>
        </w:r>
      </w:ins>
    </w:p>
    <w:p w14:paraId="7B93E60B" w14:textId="64DF918E" w:rsidR="000B06F4" w:rsidRDefault="000B06F4">
      <w:pPr>
        <w:pStyle w:val="TOC2"/>
        <w:rPr>
          <w:ins w:id="22" w:author="FSO" w:date="2024-04-25T11:33:00Z"/>
          <w:rFonts w:asciiTheme="minorHAnsi" w:eastAsiaTheme="minorEastAsia" w:hAnsiTheme="minorHAnsi" w:cstheme="minorBidi"/>
          <w:b w:val="0"/>
          <w:noProof/>
          <w:sz w:val="22"/>
          <w:szCs w:val="22"/>
          <w:lang w:eastAsia="en-GB"/>
        </w:rPr>
      </w:pPr>
      <w:ins w:id="23" w:author="FSO" w:date="2024-04-25T11:33:00Z">
        <w:r w:rsidRPr="00F8688F">
          <w:rPr>
            <w:rStyle w:val="Hyperlink"/>
            <w:noProof/>
          </w:rPr>
          <w:fldChar w:fldCharType="begin"/>
        </w:r>
        <w:r w:rsidRPr="00F8688F">
          <w:rPr>
            <w:rStyle w:val="Hyperlink"/>
            <w:noProof/>
          </w:rPr>
          <w:instrText xml:space="preserve"> </w:instrText>
        </w:r>
        <w:r>
          <w:rPr>
            <w:noProof/>
          </w:rPr>
          <w:instrText>HYPERLINK \l "_Toc164937236"</w:instrText>
        </w:r>
        <w:r w:rsidRPr="00F8688F">
          <w:rPr>
            <w:rStyle w:val="Hyperlink"/>
            <w:noProof/>
          </w:rPr>
          <w:instrText xml:space="preserve"> </w:instrText>
        </w:r>
        <w:r w:rsidRPr="00F8688F">
          <w:rPr>
            <w:rStyle w:val="Hyperlink"/>
            <w:noProof/>
          </w:rPr>
          <w:fldChar w:fldCharType="separate"/>
        </w:r>
        <w:r w:rsidRPr="00F8688F">
          <w:rPr>
            <w:rStyle w:val="Hyperlink"/>
            <w:noProof/>
          </w:rPr>
          <w:t>1.7</w:t>
        </w:r>
        <w:r>
          <w:rPr>
            <w:rFonts w:asciiTheme="minorHAnsi" w:eastAsiaTheme="minorEastAsia" w:hAnsiTheme="minorHAnsi" w:cstheme="minorBidi"/>
            <w:b w:val="0"/>
            <w:noProof/>
            <w:sz w:val="22"/>
            <w:szCs w:val="22"/>
            <w:lang w:eastAsia="en-GB"/>
          </w:rPr>
          <w:tab/>
        </w:r>
        <w:r w:rsidRPr="00F8688F">
          <w:rPr>
            <w:rStyle w:val="Hyperlink"/>
            <w:noProof/>
          </w:rPr>
          <w:t>EMR Requirements</w:t>
        </w:r>
        <w:r>
          <w:rPr>
            <w:noProof/>
            <w:webHidden/>
          </w:rPr>
          <w:tab/>
        </w:r>
        <w:r>
          <w:rPr>
            <w:noProof/>
            <w:webHidden/>
          </w:rPr>
          <w:fldChar w:fldCharType="begin"/>
        </w:r>
        <w:r>
          <w:rPr>
            <w:noProof/>
            <w:webHidden/>
          </w:rPr>
          <w:instrText xml:space="preserve"> PAGEREF _Toc164937236 \h </w:instrText>
        </w:r>
      </w:ins>
      <w:r>
        <w:rPr>
          <w:noProof/>
          <w:webHidden/>
        </w:rPr>
      </w:r>
      <w:r>
        <w:rPr>
          <w:noProof/>
          <w:webHidden/>
        </w:rPr>
        <w:fldChar w:fldCharType="separate"/>
      </w:r>
      <w:ins w:id="24" w:author="FSO" w:date="2024-04-25T11:33:00Z">
        <w:r>
          <w:rPr>
            <w:noProof/>
            <w:webHidden/>
          </w:rPr>
          <w:t>5</w:t>
        </w:r>
        <w:r>
          <w:rPr>
            <w:noProof/>
            <w:webHidden/>
          </w:rPr>
          <w:fldChar w:fldCharType="end"/>
        </w:r>
        <w:r w:rsidRPr="00F8688F">
          <w:rPr>
            <w:rStyle w:val="Hyperlink"/>
            <w:noProof/>
          </w:rPr>
          <w:fldChar w:fldCharType="end"/>
        </w:r>
      </w:ins>
    </w:p>
    <w:p w14:paraId="73ED353F" w14:textId="1DAD1C36" w:rsidR="000B06F4" w:rsidRDefault="000B06F4">
      <w:pPr>
        <w:pStyle w:val="TOC2"/>
        <w:rPr>
          <w:ins w:id="25" w:author="FSO" w:date="2024-04-25T11:33:00Z"/>
          <w:rFonts w:asciiTheme="minorHAnsi" w:eastAsiaTheme="minorEastAsia" w:hAnsiTheme="minorHAnsi" w:cstheme="minorBidi"/>
          <w:b w:val="0"/>
          <w:noProof/>
          <w:sz w:val="22"/>
          <w:szCs w:val="22"/>
          <w:lang w:eastAsia="en-GB"/>
        </w:rPr>
      </w:pPr>
      <w:ins w:id="26" w:author="FSO" w:date="2024-04-25T11:33:00Z">
        <w:r w:rsidRPr="00F8688F">
          <w:rPr>
            <w:rStyle w:val="Hyperlink"/>
            <w:noProof/>
          </w:rPr>
          <w:fldChar w:fldCharType="begin"/>
        </w:r>
        <w:r w:rsidRPr="00F8688F">
          <w:rPr>
            <w:rStyle w:val="Hyperlink"/>
            <w:noProof/>
          </w:rPr>
          <w:instrText xml:space="preserve"> </w:instrText>
        </w:r>
        <w:r>
          <w:rPr>
            <w:noProof/>
          </w:rPr>
          <w:instrText>HYPERLINK \l "_Toc164937237"</w:instrText>
        </w:r>
        <w:r w:rsidRPr="00F8688F">
          <w:rPr>
            <w:rStyle w:val="Hyperlink"/>
            <w:noProof/>
          </w:rPr>
          <w:instrText xml:space="preserve"> </w:instrText>
        </w:r>
        <w:r w:rsidRPr="00F8688F">
          <w:rPr>
            <w:rStyle w:val="Hyperlink"/>
            <w:noProof/>
          </w:rPr>
          <w:fldChar w:fldCharType="separate"/>
        </w:r>
        <w:r w:rsidRPr="00F8688F">
          <w:rPr>
            <w:rStyle w:val="Hyperlink"/>
            <w:noProof/>
          </w:rPr>
          <w:t>1.8</w:t>
        </w:r>
        <w:r>
          <w:rPr>
            <w:rFonts w:asciiTheme="minorHAnsi" w:eastAsiaTheme="minorEastAsia" w:hAnsiTheme="minorHAnsi" w:cstheme="minorBidi"/>
            <w:b w:val="0"/>
            <w:noProof/>
            <w:sz w:val="22"/>
            <w:szCs w:val="22"/>
            <w:lang w:eastAsia="en-GB"/>
          </w:rPr>
          <w:tab/>
        </w:r>
        <w:r w:rsidRPr="00F8688F">
          <w:rPr>
            <w:rStyle w:val="Hyperlink"/>
            <w:noProof/>
          </w:rPr>
          <w:t>Claims relating to the application of Non BM Unit ABSVD</w:t>
        </w:r>
        <w:r>
          <w:rPr>
            <w:noProof/>
            <w:webHidden/>
          </w:rPr>
          <w:tab/>
        </w:r>
        <w:r>
          <w:rPr>
            <w:noProof/>
            <w:webHidden/>
          </w:rPr>
          <w:fldChar w:fldCharType="begin"/>
        </w:r>
        <w:r>
          <w:rPr>
            <w:noProof/>
            <w:webHidden/>
          </w:rPr>
          <w:instrText xml:space="preserve"> PAGEREF _Toc164937237 \h </w:instrText>
        </w:r>
      </w:ins>
      <w:r>
        <w:rPr>
          <w:noProof/>
          <w:webHidden/>
        </w:rPr>
      </w:r>
      <w:r>
        <w:rPr>
          <w:noProof/>
          <w:webHidden/>
        </w:rPr>
        <w:fldChar w:fldCharType="separate"/>
      </w:r>
      <w:ins w:id="27" w:author="FSO" w:date="2024-04-25T11:33:00Z">
        <w:r>
          <w:rPr>
            <w:noProof/>
            <w:webHidden/>
          </w:rPr>
          <w:t>5</w:t>
        </w:r>
        <w:r>
          <w:rPr>
            <w:noProof/>
            <w:webHidden/>
          </w:rPr>
          <w:fldChar w:fldCharType="end"/>
        </w:r>
        <w:r w:rsidRPr="00F8688F">
          <w:rPr>
            <w:rStyle w:val="Hyperlink"/>
            <w:noProof/>
          </w:rPr>
          <w:fldChar w:fldCharType="end"/>
        </w:r>
      </w:ins>
    </w:p>
    <w:p w14:paraId="6E209876" w14:textId="1EAFFF23" w:rsidR="000B06F4" w:rsidRDefault="000B06F4">
      <w:pPr>
        <w:pStyle w:val="TOC1"/>
        <w:rPr>
          <w:ins w:id="28" w:author="FSO" w:date="2024-04-25T11:33:00Z"/>
          <w:rFonts w:asciiTheme="minorHAnsi" w:eastAsiaTheme="minorEastAsia" w:hAnsiTheme="minorHAnsi" w:cstheme="minorBidi"/>
          <w:b w:val="0"/>
          <w:noProof/>
          <w:szCs w:val="22"/>
          <w:lang w:eastAsia="en-GB"/>
        </w:rPr>
      </w:pPr>
      <w:ins w:id="29" w:author="FSO" w:date="2024-04-25T11:33:00Z">
        <w:r w:rsidRPr="00F8688F">
          <w:rPr>
            <w:rStyle w:val="Hyperlink"/>
            <w:noProof/>
          </w:rPr>
          <w:fldChar w:fldCharType="begin"/>
        </w:r>
        <w:r w:rsidRPr="00F8688F">
          <w:rPr>
            <w:rStyle w:val="Hyperlink"/>
            <w:noProof/>
          </w:rPr>
          <w:instrText xml:space="preserve"> </w:instrText>
        </w:r>
        <w:r>
          <w:rPr>
            <w:noProof/>
          </w:rPr>
          <w:instrText>HYPERLINK \l "_Toc164937238"</w:instrText>
        </w:r>
        <w:r w:rsidRPr="00F8688F">
          <w:rPr>
            <w:rStyle w:val="Hyperlink"/>
            <w:noProof/>
          </w:rPr>
          <w:instrText xml:space="preserve"> </w:instrText>
        </w:r>
        <w:r w:rsidRPr="00F8688F">
          <w:rPr>
            <w:rStyle w:val="Hyperlink"/>
            <w:noProof/>
          </w:rPr>
          <w:fldChar w:fldCharType="separate"/>
        </w:r>
        <w:r w:rsidRPr="00F8688F">
          <w:rPr>
            <w:rStyle w:val="Hyperlink"/>
            <w:noProof/>
          </w:rPr>
          <w:t>2</w:t>
        </w:r>
        <w:r>
          <w:rPr>
            <w:rFonts w:asciiTheme="minorHAnsi" w:eastAsiaTheme="minorEastAsia" w:hAnsiTheme="minorHAnsi" w:cstheme="minorBidi"/>
            <w:b w:val="0"/>
            <w:noProof/>
            <w:szCs w:val="22"/>
            <w:lang w:eastAsia="en-GB"/>
          </w:rPr>
          <w:tab/>
        </w:r>
        <w:r w:rsidRPr="00F8688F">
          <w:rPr>
            <w:rStyle w:val="Hyperlink"/>
            <w:noProof/>
          </w:rPr>
          <w:t>Timeliness Criteria</w:t>
        </w:r>
        <w:r>
          <w:rPr>
            <w:noProof/>
            <w:webHidden/>
          </w:rPr>
          <w:tab/>
        </w:r>
        <w:r>
          <w:rPr>
            <w:noProof/>
            <w:webHidden/>
          </w:rPr>
          <w:fldChar w:fldCharType="begin"/>
        </w:r>
        <w:r>
          <w:rPr>
            <w:noProof/>
            <w:webHidden/>
          </w:rPr>
          <w:instrText xml:space="preserve"> PAGEREF _Toc164937238 \h </w:instrText>
        </w:r>
      </w:ins>
      <w:r>
        <w:rPr>
          <w:noProof/>
          <w:webHidden/>
        </w:rPr>
      </w:r>
      <w:r>
        <w:rPr>
          <w:noProof/>
          <w:webHidden/>
        </w:rPr>
        <w:fldChar w:fldCharType="separate"/>
      </w:r>
      <w:ins w:id="30" w:author="FSO" w:date="2024-04-25T11:33:00Z">
        <w:r>
          <w:rPr>
            <w:noProof/>
            <w:webHidden/>
          </w:rPr>
          <w:t>5</w:t>
        </w:r>
        <w:r>
          <w:rPr>
            <w:noProof/>
            <w:webHidden/>
          </w:rPr>
          <w:fldChar w:fldCharType="end"/>
        </w:r>
        <w:r w:rsidRPr="00F8688F">
          <w:rPr>
            <w:rStyle w:val="Hyperlink"/>
            <w:noProof/>
          </w:rPr>
          <w:fldChar w:fldCharType="end"/>
        </w:r>
      </w:ins>
    </w:p>
    <w:p w14:paraId="7385DA54" w14:textId="11A5B64A" w:rsidR="000B06F4" w:rsidRDefault="000B06F4">
      <w:pPr>
        <w:pStyle w:val="TOC2"/>
        <w:rPr>
          <w:ins w:id="31" w:author="FSO" w:date="2024-04-25T11:33:00Z"/>
          <w:rFonts w:asciiTheme="minorHAnsi" w:eastAsiaTheme="minorEastAsia" w:hAnsiTheme="minorHAnsi" w:cstheme="minorBidi"/>
          <w:b w:val="0"/>
          <w:noProof/>
          <w:sz w:val="22"/>
          <w:szCs w:val="22"/>
          <w:lang w:eastAsia="en-GB"/>
        </w:rPr>
      </w:pPr>
      <w:ins w:id="32" w:author="FSO" w:date="2024-04-25T11:33:00Z">
        <w:r w:rsidRPr="00F8688F">
          <w:rPr>
            <w:rStyle w:val="Hyperlink"/>
            <w:noProof/>
          </w:rPr>
          <w:fldChar w:fldCharType="begin"/>
        </w:r>
        <w:r w:rsidRPr="00F8688F">
          <w:rPr>
            <w:rStyle w:val="Hyperlink"/>
            <w:noProof/>
          </w:rPr>
          <w:instrText xml:space="preserve"> </w:instrText>
        </w:r>
        <w:r>
          <w:rPr>
            <w:noProof/>
          </w:rPr>
          <w:instrText>HYPERLINK \l "_Toc164937239"</w:instrText>
        </w:r>
        <w:r w:rsidRPr="00F8688F">
          <w:rPr>
            <w:rStyle w:val="Hyperlink"/>
            <w:noProof/>
          </w:rPr>
          <w:instrText xml:space="preserve"> </w:instrText>
        </w:r>
        <w:r w:rsidRPr="00F8688F">
          <w:rPr>
            <w:rStyle w:val="Hyperlink"/>
            <w:noProof/>
          </w:rPr>
          <w:fldChar w:fldCharType="separate"/>
        </w:r>
        <w:r w:rsidRPr="00F8688F">
          <w:rPr>
            <w:rStyle w:val="Hyperlink"/>
            <w:noProof/>
          </w:rPr>
          <w:t>2.1</w:t>
        </w:r>
        <w:r>
          <w:rPr>
            <w:rFonts w:asciiTheme="minorHAnsi" w:eastAsiaTheme="minorEastAsia" w:hAnsiTheme="minorHAnsi" w:cstheme="minorBidi"/>
            <w:b w:val="0"/>
            <w:noProof/>
            <w:sz w:val="22"/>
            <w:szCs w:val="22"/>
            <w:lang w:eastAsia="en-GB"/>
          </w:rPr>
          <w:tab/>
        </w:r>
        <w:r w:rsidRPr="00F8688F">
          <w:rPr>
            <w:rStyle w:val="Hyperlink"/>
            <w:noProof/>
          </w:rPr>
          <w:t>Dispute Deadline</w:t>
        </w:r>
        <w:r>
          <w:rPr>
            <w:noProof/>
            <w:webHidden/>
          </w:rPr>
          <w:tab/>
        </w:r>
        <w:r>
          <w:rPr>
            <w:noProof/>
            <w:webHidden/>
          </w:rPr>
          <w:fldChar w:fldCharType="begin"/>
        </w:r>
        <w:r>
          <w:rPr>
            <w:noProof/>
            <w:webHidden/>
          </w:rPr>
          <w:instrText xml:space="preserve"> PAGEREF _Toc164937239 \h </w:instrText>
        </w:r>
      </w:ins>
      <w:r>
        <w:rPr>
          <w:noProof/>
          <w:webHidden/>
        </w:rPr>
      </w:r>
      <w:r>
        <w:rPr>
          <w:noProof/>
          <w:webHidden/>
        </w:rPr>
        <w:fldChar w:fldCharType="separate"/>
      </w:r>
      <w:ins w:id="33" w:author="FSO" w:date="2024-04-25T11:33:00Z">
        <w:r>
          <w:rPr>
            <w:noProof/>
            <w:webHidden/>
          </w:rPr>
          <w:t>5</w:t>
        </w:r>
        <w:r>
          <w:rPr>
            <w:noProof/>
            <w:webHidden/>
          </w:rPr>
          <w:fldChar w:fldCharType="end"/>
        </w:r>
        <w:r w:rsidRPr="00F8688F">
          <w:rPr>
            <w:rStyle w:val="Hyperlink"/>
            <w:noProof/>
          </w:rPr>
          <w:fldChar w:fldCharType="end"/>
        </w:r>
      </w:ins>
    </w:p>
    <w:p w14:paraId="7115C545" w14:textId="0BCBBCCE" w:rsidR="000B06F4" w:rsidRDefault="000B06F4">
      <w:pPr>
        <w:pStyle w:val="TOC2"/>
        <w:rPr>
          <w:ins w:id="34" w:author="FSO" w:date="2024-04-25T11:33:00Z"/>
          <w:rFonts w:asciiTheme="minorHAnsi" w:eastAsiaTheme="minorEastAsia" w:hAnsiTheme="minorHAnsi" w:cstheme="minorBidi"/>
          <w:b w:val="0"/>
          <w:noProof/>
          <w:sz w:val="22"/>
          <w:szCs w:val="22"/>
          <w:lang w:eastAsia="en-GB"/>
        </w:rPr>
      </w:pPr>
      <w:ins w:id="35" w:author="FSO" w:date="2024-04-25T11:33:00Z">
        <w:r w:rsidRPr="00F8688F">
          <w:rPr>
            <w:rStyle w:val="Hyperlink"/>
            <w:noProof/>
          </w:rPr>
          <w:fldChar w:fldCharType="begin"/>
        </w:r>
        <w:r w:rsidRPr="00F8688F">
          <w:rPr>
            <w:rStyle w:val="Hyperlink"/>
            <w:noProof/>
          </w:rPr>
          <w:instrText xml:space="preserve"> </w:instrText>
        </w:r>
        <w:r>
          <w:rPr>
            <w:noProof/>
          </w:rPr>
          <w:instrText>HYPERLINK \l "_Toc164937240"</w:instrText>
        </w:r>
        <w:r w:rsidRPr="00F8688F">
          <w:rPr>
            <w:rStyle w:val="Hyperlink"/>
            <w:noProof/>
          </w:rPr>
          <w:instrText xml:space="preserve"> </w:instrText>
        </w:r>
        <w:r w:rsidRPr="00F8688F">
          <w:rPr>
            <w:rStyle w:val="Hyperlink"/>
            <w:noProof/>
          </w:rPr>
          <w:fldChar w:fldCharType="separate"/>
        </w:r>
        <w:r w:rsidRPr="00F8688F">
          <w:rPr>
            <w:rStyle w:val="Hyperlink"/>
            <w:noProof/>
          </w:rPr>
          <w:t>2.2</w:t>
        </w:r>
        <w:r>
          <w:rPr>
            <w:rFonts w:asciiTheme="minorHAnsi" w:eastAsiaTheme="minorEastAsia" w:hAnsiTheme="minorHAnsi" w:cstheme="minorBidi"/>
            <w:b w:val="0"/>
            <w:noProof/>
            <w:sz w:val="22"/>
            <w:szCs w:val="22"/>
            <w:lang w:eastAsia="en-GB"/>
          </w:rPr>
          <w:tab/>
        </w:r>
        <w:r w:rsidRPr="00F8688F">
          <w:rPr>
            <w:rStyle w:val="Hyperlink"/>
            <w:noProof/>
          </w:rPr>
          <w:t>Exceptional circumstances</w:t>
        </w:r>
        <w:r>
          <w:rPr>
            <w:noProof/>
            <w:webHidden/>
          </w:rPr>
          <w:tab/>
        </w:r>
        <w:r>
          <w:rPr>
            <w:noProof/>
            <w:webHidden/>
          </w:rPr>
          <w:fldChar w:fldCharType="begin"/>
        </w:r>
        <w:r>
          <w:rPr>
            <w:noProof/>
            <w:webHidden/>
          </w:rPr>
          <w:instrText xml:space="preserve"> PAGEREF _Toc164937240 \h </w:instrText>
        </w:r>
      </w:ins>
      <w:r>
        <w:rPr>
          <w:noProof/>
          <w:webHidden/>
        </w:rPr>
      </w:r>
      <w:r>
        <w:rPr>
          <w:noProof/>
          <w:webHidden/>
        </w:rPr>
        <w:fldChar w:fldCharType="separate"/>
      </w:r>
      <w:ins w:id="36" w:author="FSO" w:date="2024-04-25T11:33:00Z">
        <w:r>
          <w:rPr>
            <w:noProof/>
            <w:webHidden/>
          </w:rPr>
          <w:t>6</w:t>
        </w:r>
        <w:r>
          <w:rPr>
            <w:noProof/>
            <w:webHidden/>
          </w:rPr>
          <w:fldChar w:fldCharType="end"/>
        </w:r>
        <w:r w:rsidRPr="00F8688F">
          <w:rPr>
            <w:rStyle w:val="Hyperlink"/>
            <w:noProof/>
          </w:rPr>
          <w:fldChar w:fldCharType="end"/>
        </w:r>
      </w:ins>
    </w:p>
    <w:p w14:paraId="6B3DD28A" w14:textId="6069A446" w:rsidR="000B06F4" w:rsidRDefault="000B06F4">
      <w:pPr>
        <w:pStyle w:val="TOC1"/>
        <w:rPr>
          <w:ins w:id="37" w:author="FSO" w:date="2024-04-25T11:33:00Z"/>
          <w:rFonts w:asciiTheme="minorHAnsi" w:eastAsiaTheme="minorEastAsia" w:hAnsiTheme="minorHAnsi" w:cstheme="minorBidi"/>
          <w:b w:val="0"/>
          <w:noProof/>
          <w:szCs w:val="22"/>
          <w:lang w:eastAsia="en-GB"/>
        </w:rPr>
      </w:pPr>
      <w:ins w:id="38" w:author="FSO" w:date="2024-04-25T11:33:00Z">
        <w:r w:rsidRPr="00F8688F">
          <w:rPr>
            <w:rStyle w:val="Hyperlink"/>
            <w:noProof/>
          </w:rPr>
          <w:fldChar w:fldCharType="begin"/>
        </w:r>
        <w:r w:rsidRPr="00F8688F">
          <w:rPr>
            <w:rStyle w:val="Hyperlink"/>
            <w:noProof/>
          </w:rPr>
          <w:instrText xml:space="preserve"> </w:instrText>
        </w:r>
        <w:r>
          <w:rPr>
            <w:noProof/>
          </w:rPr>
          <w:instrText>HYPERLINK \l "_Toc164937241"</w:instrText>
        </w:r>
        <w:r w:rsidRPr="00F8688F">
          <w:rPr>
            <w:rStyle w:val="Hyperlink"/>
            <w:noProof/>
          </w:rPr>
          <w:instrText xml:space="preserve"> </w:instrText>
        </w:r>
        <w:r w:rsidRPr="00F8688F">
          <w:rPr>
            <w:rStyle w:val="Hyperlink"/>
            <w:noProof/>
          </w:rPr>
          <w:fldChar w:fldCharType="separate"/>
        </w:r>
        <w:r w:rsidRPr="00F8688F">
          <w:rPr>
            <w:rStyle w:val="Hyperlink"/>
            <w:noProof/>
          </w:rPr>
          <w:t>3</w:t>
        </w:r>
        <w:r>
          <w:rPr>
            <w:rFonts w:asciiTheme="minorHAnsi" w:eastAsiaTheme="minorEastAsia" w:hAnsiTheme="minorHAnsi" w:cstheme="minorBidi"/>
            <w:b w:val="0"/>
            <w:noProof/>
            <w:szCs w:val="22"/>
            <w:lang w:eastAsia="en-GB"/>
          </w:rPr>
          <w:tab/>
        </w:r>
        <w:r w:rsidRPr="00F8688F">
          <w:rPr>
            <w:rStyle w:val="Hyperlink"/>
            <w:noProof/>
          </w:rPr>
          <w:t>Acronyms and Definitions</w:t>
        </w:r>
        <w:r>
          <w:rPr>
            <w:noProof/>
            <w:webHidden/>
          </w:rPr>
          <w:tab/>
        </w:r>
        <w:r>
          <w:rPr>
            <w:noProof/>
            <w:webHidden/>
          </w:rPr>
          <w:fldChar w:fldCharType="begin"/>
        </w:r>
        <w:r>
          <w:rPr>
            <w:noProof/>
            <w:webHidden/>
          </w:rPr>
          <w:instrText xml:space="preserve"> PAGEREF _Toc164937241 \h </w:instrText>
        </w:r>
      </w:ins>
      <w:r>
        <w:rPr>
          <w:noProof/>
          <w:webHidden/>
        </w:rPr>
      </w:r>
      <w:r>
        <w:rPr>
          <w:noProof/>
          <w:webHidden/>
        </w:rPr>
        <w:fldChar w:fldCharType="separate"/>
      </w:r>
      <w:ins w:id="39" w:author="FSO" w:date="2024-04-25T11:33:00Z">
        <w:r>
          <w:rPr>
            <w:noProof/>
            <w:webHidden/>
          </w:rPr>
          <w:t>7</w:t>
        </w:r>
        <w:r>
          <w:rPr>
            <w:noProof/>
            <w:webHidden/>
          </w:rPr>
          <w:fldChar w:fldCharType="end"/>
        </w:r>
        <w:r w:rsidRPr="00F8688F">
          <w:rPr>
            <w:rStyle w:val="Hyperlink"/>
            <w:noProof/>
          </w:rPr>
          <w:fldChar w:fldCharType="end"/>
        </w:r>
      </w:ins>
    </w:p>
    <w:p w14:paraId="3DC2D651" w14:textId="74E770AB" w:rsidR="000B06F4" w:rsidRDefault="000B06F4">
      <w:pPr>
        <w:pStyle w:val="TOC2"/>
        <w:tabs>
          <w:tab w:val="left" w:pos="1440"/>
        </w:tabs>
        <w:rPr>
          <w:ins w:id="40" w:author="FSO" w:date="2024-04-25T11:33:00Z"/>
          <w:rFonts w:asciiTheme="minorHAnsi" w:eastAsiaTheme="minorEastAsia" w:hAnsiTheme="minorHAnsi" w:cstheme="minorBidi"/>
          <w:b w:val="0"/>
          <w:noProof/>
          <w:sz w:val="22"/>
          <w:szCs w:val="22"/>
          <w:lang w:eastAsia="en-GB"/>
        </w:rPr>
      </w:pPr>
      <w:ins w:id="41" w:author="FSO" w:date="2024-04-25T11:33:00Z">
        <w:r w:rsidRPr="00F8688F">
          <w:rPr>
            <w:rStyle w:val="Hyperlink"/>
            <w:noProof/>
          </w:rPr>
          <w:fldChar w:fldCharType="begin"/>
        </w:r>
        <w:r w:rsidRPr="00F8688F">
          <w:rPr>
            <w:rStyle w:val="Hyperlink"/>
            <w:noProof/>
          </w:rPr>
          <w:instrText xml:space="preserve"> </w:instrText>
        </w:r>
        <w:r>
          <w:rPr>
            <w:noProof/>
          </w:rPr>
          <w:instrText>HYPERLINK \l "_Toc164937242"</w:instrText>
        </w:r>
        <w:r w:rsidRPr="00F8688F">
          <w:rPr>
            <w:rStyle w:val="Hyperlink"/>
            <w:noProof/>
          </w:rPr>
          <w:instrText xml:space="preserve"> </w:instrText>
        </w:r>
        <w:r w:rsidRPr="00F8688F">
          <w:rPr>
            <w:rStyle w:val="Hyperlink"/>
            <w:noProof/>
          </w:rPr>
          <w:fldChar w:fldCharType="separate"/>
        </w:r>
        <w:r w:rsidRPr="00F8688F">
          <w:rPr>
            <w:rStyle w:val="Hyperlink"/>
            <w:noProof/>
          </w:rPr>
          <w:t>[FSO BSC]3.1</w:t>
        </w:r>
        <w:r>
          <w:rPr>
            <w:rFonts w:asciiTheme="minorHAnsi" w:eastAsiaTheme="minorEastAsia" w:hAnsiTheme="minorHAnsi" w:cstheme="minorBidi"/>
            <w:b w:val="0"/>
            <w:noProof/>
            <w:sz w:val="22"/>
            <w:szCs w:val="22"/>
            <w:lang w:eastAsia="en-GB"/>
          </w:rPr>
          <w:tab/>
        </w:r>
        <w:r w:rsidRPr="00F8688F">
          <w:rPr>
            <w:rStyle w:val="Hyperlink"/>
            <w:noProof/>
          </w:rPr>
          <w:t>Acronyms</w:t>
        </w:r>
        <w:r>
          <w:rPr>
            <w:noProof/>
            <w:webHidden/>
          </w:rPr>
          <w:tab/>
        </w:r>
        <w:r>
          <w:rPr>
            <w:noProof/>
            <w:webHidden/>
          </w:rPr>
          <w:fldChar w:fldCharType="begin"/>
        </w:r>
        <w:r>
          <w:rPr>
            <w:noProof/>
            <w:webHidden/>
          </w:rPr>
          <w:instrText xml:space="preserve"> PAGEREF _Toc164937242 \h </w:instrText>
        </w:r>
      </w:ins>
      <w:r>
        <w:rPr>
          <w:noProof/>
          <w:webHidden/>
        </w:rPr>
      </w:r>
      <w:r>
        <w:rPr>
          <w:noProof/>
          <w:webHidden/>
        </w:rPr>
        <w:fldChar w:fldCharType="separate"/>
      </w:r>
      <w:ins w:id="42" w:author="FSO" w:date="2024-04-25T11:33:00Z">
        <w:r>
          <w:rPr>
            <w:noProof/>
            <w:webHidden/>
          </w:rPr>
          <w:t>7</w:t>
        </w:r>
        <w:r>
          <w:rPr>
            <w:noProof/>
            <w:webHidden/>
          </w:rPr>
          <w:fldChar w:fldCharType="end"/>
        </w:r>
        <w:r w:rsidRPr="00F8688F">
          <w:rPr>
            <w:rStyle w:val="Hyperlink"/>
            <w:noProof/>
          </w:rPr>
          <w:fldChar w:fldCharType="end"/>
        </w:r>
      </w:ins>
    </w:p>
    <w:p w14:paraId="76A4C7B3" w14:textId="45B5F818" w:rsidR="000B06F4" w:rsidRDefault="000B06F4">
      <w:pPr>
        <w:pStyle w:val="TOC2"/>
        <w:rPr>
          <w:ins w:id="43" w:author="FSO" w:date="2024-04-25T11:33:00Z"/>
          <w:rFonts w:asciiTheme="minorHAnsi" w:eastAsiaTheme="minorEastAsia" w:hAnsiTheme="minorHAnsi" w:cstheme="minorBidi"/>
          <w:b w:val="0"/>
          <w:noProof/>
          <w:sz w:val="22"/>
          <w:szCs w:val="22"/>
          <w:lang w:eastAsia="en-GB"/>
        </w:rPr>
      </w:pPr>
      <w:ins w:id="44" w:author="FSO" w:date="2024-04-25T11:33:00Z">
        <w:r w:rsidRPr="00F8688F">
          <w:rPr>
            <w:rStyle w:val="Hyperlink"/>
            <w:noProof/>
          </w:rPr>
          <w:fldChar w:fldCharType="begin"/>
        </w:r>
        <w:r w:rsidRPr="00F8688F">
          <w:rPr>
            <w:rStyle w:val="Hyperlink"/>
            <w:noProof/>
          </w:rPr>
          <w:instrText xml:space="preserve"> </w:instrText>
        </w:r>
        <w:r>
          <w:rPr>
            <w:noProof/>
          </w:rPr>
          <w:instrText>HYPERLINK \l "_Toc164937243"</w:instrText>
        </w:r>
        <w:r w:rsidRPr="00F8688F">
          <w:rPr>
            <w:rStyle w:val="Hyperlink"/>
            <w:noProof/>
          </w:rPr>
          <w:instrText xml:space="preserve"> </w:instrText>
        </w:r>
        <w:r w:rsidRPr="00F8688F">
          <w:rPr>
            <w:rStyle w:val="Hyperlink"/>
            <w:noProof/>
          </w:rPr>
          <w:fldChar w:fldCharType="separate"/>
        </w:r>
        <w:r w:rsidRPr="00F8688F">
          <w:rPr>
            <w:rStyle w:val="Hyperlink"/>
            <w:noProof/>
          </w:rPr>
          <w:t>3.2</w:t>
        </w:r>
        <w:r>
          <w:rPr>
            <w:rFonts w:asciiTheme="minorHAnsi" w:eastAsiaTheme="minorEastAsia" w:hAnsiTheme="minorHAnsi" w:cstheme="minorBidi"/>
            <w:b w:val="0"/>
            <w:noProof/>
            <w:sz w:val="22"/>
            <w:szCs w:val="22"/>
            <w:lang w:eastAsia="en-GB"/>
          </w:rPr>
          <w:tab/>
        </w:r>
        <w:r w:rsidRPr="00F8688F">
          <w:rPr>
            <w:rStyle w:val="Hyperlink"/>
            <w:noProof/>
          </w:rPr>
          <w:t>Definitions</w:t>
        </w:r>
        <w:r>
          <w:rPr>
            <w:noProof/>
            <w:webHidden/>
          </w:rPr>
          <w:tab/>
        </w:r>
        <w:r>
          <w:rPr>
            <w:noProof/>
            <w:webHidden/>
          </w:rPr>
          <w:fldChar w:fldCharType="begin"/>
        </w:r>
        <w:r>
          <w:rPr>
            <w:noProof/>
            <w:webHidden/>
          </w:rPr>
          <w:instrText xml:space="preserve"> PAGEREF _Toc164937243 \h </w:instrText>
        </w:r>
      </w:ins>
      <w:r>
        <w:rPr>
          <w:noProof/>
          <w:webHidden/>
        </w:rPr>
      </w:r>
      <w:r>
        <w:rPr>
          <w:noProof/>
          <w:webHidden/>
        </w:rPr>
        <w:fldChar w:fldCharType="separate"/>
      </w:r>
      <w:ins w:id="45" w:author="FSO" w:date="2024-04-25T11:33:00Z">
        <w:r>
          <w:rPr>
            <w:noProof/>
            <w:webHidden/>
          </w:rPr>
          <w:t>7</w:t>
        </w:r>
        <w:r>
          <w:rPr>
            <w:noProof/>
            <w:webHidden/>
          </w:rPr>
          <w:fldChar w:fldCharType="end"/>
        </w:r>
        <w:r w:rsidRPr="00F8688F">
          <w:rPr>
            <w:rStyle w:val="Hyperlink"/>
            <w:noProof/>
          </w:rPr>
          <w:fldChar w:fldCharType="end"/>
        </w:r>
      </w:ins>
    </w:p>
    <w:p w14:paraId="2A8E1BE9" w14:textId="5004200C" w:rsidR="000B06F4" w:rsidRDefault="000B06F4">
      <w:pPr>
        <w:pStyle w:val="TOC1"/>
        <w:rPr>
          <w:ins w:id="46" w:author="FSO" w:date="2024-04-25T11:33:00Z"/>
          <w:rFonts w:asciiTheme="minorHAnsi" w:eastAsiaTheme="minorEastAsia" w:hAnsiTheme="minorHAnsi" w:cstheme="minorBidi"/>
          <w:b w:val="0"/>
          <w:noProof/>
          <w:szCs w:val="22"/>
          <w:lang w:eastAsia="en-GB"/>
        </w:rPr>
      </w:pPr>
      <w:ins w:id="47" w:author="FSO" w:date="2024-04-25T11:33:00Z">
        <w:r w:rsidRPr="00F8688F">
          <w:rPr>
            <w:rStyle w:val="Hyperlink"/>
            <w:noProof/>
          </w:rPr>
          <w:fldChar w:fldCharType="begin"/>
        </w:r>
        <w:r w:rsidRPr="00F8688F">
          <w:rPr>
            <w:rStyle w:val="Hyperlink"/>
            <w:noProof/>
          </w:rPr>
          <w:instrText xml:space="preserve"> </w:instrText>
        </w:r>
        <w:r>
          <w:rPr>
            <w:noProof/>
          </w:rPr>
          <w:instrText>HYPERLINK \l "_Toc164937244"</w:instrText>
        </w:r>
        <w:r w:rsidRPr="00F8688F">
          <w:rPr>
            <w:rStyle w:val="Hyperlink"/>
            <w:noProof/>
          </w:rPr>
          <w:instrText xml:space="preserve"> </w:instrText>
        </w:r>
        <w:r w:rsidRPr="00F8688F">
          <w:rPr>
            <w:rStyle w:val="Hyperlink"/>
            <w:noProof/>
          </w:rPr>
          <w:fldChar w:fldCharType="separate"/>
        </w:r>
        <w:r w:rsidRPr="00F8688F">
          <w:rPr>
            <w:rStyle w:val="Hyperlink"/>
            <w:noProof/>
          </w:rPr>
          <w:t>4</w:t>
        </w:r>
        <w:r>
          <w:rPr>
            <w:rFonts w:asciiTheme="minorHAnsi" w:eastAsiaTheme="minorEastAsia" w:hAnsiTheme="minorHAnsi" w:cstheme="minorBidi"/>
            <w:b w:val="0"/>
            <w:noProof/>
            <w:szCs w:val="22"/>
            <w:lang w:eastAsia="en-GB"/>
          </w:rPr>
          <w:tab/>
        </w:r>
        <w:r w:rsidRPr="00F8688F">
          <w:rPr>
            <w:rStyle w:val="Hyperlink"/>
            <w:noProof/>
          </w:rPr>
          <w:t>Not Used</w:t>
        </w:r>
        <w:r>
          <w:rPr>
            <w:noProof/>
            <w:webHidden/>
          </w:rPr>
          <w:tab/>
        </w:r>
        <w:r>
          <w:rPr>
            <w:noProof/>
            <w:webHidden/>
          </w:rPr>
          <w:fldChar w:fldCharType="begin"/>
        </w:r>
        <w:r>
          <w:rPr>
            <w:noProof/>
            <w:webHidden/>
          </w:rPr>
          <w:instrText xml:space="preserve"> PAGEREF _Toc164937244 \h </w:instrText>
        </w:r>
      </w:ins>
      <w:r>
        <w:rPr>
          <w:noProof/>
          <w:webHidden/>
        </w:rPr>
      </w:r>
      <w:r>
        <w:rPr>
          <w:noProof/>
          <w:webHidden/>
        </w:rPr>
        <w:fldChar w:fldCharType="separate"/>
      </w:r>
      <w:ins w:id="48" w:author="FSO" w:date="2024-04-25T11:33:00Z">
        <w:r>
          <w:rPr>
            <w:noProof/>
            <w:webHidden/>
          </w:rPr>
          <w:t>8</w:t>
        </w:r>
        <w:r>
          <w:rPr>
            <w:noProof/>
            <w:webHidden/>
          </w:rPr>
          <w:fldChar w:fldCharType="end"/>
        </w:r>
        <w:r w:rsidRPr="00F8688F">
          <w:rPr>
            <w:rStyle w:val="Hyperlink"/>
            <w:noProof/>
          </w:rPr>
          <w:fldChar w:fldCharType="end"/>
        </w:r>
      </w:ins>
    </w:p>
    <w:p w14:paraId="28D1731E" w14:textId="272967E4" w:rsidR="000B06F4" w:rsidRDefault="000B06F4">
      <w:pPr>
        <w:pStyle w:val="TOC1"/>
        <w:rPr>
          <w:ins w:id="49" w:author="FSO" w:date="2024-04-25T11:33:00Z"/>
          <w:rFonts w:asciiTheme="minorHAnsi" w:eastAsiaTheme="minorEastAsia" w:hAnsiTheme="minorHAnsi" w:cstheme="minorBidi"/>
          <w:b w:val="0"/>
          <w:noProof/>
          <w:szCs w:val="22"/>
          <w:lang w:eastAsia="en-GB"/>
        </w:rPr>
      </w:pPr>
      <w:ins w:id="50" w:author="FSO" w:date="2024-04-25T11:33:00Z">
        <w:r w:rsidRPr="00F8688F">
          <w:rPr>
            <w:rStyle w:val="Hyperlink"/>
            <w:noProof/>
          </w:rPr>
          <w:fldChar w:fldCharType="begin"/>
        </w:r>
        <w:r w:rsidRPr="00F8688F">
          <w:rPr>
            <w:rStyle w:val="Hyperlink"/>
            <w:noProof/>
          </w:rPr>
          <w:instrText xml:space="preserve"> </w:instrText>
        </w:r>
        <w:r>
          <w:rPr>
            <w:noProof/>
          </w:rPr>
          <w:instrText>HYPERLINK \l "_Toc164937245"</w:instrText>
        </w:r>
        <w:r w:rsidRPr="00F8688F">
          <w:rPr>
            <w:rStyle w:val="Hyperlink"/>
            <w:noProof/>
          </w:rPr>
          <w:instrText xml:space="preserve"> </w:instrText>
        </w:r>
        <w:r w:rsidRPr="00F8688F">
          <w:rPr>
            <w:rStyle w:val="Hyperlink"/>
            <w:noProof/>
          </w:rPr>
          <w:fldChar w:fldCharType="separate"/>
        </w:r>
        <w:r w:rsidRPr="00F8688F">
          <w:rPr>
            <w:rStyle w:val="Hyperlink"/>
            <w:noProof/>
          </w:rPr>
          <w:t>5</w:t>
        </w:r>
        <w:r>
          <w:rPr>
            <w:rFonts w:asciiTheme="minorHAnsi" w:eastAsiaTheme="minorEastAsia" w:hAnsiTheme="minorHAnsi" w:cstheme="minorBidi"/>
            <w:b w:val="0"/>
            <w:noProof/>
            <w:szCs w:val="22"/>
            <w:lang w:eastAsia="en-GB"/>
          </w:rPr>
          <w:tab/>
        </w:r>
        <w:r w:rsidRPr="00F8688F">
          <w:rPr>
            <w:rStyle w:val="Hyperlink"/>
            <w:noProof/>
          </w:rPr>
          <w:t>Interface and Timetable Information</w:t>
        </w:r>
        <w:r>
          <w:rPr>
            <w:noProof/>
            <w:webHidden/>
          </w:rPr>
          <w:tab/>
        </w:r>
        <w:r>
          <w:rPr>
            <w:noProof/>
            <w:webHidden/>
          </w:rPr>
          <w:fldChar w:fldCharType="begin"/>
        </w:r>
        <w:r>
          <w:rPr>
            <w:noProof/>
            <w:webHidden/>
          </w:rPr>
          <w:instrText xml:space="preserve"> PAGEREF _Toc164937245 \h </w:instrText>
        </w:r>
      </w:ins>
      <w:r>
        <w:rPr>
          <w:noProof/>
          <w:webHidden/>
        </w:rPr>
      </w:r>
      <w:r>
        <w:rPr>
          <w:noProof/>
          <w:webHidden/>
        </w:rPr>
        <w:fldChar w:fldCharType="separate"/>
      </w:r>
      <w:ins w:id="51" w:author="FSO" w:date="2024-04-25T11:33:00Z">
        <w:r>
          <w:rPr>
            <w:noProof/>
            <w:webHidden/>
          </w:rPr>
          <w:t>9</w:t>
        </w:r>
        <w:r>
          <w:rPr>
            <w:noProof/>
            <w:webHidden/>
          </w:rPr>
          <w:fldChar w:fldCharType="end"/>
        </w:r>
        <w:r w:rsidRPr="00F8688F">
          <w:rPr>
            <w:rStyle w:val="Hyperlink"/>
            <w:noProof/>
          </w:rPr>
          <w:fldChar w:fldCharType="end"/>
        </w:r>
      </w:ins>
    </w:p>
    <w:p w14:paraId="063A0597" w14:textId="3A09B365" w:rsidR="000B06F4" w:rsidRDefault="000B06F4">
      <w:pPr>
        <w:pStyle w:val="TOC2"/>
        <w:rPr>
          <w:ins w:id="52" w:author="FSO" w:date="2024-04-25T11:33:00Z"/>
          <w:rFonts w:asciiTheme="minorHAnsi" w:eastAsiaTheme="minorEastAsia" w:hAnsiTheme="minorHAnsi" w:cstheme="minorBidi"/>
          <w:b w:val="0"/>
          <w:noProof/>
          <w:sz w:val="22"/>
          <w:szCs w:val="22"/>
          <w:lang w:eastAsia="en-GB"/>
        </w:rPr>
      </w:pPr>
      <w:ins w:id="53" w:author="FSO" w:date="2024-04-25T11:33:00Z">
        <w:r w:rsidRPr="00F8688F">
          <w:rPr>
            <w:rStyle w:val="Hyperlink"/>
            <w:noProof/>
          </w:rPr>
          <w:fldChar w:fldCharType="begin"/>
        </w:r>
        <w:r w:rsidRPr="00F8688F">
          <w:rPr>
            <w:rStyle w:val="Hyperlink"/>
            <w:noProof/>
          </w:rPr>
          <w:instrText xml:space="preserve"> </w:instrText>
        </w:r>
        <w:r>
          <w:rPr>
            <w:noProof/>
          </w:rPr>
          <w:instrText>HYPERLINK \l "_Toc164937246"</w:instrText>
        </w:r>
        <w:r w:rsidRPr="00F8688F">
          <w:rPr>
            <w:rStyle w:val="Hyperlink"/>
            <w:noProof/>
          </w:rPr>
          <w:instrText xml:space="preserve"> </w:instrText>
        </w:r>
        <w:r w:rsidRPr="00F8688F">
          <w:rPr>
            <w:rStyle w:val="Hyperlink"/>
            <w:noProof/>
          </w:rPr>
          <w:fldChar w:fldCharType="separate"/>
        </w:r>
        <w:r w:rsidRPr="00F8688F">
          <w:rPr>
            <w:rStyle w:val="Hyperlink"/>
            <w:noProof/>
          </w:rPr>
          <w:t>5.1</w:t>
        </w:r>
        <w:r>
          <w:rPr>
            <w:rFonts w:asciiTheme="minorHAnsi" w:eastAsiaTheme="minorEastAsia" w:hAnsiTheme="minorHAnsi" w:cstheme="minorBidi"/>
            <w:b w:val="0"/>
            <w:noProof/>
            <w:sz w:val="22"/>
            <w:szCs w:val="22"/>
            <w:lang w:eastAsia="en-GB"/>
          </w:rPr>
          <w:tab/>
        </w:r>
        <w:r w:rsidRPr="00F8688F">
          <w:rPr>
            <w:rStyle w:val="Hyperlink"/>
            <w:noProof/>
          </w:rPr>
          <w:t>Trading Disputes Process</w:t>
        </w:r>
        <w:r>
          <w:rPr>
            <w:noProof/>
            <w:webHidden/>
          </w:rPr>
          <w:tab/>
        </w:r>
        <w:r>
          <w:rPr>
            <w:noProof/>
            <w:webHidden/>
          </w:rPr>
          <w:fldChar w:fldCharType="begin"/>
        </w:r>
        <w:r>
          <w:rPr>
            <w:noProof/>
            <w:webHidden/>
          </w:rPr>
          <w:instrText xml:space="preserve"> PAGEREF _Toc164937246 \h </w:instrText>
        </w:r>
      </w:ins>
      <w:r>
        <w:rPr>
          <w:noProof/>
          <w:webHidden/>
        </w:rPr>
      </w:r>
      <w:r>
        <w:rPr>
          <w:noProof/>
          <w:webHidden/>
        </w:rPr>
        <w:fldChar w:fldCharType="separate"/>
      </w:r>
      <w:ins w:id="54" w:author="FSO" w:date="2024-04-25T11:33:00Z">
        <w:r>
          <w:rPr>
            <w:noProof/>
            <w:webHidden/>
          </w:rPr>
          <w:t>9</w:t>
        </w:r>
        <w:r>
          <w:rPr>
            <w:noProof/>
            <w:webHidden/>
          </w:rPr>
          <w:fldChar w:fldCharType="end"/>
        </w:r>
        <w:r w:rsidRPr="00F8688F">
          <w:rPr>
            <w:rStyle w:val="Hyperlink"/>
            <w:noProof/>
          </w:rPr>
          <w:fldChar w:fldCharType="end"/>
        </w:r>
      </w:ins>
    </w:p>
    <w:p w14:paraId="7AF53477" w14:textId="059F9A3A" w:rsidR="000B06F4" w:rsidRDefault="000B06F4">
      <w:pPr>
        <w:pStyle w:val="TOC2"/>
        <w:rPr>
          <w:ins w:id="55" w:author="FSO" w:date="2024-04-25T11:33:00Z"/>
          <w:rFonts w:asciiTheme="minorHAnsi" w:eastAsiaTheme="minorEastAsia" w:hAnsiTheme="minorHAnsi" w:cstheme="minorBidi"/>
          <w:b w:val="0"/>
          <w:noProof/>
          <w:sz w:val="22"/>
          <w:szCs w:val="22"/>
          <w:lang w:eastAsia="en-GB"/>
        </w:rPr>
      </w:pPr>
      <w:ins w:id="56" w:author="FSO" w:date="2024-04-25T11:33:00Z">
        <w:r w:rsidRPr="00F8688F">
          <w:rPr>
            <w:rStyle w:val="Hyperlink"/>
            <w:noProof/>
          </w:rPr>
          <w:fldChar w:fldCharType="begin"/>
        </w:r>
        <w:r w:rsidRPr="00F8688F">
          <w:rPr>
            <w:rStyle w:val="Hyperlink"/>
            <w:noProof/>
          </w:rPr>
          <w:instrText xml:space="preserve"> </w:instrText>
        </w:r>
        <w:r>
          <w:rPr>
            <w:noProof/>
          </w:rPr>
          <w:instrText>HYPERLINK \l "_Toc164937247"</w:instrText>
        </w:r>
        <w:r w:rsidRPr="00F8688F">
          <w:rPr>
            <w:rStyle w:val="Hyperlink"/>
            <w:noProof/>
          </w:rPr>
          <w:instrText xml:space="preserve"> </w:instrText>
        </w:r>
        <w:r w:rsidRPr="00F8688F">
          <w:rPr>
            <w:rStyle w:val="Hyperlink"/>
            <w:noProof/>
          </w:rPr>
          <w:fldChar w:fldCharType="separate"/>
        </w:r>
        <w:r w:rsidRPr="00F8688F">
          <w:rPr>
            <w:rStyle w:val="Hyperlink"/>
            <w:noProof/>
          </w:rPr>
          <w:t>5.2</w:t>
        </w:r>
        <w:r>
          <w:rPr>
            <w:rFonts w:asciiTheme="minorHAnsi" w:eastAsiaTheme="minorEastAsia" w:hAnsiTheme="minorHAnsi" w:cstheme="minorBidi"/>
            <w:b w:val="0"/>
            <w:noProof/>
            <w:sz w:val="22"/>
            <w:szCs w:val="22"/>
            <w:lang w:eastAsia="en-GB"/>
          </w:rPr>
          <w:tab/>
        </w:r>
        <w:r w:rsidRPr="00F8688F">
          <w:rPr>
            <w:rStyle w:val="Hyperlink"/>
            <w:noProof/>
          </w:rPr>
          <w:t>Deferral of Trading Dispute</w:t>
        </w:r>
        <w:r>
          <w:rPr>
            <w:noProof/>
            <w:webHidden/>
          </w:rPr>
          <w:tab/>
        </w:r>
        <w:r>
          <w:rPr>
            <w:noProof/>
            <w:webHidden/>
          </w:rPr>
          <w:fldChar w:fldCharType="begin"/>
        </w:r>
        <w:r>
          <w:rPr>
            <w:noProof/>
            <w:webHidden/>
          </w:rPr>
          <w:instrText xml:space="preserve"> PAGEREF _Toc164937247 \h </w:instrText>
        </w:r>
      </w:ins>
      <w:r>
        <w:rPr>
          <w:noProof/>
          <w:webHidden/>
        </w:rPr>
      </w:r>
      <w:r>
        <w:rPr>
          <w:noProof/>
          <w:webHidden/>
        </w:rPr>
        <w:fldChar w:fldCharType="separate"/>
      </w:r>
      <w:ins w:id="57" w:author="FSO" w:date="2024-04-25T11:33:00Z">
        <w:r>
          <w:rPr>
            <w:noProof/>
            <w:webHidden/>
          </w:rPr>
          <w:t>15</w:t>
        </w:r>
        <w:r>
          <w:rPr>
            <w:noProof/>
            <w:webHidden/>
          </w:rPr>
          <w:fldChar w:fldCharType="end"/>
        </w:r>
        <w:r w:rsidRPr="00F8688F">
          <w:rPr>
            <w:rStyle w:val="Hyperlink"/>
            <w:noProof/>
          </w:rPr>
          <w:fldChar w:fldCharType="end"/>
        </w:r>
      </w:ins>
    </w:p>
    <w:p w14:paraId="2BEAA56E" w14:textId="5A67A03F" w:rsidR="000B06F4" w:rsidRDefault="000B06F4">
      <w:pPr>
        <w:pStyle w:val="TOC2"/>
        <w:rPr>
          <w:ins w:id="58" w:author="FSO" w:date="2024-04-25T11:33:00Z"/>
          <w:rFonts w:asciiTheme="minorHAnsi" w:eastAsiaTheme="minorEastAsia" w:hAnsiTheme="minorHAnsi" w:cstheme="minorBidi"/>
          <w:b w:val="0"/>
          <w:noProof/>
          <w:sz w:val="22"/>
          <w:szCs w:val="22"/>
          <w:lang w:eastAsia="en-GB"/>
        </w:rPr>
      </w:pPr>
      <w:ins w:id="59" w:author="FSO" w:date="2024-04-25T11:33:00Z">
        <w:r w:rsidRPr="00F8688F">
          <w:rPr>
            <w:rStyle w:val="Hyperlink"/>
            <w:noProof/>
          </w:rPr>
          <w:fldChar w:fldCharType="begin"/>
        </w:r>
        <w:r w:rsidRPr="00F8688F">
          <w:rPr>
            <w:rStyle w:val="Hyperlink"/>
            <w:noProof/>
          </w:rPr>
          <w:instrText xml:space="preserve"> </w:instrText>
        </w:r>
        <w:r>
          <w:rPr>
            <w:noProof/>
          </w:rPr>
          <w:instrText>HYPERLINK \l "_Toc164937248"</w:instrText>
        </w:r>
        <w:r w:rsidRPr="00F8688F">
          <w:rPr>
            <w:rStyle w:val="Hyperlink"/>
            <w:noProof/>
          </w:rPr>
          <w:instrText xml:space="preserve"> </w:instrText>
        </w:r>
        <w:r w:rsidRPr="00F8688F">
          <w:rPr>
            <w:rStyle w:val="Hyperlink"/>
            <w:noProof/>
          </w:rPr>
          <w:fldChar w:fldCharType="separate"/>
        </w:r>
        <w:r w:rsidRPr="00F8688F">
          <w:rPr>
            <w:rStyle w:val="Hyperlink"/>
            <w:noProof/>
          </w:rPr>
          <w:t>5.3</w:t>
        </w:r>
        <w:r>
          <w:rPr>
            <w:rFonts w:asciiTheme="minorHAnsi" w:eastAsiaTheme="minorEastAsia" w:hAnsiTheme="minorHAnsi" w:cstheme="minorBidi"/>
            <w:b w:val="0"/>
            <w:noProof/>
            <w:sz w:val="22"/>
            <w:szCs w:val="22"/>
            <w:lang w:eastAsia="en-GB"/>
          </w:rPr>
          <w:tab/>
        </w:r>
        <w:r w:rsidRPr="00F8688F">
          <w:rPr>
            <w:rStyle w:val="Hyperlink"/>
            <w:noProof/>
          </w:rPr>
          <w:t>Correction of Errors in the next scheduled Settlement Run</w:t>
        </w:r>
        <w:r>
          <w:rPr>
            <w:noProof/>
            <w:webHidden/>
          </w:rPr>
          <w:tab/>
        </w:r>
        <w:r>
          <w:rPr>
            <w:noProof/>
            <w:webHidden/>
          </w:rPr>
          <w:fldChar w:fldCharType="begin"/>
        </w:r>
        <w:r>
          <w:rPr>
            <w:noProof/>
            <w:webHidden/>
          </w:rPr>
          <w:instrText xml:space="preserve"> PAGEREF _Toc164937248 \h </w:instrText>
        </w:r>
      </w:ins>
      <w:r>
        <w:rPr>
          <w:noProof/>
          <w:webHidden/>
        </w:rPr>
      </w:r>
      <w:r>
        <w:rPr>
          <w:noProof/>
          <w:webHidden/>
        </w:rPr>
        <w:fldChar w:fldCharType="separate"/>
      </w:r>
      <w:ins w:id="60" w:author="FSO" w:date="2024-04-25T11:33:00Z">
        <w:r>
          <w:rPr>
            <w:noProof/>
            <w:webHidden/>
          </w:rPr>
          <w:t>16</w:t>
        </w:r>
        <w:r>
          <w:rPr>
            <w:noProof/>
            <w:webHidden/>
          </w:rPr>
          <w:fldChar w:fldCharType="end"/>
        </w:r>
        <w:r w:rsidRPr="00F8688F">
          <w:rPr>
            <w:rStyle w:val="Hyperlink"/>
            <w:noProof/>
          </w:rPr>
          <w:fldChar w:fldCharType="end"/>
        </w:r>
      </w:ins>
    </w:p>
    <w:p w14:paraId="63D92B86" w14:textId="4EE3F133" w:rsidR="000B06F4" w:rsidRDefault="000B06F4">
      <w:pPr>
        <w:pStyle w:val="TOC2"/>
        <w:rPr>
          <w:ins w:id="61" w:author="FSO" w:date="2024-04-25T11:33:00Z"/>
          <w:rFonts w:asciiTheme="minorHAnsi" w:eastAsiaTheme="minorEastAsia" w:hAnsiTheme="minorHAnsi" w:cstheme="minorBidi"/>
          <w:b w:val="0"/>
          <w:noProof/>
          <w:sz w:val="22"/>
          <w:szCs w:val="22"/>
          <w:lang w:eastAsia="en-GB"/>
        </w:rPr>
      </w:pPr>
      <w:ins w:id="62" w:author="FSO" w:date="2024-04-25T11:33:00Z">
        <w:r w:rsidRPr="00F8688F">
          <w:rPr>
            <w:rStyle w:val="Hyperlink"/>
            <w:noProof/>
          </w:rPr>
          <w:fldChar w:fldCharType="begin"/>
        </w:r>
        <w:r w:rsidRPr="00F8688F">
          <w:rPr>
            <w:rStyle w:val="Hyperlink"/>
            <w:noProof/>
          </w:rPr>
          <w:instrText xml:space="preserve"> </w:instrText>
        </w:r>
        <w:r>
          <w:rPr>
            <w:noProof/>
          </w:rPr>
          <w:instrText>HYPERLINK \l "_Toc164937249"</w:instrText>
        </w:r>
        <w:r w:rsidRPr="00F8688F">
          <w:rPr>
            <w:rStyle w:val="Hyperlink"/>
            <w:noProof/>
          </w:rPr>
          <w:instrText xml:space="preserve"> </w:instrText>
        </w:r>
        <w:r w:rsidRPr="00F8688F">
          <w:rPr>
            <w:rStyle w:val="Hyperlink"/>
            <w:noProof/>
          </w:rPr>
          <w:fldChar w:fldCharType="separate"/>
        </w:r>
        <w:r w:rsidRPr="00F8688F">
          <w:rPr>
            <w:rStyle w:val="Hyperlink"/>
            <w:noProof/>
          </w:rPr>
          <w:t>5.4</w:t>
        </w:r>
        <w:r>
          <w:rPr>
            <w:rFonts w:asciiTheme="minorHAnsi" w:eastAsiaTheme="minorEastAsia" w:hAnsiTheme="minorHAnsi" w:cstheme="minorBidi"/>
            <w:b w:val="0"/>
            <w:noProof/>
            <w:sz w:val="22"/>
            <w:szCs w:val="22"/>
            <w:lang w:eastAsia="en-GB"/>
          </w:rPr>
          <w:tab/>
        </w:r>
        <w:r w:rsidRPr="00F8688F">
          <w:rPr>
            <w:rStyle w:val="Hyperlink"/>
            <w:noProof/>
          </w:rPr>
          <w:t>Performing a Post-Final Settlement Run</w:t>
        </w:r>
        <w:r>
          <w:rPr>
            <w:noProof/>
            <w:webHidden/>
          </w:rPr>
          <w:tab/>
        </w:r>
        <w:r>
          <w:rPr>
            <w:noProof/>
            <w:webHidden/>
          </w:rPr>
          <w:fldChar w:fldCharType="begin"/>
        </w:r>
        <w:r>
          <w:rPr>
            <w:noProof/>
            <w:webHidden/>
          </w:rPr>
          <w:instrText xml:space="preserve"> PAGEREF _Toc164937249 \h </w:instrText>
        </w:r>
      </w:ins>
      <w:r>
        <w:rPr>
          <w:noProof/>
          <w:webHidden/>
        </w:rPr>
      </w:r>
      <w:r>
        <w:rPr>
          <w:noProof/>
          <w:webHidden/>
        </w:rPr>
        <w:fldChar w:fldCharType="separate"/>
      </w:r>
      <w:ins w:id="63" w:author="FSO" w:date="2024-04-25T11:33:00Z">
        <w:r>
          <w:rPr>
            <w:noProof/>
            <w:webHidden/>
          </w:rPr>
          <w:t>17</w:t>
        </w:r>
        <w:r>
          <w:rPr>
            <w:noProof/>
            <w:webHidden/>
          </w:rPr>
          <w:fldChar w:fldCharType="end"/>
        </w:r>
        <w:r w:rsidRPr="00F8688F">
          <w:rPr>
            <w:rStyle w:val="Hyperlink"/>
            <w:noProof/>
          </w:rPr>
          <w:fldChar w:fldCharType="end"/>
        </w:r>
      </w:ins>
    </w:p>
    <w:p w14:paraId="1D67A739" w14:textId="6FFADB57" w:rsidR="000B06F4" w:rsidRDefault="000B06F4">
      <w:pPr>
        <w:pStyle w:val="TOC2"/>
        <w:rPr>
          <w:ins w:id="64" w:author="FSO" w:date="2024-04-25T11:33:00Z"/>
          <w:rFonts w:asciiTheme="minorHAnsi" w:eastAsiaTheme="minorEastAsia" w:hAnsiTheme="minorHAnsi" w:cstheme="minorBidi"/>
          <w:b w:val="0"/>
          <w:noProof/>
          <w:sz w:val="22"/>
          <w:szCs w:val="22"/>
          <w:lang w:eastAsia="en-GB"/>
        </w:rPr>
      </w:pPr>
      <w:ins w:id="65" w:author="FSO" w:date="2024-04-25T11:33:00Z">
        <w:r w:rsidRPr="00F8688F">
          <w:rPr>
            <w:rStyle w:val="Hyperlink"/>
            <w:noProof/>
          </w:rPr>
          <w:fldChar w:fldCharType="begin"/>
        </w:r>
        <w:r w:rsidRPr="00F8688F">
          <w:rPr>
            <w:rStyle w:val="Hyperlink"/>
            <w:noProof/>
          </w:rPr>
          <w:instrText xml:space="preserve"> </w:instrText>
        </w:r>
        <w:r>
          <w:rPr>
            <w:noProof/>
          </w:rPr>
          <w:instrText>HYPERLINK \l "_Toc164937250"</w:instrText>
        </w:r>
        <w:r w:rsidRPr="00F8688F">
          <w:rPr>
            <w:rStyle w:val="Hyperlink"/>
            <w:noProof/>
          </w:rPr>
          <w:instrText xml:space="preserve"> </w:instrText>
        </w:r>
        <w:r w:rsidRPr="00F8688F">
          <w:rPr>
            <w:rStyle w:val="Hyperlink"/>
            <w:noProof/>
          </w:rPr>
          <w:fldChar w:fldCharType="separate"/>
        </w:r>
        <w:r w:rsidRPr="00F8688F">
          <w:rPr>
            <w:rStyle w:val="Hyperlink"/>
            <w:noProof/>
          </w:rPr>
          <w:t>5.5</w:t>
        </w:r>
        <w:r>
          <w:rPr>
            <w:rFonts w:asciiTheme="minorHAnsi" w:eastAsiaTheme="minorEastAsia" w:hAnsiTheme="minorHAnsi" w:cstheme="minorBidi"/>
            <w:b w:val="0"/>
            <w:noProof/>
            <w:sz w:val="22"/>
            <w:szCs w:val="22"/>
            <w:lang w:eastAsia="en-GB"/>
          </w:rPr>
          <w:tab/>
        </w:r>
        <w:r w:rsidRPr="00F8688F">
          <w:rPr>
            <w:rStyle w:val="Hyperlink"/>
            <w:noProof/>
          </w:rPr>
          <w:t>Errors rectified outside of Settlement Runs via an Extra-Settlement Determination</w:t>
        </w:r>
        <w:r>
          <w:rPr>
            <w:noProof/>
            <w:webHidden/>
          </w:rPr>
          <w:tab/>
        </w:r>
        <w:r>
          <w:rPr>
            <w:noProof/>
            <w:webHidden/>
          </w:rPr>
          <w:fldChar w:fldCharType="begin"/>
        </w:r>
        <w:r>
          <w:rPr>
            <w:noProof/>
            <w:webHidden/>
          </w:rPr>
          <w:instrText xml:space="preserve"> PAGEREF _Toc164937250 \h </w:instrText>
        </w:r>
      </w:ins>
      <w:r>
        <w:rPr>
          <w:noProof/>
          <w:webHidden/>
        </w:rPr>
      </w:r>
      <w:r>
        <w:rPr>
          <w:noProof/>
          <w:webHidden/>
        </w:rPr>
        <w:fldChar w:fldCharType="separate"/>
      </w:r>
      <w:ins w:id="66" w:author="FSO" w:date="2024-04-25T11:33:00Z">
        <w:r>
          <w:rPr>
            <w:noProof/>
            <w:webHidden/>
          </w:rPr>
          <w:t>18</w:t>
        </w:r>
        <w:r>
          <w:rPr>
            <w:noProof/>
            <w:webHidden/>
          </w:rPr>
          <w:fldChar w:fldCharType="end"/>
        </w:r>
        <w:r w:rsidRPr="00F8688F">
          <w:rPr>
            <w:rStyle w:val="Hyperlink"/>
            <w:noProof/>
          </w:rPr>
          <w:fldChar w:fldCharType="end"/>
        </w:r>
      </w:ins>
    </w:p>
    <w:p w14:paraId="2C86ECA2" w14:textId="3CA93E39" w:rsidR="000B06F4" w:rsidRDefault="000B06F4">
      <w:pPr>
        <w:pStyle w:val="TOC1"/>
        <w:rPr>
          <w:ins w:id="67" w:author="FSO" w:date="2024-04-25T11:33:00Z"/>
          <w:rFonts w:asciiTheme="minorHAnsi" w:eastAsiaTheme="minorEastAsia" w:hAnsiTheme="minorHAnsi" w:cstheme="minorBidi"/>
          <w:b w:val="0"/>
          <w:noProof/>
          <w:szCs w:val="22"/>
          <w:lang w:eastAsia="en-GB"/>
        </w:rPr>
      </w:pPr>
      <w:ins w:id="68" w:author="FSO" w:date="2024-04-25T11:33:00Z">
        <w:r w:rsidRPr="00F8688F">
          <w:rPr>
            <w:rStyle w:val="Hyperlink"/>
            <w:noProof/>
          </w:rPr>
          <w:fldChar w:fldCharType="begin"/>
        </w:r>
        <w:r w:rsidRPr="00F8688F">
          <w:rPr>
            <w:rStyle w:val="Hyperlink"/>
            <w:noProof/>
          </w:rPr>
          <w:instrText xml:space="preserve"> </w:instrText>
        </w:r>
        <w:r>
          <w:rPr>
            <w:noProof/>
          </w:rPr>
          <w:instrText>HYPERLINK \l "_Toc164937251"</w:instrText>
        </w:r>
        <w:r w:rsidRPr="00F8688F">
          <w:rPr>
            <w:rStyle w:val="Hyperlink"/>
            <w:noProof/>
          </w:rPr>
          <w:instrText xml:space="preserve"> </w:instrText>
        </w:r>
        <w:r w:rsidRPr="00F8688F">
          <w:rPr>
            <w:rStyle w:val="Hyperlink"/>
            <w:noProof/>
          </w:rPr>
          <w:fldChar w:fldCharType="separate"/>
        </w:r>
        <w:r w:rsidRPr="00F8688F">
          <w:rPr>
            <w:rStyle w:val="Hyperlink"/>
            <w:noProof/>
          </w:rPr>
          <w:t>6</w:t>
        </w:r>
        <w:r>
          <w:rPr>
            <w:rFonts w:asciiTheme="minorHAnsi" w:eastAsiaTheme="minorEastAsia" w:hAnsiTheme="minorHAnsi" w:cstheme="minorBidi"/>
            <w:b w:val="0"/>
            <w:noProof/>
            <w:szCs w:val="22"/>
            <w:lang w:eastAsia="en-GB"/>
          </w:rPr>
          <w:tab/>
        </w:r>
        <w:r w:rsidRPr="00F8688F">
          <w:rPr>
            <w:rStyle w:val="Hyperlink"/>
            <w:noProof/>
          </w:rPr>
          <w:t>Appendices</w:t>
        </w:r>
        <w:r>
          <w:rPr>
            <w:noProof/>
            <w:webHidden/>
          </w:rPr>
          <w:tab/>
        </w:r>
        <w:r>
          <w:rPr>
            <w:noProof/>
            <w:webHidden/>
          </w:rPr>
          <w:fldChar w:fldCharType="begin"/>
        </w:r>
        <w:r>
          <w:rPr>
            <w:noProof/>
            <w:webHidden/>
          </w:rPr>
          <w:instrText xml:space="preserve"> PAGEREF _Toc164937251 \h </w:instrText>
        </w:r>
      </w:ins>
      <w:r>
        <w:rPr>
          <w:noProof/>
          <w:webHidden/>
        </w:rPr>
      </w:r>
      <w:r>
        <w:rPr>
          <w:noProof/>
          <w:webHidden/>
        </w:rPr>
        <w:fldChar w:fldCharType="separate"/>
      </w:r>
      <w:ins w:id="69" w:author="FSO" w:date="2024-04-25T11:33:00Z">
        <w:r>
          <w:rPr>
            <w:noProof/>
            <w:webHidden/>
          </w:rPr>
          <w:t>21</w:t>
        </w:r>
        <w:r>
          <w:rPr>
            <w:noProof/>
            <w:webHidden/>
          </w:rPr>
          <w:fldChar w:fldCharType="end"/>
        </w:r>
        <w:r w:rsidRPr="00F8688F">
          <w:rPr>
            <w:rStyle w:val="Hyperlink"/>
            <w:noProof/>
          </w:rPr>
          <w:fldChar w:fldCharType="end"/>
        </w:r>
      </w:ins>
    </w:p>
    <w:p w14:paraId="4F30BBCC" w14:textId="29E38104" w:rsidR="000B06F4" w:rsidRDefault="000B06F4">
      <w:pPr>
        <w:pStyle w:val="TOC2"/>
        <w:tabs>
          <w:tab w:val="left" w:pos="4863"/>
        </w:tabs>
        <w:rPr>
          <w:ins w:id="70" w:author="FSO" w:date="2024-04-25T11:33:00Z"/>
          <w:rFonts w:asciiTheme="minorHAnsi" w:eastAsiaTheme="minorEastAsia" w:hAnsiTheme="minorHAnsi" w:cstheme="minorBidi"/>
          <w:b w:val="0"/>
          <w:noProof/>
          <w:sz w:val="22"/>
          <w:szCs w:val="22"/>
          <w:lang w:eastAsia="en-GB"/>
        </w:rPr>
      </w:pPr>
      <w:ins w:id="71" w:author="FSO" w:date="2024-04-25T11:33:00Z">
        <w:r w:rsidRPr="00F8688F">
          <w:rPr>
            <w:rStyle w:val="Hyperlink"/>
            <w:noProof/>
          </w:rPr>
          <w:fldChar w:fldCharType="begin"/>
        </w:r>
        <w:r w:rsidRPr="00F8688F">
          <w:rPr>
            <w:rStyle w:val="Hyperlink"/>
            <w:noProof/>
          </w:rPr>
          <w:instrText xml:space="preserve"> </w:instrText>
        </w:r>
        <w:r>
          <w:rPr>
            <w:noProof/>
          </w:rPr>
          <w:instrText>HYPERLINK \l "_Toc164937252"</w:instrText>
        </w:r>
        <w:r w:rsidRPr="00F8688F">
          <w:rPr>
            <w:rStyle w:val="Hyperlink"/>
            <w:noProof/>
          </w:rPr>
          <w:instrText xml:space="preserve"> </w:instrText>
        </w:r>
        <w:r w:rsidRPr="00F8688F">
          <w:rPr>
            <w:rStyle w:val="Hyperlink"/>
            <w:noProof/>
          </w:rPr>
          <w:fldChar w:fldCharType="separate"/>
        </w:r>
        <w:r w:rsidRPr="00F8688F">
          <w:rPr>
            <w:rStyle w:val="Hyperlink"/>
            <w:noProof/>
          </w:rPr>
          <w:t>For contact details please refer to the BSC Website.6.1</w:t>
        </w:r>
        <w:r>
          <w:rPr>
            <w:rFonts w:asciiTheme="minorHAnsi" w:eastAsiaTheme="minorEastAsia" w:hAnsiTheme="minorHAnsi" w:cstheme="minorBidi"/>
            <w:b w:val="0"/>
            <w:noProof/>
            <w:sz w:val="22"/>
            <w:szCs w:val="22"/>
            <w:lang w:eastAsia="en-GB"/>
          </w:rPr>
          <w:tab/>
        </w:r>
        <w:r w:rsidRPr="00F8688F">
          <w:rPr>
            <w:rStyle w:val="Hyperlink"/>
            <w:noProof/>
          </w:rPr>
          <w:t>Trading Dispute Raising Form (BSCP11/01)</w:t>
        </w:r>
        <w:r>
          <w:rPr>
            <w:noProof/>
            <w:webHidden/>
          </w:rPr>
          <w:tab/>
        </w:r>
        <w:r>
          <w:rPr>
            <w:noProof/>
            <w:webHidden/>
          </w:rPr>
          <w:fldChar w:fldCharType="begin"/>
        </w:r>
        <w:r>
          <w:rPr>
            <w:noProof/>
            <w:webHidden/>
          </w:rPr>
          <w:instrText xml:space="preserve"> PAGEREF _Toc164937252 \h </w:instrText>
        </w:r>
      </w:ins>
      <w:r>
        <w:rPr>
          <w:noProof/>
          <w:webHidden/>
        </w:rPr>
      </w:r>
      <w:r>
        <w:rPr>
          <w:noProof/>
          <w:webHidden/>
        </w:rPr>
        <w:fldChar w:fldCharType="separate"/>
      </w:r>
      <w:ins w:id="72" w:author="FSO" w:date="2024-04-25T11:33:00Z">
        <w:r>
          <w:rPr>
            <w:noProof/>
            <w:webHidden/>
          </w:rPr>
          <w:t>22</w:t>
        </w:r>
        <w:r>
          <w:rPr>
            <w:noProof/>
            <w:webHidden/>
          </w:rPr>
          <w:fldChar w:fldCharType="end"/>
        </w:r>
        <w:r w:rsidRPr="00F8688F">
          <w:rPr>
            <w:rStyle w:val="Hyperlink"/>
            <w:noProof/>
          </w:rPr>
          <w:fldChar w:fldCharType="end"/>
        </w:r>
      </w:ins>
    </w:p>
    <w:p w14:paraId="1BA15CC0" w14:textId="6D2EF77D" w:rsidR="000B06F4" w:rsidRDefault="000B06F4">
      <w:pPr>
        <w:pStyle w:val="TOC2"/>
        <w:rPr>
          <w:ins w:id="73" w:author="FSO" w:date="2024-04-25T11:33:00Z"/>
          <w:rFonts w:asciiTheme="minorHAnsi" w:eastAsiaTheme="minorEastAsia" w:hAnsiTheme="minorHAnsi" w:cstheme="minorBidi"/>
          <w:b w:val="0"/>
          <w:noProof/>
          <w:sz w:val="22"/>
          <w:szCs w:val="22"/>
          <w:lang w:eastAsia="en-GB"/>
        </w:rPr>
      </w:pPr>
      <w:ins w:id="74" w:author="FSO" w:date="2024-04-25T11:33:00Z">
        <w:r w:rsidRPr="00F8688F">
          <w:rPr>
            <w:rStyle w:val="Hyperlink"/>
            <w:noProof/>
          </w:rPr>
          <w:fldChar w:fldCharType="begin"/>
        </w:r>
        <w:r w:rsidRPr="00F8688F">
          <w:rPr>
            <w:rStyle w:val="Hyperlink"/>
            <w:noProof/>
          </w:rPr>
          <w:instrText xml:space="preserve"> </w:instrText>
        </w:r>
        <w:r>
          <w:rPr>
            <w:noProof/>
          </w:rPr>
          <w:instrText>HYPERLINK \l "_Toc164937253"</w:instrText>
        </w:r>
        <w:r w:rsidRPr="00F8688F">
          <w:rPr>
            <w:rStyle w:val="Hyperlink"/>
            <w:noProof/>
          </w:rPr>
          <w:instrText xml:space="preserve"> </w:instrText>
        </w:r>
        <w:r w:rsidRPr="00F8688F">
          <w:rPr>
            <w:rStyle w:val="Hyperlink"/>
            <w:noProof/>
          </w:rPr>
          <w:fldChar w:fldCharType="separate"/>
        </w:r>
        <w:r w:rsidRPr="00F8688F">
          <w:rPr>
            <w:rStyle w:val="Hyperlink"/>
            <w:noProof/>
          </w:rPr>
          <w:t>6.2</w:t>
        </w:r>
        <w:r>
          <w:rPr>
            <w:rFonts w:asciiTheme="minorHAnsi" w:eastAsiaTheme="minorEastAsia" w:hAnsiTheme="minorHAnsi" w:cstheme="minorBidi"/>
            <w:b w:val="0"/>
            <w:noProof/>
            <w:sz w:val="22"/>
            <w:szCs w:val="22"/>
            <w:lang w:eastAsia="en-GB"/>
          </w:rPr>
          <w:tab/>
        </w:r>
        <w:r w:rsidRPr="00F8688F">
          <w:rPr>
            <w:rStyle w:val="Hyperlink"/>
            <w:noProof/>
          </w:rPr>
          <w:t>This form is no longer used and is intentionally blank</w:t>
        </w:r>
        <w:r>
          <w:rPr>
            <w:noProof/>
            <w:webHidden/>
          </w:rPr>
          <w:tab/>
        </w:r>
        <w:r>
          <w:rPr>
            <w:noProof/>
            <w:webHidden/>
          </w:rPr>
          <w:fldChar w:fldCharType="begin"/>
        </w:r>
        <w:r>
          <w:rPr>
            <w:noProof/>
            <w:webHidden/>
          </w:rPr>
          <w:instrText xml:space="preserve"> PAGEREF _Toc164937253 \h </w:instrText>
        </w:r>
      </w:ins>
      <w:r>
        <w:rPr>
          <w:noProof/>
          <w:webHidden/>
        </w:rPr>
      </w:r>
      <w:r>
        <w:rPr>
          <w:noProof/>
          <w:webHidden/>
        </w:rPr>
        <w:fldChar w:fldCharType="separate"/>
      </w:r>
      <w:ins w:id="75" w:author="FSO" w:date="2024-04-25T11:33:00Z">
        <w:r>
          <w:rPr>
            <w:noProof/>
            <w:webHidden/>
          </w:rPr>
          <w:t>24</w:t>
        </w:r>
        <w:r>
          <w:rPr>
            <w:noProof/>
            <w:webHidden/>
          </w:rPr>
          <w:fldChar w:fldCharType="end"/>
        </w:r>
        <w:r w:rsidRPr="00F8688F">
          <w:rPr>
            <w:rStyle w:val="Hyperlink"/>
            <w:noProof/>
          </w:rPr>
          <w:fldChar w:fldCharType="end"/>
        </w:r>
      </w:ins>
    </w:p>
    <w:p w14:paraId="186FEAD9" w14:textId="6C14D9CC" w:rsidR="000B06F4" w:rsidRDefault="000B06F4">
      <w:pPr>
        <w:pStyle w:val="TOC2"/>
        <w:rPr>
          <w:ins w:id="76" w:author="FSO" w:date="2024-04-25T11:33:00Z"/>
          <w:rFonts w:asciiTheme="minorHAnsi" w:eastAsiaTheme="minorEastAsia" w:hAnsiTheme="minorHAnsi" w:cstheme="minorBidi"/>
          <w:b w:val="0"/>
          <w:noProof/>
          <w:sz w:val="22"/>
          <w:szCs w:val="22"/>
          <w:lang w:eastAsia="en-GB"/>
        </w:rPr>
      </w:pPr>
      <w:ins w:id="77" w:author="FSO" w:date="2024-04-25T11:33:00Z">
        <w:r w:rsidRPr="00F8688F">
          <w:rPr>
            <w:rStyle w:val="Hyperlink"/>
            <w:noProof/>
          </w:rPr>
          <w:fldChar w:fldCharType="begin"/>
        </w:r>
        <w:r w:rsidRPr="00F8688F">
          <w:rPr>
            <w:rStyle w:val="Hyperlink"/>
            <w:noProof/>
          </w:rPr>
          <w:instrText xml:space="preserve"> </w:instrText>
        </w:r>
        <w:r>
          <w:rPr>
            <w:noProof/>
          </w:rPr>
          <w:instrText>HYPERLINK \l "_Toc164937254"</w:instrText>
        </w:r>
        <w:r w:rsidRPr="00F8688F">
          <w:rPr>
            <w:rStyle w:val="Hyperlink"/>
            <w:noProof/>
          </w:rPr>
          <w:instrText xml:space="preserve"> </w:instrText>
        </w:r>
        <w:r w:rsidRPr="00F8688F">
          <w:rPr>
            <w:rStyle w:val="Hyperlink"/>
            <w:noProof/>
          </w:rPr>
          <w:fldChar w:fldCharType="separate"/>
        </w:r>
        <w:r w:rsidRPr="00F8688F">
          <w:rPr>
            <w:rStyle w:val="Hyperlink"/>
            <w:noProof/>
          </w:rPr>
          <w:t>6.3</w:t>
        </w:r>
        <w:r>
          <w:rPr>
            <w:rFonts w:asciiTheme="minorHAnsi" w:eastAsiaTheme="minorEastAsia" w:hAnsiTheme="minorHAnsi" w:cstheme="minorBidi"/>
            <w:b w:val="0"/>
            <w:noProof/>
            <w:sz w:val="22"/>
            <w:szCs w:val="22"/>
            <w:lang w:eastAsia="en-GB"/>
          </w:rPr>
          <w:tab/>
        </w:r>
        <w:r w:rsidRPr="00F8688F">
          <w:rPr>
            <w:rStyle w:val="Hyperlink"/>
            <w:noProof/>
          </w:rPr>
          <w:t>Request for Assistance (BSCP11/03)</w:t>
        </w:r>
        <w:r>
          <w:rPr>
            <w:noProof/>
            <w:webHidden/>
          </w:rPr>
          <w:tab/>
        </w:r>
        <w:r>
          <w:rPr>
            <w:noProof/>
            <w:webHidden/>
          </w:rPr>
          <w:fldChar w:fldCharType="begin"/>
        </w:r>
        <w:r>
          <w:rPr>
            <w:noProof/>
            <w:webHidden/>
          </w:rPr>
          <w:instrText xml:space="preserve"> PAGEREF _Toc164937254 \h </w:instrText>
        </w:r>
      </w:ins>
      <w:r>
        <w:rPr>
          <w:noProof/>
          <w:webHidden/>
        </w:rPr>
      </w:r>
      <w:r>
        <w:rPr>
          <w:noProof/>
          <w:webHidden/>
        </w:rPr>
        <w:fldChar w:fldCharType="separate"/>
      </w:r>
      <w:ins w:id="78" w:author="FSO" w:date="2024-04-25T11:33:00Z">
        <w:r>
          <w:rPr>
            <w:noProof/>
            <w:webHidden/>
          </w:rPr>
          <w:t>24</w:t>
        </w:r>
        <w:r>
          <w:rPr>
            <w:noProof/>
            <w:webHidden/>
          </w:rPr>
          <w:fldChar w:fldCharType="end"/>
        </w:r>
        <w:r w:rsidRPr="00F8688F">
          <w:rPr>
            <w:rStyle w:val="Hyperlink"/>
            <w:noProof/>
          </w:rPr>
          <w:fldChar w:fldCharType="end"/>
        </w:r>
      </w:ins>
    </w:p>
    <w:p w14:paraId="18914A0C" w14:textId="29120A94" w:rsidR="000B06F4" w:rsidRDefault="000B06F4">
      <w:pPr>
        <w:pStyle w:val="TOC2"/>
        <w:rPr>
          <w:ins w:id="79" w:author="FSO" w:date="2024-04-25T11:33:00Z"/>
          <w:rFonts w:asciiTheme="minorHAnsi" w:eastAsiaTheme="minorEastAsia" w:hAnsiTheme="minorHAnsi" w:cstheme="minorBidi"/>
          <w:b w:val="0"/>
          <w:noProof/>
          <w:sz w:val="22"/>
          <w:szCs w:val="22"/>
          <w:lang w:eastAsia="en-GB"/>
        </w:rPr>
      </w:pPr>
      <w:ins w:id="80" w:author="FSO" w:date="2024-04-25T11:33:00Z">
        <w:r w:rsidRPr="00F8688F">
          <w:rPr>
            <w:rStyle w:val="Hyperlink"/>
            <w:noProof/>
          </w:rPr>
          <w:fldChar w:fldCharType="begin"/>
        </w:r>
        <w:r w:rsidRPr="00F8688F">
          <w:rPr>
            <w:rStyle w:val="Hyperlink"/>
            <w:noProof/>
          </w:rPr>
          <w:instrText xml:space="preserve"> </w:instrText>
        </w:r>
        <w:r>
          <w:rPr>
            <w:noProof/>
          </w:rPr>
          <w:instrText>HYPERLINK \l "_Toc164937255"</w:instrText>
        </w:r>
        <w:r w:rsidRPr="00F8688F">
          <w:rPr>
            <w:rStyle w:val="Hyperlink"/>
            <w:noProof/>
          </w:rPr>
          <w:instrText xml:space="preserve"> </w:instrText>
        </w:r>
        <w:r w:rsidRPr="00F8688F">
          <w:rPr>
            <w:rStyle w:val="Hyperlink"/>
            <w:noProof/>
          </w:rPr>
          <w:fldChar w:fldCharType="separate"/>
        </w:r>
        <w:r w:rsidRPr="00F8688F">
          <w:rPr>
            <w:rStyle w:val="Hyperlink"/>
            <w:noProof/>
            <w:spacing w:val="-3"/>
          </w:rPr>
          <w:t>6.4</w:t>
        </w:r>
        <w:r>
          <w:rPr>
            <w:rFonts w:asciiTheme="minorHAnsi" w:eastAsiaTheme="minorEastAsia" w:hAnsiTheme="minorHAnsi" w:cstheme="minorBidi"/>
            <w:b w:val="0"/>
            <w:noProof/>
            <w:sz w:val="22"/>
            <w:szCs w:val="22"/>
            <w:lang w:eastAsia="en-GB"/>
          </w:rPr>
          <w:tab/>
        </w:r>
        <w:r w:rsidRPr="00F8688F">
          <w:rPr>
            <w:rStyle w:val="Hyperlink"/>
            <w:noProof/>
            <w:spacing w:val="-3"/>
          </w:rPr>
          <w:t>BSCCo Findings Form</w:t>
        </w:r>
        <w:r w:rsidRPr="00F8688F">
          <w:rPr>
            <w:rStyle w:val="Hyperlink"/>
            <w:noProof/>
          </w:rPr>
          <w:t xml:space="preserve"> (BSCP11/04)</w:t>
        </w:r>
        <w:r>
          <w:rPr>
            <w:noProof/>
            <w:webHidden/>
          </w:rPr>
          <w:tab/>
        </w:r>
        <w:r>
          <w:rPr>
            <w:noProof/>
            <w:webHidden/>
          </w:rPr>
          <w:fldChar w:fldCharType="begin"/>
        </w:r>
        <w:r>
          <w:rPr>
            <w:noProof/>
            <w:webHidden/>
          </w:rPr>
          <w:instrText xml:space="preserve"> PAGEREF _Toc164937255 \h </w:instrText>
        </w:r>
      </w:ins>
      <w:r>
        <w:rPr>
          <w:noProof/>
          <w:webHidden/>
        </w:rPr>
      </w:r>
      <w:r>
        <w:rPr>
          <w:noProof/>
          <w:webHidden/>
        </w:rPr>
        <w:fldChar w:fldCharType="separate"/>
      </w:r>
      <w:ins w:id="81" w:author="FSO" w:date="2024-04-25T11:33:00Z">
        <w:r>
          <w:rPr>
            <w:noProof/>
            <w:webHidden/>
          </w:rPr>
          <w:t>25</w:t>
        </w:r>
        <w:r>
          <w:rPr>
            <w:noProof/>
            <w:webHidden/>
          </w:rPr>
          <w:fldChar w:fldCharType="end"/>
        </w:r>
        <w:r w:rsidRPr="00F8688F">
          <w:rPr>
            <w:rStyle w:val="Hyperlink"/>
            <w:noProof/>
          </w:rPr>
          <w:fldChar w:fldCharType="end"/>
        </w:r>
      </w:ins>
    </w:p>
    <w:p w14:paraId="18D25F37" w14:textId="427509A8" w:rsidR="000B06F4" w:rsidRDefault="000B06F4">
      <w:pPr>
        <w:pStyle w:val="TOC2"/>
        <w:rPr>
          <w:ins w:id="82" w:author="FSO" w:date="2024-04-25T11:33:00Z"/>
          <w:rFonts w:asciiTheme="minorHAnsi" w:eastAsiaTheme="minorEastAsia" w:hAnsiTheme="minorHAnsi" w:cstheme="minorBidi"/>
          <w:b w:val="0"/>
          <w:noProof/>
          <w:sz w:val="22"/>
          <w:szCs w:val="22"/>
          <w:lang w:eastAsia="en-GB"/>
        </w:rPr>
      </w:pPr>
      <w:ins w:id="83" w:author="FSO" w:date="2024-04-25T11:33:00Z">
        <w:r w:rsidRPr="00F8688F">
          <w:rPr>
            <w:rStyle w:val="Hyperlink"/>
            <w:noProof/>
          </w:rPr>
          <w:fldChar w:fldCharType="begin"/>
        </w:r>
        <w:r w:rsidRPr="00F8688F">
          <w:rPr>
            <w:rStyle w:val="Hyperlink"/>
            <w:noProof/>
          </w:rPr>
          <w:instrText xml:space="preserve"> </w:instrText>
        </w:r>
        <w:r>
          <w:rPr>
            <w:noProof/>
          </w:rPr>
          <w:instrText>HYPERLINK \l "_Toc164937256"</w:instrText>
        </w:r>
        <w:r w:rsidRPr="00F8688F">
          <w:rPr>
            <w:rStyle w:val="Hyperlink"/>
            <w:noProof/>
          </w:rPr>
          <w:instrText xml:space="preserve"> </w:instrText>
        </w:r>
        <w:r w:rsidRPr="00F8688F">
          <w:rPr>
            <w:rStyle w:val="Hyperlink"/>
            <w:noProof/>
          </w:rPr>
          <w:fldChar w:fldCharType="separate"/>
        </w:r>
        <w:r w:rsidRPr="00F8688F">
          <w:rPr>
            <w:rStyle w:val="Hyperlink"/>
            <w:noProof/>
          </w:rPr>
          <w:t>6.5</w:t>
        </w:r>
        <w:r>
          <w:rPr>
            <w:rFonts w:asciiTheme="minorHAnsi" w:eastAsiaTheme="minorEastAsia" w:hAnsiTheme="minorHAnsi" w:cstheme="minorBidi"/>
            <w:b w:val="0"/>
            <w:noProof/>
            <w:sz w:val="22"/>
            <w:szCs w:val="22"/>
            <w:lang w:eastAsia="en-GB"/>
          </w:rPr>
          <w:tab/>
        </w:r>
        <w:r w:rsidRPr="00F8688F">
          <w:rPr>
            <w:rStyle w:val="Hyperlink"/>
            <w:noProof/>
          </w:rPr>
          <w:t>BSCCo Trading Dispute Closure Form (BSCP11/05)</w:t>
        </w:r>
        <w:r>
          <w:rPr>
            <w:noProof/>
            <w:webHidden/>
          </w:rPr>
          <w:tab/>
        </w:r>
        <w:r>
          <w:rPr>
            <w:noProof/>
            <w:webHidden/>
          </w:rPr>
          <w:fldChar w:fldCharType="begin"/>
        </w:r>
        <w:r>
          <w:rPr>
            <w:noProof/>
            <w:webHidden/>
          </w:rPr>
          <w:instrText xml:space="preserve"> PAGEREF _Toc164937256 \h </w:instrText>
        </w:r>
      </w:ins>
      <w:r>
        <w:rPr>
          <w:noProof/>
          <w:webHidden/>
        </w:rPr>
      </w:r>
      <w:r>
        <w:rPr>
          <w:noProof/>
          <w:webHidden/>
        </w:rPr>
        <w:fldChar w:fldCharType="separate"/>
      </w:r>
      <w:ins w:id="84" w:author="FSO" w:date="2024-04-25T11:33:00Z">
        <w:r>
          <w:rPr>
            <w:noProof/>
            <w:webHidden/>
          </w:rPr>
          <w:t>26</w:t>
        </w:r>
        <w:r>
          <w:rPr>
            <w:noProof/>
            <w:webHidden/>
          </w:rPr>
          <w:fldChar w:fldCharType="end"/>
        </w:r>
        <w:r w:rsidRPr="00F8688F">
          <w:rPr>
            <w:rStyle w:val="Hyperlink"/>
            <w:noProof/>
          </w:rPr>
          <w:fldChar w:fldCharType="end"/>
        </w:r>
      </w:ins>
    </w:p>
    <w:p w14:paraId="599B84F0" w14:textId="282E40CF" w:rsidR="000B06F4" w:rsidRDefault="000B06F4">
      <w:pPr>
        <w:pStyle w:val="TOC2"/>
        <w:rPr>
          <w:ins w:id="85" w:author="FSO" w:date="2024-04-25T11:33:00Z"/>
          <w:rFonts w:asciiTheme="minorHAnsi" w:eastAsiaTheme="minorEastAsia" w:hAnsiTheme="minorHAnsi" w:cstheme="minorBidi"/>
          <w:b w:val="0"/>
          <w:noProof/>
          <w:sz w:val="22"/>
          <w:szCs w:val="22"/>
          <w:lang w:eastAsia="en-GB"/>
        </w:rPr>
      </w:pPr>
      <w:ins w:id="86" w:author="FSO" w:date="2024-04-25T11:33:00Z">
        <w:r w:rsidRPr="00F8688F">
          <w:rPr>
            <w:rStyle w:val="Hyperlink"/>
            <w:noProof/>
          </w:rPr>
          <w:fldChar w:fldCharType="begin"/>
        </w:r>
        <w:r w:rsidRPr="00F8688F">
          <w:rPr>
            <w:rStyle w:val="Hyperlink"/>
            <w:noProof/>
          </w:rPr>
          <w:instrText xml:space="preserve"> </w:instrText>
        </w:r>
        <w:r>
          <w:rPr>
            <w:noProof/>
          </w:rPr>
          <w:instrText>HYPERLINK \l "_Toc164937257"</w:instrText>
        </w:r>
        <w:r w:rsidRPr="00F8688F">
          <w:rPr>
            <w:rStyle w:val="Hyperlink"/>
            <w:noProof/>
          </w:rPr>
          <w:instrText xml:space="preserve"> </w:instrText>
        </w:r>
        <w:r w:rsidRPr="00F8688F">
          <w:rPr>
            <w:rStyle w:val="Hyperlink"/>
            <w:noProof/>
          </w:rPr>
          <w:fldChar w:fldCharType="separate"/>
        </w:r>
        <w:r w:rsidRPr="00F8688F">
          <w:rPr>
            <w:rStyle w:val="Hyperlink"/>
            <w:noProof/>
            <w:spacing w:val="-3"/>
          </w:rPr>
          <w:t>6.6</w:t>
        </w:r>
        <w:r>
          <w:rPr>
            <w:rFonts w:asciiTheme="minorHAnsi" w:eastAsiaTheme="minorEastAsia" w:hAnsiTheme="minorHAnsi" w:cstheme="minorBidi"/>
            <w:b w:val="0"/>
            <w:noProof/>
            <w:sz w:val="22"/>
            <w:szCs w:val="22"/>
            <w:lang w:eastAsia="en-GB"/>
          </w:rPr>
          <w:tab/>
        </w:r>
        <w:r w:rsidRPr="00F8688F">
          <w:rPr>
            <w:rStyle w:val="Hyperlink"/>
            <w:noProof/>
            <w:spacing w:val="-3"/>
          </w:rPr>
          <w:t>Extra-Settlement Determination Request</w:t>
        </w:r>
        <w:r w:rsidRPr="00F8688F">
          <w:rPr>
            <w:rStyle w:val="Hyperlink"/>
            <w:noProof/>
          </w:rPr>
          <w:t xml:space="preserve"> (BSCP11/06)</w:t>
        </w:r>
        <w:r>
          <w:rPr>
            <w:noProof/>
            <w:webHidden/>
          </w:rPr>
          <w:tab/>
        </w:r>
        <w:r>
          <w:rPr>
            <w:noProof/>
            <w:webHidden/>
          </w:rPr>
          <w:fldChar w:fldCharType="begin"/>
        </w:r>
        <w:r>
          <w:rPr>
            <w:noProof/>
            <w:webHidden/>
          </w:rPr>
          <w:instrText xml:space="preserve"> PAGEREF _Toc164937257 \h </w:instrText>
        </w:r>
      </w:ins>
      <w:r>
        <w:rPr>
          <w:noProof/>
          <w:webHidden/>
        </w:rPr>
      </w:r>
      <w:r>
        <w:rPr>
          <w:noProof/>
          <w:webHidden/>
        </w:rPr>
        <w:fldChar w:fldCharType="separate"/>
      </w:r>
      <w:ins w:id="87" w:author="FSO" w:date="2024-04-25T11:33:00Z">
        <w:r>
          <w:rPr>
            <w:noProof/>
            <w:webHidden/>
          </w:rPr>
          <w:t>27</w:t>
        </w:r>
        <w:r>
          <w:rPr>
            <w:noProof/>
            <w:webHidden/>
          </w:rPr>
          <w:fldChar w:fldCharType="end"/>
        </w:r>
        <w:r w:rsidRPr="00F8688F">
          <w:rPr>
            <w:rStyle w:val="Hyperlink"/>
            <w:noProof/>
          </w:rPr>
          <w:fldChar w:fldCharType="end"/>
        </w:r>
      </w:ins>
    </w:p>
    <w:p w14:paraId="3E47E1B9" w14:textId="3A9BCFCB" w:rsidR="000B06F4" w:rsidRDefault="000B06F4">
      <w:pPr>
        <w:pStyle w:val="TOC2"/>
        <w:rPr>
          <w:ins w:id="88" w:author="FSO" w:date="2024-04-25T11:33:00Z"/>
          <w:rFonts w:asciiTheme="minorHAnsi" w:eastAsiaTheme="minorEastAsia" w:hAnsiTheme="minorHAnsi" w:cstheme="minorBidi"/>
          <w:b w:val="0"/>
          <w:noProof/>
          <w:sz w:val="22"/>
          <w:szCs w:val="22"/>
          <w:lang w:eastAsia="en-GB"/>
        </w:rPr>
      </w:pPr>
      <w:ins w:id="89" w:author="FSO" w:date="2024-04-25T11:33:00Z">
        <w:r w:rsidRPr="00F8688F">
          <w:rPr>
            <w:rStyle w:val="Hyperlink"/>
            <w:noProof/>
          </w:rPr>
          <w:fldChar w:fldCharType="begin"/>
        </w:r>
        <w:r w:rsidRPr="00F8688F">
          <w:rPr>
            <w:rStyle w:val="Hyperlink"/>
            <w:noProof/>
          </w:rPr>
          <w:instrText xml:space="preserve"> </w:instrText>
        </w:r>
        <w:r>
          <w:rPr>
            <w:noProof/>
          </w:rPr>
          <w:instrText>HYPERLINK \l "_Toc164937258"</w:instrText>
        </w:r>
        <w:r w:rsidRPr="00F8688F">
          <w:rPr>
            <w:rStyle w:val="Hyperlink"/>
            <w:noProof/>
          </w:rPr>
          <w:instrText xml:space="preserve"> </w:instrText>
        </w:r>
        <w:r w:rsidRPr="00F8688F">
          <w:rPr>
            <w:rStyle w:val="Hyperlink"/>
            <w:noProof/>
          </w:rPr>
          <w:fldChar w:fldCharType="separate"/>
        </w:r>
        <w:r w:rsidRPr="00F8688F">
          <w:rPr>
            <w:rStyle w:val="Hyperlink"/>
            <w:noProof/>
          </w:rPr>
          <w:t>6.7</w:t>
        </w:r>
        <w:r>
          <w:rPr>
            <w:rFonts w:asciiTheme="minorHAnsi" w:eastAsiaTheme="minorEastAsia" w:hAnsiTheme="minorHAnsi" w:cstheme="minorBidi"/>
            <w:b w:val="0"/>
            <w:noProof/>
            <w:sz w:val="22"/>
            <w:szCs w:val="22"/>
            <w:lang w:eastAsia="en-GB"/>
          </w:rPr>
          <w:tab/>
        </w:r>
        <w:r w:rsidRPr="00F8688F">
          <w:rPr>
            <w:rStyle w:val="Hyperlink"/>
            <w:noProof/>
          </w:rPr>
          <w:t>TDC Trading Dispute Findings (BSCP11/07)</w:t>
        </w:r>
        <w:r>
          <w:rPr>
            <w:noProof/>
            <w:webHidden/>
          </w:rPr>
          <w:tab/>
        </w:r>
        <w:r>
          <w:rPr>
            <w:noProof/>
            <w:webHidden/>
          </w:rPr>
          <w:fldChar w:fldCharType="begin"/>
        </w:r>
        <w:r>
          <w:rPr>
            <w:noProof/>
            <w:webHidden/>
          </w:rPr>
          <w:instrText xml:space="preserve"> PAGEREF _Toc164937258 \h </w:instrText>
        </w:r>
      </w:ins>
      <w:r>
        <w:rPr>
          <w:noProof/>
          <w:webHidden/>
        </w:rPr>
      </w:r>
      <w:r>
        <w:rPr>
          <w:noProof/>
          <w:webHidden/>
        </w:rPr>
        <w:fldChar w:fldCharType="separate"/>
      </w:r>
      <w:ins w:id="90" w:author="FSO" w:date="2024-04-25T11:33:00Z">
        <w:r>
          <w:rPr>
            <w:noProof/>
            <w:webHidden/>
          </w:rPr>
          <w:t>28</w:t>
        </w:r>
        <w:r>
          <w:rPr>
            <w:noProof/>
            <w:webHidden/>
          </w:rPr>
          <w:fldChar w:fldCharType="end"/>
        </w:r>
        <w:r w:rsidRPr="00F8688F">
          <w:rPr>
            <w:rStyle w:val="Hyperlink"/>
            <w:noProof/>
          </w:rPr>
          <w:fldChar w:fldCharType="end"/>
        </w:r>
      </w:ins>
    </w:p>
    <w:p w14:paraId="66AB5DAE" w14:textId="00137022" w:rsidR="000B06F4" w:rsidRDefault="000B06F4">
      <w:pPr>
        <w:pStyle w:val="TOC2"/>
        <w:rPr>
          <w:ins w:id="91" w:author="FSO" w:date="2024-04-25T11:33:00Z"/>
          <w:rFonts w:asciiTheme="minorHAnsi" w:eastAsiaTheme="minorEastAsia" w:hAnsiTheme="minorHAnsi" w:cstheme="minorBidi"/>
          <w:b w:val="0"/>
          <w:noProof/>
          <w:sz w:val="22"/>
          <w:szCs w:val="22"/>
          <w:lang w:eastAsia="en-GB"/>
        </w:rPr>
      </w:pPr>
      <w:ins w:id="92" w:author="FSO" w:date="2024-04-25T11:33:00Z">
        <w:r w:rsidRPr="00F8688F">
          <w:rPr>
            <w:rStyle w:val="Hyperlink"/>
            <w:noProof/>
          </w:rPr>
          <w:fldChar w:fldCharType="begin"/>
        </w:r>
        <w:r w:rsidRPr="00F8688F">
          <w:rPr>
            <w:rStyle w:val="Hyperlink"/>
            <w:noProof/>
          </w:rPr>
          <w:instrText xml:space="preserve"> </w:instrText>
        </w:r>
        <w:r>
          <w:rPr>
            <w:noProof/>
          </w:rPr>
          <w:instrText>HYPERLINK \l "_Toc164937259"</w:instrText>
        </w:r>
        <w:r w:rsidRPr="00F8688F">
          <w:rPr>
            <w:rStyle w:val="Hyperlink"/>
            <w:noProof/>
          </w:rPr>
          <w:instrText xml:space="preserve"> </w:instrText>
        </w:r>
        <w:r w:rsidRPr="00F8688F">
          <w:rPr>
            <w:rStyle w:val="Hyperlink"/>
            <w:noProof/>
          </w:rPr>
          <w:fldChar w:fldCharType="separate"/>
        </w:r>
        <w:r w:rsidRPr="00F8688F">
          <w:rPr>
            <w:rStyle w:val="Hyperlink"/>
            <w:noProof/>
            <w:spacing w:val="-3"/>
          </w:rPr>
          <w:t>6.8</w:t>
        </w:r>
        <w:r>
          <w:rPr>
            <w:rFonts w:asciiTheme="minorHAnsi" w:eastAsiaTheme="minorEastAsia" w:hAnsiTheme="minorHAnsi" w:cstheme="minorBidi"/>
            <w:b w:val="0"/>
            <w:noProof/>
            <w:sz w:val="22"/>
            <w:szCs w:val="22"/>
            <w:lang w:eastAsia="en-GB"/>
          </w:rPr>
          <w:tab/>
        </w:r>
        <w:r w:rsidRPr="00F8688F">
          <w:rPr>
            <w:rStyle w:val="Hyperlink"/>
            <w:noProof/>
            <w:spacing w:val="-3"/>
          </w:rPr>
          <w:t>TDC Deferral Form (BSCP11/08)</w:t>
        </w:r>
        <w:r>
          <w:rPr>
            <w:noProof/>
            <w:webHidden/>
          </w:rPr>
          <w:tab/>
        </w:r>
        <w:r>
          <w:rPr>
            <w:noProof/>
            <w:webHidden/>
          </w:rPr>
          <w:fldChar w:fldCharType="begin"/>
        </w:r>
        <w:r>
          <w:rPr>
            <w:noProof/>
            <w:webHidden/>
          </w:rPr>
          <w:instrText xml:space="preserve"> PAGEREF _Toc164937259 \h </w:instrText>
        </w:r>
      </w:ins>
      <w:r>
        <w:rPr>
          <w:noProof/>
          <w:webHidden/>
        </w:rPr>
      </w:r>
      <w:r>
        <w:rPr>
          <w:noProof/>
          <w:webHidden/>
        </w:rPr>
        <w:fldChar w:fldCharType="separate"/>
      </w:r>
      <w:ins w:id="93" w:author="FSO" w:date="2024-04-25T11:33:00Z">
        <w:r>
          <w:rPr>
            <w:noProof/>
            <w:webHidden/>
          </w:rPr>
          <w:t>29</w:t>
        </w:r>
        <w:r>
          <w:rPr>
            <w:noProof/>
            <w:webHidden/>
          </w:rPr>
          <w:fldChar w:fldCharType="end"/>
        </w:r>
        <w:r w:rsidRPr="00F8688F">
          <w:rPr>
            <w:rStyle w:val="Hyperlink"/>
            <w:noProof/>
          </w:rPr>
          <w:fldChar w:fldCharType="end"/>
        </w:r>
      </w:ins>
    </w:p>
    <w:p w14:paraId="5735D67E" w14:textId="030AFB4D" w:rsidR="000B06F4" w:rsidRDefault="000B06F4">
      <w:pPr>
        <w:pStyle w:val="TOC2"/>
        <w:rPr>
          <w:ins w:id="94" w:author="FSO" w:date="2024-04-25T11:33:00Z"/>
          <w:rFonts w:asciiTheme="minorHAnsi" w:eastAsiaTheme="minorEastAsia" w:hAnsiTheme="minorHAnsi" w:cstheme="minorBidi"/>
          <w:b w:val="0"/>
          <w:noProof/>
          <w:sz w:val="22"/>
          <w:szCs w:val="22"/>
          <w:lang w:eastAsia="en-GB"/>
        </w:rPr>
      </w:pPr>
      <w:ins w:id="95" w:author="FSO" w:date="2024-04-25T11:33:00Z">
        <w:r w:rsidRPr="00F8688F">
          <w:rPr>
            <w:rStyle w:val="Hyperlink"/>
            <w:noProof/>
          </w:rPr>
          <w:fldChar w:fldCharType="begin"/>
        </w:r>
        <w:r w:rsidRPr="00F8688F">
          <w:rPr>
            <w:rStyle w:val="Hyperlink"/>
            <w:noProof/>
          </w:rPr>
          <w:instrText xml:space="preserve"> </w:instrText>
        </w:r>
        <w:r>
          <w:rPr>
            <w:noProof/>
          </w:rPr>
          <w:instrText>HYPERLINK \l "_Toc164937260"</w:instrText>
        </w:r>
        <w:r w:rsidRPr="00F8688F">
          <w:rPr>
            <w:rStyle w:val="Hyperlink"/>
            <w:noProof/>
          </w:rPr>
          <w:instrText xml:space="preserve"> </w:instrText>
        </w:r>
        <w:r w:rsidRPr="00F8688F">
          <w:rPr>
            <w:rStyle w:val="Hyperlink"/>
            <w:noProof/>
          </w:rPr>
          <w:fldChar w:fldCharType="separate"/>
        </w:r>
        <w:r w:rsidRPr="00F8688F">
          <w:rPr>
            <w:rStyle w:val="Hyperlink"/>
            <w:noProof/>
          </w:rPr>
          <w:t>6.9</w:t>
        </w:r>
        <w:r>
          <w:rPr>
            <w:rFonts w:asciiTheme="minorHAnsi" w:eastAsiaTheme="minorEastAsia" w:hAnsiTheme="minorHAnsi" w:cstheme="minorBidi"/>
            <w:b w:val="0"/>
            <w:noProof/>
            <w:sz w:val="22"/>
            <w:szCs w:val="22"/>
            <w:lang w:eastAsia="en-GB"/>
          </w:rPr>
          <w:tab/>
        </w:r>
        <w:r w:rsidRPr="00F8688F">
          <w:rPr>
            <w:rStyle w:val="Hyperlink"/>
            <w:noProof/>
          </w:rPr>
          <w:t>Trading Dispute Payment Authorisation Form (BSCP11/09)</w:t>
        </w:r>
        <w:r>
          <w:rPr>
            <w:noProof/>
            <w:webHidden/>
          </w:rPr>
          <w:tab/>
        </w:r>
        <w:r>
          <w:rPr>
            <w:noProof/>
            <w:webHidden/>
          </w:rPr>
          <w:fldChar w:fldCharType="begin"/>
        </w:r>
        <w:r>
          <w:rPr>
            <w:noProof/>
            <w:webHidden/>
          </w:rPr>
          <w:instrText xml:space="preserve"> PAGEREF _Toc164937260 \h </w:instrText>
        </w:r>
      </w:ins>
      <w:r>
        <w:rPr>
          <w:noProof/>
          <w:webHidden/>
        </w:rPr>
      </w:r>
      <w:r>
        <w:rPr>
          <w:noProof/>
          <w:webHidden/>
        </w:rPr>
        <w:fldChar w:fldCharType="separate"/>
      </w:r>
      <w:ins w:id="96" w:author="FSO" w:date="2024-04-25T11:33:00Z">
        <w:r>
          <w:rPr>
            <w:noProof/>
            <w:webHidden/>
          </w:rPr>
          <w:t>30</w:t>
        </w:r>
        <w:r>
          <w:rPr>
            <w:noProof/>
            <w:webHidden/>
          </w:rPr>
          <w:fldChar w:fldCharType="end"/>
        </w:r>
        <w:r w:rsidRPr="00F8688F">
          <w:rPr>
            <w:rStyle w:val="Hyperlink"/>
            <w:noProof/>
          </w:rPr>
          <w:fldChar w:fldCharType="end"/>
        </w:r>
      </w:ins>
    </w:p>
    <w:p w14:paraId="47728A65" w14:textId="76E8C8D4" w:rsidR="000B06F4" w:rsidRDefault="000B06F4">
      <w:pPr>
        <w:pStyle w:val="TOC2"/>
        <w:rPr>
          <w:ins w:id="97" w:author="FSO" w:date="2024-04-25T11:33:00Z"/>
          <w:rFonts w:asciiTheme="minorHAnsi" w:eastAsiaTheme="minorEastAsia" w:hAnsiTheme="minorHAnsi" w:cstheme="minorBidi"/>
          <w:b w:val="0"/>
          <w:noProof/>
          <w:sz w:val="22"/>
          <w:szCs w:val="22"/>
          <w:lang w:eastAsia="en-GB"/>
        </w:rPr>
      </w:pPr>
      <w:ins w:id="98" w:author="FSO" w:date="2024-04-25T11:33:00Z">
        <w:r w:rsidRPr="00F8688F">
          <w:rPr>
            <w:rStyle w:val="Hyperlink"/>
            <w:noProof/>
          </w:rPr>
          <w:fldChar w:fldCharType="begin"/>
        </w:r>
        <w:r w:rsidRPr="00F8688F">
          <w:rPr>
            <w:rStyle w:val="Hyperlink"/>
            <w:noProof/>
          </w:rPr>
          <w:instrText xml:space="preserve"> </w:instrText>
        </w:r>
        <w:r>
          <w:rPr>
            <w:noProof/>
          </w:rPr>
          <w:instrText>HYPERLINK \l "_Toc164937261"</w:instrText>
        </w:r>
        <w:r w:rsidRPr="00F8688F">
          <w:rPr>
            <w:rStyle w:val="Hyperlink"/>
            <w:noProof/>
          </w:rPr>
          <w:instrText xml:space="preserve"> </w:instrText>
        </w:r>
        <w:r w:rsidRPr="00F8688F">
          <w:rPr>
            <w:rStyle w:val="Hyperlink"/>
            <w:noProof/>
          </w:rPr>
          <w:fldChar w:fldCharType="separate"/>
        </w:r>
        <w:r w:rsidRPr="00F8688F">
          <w:rPr>
            <w:rStyle w:val="Hyperlink"/>
            <w:noProof/>
          </w:rPr>
          <w:t>6.10</w:t>
        </w:r>
        <w:r>
          <w:rPr>
            <w:rFonts w:asciiTheme="minorHAnsi" w:eastAsiaTheme="minorEastAsia" w:hAnsiTheme="minorHAnsi" w:cstheme="minorBidi"/>
            <w:b w:val="0"/>
            <w:noProof/>
            <w:sz w:val="22"/>
            <w:szCs w:val="22"/>
            <w:lang w:eastAsia="en-GB"/>
          </w:rPr>
          <w:tab/>
        </w:r>
        <w:r w:rsidRPr="00F8688F">
          <w:rPr>
            <w:rStyle w:val="Hyperlink"/>
            <w:noProof/>
          </w:rPr>
          <w:t>Rectification of Trading Disputes</w:t>
        </w:r>
        <w:r>
          <w:rPr>
            <w:noProof/>
            <w:webHidden/>
          </w:rPr>
          <w:tab/>
        </w:r>
        <w:r>
          <w:rPr>
            <w:noProof/>
            <w:webHidden/>
          </w:rPr>
          <w:fldChar w:fldCharType="begin"/>
        </w:r>
        <w:r>
          <w:rPr>
            <w:noProof/>
            <w:webHidden/>
          </w:rPr>
          <w:instrText xml:space="preserve"> PAGEREF _Toc164937261 \h </w:instrText>
        </w:r>
      </w:ins>
      <w:r>
        <w:rPr>
          <w:noProof/>
          <w:webHidden/>
        </w:rPr>
      </w:r>
      <w:r>
        <w:rPr>
          <w:noProof/>
          <w:webHidden/>
        </w:rPr>
        <w:fldChar w:fldCharType="separate"/>
      </w:r>
      <w:ins w:id="99" w:author="FSO" w:date="2024-04-25T11:33:00Z">
        <w:r>
          <w:rPr>
            <w:noProof/>
            <w:webHidden/>
          </w:rPr>
          <w:t>31</w:t>
        </w:r>
        <w:r>
          <w:rPr>
            <w:noProof/>
            <w:webHidden/>
          </w:rPr>
          <w:fldChar w:fldCharType="end"/>
        </w:r>
        <w:r w:rsidRPr="00F8688F">
          <w:rPr>
            <w:rStyle w:val="Hyperlink"/>
            <w:noProof/>
          </w:rPr>
          <w:fldChar w:fldCharType="end"/>
        </w:r>
      </w:ins>
    </w:p>
    <w:p w14:paraId="103430BE" w14:textId="6A4DCC13" w:rsidR="000B06F4" w:rsidRDefault="000B06F4">
      <w:pPr>
        <w:pStyle w:val="TOC2"/>
        <w:rPr>
          <w:ins w:id="100" w:author="FSO" w:date="2024-04-25T11:33:00Z"/>
          <w:rFonts w:asciiTheme="minorHAnsi" w:eastAsiaTheme="minorEastAsia" w:hAnsiTheme="minorHAnsi" w:cstheme="minorBidi"/>
          <w:b w:val="0"/>
          <w:noProof/>
          <w:sz w:val="22"/>
          <w:szCs w:val="22"/>
          <w:lang w:eastAsia="en-GB"/>
        </w:rPr>
      </w:pPr>
      <w:ins w:id="101" w:author="FSO" w:date="2024-04-25T11:33:00Z">
        <w:r w:rsidRPr="00F8688F">
          <w:rPr>
            <w:rStyle w:val="Hyperlink"/>
            <w:noProof/>
          </w:rPr>
          <w:fldChar w:fldCharType="begin"/>
        </w:r>
        <w:r w:rsidRPr="00F8688F">
          <w:rPr>
            <w:rStyle w:val="Hyperlink"/>
            <w:noProof/>
          </w:rPr>
          <w:instrText xml:space="preserve"> </w:instrText>
        </w:r>
        <w:r>
          <w:rPr>
            <w:noProof/>
          </w:rPr>
          <w:instrText>HYPERLINK \l "_Toc164937262"</w:instrText>
        </w:r>
        <w:r w:rsidRPr="00F8688F">
          <w:rPr>
            <w:rStyle w:val="Hyperlink"/>
            <w:noProof/>
          </w:rPr>
          <w:instrText xml:space="preserve"> </w:instrText>
        </w:r>
        <w:r w:rsidRPr="00F8688F">
          <w:rPr>
            <w:rStyle w:val="Hyperlink"/>
            <w:noProof/>
          </w:rPr>
          <w:fldChar w:fldCharType="separate"/>
        </w:r>
        <w:r w:rsidRPr="00F8688F">
          <w:rPr>
            <w:rStyle w:val="Hyperlink"/>
            <w:noProof/>
          </w:rPr>
          <w:t>6.11</w:t>
        </w:r>
        <w:r>
          <w:rPr>
            <w:rFonts w:asciiTheme="minorHAnsi" w:eastAsiaTheme="minorEastAsia" w:hAnsiTheme="minorHAnsi" w:cstheme="minorBidi"/>
            <w:b w:val="0"/>
            <w:noProof/>
            <w:sz w:val="22"/>
            <w:szCs w:val="22"/>
            <w:lang w:eastAsia="en-GB"/>
          </w:rPr>
          <w:tab/>
        </w:r>
        <w:r w:rsidRPr="00F8688F">
          <w:rPr>
            <w:rStyle w:val="Hyperlink"/>
            <w:noProof/>
          </w:rPr>
          <w:t>Extra-Settlement Determinations performed prior to the Final Reconciliation Run</w:t>
        </w:r>
        <w:r>
          <w:rPr>
            <w:noProof/>
            <w:webHidden/>
          </w:rPr>
          <w:tab/>
        </w:r>
        <w:r>
          <w:rPr>
            <w:noProof/>
            <w:webHidden/>
          </w:rPr>
          <w:fldChar w:fldCharType="begin"/>
        </w:r>
        <w:r>
          <w:rPr>
            <w:noProof/>
            <w:webHidden/>
          </w:rPr>
          <w:instrText xml:space="preserve"> PAGEREF _Toc164937262 \h </w:instrText>
        </w:r>
      </w:ins>
      <w:r>
        <w:rPr>
          <w:noProof/>
          <w:webHidden/>
        </w:rPr>
      </w:r>
      <w:r>
        <w:rPr>
          <w:noProof/>
          <w:webHidden/>
        </w:rPr>
        <w:fldChar w:fldCharType="separate"/>
      </w:r>
      <w:ins w:id="102" w:author="FSO" w:date="2024-04-25T11:33:00Z">
        <w:r>
          <w:rPr>
            <w:noProof/>
            <w:webHidden/>
          </w:rPr>
          <w:t>31</w:t>
        </w:r>
        <w:r>
          <w:rPr>
            <w:noProof/>
            <w:webHidden/>
          </w:rPr>
          <w:fldChar w:fldCharType="end"/>
        </w:r>
        <w:r w:rsidRPr="00F8688F">
          <w:rPr>
            <w:rStyle w:val="Hyperlink"/>
            <w:noProof/>
          </w:rPr>
          <w:fldChar w:fldCharType="end"/>
        </w:r>
      </w:ins>
    </w:p>
    <w:p w14:paraId="3D3E99A7" w14:textId="055446BF" w:rsidR="000B06F4" w:rsidRDefault="000B06F4">
      <w:pPr>
        <w:pStyle w:val="TOC2"/>
        <w:rPr>
          <w:ins w:id="103" w:author="FSO" w:date="2024-04-25T11:33:00Z"/>
          <w:rFonts w:asciiTheme="minorHAnsi" w:eastAsiaTheme="minorEastAsia" w:hAnsiTheme="minorHAnsi" w:cstheme="minorBidi"/>
          <w:b w:val="0"/>
          <w:noProof/>
          <w:sz w:val="22"/>
          <w:szCs w:val="22"/>
          <w:lang w:eastAsia="en-GB"/>
        </w:rPr>
      </w:pPr>
      <w:ins w:id="104" w:author="FSO" w:date="2024-04-25T11:33:00Z">
        <w:r w:rsidRPr="00F8688F">
          <w:rPr>
            <w:rStyle w:val="Hyperlink"/>
            <w:noProof/>
          </w:rPr>
          <w:fldChar w:fldCharType="begin"/>
        </w:r>
        <w:r w:rsidRPr="00F8688F">
          <w:rPr>
            <w:rStyle w:val="Hyperlink"/>
            <w:noProof/>
          </w:rPr>
          <w:instrText xml:space="preserve"> </w:instrText>
        </w:r>
        <w:r>
          <w:rPr>
            <w:noProof/>
          </w:rPr>
          <w:instrText>HYPERLINK \l "_Toc164937263"</w:instrText>
        </w:r>
        <w:r w:rsidRPr="00F8688F">
          <w:rPr>
            <w:rStyle w:val="Hyperlink"/>
            <w:noProof/>
          </w:rPr>
          <w:instrText xml:space="preserve"> </w:instrText>
        </w:r>
        <w:r w:rsidRPr="00F8688F">
          <w:rPr>
            <w:rStyle w:val="Hyperlink"/>
            <w:noProof/>
          </w:rPr>
          <w:fldChar w:fldCharType="separate"/>
        </w:r>
        <w:r w:rsidRPr="00F8688F">
          <w:rPr>
            <w:rStyle w:val="Hyperlink"/>
            <w:noProof/>
          </w:rPr>
          <w:t>6.12</w:t>
        </w:r>
        <w:r>
          <w:rPr>
            <w:rFonts w:asciiTheme="minorHAnsi" w:eastAsiaTheme="minorEastAsia" w:hAnsiTheme="minorHAnsi" w:cstheme="minorBidi"/>
            <w:b w:val="0"/>
            <w:noProof/>
            <w:sz w:val="22"/>
            <w:szCs w:val="22"/>
            <w:lang w:eastAsia="en-GB"/>
          </w:rPr>
          <w:tab/>
        </w:r>
        <w:r w:rsidRPr="00F8688F">
          <w:rPr>
            <w:rStyle w:val="Hyperlink"/>
            <w:noProof/>
          </w:rPr>
          <w:t>Recovery of Rectification Costs and other Costs which may be incurred</w:t>
        </w:r>
        <w:r>
          <w:rPr>
            <w:noProof/>
            <w:webHidden/>
          </w:rPr>
          <w:tab/>
        </w:r>
        <w:r>
          <w:rPr>
            <w:noProof/>
            <w:webHidden/>
          </w:rPr>
          <w:fldChar w:fldCharType="begin"/>
        </w:r>
        <w:r>
          <w:rPr>
            <w:noProof/>
            <w:webHidden/>
          </w:rPr>
          <w:instrText xml:space="preserve"> PAGEREF _Toc164937263 \h </w:instrText>
        </w:r>
      </w:ins>
      <w:r>
        <w:rPr>
          <w:noProof/>
          <w:webHidden/>
        </w:rPr>
      </w:r>
      <w:r>
        <w:rPr>
          <w:noProof/>
          <w:webHidden/>
        </w:rPr>
        <w:fldChar w:fldCharType="separate"/>
      </w:r>
      <w:ins w:id="105" w:author="FSO" w:date="2024-04-25T11:33:00Z">
        <w:r>
          <w:rPr>
            <w:noProof/>
            <w:webHidden/>
          </w:rPr>
          <w:t>32</w:t>
        </w:r>
        <w:r>
          <w:rPr>
            <w:noProof/>
            <w:webHidden/>
          </w:rPr>
          <w:fldChar w:fldCharType="end"/>
        </w:r>
        <w:r w:rsidRPr="00F8688F">
          <w:rPr>
            <w:rStyle w:val="Hyperlink"/>
            <w:noProof/>
          </w:rPr>
          <w:fldChar w:fldCharType="end"/>
        </w:r>
      </w:ins>
    </w:p>
    <w:p w14:paraId="25997117" w14:textId="0BB90ADD" w:rsidR="000B06F4" w:rsidRDefault="000B06F4">
      <w:pPr>
        <w:pStyle w:val="TOC2"/>
        <w:rPr>
          <w:ins w:id="106" w:author="FSO" w:date="2024-04-25T11:33:00Z"/>
          <w:rFonts w:asciiTheme="minorHAnsi" w:eastAsiaTheme="minorEastAsia" w:hAnsiTheme="minorHAnsi" w:cstheme="minorBidi"/>
          <w:b w:val="0"/>
          <w:noProof/>
          <w:sz w:val="22"/>
          <w:szCs w:val="22"/>
          <w:lang w:eastAsia="en-GB"/>
        </w:rPr>
      </w:pPr>
      <w:ins w:id="107" w:author="FSO" w:date="2024-04-25T11:33:00Z">
        <w:r w:rsidRPr="00F8688F">
          <w:rPr>
            <w:rStyle w:val="Hyperlink"/>
            <w:noProof/>
          </w:rPr>
          <w:fldChar w:fldCharType="begin"/>
        </w:r>
        <w:r w:rsidRPr="00F8688F">
          <w:rPr>
            <w:rStyle w:val="Hyperlink"/>
            <w:noProof/>
          </w:rPr>
          <w:instrText xml:space="preserve"> </w:instrText>
        </w:r>
        <w:r>
          <w:rPr>
            <w:noProof/>
          </w:rPr>
          <w:instrText>HYPERLINK \l "_Toc164937264"</w:instrText>
        </w:r>
        <w:r w:rsidRPr="00F8688F">
          <w:rPr>
            <w:rStyle w:val="Hyperlink"/>
            <w:noProof/>
          </w:rPr>
          <w:instrText xml:space="preserve"> </w:instrText>
        </w:r>
        <w:r w:rsidRPr="00F8688F">
          <w:rPr>
            <w:rStyle w:val="Hyperlink"/>
            <w:noProof/>
          </w:rPr>
          <w:fldChar w:fldCharType="separate"/>
        </w:r>
        <w:r w:rsidRPr="00F8688F">
          <w:rPr>
            <w:rStyle w:val="Hyperlink"/>
            <w:noProof/>
          </w:rPr>
          <w:t>6.13</w:t>
        </w:r>
        <w:r>
          <w:rPr>
            <w:rFonts w:asciiTheme="minorHAnsi" w:eastAsiaTheme="minorEastAsia" w:hAnsiTheme="minorHAnsi" w:cstheme="minorBidi"/>
            <w:b w:val="0"/>
            <w:noProof/>
            <w:sz w:val="22"/>
            <w:szCs w:val="22"/>
            <w:lang w:eastAsia="en-GB"/>
          </w:rPr>
          <w:tab/>
        </w:r>
        <w:r w:rsidRPr="00F8688F">
          <w:rPr>
            <w:rStyle w:val="Hyperlink"/>
            <w:noProof/>
          </w:rPr>
          <w:t>Trading Dispute Charge</w:t>
        </w:r>
        <w:r>
          <w:rPr>
            <w:noProof/>
            <w:webHidden/>
          </w:rPr>
          <w:tab/>
        </w:r>
        <w:r>
          <w:rPr>
            <w:noProof/>
            <w:webHidden/>
          </w:rPr>
          <w:fldChar w:fldCharType="begin"/>
        </w:r>
        <w:r>
          <w:rPr>
            <w:noProof/>
            <w:webHidden/>
          </w:rPr>
          <w:instrText xml:space="preserve"> PAGEREF _Toc164937264 \h </w:instrText>
        </w:r>
      </w:ins>
      <w:r>
        <w:rPr>
          <w:noProof/>
          <w:webHidden/>
        </w:rPr>
      </w:r>
      <w:r>
        <w:rPr>
          <w:noProof/>
          <w:webHidden/>
        </w:rPr>
        <w:fldChar w:fldCharType="separate"/>
      </w:r>
      <w:ins w:id="108" w:author="FSO" w:date="2024-04-25T11:33:00Z">
        <w:r>
          <w:rPr>
            <w:noProof/>
            <w:webHidden/>
          </w:rPr>
          <w:t>32</w:t>
        </w:r>
        <w:r>
          <w:rPr>
            <w:noProof/>
            <w:webHidden/>
          </w:rPr>
          <w:fldChar w:fldCharType="end"/>
        </w:r>
        <w:r w:rsidRPr="00F8688F">
          <w:rPr>
            <w:rStyle w:val="Hyperlink"/>
            <w:noProof/>
          </w:rPr>
          <w:fldChar w:fldCharType="end"/>
        </w:r>
      </w:ins>
    </w:p>
    <w:p w14:paraId="0A943588" w14:textId="462BA35F" w:rsidR="000B06F4" w:rsidRDefault="000B06F4">
      <w:pPr>
        <w:pStyle w:val="TOC2"/>
        <w:rPr>
          <w:ins w:id="109" w:author="FSO" w:date="2024-04-25T11:33:00Z"/>
          <w:rFonts w:asciiTheme="minorHAnsi" w:eastAsiaTheme="minorEastAsia" w:hAnsiTheme="minorHAnsi" w:cstheme="minorBidi"/>
          <w:b w:val="0"/>
          <w:noProof/>
          <w:sz w:val="22"/>
          <w:szCs w:val="22"/>
          <w:lang w:eastAsia="en-GB"/>
        </w:rPr>
      </w:pPr>
      <w:ins w:id="110" w:author="FSO" w:date="2024-04-25T11:33:00Z">
        <w:r w:rsidRPr="00F8688F">
          <w:rPr>
            <w:rStyle w:val="Hyperlink"/>
            <w:noProof/>
          </w:rPr>
          <w:fldChar w:fldCharType="begin"/>
        </w:r>
        <w:r w:rsidRPr="00F8688F">
          <w:rPr>
            <w:rStyle w:val="Hyperlink"/>
            <w:noProof/>
          </w:rPr>
          <w:instrText xml:space="preserve"> </w:instrText>
        </w:r>
        <w:r>
          <w:rPr>
            <w:noProof/>
          </w:rPr>
          <w:instrText>HYPERLINK \l "_Toc164937265"</w:instrText>
        </w:r>
        <w:r w:rsidRPr="00F8688F">
          <w:rPr>
            <w:rStyle w:val="Hyperlink"/>
            <w:noProof/>
          </w:rPr>
          <w:instrText xml:space="preserve"> </w:instrText>
        </w:r>
        <w:r w:rsidRPr="00F8688F">
          <w:rPr>
            <w:rStyle w:val="Hyperlink"/>
            <w:noProof/>
          </w:rPr>
          <w:fldChar w:fldCharType="separate"/>
        </w:r>
        <w:r w:rsidRPr="00F8688F">
          <w:rPr>
            <w:rStyle w:val="Hyperlink"/>
            <w:noProof/>
          </w:rPr>
          <w:t>6.14</w:t>
        </w:r>
        <w:r>
          <w:rPr>
            <w:rFonts w:asciiTheme="minorHAnsi" w:eastAsiaTheme="minorEastAsia" w:hAnsiTheme="minorHAnsi" w:cstheme="minorBidi"/>
            <w:b w:val="0"/>
            <w:noProof/>
            <w:sz w:val="22"/>
            <w:szCs w:val="22"/>
            <w:lang w:eastAsia="en-GB"/>
          </w:rPr>
          <w:tab/>
        </w:r>
        <w:r w:rsidRPr="00F8688F">
          <w:rPr>
            <w:rStyle w:val="Hyperlink"/>
            <w:noProof/>
          </w:rPr>
          <w:t>Materiality Threshold</w:t>
        </w:r>
        <w:r>
          <w:rPr>
            <w:noProof/>
            <w:webHidden/>
          </w:rPr>
          <w:tab/>
        </w:r>
        <w:r>
          <w:rPr>
            <w:noProof/>
            <w:webHidden/>
          </w:rPr>
          <w:fldChar w:fldCharType="begin"/>
        </w:r>
        <w:r>
          <w:rPr>
            <w:noProof/>
            <w:webHidden/>
          </w:rPr>
          <w:instrText xml:space="preserve"> PAGEREF _Toc164937265 \h </w:instrText>
        </w:r>
      </w:ins>
      <w:r>
        <w:rPr>
          <w:noProof/>
          <w:webHidden/>
        </w:rPr>
      </w:r>
      <w:r>
        <w:rPr>
          <w:noProof/>
          <w:webHidden/>
        </w:rPr>
        <w:fldChar w:fldCharType="separate"/>
      </w:r>
      <w:ins w:id="111" w:author="FSO" w:date="2024-04-25T11:33:00Z">
        <w:r>
          <w:rPr>
            <w:noProof/>
            <w:webHidden/>
          </w:rPr>
          <w:t>32</w:t>
        </w:r>
        <w:r>
          <w:rPr>
            <w:noProof/>
            <w:webHidden/>
          </w:rPr>
          <w:fldChar w:fldCharType="end"/>
        </w:r>
        <w:r w:rsidRPr="00F8688F">
          <w:rPr>
            <w:rStyle w:val="Hyperlink"/>
            <w:noProof/>
          </w:rPr>
          <w:fldChar w:fldCharType="end"/>
        </w:r>
      </w:ins>
    </w:p>
    <w:p w14:paraId="72D66264" w14:textId="5B7CD4DE" w:rsidR="000B06F4" w:rsidRDefault="000B06F4">
      <w:pPr>
        <w:pStyle w:val="TOC2"/>
        <w:rPr>
          <w:ins w:id="112" w:author="FSO" w:date="2024-04-25T11:33:00Z"/>
          <w:rFonts w:asciiTheme="minorHAnsi" w:eastAsiaTheme="minorEastAsia" w:hAnsiTheme="minorHAnsi" w:cstheme="minorBidi"/>
          <w:b w:val="0"/>
          <w:noProof/>
          <w:sz w:val="22"/>
          <w:szCs w:val="22"/>
          <w:lang w:eastAsia="en-GB"/>
        </w:rPr>
      </w:pPr>
      <w:ins w:id="113" w:author="FSO" w:date="2024-04-25T11:33:00Z">
        <w:r w:rsidRPr="00F8688F">
          <w:rPr>
            <w:rStyle w:val="Hyperlink"/>
            <w:noProof/>
          </w:rPr>
          <w:fldChar w:fldCharType="begin"/>
        </w:r>
        <w:r w:rsidRPr="00F8688F">
          <w:rPr>
            <w:rStyle w:val="Hyperlink"/>
            <w:noProof/>
          </w:rPr>
          <w:instrText xml:space="preserve"> </w:instrText>
        </w:r>
        <w:r>
          <w:rPr>
            <w:noProof/>
          </w:rPr>
          <w:instrText>HYPERLINK \l "_Toc164937266"</w:instrText>
        </w:r>
        <w:r w:rsidRPr="00F8688F">
          <w:rPr>
            <w:rStyle w:val="Hyperlink"/>
            <w:noProof/>
          </w:rPr>
          <w:instrText xml:space="preserve"> </w:instrText>
        </w:r>
        <w:r w:rsidRPr="00F8688F">
          <w:rPr>
            <w:rStyle w:val="Hyperlink"/>
            <w:noProof/>
          </w:rPr>
          <w:fldChar w:fldCharType="separate"/>
        </w:r>
        <w:r w:rsidRPr="00F8688F">
          <w:rPr>
            <w:rStyle w:val="Hyperlink"/>
            <w:noProof/>
          </w:rPr>
          <w:t>6.15</w:t>
        </w:r>
        <w:r>
          <w:rPr>
            <w:rFonts w:asciiTheme="minorHAnsi" w:eastAsiaTheme="minorEastAsia" w:hAnsiTheme="minorHAnsi" w:cstheme="minorBidi"/>
            <w:b w:val="0"/>
            <w:noProof/>
            <w:sz w:val="22"/>
            <w:szCs w:val="22"/>
            <w:lang w:eastAsia="en-GB"/>
          </w:rPr>
          <w:tab/>
        </w:r>
        <w:r w:rsidRPr="00F8688F">
          <w:rPr>
            <w:rStyle w:val="Hyperlink"/>
            <w:noProof/>
          </w:rPr>
          <w:t>Multiple Raising Parties</w:t>
        </w:r>
        <w:r>
          <w:rPr>
            <w:noProof/>
            <w:webHidden/>
          </w:rPr>
          <w:tab/>
        </w:r>
        <w:r>
          <w:rPr>
            <w:noProof/>
            <w:webHidden/>
          </w:rPr>
          <w:fldChar w:fldCharType="begin"/>
        </w:r>
        <w:r>
          <w:rPr>
            <w:noProof/>
            <w:webHidden/>
          </w:rPr>
          <w:instrText xml:space="preserve"> PAGEREF _Toc164937266 \h </w:instrText>
        </w:r>
      </w:ins>
      <w:r>
        <w:rPr>
          <w:noProof/>
          <w:webHidden/>
        </w:rPr>
      </w:r>
      <w:r>
        <w:rPr>
          <w:noProof/>
          <w:webHidden/>
        </w:rPr>
        <w:fldChar w:fldCharType="separate"/>
      </w:r>
      <w:ins w:id="114" w:author="FSO" w:date="2024-04-25T11:33:00Z">
        <w:r>
          <w:rPr>
            <w:noProof/>
            <w:webHidden/>
          </w:rPr>
          <w:t>32</w:t>
        </w:r>
        <w:r>
          <w:rPr>
            <w:noProof/>
            <w:webHidden/>
          </w:rPr>
          <w:fldChar w:fldCharType="end"/>
        </w:r>
        <w:r w:rsidRPr="00F8688F">
          <w:rPr>
            <w:rStyle w:val="Hyperlink"/>
            <w:noProof/>
          </w:rPr>
          <w:fldChar w:fldCharType="end"/>
        </w:r>
      </w:ins>
    </w:p>
    <w:p w14:paraId="25899B2E" w14:textId="2F8247DB" w:rsidR="000B06F4" w:rsidRDefault="000B06F4">
      <w:pPr>
        <w:pStyle w:val="TOC2"/>
        <w:rPr>
          <w:ins w:id="115" w:author="FSO" w:date="2024-04-25T11:33:00Z"/>
          <w:rFonts w:asciiTheme="minorHAnsi" w:eastAsiaTheme="minorEastAsia" w:hAnsiTheme="minorHAnsi" w:cstheme="minorBidi"/>
          <w:b w:val="0"/>
          <w:noProof/>
          <w:sz w:val="22"/>
          <w:szCs w:val="22"/>
          <w:lang w:eastAsia="en-GB"/>
        </w:rPr>
      </w:pPr>
      <w:ins w:id="116" w:author="FSO" w:date="2024-04-25T11:33:00Z">
        <w:r w:rsidRPr="00F8688F">
          <w:rPr>
            <w:rStyle w:val="Hyperlink"/>
            <w:noProof/>
          </w:rPr>
          <w:fldChar w:fldCharType="begin"/>
        </w:r>
        <w:r w:rsidRPr="00F8688F">
          <w:rPr>
            <w:rStyle w:val="Hyperlink"/>
            <w:noProof/>
          </w:rPr>
          <w:instrText xml:space="preserve"> </w:instrText>
        </w:r>
        <w:r>
          <w:rPr>
            <w:noProof/>
          </w:rPr>
          <w:instrText>HYPERLINK \l "_Toc164937267"</w:instrText>
        </w:r>
        <w:r w:rsidRPr="00F8688F">
          <w:rPr>
            <w:rStyle w:val="Hyperlink"/>
            <w:noProof/>
          </w:rPr>
          <w:instrText xml:space="preserve"> </w:instrText>
        </w:r>
        <w:r w:rsidRPr="00F8688F">
          <w:rPr>
            <w:rStyle w:val="Hyperlink"/>
            <w:noProof/>
          </w:rPr>
          <w:fldChar w:fldCharType="separate"/>
        </w:r>
        <w:r w:rsidRPr="00F8688F">
          <w:rPr>
            <w:rStyle w:val="Hyperlink"/>
            <w:noProof/>
          </w:rPr>
          <w:t>6.16</w:t>
        </w:r>
        <w:r>
          <w:rPr>
            <w:rFonts w:asciiTheme="minorHAnsi" w:eastAsiaTheme="minorEastAsia" w:hAnsiTheme="minorHAnsi" w:cstheme="minorBidi"/>
            <w:b w:val="0"/>
            <w:noProof/>
            <w:sz w:val="22"/>
            <w:szCs w:val="22"/>
            <w:lang w:eastAsia="en-GB"/>
          </w:rPr>
          <w:tab/>
        </w:r>
        <w:r w:rsidRPr="00F8688F">
          <w:rPr>
            <w:rStyle w:val="Hyperlink"/>
            <w:noProof/>
          </w:rPr>
          <w:t>References to the Panel and Arbitration</w:t>
        </w:r>
        <w:r>
          <w:rPr>
            <w:noProof/>
            <w:webHidden/>
          </w:rPr>
          <w:tab/>
        </w:r>
        <w:r>
          <w:rPr>
            <w:noProof/>
            <w:webHidden/>
          </w:rPr>
          <w:fldChar w:fldCharType="begin"/>
        </w:r>
        <w:r>
          <w:rPr>
            <w:noProof/>
            <w:webHidden/>
          </w:rPr>
          <w:instrText xml:space="preserve"> PAGEREF _Toc164937267 \h </w:instrText>
        </w:r>
      </w:ins>
      <w:r>
        <w:rPr>
          <w:noProof/>
          <w:webHidden/>
        </w:rPr>
      </w:r>
      <w:r>
        <w:rPr>
          <w:noProof/>
          <w:webHidden/>
        </w:rPr>
        <w:fldChar w:fldCharType="separate"/>
      </w:r>
      <w:ins w:id="117" w:author="FSO" w:date="2024-04-25T11:33:00Z">
        <w:r>
          <w:rPr>
            <w:noProof/>
            <w:webHidden/>
          </w:rPr>
          <w:t>32</w:t>
        </w:r>
        <w:r>
          <w:rPr>
            <w:noProof/>
            <w:webHidden/>
          </w:rPr>
          <w:fldChar w:fldCharType="end"/>
        </w:r>
        <w:r w:rsidRPr="00F8688F">
          <w:rPr>
            <w:rStyle w:val="Hyperlink"/>
            <w:noProof/>
          </w:rPr>
          <w:fldChar w:fldCharType="end"/>
        </w:r>
      </w:ins>
    </w:p>
    <w:p w14:paraId="2B12E923" w14:textId="26DEC924" w:rsidR="000B06F4" w:rsidRDefault="000B06F4">
      <w:pPr>
        <w:pStyle w:val="TOC2"/>
        <w:rPr>
          <w:ins w:id="118" w:author="FSO" w:date="2024-04-25T11:33:00Z"/>
          <w:rFonts w:asciiTheme="minorHAnsi" w:eastAsiaTheme="minorEastAsia" w:hAnsiTheme="minorHAnsi" w:cstheme="minorBidi"/>
          <w:b w:val="0"/>
          <w:noProof/>
          <w:sz w:val="22"/>
          <w:szCs w:val="22"/>
          <w:lang w:eastAsia="en-GB"/>
        </w:rPr>
      </w:pPr>
      <w:ins w:id="119" w:author="FSO" w:date="2024-04-25T11:33:00Z">
        <w:r w:rsidRPr="00F8688F">
          <w:rPr>
            <w:rStyle w:val="Hyperlink"/>
            <w:noProof/>
          </w:rPr>
          <w:fldChar w:fldCharType="begin"/>
        </w:r>
        <w:r w:rsidRPr="00F8688F">
          <w:rPr>
            <w:rStyle w:val="Hyperlink"/>
            <w:noProof/>
          </w:rPr>
          <w:instrText xml:space="preserve"> </w:instrText>
        </w:r>
        <w:r>
          <w:rPr>
            <w:noProof/>
          </w:rPr>
          <w:instrText>HYPERLINK \l "_Toc164937268"</w:instrText>
        </w:r>
        <w:r w:rsidRPr="00F8688F">
          <w:rPr>
            <w:rStyle w:val="Hyperlink"/>
            <w:noProof/>
          </w:rPr>
          <w:instrText xml:space="preserve"> </w:instrText>
        </w:r>
        <w:r w:rsidRPr="00F8688F">
          <w:rPr>
            <w:rStyle w:val="Hyperlink"/>
            <w:noProof/>
          </w:rPr>
          <w:fldChar w:fldCharType="separate"/>
        </w:r>
        <w:r w:rsidRPr="00F8688F">
          <w:rPr>
            <w:rStyle w:val="Hyperlink"/>
            <w:noProof/>
          </w:rPr>
          <w:t>AMENDMENT RECORD – BSCP11</w:t>
        </w:r>
        <w:r>
          <w:rPr>
            <w:noProof/>
            <w:webHidden/>
          </w:rPr>
          <w:tab/>
        </w:r>
        <w:r>
          <w:rPr>
            <w:noProof/>
            <w:webHidden/>
          </w:rPr>
          <w:fldChar w:fldCharType="begin"/>
        </w:r>
        <w:r>
          <w:rPr>
            <w:noProof/>
            <w:webHidden/>
          </w:rPr>
          <w:instrText xml:space="preserve"> PAGEREF _Toc164937268 \h </w:instrText>
        </w:r>
      </w:ins>
      <w:r>
        <w:rPr>
          <w:noProof/>
          <w:webHidden/>
        </w:rPr>
      </w:r>
      <w:r>
        <w:rPr>
          <w:noProof/>
          <w:webHidden/>
        </w:rPr>
        <w:fldChar w:fldCharType="separate"/>
      </w:r>
      <w:ins w:id="120" w:author="FSO" w:date="2024-04-25T11:33:00Z">
        <w:r>
          <w:rPr>
            <w:noProof/>
            <w:webHidden/>
          </w:rPr>
          <w:t>33</w:t>
        </w:r>
        <w:r>
          <w:rPr>
            <w:noProof/>
            <w:webHidden/>
          </w:rPr>
          <w:fldChar w:fldCharType="end"/>
        </w:r>
        <w:r w:rsidRPr="00F8688F">
          <w:rPr>
            <w:rStyle w:val="Hyperlink"/>
            <w:noProof/>
          </w:rPr>
          <w:fldChar w:fldCharType="end"/>
        </w:r>
      </w:ins>
    </w:p>
    <w:bookmarkEnd w:id="1"/>
    <w:p w14:paraId="3F52A677" w14:textId="09D267E7" w:rsidR="00B978DF" w:rsidDel="000B06F4" w:rsidRDefault="00B978DF">
      <w:pPr>
        <w:pStyle w:val="TOC1"/>
        <w:rPr>
          <w:del w:id="121" w:author="FSO" w:date="2024-04-25T11:33:00Z"/>
          <w:rFonts w:asciiTheme="minorHAnsi" w:eastAsiaTheme="minorEastAsia" w:hAnsiTheme="minorHAnsi" w:cstheme="minorBidi"/>
          <w:b w:val="0"/>
          <w:noProof/>
          <w:szCs w:val="22"/>
          <w:lang w:eastAsia="en-GB"/>
        </w:rPr>
      </w:pPr>
      <w:del w:id="122" w:author="FSO" w:date="2024-04-25T11:33:00Z">
        <w:r w:rsidRPr="0077736F" w:rsidDel="000B06F4">
          <w:delText>1</w:delText>
        </w:r>
        <w:r w:rsidDel="000B06F4">
          <w:rPr>
            <w:rFonts w:asciiTheme="minorHAnsi" w:eastAsiaTheme="minorEastAsia" w:hAnsiTheme="minorHAnsi" w:cstheme="minorBidi"/>
            <w:b w:val="0"/>
            <w:noProof/>
            <w:szCs w:val="22"/>
            <w:lang w:eastAsia="en-GB"/>
          </w:rPr>
          <w:tab/>
        </w:r>
        <w:r w:rsidRPr="0077736F" w:rsidDel="000B06F4">
          <w:delText>Introduction</w:delText>
        </w:r>
        <w:r w:rsidDel="000B06F4">
          <w:rPr>
            <w:noProof/>
            <w:webHidden/>
          </w:rPr>
          <w:tab/>
          <w:delText>3</w:delText>
        </w:r>
      </w:del>
    </w:p>
    <w:p w14:paraId="60C8F01B" w14:textId="6605FF22" w:rsidR="00B978DF" w:rsidDel="000B06F4" w:rsidRDefault="00B978DF">
      <w:pPr>
        <w:pStyle w:val="TOC2"/>
        <w:rPr>
          <w:del w:id="123" w:author="FSO" w:date="2024-04-25T11:33:00Z"/>
          <w:rFonts w:asciiTheme="minorHAnsi" w:eastAsiaTheme="minorEastAsia" w:hAnsiTheme="minorHAnsi" w:cstheme="minorBidi"/>
          <w:b w:val="0"/>
          <w:noProof/>
          <w:sz w:val="22"/>
          <w:szCs w:val="22"/>
          <w:lang w:eastAsia="en-GB"/>
        </w:rPr>
      </w:pPr>
      <w:del w:id="124" w:author="FSO" w:date="2024-04-25T11:33:00Z">
        <w:r w:rsidRPr="0077736F" w:rsidDel="000B06F4">
          <w:delText>1.1</w:delText>
        </w:r>
        <w:r w:rsidDel="000B06F4">
          <w:rPr>
            <w:rFonts w:asciiTheme="minorHAnsi" w:eastAsiaTheme="minorEastAsia" w:hAnsiTheme="minorHAnsi" w:cstheme="minorBidi"/>
            <w:b w:val="0"/>
            <w:noProof/>
            <w:sz w:val="22"/>
            <w:szCs w:val="22"/>
            <w:lang w:eastAsia="en-GB"/>
          </w:rPr>
          <w:tab/>
        </w:r>
        <w:r w:rsidRPr="0077736F" w:rsidDel="000B06F4">
          <w:delText>Purpose and Scope of the Procedure</w:delText>
        </w:r>
        <w:r w:rsidDel="000B06F4">
          <w:rPr>
            <w:noProof/>
            <w:webHidden/>
          </w:rPr>
          <w:tab/>
          <w:delText>3</w:delText>
        </w:r>
      </w:del>
    </w:p>
    <w:p w14:paraId="17B02396" w14:textId="779438F7" w:rsidR="00B978DF" w:rsidDel="000B06F4" w:rsidRDefault="00B978DF">
      <w:pPr>
        <w:pStyle w:val="TOC2"/>
        <w:rPr>
          <w:del w:id="125" w:author="FSO" w:date="2024-04-25T11:33:00Z"/>
          <w:rFonts w:asciiTheme="minorHAnsi" w:eastAsiaTheme="minorEastAsia" w:hAnsiTheme="minorHAnsi" w:cstheme="minorBidi"/>
          <w:b w:val="0"/>
          <w:noProof/>
          <w:sz w:val="22"/>
          <w:szCs w:val="22"/>
          <w:lang w:eastAsia="en-GB"/>
        </w:rPr>
      </w:pPr>
      <w:del w:id="126" w:author="FSO" w:date="2024-04-25T11:33:00Z">
        <w:r w:rsidRPr="0077736F" w:rsidDel="000B06F4">
          <w:delText>1.2</w:delText>
        </w:r>
        <w:r w:rsidDel="000B06F4">
          <w:rPr>
            <w:rFonts w:asciiTheme="minorHAnsi" w:eastAsiaTheme="minorEastAsia" w:hAnsiTheme="minorHAnsi" w:cstheme="minorBidi"/>
            <w:b w:val="0"/>
            <w:noProof/>
            <w:sz w:val="22"/>
            <w:szCs w:val="22"/>
            <w:lang w:eastAsia="en-GB"/>
          </w:rPr>
          <w:tab/>
        </w:r>
        <w:r w:rsidRPr="0077736F" w:rsidDel="000B06F4">
          <w:delText>Main Users of Procedure and their Responsibilities</w:delText>
        </w:r>
        <w:r w:rsidDel="000B06F4">
          <w:rPr>
            <w:noProof/>
            <w:webHidden/>
          </w:rPr>
          <w:tab/>
          <w:delText>3</w:delText>
        </w:r>
      </w:del>
    </w:p>
    <w:p w14:paraId="5B51FAEC" w14:textId="309F060F" w:rsidR="00B978DF" w:rsidDel="000B06F4" w:rsidRDefault="00B978DF">
      <w:pPr>
        <w:pStyle w:val="TOC2"/>
        <w:rPr>
          <w:del w:id="127" w:author="FSO" w:date="2024-04-25T11:33:00Z"/>
          <w:rFonts w:asciiTheme="minorHAnsi" w:eastAsiaTheme="minorEastAsia" w:hAnsiTheme="minorHAnsi" w:cstheme="minorBidi"/>
          <w:b w:val="0"/>
          <w:noProof/>
          <w:sz w:val="22"/>
          <w:szCs w:val="22"/>
          <w:lang w:eastAsia="en-GB"/>
        </w:rPr>
      </w:pPr>
      <w:del w:id="128" w:author="FSO" w:date="2024-04-25T11:33:00Z">
        <w:r w:rsidRPr="0077736F" w:rsidDel="000B06F4">
          <w:lastRenderedPageBreak/>
          <w:delText>1.3</w:delText>
        </w:r>
        <w:r w:rsidDel="000B06F4">
          <w:rPr>
            <w:rFonts w:asciiTheme="minorHAnsi" w:eastAsiaTheme="minorEastAsia" w:hAnsiTheme="minorHAnsi" w:cstheme="minorBidi"/>
            <w:b w:val="0"/>
            <w:noProof/>
            <w:sz w:val="22"/>
            <w:szCs w:val="22"/>
            <w:lang w:eastAsia="en-GB"/>
          </w:rPr>
          <w:tab/>
        </w:r>
        <w:r w:rsidRPr="0077736F" w:rsidDel="000B06F4">
          <w:delText>Data Retention Requirements for use in Settlement Runs and Extra-Settlement Determinations</w:delText>
        </w:r>
        <w:r w:rsidDel="000B06F4">
          <w:rPr>
            <w:noProof/>
            <w:webHidden/>
          </w:rPr>
          <w:tab/>
          <w:delText>4</w:delText>
        </w:r>
      </w:del>
    </w:p>
    <w:p w14:paraId="731409DF" w14:textId="5359306C" w:rsidR="00B978DF" w:rsidDel="000B06F4" w:rsidRDefault="00B978DF">
      <w:pPr>
        <w:pStyle w:val="TOC2"/>
        <w:rPr>
          <w:del w:id="129" w:author="FSO" w:date="2024-04-25T11:33:00Z"/>
          <w:rFonts w:asciiTheme="minorHAnsi" w:eastAsiaTheme="minorEastAsia" w:hAnsiTheme="minorHAnsi" w:cstheme="minorBidi"/>
          <w:b w:val="0"/>
          <w:noProof/>
          <w:sz w:val="22"/>
          <w:szCs w:val="22"/>
          <w:lang w:eastAsia="en-GB"/>
        </w:rPr>
      </w:pPr>
      <w:del w:id="130" w:author="FSO" w:date="2024-04-25T11:33:00Z">
        <w:r w:rsidRPr="0077736F" w:rsidDel="000B06F4">
          <w:delText>1.4</w:delText>
        </w:r>
        <w:r w:rsidDel="000B06F4">
          <w:rPr>
            <w:rFonts w:asciiTheme="minorHAnsi" w:eastAsiaTheme="minorEastAsia" w:hAnsiTheme="minorHAnsi" w:cstheme="minorBidi"/>
            <w:b w:val="0"/>
            <w:noProof/>
            <w:sz w:val="22"/>
            <w:szCs w:val="22"/>
            <w:lang w:eastAsia="en-GB"/>
          </w:rPr>
          <w:tab/>
        </w:r>
        <w:r w:rsidRPr="0077736F" w:rsidDel="000B06F4">
          <w:delText>Information required on a BSCP11/01 Trading Dispute Form</w:delText>
        </w:r>
        <w:r w:rsidDel="000B06F4">
          <w:rPr>
            <w:noProof/>
            <w:webHidden/>
          </w:rPr>
          <w:tab/>
          <w:delText>4</w:delText>
        </w:r>
      </w:del>
    </w:p>
    <w:p w14:paraId="62CB9D8E" w14:textId="2A981CBD" w:rsidR="00B978DF" w:rsidDel="000B06F4" w:rsidRDefault="00B978DF">
      <w:pPr>
        <w:pStyle w:val="TOC2"/>
        <w:rPr>
          <w:del w:id="131" w:author="FSO" w:date="2024-04-25T11:33:00Z"/>
          <w:rFonts w:asciiTheme="minorHAnsi" w:eastAsiaTheme="minorEastAsia" w:hAnsiTheme="minorHAnsi" w:cstheme="minorBidi"/>
          <w:b w:val="0"/>
          <w:noProof/>
          <w:sz w:val="22"/>
          <w:szCs w:val="22"/>
          <w:lang w:eastAsia="en-GB"/>
        </w:rPr>
      </w:pPr>
      <w:del w:id="132" w:author="FSO" w:date="2024-04-25T11:33:00Z">
        <w:r w:rsidRPr="0077736F" w:rsidDel="000B06F4">
          <w:delText>1.5</w:delText>
        </w:r>
        <w:r w:rsidDel="000B06F4">
          <w:rPr>
            <w:rFonts w:asciiTheme="minorHAnsi" w:eastAsiaTheme="minorEastAsia" w:hAnsiTheme="minorHAnsi" w:cstheme="minorBidi"/>
            <w:b w:val="0"/>
            <w:noProof/>
            <w:sz w:val="22"/>
            <w:szCs w:val="22"/>
            <w:lang w:eastAsia="en-GB"/>
          </w:rPr>
          <w:tab/>
        </w:r>
        <w:r w:rsidRPr="0077736F" w:rsidDel="000B06F4">
          <w:delText>Balancing and Settlement Code Provision</w:delText>
        </w:r>
        <w:r w:rsidDel="000B06F4">
          <w:rPr>
            <w:noProof/>
            <w:webHidden/>
          </w:rPr>
          <w:tab/>
          <w:delText>4</w:delText>
        </w:r>
      </w:del>
    </w:p>
    <w:p w14:paraId="38684001" w14:textId="6A191E4F" w:rsidR="00B978DF" w:rsidDel="000B06F4" w:rsidRDefault="00B978DF">
      <w:pPr>
        <w:pStyle w:val="TOC2"/>
        <w:rPr>
          <w:del w:id="133" w:author="FSO" w:date="2024-04-25T11:33:00Z"/>
          <w:rFonts w:asciiTheme="minorHAnsi" w:eastAsiaTheme="minorEastAsia" w:hAnsiTheme="minorHAnsi" w:cstheme="minorBidi"/>
          <w:b w:val="0"/>
          <w:noProof/>
          <w:sz w:val="22"/>
          <w:szCs w:val="22"/>
          <w:lang w:eastAsia="en-GB"/>
        </w:rPr>
      </w:pPr>
      <w:del w:id="134" w:author="FSO" w:date="2024-04-25T11:33:00Z">
        <w:r w:rsidRPr="0077736F" w:rsidDel="000B06F4">
          <w:delText>1.6</w:delText>
        </w:r>
        <w:r w:rsidDel="000B06F4">
          <w:rPr>
            <w:rFonts w:asciiTheme="minorHAnsi" w:eastAsiaTheme="minorEastAsia" w:hAnsiTheme="minorHAnsi" w:cstheme="minorBidi"/>
            <w:b w:val="0"/>
            <w:noProof/>
            <w:sz w:val="22"/>
            <w:szCs w:val="22"/>
            <w:lang w:eastAsia="en-GB"/>
          </w:rPr>
          <w:tab/>
        </w:r>
        <w:r w:rsidRPr="0077736F" w:rsidDel="000B06F4">
          <w:delText>Associated BSC Procedures</w:delText>
        </w:r>
        <w:r w:rsidDel="000B06F4">
          <w:rPr>
            <w:noProof/>
            <w:webHidden/>
          </w:rPr>
          <w:tab/>
          <w:delText>5</w:delText>
        </w:r>
      </w:del>
    </w:p>
    <w:p w14:paraId="126C4407" w14:textId="285ED512" w:rsidR="00B978DF" w:rsidDel="000B06F4" w:rsidRDefault="00B978DF">
      <w:pPr>
        <w:pStyle w:val="TOC2"/>
        <w:rPr>
          <w:del w:id="135" w:author="FSO" w:date="2024-04-25T11:33:00Z"/>
          <w:rFonts w:asciiTheme="minorHAnsi" w:eastAsiaTheme="minorEastAsia" w:hAnsiTheme="minorHAnsi" w:cstheme="minorBidi"/>
          <w:b w:val="0"/>
          <w:noProof/>
          <w:sz w:val="22"/>
          <w:szCs w:val="22"/>
          <w:lang w:eastAsia="en-GB"/>
        </w:rPr>
      </w:pPr>
      <w:del w:id="136" w:author="FSO" w:date="2024-04-25T11:33:00Z">
        <w:r w:rsidRPr="0077736F" w:rsidDel="000B06F4">
          <w:delText>1.7</w:delText>
        </w:r>
        <w:r w:rsidDel="000B06F4">
          <w:rPr>
            <w:rFonts w:asciiTheme="minorHAnsi" w:eastAsiaTheme="minorEastAsia" w:hAnsiTheme="minorHAnsi" w:cstheme="minorBidi"/>
            <w:b w:val="0"/>
            <w:noProof/>
            <w:sz w:val="22"/>
            <w:szCs w:val="22"/>
            <w:lang w:eastAsia="en-GB"/>
          </w:rPr>
          <w:tab/>
        </w:r>
        <w:r w:rsidRPr="0077736F" w:rsidDel="000B06F4">
          <w:delText>EMR Requirements</w:delText>
        </w:r>
        <w:r w:rsidDel="000B06F4">
          <w:rPr>
            <w:noProof/>
            <w:webHidden/>
          </w:rPr>
          <w:tab/>
          <w:delText>5</w:delText>
        </w:r>
      </w:del>
    </w:p>
    <w:p w14:paraId="5E7A75F7" w14:textId="00079983" w:rsidR="00B978DF" w:rsidDel="000B06F4" w:rsidRDefault="00B978DF">
      <w:pPr>
        <w:pStyle w:val="TOC2"/>
        <w:rPr>
          <w:del w:id="137" w:author="FSO" w:date="2024-04-25T11:33:00Z"/>
          <w:rFonts w:asciiTheme="minorHAnsi" w:eastAsiaTheme="minorEastAsia" w:hAnsiTheme="minorHAnsi" w:cstheme="minorBidi"/>
          <w:b w:val="0"/>
          <w:noProof/>
          <w:sz w:val="22"/>
          <w:szCs w:val="22"/>
          <w:lang w:eastAsia="en-GB"/>
        </w:rPr>
      </w:pPr>
      <w:del w:id="138" w:author="FSO" w:date="2024-04-25T11:33:00Z">
        <w:r w:rsidRPr="0077736F" w:rsidDel="000B06F4">
          <w:delText>1.8</w:delText>
        </w:r>
        <w:r w:rsidDel="000B06F4">
          <w:rPr>
            <w:rFonts w:asciiTheme="minorHAnsi" w:eastAsiaTheme="minorEastAsia" w:hAnsiTheme="minorHAnsi" w:cstheme="minorBidi"/>
            <w:b w:val="0"/>
            <w:noProof/>
            <w:sz w:val="22"/>
            <w:szCs w:val="22"/>
            <w:lang w:eastAsia="en-GB"/>
          </w:rPr>
          <w:tab/>
        </w:r>
        <w:r w:rsidRPr="0077736F" w:rsidDel="000B06F4">
          <w:delText>Claims relating to the application of Non BM Unit ABSVD</w:delText>
        </w:r>
        <w:r w:rsidDel="000B06F4">
          <w:rPr>
            <w:noProof/>
            <w:webHidden/>
          </w:rPr>
          <w:tab/>
          <w:delText>5</w:delText>
        </w:r>
      </w:del>
    </w:p>
    <w:p w14:paraId="1B0C7221" w14:textId="2530372A" w:rsidR="00B978DF" w:rsidDel="000B06F4" w:rsidRDefault="00B978DF">
      <w:pPr>
        <w:pStyle w:val="TOC1"/>
        <w:rPr>
          <w:del w:id="139" w:author="FSO" w:date="2024-04-25T11:33:00Z"/>
          <w:rFonts w:asciiTheme="minorHAnsi" w:eastAsiaTheme="minorEastAsia" w:hAnsiTheme="minorHAnsi" w:cstheme="minorBidi"/>
          <w:b w:val="0"/>
          <w:noProof/>
          <w:szCs w:val="22"/>
          <w:lang w:eastAsia="en-GB"/>
        </w:rPr>
      </w:pPr>
      <w:del w:id="140" w:author="FSO" w:date="2024-04-25T11:33:00Z">
        <w:r w:rsidRPr="0077736F" w:rsidDel="000B06F4">
          <w:delText>2</w:delText>
        </w:r>
        <w:r w:rsidDel="000B06F4">
          <w:rPr>
            <w:rFonts w:asciiTheme="minorHAnsi" w:eastAsiaTheme="minorEastAsia" w:hAnsiTheme="minorHAnsi" w:cstheme="minorBidi"/>
            <w:b w:val="0"/>
            <w:noProof/>
            <w:szCs w:val="22"/>
            <w:lang w:eastAsia="en-GB"/>
          </w:rPr>
          <w:tab/>
        </w:r>
        <w:r w:rsidRPr="0077736F" w:rsidDel="000B06F4">
          <w:delText>Timeliness Criteria</w:delText>
        </w:r>
        <w:r w:rsidDel="000B06F4">
          <w:rPr>
            <w:noProof/>
            <w:webHidden/>
          </w:rPr>
          <w:tab/>
          <w:delText>5</w:delText>
        </w:r>
      </w:del>
    </w:p>
    <w:p w14:paraId="478316F5" w14:textId="1A7D7C51" w:rsidR="00B978DF" w:rsidDel="000B06F4" w:rsidRDefault="00B978DF">
      <w:pPr>
        <w:pStyle w:val="TOC2"/>
        <w:rPr>
          <w:del w:id="141" w:author="FSO" w:date="2024-04-25T11:33:00Z"/>
          <w:rFonts w:asciiTheme="minorHAnsi" w:eastAsiaTheme="minorEastAsia" w:hAnsiTheme="minorHAnsi" w:cstheme="minorBidi"/>
          <w:b w:val="0"/>
          <w:noProof/>
          <w:sz w:val="22"/>
          <w:szCs w:val="22"/>
          <w:lang w:eastAsia="en-GB"/>
        </w:rPr>
      </w:pPr>
      <w:del w:id="142" w:author="FSO" w:date="2024-04-25T11:33:00Z">
        <w:r w:rsidRPr="0077736F" w:rsidDel="000B06F4">
          <w:delText>2.1</w:delText>
        </w:r>
        <w:r w:rsidDel="000B06F4">
          <w:rPr>
            <w:rFonts w:asciiTheme="minorHAnsi" w:eastAsiaTheme="minorEastAsia" w:hAnsiTheme="minorHAnsi" w:cstheme="minorBidi"/>
            <w:b w:val="0"/>
            <w:noProof/>
            <w:sz w:val="22"/>
            <w:szCs w:val="22"/>
            <w:lang w:eastAsia="en-GB"/>
          </w:rPr>
          <w:tab/>
        </w:r>
        <w:r w:rsidRPr="0077736F" w:rsidDel="000B06F4">
          <w:delText>Dispute Deadline</w:delText>
        </w:r>
        <w:r w:rsidDel="000B06F4">
          <w:rPr>
            <w:noProof/>
            <w:webHidden/>
          </w:rPr>
          <w:tab/>
          <w:delText>5</w:delText>
        </w:r>
      </w:del>
    </w:p>
    <w:p w14:paraId="0B148CF9" w14:textId="14E9C154" w:rsidR="00B978DF" w:rsidDel="000B06F4" w:rsidRDefault="00B978DF">
      <w:pPr>
        <w:pStyle w:val="TOC2"/>
        <w:rPr>
          <w:del w:id="143" w:author="FSO" w:date="2024-04-25T11:33:00Z"/>
          <w:rFonts w:asciiTheme="minorHAnsi" w:eastAsiaTheme="minorEastAsia" w:hAnsiTheme="minorHAnsi" w:cstheme="minorBidi"/>
          <w:b w:val="0"/>
          <w:noProof/>
          <w:sz w:val="22"/>
          <w:szCs w:val="22"/>
          <w:lang w:eastAsia="en-GB"/>
        </w:rPr>
      </w:pPr>
      <w:del w:id="144" w:author="FSO" w:date="2024-04-25T11:33:00Z">
        <w:r w:rsidRPr="0077736F" w:rsidDel="000B06F4">
          <w:delText>2.2</w:delText>
        </w:r>
        <w:r w:rsidDel="000B06F4">
          <w:rPr>
            <w:rFonts w:asciiTheme="minorHAnsi" w:eastAsiaTheme="minorEastAsia" w:hAnsiTheme="minorHAnsi" w:cstheme="minorBidi"/>
            <w:b w:val="0"/>
            <w:noProof/>
            <w:sz w:val="22"/>
            <w:szCs w:val="22"/>
            <w:lang w:eastAsia="en-GB"/>
          </w:rPr>
          <w:tab/>
        </w:r>
        <w:r w:rsidRPr="0077736F" w:rsidDel="000B06F4">
          <w:delText>Exceptional circumstances</w:delText>
        </w:r>
        <w:r w:rsidDel="000B06F4">
          <w:rPr>
            <w:noProof/>
            <w:webHidden/>
          </w:rPr>
          <w:tab/>
          <w:delText>6</w:delText>
        </w:r>
      </w:del>
    </w:p>
    <w:p w14:paraId="2E70E960" w14:textId="68EF2C87" w:rsidR="00B978DF" w:rsidDel="000B06F4" w:rsidRDefault="00B978DF">
      <w:pPr>
        <w:pStyle w:val="TOC1"/>
        <w:rPr>
          <w:del w:id="145" w:author="FSO" w:date="2024-04-25T11:33:00Z"/>
          <w:rFonts w:asciiTheme="minorHAnsi" w:eastAsiaTheme="minorEastAsia" w:hAnsiTheme="minorHAnsi" w:cstheme="minorBidi"/>
          <w:b w:val="0"/>
          <w:noProof/>
          <w:szCs w:val="22"/>
          <w:lang w:eastAsia="en-GB"/>
        </w:rPr>
      </w:pPr>
      <w:del w:id="146" w:author="FSO" w:date="2024-04-25T11:33:00Z">
        <w:r w:rsidRPr="0077736F" w:rsidDel="000B06F4">
          <w:delText>3</w:delText>
        </w:r>
        <w:r w:rsidDel="000B06F4">
          <w:rPr>
            <w:rFonts w:asciiTheme="minorHAnsi" w:eastAsiaTheme="minorEastAsia" w:hAnsiTheme="minorHAnsi" w:cstheme="minorBidi"/>
            <w:b w:val="0"/>
            <w:noProof/>
            <w:szCs w:val="22"/>
            <w:lang w:eastAsia="en-GB"/>
          </w:rPr>
          <w:tab/>
        </w:r>
        <w:r w:rsidRPr="0077736F" w:rsidDel="000B06F4">
          <w:delText>Acronyms and Definitions</w:delText>
        </w:r>
        <w:r w:rsidDel="000B06F4">
          <w:rPr>
            <w:noProof/>
            <w:webHidden/>
          </w:rPr>
          <w:tab/>
          <w:delText>7</w:delText>
        </w:r>
      </w:del>
    </w:p>
    <w:p w14:paraId="3CB5D534" w14:textId="03B7FA16" w:rsidR="00B978DF" w:rsidDel="000B06F4" w:rsidRDefault="00B978DF">
      <w:pPr>
        <w:pStyle w:val="TOC2"/>
        <w:rPr>
          <w:del w:id="147" w:author="FSO" w:date="2024-04-25T11:33:00Z"/>
          <w:rFonts w:asciiTheme="minorHAnsi" w:eastAsiaTheme="minorEastAsia" w:hAnsiTheme="minorHAnsi" w:cstheme="minorBidi"/>
          <w:b w:val="0"/>
          <w:noProof/>
          <w:sz w:val="22"/>
          <w:szCs w:val="22"/>
          <w:lang w:eastAsia="en-GB"/>
        </w:rPr>
      </w:pPr>
      <w:del w:id="148" w:author="FSO" w:date="2024-04-25T11:33:00Z">
        <w:r w:rsidRPr="0077736F" w:rsidDel="000B06F4">
          <w:delText>3.1</w:delText>
        </w:r>
        <w:r w:rsidDel="000B06F4">
          <w:rPr>
            <w:rFonts w:asciiTheme="minorHAnsi" w:eastAsiaTheme="minorEastAsia" w:hAnsiTheme="minorHAnsi" w:cstheme="minorBidi"/>
            <w:b w:val="0"/>
            <w:noProof/>
            <w:sz w:val="22"/>
            <w:szCs w:val="22"/>
            <w:lang w:eastAsia="en-GB"/>
          </w:rPr>
          <w:tab/>
        </w:r>
        <w:r w:rsidRPr="0077736F" w:rsidDel="000B06F4">
          <w:delText>Acronyms</w:delText>
        </w:r>
        <w:r w:rsidDel="000B06F4">
          <w:rPr>
            <w:noProof/>
            <w:webHidden/>
          </w:rPr>
          <w:tab/>
          <w:delText>7</w:delText>
        </w:r>
      </w:del>
    </w:p>
    <w:p w14:paraId="26C0F0C0" w14:textId="6899E1CE" w:rsidR="00B978DF" w:rsidDel="000B06F4" w:rsidRDefault="00B978DF">
      <w:pPr>
        <w:pStyle w:val="TOC2"/>
        <w:rPr>
          <w:del w:id="149" w:author="FSO" w:date="2024-04-25T11:33:00Z"/>
          <w:rFonts w:asciiTheme="minorHAnsi" w:eastAsiaTheme="minorEastAsia" w:hAnsiTheme="minorHAnsi" w:cstheme="minorBidi"/>
          <w:b w:val="0"/>
          <w:noProof/>
          <w:sz w:val="22"/>
          <w:szCs w:val="22"/>
          <w:lang w:eastAsia="en-GB"/>
        </w:rPr>
      </w:pPr>
      <w:del w:id="150" w:author="FSO" w:date="2024-04-25T11:33:00Z">
        <w:r w:rsidRPr="0077736F" w:rsidDel="000B06F4">
          <w:delText>3.2</w:delText>
        </w:r>
        <w:r w:rsidDel="000B06F4">
          <w:rPr>
            <w:rFonts w:asciiTheme="minorHAnsi" w:eastAsiaTheme="minorEastAsia" w:hAnsiTheme="minorHAnsi" w:cstheme="minorBidi"/>
            <w:b w:val="0"/>
            <w:noProof/>
            <w:sz w:val="22"/>
            <w:szCs w:val="22"/>
            <w:lang w:eastAsia="en-GB"/>
          </w:rPr>
          <w:tab/>
        </w:r>
        <w:r w:rsidRPr="0077736F" w:rsidDel="000B06F4">
          <w:delText>Definitions</w:delText>
        </w:r>
        <w:r w:rsidDel="000B06F4">
          <w:rPr>
            <w:noProof/>
            <w:webHidden/>
          </w:rPr>
          <w:tab/>
          <w:delText>7</w:delText>
        </w:r>
      </w:del>
    </w:p>
    <w:p w14:paraId="52E0CCD1" w14:textId="316CC812" w:rsidR="00B978DF" w:rsidDel="000B06F4" w:rsidRDefault="00B978DF">
      <w:pPr>
        <w:pStyle w:val="TOC1"/>
        <w:rPr>
          <w:del w:id="151" w:author="FSO" w:date="2024-04-25T11:33:00Z"/>
          <w:rFonts w:asciiTheme="minorHAnsi" w:eastAsiaTheme="minorEastAsia" w:hAnsiTheme="minorHAnsi" w:cstheme="minorBidi"/>
          <w:b w:val="0"/>
          <w:noProof/>
          <w:szCs w:val="22"/>
          <w:lang w:eastAsia="en-GB"/>
        </w:rPr>
      </w:pPr>
      <w:del w:id="152" w:author="FSO" w:date="2024-04-25T11:33:00Z">
        <w:r w:rsidRPr="0077736F" w:rsidDel="000B06F4">
          <w:delText>4</w:delText>
        </w:r>
        <w:r w:rsidDel="000B06F4">
          <w:rPr>
            <w:rFonts w:asciiTheme="minorHAnsi" w:eastAsiaTheme="minorEastAsia" w:hAnsiTheme="minorHAnsi" w:cstheme="minorBidi"/>
            <w:b w:val="0"/>
            <w:noProof/>
            <w:szCs w:val="22"/>
            <w:lang w:eastAsia="en-GB"/>
          </w:rPr>
          <w:tab/>
        </w:r>
        <w:r w:rsidRPr="0077736F" w:rsidDel="000B06F4">
          <w:delText>Not Used</w:delText>
        </w:r>
        <w:r w:rsidDel="000B06F4">
          <w:rPr>
            <w:noProof/>
            <w:webHidden/>
          </w:rPr>
          <w:tab/>
          <w:delText>8</w:delText>
        </w:r>
      </w:del>
    </w:p>
    <w:p w14:paraId="151E4A51" w14:textId="757BD016" w:rsidR="00B978DF" w:rsidDel="000B06F4" w:rsidRDefault="00B978DF">
      <w:pPr>
        <w:pStyle w:val="TOC1"/>
        <w:rPr>
          <w:del w:id="153" w:author="FSO" w:date="2024-04-25T11:33:00Z"/>
          <w:rFonts w:asciiTheme="minorHAnsi" w:eastAsiaTheme="minorEastAsia" w:hAnsiTheme="minorHAnsi" w:cstheme="minorBidi"/>
          <w:b w:val="0"/>
          <w:noProof/>
          <w:szCs w:val="22"/>
          <w:lang w:eastAsia="en-GB"/>
        </w:rPr>
      </w:pPr>
      <w:del w:id="154" w:author="FSO" w:date="2024-04-25T11:33:00Z">
        <w:r w:rsidRPr="0077736F" w:rsidDel="000B06F4">
          <w:delText>5</w:delText>
        </w:r>
        <w:r w:rsidDel="000B06F4">
          <w:rPr>
            <w:rFonts w:asciiTheme="minorHAnsi" w:eastAsiaTheme="minorEastAsia" w:hAnsiTheme="minorHAnsi" w:cstheme="minorBidi"/>
            <w:b w:val="0"/>
            <w:noProof/>
            <w:szCs w:val="22"/>
            <w:lang w:eastAsia="en-GB"/>
          </w:rPr>
          <w:tab/>
        </w:r>
        <w:r w:rsidRPr="0077736F" w:rsidDel="000B06F4">
          <w:delText>Interface and Timetable Information</w:delText>
        </w:r>
        <w:r w:rsidDel="000B06F4">
          <w:rPr>
            <w:noProof/>
            <w:webHidden/>
          </w:rPr>
          <w:tab/>
          <w:delText>9</w:delText>
        </w:r>
      </w:del>
    </w:p>
    <w:p w14:paraId="4615B77A" w14:textId="0CF83D4F" w:rsidR="00B978DF" w:rsidDel="000B06F4" w:rsidRDefault="00B978DF">
      <w:pPr>
        <w:pStyle w:val="TOC2"/>
        <w:rPr>
          <w:del w:id="155" w:author="FSO" w:date="2024-04-25T11:33:00Z"/>
          <w:rFonts w:asciiTheme="minorHAnsi" w:eastAsiaTheme="minorEastAsia" w:hAnsiTheme="minorHAnsi" w:cstheme="minorBidi"/>
          <w:b w:val="0"/>
          <w:noProof/>
          <w:sz w:val="22"/>
          <w:szCs w:val="22"/>
          <w:lang w:eastAsia="en-GB"/>
        </w:rPr>
      </w:pPr>
      <w:del w:id="156" w:author="FSO" w:date="2024-04-25T11:33:00Z">
        <w:r w:rsidRPr="0077736F" w:rsidDel="000B06F4">
          <w:delText>5.1</w:delText>
        </w:r>
        <w:r w:rsidDel="000B06F4">
          <w:rPr>
            <w:rFonts w:asciiTheme="minorHAnsi" w:eastAsiaTheme="minorEastAsia" w:hAnsiTheme="minorHAnsi" w:cstheme="minorBidi"/>
            <w:b w:val="0"/>
            <w:noProof/>
            <w:sz w:val="22"/>
            <w:szCs w:val="22"/>
            <w:lang w:eastAsia="en-GB"/>
          </w:rPr>
          <w:tab/>
        </w:r>
        <w:r w:rsidRPr="0077736F" w:rsidDel="000B06F4">
          <w:delText>Trading Disputes Process</w:delText>
        </w:r>
        <w:r w:rsidDel="000B06F4">
          <w:rPr>
            <w:noProof/>
            <w:webHidden/>
          </w:rPr>
          <w:tab/>
          <w:delText>9</w:delText>
        </w:r>
      </w:del>
    </w:p>
    <w:p w14:paraId="4A2CAA0C" w14:textId="7C7057FE" w:rsidR="00B978DF" w:rsidDel="000B06F4" w:rsidRDefault="00B978DF">
      <w:pPr>
        <w:pStyle w:val="TOC2"/>
        <w:rPr>
          <w:del w:id="157" w:author="FSO" w:date="2024-04-25T11:33:00Z"/>
          <w:rFonts w:asciiTheme="minorHAnsi" w:eastAsiaTheme="minorEastAsia" w:hAnsiTheme="minorHAnsi" w:cstheme="minorBidi"/>
          <w:b w:val="0"/>
          <w:noProof/>
          <w:sz w:val="22"/>
          <w:szCs w:val="22"/>
          <w:lang w:eastAsia="en-GB"/>
        </w:rPr>
      </w:pPr>
      <w:del w:id="158" w:author="FSO" w:date="2024-04-25T11:33:00Z">
        <w:r w:rsidRPr="0077736F" w:rsidDel="000B06F4">
          <w:delText>5.2</w:delText>
        </w:r>
        <w:r w:rsidDel="000B06F4">
          <w:rPr>
            <w:rFonts w:asciiTheme="minorHAnsi" w:eastAsiaTheme="minorEastAsia" w:hAnsiTheme="minorHAnsi" w:cstheme="minorBidi"/>
            <w:b w:val="0"/>
            <w:noProof/>
            <w:sz w:val="22"/>
            <w:szCs w:val="22"/>
            <w:lang w:eastAsia="en-GB"/>
          </w:rPr>
          <w:tab/>
        </w:r>
        <w:r w:rsidRPr="0077736F" w:rsidDel="000B06F4">
          <w:delText>Deferral of Trading Dispute</w:delText>
        </w:r>
        <w:r w:rsidDel="000B06F4">
          <w:rPr>
            <w:noProof/>
            <w:webHidden/>
          </w:rPr>
          <w:tab/>
          <w:delText>15</w:delText>
        </w:r>
      </w:del>
    </w:p>
    <w:p w14:paraId="2E846953" w14:textId="5DE4F7BE" w:rsidR="00B978DF" w:rsidDel="000B06F4" w:rsidRDefault="00B978DF">
      <w:pPr>
        <w:pStyle w:val="TOC2"/>
        <w:rPr>
          <w:del w:id="159" w:author="FSO" w:date="2024-04-25T11:33:00Z"/>
          <w:rFonts w:asciiTheme="minorHAnsi" w:eastAsiaTheme="minorEastAsia" w:hAnsiTheme="minorHAnsi" w:cstheme="minorBidi"/>
          <w:b w:val="0"/>
          <w:noProof/>
          <w:sz w:val="22"/>
          <w:szCs w:val="22"/>
          <w:lang w:eastAsia="en-GB"/>
        </w:rPr>
      </w:pPr>
      <w:del w:id="160" w:author="FSO" w:date="2024-04-25T11:33:00Z">
        <w:r w:rsidRPr="0077736F" w:rsidDel="000B06F4">
          <w:delText>5.3</w:delText>
        </w:r>
        <w:r w:rsidDel="000B06F4">
          <w:rPr>
            <w:rFonts w:asciiTheme="minorHAnsi" w:eastAsiaTheme="minorEastAsia" w:hAnsiTheme="minorHAnsi" w:cstheme="minorBidi"/>
            <w:b w:val="0"/>
            <w:noProof/>
            <w:sz w:val="22"/>
            <w:szCs w:val="22"/>
            <w:lang w:eastAsia="en-GB"/>
          </w:rPr>
          <w:tab/>
        </w:r>
        <w:r w:rsidRPr="0077736F" w:rsidDel="000B06F4">
          <w:delText>Correction of Errors in the next scheduled Settlement Run</w:delText>
        </w:r>
        <w:r w:rsidDel="000B06F4">
          <w:rPr>
            <w:noProof/>
            <w:webHidden/>
          </w:rPr>
          <w:tab/>
          <w:delText>16</w:delText>
        </w:r>
      </w:del>
    </w:p>
    <w:p w14:paraId="28C95C43" w14:textId="48F10FC9" w:rsidR="00B978DF" w:rsidDel="000B06F4" w:rsidRDefault="00B978DF">
      <w:pPr>
        <w:pStyle w:val="TOC2"/>
        <w:rPr>
          <w:del w:id="161" w:author="FSO" w:date="2024-04-25T11:33:00Z"/>
          <w:rFonts w:asciiTheme="minorHAnsi" w:eastAsiaTheme="minorEastAsia" w:hAnsiTheme="minorHAnsi" w:cstheme="minorBidi"/>
          <w:b w:val="0"/>
          <w:noProof/>
          <w:sz w:val="22"/>
          <w:szCs w:val="22"/>
          <w:lang w:eastAsia="en-GB"/>
        </w:rPr>
      </w:pPr>
      <w:del w:id="162" w:author="FSO" w:date="2024-04-25T11:33:00Z">
        <w:r w:rsidRPr="0077736F" w:rsidDel="000B06F4">
          <w:delText>5.4</w:delText>
        </w:r>
        <w:r w:rsidDel="000B06F4">
          <w:rPr>
            <w:rFonts w:asciiTheme="minorHAnsi" w:eastAsiaTheme="minorEastAsia" w:hAnsiTheme="minorHAnsi" w:cstheme="minorBidi"/>
            <w:b w:val="0"/>
            <w:noProof/>
            <w:sz w:val="22"/>
            <w:szCs w:val="22"/>
            <w:lang w:eastAsia="en-GB"/>
          </w:rPr>
          <w:tab/>
        </w:r>
        <w:r w:rsidRPr="0077736F" w:rsidDel="000B06F4">
          <w:delText>Performing a Post-Final Settlement Run</w:delText>
        </w:r>
        <w:r w:rsidDel="000B06F4">
          <w:rPr>
            <w:noProof/>
            <w:webHidden/>
          </w:rPr>
          <w:tab/>
          <w:delText>17</w:delText>
        </w:r>
      </w:del>
    </w:p>
    <w:p w14:paraId="4FE53847" w14:textId="19C38FD1" w:rsidR="00B978DF" w:rsidDel="000B06F4" w:rsidRDefault="00B978DF">
      <w:pPr>
        <w:pStyle w:val="TOC2"/>
        <w:rPr>
          <w:del w:id="163" w:author="FSO" w:date="2024-04-25T11:33:00Z"/>
          <w:rFonts w:asciiTheme="minorHAnsi" w:eastAsiaTheme="minorEastAsia" w:hAnsiTheme="minorHAnsi" w:cstheme="minorBidi"/>
          <w:b w:val="0"/>
          <w:noProof/>
          <w:sz w:val="22"/>
          <w:szCs w:val="22"/>
          <w:lang w:eastAsia="en-GB"/>
        </w:rPr>
      </w:pPr>
      <w:del w:id="164" w:author="FSO" w:date="2024-04-25T11:33:00Z">
        <w:r w:rsidRPr="0077736F" w:rsidDel="000B06F4">
          <w:delText>5.5</w:delText>
        </w:r>
        <w:r w:rsidDel="000B06F4">
          <w:rPr>
            <w:rFonts w:asciiTheme="minorHAnsi" w:eastAsiaTheme="minorEastAsia" w:hAnsiTheme="minorHAnsi" w:cstheme="minorBidi"/>
            <w:b w:val="0"/>
            <w:noProof/>
            <w:sz w:val="22"/>
            <w:szCs w:val="22"/>
            <w:lang w:eastAsia="en-GB"/>
          </w:rPr>
          <w:tab/>
        </w:r>
        <w:r w:rsidRPr="0077736F" w:rsidDel="000B06F4">
          <w:delText>Errors rectified outside of Settlement Runs via an Extra-Settlement Determination</w:delText>
        </w:r>
        <w:r w:rsidDel="000B06F4">
          <w:rPr>
            <w:noProof/>
            <w:webHidden/>
          </w:rPr>
          <w:tab/>
          <w:delText>18</w:delText>
        </w:r>
      </w:del>
    </w:p>
    <w:p w14:paraId="27ACCFA4" w14:textId="51206A4A" w:rsidR="00B978DF" w:rsidDel="000B06F4" w:rsidRDefault="00B978DF">
      <w:pPr>
        <w:pStyle w:val="TOC1"/>
        <w:rPr>
          <w:del w:id="165" w:author="FSO" w:date="2024-04-25T11:33:00Z"/>
          <w:rFonts w:asciiTheme="minorHAnsi" w:eastAsiaTheme="minorEastAsia" w:hAnsiTheme="minorHAnsi" w:cstheme="minorBidi"/>
          <w:b w:val="0"/>
          <w:noProof/>
          <w:szCs w:val="22"/>
          <w:lang w:eastAsia="en-GB"/>
        </w:rPr>
      </w:pPr>
      <w:del w:id="166" w:author="FSO" w:date="2024-04-25T11:33:00Z">
        <w:r w:rsidRPr="0077736F" w:rsidDel="000B06F4">
          <w:delText>6</w:delText>
        </w:r>
        <w:r w:rsidDel="000B06F4">
          <w:rPr>
            <w:rFonts w:asciiTheme="minorHAnsi" w:eastAsiaTheme="minorEastAsia" w:hAnsiTheme="minorHAnsi" w:cstheme="minorBidi"/>
            <w:b w:val="0"/>
            <w:noProof/>
            <w:szCs w:val="22"/>
            <w:lang w:eastAsia="en-GB"/>
          </w:rPr>
          <w:tab/>
        </w:r>
        <w:r w:rsidRPr="0077736F" w:rsidDel="000B06F4">
          <w:delText>Appendices</w:delText>
        </w:r>
        <w:r w:rsidDel="000B06F4">
          <w:rPr>
            <w:noProof/>
            <w:webHidden/>
          </w:rPr>
          <w:tab/>
          <w:delText>21</w:delText>
        </w:r>
      </w:del>
    </w:p>
    <w:p w14:paraId="2BA683DF" w14:textId="0330945E" w:rsidR="00B978DF" w:rsidDel="000B06F4" w:rsidRDefault="00B978DF">
      <w:pPr>
        <w:pStyle w:val="TOC2"/>
        <w:tabs>
          <w:tab w:val="left" w:pos="4863"/>
        </w:tabs>
        <w:rPr>
          <w:del w:id="167" w:author="FSO" w:date="2024-04-25T11:33:00Z"/>
          <w:rFonts w:asciiTheme="minorHAnsi" w:eastAsiaTheme="minorEastAsia" w:hAnsiTheme="minorHAnsi" w:cstheme="minorBidi"/>
          <w:b w:val="0"/>
          <w:noProof/>
          <w:sz w:val="22"/>
          <w:szCs w:val="22"/>
          <w:lang w:eastAsia="en-GB"/>
        </w:rPr>
      </w:pPr>
      <w:del w:id="168" w:author="FSO" w:date="2024-04-25T11:33:00Z">
        <w:r w:rsidRPr="0077736F" w:rsidDel="000B06F4">
          <w:delText>For contact details please refer to the BSC Website.6.1</w:delText>
        </w:r>
        <w:r w:rsidDel="000B06F4">
          <w:rPr>
            <w:rFonts w:asciiTheme="minorHAnsi" w:eastAsiaTheme="minorEastAsia" w:hAnsiTheme="minorHAnsi" w:cstheme="minorBidi"/>
            <w:b w:val="0"/>
            <w:noProof/>
            <w:sz w:val="22"/>
            <w:szCs w:val="22"/>
            <w:lang w:eastAsia="en-GB"/>
          </w:rPr>
          <w:tab/>
        </w:r>
        <w:r w:rsidRPr="0077736F" w:rsidDel="000B06F4">
          <w:delText>Trading Dispute Raising Form (BSCP11/01)</w:delText>
        </w:r>
        <w:r w:rsidDel="000B06F4">
          <w:rPr>
            <w:noProof/>
            <w:webHidden/>
          </w:rPr>
          <w:tab/>
          <w:delText>22</w:delText>
        </w:r>
      </w:del>
    </w:p>
    <w:p w14:paraId="2E1DCBD1" w14:textId="7FBB79BD" w:rsidR="00B978DF" w:rsidDel="000B06F4" w:rsidRDefault="00B978DF">
      <w:pPr>
        <w:pStyle w:val="TOC2"/>
        <w:rPr>
          <w:del w:id="169" w:author="FSO" w:date="2024-04-25T11:33:00Z"/>
          <w:rFonts w:asciiTheme="minorHAnsi" w:eastAsiaTheme="minorEastAsia" w:hAnsiTheme="minorHAnsi" w:cstheme="minorBidi"/>
          <w:b w:val="0"/>
          <w:noProof/>
          <w:sz w:val="22"/>
          <w:szCs w:val="22"/>
          <w:lang w:eastAsia="en-GB"/>
        </w:rPr>
      </w:pPr>
      <w:del w:id="170" w:author="FSO" w:date="2024-04-25T11:33:00Z">
        <w:r w:rsidRPr="0077736F" w:rsidDel="000B06F4">
          <w:delText>6.2</w:delText>
        </w:r>
        <w:r w:rsidDel="000B06F4">
          <w:rPr>
            <w:rFonts w:asciiTheme="minorHAnsi" w:eastAsiaTheme="minorEastAsia" w:hAnsiTheme="minorHAnsi" w:cstheme="minorBidi"/>
            <w:b w:val="0"/>
            <w:noProof/>
            <w:sz w:val="22"/>
            <w:szCs w:val="22"/>
            <w:lang w:eastAsia="en-GB"/>
          </w:rPr>
          <w:tab/>
        </w:r>
        <w:r w:rsidRPr="0077736F" w:rsidDel="000B06F4">
          <w:delText>This form is no longer used and is intentionally blank</w:delText>
        </w:r>
        <w:r w:rsidDel="000B06F4">
          <w:rPr>
            <w:noProof/>
            <w:webHidden/>
          </w:rPr>
          <w:tab/>
          <w:delText>24</w:delText>
        </w:r>
      </w:del>
    </w:p>
    <w:p w14:paraId="4820E78B" w14:textId="0C0B6193" w:rsidR="00B978DF" w:rsidDel="000B06F4" w:rsidRDefault="00B978DF">
      <w:pPr>
        <w:pStyle w:val="TOC2"/>
        <w:rPr>
          <w:del w:id="171" w:author="FSO" w:date="2024-04-25T11:33:00Z"/>
          <w:rFonts w:asciiTheme="minorHAnsi" w:eastAsiaTheme="minorEastAsia" w:hAnsiTheme="minorHAnsi" w:cstheme="minorBidi"/>
          <w:b w:val="0"/>
          <w:noProof/>
          <w:sz w:val="22"/>
          <w:szCs w:val="22"/>
          <w:lang w:eastAsia="en-GB"/>
        </w:rPr>
      </w:pPr>
      <w:del w:id="172" w:author="FSO" w:date="2024-04-25T11:33:00Z">
        <w:r w:rsidRPr="0077736F" w:rsidDel="000B06F4">
          <w:delText>6.3</w:delText>
        </w:r>
        <w:r w:rsidDel="000B06F4">
          <w:rPr>
            <w:rFonts w:asciiTheme="minorHAnsi" w:eastAsiaTheme="minorEastAsia" w:hAnsiTheme="minorHAnsi" w:cstheme="minorBidi"/>
            <w:b w:val="0"/>
            <w:noProof/>
            <w:sz w:val="22"/>
            <w:szCs w:val="22"/>
            <w:lang w:eastAsia="en-GB"/>
          </w:rPr>
          <w:tab/>
        </w:r>
        <w:r w:rsidRPr="0077736F" w:rsidDel="000B06F4">
          <w:delText>Request for Assistance (BSCP11/03)</w:delText>
        </w:r>
        <w:r w:rsidDel="000B06F4">
          <w:rPr>
            <w:noProof/>
            <w:webHidden/>
          </w:rPr>
          <w:tab/>
          <w:delText>24</w:delText>
        </w:r>
      </w:del>
    </w:p>
    <w:p w14:paraId="315F9870" w14:textId="092ACE84" w:rsidR="00B978DF" w:rsidDel="000B06F4" w:rsidRDefault="00B978DF">
      <w:pPr>
        <w:pStyle w:val="TOC2"/>
        <w:rPr>
          <w:del w:id="173" w:author="FSO" w:date="2024-04-25T11:33:00Z"/>
          <w:rFonts w:asciiTheme="minorHAnsi" w:eastAsiaTheme="minorEastAsia" w:hAnsiTheme="minorHAnsi" w:cstheme="minorBidi"/>
          <w:b w:val="0"/>
          <w:noProof/>
          <w:sz w:val="22"/>
          <w:szCs w:val="22"/>
          <w:lang w:eastAsia="en-GB"/>
        </w:rPr>
      </w:pPr>
      <w:del w:id="174" w:author="FSO" w:date="2024-04-25T11:33:00Z">
        <w:r w:rsidRPr="0077736F" w:rsidDel="000B06F4">
          <w:delText>6.4</w:delText>
        </w:r>
        <w:r w:rsidDel="000B06F4">
          <w:rPr>
            <w:rFonts w:asciiTheme="minorHAnsi" w:eastAsiaTheme="minorEastAsia" w:hAnsiTheme="minorHAnsi" w:cstheme="minorBidi"/>
            <w:b w:val="0"/>
            <w:noProof/>
            <w:sz w:val="22"/>
            <w:szCs w:val="22"/>
            <w:lang w:eastAsia="en-GB"/>
          </w:rPr>
          <w:tab/>
        </w:r>
        <w:r w:rsidRPr="0077736F" w:rsidDel="000B06F4">
          <w:delText>BSCCo Findings Form (BSCP11/04)</w:delText>
        </w:r>
        <w:r w:rsidDel="000B06F4">
          <w:rPr>
            <w:noProof/>
            <w:webHidden/>
          </w:rPr>
          <w:tab/>
          <w:delText>25</w:delText>
        </w:r>
      </w:del>
    </w:p>
    <w:p w14:paraId="3B67CB77" w14:textId="009A6A17" w:rsidR="00B978DF" w:rsidDel="000B06F4" w:rsidRDefault="00B978DF">
      <w:pPr>
        <w:pStyle w:val="TOC2"/>
        <w:rPr>
          <w:del w:id="175" w:author="FSO" w:date="2024-04-25T11:33:00Z"/>
          <w:rFonts w:asciiTheme="minorHAnsi" w:eastAsiaTheme="minorEastAsia" w:hAnsiTheme="minorHAnsi" w:cstheme="minorBidi"/>
          <w:b w:val="0"/>
          <w:noProof/>
          <w:sz w:val="22"/>
          <w:szCs w:val="22"/>
          <w:lang w:eastAsia="en-GB"/>
        </w:rPr>
      </w:pPr>
      <w:del w:id="176" w:author="FSO" w:date="2024-04-25T11:33:00Z">
        <w:r w:rsidRPr="0077736F" w:rsidDel="000B06F4">
          <w:delText>6.5</w:delText>
        </w:r>
        <w:r w:rsidDel="000B06F4">
          <w:rPr>
            <w:rFonts w:asciiTheme="minorHAnsi" w:eastAsiaTheme="minorEastAsia" w:hAnsiTheme="minorHAnsi" w:cstheme="minorBidi"/>
            <w:b w:val="0"/>
            <w:noProof/>
            <w:sz w:val="22"/>
            <w:szCs w:val="22"/>
            <w:lang w:eastAsia="en-GB"/>
          </w:rPr>
          <w:tab/>
        </w:r>
        <w:r w:rsidRPr="0077736F" w:rsidDel="000B06F4">
          <w:delText>BSCCo Trading Dispute Closure Form (BSCP11/05)</w:delText>
        </w:r>
        <w:r w:rsidDel="000B06F4">
          <w:rPr>
            <w:noProof/>
            <w:webHidden/>
          </w:rPr>
          <w:tab/>
          <w:delText>26</w:delText>
        </w:r>
      </w:del>
    </w:p>
    <w:p w14:paraId="17F578B6" w14:textId="5FFF0735" w:rsidR="00B978DF" w:rsidDel="000B06F4" w:rsidRDefault="00B978DF">
      <w:pPr>
        <w:pStyle w:val="TOC2"/>
        <w:rPr>
          <w:del w:id="177" w:author="FSO" w:date="2024-04-25T11:33:00Z"/>
          <w:rFonts w:asciiTheme="minorHAnsi" w:eastAsiaTheme="minorEastAsia" w:hAnsiTheme="minorHAnsi" w:cstheme="minorBidi"/>
          <w:b w:val="0"/>
          <w:noProof/>
          <w:sz w:val="22"/>
          <w:szCs w:val="22"/>
          <w:lang w:eastAsia="en-GB"/>
        </w:rPr>
      </w:pPr>
      <w:del w:id="178" w:author="FSO" w:date="2024-04-25T11:33:00Z">
        <w:r w:rsidRPr="0077736F" w:rsidDel="000B06F4">
          <w:delText>6.6</w:delText>
        </w:r>
        <w:r w:rsidDel="000B06F4">
          <w:rPr>
            <w:rFonts w:asciiTheme="minorHAnsi" w:eastAsiaTheme="minorEastAsia" w:hAnsiTheme="minorHAnsi" w:cstheme="minorBidi"/>
            <w:b w:val="0"/>
            <w:noProof/>
            <w:sz w:val="22"/>
            <w:szCs w:val="22"/>
            <w:lang w:eastAsia="en-GB"/>
          </w:rPr>
          <w:tab/>
        </w:r>
        <w:r w:rsidRPr="0077736F" w:rsidDel="000B06F4">
          <w:delText>Extra-Settlement Determination Request (BSCP11/06)</w:delText>
        </w:r>
        <w:r w:rsidDel="000B06F4">
          <w:rPr>
            <w:noProof/>
            <w:webHidden/>
          </w:rPr>
          <w:tab/>
          <w:delText>27</w:delText>
        </w:r>
      </w:del>
    </w:p>
    <w:p w14:paraId="3F24A7D9" w14:textId="25FEAB91" w:rsidR="00B978DF" w:rsidDel="000B06F4" w:rsidRDefault="00B978DF">
      <w:pPr>
        <w:pStyle w:val="TOC2"/>
        <w:rPr>
          <w:del w:id="179" w:author="FSO" w:date="2024-04-25T11:33:00Z"/>
          <w:rFonts w:asciiTheme="minorHAnsi" w:eastAsiaTheme="minorEastAsia" w:hAnsiTheme="minorHAnsi" w:cstheme="minorBidi"/>
          <w:b w:val="0"/>
          <w:noProof/>
          <w:sz w:val="22"/>
          <w:szCs w:val="22"/>
          <w:lang w:eastAsia="en-GB"/>
        </w:rPr>
      </w:pPr>
      <w:del w:id="180" w:author="FSO" w:date="2024-04-25T11:33:00Z">
        <w:r w:rsidRPr="0077736F" w:rsidDel="000B06F4">
          <w:delText>6.7</w:delText>
        </w:r>
        <w:r w:rsidDel="000B06F4">
          <w:rPr>
            <w:rFonts w:asciiTheme="minorHAnsi" w:eastAsiaTheme="minorEastAsia" w:hAnsiTheme="minorHAnsi" w:cstheme="minorBidi"/>
            <w:b w:val="0"/>
            <w:noProof/>
            <w:sz w:val="22"/>
            <w:szCs w:val="22"/>
            <w:lang w:eastAsia="en-GB"/>
          </w:rPr>
          <w:tab/>
        </w:r>
        <w:r w:rsidRPr="0077736F" w:rsidDel="000B06F4">
          <w:delText>TDC Trading Dispute Findings (BSCP11/07)</w:delText>
        </w:r>
        <w:r w:rsidDel="000B06F4">
          <w:rPr>
            <w:noProof/>
            <w:webHidden/>
          </w:rPr>
          <w:tab/>
          <w:delText>28</w:delText>
        </w:r>
      </w:del>
    </w:p>
    <w:p w14:paraId="7C47FF7A" w14:textId="391E766F" w:rsidR="00B978DF" w:rsidDel="000B06F4" w:rsidRDefault="00B978DF">
      <w:pPr>
        <w:pStyle w:val="TOC2"/>
        <w:rPr>
          <w:del w:id="181" w:author="FSO" w:date="2024-04-25T11:33:00Z"/>
          <w:rFonts w:asciiTheme="minorHAnsi" w:eastAsiaTheme="minorEastAsia" w:hAnsiTheme="minorHAnsi" w:cstheme="minorBidi"/>
          <w:b w:val="0"/>
          <w:noProof/>
          <w:sz w:val="22"/>
          <w:szCs w:val="22"/>
          <w:lang w:eastAsia="en-GB"/>
        </w:rPr>
      </w:pPr>
      <w:del w:id="182" w:author="FSO" w:date="2024-04-25T11:33:00Z">
        <w:r w:rsidRPr="0077736F" w:rsidDel="000B06F4">
          <w:delText>6.8</w:delText>
        </w:r>
        <w:r w:rsidDel="000B06F4">
          <w:rPr>
            <w:rFonts w:asciiTheme="minorHAnsi" w:eastAsiaTheme="minorEastAsia" w:hAnsiTheme="minorHAnsi" w:cstheme="minorBidi"/>
            <w:b w:val="0"/>
            <w:noProof/>
            <w:sz w:val="22"/>
            <w:szCs w:val="22"/>
            <w:lang w:eastAsia="en-GB"/>
          </w:rPr>
          <w:tab/>
        </w:r>
        <w:r w:rsidRPr="0077736F" w:rsidDel="000B06F4">
          <w:delText>TDC Deferral Form (BSCP11/08)</w:delText>
        </w:r>
        <w:r w:rsidDel="000B06F4">
          <w:rPr>
            <w:noProof/>
            <w:webHidden/>
          </w:rPr>
          <w:tab/>
          <w:delText>29</w:delText>
        </w:r>
      </w:del>
    </w:p>
    <w:p w14:paraId="7120EEBE" w14:textId="66A6AF92" w:rsidR="00B978DF" w:rsidDel="000B06F4" w:rsidRDefault="00B978DF">
      <w:pPr>
        <w:pStyle w:val="TOC2"/>
        <w:rPr>
          <w:del w:id="183" w:author="FSO" w:date="2024-04-25T11:33:00Z"/>
          <w:rFonts w:asciiTheme="minorHAnsi" w:eastAsiaTheme="minorEastAsia" w:hAnsiTheme="minorHAnsi" w:cstheme="minorBidi"/>
          <w:b w:val="0"/>
          <w:noProof/>
          <w:sz w:val="22"/>
          <w:szCs w:val="22"/>
          <w:lang w:eastAsia="en-GB"/>
        </w:rPr>
      </w:pPr>
      <w:del w:id="184" w:author="FSO" w:date="2024-04-25T11:33:00Z">
        <w:r w:rsidRPr="0077736F" w:rsidDel="000B06F4">
          <w:delText>6.9</w:delText>
        </w:r>
        <w:r w:rsidDel="000B06F4">
          <w:rPr>
            <w:rFonts w:asciiTheme="minorHAnsi" w:eastAsiaTheme="minorEastAsia" w:hAnsiTheme="minorHAnsi" w:cstheme="minorBidi"/>
            <w:b w:val="0"/>
            <w:noProof/>
            <w:sz w:val="22"/>
            <w:szCs w:val="22"/>
            <w:lang w:eastAsia="en-GB"/>
          </w:rPr>
          <w:tab/>
        </w:r>
        <w:r w:rsidRPr="0077736F" w:rsidDel="000B06F4">
          <w:delText>Trading Dispute Payment Authorisation Form (BSCP11/09)</w:delText>
        </w:r>
        <w:r w:rsidDel="000B06F4">
          <w:rPr>
            <w:noProof/>
            <w:webHidden/>
          </w:rPr>
          <w:tab/>
          <w:delText>30</w:delText>
        </w:r>
      </w:del>
    </w:p>
    <w:p w14:paraId="1773DFF1" w14:textId="5CFF4311" w:rsidR="00B978DF" w:rsidDel="000B06F4" w:rsidRDefault="00B978DF">
      <w:pPr>
        <w:pStyle w:val="TOC2"/>
        <w:rPr>
          <w:del w:id="185" w:author="FSO" w:date="2024-04-25T11:33:00Z"/>
          <w:rFonts w:asciiTheme="minorHAnsi" w:eastAsiaTheme="minorEastAsia" w:hAnsiTheme="minorHAnsi" w:cstheme="minorBidi"/>
          <w:b w:val="0"/>
          <w:noProof/>
          <w:sz w:val="22"/>
          <w:szCs w:val="22"/>
          <w:lang w:eastAsia="en-GB"/>
        </w:rPr>
      </w:pPr>
      <w:del w:id="186" w:author="FSO" w:date="2024-04-25T11:33:00Z">
        <w:r w:rsidRPr="0077736F" w:rsidDel="000B06F4">
          <w:delText>6.10</w:delText>
        </w:r>
        <w:r w:rsidDel="000B06F4">
          <w:rPr>
            <w:rFonts w:asciiTheme="minorHAnsi" w:eastAsiaTheme="minorEastAsia" w:hAnsiTheme="minorHAnsi" w:cstheme="minorBidi"/>
            <w:b w:val="0"/>
            <w:noProof/>
            <w:sz w:val="22"/>
            <w:szCs w:val="22"/>
            <w:lang w:eastAsia="en-GB"/>
          </w:rPr>
          <w:tab/>
        </w:r>
        <w:r w:rsidRPr="0077736F" w:rsidDel="000B06F4">
          <w:delText>Rectification of Trading Disputes</w:delText>
        </w:r>
        <w:r w:rsidDel="000B06F4">
          <w:rPr>
            <w:noProof/>
            <w:webHidden/>
          </w:rPr>
          <w:tab/>
          <w:delText>31</w:delText>
        </w:r>
      </w:del>
    </w:p>
    <w:p w14:paraId="5362F033" w14:textId="3A015722" w:rsidR="00B978DF" w:rsidDel="000B06F4" w:rsidRDefault="00B978DF">
      <w:pPr>
        <w:pStyle w:val="TOC2"/>
        <w:rPr>
          <w:del w:id="187" w:author="FSO" w:date="2024-04-25T11:33:00Z"/>
          <w:rFonts w:asciiTheme="minorHAnsi" w:eastAsiaTheme="minorEastAsia" w:hAnsiTheme="minorHAnsi" w:cstheme="minorBidi"/>
          <w:b w:val="0"/>
          <w:noProof/>
          <w:sz w:val="22"/>
          <w:szCs w:val="22"/>
          <w:lang w:eastAsia="en-GB"/>
        </w:rPr>
      </w:pPr>
      <w:del w:id="188" w:author="FSO" w:date="2024-04-25T11:33:00Z">
        <w:r w:rsidRPr="0077736F" w:rsidDel="000B06F4">
          <w:delText>6.11</w:delText>
        </w:r>
        <w:r w:rsidDel="000B06F4">
          <w:rPr>
            <w:rFonts w:asciiTheme="minorHAnsi" w:eastAsiaTheme="minorEastAsia" w:hAnsiTheme="minorHAnsi" w:cstheme="minorBidi"/>
            <w:b w:val="0"/>
            <w:noProof/>
            <w:sz w:val="22"/>
            <w:szCs w:val="22"/>
            <w:lang w:eastAsia="en-GB"/>
          </w:rPr>
          <w:tab/>
        </w:r>
        <w:r w:rsidRPr="0077736F" w:rsidDel="000B06F4">
          <w:delText>Extra-Settlement Determinations performed prior to the Final Reconciliation Run</w:delText>
        </w:r>
        <w:r w:rsidDel="000B06F4">
          <w:rPr>
            <w:noProof/>
            <w:webHidden/>
          </w:rPr>
          <w:tab/>
          <w:delText>31</w:delText>
        </w:r>
      </w:del>
    </w:p>
    <w:p w14:paraId="15A5B197" w14:textId="6ECC6129" w:rsidR="00B978DF" w:rsidDel="000B06F4" w:rsidRDefault="00B978DF">
      <w:pPr>
        <w:pStyle w:val="TOC2"/>
        <w:rPr>
          <w:del w:id="189" w:author="FSO" w:date="2024-04-25T11:33:00Z"/>
          <w:rFonts w:asciiTheme="minorHAnsi" w:eastAsiaTheme="minorEastAsia" w:hAnsiTheme="minorHAnsi" w:cstheme="minorBidi"/>
          <w:b w:val="0"/>
          <w:noProof/>
          <w:sz w:val="22"/>
          <w:szCs w:val="22"/>
          <w:lang w:eastAsia="en-GB"/>
        </w:rPr>
      </w:pPr>
      <w:del w:id="190" w:author="FSO" w:date="2024-04-25T11:33:00Z">
        <w:r w:rsidRPr="0077736F" w:rsidDel="000B06F4">
          <w:delText>6.12</w:delText>
        </w:r>
        <w:r w:rsidDel="000B06F4">
          <w:rPr>
            <w:rFonts w:asciiTheme="minorHAnsi" w:eastAsiaTheme="minorEastAsia" w:hAnsiTheme="minorHAnsi" w:cstheme="minorBidi"/>
            <w:b w:val="0"/>
            <w:noProof/>
            <w:sz w:val="22"/>
            <w:szCs w:val="22"/>
            <w:lang w:eastAsia="en-GB"/>
          </w:rPr>
          <w:tab/>
        </w:r>
        <w:r w:rsidRPr="0077736F" w:rsidDel="000B06F4">
          <w:delText>Recovery of Rectification Costs and other Costs which may be incurred</w:delText>
        </w:r>
        <w:r w:rsidDel="000B06F4">
          <w:rPr>
            <w:noProof/>
            <w:webHidden/>
          </w:rPr>
          <w:tab/>
          <w:delText>32</w:delText>
        </w:r>
      </w:del>
    </w:p>
    <w:p w14:paraId="109AB843" w14:textId="04435445" w:rsidR="00B978DF" w:rsidDel="000B06F4" w:rsidRDefault="00B978DF">
      <w:pPr>
        <w:pStyle w:val="TOC2"/>
        <w:rPr>
          <w:del w:id="191" w:author="FSO" w:date="2024-04-25T11:33:00Z"/>
          <w:rFonts w:asciiTheme="minorHAnsi" w:eastAsiaTheme="minorEastAsia" w:hAnsiTheme="minorHAnsi" w:cstheme="minorBidi"/>
          <w:b w:val="0"/>
          <w:noProof/>
          <w:sz w:val="22"/>
          <w:szCs w:val="22"/>
          <w:lang w:eastAsia="en-GB"/>
        </w:rPr>
      </w:pPr>
      <w:del w:id="192" w:author="FSO" w:date="2024-04-25T11:33:00Z">
        <w:r w:rsidRPr="0077736F" w:rsidDel="000B06F4">
          <w:delText>6.13</w:delText>
        </w:r>
        <w:r w:rsidDel="000B06F4">
          <w:rPr>
            <w:rFonts w:asciiTheme="minorHAnsi" w:eastAsiaTheme="minorEastAsia" w:hAnsiTheme="minorHAnsi" w:cstheme="minorBidi"/>
            <w:b w:val="0"/>
            <w:noProof/>
            <w:sz w:val="22"/>
            <w:szCs w:val="22"/>
            <w:lang w:eastAsia="en-GB"/>
          </w:rPr>
          <w:tab/>
        </w:r>
        <w:r w:rsidRPr="0077736F" w:rsidDel="000B06F4">
          <w:delText>Trading Dispute Charge</w:delText>
        </w:r>
        <w:r w:rsidDel="000B06F4">
          <w:rPr>
            <w:noProof/>
            <w:webHidden/>
          </w:rPr>
          <w:tab/>
          <w:delText>32</w:delText>
        </w:r>
      </w:del>
    </w:p>
    <w:p w14:paraId="1A9BA3FB" w14:textId="7C77C95D" w:rsidR="00B978DF" w:rsidDel="000B06F4" w:rsidRDefault="00B978DF">
      <w:pPr>
        <w:pStyle w:val="TOC2"/>
        <w:rPr>
          <w:del w:id="193" w:author="FSO" w:date="2024-04-25T11:33:00Z"/>
          <w:rFonts w:asciiTheme="minorHAnsi" w:eastAsiaTheme="minorEastAsia" w:hAnsiTheme="minorHAnsi" w:cstheme="minorBidi"/>
          <w:b w:val="0"/>
          <w:noProof/>
          <w:sz w:val="22"/>
          <w:szCs w:val="22"/>
          <w:lang w:eastAsia="en-GB"/>
        </w:rPr>
      </w:pPr>
      <w:del w:id="194" w:author="FSO" w:date="2024-04-25T11:33:00Z">
        <w:r w:rsidRPr="0077736F" w:rsidDel="000B06F4">
          <w:delText>6.14</w:delText>
        </w:r>
        <w:r w:rsidDel="000B06F4">
          <w:rPr>
            <w:rFonts w:asciiTheme="minorHAnsi" w:eastAsiaTheme="minorEastAsia" w:hAnsiTheme="minorHAnsi" w:cstheme="minorBidi"/>
            <w:b w:val="0"/>
            <w:noProof/>
            <w:sz w:val="22"/>
            <w:szCs w:val="22"/>
            <w:lang w:eastAsia="en-GB"/>
          </w:rPr>
          <w:tab/>
        </w:r>
        <w:r w:rsidRPr="0077736F" w:rsidDel="000B06F4">
          <w:delText>Materiality Threshold</w:delText>
        </w:r>
        <w:r w:rsidDel="000B06F4">
          <w:rPr>
            <w:noProof/>
            <w:webHidden/>
          </w:rPr>
          <w:tab/>
          <w:delText>32</w:delText>
        </w:r>
      </w:del>
    </w:p>
    <w:p w14:paraId="5FEE8C27" w14:textId="77348A9E" w:rsidR="00B978DF" w:rsidDel="000B06F4" w:rsidRDefault="00B978DF">
      <w:pPr>
        <w:pStyle w:val="TOC2"/>
        <w:rPr>
          <w:del w:id="195" w:author="FSO" w:date="2024-04-25T11:33:00Z"/>
          <w:rFonts w:asciiTheme="minorHAnsi" w:eastAsiaTheme="minorEastAsia" w:hAnsiTheme="minorHAnsi" w:cstheme="minorBidi"/>
          <w:b w:val="0"/>
          <w:noProof/>
          <w:sz w:val="22"/>
          <w:szCs w:val="22"/>
          <w:lang w:eastAsia="en-GB"/>
        </w:rPr>
      </w:pPr>
      <w:del w:id="196" w:author="FSO" w:date="2024-04-25T11:33:00Z">
        <w:r w:rsidRPr="0077736F" w:rsidDel="000B06F4">
          <w:delText>6.15</w:delText>
        </w:r>
        <w:r w:rsidDel="000B06F4">
          <w:rPr>
            <w:rFonts w:asciiTheme="minorHAnsi" w:eastAsiaTheme="minorEastAsia" w:hAnsiTheme="minorHAnsi" w:cstheme="minorBidi"/>
            <w:b w:val="0"/>
            <w:noProof/>
            <w:sz w:val="22"/>
            <w:szCs w:val="22"/>
            <w:lang w:eastAsia="en-GB"/>
          </w:rPr>
          <w:tab/>
        </w:r>
        <w:r w:rsidRPr="0077736F" w:rsidDel="000B06F4">
          <w:delText>Multiple Raising Parties</w:delText>
        </w:r>
        <w:r w:rsidDel="000B06F4">
          <w:rPr>
            <w:noProof/>
            <w:webHidden/>
          </w:rPr>
          <w:tab/>
          <w:delText>32</w:delText>
        </w:r>
      </w:del>
    </w:p>
    <w:p w14:paraId="5D83A84E" w14:textId="3AC42E69" w:rsidR="00B978DF" w:rsidDel="000B06F4" w:rsidRDefault="00B978DF">
      <w:pPr>
        <w:pStyle w:val="TOC2"/>
        <w:rPr>
          <w:del w:id="197" w:author="FSO" w:date="2024-04-25T11:33:00Z"/>
          <w:rFonts w:asciiTheme="minorHAnsi" w:eastAsiaTheme="minorEastAsia" w:hAnsiTheme="minorHAnsi" w:cstheme="minorBidi"/>
          <w:b w:val="0"/>
          <w:noProof/>
          <w:sz w:val="22"/>
          <w:szCs w:val="22"/>
          <w:lang w:eastAsia="en-GB"/>
        </w:rPr>
      </w:pPr>
      <w:del w:id="198" w:author="FSO" w:date="2024-04-25T11:33:00Z">
        <w:r w:rsidRPr="0077736F" w:rsidDel="000B06F4">
          <w:delText>6.16</w:delText>
        </w:r>
        <w:r w:rsidDel="000B06F4">
          <w:rPr>
            <w:rFonts w:asciiTheme="minorHAnsi" w:eastAsiaTheme="minorEastAsia" w:hAnsiTheme="minorHAnsi" w:cstheme="minorBidi"/>
            <w:b w:val="0"/>
            <w:noProof/>
            <w:sz w:val="22"/>
            <w:szCs w:val="22"/>
            <w:lang w:eastAsia="en-GB"/>
          </w:rPr>
          <w:tab/>
        </w:r>
        <w:r w:rsidRPr="0077736F" w:rsidDel="000B06F4">
          <w:delText>References to the Panel and Arbitration</w:delText>
        </w:r>
        <w:r w:rsidDel="000B06F4">
          <w:rPr>
            <w:noProof/>
            <w:webHidden/>
          </w:rPr>
          <w:tab/>
          <w:delText>32</w:delText>
        </w:r>
      </w:del>
    </w:p>
    <w:p w14:paraId="1EDCA702" w14:textId="1311B087" w:rsidR="00B978DF" w:rsidDel="000B06F4" w:rsidRDefault="00B978DF">
      <w:pPr>
        <w:pStyle w:val="TOC2"/>
        <w:rPr>
          <w:del w:id="199" w:author="FSO" w:date="2024-04-25T11:33:00Z"/>
          <w:rFonts w:asciiTheme="minorHAnsi" w:eastAsiaTheme="minorEastAsia" w:hAnsiTheme="minorHAnsi" w:cstheme="minorBidi"/>
          <w:b w:val="0"/>
          <w:noProof/>
          <w:sz w:val="22"/>
          <w:szCs w:val="22"/>
          <w:lang w:eastAsia="en-GB"/>
        </w:rPr>
      </w:pPr>
      <w:del w:id="200" w:author="FSO" w:date="2024-04-25T11:33:00Z">
        <w:r w:rsidRPr="0077736F" w:rsidDel="000B06F4">
          <w:delText>AMENDMENT RECORD – BSCP11</w:delText>
        </w:r>
        <w:r w:rsidDel="000B06F4">
          <w:rPr>
            <w:noProof/>
            <w:webHidden/>
          </w:rPr>
          <w:tab/>
          <w:delText>33</w:delText>
        </w:r>
      </w:del>
    </w:p>
    <w:p w14:paraId="64A7ACFD" w14:textId="6696B961" w:rsidR="00BA5436" w:rsidRDefault="003E192D" w:rsidP="008D0EF5">
      <w:pPr>
        <w:pStyle w:val="TOC2"/>
      </w:pPr>
      <w:r>
        <w:rPr>
          <w:spacing w:val="-3"/>
        </w:rPr>
        <w:fldChar w:fldCharType="end"/>
      </w:r>
      <w:bookmarkStart w:id="201" w:name="_Toc114146631"/>
      <w:bookmarkStart w:id="202" w:name="_Toc460566471"/>
      <w:bookmarkStart w:id="203" w:name="_Toc528144299"/>
      <w:bookmarkStart w:id="204" w:name="_Toc534622096"/>
    </w:p>
    <w:p w14:paraId="61430168" w14:textId="15FEA25E" w:rsidR="0097452E" w:rsidRDefault="003E192D" w:rsidP="00F03D41">
      <w:pPr>
        <w:pStyle w:val="Heading1"/>
        <w:pageBreakBefore/>
      </w:pPr>
      <w:bookmarkStart w:id="205" w:name="_Toc164937229"/>
      <w:r>
        <w:lastRenderedPageBreak/>
        <w:t>1</w:t>
      </w:r>
      <w:r>
        <w:tab/>
        <w:t>Introduction</w:t>
      </w:r>
      <w:bookmarkEnd w:id="201"/>
      <w:bookmarkEnd w:id="202"/>
      <w:bookmarkEnd w:id="203"/>
      <w:bookmarkEnd w:id="204"/>
      <w:bookmarkEnd w:id="205"/>
    </w:p>
    <w:p w14:paraId="6299E74B" w14:textId="77777777" w:rsidR="0097452E" w:rsidRDefault="003E192D" w:rsidP="001D1AA7">
      <w:pPr>
        <w:pStyle w:val="Heading2"/>
      </w:pPr>
      <w:bookmarkStart w:id="206" w:name="_Toc114146632"/>
      <w:bookmarkStart w:id="207" w:name="_Toc460566472"/>
      <w:bookmarkStart w:id="208" w:name="_Toc528144300"/>
      <w:bookmarkStart w:id="209" w:name="_Toc534622097"/>
      <w:bookmarkStart w:id="210" w:name="_Toc164937230"/>
      <w:r>
        <w:t>1.1</w:t>
      </w:r>
      <w:r>
        <w:tab/>
        <w:t>Purpose and Scope of the Procedure</w:t>
      </w:r>
      <w:bookmarkEnd w:id="206"/>
      <w:bookmarkEnd w:id="207"/>
      <w:bookmarkEnd w:id="208"/>
      <w:bookmarkEnd w:id="209"/>
      <w:bookmarkEnd w:id="210"/>
    </w:p>
    <w:p w14:paraId="454B1365" w14:textId="77777777" w:rsidR="0097452E" w:rsidRDefault="003E192D">
      <w:pPr>
        <w:pStyle w:val="Text"/>
        <w:tabs>
          <w:tab w:val="clear" w:pos="-720"/>
        </w:tabs>
        <w:spacing w:after="240"/>
        <w:ind w:left="709" w:hanging="22"/>
      </w:pPr>
      <w:r>
        <w:t>This BSC Procedure (BSCP) deals with the raising, resolution and rectification of all Trading Disputes, in accordance with Section W of the Balancing a</w:t>
      </w:r>
      <w:r w:rsidR="00837C42">
        <w:t xml:space="preserve">nd Settlement Code (the Code). </w:t>
      </w:r>
      <w:r>
        <w:t>Where practicable, before invoking this procedure, all affected Parties are expected to use all reasonable endeavours to resolve any queries via internal investigation, involving their own Agents or BSC Agents where appropriate, in accordance with the provisions of the Code</w:t>
      </w:r>
      <w:r>
        <w:rPr>
          <w:rStyle w:val="FootnoteReference"/>
          <w:spacing w:val="0"/>
        </w:rPr>
        <w:footnoteReference w:id="1"/>
      </w:r>
      <w:r>
        <w:t>.</w:t>
      </w:r>
    </w:p>
    <w:p w14:paraId="6C33D9CA" w14:textId="77777777" w:rsidR="0097452E" w:rsidRDefault="003E192D">
      <w:pPr>
        <w:pStyle w:val="Text"/>
        <w:tabs>
          <w:tab w:val="clear" w:pos="-720"/>
        </w:tabs>
        <w:spacing w:after="240"/>
        <w:ind w:hanging="11"/>
      </w:pPr>
      <w:r>
        <w:t>Where errors are identified in Credit Cover or a Party’s Credit Default status, this procedure, in association with the specific rules contained in Section M of the Code, will apply.</w:t>
      </w:r>
    </w:p>
    <w:p w14:paraId="1C36FAE5" w14:textId="77777777" w:rsidR="0097452E" w:rsidRDefault="003E192D">
      <w:pPr>
        <w:pStyle w:val="Text"/>
        <w:tabs>
          <w:tab w:val="clear" w:pos="-720"/>
        </w:tabs>
        <w:spacing w:after="240"/>
        <w:ind w:firstLine="0"/>
      </w:pPr>
      <w:r>
        <w:t xml:space="preserve">This BSC Procedure does </w:t>
      </w:r>
      <w:r>
        <w:rPr>
          <w:u w:val="single"/>
        </w:rPr>
        <w:t>not</w:t>
      </w:r>
      <w:r>
        <w:t xml:space="preserve"> cover the Change of Supplier or Registration process or any other disputes resolved under the </w:t>
      </w:r>
      <w:r w:rsidR="003F4AEE">
        <w:t>Retail Energy Code (REC</w:t>
      </w:r>
      <w:r>
        <w:t>) which do not impact on Settlement Data.</w:t>
      </w:r>
    </w:p>
    <w:p w14:paraId="0443D4DF" w14:textId="77777777" w:rsidR="0097452E" w:rsidRDefault="003E192D">
      <w:pPr>
        <w:spacing w:after="240"/>
        <w:ind w:left="720"/>
        <w:jc w:val="both"/>
      </w:pPr>
      <w:r>
        <w:t>Subject to any arbitration proceedings, all Trading Disputes shall be raised and dealt with in accordance with Section W of the Code and this BSC Procedure. No Party may refer a Trading Dispute to arbitration unless the Trading Dispute has been raised, dealt with and decided in accordance with provisions of Section W of the Code and this BSC Procedure.</w:t>
      </w:r>
    </w:p>
    <w:p w14:paraId="394A32E6" w14:textId="77777777" w:rsidR="0097452E" w:rsidRDefault="003E192D" w:rsidP="001D1AA7">
      <w:pPr>
        <w:pStyle w:val="Heading2"/>
      </w:pPr>
      <w:bookmarkStart w:id="211" w:name="_Toc114146633"/>
      <w:bookmarkStart w:id="212" w:name="_Toc460566473"/>
      <w:bookmarkStart w:id="213" w:name="_Toc528144301"/>
      <w:bookmarkStart w:id="214" w:name="_Toc534622098"/>
      <w:bookmarkStart w:id="215" w:name="_Toc164937231"/>
      <w:r>
        <w:t>1.2</w:t>
      </w:r>
      <w:r>
        <w:tab/>
        <w:t>Main Users of Procedure and their Responsibilities</w:t>
      </w:r>
      <w:bookmarkEnd w:id="211"/>
      <w:bookmarkEnd w:id="212"/>
      <w:bookmarkEnd w:id="213"/>
      <w:bookmarkEnd w:id="214"/>
      <w:bookmarkEnd w:id="215"/>
    </w:p>
    <w:p w14:paraId="6E8F6AC2" w14:textId="77777777" w:rsidR="0097452E" w:rsidRDefault="003E192D">
      <w:pPr>
        <w:pStyle w:val="Text"/>
        <w:suppressAutoHyphens w:val="0"/>
        <w:spacing w:after="240"/>
        <w:ind w:left="1440"/>
      </w:pPr>
      <w:r>
        <w:t>This BSCP should be used by:</w:t>
      </w:r>
    </w:p>
    <w:p w14:paraId="0EFF8014" w14:textId="77777777" w:rsidR="0097452E" w:rsidRDefault="003E192D">
      <w:pPr>
        <w:pStyle w:val="Text"/>
        <w:suppressAutoHyphens w:val="0"/>
        <w:spacing w:after="240"/>
        <w:ind w:left="709" w:hanging="22"/>
      </w:pPr>
      <w:r>
        <w:rPr>
          <w:b/>
        </w:rPr>
        <w:t xml:space="preserve">BSC Parties (including the </w:t>
      </w:r>
      <w:proofErr w:type="spellStart"/>
      <w:r>
        <w:rPr>
          <w:b/>
        </w:rPr>
        <w:t>BSCCo</w:t>
      </w:r>
      <w:proofErr w:type="spellEnd"/>
      <w:r>
        <w:rPr>
          <w:b/>
        </w:rPr>
        <w:t xml:space="preserve">) </w:t>
      </w:r>
      <w:r>
        <w:t>to raise and resolve Trading Disputes;</w:t>
      </w:r>
    </w:p>
    <w:p w14:paraId="7AE12C72" w14:textId="77777777" w:rsidR="0097452E" w:rsidRDefault="003E192D">
      <w:pPr>
        <w:pStyle w:val="Text"/>
        <w:suppressAutoHyphens w:val="0"/>
        <w:spacing w:after="240"/>
        <w:ind w:left="709" w:hanging="22"/>
        <w:rPr>
          <w:b/>
        </w:rPr>
      </w:pPr>
      <w:r>
        <w:rPr>
          <w:b/>
        </w:rPr>
        <w:t>Trading Disputes Committee</w:t>
      </w:r>
      <w:r>
        <w:t xml:space="preserve"> to determine matters relating to Trading Disputes;</w:t>
      </w:r>
    </w:p>
    <w:p w14:paraId="2B72FF8F" w14:textId="77777777" w:rsidR="0097452E" w:rsidRDefault="003E192D">
      <w:pPr>
        <w:spacing w:after="240"/>
        <w:ind w:left="709"/>
        <w:jc w:val="both"/>
      </w:pPr>
      <w:r>
        <w:rPr>
          <w:b/>
        </w:rPr>
        <w:t>Disputes Secretary (DS)</w:t>
      </w:r>
      <w:r>
        <w:t xml:space="preserve"> to:</w:t>
      </w:r>
    </w:p>
    <w:p w14:paraId="75C2EB62" w14:textId="77777777" w:rsidR="0097452E" w:rsidRDefault="003E192D">
      <w:pPr>
        <w:spacing w:after="240"/>
        <w:ind w:left="1418" w:hanging="709"/>
        <w:jc w:val="both"/>
        <w:rPr>
          <w:noProof/>
        </w:rPr>
      </w:pPr>
      <w:r>
        <w:rPr>
          <w:noProof/>
        </w:rPr>
        <w:t>(a)</w:t>
      </w:r>
      <w:r>
        <w:rPr>
          <w:noProof/>
        </w:rPr>
        <w:tab/>
        <w:t>Administer the process detailed in this BSC Procedure;</w:t>
      </w:r>
    </w:p>
    <w:p w14:paraId="51CD1805" w14:textId="77777777" w:rsidR="0097452E" w:rsidRDefault="003E192D">
      <w:pPr>
        <w:spacing w:after="240"/>
        <w:ind w:left="1418" w:hanging="709"/>
        <w:jc w:val="both"/>
        <w:rPr>
          <w:noProof/>
        </w:rPr>
      </w:pPr>
      <w:r>
        <w:rPr>
          <w:noProof/>
        </w:rPr>
        <w:t>(b)</w:t>
      </w:r>
      <w:r>
        <w:rPr>
          <w:noProof/>
        </w:rPr>
        <w:tab/>
        <w:t>Facilitate the processing of Trading Disputes and escalation of Trading Disputes to the TDC;</w:t>
      </w:r>
    </w:p>
    <w:p w14:paraId="441F56C0" w14:textId="77777777" w:rsidR="0097452E" w:rsidRDefault="003E192D">
      <w:pPr>
        <w:spacing w:after="240"/>
        <w:ind w:left="1418" w:hanging="709"/>
        <w:jc w:val="both"/>
        <w:rPr>
          <w:noProof/>
        </w:rPr>
      </w:pPr>
      <w:r>
        <w:rPr>
          <w:noProof/>
        </w:rPr>
        <w:t>(c)</w:t>
      </w:r>
      <w:r>
        <w:rPr>
          <w:noProof/>
        </w:rPr>
        <w:tab/>
        <w:t>Act as secretary to the TDC;</w:t>
      </w:r>
      <w:r w:rsidR="0085396E">
        <w:rPr>
          <w:noProof/>
        </w:rPr>
        <w:t xml:space="preserve"> and</w:t>
      </w:r>
    </w:p>
    <w:p w14:paraId="014FE2EA" w14:textId="77777777" w:rsidR="0097452E" w:rsidRDefault="003E192D">
      <w:pPr>
        <w:spacing w:after="240"/>
        <w:ind w:left="1418" w:hanging="709"/>
        <w:jc w:val="both"/>
        <w:rPr>
          <w:noProof/>
        </w:rPr>
      </w:pPr>
      <w:r>
        <w:rPr>
          <w:noProof/>
        </w:rPr>
        <w:t>(d)</w:t>
      </w:r>
      <w:r>
        <w:rPr>
          <w:noProof/>
        </w:rPr>
        <w:tab/>
        <w:t>Maintain a register of precedents established by the TDC</w:t>
      </w:r>
      <w:r w:rsidR="0085396E">
        <w:rPr>
          <w:noProof/>
        </w:rPr>
        <w:t>.</w:t>
      </w:r>
    </w:p>
    <w:p w14:paraId="70C0D258" w14:textId="77777777" w:rsidR="0097452E" w:rsidRDefault="003E192D">
      <w:pPr>
        <w:spacing w:after="240"/>
        <w:ind w:left="720"/>
        <w:jc w:val="both"/>
      </w:pPr>
      <w:r>
        <w:t xml:space="preserve">All Parties (including the </w:t>
      </w:r>
      <w:proofErr w:type="spellStart"/>
      <w:r>
        <w:t>BSCCo</w:t>
      </w:r>
      <w:proofErr w:type="spellEnd"/>
      <w:r>
        <w:t xml:space="preserve"> and its Agents, BSC Parties and their Agents, the National Electricity Transmission System Operator (NETSO) and Distribution System Operators) to assist in the resolution of Trading Disputes and to effect the rectification of such Trading Disputes in the next available Settlement or Reconciliation Run or Extra-Settlement Determination if appropriate.</w:t>
      </w:r>
    </w:p>
    <w:p w14:paraId="305261AC" w14:textId="77777777" w:rsidR="0097452E" w:rsidRDefault="003E192D" w:rsidP="001D1AA7">
      <w:pPr>
        <w:pStyle w:val="Heading2"/>
      </w:pPr>
      <w:bookmarkStart w:id="216" w:name="_Toc114146634"/>
      <w:bookmarkStart w:id="217" w:name="_Toc460566474"/>
      <w:bookmarkStart w:id="218" w:name="_Toc528144302"/>
      <w:bookmarkStart w:id="219" w:name="_Toc534622099"/>
      <w:bookmarkStart w:id="220" w:name="_Toc164937232"/>
      <w:r>
        <w:lastRenderedPageBreak/>
        <w:t>1.3</w:t>
      </w:r>
      <w:r>
        <w:tab/>
        <w:t>Data Retention Requirements for use in Settlement Runs and Extra-Settlement Determinations</w:t>
      </w:r>
      <w:bookmarkEnd w:id="216"/>
      <w:bookmarkEnd w:id="217"/>
      <w:bookmarkEnd w:id="218"/>
      <w:bookmarkEnd w:id="219"/>
      <w:bookmarkEnd w:id="220"/>
    </w:p>
    <w:p w14:paraId="6379D17C" w14:textId="77777777" w:rsidR="0097452E" w:rsidRDefault="003E192D">
      <w:pPr>
        <w:spacing w:after="240"/>
        <w:ind w:left="720"/>
        <w:jc w:val="both"/>
      </w:pPr>
      <w:r>
        <w:t xml:space="preserve">BSC Parties and BSC Agents are required by the </w:t>
      </w:r>
      <w:hyperlink r:id="rId11" w:history="1">
        <w:r w:rsidRPr="00DF7AA6">
          <w:rPr>
            <w:rStyle w:val="Hyperlink"/>
          </w:rPr>
          <w:t>Section U</w:t>
        </w:r>
      </w:hyperlink>
      <w:r>
        <w:t xml:space="preserve"> of the Code to retain Settlement data to support the resolution of Trading Disputes:</w:t>
      </w:r>
    </w:p>
    <w:p w14:paraId="53665F42" w14:textId="77777777" w:rsidR="0097452E" w:rsidRDefault="003E192D">
      <w:pPr>
        <w:tabs>
          <w:tab w:val="num" w:pos="1134"/>
        </w:tabs>
        <w:spacing w:after="240"/>
        <w:ind w:left="1134" w:hanging="425"/>
        <w:jc w:val="both"/>
      </w:pPr>
      <w:r>
        <w:t>a.</w:t>
      </w:r>
      <w:r>
        <w:tab/>
        <w:t>up to at least 28 months after the relevant Settlement Day for use in a form in which the data can be requested and used in the carrying out of a Settlement Run or Volume Allocation Run; and</w:t>
      </w:r>
    </w:p>
    <w:p w14:paraId="19613F52" w14:textId="77777777" w:rsidR="0097452E" w:rsidRDefault="003E192D">
      <w:pPr>
        <w:tabs>
          <w:tab w:val="num" w:pos="1134"/>
        </w:tabs>
        <w:spacing w:after="240"/>
        <w:ind w:left="1134" w:hanging="425"/>
        <w:jc w:val="both"/>
      </w:pPr>
      <w:r>
        <w:t>b.</w:t>
      </w:r>
      <w:r>
        <w:tab/>
        <w:t>thereafter, until 40 months after the relevant Settlement Day in a form that may be retrieved, if requested, within 10 Working Days, for use in an Extra-Settlement Determination.</w:t>
      </w:r>
    </w:p>
    <w:p w14:paraId="42C6E62F" w14:textId="77777777" w:rsidR="0097452E" w:rsidRDefault="003E192D">
      <w:pPr>
        <w:spacing w:after="240"/>
        <w:ind w:left="709"/>
        <w:jc w:val="both"/>
      </w:pPr>
      <w:r>
        <w:t>In addition, if requested by the Panel, BSC Parties and BSC Agents will be required to retain Settlement data beyond 40 months to support an Extra-Settlement Determination.</w:t>
      </w:r>
    </w:p>
    <w:p w14:paraId="63797828" w14:textId="77777777" w:rsidR="0097452E" w:rsidRDefault="003E192D" w:rsidP="001D1AA7">
      <w:pPr>
        <w:pStyle w:val="Heading2"/>
      </w:pPr>
      <w:bookmarkStart w:id="221" w:name="_Toc114146635"/>
      <w:bookmarkStart w:id="222" w:name="_Toc460566475"/>
      <w:bookmarkStart w:id="223" w:name="_Toc528144303"/>
      <w:bookmarkStart w:id="224" w:name="_Toc534622100"/>
      <w:bookmarkStart w:id="225" w:name="_Toc164937233"/>
      <w:r>
        <w:t>1.4</w:t>
      </w:r>
      <w:r>
        <w:tab/>
        <w:t>Information required on a BSCP11/01 Trading Dispute Form</w:t>
      </w:r>
      <w:bookmarkEnd w:id="221"/>
      <w:bookmarkEnd w:id="222"/>
      <w:bookmarkEnd w:id="223"/>
      <w:bookmarkEnd w:id="224"/>
      <w:bookmarkEnd w:id="225"/>
    </w:p>
    <w:p w14:paraId="460383A0" w14:textId="77777777" w:rsidR="0097452E" w:rsidRDefault="003E192D">
      <w:pPr>
        <w:spacing w:after="240"/>
        <w:ind w:left="720"/>
        <w:jc w:val="both"/>
      </w:pPr>
      <w:r>
        <w:t xml:space="preserve">A Trading Dispute will not be accepted or processed by the Disputes Secretary unless </w:t>
      </w:r>
      <w:hyperlink r:id="rId12" w:history="1">
        <w:r w:rsidRPr="00DF7AA6">
          <w:rPr>
            <w:rStyle w:val="Hyperlink"/>
          </w:rPr>
          <w:t>BSCP11/01 form</w:t>
        </w:r>
      </w:hyperlink>
      <w:r>
        <w:t xml:space="preserve"> is submitted, complete with the following information:</w:t>
      </w:r>
    </w:p>
    <w:p w14:paraId="0FDD7CF3" w14:textId="77777777" w:rsidR="0097452E" w:rsidRDefault="003E192D">
      <w:pPr>
        <w:numPr>
          <w:ilvl w:val="0"/>
          <w:numId w:val="20"/>
        </w:numPr>
        <w:spacing w:after="240"/>
        <w:ind w:hanging="731"/>
        <w:jc w:val="both"/>
      </w:pPr>
      <w:r>
        <w:t>Raising Party contact details</w:t>
      </w:r>
    </w:p>
    <w:p w14:paraId="3F0F385D" w14:textId="77777777" w:rsidR="0097452E" w:rsidRDefault="003E192D">
      <w:pPr>
        <w:numPr>
          <w:ilvl w:val="0"/>
          <w:numId w:val="20"/>
        </w:numPr>
        <w:spacing w:after="240"/>
        <w:ind w:hanging="731"/>
        <w:jc w:val="both"/>
      </w:pPr>
      <w:r>
        <w:t>All affected Settlement Periods (and Settlement Days) claimed. Where an end-date is not specified on the form, it will be assumed that the allege</w:t>
      </w:r>
      <w:r w:rsidR="00837C42">
        <w:t xml:space="preserve">d Settlement Error is ongoing. </w:t>
      </w:r>
      <w:r>
        <w:t>If an end-date is provided but the Settlement Error extends beyond that date the TDC will amend the end-date to cover all affected Settlement Days.</w:t>
      </w:r>
    </w:p>
    <w:p w14:paraId="45F22991" w14:textId="77777777" w:rsidR="0097452E" w:rsidRDefault="003E192D">
      <w:pPr>
        <w:numPr>
          <w:ilvl w:val="0"/>
          <w:numId w:val="20"/>
        </w:numPr>
        <w:spacing w:after="240"/>
        <w:ind w:hanging="731"/>
        <w:jc w:val="both"/>
      </w:pPr>
      <w:r>
        <w:t xml:space="preserve">Whether the Raising Party is claiming for exceptional circumstances (as described in </w:t>
      </w:r>
      <w:hyperlink r:id="rId13" w:anchor="2-2.2" w:history="1">
        <w:r w:rsidR="00947782" w:rsidRPr="00DF57B8">
          <w:rPr>
            <w:rStyle w:val="Hyperlink"/>
          </w:rPr>
          <w:t>section</w:t>
        </w:r>
        <w:r w:rsidRPr="00DF57B8">
          <w:rPr>
            <w:rStyle w:val="Hyperlink"/>
          </w:rPr>
          <w:t xml:space="preserve"> 2.2</w:t>
        </w:r>
      </w:hyperlink>
      <w:r>
        <w:t>)</w:t>
      </w:r>
    </w:p>
    <w:p w14:paraId="76317B16" w14:textId="77777777" w:rsidR="0097452E" w:rsidRDefault="003E192D">
      <w:pPr>
        <w:numPr>
          <w:ilvl w:val="0"/>
          <w:numId w:val="20"/>
        </w:numPr>
        <w:spacing w:after="240"/>
        <w:ind w:hanging="731"/>
        <w:jc w:val="both"/>
      </w:pPr>
      <w:r>
        <w:t>Details of the affected site/BM Unit</w:t>
      </w:r>
    </w:p>
    <w:p w14:paraId="634BEBE8" w14:textId="77777777" w:rsidR="0097452E" w:rsidRDefault="00947782" w:rsidP="0044676F">
      <w:pPr>
        <w:numPr>
          <w:ilvl w:val="0"/>
          <w:numId w:val="20"/>
        </w:numPr>
        <w:spacing w:after="240"/>
        <w:ind w:hanging="731"/>
        <w:jc w:val="both"/>
      </w:pPr>
      <w:r w:rsidRPr="00947782">
        <w:t xml:space="preserve">A description of the error (refer to the questionnaire in </w:t>
      </w:r>
      <w:hyperlink r:id="rId14" w:history="1">
        <w:r w:rsidRPr="00DF7AA6">
          <w:rPr>
            <w:rStyle w:val="Hyperlink"/>
          </w:rPr>
          <w:t>Form BSCP11/01</w:t>
        </w:r>
      </w:hyperlink>
      <w:r w:rsidRPr="00947782">
        <w:t>)</w:t>
      </w:r>
    </w:p>
    <w:p w14:paraId="72A6194A" w14:textId="77777777" w:rsidR="0097452E" w:rsidRDefault="003E192D">
      <w:pPr>
        <w:numPr>
          <w:ilvl w:val="0"/>
          <w:numId w:val="20"/>
        </w:numPr>
        <w:spacing w:after="240"/>
        <w:ind w:hanging="731"/>
        <w:jc w:val="both"/>
      </w:pPr>
      <w:r>
        <w:t>An identified breach of the BSC or Code Subsidiary Document which has led to the alleged Settlement Error</w:t>
      </w:r>
    </w:p>
    <w:p w14:paraId="69252F4E" w14:textId="77777777" w:rsidR="0097452E" w:rsidRDefault="003E192D">
      <w:pPr>
        <w:spacing w:after="240"/>
        <w:ind w:left="720"/>
        <w:jc w:val="both"/>
      </w:pPr>
      <w:r>
        <w:t xml:space="preserve">In addition, the </w:t>
      </w:r>
      <w:hyperlink r:id="rId15" w:history="1">
        <w:r w:rsidRPr="00DF7AA6">
          <w:rPr>
            <w:rStyle w:val="Hyperlink"/>
          </w:rPr>
          <w:t>BSCP11/01</w:t>
        </w:r>
      </w:hyperlink>
      <w:r>
        <w:t xml:space="preserve"> Trading Dispute Form must be authorised by a Category O authorised person. Please refer to </w:t>
      </w:r>
      <w:hyperlink r:id="rId16" w:history="1">
        <w:r w:rsidRPr="00DF7AA6">
          <w:rPr>
            <w:rStyle w:val="Hyperlink"/>
          </w:rPr>
          <w:t>BSCP38</w:t>
        </w:r>
      </w:hyperlink>
      <w:r>
        <w:t xml:space="preserve"> for details on Authorisations.</w:t>
      </w:r>
      <w:bookmarkStart w:id="226" w:name="_Toc114146636"/>
    </w:p>
    <w:p w14:paraId="5294B441" w14:textId="77777777" w:rsidR="0097452E" w:rsidRDefault="003E192D" w:rsidP="001D1AA7">
      <w:pPr>
        <w:pStyle w:val="Heading2"/>
      </w:pPr>
      <w:bookmarkStart w:id="227" w:name="_Toc460566476"/>
      <w:bookmarkStart w:id="228" w:name="_Toc528144304"/>
      <w:bookmarkStart w:id="229" w:name="_Toc534622101"/>
      <w:bookmarkStart w:id="230" w:name="_Toc164937234"/>
      <w:r>
        <w:t>1.5</w:t>
      </w:r>
      <w:r>
        <w:tab/>
        <w:t>Balancing and Settlement Code Provision</w:t>
      </w:r>
      <w:bookmarkEnd w:id="226"/>
      <w:bookmarkEnd w:id="227"/>
      <w:bookmarkEnd w:id="228"/>
      <w:bookmarkEnd w:id="229"/>
      <w:bookmarkEnd w:id="230"/>
    </w:p>
    <w:p w14:paraId="2DD3F130" w14:textId="77777777" w:rsidR="0097452E" w:rsidRDefault="003E192D">
      <w:pPr>
        <w:pStyle w:val="Text"/>
        <w:tabs>
          <w:tab w:val="clear" w:pos="-720"/>
        </w:tabs>
        <w:spacing w:after="240"/>
        <w:ind w:left="709" w:firstLine="0"/>
      </w:pPr>
      <w:r>
        <w:t xml:space="preserve">This BSCP must be read in conjunction with the Code and </w:t>
      </w:r>
      <w:r w:rsidR="00720185">
        <w:t xml:space="preserve">in particular </w:t>
      </w:r>
      <w:hyperlink r:id="rId17" w:history="1">
        <w:r w:rsidR="00720185" w:rsidRPr="00DF7AA6">
          <w:rPr>
            <w:rStyle w:val="Hyperlink"/>
          </w:rPr>
          <w:t>Section W</w:t>
        </w:r>
      </w:hyperlink>
      <w:r w:rsidR="00720185">
        <w:t xml:space="preserve">. </w:t>
      </w:r>
      <w:r>
        <w:t xml:space="preserve">This </w:t>
      </w:r>
      <w:r>
        <w:rPr>
          <w:noProof/>
        </w:rPr>
        <w:t>BSCP</w:t>
      </w:r>
      <w:r>
        <w:t xml:space="preserve"> has been produced in accordance wi</w:t>
      </w:r>
      <w:r w:rsidR="00720185">
        <w:t xml:space="preserve">th the provisions of the Code. </w:t>
      </w:r>
      <w:r>
        <w:t xml:space="preserve">In the event of an inconsistency between the provisions of this </w:t>
      </w:r>
      <w:r>
        <w:rPr>
          <w:noProof/>
        </w:rPr>
        <w:t>BSCP</w:t>
      </w:r>
      <w:r>
        <w:t xml:space="preserve"> and the Code, the provisions of the Code shall prevail.</w:t>
      </w:r>
    </w:p>
    <w:p w14:paraId="36D89488" w14:textId="77777777" w:rsidR="0097452E" w:rsidRDefault="003E192D" w:rsidP="001D1AA7">
      <w:pPr>
        <w:pStyle w:val="Heading2"/>
      </w:pPr>
      <w:bookmarkStart w:id="231" w:name="_Toc114146637"/>
      <w:bookmarkStart w:id="232" w:name="_Toc460566477"/>
      <w:bookmarkStart w:id="233" w:name="_Toc528144305"/>
      <w:bookmarkStart w:id="234" w:name="_Toc534622102"/>
      <w:bookmarkStart w:id="235" w:name="_Toc164937235"/>
      <w:r>
        <w:lastRenderedPageBreak/>
        <w:t>1.6</w:t>
      </w:r>
      <w:r>
        <w:tab/>
        <w:t xml:space="preserve">Associated </w:t>
      </w:r>
      <w:r>
        <w:rPr>
          <w:noProof/>
        </w:rPr>
        <w:t>BSC Procedure</w:t>
      </w:r>
      <w:r>
        <w:t>s</w:t>
      </w:r>
      <w:bookmarkEnd w:id="231"/>
      <w:bookmarkEnd w:id="232"/>
      <w:bookmarkEnd w:id="233"/>
      <w:bookmarkEnd w:id="234"/>
      <w:bookmarkEnd w:id="235"/>
    </w:p>
    <w:p w14:paraId="2DC6F3EF" w14:textId="77777777" w:rsidR="0097452E" w:rsidRDefault="003E192D">
      <w:pPr>
        <w:pStyle w:val="Text"/>
        <w:tabs>
          <w:tab w:val="clear" w:pos="-720"/>
        </w:tabs>
        <w:spacing w:after="240"/>
        <w:ind w:left="709" w:firstLine="11"/>
      </w:pPr>
      <w:r>
        <w:t xml:space="preserve">The main </w:t>
      </w:r>
      <w:r>
        <w:rPr>
          <w:noProof/>
        </w:rPr>
        <w:t>BSCPs</w:t>
      </w:r>
      <w:r>
        <w:t xml:space="preserve"> that interface with</w:t>
      </w:r>
      <w:r w:rsidR="00720185">
        <w:t xml:space="preserve"> this BSCP are detailed below. </w:t>
      </w:r>
      <w:r>
        <w:t xml:space="preserve">This list is not exhaustive as the investigation and processing of a Trading Dispute may necessitate reference to a range of </w:t>
      </w:r>
      <w:r>
        <w:rPr>
          <w:noProof/>
        </w:rPr>
        <w:t>BSCPs</w:t>
      </w:r>
      <w:r>
        <w:t>.</w:t>
      </w:r>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4"/>
        <w:gridCol w:w="4536"/>
      </w:tblGrid>
      <w:tr w:rsidR="0097452E" w14:paraId="15632137" w14:textId="77777777">
        <w:tc>
          <w:tcPr>
            <w:tcW w:w="1644" w:type="dxa"/>
            <w:tcMar>
              <w:top w:w="85" w:type="dxa"/>
              <w:left w:w="85" w:type="dxa"/>
              <w:bottom w:w="85" w:type="dxa"/>
              <w:right w:w="85" w:type="dxa"/>
            </w:tcMar>
          </w:tcPr>
          <w:p w14:paraId="4488D916" w14:textId="77777777" w:rsidR="0097452E" w:rsidRDefault="003E192D">
            <w:pPr>
              <w:pStyle w:val="Text"/>
              <w:tabs>
                <w:tab w:val="clear" w:pos="-720"/>
              </w:tabs>
              <w:spacing w:after="0" w:line="240" w:lineRule="auto"/>
              <w:ind w:left="0" w:firstLine="0"/>
            </w:pPr>
            <w:r>
              <w:t>BSCP38</w:t>
            </w:r>
          </w:p>
        </w:tc>
        <w:tc>
          <w:tcPr>
            <w:tcW w:w="4536" w:type="dxa"/>
            <w:tcMar>
              <w:top w:w="85" w:type="dxa"/>
              <w:left w:w="85" w:type="dxa"/>
              <w:bottom w:w="85" w:type="dxa"/>
              <w:right w:w="85" w:type="dxa"/>
            </w:tcMar>
          </w:tcPr>
          <w:p w14:paraId="50FD02D9" w14:textId="77777777" w:rsidR="0097452E" w:rsidRDefault="003E192D">
            <w:pPr>
              <w:pStyle w:val="Text"/>
              <w:tabs>
                <w:tab w:val="clear" w:pos="-720"/>
              </w:tabs>
              <w:spacing w:after="0" w:line="240" w:lineRule="auto"/>
              <w:ind w:left="0" w:firstLine="0"/>
            </w:pPr>
            <w:r>
              <w:t>Authorisations</w:t>
            </w:r>
          </w:p>
        </w:tc>
      </w:tr>
      <w:tr w:rsidR="0097452E" w14:paraId="0A22CE14" w14:textId="77777777">
        <w:tc>
          <w:tcPr>
            <w:tcW w:w="1644" w:type="dxa"/>
            <w:tcMar>
              <w:top w:w="85" w:type="dxa"/>
              <w:left w:w="85" w:type="dxa"/>
              <w:bottom w:w="85" w:type="dxa"/>
              <w:right w:w="85" w:type="dxa"/>
            </w:tcMar>
          </w:tcPr>
          <w:p w14:paraId="16FE016A" w14:textId="77777777" w:rsidR="0097452E" w:rsidRDefault="003E192D">
            <w:pPr>
              <w:pStyle w:val="Text"/>
              <w:tabs>
                <w:tab w:val="clear" w:pos="-720"/>
              </w:tabs>
              <w:spacing w:after="0" w:line="240" w:lineRule="auto"/>
              <w:ind w:left="0" w:firstLine="0"/>
            </w:pPr>
            <w:r>
              <w:t>BSCP509</w:t>
            </w:r>
          </w:p>
        </w:tc>
        <w:tc>
          <w:tcPr>
            <w:tcW w:w="4536" w:type="dxa"/>
            <w:tcMar>
              <w:top w:w="85" w:type="dxa"/>
              <w:left w:w="85" w:type="dxa"/>
              <w:bottom w:w="85" w:type="dxa"/>
              <w:right w:w="85" w:type="dxa"/>
            </w:tcMar>
          </w:tcPr>
          <w:p w14:paraId="29890F75" w14:textId="77777777" w:rsidR="0097452E" w:rsidRDefault="003E192D">
            <w:pPr>
              <w:pStyle w:val="Text"/>
              <w:tabs>
                <w:tab w:val="clear" w:pos="-720"/>
              </w:tabs>
              <w:spacing w:after="0" w:line="240" w:lineRule="auto"/>
              <w:ind w:left="0" w:firstLine="0"/>
            </w:pPr>
            <w:r>
              <w:t>Changes to Market Domain Data</w:t>
            </w:r>
          </w:p>
        </w:tc>
      </w:tr>
    </w:tbl>
    <w:p w14:paraId="74488F2F" w14:textId="77777777" w:rsidR="0097452E" w:rsidRDefault="0097452E" w:rsidP="001D1AA7">
      <w:bookmarkStart w:id="236" w:name="_Toc460566478"/>
    </w:p>
    <w:p w14:paraId="1EA9E793" w14:textId="77777777" w:rsidR="0097452E" w:rsidRDefault="003E192D" w:rsidP="001D1AA7">
      <w:pPr>
        <w:pStyle w:val="Heading2"/>
      </w:pPr>
      <w:bookmarkStart w:id="237" w:name="_Toc528144306"/>
      <w:bookmarkStart w:id="238" w:name="_Toc534622103"/>
      <w:bookmarkStart w:id="239" w:name="_Toc164937236"/>
      <w:r>
        <w:t>1.7</w:t>
      </w:r>
      <w:r>
        <w:tab/>
        <w:t>EMR Requirements</w:t>
      </w:r>
      <w:bookmarkEnd w:id="236"/>
      <w:bookmarkEnd w:id="237"/>
      <w:bookmarkEnd w:id="238"/>
      <w:bookmarkEnd w:id="239"/>
    </w:p>
    <w:p w14:paraId="7725C2A6" w14:textId="77777777" w:rsidR="0097452E" w:rsidRDefault="003E192D">
      <w:pPr>
        <w:spacing w:after="240"/>
        <w:ind w:left="720"/>
        <w:jc w:val="both"/>
      </w:pPr>
      <w:r>
        <w:t xml:space="preserve">Where </w:t>
      </w:r>
      <w:proofErr w:type="spellStart"/>
      <w:r>
        <w:t>BSCCo</w:t>
      </w:r>
      <w:proofErr w:type="spellEnd"/>
      <w:r>
        <w:t xml:space="preserve"> becomes aware of any matters which would or might reasonably be expected to give rise to a Trading Dispute, then it shall notify the </w:t>
      </w:r>
      <w:proofErr w:type="spellStart"/>
      <w:r>
        <w:t>CfD</w:t>
      </w:r>
      <w:proofErr w:type="spellEnd"/>
      <w:r>
        <w:t xml:space="preserve"> Counterparty and the CM Settlement Body, in accordance with </w:t>
      </w:r>
      <w:hyperlink r:id="rId18" w:anchor="5-5.1" w:history="1">
        <w:r w:rsidRPr="00DF57B8">
          <w:rPr>
            <w:rStyle w:val="Hyperlink"/>
          </w:rPr>
          <w:t>5.1</w:t>
        </w:r>
      </w:hyperlink>
      <w:r>
        <w:t>, of:</w:t>
      </w:r>
    </w:p>
    <w:p w14:paraId="7EA948BF" w14:textId="77777777" w:rsidR="0097452E" w:rsidRDefault="003E192D">
      <w:pPr>
        <w:numPr>
          <w:ilvl w:val="0"/>
          <w:numId w:val="20"/>
        </w:numPr>
        <w:spacing w:after="240"/>
        <w:ind w:hanging="731"/>
        <w:jc w:val="both"/>
      </w:pPr>
      <w:r>
        <w:t>The MSID relating to the applicable SVA or CVA Metering System (if known); and</w:t>
      </w:r>
    </w:p>
    <w:p w14:paraId="3F58BDB3" w14:textId="77777777" w:rsidR="0097452E" w:rsidRDefault="003E192D">
      <w:pPr>
        <w:numPr>
          <w:ilvl w:val="0"/>
          <w:numId w:val="20"/>
        </w:numPr>
        <w:spacing w:after="240"/>
        <w:ind w:hanging="731"/>
        <w:jc w:val="both"/>
      </w:pPr>
      <w:r>
        <w:t>The nature of the non-compliance.</w:t>
      </w:r>
    </w:p>
    <w:p w14:paraId="4A724EAC" w14:textId="77777777" w:rsidR="0065312B" w:rsidRDefault="0065312B" w:rsidP="001D1AA7">
      <w:pPr>
        <w:pStyle w:val="Heading2"/>
      </w:pPr>
      <w:bookmarkStart w:id="240" w:name="_Toc498335816"/>
      <w:bookmarkStart w:id="241" w:name="_Toc164937237"/>
      <w:bookmarkStart w:id="242" w:name="_Toc114146638"/>
      <w:bookmarkStart w:id="243" w:name="_Toc460566479"/>
      <w:bookmarkStart w:id="244" w:name="_Toc528144307"/>
      <w:bookmarkStart w:id="245" w:name="_Toc534622104"/>
      <w:bookmarkStart w:id="246" w:name="_Toc374791423"/>
      <w:r>
        <w:t>1.8</w:t>
      </w:r>
      <w:r>
        <w:tab/>
        <w:t>Claims relating to the application of Non BM Unit ABSVD</w:t>
      </w:r>
      <w:bookmarkEnd w:id="240"/>
      <w:bookmarkEnd w:id="241"/>
      <w:r>
        <w:t xml:space="preserve"> </w:t>
      </w:r>
    </w:p>
    <w:p w14:paraId="1E4103BD" w14:textId="77777777" w:rsidR="0065312B" w:rsidRDefault="0065312B" w:rsidP="0065312B">
      <w:pPr>
        <w:spacing w:after="240"/>
        <w:ind w:left="720"/>
        <w:jc w:val="both"/>
      </w:pPr>
      <w:r w:rsidRPr="004D6364">
        <w:t xml:space="preserve">It is recognised that the confidentiality requirements relating to Non BM Unit ABSVD may make it difficult for BSC Parties to know whether Non BM Unit ABSVD applied to their Energy Account was calculated correctly. Where a BSC Party is concerned that there may be an issue in relation to Non BM Unit ABSVD which would or might reasonably be expected to give rise to a Trading Dispute, they may notify </w:t>
      </w:r>
      <w:proofErr w:type="spellStart"/>
      <w:r w:rsidRPr="004D6364">
        <w:t>BSCCo</w:t>
      </w:r>
      <w:proofErr w:type="spellEnd"/>
      <w:r w:rsidRPr="004D6364">
        <w:t xml:space="preserve">. Where </w:t>
      </w:r>
      <w:proofErr w:type="spellStart"/>
      <w:r w:rsidRPr="004D6364">
        <w:t>BSCCo</w:t>
      </w:r>
      <w:proofErr w:type="spellEnd"/>
      <w:r w:rsidRPr="004D6364">
        <w:t xml:space="preserve"> becomes aware (through this route</w:t>
      </w:r>
      <w:r w:rsidR="00720185">
        <w:t xml:space="preserve">, or otherwise) of any matters </w:t>
      </w:r>
      <w:r w:rsidRPr="004D6364">
        <w:t xml:space="preserve">in relation to Non BM Unit ABSVD which would or might reasonably be expected to give rise to a Trading Dispute, the Disputes Secretary will investigate the alleged Settlement Error </w:t>
      </w:r>
      <w:r>
        <w:t>and will</w:t>
      </w:r>
      <w:r w:rsidRPr="00CD4B90">
        <w:t xml:space="preserve"> </w:t>
      </w:r>
      <w:r>
        <w:t>either:</w:t>
      </w:r>
    </w:p>
    <w:p w14:paraId="3F3928AD" w14:textId="77777777" w:rsidR="0065312B" w:rsidRDefault="0065312B" w:rsidP="006441A7">
      <w:pPr>
        <w:numPr>
          <w:ilvl w:val="0"/>
          <w:numId w:val="20"/>
        </w:numPr>
        <w:spacing w:after="240"/>
        <w:ind w:hanging="731"/>
        <w:jc w:val="both"/>
      </w:pPr>
      <w:r>
        <w:t xml:space="preserve">Complete the </w:t>
      </w:r>
      <w:hyperlink r:id="rId19" w:history="1">
        <w:r w:rsidRPr="004C190B">
          <w:rPr>
            <w:rStyle w:val="Hyperlink"/>
          </w:rPr>
          <w:t>BSCP11/01</w:t>
        </w:r>
      </w:hyperlink>
      <w:r>
        <w:t xml:space="preserve"> Trading Dispute form on behalf of the Party; or </w:t>
      </w:r>
    </w:p>
    <w:p w14:paraId="4EF4FE73" w14:textId="7C8734B5" w:rsidR="00BA5436" w:rsidRDefault="0065312B" w:rsidP="00F03D41">
      <w:pPr>
        <w:pStyle w:val="ListParagraph"/>
        <w:numPr>
          <w:ilvl w:val="0"/>
          <w:numId w:val="36"/>
        </w:numPr>
        <w:spacing w:after="240"/>
        <w:ind w:left="1440" w:hanging="731"/>
        <w:jc w:val="both"/>
      </w:pPr>
      <w:r>
        <w:t>Inform the Party that there is no Settlement Error to resolve.</w:t>
      </w:r>
    </w:p>
    <w:p w14:paraId="7D8B646E" w14:textId="1D793BBA" w:rsidR="0097452E" w:rsidRDefault="003E192D" w:rsidP="001D1AA7">
      <w:pPr>
        <w:pStyle w:val="Heading1"/>
      </w:pPr>
      <w:bookmarkStart w:id="247" w:name="_Toc164937238"/>
      <w:r>
        <w:t>2</w:t>
      </w:r>
      <w:r>
        <w:tab/>
        <w:t>Timeliness Criteria</w:t>
      </w:r>
      <w:bookmarkEnd w:id="242"/>
      <w:bookmarkEnd w:id="243"/>
      <w:bookmarkEnd w:id="244"/>
      <w:bookmarkEnd w:id="245"/>
      <w:bookmarkEnd w:id="247"/>
    </w:p>
    <w:p w14:paraId="6798DC4D" w14:textId="77777777" w:rsidR="0097452E" w:rsidRDefault="003E192D" w:rsidP="001D1AA7">
      <w:pPr>
        <w:pStyle w:val="Heading2"/>
      </w:pPr>
      <w:bookmarkStart w:id="248" w:name="_Toc114146639"/>
      <w:bookmarkStart w:id="249" w:name="_Toc460566480"/>
      <w:bookmarkStart w:id="250" w:name="_Toc528144308"/>
      <w:bookmarkStart w:id="251" w:name="_Toc534622105"/>
      <w:bookmarkStart w:id="252" w:name="_Toc164937239"/>
      <w:r>
        <w:t>2.1</w:t>
      </w:r>
      <w:r>
        <w:tab/>
        <w:t>Dispute Deadline</w:t>
      </w:r>
      <w:bookmarkEnd w:id="248"/>
      <w:bookmarkEnd w:id="249"/>
      <w:bookmarkEnd w:id="250"/>
      <w:bookmarkEnd w:id="251"/>
      <w:bookmarkEnd w:id="252"/>
    </w:p>
    <w:p w14:paraId="6E48580D" w14:textId="77777777" w:rsidR="0097452E" w:rsidRDefault="003E192D">
      <w:pPr>
        <w:spacing w:after="240"/>
        <w:ind w:left="720"/>
        <w:jc w:val="both"/>
      </w:pPr>
      <w:r>
        <w:t xml:space="preserve">Subject to section </w:t>
      </w:r>
      <w:hyperlink r:id="rId20" w:anchor="section-w-1-1.2-1.2.6" w:history="1">
        <w:r w:rsidRPr="004C190B">
          <w:rPr>
            <w:rStyle w:val="Hyperlink"/>
          </w:rPr>
          <w:t>W1.2.6</w:t>
        </w:r>
      </w:hyperlink>
      <w:r>
        <w:t xml:space="preserve"> of the Code, the Dispute Deadline in relation to an affected Settlement Period is:</w:t>
      </w:r>
    </w:p>
    <w:tbl>
      <w:tblPr>
        <w:tblW w:w="8248" w:type="dxa"/>
        <w:tblInd w:w="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3"/>
        <w:gridCol w:w="4255"/>
      </w:tblGrid>
      <w:tr w:rsidR="0097452E" w14:paraId="6F2BC0F7" w14:textId="77777777">
        <w:trPr>
          <w:cantSplit/>
          <w:tblHeader/>
        </w:trPr>
        <w:tc>
          <w:tcPr>
            <w:tcW w:w="3993" w:type="dxa"/>
            <w:tcMar>
              <w:top w:w="85" w:type="dxa"/>
              <w:left w:w="85" w:type="dxa"/>
              <w:bottom w:w="85" w:type="dxa"/>
              <w:right w:w="85" w:type="dxa"/>
            </w:tcMar>
          </w:tcPr>
          <w:p w14:paraId="6866E202" w14:textId="77777777" w:rsidR="0097452E" w:rsidRDefault="003E192D">
            <w:pPr>
              <w:tabs>
                <w:tab w:val="left" w:pos="567"/>
              </w:tabs>
              <w:spacing w:line="280" w:lineRule="exact"/>
              <w:jc w:val="center"/>
              <w:rPr>
                <w:rFonts w:eastAsia="Times"/>
                <w:b/>
                <w:sz w:val="22"/>
                <w:szCs w:val="22"/>
              </w:rPr>
            </w:pPr>
            <w:r>
              <w:rPr>
                <w:rFonts w:eastAsia="Times"/>
                <w:b/>
                <w:sz w:val="22"/>
                <w:szCs w:val="22"/>
              </w:rPr>
              <w:t>Trading Dispute Type</w:t>
            </w:r>
          </w:p>
        </w:tc>
        <w:tc>
          <w:tcPr>
            <w:tcW w:w="4255" w:type="dxa"/>
            <w:tcMar>
              <w:top w:w="85" w:type="dxa"/>
              <w:left w:w="85" w:type="dxa"/>
              <w:bottom w:w="85" w:type="dxa"/>
              <w:right w:w="85" w:type="dxa"/>
            </w:tcMar>
          </w:tcPr>
          <w:p w14:paraId="4DF94729" w14:textId="77777777" w:rsidR="0097452E" w:rsidRDefault="003E192D">
            <w:pPr>
              <w:tabs>
                <w:tab w:val="left" w:pos="567"/>
              </w:tabs>
              <w:spacing w:line="280" w:lineRule="exact"/>
              <w:jc w:val="center"/>
              <w:rPr>
                <w:rFonts w:eastAsia="Times"/>
                <w:b/>
                <w:sz w:val="22"/>
                <w:szCs w:val="22"/>
              </w:rPr>
            </w:pPr>
            <w:r>
              <w:rPr>
                <w:rFonts w:eastAsia="Times"/>
                <w:b/>
                <w:sz w:val="22"/>
                <w:szCs w:val="22"/>
              </w:rPr>
              <w:t>Dispute Deadline</w:t>
            </w:r>
          </w:p>
        </w:tc>
      </w:tr>
      <w:tr w:rsidR="0097452E" w14:paraId="4BB9447E" w14:textId="77777777">
        <w:trPr>
          <w:cantSplit/>
        </w:trPr>
        <w:tc>
          <w:tcPr>
            <w:tcW w:w="3993" w:type="dxa"/>
            <w:tcMar>
              <w:top w:w="85" w:type="dxa"/>
              <w:left w:w="85" w:type="dxa"/>
              <w:bottom w:w="85" w:type="dxa"/>
              <w:right w:w="85" w:type="dxa"/>
            </w:tcMar>
          </w:tcPr>
          <w:p w14:paraId="7C96B219" w14:textId="77777777" w:rsidR="0097452E" w:rsidRDefault="003E192D">
            <w:pPr>
              <w:tabs>
                <w:tab w:val="left" w:pos="567"/>
              </w:tabs>
              <w:rPr>
                <w:rFonts w:eastAsia="Times"/>
                <w:sz w:val="22"/>
                <w:szCs w:val="22"/>
              </w:rPr>
            </w:pPr>
            <w:r>
              <w:rPr>
                <w:rFonts w:eastAsia="Times"/>
                <w:sz w:val="22"/>
                <w:szCs w:val="22"/>
              </w:rPr>
              <w:t>General Dispute Deadline</w:t>
            </w:r>
          </w:p>
        </w:tc>
        <w:tc>
          <w:tcPr>
            <w:tcW w:w="4255" w:type="dxa"/>
            <w:tcMar>
              <w:top w:w="85" w:type="dxa"/>
              <w:left w:w="85" w:type="dxa"/>
              <w:bottom w:w="85" w:type="dxa"/>
              <w:right w:w="85" w:type="dxa"/>
            </w:tcMar>
          </w:tcPr>
          <w:p w14:paraId="3C3B585A" w14:textId="77777777" w:rsidR="0097452E" w:rsidRDefault="003E192D">
            <w:pPr>
              <w:tabs>
                <w:tab w:val="left" w:pos="567"/>
              </w:tabs>
              <w:rPr>
                <w:rFonts w:eastAsia="Times"/>
                <w:sz w:val="22"/>
                <w:szCs w:val="22"/>
              </w:rPr>
            </w:pPr>
            <w:r>
              <w:rPr>
                <w:rFonts w:eastAsia="Times"/>
                <w:sz w:val="22"/>
                <w:szCs w:val="22"/>
              </w:rPr>
              <w:t>20</w:t>
            </w:r>
            <w:r>
              <w:rPr>
                <w:rFonts w:eastAsia="Times"/>
                <w:sz w:val="22"/>
                <w:szCs w:val="22"/>
                <w:vertAlign w:val="superscript"/>
              </w:rPr>
              <w:t>th</w:t>
            </w:r>
            <w:r>
              <w:rPr>
                <w:rFonts w:eastAsia="Times"/>
                <w:sz w:val="22"/>
                <w:szCs w:val="22"/>
              </w:rPr>
              <w:t xml:space="preserve"> Working Day following the day on which the relevant Settlement Run was carried out.</w:t>
            </w:r>
          </w:p>
        </w:tc>
      </w:tr>
      <w:tr w:rsidR="0097452E" w14:paraId="031FD11C" w14:textId="77777777">
        <w:trPr>
          <w:cantSplit/>
        </w:trPr>
        <w:tc>
          <w:tcPr>
            <w:tcW w:w="3993" w:type="dxa"/>
            <w:tcMar>
              <w:top w:w="85" w:type="dxa"/>
              <w:left w:w="85" w:type="dxa"/>
              <w:bottom w:w="85" w:type="dxa"/>
              <w:right w:w="85" w:type="dxa"/>
            </w:tcMar>
          </w:tcPr>
          <w:p w14:paraId="1D8580C6" w14:textId="77777777" w:rsidR="0097452E" w:rsidRDefault="003E192D">
            <w:pPr>
              <w:tabs>
                <w:tab w:val="left" w:pos="567"/>
              </w:tabs>
              <w:rPr>
                <w:rFonts w:eastAsia="Times"/>
                <w:sz w:val="22"/>
                <w:szCs w:val="22"/>
              </w:rPr>
            </w:pPr>
            <w:r>
              <w:rPr>
                <w:rFonts w:eastAsia="Times"/>
                <w:sz w:val="22"/>
                <w:szCs w:val="22"/>
              </w:rPr>
              <w:lastRenderedPageBreak/>
              <w:t xml:space="preserve">Trading Dispute relating to SVA Half Hourly data and processes (SVA Half Hourly Dispute) </w:t>
            </w:r>
          </w:p>
        </w:tc>
        <w:tc>
          <w:tcPr>
            <w:tcW w:w="4255" w:type="dxa"/>
            <w:tcMar>
              <w:top w:w="85" w:type="dxa"/>
              <w:left w:w="85" w:type="dxa"/>
              <w:bottom w:w="85" w:type="dxa"/>
              <w:right w:w="85" w:type="dxa"/>
            </w:tcMar>
          </w:tcPr>
          <w:p w14:paraId="25A9EE18" w14:textId="77777777" w:rsidR="0097452E" w:rsidRDefault="003E192D">
            <w:pPr>
              <w:rPr>
                <w:rFonts w:eastAsia="Times"/>
                <w:sz w:val="22"/>
                <w:szCs w:val="22"/>
              </w:rPr>
            </w:pPr>
            <w:r>
              <w:rPr>
                <w:rFonts w:eastAsia="Times"/>
                <w:sz w:val="22"/>
                <w:szCs w:val="22"/>
              </w:rPr>
              <w:t>70</w:t>
            </w:r>
            <w:r>
              <w:rPr>
                <w:rFonts w:eastAsia="Times"/>
                <w:sz w:val="22"/>
                <w:szCs w:val="22"/>
                <w:vertAlign w:val="superscript"/>
              </w:rPr>
              <w:t>th</w:t>
            </w:r>
            <w:r>
              <w:rPr>
                <w:rFonts w:eastAsia="Times"/>
                <w:sz w:val="22"/>
                <w:szCs w:val="22"/>
              </w:rPr>
              <w:t xml:space="preserve"> Working Day following the carrying out of the Final Reconciliation Run (RF)</w:t>
            </w:r>
            <w:r>
              <w:rPr>
                <w:rStyle w:val="FootnoteReference"/>
                <w:rFonts w:eastAsia="Times"/>
                <w:sz w:val="22"/>
                <w:szCs w:val="22"/>
              </w:rPr>
              <w:footnoteReference w:id="2"/>
            </w:r>
            <w:r>
              <w:rPr>
                <w:rFonts w:eastAsia="Times"/>
                <w:sz w:val="22"/>
                <w:szCs w:val="22"/>
              </w:rPr>
              <w:t>.</w:t>
            </w:r>
          </w:p>
        </w:tc>
      </w:tr>
      <w:tr w:rsidR="0097452E" w14:paraId="2D0B8602" w14:textId="77777777">
        <w:trPr>
          <w:cantSplit/>
        </w:trPr>
        <w:tc>
          <w:tcPr>
            <w:tcW w:w="3993" w:type="dxa"/>
            <w:tcMar>
              <w:top w:w="85" w:type="dxa"/>
              <w:left w:w="85" w:type="dxa"/>
              <w:bottom w:w="85" w:type="dxa"/>
              <w:right w:w="85" w:type="dxa"/>
            </w:tcMar>
          </w:tcPr>
          <w:p w14:paraId="76A5D019" w14:textId="77777777" w:rsidR="0097452E" w:rsidRDefault="003E192D">
            <w:pPr>
              <w:tabs>
                <w:tab w:val="left" w:pos="567"/>
              </w:tabs>
              <w:rPr>
                <w:rFonts w:eastAsia="Times"/>
                <w:sz w:val="22"/>
                <w:szCs w:val="22"/>
              </w:rPr>
            </w:pPr>
            <w:r>
              <w:rPr>
                <w:rFonts w:eastAsia="Times"/>
                <w:sz w:val="22"/>
                <w:szCs w:val="22"/>
              </w:rPr>
              <w:t xml:space="preserve">Trading Dispute relating to SVA Non </w:t>
            </w:r>
            <w:r w:rsidR="00720185">
              <w:rPr>
                <w:rFonts w:eastAsia="Times"/>
                <w:sz w:val="22"/>
                <w:szCs w:val="22"/>
              </w:rPr>
              <w:t xml:space="preserve">Half Hourly data and processes </w:t>
            </w:r>
            <w:r>
              <w:rPr>
                <w:rFonts w:eastAsia="Times"/>
                <w:sz w:val="22"/>
                <w:szCs w:val="22"/>
              </w:rPr>
              <w:t xml:space="preserve">(SVA Non Half Hourly Dispute) </w:t>
            </w:r>
          </w:p>
        </w:tc>
        <w:tc>
          <w:tcPr>
            <w:tcW w:w="4255" w:type="dxa"/>
            <w:tcMar>
              <w:top w:w="85" w:type="dxa"/>
              <w:left w:w="85" w:type="dxa"/>
              <w:bottom w:w="85" w:type="dxa"/>
              <w:right w:w="85" w:type="dxa"/>
            </w:tcMar>
          </w:tcPr>
          <w:p w14:paraId="522D4060" w14:textId="77777777" w:rsidR="0097452E" w:rsidRDefault="003E192D">
            <w:pPr>
              <w:tabs>
                <w:tab w:val="left" w:pos="567"/>
              </w:tabs>
              <w:rPr>
                <w:rFonts w:eastAsia="Times"/>
                <w:sz w:val="22"/>
                <w:szCs w:val="22"/>
              </w:rPr>
            </w:pPr>
            <w:r>
              <w:rPr>
                <w:rFonts w:eastAsia="Times"/>
                <w:sz w:val="22"/>
                <w:szCs w:val="22"/>
              </w:rPr>
              <w:t>70</w:t>
            </w:r>
            <w:r>
              <w:rPr>
                <w:rFonts w:eastAsia="Times"/>
                <w:sz w:val="22"/>
                <w:szCs w:val="22"/>
                <w:vertAlign w:val="superscript"/>
              </w:rPr>
              <w:t>th</w:t>
            </w:r>
            <w:r>
              <w:rPr>
                <w:rFonts w:eastAsia="Times"/>
                <w:sz w:val="22"/>
                <w:szCs w:val="22"/>
              </w:rPr>
              <w:t xml:space="preserve"> Working Day following the carrying out of the Final Reconciliation Run (RF).</w:t>
            </w:r>
          </w:p>
        </w:tc>
      </w:tr>
      <w:tr w:rsidR="0097452E" w14:paraId="28A17C52" w14:textId="77777777">
        <w:trPr>
          <w:cantSplit/>
        </w:trPr>
        <w:tc>
          <w:tcPr>
            <w:tcW w:w="3993" w:type="dxa"/>
            <w:tcMar>
              <w:top w:w="85" w:type="dxa"/>
              <w:left w:w="85" w:type="dxa"/>
              <w:bottom w:w="85" w:type="dxa"/>
              <w:right w:w="85" w:type="dxa"/>
            </w:tcMar>
          </w:tcPr>
          <w:p w14:paraId="2E20BA1E" w14:textId="77777777" w:rsidR="0097452E" w:rsidRDefault="003E192D">
            <w:pPr>
              <w:tabs>
                <w:tab w:val="left" w:pos="567"/>
              </w:tabs>
              <w:rPr>
                <w:rFonts w:eastAsia="Times"/>
                <w:sz w:val="22"/>
                <w:szCs w:val="22"/>
              </w:rPr>
            </w:pPr>
            <w:r>
              <w:rPr>
                <w:rFonts w:eastAsia="Times"/>
                <w:sz w:val="22"/>
                <w:szCs w:val="22"/>
              </w:rPr>
              <w:t>Trading Dispute concerning data relating to profile coefficient.</w:t>
            </w:r>
          </w:p>
        </w:tc>
        <w:tc>
          <w:tcPr>
            <w:tcW w:w="4255" w:type="dxa"/>
            <w:tcMar>
              <w:top w:w="85" w:type="dxa"/>
              <w:left w:w="85" w:type="dxa"/>
              <w:bottom w:w="85" w:type="dxa"/>
              <w:right w:w="85" w:type="dxa"/>
            </w:tcMar>
          </w:tcPr>
          <w:p w14:paraId="3890DE00" w14:textId="77777777" w:rsidR="0097452E" w:rsidRDefault="003E192D">
            <w:pPr>
              <w:tabs>
                <w:tab w:val="left" w:pos="567"/>
              </w:tabs>
              <w:rPr>
                <w:rFonts w:eastAsia="Times"/>
                <w:sz w:val="22"/>
                <w:szCs w:val="22"/>
              </w:rPr>
            </w:pPr>
            <w:r>
              <w:rPr>
                <w:rFonts w:eastAsia="Times"/>
                <w:sz w:val="22"/>
                <w:szCs w:val="22"/>
              </w:rPr>
              <w:t>3</w:t>
            </w:r>
            <w:r>
              <w:rPr>
                <w:rFonts w:eastAsia="Times"/>
                <w:sz w:val="22"/>
                <w:szCs w:val="22"/>
                <w:vertAlign w:val="superscript"/>
              </w:rPr>
              <w:t>rd</w:t>
            </w:r>
            <w:r>
              <w:rPr>
                <w:rFonts w:eastAsia="Times"/>
                <w:sz w:val="22"/>
                <w:szCs w:val="22"/>
              </w:rPr>
              <w:t xml:space="preserve"> Working Day following the Settlement Day in which the affected Settlement Period(s) occurred.</w:t>
            </w:r>
          </w:p>
        </w:tc>
      </w:tr>
      <w:tr w:rsidR="0097452E" w14:paraId="2466F945" w14:textId="77777777">
        <w:trPr>
          <w:cantSplit/>
        </w:trPr>
        <w:tc>
          <w:tcPr>
            <w:tcW w:w="3993" w:type="dxa"/>
            <w:tcMar>
              <w:top w:w="85" w:type="dxa"/>
              <w:left w:w="85" w:type="dxa"/>
              <w:bottom w:w="85" w:type="dxa"/>
              <w:right w:w="85" w:type="dxa"/>
            </w:tcMar>
          </w:tcPr>
          <w:p w14:paraId="562B12DB" w14:textId="77777777" w:rsidR="0097452E" w:rsidRDefault="003E192D">
            <w:pPr>
              <w:tabs>
                <w:tab w:val="left" w:pos="567"/>
              </w:tabs>
              <w:rPr>
                <w:rFonts w:eastAsia="Times"/>
                <w:sz w:val="22"/>
                <w:szCs w:val="22"/>
              </w:rPr>
            </w:pPr>
            <w:r>
              <w:rPr>
                <w:rFonts w:eastAsia="Times"/>
                <w:sz w:val="22"/>
                <w:szCs w:val="22"/>
              </w:rPr>
              <w:t>Trading Dispute relating to Market Domain Data.</w:t>
            </w:r>
          </w:p>
        </w:tc>
        <w:tc>
          <w:tcPr>
            <w:tcW w:w="4255" w:type="dxa"/>
            <w:tcMar>
              <w:top w:w="85" w:type="dxa"/>
              <w:left w:w="85" w:type="dxa"/>
              <w:bottom w:w="85" w:type="dxa"/>
              <w:right w:w="85" w:type="dxa"/>
            </w:tcMar>
          </w:tcPr>
          <w:p w14:paraId="4D7F36D2" w14:textId="77777777" w:rsidR="0097452E" w:rsidRDefault="003E192D">
            <w:pPr>
              <w:tabs>
                <w:tab w:val="left" w:pos="567"/>
              </w:tabs>
              <w:rPr>
                <w:rFonts w:eastAsia="Times"/>
                <w:sz w:val="22"/>
                <w:szCs w:val="22"/>
              </w:rPr>
            </w:pPr>
            <w:r>
              <w:rPr>
                <w:rFonts w:eastAsia="Times"/>
                <w:sz w:val="22"/>
                <w:szCs w:val="22"/>
              </w:rPr>
              <w:t>2</w:t>
            </w:r>
            <w:r>
              <w:rPr>
                <w:rFonts w:eastAsia="Times"/>
                <w:sz w:val="22"/>
                <w:szCs w:val="22"/>
                <w:vertAlign w:val="superscript"/>
              </w:rPr>
              <w:t>nd</w:t>
            </w:r>
            <w:r>
              <w:rPr>
                <w:rFonts w:eastAsia="Times"/>
                <w:sz w:val="22"/>
                <w:szCs w:val="22"/>
              </w:rPr>
              <w:t xml:space="preserve"> Working Day following the Settlement Day in which the affected Settlement Period(s) occurred.</w:t>
            </w:r>
          </w:p>
        </w:tc>
      </w:tr>
    </w:tbl>
    <w:p w14:paraId="1D75A3E3" w14:textId="77777777" w:rsidR="0097452E" w:rsidRDefault="003E192D">
      <w:pPr>
        <w:spacing w:before="240" w:after="240"/>
        <w:ind w:left="720"/>
        <w:jc w:val="both"/>
      </w:pPr>
      <w:r>
        <w:t>For the avoidance of doubt, subject to a determination of the Panel or an arbitration body in accordance with section W, the TDC will not consider whether a Settlement Error has occurred in respect of any affected Settlement Period which it does not consider has satisfied the relevant Dispute Deadline.</w:t>
      </w:r>
    </w:p>
    <w:p w14:paraId="451CEA72" w14:textId="77777777" w:rsidR="0097452E" w:rsidRDefault="003E192D" w:rsidP="001D1AA7">
      <w:pPr>
        <w:pStyle w:val="Heading2"/>
      </w:pPr>
      <w:bookmarkStart w:id="253" w:name="_Toc114146640"/>
      <w:bookmarkStart w:id="254" w:name="_Toc117394905"/>
      <w:bookmarkStart w:id="255" w:name="_Toc79832854"/>
      <w:bookmarkStart w:id="256" w:name="_Toc79833384"/>
      <w:bookmarkStart w:id="257" w:name="_Toc81186032"/>
      <w:bookmarkStart w:id="258" w:name="_Toc114146641"/>
      <w:bookmarkStart w:id="259" w:name="_Toc460566481"/>
      <w:bookmarkStart w:id="260" w:name="_Toc528144309"/>
      <w:bookmarkStart w:id="261" w:name="_Toc534622106"/>
      <w:bookmarkStart w:id="262" w:name="_Toc164937240"/>
      <w:bookmarkEnd w:id="253"/>
      <w:bookmarkEnd w:id="254"/>
      <w:bookmarkEnd w:id="255"/>
      <w:bookmarkEnd w:id="256"/>
      <w:bookmarkEnd w:id="257"/>
      <w:r>
        <w:t>2.2</w:t>
      </w:r>
      <w:r>
        <w:tab/>
        <w:t>Exceptional circumstances</w:t>
      </w:r>
      <w:bookmarkEnd w:id="258"/>
      <w:bookmarkEnd w:id="259"/>
      <w:bookmarkEnd w:id="260"/>
      <w:bookmarkEnd w:id="261"/>
      <w:bookmarkEnd w:id="262"/>
    </w:p>
    <w:p w14:paraId="015AECFC" w14:textId="77777777" w:rsidR="0097452E" w:rsidRDefault="003E192D">
      <w:pPr>
        <w:spacing w:after="240"/>
        <w:ind w:left="720"/>
        <w:jc w:val="both"/>
      </w:pPr>
      <w:r>
        <w:t>Subject to section W1.2.6 of the Code, if, in relation to a particular Trading Dispute, the TDC determines that there are exceptional circumstances as a result of which the applicable Dispute Deadline should not apply, it may waive the requirement that the Trading Dispute should be raised within the Dispute Deadline.</w:t>
      </w:r>
    </w:p>
    <w:p w14:paraId="184243A9" w14:textId="77777777" w:rsidR="0097452E" w:rsidRDefault="003E192D">
      <w:pPr>
        <w:spacing w:after="240"/>
        <w:ind w:left="720"/>
        <w:jc w:val="both"/>
      </w:pPr>
      <w:r>
        <w:t>If the Raising Party wishes the TDC to consider whether there are exceptional circumstances in accordance with section W3.2.4 it shall attach a statement (together with supporting evidence), when completing Form BSCP11/01, of why it considers that exceptional circumstances exists.</w:t>
      </w:r>
    </w:p>
    <w:p w14:paraId="412A6225" w14:textId="77777777" w:rsidR="0097452E" w:rsidRDefault="003E192D">
      <w:pPr>
        <w:spacing w:after="240"/>
        <w:ind w:left="720"/>
        <w:jc w:val="both"/>
      </w:pPr>
      <w:r>
        <w:t>Notwithstanding the above, if the TDC determines that there are exceptional circumstances, the Trading Dispute must still be raised no later than 20 months after the relevant Settlement Day in which the affected Settlement Period occurred or if later, where the alleged Settlement Error is an error in a Post-Final Settlement Run or an Extra-Settlement Determination, in accordance with W1.2.6.</w:t>
      </w:r>
    </w:p>
    <w:p w14:paraId="1203E9D1" w14:textId="77777777" w:rsidR="0097452E" w:rsidRDefault="003E192D" w:rsidP="00E54510">
      <w:pPr>
        <w:pStyle w:val="Heading1"/>
        <w:keepNext w:val="0"/>
        <w:pageBreakBefore/>
      </w:pPr>
      <w:bookmarkStart w:id="263" w:name="_Toc114146642"/>
      <w:bookmarkStart w:id="264" w:name="_Toc460566482"/>
      <w:bookmarkStart w:id="265" w:name="_Toc528144310"/>
      <w:bookmarkStart w:id="266" w:name="_Toc534622107"/>
      <w:bookmarkStart w:id="267" w:name="_Toc164937241"/>
      <w:r>
        <w:lastRenderedPageBreak/>
        <w:t>3</w:t>
      </w:r>
      <w:r>
        <w:tab/>
        <w:t>Acronyms and Definitions</w:t>
      </w:r>
      <w:bookmarkEnd w:id="246"/>
      <w:bookmarkEnd w:id="263"/>
      <w:bookmarkEnd w:id="264"/>
      <w:bookmarkEnd w:id="265"/>
      <w:bookmarkEnd w:id="266"/>
      <w:bookmarkEnd w:id="267"/>
    </w:p>
    <w:p w14:paraId="3B2DB3EB" w14:textId="0B0F98C2" w:rsidR="0097452E" w:rsidRDefault="00FD6911" w:rsidP="001D1AA7">
      <w:pPr>
        <w:pStyle w:val="Heading2"/>
      </w:pPr>
      <w:bookmarkStart w:id="268" w:name="_Toc498246562"/>
      <w:bookmarkStart w:id="269" w:name="_Toc114146643"/>
      <w:bookmarkStart w:id="270" w:name="_Toc460566483"/>
      <w:bookmarkStart w:id="271" w:name="_Toc528144311"/>
      <w:bookmarkStart w:id="272" w:name="_Toc534622108"/>
      <w:bookmarkStart w:id="273" w:name="_Toc164937242"/>
      <w:ins w:id="274" w:author="FSO" w:date="2024-04-25T11:32:00Z">
        <w:r w:rsidRPr="00FD6911">
          <w:t>[FSO BSC</w:t>
        </w:r>
        <w:proofErr w:type="gramStart"/>
        <w:r w:rsidRPr="00FD6911">
          <w:t>]</w:t>
        </w:r>
      </w:ins>
      <w:r w:rsidR="003E192D">
        <w:t>3.1</w:t>
      </w:r>
      <w:proofErr w:type="gramEnd"/>
      <w:r w:rsidR="003E192D">
        <w:tab/>
        <w:t>Acronyms</w:t>
      </w:r>
      <w:bookmarkEnd w:id="268"/>
      <w:bookmarkEnd w:id="269"/>
      <w:bookmarkEnd w:id="270"/>
      <w:bookmarkEnd w:id="271"/>
      <w:bookmarkEnd w:id="272"/>
      <w:bookmarkEnd w:id="273"/>
    </w:p>
    <w:p w14:paraId="635C12AA" w14:textId="77777777" w:rsidR="0097452E" w:rsidRDefault="003E192D">
      <w:pPr>
        <w:spacing w:after="240"/>
        <w:ind w:left="720"/>
        <w:jc w:val="both"/>
      </w:pPr>
      <w:r>
        <w:t xml:space="preserve">The terms used in this </w:t>
      </w:r>
      <w:r>
        <w:rPr>
          <w:noProof/>
        </w:rPr>
        <w:t>BSCP</w:t>
      </w:r>
      <w:r>
        <w:t xml:space="preserve"> are defined as follows.</w:t>
      </w:r>
    </w:p>
    <w:tbl>
      <w:tblPr>
        <w:tblW w:w="0" w:type="auto"/>
        <w:tblInd w:w="1134" w:type="dxa"/>
        <w:tblLook w:val="04A0" w:firstRow="1" w:lastRow="0" w:firstColumn="1" w:lastColumn="0" w:noHBand="0" w:noVBand="1"/>
      </w:tblPr>
      <w:tblGrid>
        <w:gridCol w:w="888"/>
        <w:gridCol w:w="5230"/>
      </w:tblGrid>
      <w:tr w:rsidR="0065312B" w14:paraId="4256B5A6" w14:textId="77777777">
        <w:trPr>
          <w:cantSplit/>
        </w:trPr>
        <w:tc>
          <w:tcPr>
            <w:tcW w:w="0" w:type="auto"/>
            <w:tcMar>
              <w:top w:w="57" w:type="dxa"/>
              <w:left w:w="57" w:type="dxa"/>
              <w:bottom w:w="57" w:type="dxa"/>
              <w:right w:w="57" w:type="dxa"/>
            </w:tcMar>
          </w:tcPr>
          <w:p w14:paraId="5E44EADC" w14:textId="77777777" w:rsidR="0065312B" w:rsidRDefault="0065312B">
            <w:pPr>
              <w:jc w:val="both"/>
              <w:rPr>
                <w:rFonts w:eastAsia="Times"/>
                <w:noProof/>
                <w:sz w:val="22"/>
                <w:szCs w:val="22"/>
              </w:rPr>
            </w:pPr>
            <w:r>
              <w:rPr>
                <w:rFonts w:eastAsia="Times"/>
                <w:noProof/>
                <w:sz w:val="22"/>
                <w:szCs w:val="22"/>
              </w:rPr>
              <w:t>ABSVD</w:t>
            </w:r>
          </w:p>
        </w:tc>
        <w:tc>
          <w:tcPr>
            <w:tcW w:w="5230" w:type="dxa"/>
            <w:tcMar>
              <w:top w:w="57" w:type="dxa"/>
              <w:left w:w="57" w:type="dxa"/>
              <w:bottom w:w="57" w:type="dxa"/>
              <w:right w:w="57" w:type="dxa"/>
            </w:tcMar>
          </w:tcPr>
          <w:p w14:paraId="14F2D15E" w14:textId="77777777" w:rsidR="0065312B" w:rsidRDefault="0065312B">
            <w:pPr>
              <w:jc w:val="both"/>
              <w:rPr>
                <w:rFonts w:eastAsia="Times"/>
                <w:noProof/>
                <w:sz w:val="22"/>
                <w:szCs w:val="22"/>
              </w:rPr>
            </w:pPr>
            <w:r>
              <w:rPr>
                <w:rFonts w:eastAsia="Times"/>
                <w:noProof/>
                <w:sz w:val="22"/>
                <w:szCs w:val="22"/>
              </w:rPr>
              <w:t>Applicable Balancing Services Volume Data</w:t>
            </w:r>
          </w:p>
        </w:tc>
      </w:tr>
      <w:tr w:rsidR="0065312B" w14:paraId="3B8BBA17" w14:textId="77777777">
        <w:trPr>
          <w:cantSplit/>
        </w:trPr>
        <w:tc>
          <w:tcPr>
            <w:tcW w:w="0" w:type="auto"/>
            <w:tcMar>
              <w:top w:w="57" w:type="dxa"/>
              <w:left w:w="57" w:type="dxa"/>
              <w:bottom w:w="57" w:type="dxa"/>
              <w:right w:w="57" w:type="dxa"/>
            </w:tcMar>
          </w:tcPr>
          <w:p w14:paraId="13838B7B" w14:textId="77777777" w:rsidR="0065312B" w:rsidRDefault="0065312B">
            <w:pPr>
              <w:jc w:val="both"/>
              <w:rPr>
                <w:rFonts w:eastAsia="Times"/>
                <w:noProof/>
                <w:sz w:val="22"/>
                <w:szCs w:val="22"/>
              </w:rPr>
            </w:pPr>
            <w:r>
              <w:rPr>
                <w:rFonts w:eastAsia="Times"/>
                <w:noProof/>
                <w:sz w:val="22"/>
                <w:szCs w:val="22"/>
              </w:rPr>
              <w:t>BSC</w:t>
            </w:r>
          </w:p>
        </w:tc>
        <w:tc>
          <w:tcPr>
            <w:tcW w:w="5230" w:type="dxa"/>
            <w:tcMar>
              <w:top w:w="57" w:type="dxa"/>
              <w:left w:w="57" w:type="dxa"/>
              <w:bottom w:w="57" w:type="dxa"/>
              <w:right w:w="57" w:type="dxa"/>
            </w:tcMar>
          </w:tcPr>
          <w:p w14:paraId="388AAFEC" w14:textId="77777777" w:rsidR="0065312B" w:rsidRDefault="0065312B">
            <w:pPr>
              <w:jc w:val="both"/>
              <w:rPr>
                <w:rFonts w:eastAsia="Times"/>
                <w:noProof/>
                <w:sz w:val="22"/>
                <w:szCs w:val="22"/>
              </w:rPr>
            </w:pPr>
            <w:r>
              <w:rPr>
                <w:rFonts w:eastAsia="Times"/>
                <w:noProof/>
                <w:sz w:val="22"/>
                <w:szCs w:val="22"/>
              </w:rPr>
              <w:t>Balancing and Settlement Code</w:t>
            </w:r>
          </w:p>
        </w:tc>
      </w:tr>
      <w:tr w:rsidR="0065312B" w14:paraId="3BBF1BF0" w14:textId="77777777">
        <w:trPr>
          <w:cantSplit/>
        </w:trPr>
        <w:tc>
          <w:tcPr>
            <w:tcW w:w="0" w:type="auto"/>
            <w:tcMar>
              <w:top w:w="57" w:type="dxa"/>
              <w:left w:w="57" w:type="dxa"/>
              <w:bottom w:w="57" w:type="dxa"/>
              <w:right w:w="57" w:type="dxa"/>
            </w:tcMar>
          </w:tcPr>
          <w:p w14:paraId="7A6ED786" w14:textId="77777777" w:rsidR="0065312B" w:rsidRDefault="0065312B">
            <w:pPr>
              <w:jc w:val="both"/>
              <w:rPr>
                <w:rFonts w:eastAsia="Times"/>
                <w:sz w:val="22"/>
                <w:szCs w:val="22"/>
              </w:rPr>
            </w:pPr>
            <w:r>
              <w:rPr>
                <w:rFonts w:eastAsia="Times"/>
                <w:noProof/>
                <w:sz w:val="22"/>
                <w:szCs w:val="22"/>
              </w:rPr>
              <w:t>BSCCo</w:t>
            </w:r>
          </w:p>
        </w:tc>
        <w:tc>
          <w:tcPr>
            <w:tcW w:w="5230" w:type="dxa"/>
            <w:tcMar>
              <w:top w:w="57" w:type="dxa"/>
              <w:left w:w="57" w:type="dxa"/>
              <w:bottom w:w="57" w:type="dxa"/>
              <w:right w:w="57" w:type="dxa"/>
            </w:tcMar>
          </w:tcPr>
          <w:p w14:paraId="094F2159" w14:textId="77777777" w:rsidR="0065312B" w:rsidRDefault="0065312B">
            <w:pPr>
              <w:jc w:val="both"/>
              <w:rPr>
                <w:rFonts w:eastAsia="Times"/>
                <w:sz w:val="22"/>
                <w:szCs w:val="22"/>
              </w:rPr>
            </w:pPr>
            <w:r>
              <w:rPr>
                <w:rFonts w:eastAsia="Times"/>
                <w:sz w:val="22"/>
                <w:szCs w:val="22"/>
              </w:rPr>
              <w:t>Balancing and Settlement Code Company</w:t>
            </w:r>
          </w:p>
        </w:tc>
      </w:tr>
      <w:tr w:rsidR="0065312B" w14:paraId="30E76ED3" w14:textId="77777777">
        <w:trPr>
          <w:cantSplit/>
        </w:trPr>
        <w:tc>
          <w:tcPr>
            <w:tcW w:w="0" w:type="auto"/>
            <w:tcMar>
              <w:top w:w="57" w:type="dxa"/>
              <w:left w:w="57" w:type="dxa"/>
              <w:bottom w:w="57" w:type="dxa"/>
              <w:right w:w="57" w:type="dxa"/>
            </w:tcMar>
          </w:tcPr>
          <w:p w14:paraId="2D9FA067" w14:textId="77777777" w:rsidR="0065312B" w:rsidRDefault="0065312B">
            <w:pPr>
              <w:jc w:val="both"/>
              <w:rPr>
                <w:rFonts w:eastAsia="Times"/>
                <w:sz w:val="22"/>
                <w:szCs w:val="22"/>
              </w:rPr>
            </w:pPr>
            <w:r>
              <w:rPr>
                <w:rFonts w:eastAsia="Times"/>
                <w:sz w:val="22"/>
                <w:szCs w:val="22"/>
              </w:rPr>
              <w:t>CDCA</w:t>
            </w:r>
          </w:p>
        </w:tc>
        <w:tc>
          <w:tcPr>
            <w:tcW w:w="5230" w:type="dxa"/>
            <w:tcMar>
              <w:top w:w="57" w:type="dxa"/>
              <w:left w:w="57" w:type="dxa"/>
              <w:bottom w:w="57" w:type="dxa"/>
              <w:right w:w="57" w:type="dxa"/>
            </w:tcMar>
          </w:tcPr>
          <w:p w14:paraId="5FD95D91" w14:textId="77777777" w:rsidR="0065312B" w:rsidRDefault="0065312B">
            <w:pPr>
              <w:jc w:val="both"/>
              <w:rPr>
                <w:rFonts w:eastAsia="Times"/>
                <w:sz w:val="22"/>
                <w:szCs w:val="22"/>
              </w:rPr>
            </w:pPr>
            <w:r>
              <w:rPr>
                <w:rFonts w:eastAsia="Times"/>
                <w:sz w:val="22"/>
                <w:szCs w:val="22"/>
              </w:rPr>
              <w:t>Central Data Collection Agent</w:t>
            </w:r>
          </w:p>
        </w:tc>
      </w:tr>
      <w:tr w:rsidR="0065312B" w14:paraId="49698E04" w14:textId="77777777">
        <w:trPr>
          <w:cantSplit/>
        </w:trPr>
        <w:tc>
          <w:tcPr>
            <w:tcW w:w="0" w:type="auto"/>
            <w:tcMar>
              <w:top w:w="57" w:type="dxa"/>
              <w:left w:w="57" w:type="dxa"/>
              <w:bottom w:w="57" w:type="dxa"/>
              <w:right w:w="57" w:type="dxa"/>
            </w:tcMar>
          </w:tcPr>
          <w:p w14:paraId="399364C0" w14:textId="77777777" w:rsidR="0065312B" w:rsidRDefault="0065312B">
            <w:pPr>
              <w:jc w:val="both"/>
              <w:rPr>
                <w:rFonts w:eastAsia="Times"/>
                <w:sz w:val="22"/>
                <w:szCs w:val="22"/>
              </w:rPr>
            </w:pPr>
            <w:r>
              <w:rPr>
                <w:rFonts w:eastAsia="Times"/>
                <w:sz w:val="22"/>
                <w:szCs w:val="22"/>
              </w:rPr>
              <w:t>CRA</w:t>
            </w:r>
          </w:p>
        </w:tc>
        <w:tc>
          <w:tcPr>
            <w:tcW w:w="5230" w:type="dxa"/>
            <w:tcMar>
              <w:top w:w="57" w:type="dxa"/>
              <w:left w:w="57" w:type="dxa"/>
              <w:bottom w:w="57" w:type="dxa"/>
              <w:right w:w="57" w:type="dxa"/>
            </w:tcMar>
          </w:tcPr>
          <w:p w14:paraId="668CFA41" w14:textId="77777777" w:rsidR="0065312B" w:rsidRDefault="0065312B">
            <w:pPr>
              <w:jc w:val="both"/>
              <w:rPr>
                <w:rFonts w:eastAsia="Times"/>
                <w:sz w:val="22"/>
                <w:szCs w:val="22"/>
              </w:rPr>
            </w:pPr>
            <w:r>
              <w:rPr>
                <w:rFonts w:eastAsia="Times"/>
                <w:sz w:val="22"/>
                <w:szCs w:val="22"/>
              </w:rPr>
              <w:t>Central Registration Agent</w:t>
            </w:r>
          </w:p>
        </w:tc>
      </w:tr>
      <w:tr w:rsidR="0065312B" w14:paraId="43B3CDE4" w14:textId="77777777">
        <w:trPr>
          <w:cantSplit/>
        </w:trPr>
        <w:tc>
          <w:tcPr>
            <w:tcW w:w="0" w:type="auto"/>
            <w:tcMar>
              <w:top w:w="57" w:type="dxa"/>
              <w:left w:w="57" w:type="dxa"/>
              <w:bottom w:w="57" w:type="dxa"/>
              <w:right w:w="57" w:type="dxa"/>
            </w:tcMar>
          </w:tcPr>
          <w:p w14:paraId="717A19B3" w14:textId="77777777" w:rsidR="0065312B" w:rsidRDefault="0065312B">
            <w:pPr>
              <w:jc w:val="both"/>
              <w:rPr>
                <w:rFonts w:eastAsia="Times"/>
                <w:sz w:val="22"/>
                <w:szCs w:val="22"/>
              </w:rPr>
            </w:pPr>
            <w:r>
              <w:rPr>
                <w:rFonts w:eastAsia="Times"/>
                <w:sz w:val="22"/>
                <w:szCs w:val="22"/>
              </w:rPr>
              <w:t>DS</w:t>
            </w:r>
          </w:p>
        </w:tc>
        <w:tc>
          <w:tcPr>
            <w:tcW w:w="5230" w:type="dxa"/>
            <w:tcMar>
              <w:top w:w="57" w:type="dxa"/>
              <w:left w:w="57" w:type="dxa"/>
              <w:bottom w:w="57" w:type="dxa"/>
              <w:right w:w="57" w:type="dxa"/>
            </w:tcMar>
          </w:tcPr>
          <w:p w14:paraId="7438D798" w14:textId="77777777" w:rsidR="0065312B" w:rsidRDefault="0065312B">
            <w:pPr>
              <w:jc w:val="both"/>
              <w:rPr>
                <w:rFonts w:eastAsia="Times"/>
                <w:sz w:val="22"/>
                <w:szCs w:val="22"/>
              </w:rPr>
            </w:pPr>
            <w:r>
              <w:rPr>
                <w:rFonts w:eastAsia="Times"/>
                <w:sz w:val="22"/>
                <w:szCs w:val="22"/>
              </w:rPr>
              <w:t>Disputes Secretary</w:t>
            </w:r>
            <w:r>
              <w:rPr>
                <w:rStyle w:val="FootnoteReference"/>
                <w:rFonts w:eastAsia="Times"/>
                <w:sz w:val="22"/>
                <w:szCs w:val="22"/>
              </w:rPr>
              <w:footnoteReference w:id="3"/>
            </w:r>
          </w:p>
        </w:tc>
      </w:tr>
      <w:tr w:rsidR="0065312B" w14:paraId="47319A0B" w14:textId="77777777">
        <w:trPr>
          <w:cantSplit/>
        </w:trPr>
        <w:tc>
          <w:tcPr>
            <w:tcW w:w="0" w:type="auto"/>
            <w:tcMar>
              <w:top w:w="57" w:type="dxa"/>
              <w:left w:w="57" w:type="dxa"/>
              <w:bottom w:w="57" w:type="dxa"/>
              <w:right w:w="57" w:type="dxa"/>
            </w:tcMar>
          </w:tcPr>
          <w:p w14:paraId="63EE7E6A" w14:textId="77777777" w:rsidR="0065312B" w:rsidRDefault="0065312B">
            <w:pPr>
              <w:jc w:val="both"/>
              <w:rPr>
                <w:rFonts w:eastAsia="Times"/>
                <w:sz w:val="22"/>
                <w:szCs w:val="22"/>
              </w:rPr>
            </w:pPr>
            <w:r>
              <w:rPr>
                <w:rFonts w:eastAsia="Times"/>
                <w:sz w:val="22"/>
                <w:szCs w:val="22"/>
              </w:rPr>
              <w:t>ECVAA</w:t>
            </w:r>
          </w:p>
        </w:tc>
        <w:tc>
          <w:tcPr>
            <w:tcW w:w="5230" w:type="dxa"/>
            <w:tcMar>
              <w:top w:w="57" w:type="dxa"/>
              <w:left w:w="57" w:type="dxa"/>
              <w:bottom w:w="57" w:type="dxa"/>
              <w:right w:w="57" w:type="dxa"/>
            </w:tcMar>
          </w:tcPr>
          <w:p w14:paraId="4F749980" w14:textId="77777777" w:rsidR="0065312B" w:rsidRDefault="0065312B">
            <w:pPr>
              <w:jc w:val="both"/>
              <w:rPr>
                <w:rFonts w:eastAsia="Times"/>
                <w:sz w:val="22"/>
                <w:szCs w:val="22"/>
              </w:rPr>
            </w:pPr>
            <w:r>
              <w:rPr>
                <w:rFonts w:eastAsia="Times"/>
                <w:sz w:val="22"/>
                <w:szCs w:val="22"/>
              </w:rPr>
              <w:t>Energy Contract Volume Aggregation Agent</w:t>
            </w:r>
          </w:p>
        </w:tc>
      </w:tr>
      <w:tr w:rsidR="0065312B" w14:paraId="2EA87D61" w14:textId="77777777">
        <w:trPr>
          <w:cantSplit/>
        </w:trPr>
        <w:tc>
          <w:tcPr>
            <w:tcW w:w="0" w:type="auto"/>
            <w:tcMar>
              <w:top w:w="57" w:type="dxa"/>
              <w:left w:w="57" w:type="dxa"/>
              <w:bottom w:w="57" w:type="dxa"/>
              <w:right w:w="57" w:type="dxa"/>
            </w:tcMar>
          </w:tcPr>
          <w:p w14:paraId="54EF69F7" w14:textId="77777777" w:rsidR="0065312B" w:rsidRDefault="0065312B">
            <w:pPr>
              <w:jc w:val="both"/>
              <w:rPr>
                <w:rFonts w:eastAsia="Times"/>
                <w:sz w:val="22"/>
                <w:szCs w:val="22"/>
              </w:rPr>
            </w:pPr>
            <w:r>
              <w:rPr>
                <w:rFonts w:eastAsia="Times"/>
                <w:sz w:val="22"/>
                <w:szCs w:val="22"/>
              </w:rPr>
              <w:t>ESD</w:t>
            </w:r>
          </w:p>
        </w:tc>
        <w:tc>
          <w:tcPr>
            <w:tcW w:w="5230" w:type="dxa"/>
            <w:tcMar>
              <w:top w:w="57" w:type="dxa"/>
              <w:left w:w="57" w:type="dxa"/>
              <w:bottom w:w="57" w:type="dxa"/>
              <w:right w:w="57" w:type="dxa"/>
            </w:tcMar>
          </w:tcPr>
          <w:p w14:paraId="7FC11DFD" w14:textId="77777777" w:rsidR="0065312B" w:rsidRDefault="0065312B">
            <w:pPr>
              <w:jc w:val="both"/>
              <w:rPr>
                <w:rFonts w:eastAsia="Times"/>
                <w:sz w:val="22"/>
                <w:szCs w:val="22"/>
              </w:rPr>
            </w:pPr>
            <w:r>
              <w:rPr>
                <w:rFonts w:eastAsia="Times"/>
                <w:sz w:val="22"/>
                <w:szCs w:val="22"/>
              </w:rPr>
              <w:t xml:space="preserve">Extra-Settlement Determination </w:t>
            </w:r>
          </w:p>
        </w:tc>
      </w:tr>
      <w:tr w:rsidR="0065312B" w14:paraId="5A240EF2" w14:textId="77777777">
        <w:trPr>
          <w:cantSplit/>
        </w:trPr>
        <w:tc>
          <w:tcPr>
            <w:tcW w:w="0" w:type="auto"/>
            <w:tcMar>
              <w:top w:w="57" w:type="dxa"/>
              <w:left w:w="57" w:type="dxa"/>
              <w:bottom w:w="57" w:type="dxa"/>
              <w:right w:w="57" w:type="dxa"/>
            </w:tcMar>
          </w:tcPr>
          <w:p w14:paraId="10DEBF7E" w14:textId="77777777" w:rsidR="0065312B" w:rsidRDefault="0065312B">
            <w:pPr>
              <w:jc w:val="both"/>
              <w:rPr>
                <w:rFonts w:eastAsia="Times"/>
                <w:sz w:val="22"/>
                <w:szCs w:val="22"/>
              </w:rPr>
            </w:pPr>
            <w:r>
              <w:rPr>
                <w:rFonts w:eastAsia="Times"/>
                <w:sz w:val="22"/>
                <w:szCs w:val="22"/>
              </w:rPr>
              <w:t>FAA</w:t>
            </w:r>
          </w:p>
        </w:tc>
        <w:tc>
          <w:tcPr>
            <w:tcW w:w="5230" w:type="dxa"/>
            <w:tcMar>
              <w:top w:w="57" w:type="dxa"/>
              <w:left w:w="57" w:type="dxa"/>
              <w:bottom w:w="57" w:type="dxa"/>
              <w:right w:w="57" w:type="dxa"/>
            </w:tcMar>
          </w:tcPr>
          <w:p w14:paraId="4C6502AA" w14:textId="77777777" w:rsidR="0065312B" w:rsidRDefault="0065312B">
            <w:pPr>
              <w:jc w:val="both"/>
              <w:rPr>
                <w:rFonts w:eastAsia="Times"/>
                <w:sz w:val="22"/>
                <w:szCs w:val="22"/>
              </w:rPr>
            </w:pPr>
            <w:r>
              <w:rPr>
                <w:rFonts w:eastAsia="Times"/>
                <w:sz w:val="22"/>
                <w:szCs w:val="22"/>
              </w:rPr>
              <w:t>Funds Administration Agent</w:t>
            </w:r>
          </w:p>
        </w:tc>
      </w:tr>
      <w:tr w:rsidR="0065312B" w14:paraId="5FF9AB3D" w14:textId="77777777">
        <w:trPr>
          <w:cantSplit/>
        </w:trPr>
        <w:tc>
          <w:tcPr>
            <w:tcW w:w="0" w:type="auto"/>
            <w:tcMar>
              <w:top w:w="57" w:type="dxa"/>
              <w:left w:w="57" w:type="dxa"/>
              <w:bottom w:w="57" w:type="dxa"/>
              <w:right w:w="57" w:type="dxa"/>
            </w:tcMar>
          </w:tcPr>
          <w:p w14:paraId="345E35ED" w14:textId="77777777" w:rsidR="0065312B" w:rsidRDefault="0065312B">
            <w:pPr>
              <w:jc w:val="both"/>
              <w:rPr>
                <w:rFonts w:eastAsia="Times"/>
                <w:sz w:val="22"/>
                <w:szCs w:val="22"/>
              </w:rPr>
            </w:pPr>
            <w:r>
              <w:rPr>
                <w:rFonts w:eastAsia="Times"/>
                <w:sz w:val="22"/>
                <w:szCs w:val="22"/>
              </w:rPr>
              <w:t>MDD</w:t>
            </w:r>
          </w:p>
        </w:tc>
        <w:tc>
          <w:tcPr>
            <w:tcW w:w="5230" w:type="dxa"/>
            <w:tcMar>
              <w:top w:w="57" w:type="dxa"/>
              <w:left w:w="57" w:type="dxa"/>
              <w:bottom w:w="57" w:type="dxa"/>
              <w:right w:w="57" w:type="dxa"/>
            </w:tcMar>
          </w:tcPr>
          <w:p w14:paraId="1D47A10A" w14:textId="77777777" w:rsidR="0065312B" w:rsidRDefault="0065312B">
            <w:pPr>
              <w:jc w:val="both"/>
              <w:rPr>
                <w:rFonts w:eastAsia="Times"/>
                <w:sz w:val="22"/>
                <w:szCs w:val="22"/>
              </w:rPr>
            </w:pPr>
            <w:r>
              <w:rPr>
                <w:rFonts w:eastAsia="Times"/>
                <w:sz w:val="22"/>
                <w:szCs w:val="22"/>
              </w:rPr>
              <w:t xml:space="preserve">Market Domain Data </w:t>
            </w:r>
          </w:p>
        </w:tc>
      </w:tr>
      <w:tr w:rsidR="0065312B" w14:paraId="68572EF7" w14:textId="77777777">
        <w:trPr>
          <w:cantSplit/>
        </w:trPr>
        <w:tc>
          <w:tcPr>
            <w:tcW w:w="0" w:type="auto"/>
            <w:tcMar>
              <w:top w:w="57" w:type="dxa"/>
              <w:left w:w="57" w:type="dxa"/>
              <w:bottom w:w="57" w:type="dxa"/>
              <w:right w:w="57" w:type="dxa"/>
            </w:tcMar>
          </w:tcPr>
          <w:p w14:paraId="082B1C41" w14:textId="77777777" w:rsidR="0065312B" w:rsidRDefault="0065312B">
            <w:pPr>
              <w:jc w:val="both"/>
              <w:rPr>
                <w:rFonts w:eastAsia="Times"/>
                <w:sz w:val="22"/>
                <w:szCs w:val="22"/>
              </w:rPr>
            </w:pPr>
            <w:r>
              <w:rPr>
                <w:rFonts w:eastAsia="Times"/>
                <w:sz w:val="22"/>
                <w:szCs w:val="22"/>
              </w:rPr>
              <w:t>MDDM</w:t>
            </w:r>
          </w:p>
        </w:tc>
        <w:tc>
          <w:tcPr>
            <w:tcW w:w="5230" w:type="dxa"/>
            <w:tcMar>
              <w:top w:w="57" w:type="dxa"/>
              <w:left w:w="57" w:type="dxa"/>
              <w:bottom w:w="57" w:type="dxa"/>
              <w:right w:w="57" w:type="dxa"/>
            </w:tcMar>
          </w:tcPr>
          <w:p w14:paraId="78E79BF6" w14:textId="77777777" w:rsidR="0065312B" w:rsidRDefault="0065312B">
            <w:pPr>
              <w:jc w:val="both"/>
              <w:rPr>
                <w:rFonts w:eastAsia="Times"/>
                <w:sz w:val="22"/>
                <w:szCs w:val="22"/>
              </w:rPr>
            </w:pPr>
            <w:r>
              <w:rPr>
                <w:rFonts w:eastAsia="Times"/>
                <w:sz w:val="22"/>
                <w:szCs w:val="22"/>
              </w:rPr>
              <w:t>Market Domain Data Manager</w:t>
            </w:r>
          </w:p>
        </w:tc>
      </w:tr>
      <w:tr w:rsidR="0065312B" w14:paraId="66D99AFB" w14:textId="77777777">
        <w:trPr>
          <w:cantSplit/>
        </w:trPr>
        <w:tc>
          <w:tcPr>
            <w:tcW w:w="0" w:type="auto"/>
            <w:tcMar>
              <w:top w:w="57" w:type="dxa"/>
              <w:left w:w="57" w:type="dxa"/>
              <w:bottom w:w="57" w:type="dxa"/>
              <w:right w:w="57" w:type="dxa"/>
            </w:tcMar>
          </w:tcPr>
          <w:p w14:paraId="73B1AAA5" w14:textId="77777777" w:rsidR="0065312B" w:rsidRDefault="0065312B">
            <w:pPr>
              <w:jc w:val="both"/>
              <w:rPr>
                <w:rFonts w:eastAsia="Times"/>
                <w:sz w:val="22"/>
                <w:szCs w:val="22"/>
              </w:rPr>
            </w:pPr>
            <w:r>
              <w:t>NETSO</w:t>
            </w:r>
          </w:p>
        </w:tc>
        <w:tc>
          <w:tcPr>
            <w:tcW w:w="5230" w:type="dxa"/>
            <w:tcMar>
              <w:top w:w="57" w:type="dxa"/>
              <w:left w:w="57" w:type="dxa"/>
              <w:bottom w:w="57" w:type="dxa"/>
              <w:right w:w="57" w:type="dxa"/>
            </w:tcMar>
          </w:tcPr>
          <w:p w14:paraId="01EC71E2" w14:textId="4697A8DE" w:rsidR="0065312B" w:rsidRDefault="0065312B" w:rsidP="00FD6911">
            <w:pPr>
              <w:jc w:val="both"/>
              <w:rPr>
                <w:rFonts w:eastAsia="Times"/>
                <w:sz w:val="22"/>
                <w:szCs w:val="22"/>
              </w:rPr>
            </w:pPr>
            <w:r>
              <w:t>National Electricity Transmission System Operator</w:t>
            </w:r>
            <w:del w:id="275" w:author="FSO" w:date="2024-04-26T13:42:00Z">
              <w:r w:rsidDel="0077736F">
                <w:delText xml:space="preserve"> </w:delText>
              </w:r>
            </w:del>
            <w:del w:id="276" w:author="FSO" w:date="2024-04-25T11:33:00Z">
              <w:r w:rsidDel="00FD6911">
                <w:delText>as the holder of the Transmission Licence and any reference to "NETSO", "NGESO", "National Grid Company" or "NGC" in the Code or any Code Subsidiary Document shall have the same meaning.</w:delText>
              </w:r>
            </w:del>
          </w:p>
        </w:tc>
      </w:tr>
      <w:tr w:rsidR="0065312B" w14:paraId="6570630E" w14:textId="77777777">
        <w:trPr>
          <w:cantSplit/>
        </w:trPr>
        <w:tc>
          <w:tcPr>
            <w:tcW w:w="0" w:type="auto"/>
            <w:tcMar>
              <w:top w:w="57" w:type="dxa"/>
              <w:left w:w="57" w:type="dxa"/>
              <w:bottom w:w="57" w:type="dxa"/>
              <w:right w:w="57" w:type="dxa"/>
            </w:tcMar>
          </w:tcPr>
          <w:p w14:paraId="451B6BA6" w14:textId="77777777" w:rsidR="0065312B" w:rsidRDefault="0065312B">
            <w:pPr>
              <w:jc w:val="both"/>
              <w:rPr>
                <w:rFonts w:eastAsia="Times"/>
                <w:sz w:val="22"/>
                <w:szCs w:val="22"/>
              </w:rPr>
            </w:pPr>
            <w:r>
              <w:rPr>
                <w:rFonts w:eastAsia="Times"/>
                <w:sz w:val="22"/>
                <w:szCs w:val="22"/>
              </w:rPr>
              <w:t>PAB</w:t>
            </w:r>
          </w:p>
        </w:tc>
        <w:tc>
          <w:tcPr>
            <w:tcW w:w="5230" w:type="dxa"/>
            <w:tcMar>
              <w:top w:w="57" w:type="dxa"/>
              <w:left w:w="57" w:type="dxa"/>
              <w:bottom w:w="57" w:type="dxa"/>
              <w:right w:w="57" w:type="dxa"/>
            </w:tcMar>
          </w:tcPr>
          <w:p w14:paraId="47FD8F54" w14:textId="77777777" w:rsidR="0065312B" w:rsidRDefault="0065312B">
            <w:pPr>
              <w:jc w:val="both"/>
              <w:rPr>
                <w:rFonts w:eastAsia="Times"/>
                <w:sz w:val="22"/>
                <w:szCs w:val="22"/>
              </w:rPr>
            </w:pPr>
            <w:r>
              <w:rPr>
                <w:rFonts w:eastAsia="Times"/>
                <w:sz w:val="22"/>
                <w:szCs w:val="22"/>
              </w:rPr>
              <w:t>Performance Assurance Board</w:t>
            </w:r>
          </w:p>
        </w:tc>
      </w:tr>
      <w:tr w:rsidR="003F4AEE" w14:paraId="39CE0391" w14:textId="77777777">
        <w:trPr>
          <w:cantSplit/>
        </w:trPr>
        <w:tc>
          <w:tcPr>
            <w:tcW w:w="0" w:type="auto"/>
            <w:tcMar>
              <w:top w:w="57" w:type="dxa"/>
              <w:left w:w="57" w:type="dxa"/>
              <w:bottom w:w="57" w:type="dxa"/>
              <w:right w:w="57" w:type="dxa"/>
            </w:tcMar>
          </w:tcPr>
          <w:p w14:paraId="2394EC40" w14:textId="77777777" w:rsidR="003F4AEE" w:rsidRDefault="003F4AEE">
            <w:pPr>
              <w:jc w:val="both"/>
              <w:rPr>
                <w:rFonts w:eastAsia="Times"/>
                <w:sz w:val="22"/>
                <w:szCs w:val="22"/>
              </w:rPr>
            </w:pPr>
            <w:r>
              <w:rPr>
                <w:rFonts w:eastAsia="Times"/>
                <w:sz w:val="22"/>
                <w:szCs w:val="22"/>
              </w:rPr>
              <w:t>REC</w:t>
            </w:r>
          </w:p>
        </w:tc>
        <w:tc>
          <w:tcPr>
            <w:tcW w:w="5230" w:type="dxa"/>
            <w:tcMar>
              <w:top w:w="57" w:type="dxa"/>
              <w:left w:w="57" w:type="dxa"/>
              <w:bottom w:w="57" w:type="dxa"/>
              <w:right w:w="57" w:type="dxa"/>
            </w:tcMar>
          </w:tcPr>
          <w:p w14:paraId="233816C3" w14:textId="77777777" w:rsidR="003F4AEE" w:rsidRDefault="003F4AEE">
            <w:pPr>
              <w:jc w:val="both"/>
              <w:rPr>
                <w:rFonts w:eastAsia="Times"/>
                <w:sz w:val="22"/>
                <w:szCs w:val="22"/>
              </w:rPr>
            </w:pPr>
            <w:r>
              <w:rPr>
                <w:rFonts w:eastAsia="Times"/>
                <w:sz w:val="22"/>
                <w:szCs w:val="22"/>
              </w:rPr>
              <w:t>Retail Energy Code</w:t>
            </w:r>
          </w:p>
        </w:tc>
      </w:tr>
      <w:tr w:rsidR="0065312B" w14:paraId="1A7AAB84" w14:textId="77777777">
        <w:trPr>
          <w:cantSplit/>
        </w:trPr>
        <w:tc>
          <w:tcPr>
            <w:tcW w:w="0" w:type="auto"/>
            <w:tcMar>
              <w:top w:w="57" w:type="dxa"/>
              <w:left w:w="57" w:type="dxa"/>
              <w:bottom w:w="57" w:type="dxa"/>
              <w:right w:w="57" w:type="dxa"/>
            </w:tcMar>
          </w:tcPr>
          <w:p w14:paraId="2F6BAB84" w14:textId="77777777" w:rsidR="0065312B" w:rsidRDefault="0065312B">
            <w:pPr>
              <w:jc w:val="both"/>
              <w:rPr>
                <w:rFonts w:eastAsia="Times"/>
                <w:sz w:val="22"/>
                <w:szCs w:val="22"/>
              </w:rPr>
            </w:pPr>
            <w:r>
              <w:rPr>
                <w:rFonts w:eastAsia="Times"/>
                <w:sz w:val="22"/>
                <w:szCs w:val="22"/>
              </w:rPr>
              <w:t>SAA</w:t>
            </w:r>
          </w:p>
        </w:tc>
        <w:tc>
          <w:tcPr>
            <w:tcW w:w="5230" w:type="dxa"/>
            <w:tcMar>
              <w:top w:w="57" w:type="dxa"/>
              <w:left w:w="57" w:type="dxa"/>
              <w:bottom w:w="57" w:type="dxa"/>
              <w:right w:w="57" w:type="dxa"/>
            </w:tcMar>
          </w:tcPr>
          <w:p w14:paraId="509FB8A0" w14:textId="77777777" w:rsidR="0065312B" w:rsidRDefault="0065312B">
            <w:pPr>
              <w:jc w:val="both"/>
              <w:rPr>
                <w:rFonts w:eastAsia="Times"/>
                <w:sz w:val="22"/>
                <w:szCs w:val="22"/>
              </w:rPr>
            </w:pPr>
            <w:r>
              <w:rPr>
                <w:rFonts w:eastAsia="Times"/>
                <w:sz w:val="22"/>
                <w:szCs w:val="22"/>
              </w:rPr>
              <w:t>Settlement Administration Agent</w:t>
            </w:r>
          </w:p>
        </w:tc>
      </w:tr>
      <w:tr w:rsidR="0065312B" w14:paraId="6DB6AE48" w14:textId="77777777">
        <w:trPr>
          <w:cantSplit/>
        </w:trPr>
        <w:tc>
          <w:tcPr>
            <w:tcW w:w="0" w:type="auto"/>
            <w:tcMar>
              <w:top w:w="57" w:type="dxa"/>
              <w:left w:w="57" w:type="dxa"/>
              <w:bottom w:w="57" w:type="dxa"/>
              <w:right w:w="57" w:type="dxa"/>
            </w:tcMar>
          </w:tcPr>
          <w:p w14:paraId="6F12B52D" w14:textId="77777777" w:rsidR="0065312B" w:rsidRDefault="0065312B">
            <w:pPr>
              <w:jc w:val="both"/>
              <w:rPr>
                <w:rFonts w:eastAsia="Times"/>
                <w:sz w:val="22"/>
                <w:szCs w:val="22"/>
              </w:rPr>
            </w:pPr>
            <w:r>
              <w:rPr>
                <w:rFonts w:eastAsia="Times"/>
                <w:sz w:val="22"/>
                <w:szCs w:val="22"/>
              </w:rPr>
              <w:t>SD</w:t>
            </w:r>
          </w:p>
        </w:tc>
        <w:tc>
          <w:tcPr>
            <w:tcW w:w="5230" w:type="dxa"/>
            <w:tcMar>
              <w:top w:w="57" w:type="dxa"/>
              <w:left w:w="57" w:type="dxa"/>
              <w:bottom w:w="57" w:type="dxa"/>
              <w:right w:w="57" w:type="dxa"/>
            </w:tcMar>
          </w:tcPr>
          <w:p w14:paraId="3BBD7177" w14:textId="77777777" w:rsidR="0065312B" w:rsidRDefault="0065312B">
            <w:pPr>
              <w:jc w:val="both"/>
              <w:rPr>
                <w:rFonts w:eastAsia="Times"/>
                <w:sz w:val="22"/>
                <w:szCs w:val="22"/>
              </w:rPr>
            </w:pPr>
            <w:r>
              <w:rPr>
                <w:rFonts w:eastAsia="Times"/>
                <w:sz w:val="22"/>
                <w:szCs w:val="22"/>
              </w:rPr>
              <w:t>Settlement Day</w:t>
            </w:r>
          </w:p>
        </w:tc>
      </w:tr>
      <w:tr w:rsidR="0065312B" w14:paraId="39AF1262" w14:textId="77777777">
        <w:trPr>
          <w:cantSplit/>
        </w:trPr>
        <w:tc>
          <w:tcPr>
            <w:tcW w:w="0" w:type="auto"/>
            <w:tcMar>
              <w:top w:w="57" w:type="dxa"/>
              <w:left w:w="57" w:type="dxa"/>
              <w:bottom w:w="57" w:type="dxa"/>
              <w:right w:w="57" w:type="dxa"/>
            </w:tcMar>
          </w:tcPr>
          <w:p w14:paraId="1448E803" w14:textId="77777777" w:rsidR="0065312B" w:rsidRDefault="0065312B">
            <w:pPr>
              <w:jc w:val="both"/>
              <w:rPr>
                <w:rFonts w:eastAsia="Times"/>
                <w:sz w:val="22"/>
                <w:szCs w:val="22"/>
              </w:rPr>
            </w:pPr>
            <w:r>
              <w:rPr>
                <w:rFonts w:eastAsia="Times"/>
                <w:sz w:val="22"/>
                <w:szCs w:val="22"/>
              </w:rPr>
              <w:t>SVAA</w:t>
            </w:r>
          </w:p>
        </w:tc>
        <w:tc>
          <w:tcPr>
            <w:tcW w:w="5230" w:type="dxa"/>
            <w:tcMar>
              <w:top w:w="57" w:type="dxa"/>
              <w:left w:w="57" w:type="dxa"/>
              <w:bottom w:w="57" w:type="dxa"/>
              <w:right w:w="57" w:type="dxa"/>
            </w:tcMar>
          </w:tcPr>
          <w:p w14:paraId="4BF96546" w14:textId="77777777" w:rsidR="0065312B" w:rsidRDefault="0065312B">
            <w:pPr>
              <w:jc w:val="both"/>
              <w:rPr>
                <w:rFonts w:eastAsia="Times"/>
                <w:sz w:val="22"/>
                <w:szCs w:val="22"/>
              </w:rPr>
            </w:pPr>
            <w:r>
              <w:rPr>
                <w:rFonts w:eastAsia="Times"/>
                <w:sz w:val="22"/>
                <w:szCs w:val="22"/>
              </w:rPr>
              <w:t>Supplier Volume Allocation Agent</w:t>
            </w:r>
          </w:p>
        </w:tc>
      </w:tr>
      <w:tr w:rsidR="0065312B" w14:paraId="7F2B9851" w14:textId="77777777">
        <w:trPr>
          <w:cantSplit/>
        </w:trPr>
        <w:tc>
          <w:tcPr>
            <w:tcW w:w="0" w:type="auto"/>
            <w:tcMar>
              <w:top w:w="57" w:type="dxa"/>
              <w:left w:w="57" w:type="dxa"/>
              <w:bottom w:w="57" w:type="dxa"/>
              <w:right w:w="57" w:type="dxa"/>
            </w:tcMar>
          </w:tcPr>
          <w:p w14:paraId="0C611F48" w14:textId="77777777" w:rsidR="0065312B" w:rsidRDefault="0065312B">
            <w:pPr>
              <w:jc w:val="both"/>
              <w:rPr>
                <w:rFonts w:eastAsia="Times"/>
                <w:sz w:val="22"/>
                <w:szCs w:val="22"/>
              </w:rPr>
            </w:pPr>
            <w:r>
              <w:rPr>
                <w:rFonts w:eastAsia="Times"/>
                <w:sz w:val="22"/>
                <w:szCs w:val="22"/>
              </w:rPr>
              <w:t>TDC</w:t>
            </w:r>
          </w:p>
        </w:tc>
        <w:tc>
          <w:tcPr>
            <w:tcW w:w="5230" w:type="dxa"/>
            <w:tcMar>
              <w:top w:w="57" w:type="dxa"/>
              <w:left w:w="57" w:type="dxa"/>
              <w:bottom w:w="57" w:type="dxa"/>
              <w:right w:w="57" w:type="dxa"/>
            </w:tcMar>
          </w:tcPr>
          <w:p w14:paraId="04F9D34B" w14:textId="77777777" w:rsidR="0065312B" w:rsidRDefault="0065312B">
            <w:pPr>
              <w:jc w:val="both"/>
              <w:rPr>
                <w:rFonts w:eastAsia="Times"/>
                <w:sz w:val="22"/>
                <w:szCs w:val="22"/>
              </w:rPr>
            </w:pPr>
            <w:r>
              <w:rPr>
                <w:rFonts w:eastAsia="Times"/>
                <w:sz w:val="22"/>
                <w:szCs w:val="22"/>
              </w:rPr>
              <w:t>Trading Disputes Committee</w:t>
            </w:r>
          </w:p>
        </w:tc>
      </w:tr>
      <w:tr w:rsidR="0065312B" w14:paraId="3472FB94" w14:textId="77777777">
        <w:trPr>
          <w:cantSplit/>
        </w:trPr>
        <w:tc>
          <w:tcPr>
            <w:tcW w:w="0" w:type="auto"/>
            <w:tcMar>
              <w:top w:w="57" w:type="dxa"/>
              <w:left w:w="57" w:type="dxa"/>
              <w:bottom w:w="57" w:type="dxa"/>
              <w:right w:w="57" w:type="dxa"/>
            </w:tcMar>
          </w:tcPr>
          <w:p w14:paraId="467F64D8" w14:textId="77777777" w:rsidR="0065312B" w:rsidRDefault="0065312B">
            <w:pPr>
              <w:jc w:val="both"/>
              <w:rPr>
                <w:rFonts w:eastAsia="Times"/>
                <w:sz w:val="22"/>
                <w:szCs w:val="22"/>
              </w:rPr>
            </w:pPr>
            <w:r>
              <w:rPr>
                <w:rFonts w:eastAsia="Times"/>
                <w:sz w:val="22"/>
                <w:szCs w:val="22"/>
              </w:rPr>
              <w:t>TLFA</w:t>
            </w:r>
          </w:p>
        </w:tc>
        <w:tc>
          <w:tcPr>
            <w:tcW w:w="5230" w:type="dxa"/>
            <w:tcMar>
              <w:top w:w="57" w:type="dxa"/>
              <w:left w:w="57" w:type="dxa"/>
              <w:bottom w:w="57" w:type="dxa"/>
              <w:right w:w="57" w:type="dxa"/>
            </w:tcMar>
          </w:tcPr>
          <w:p w14:paraId="204C9168" w14:textId="77777777" w:rsidR="0065312B" w:rsidRDefault="0065312B">
            <w:pPr>
              <w:jc w:val="both"/>
              <w:rPr>
                <w:rFonts w:eastAsia="Times"/>
                <w:sz w:val="22"/>
                <w:szCs w:val="22"/>
              </w:rPr>
            </w:pPr>
            <w:r>
              <w:rPr>
                <w:rFonts w:eastAsia="Times"/>
                <w:sz w:val="22"/>
                <w:szCs w:val="22"/>
              </w:rPr>
              <w:t>Transmission Loss Factor Agent</w:t>
            </w:r>
          </w:p>
        </w:tc>
      </w:tr>
      <w:tr w:rsidR="0065312B" w14:paraId="275FD94A" w14:textId="77777777">
        <w:trPr>
          <w:cantSplit/>
        </w:trPr>
        <w:tc>
          <w:tcPr>
            <w:tcW w:w="0" w:type="auto"/>
            <w:tcMar>
              <w:top w:w="57" w:type="dxa"/>
              <w:left w:w="57" w:type="dxa"/>
              <w:bottom w:w="57" w:type="dxa"/>
              <w:right w:w="57" w:type="dxa"/>
            </w:tcMar>
          </w:tcPr>
          <w:p w14:paraId="3A2A2A78" w14:textId="77777777" w:rsidR="0065312B" w:rsidRDefault="0065312B">
            <w:pPr>
              <w:jc w:val="both"/>
              <w:rPr>
                <w:rFonts w:eastAsia="Times"/>
                <w:sz w:val="22"/>
                <w:szCs w:val="22"/>
              </w:rPr>
            </w:pPr>
            <w:r>
              <w:rPr>
                <w:rFonts w:eastAsia="Times"/>
                <w:sz w:val="22"/>
                <w:szCs w:val="22"/>
              </w:rPr>
              <w:t>WD</w:t>
            </w:r>
          </w:p>
        </w:tc>
        <w:tc>
          <w:tcPr>
            <w:tcW w:w="5230" w:type="dxa"/>
            <w:tcMar>
              <w:top w:w="57" w:type="dxa"/>
              <w:left w:w="57" w:type="dxa"/>
              <w:bottom w:w="57" w:type="dxa"/>
              <w:right w:w="57" w:type="dxa"/>
            </w:tcMar>
          </w:tcPr>
          <w:p w14:paraId="7EABFEED" w14:textId="77777777" w:rsidR="0065312B" w:rsidRDefault="0065312B">
            <w:pPr>
              <w:jc w:val="both"/>
              <w:rPr>
                <w:rFonts w:eastAsia="Times"/>
                <w:sz w:val="22"/>
                <w:szCs w:val="22"/>
              </w:rPr>
            </w:pPr>
            <w:r>
              <w:rPr>
                <w:rFonts w:eastAsia="Times"/>
                <w:sz w:val="22"/>
                <w:szCs w:val="22"/>
              </w:rPr>
              <w:t>Working Day</w:t>
            </w:r>
          </w:p>
        </w:tc>
      </w:tr>
    </w:tbl>
    <w:p w14:paraId="231FA3DB" w14:textId="77777777" w:rsidR="0097452E" w:rsidRDefault="0097452E" w:rsidP="001D1AA7">
      <w:bookmarkStart w:id="277" w:name="_Toc498246563"/>
      <w:bookmarkStart w:id="278" w:name="_Toc114146644"/>
    </w:p>
    <w:p w14:paraId="0FDDD656" w14:textId="77777777" w:rsidR="0097452E" w:rsidRDefault="003E192D" w:rsidP="001D1AA7">
      <w:pPr>
        <w:pStyle w:val="Heading2"/>
      </w:pPr>
      <w:bookmarkStart w:id="279" w:name="_Toc460566484"/>
      <w:bookmarkStart w:id="280" w:name="_Toc528144312"/>
      <w:bookmarkStart w:id="281" w:name="_Toc534622109"/>
      <w:bookmarkStart w:id="282" w:name="_Toc164937243"/>
      <w:r>
        <w:t>3.2</w:t>
      </w:r>
      <w:r>
        <w:tab/>
        <w:t>Definitions</w:t>
      </w:r>
      <w:bookmarkEnd w:id="277"/>
      <w:bookmarkEnd w:id="278"/>
      <w:bookmarkEnd w:id="279"/>
      <w:bookmarkEnd w:id="280"/>
      <w:bookmarkEnd w:id="281"/>
      <w:bookmarkEnd w:id="282"/>
    </w:p>
    <w:p w14:paraId="4C74698C" w14:textId="77777777" w:rsidR="0097452E" w:rsidRDefault="003E192D">
      <w:pPr>
        <w:pStyle w:val="RightPar1"/>
        <w:tabs>
          <w:tab w:val="clear" w:pos="-720"/>
          <w:tab w:val="clear" w:pos="0"/>
          <w:tab w:val="clear" w:pos="720"/>
        </w:tabs>
        <w:suppressAutoHyphens w:val="0"/>
        <w:spacing w:after="240"/>
        <w:jc w:val="both"/>
        <w:rPr>
          <w:rFonts w:ascii="Times New Roman" w:hAnsi="Times New Roman"/>
          <w:lang w:val="en-GB"/>
        </w:rPr>
      </w:pPr>
      <w:r>
        <w:rPr>
          <w:rFonts w:ascii="Times New Roman" w:hAnsi="Times New Roman"/>
          <w:lang w:val="en-GB"/>
        </w:rPr>
        <w:t>Raising Party – a Party who raises a Trading Dispute.</w:t>
      </w:r>
    </w:p>
    <w:p w14:paraId="29020491" w14:textId="77777777" w:rsidR="0097452E" w:rsidRDefault="003E192D">
      <w:pPr>
        <w:pStyle w:val="RightPar1"/>
        <w:tabs>
          <w:tab w:val="clear" w:pos="-720"/>
          <w:tab w:val="clear" w:pos="0"/>
          <w:tab w:val="clear" w:pos="720"/>
        </w:tabs>
        <w:suppressAutoHyphens w:val="0"/>
        <w:spacing w:after="240"/>
        <w:jc w:val="both"/>
        <w:rPr>
          <w:rFonts w:ascii="Times New Roman" w:hAnsi="Times New Roman"/>
          <w:lang w:val="en-GB"/>
        </w:rPr>
      </w:pPr>
      <w:r>
        <w:rPr>
          <w:rFonts w:ascii="Times New Roman" w:hAnsi="Times New Roman"/>
          <w:lang w:val="en-GB"/>
        </w:rPr>
        <w:t>Relevant Timetabled Reconciliation Settlement Run – the Timetabled Reconciliation Settlement Run in which the Settlement Error first occurred in respect of the affected Settlement Period.</w:t>
      </w:r>
    </w:p>
    <w:p w14:paraId="4D75E6F2" w14:textId="77777777" w:rsidR="0097452E" w:rsidRDefault="003E192D">
      <w:pPr>
        <w:pStyle w:val="RightPar1"/>
        <w:tabs>
          <w:tab w:val="clear" w:pos="-720"/>
          <w:tab w:val="clear" w:pos="0"/>
          <w:tab w:val="clear" w:pos="720"/>
        </w:tabs>
        <w:suppressAutoHyphens w:val="0"/>
        <w:spacing w:after="240"/>
        <w:jc w:val="both"/>
        <w:rPr>
          <w:rFonts w:ascii="Times New Roman" w:hAnsi="Times New Roman"/>
          <w:lang w:val="en-GB"/>
        </w:rPr>
      </w:pPr>
      <w:r>
        <w:rPr>
          <w:rFonts w:ascii="Times New Roman" w:hAnsi="Times New Roman"/>
          <w:lang w:val="en-GB"/>
        </w:rPr>
        <w:t>For the purposes of this BSCP the term:</w:t>
      </w:r>
    </w:p>
    <w:p w14:paraId="3F29BB90" w14:textId="77777777" w:rsidR="0097452E" w:rsidRDefault="003E192D">
      <w:pPr>
        <w:pStyle w:val="RightPar1"/>
        <w:tabs>
          <w:tab w:val="clear" w:pos="-720"/>
          <w:tab w:val="clear" w:pos="0"/>
          <w:tab w:val="clear" w:pos="720"/>
        </w:tabs>
        <w:suppressAutoHyphens w:val="0"/>
        <w:spacing w:after="240"/>
        <w:ind w:left="1701" w:hanging="981"/>
        <w:jc w:val="both"/>
        <w:rPr>
          <w:rFonts w:ascii="Times New Roman" w:hAnsi="Times New Roman"/>
          <w:lang w:val="en-GB"/>
        </w:rPr>
      </w:pPr>
      <w:r>
        <w:rPr>
          <w:rFonts w:ascii="Times New Roman" w:hAnsi="Times New Roman"/>
          <w:lang w:val="en-GB"/>
        </w:rPr>
        <w:lastRenderedPageBreak/>
        <w:t>(</w:t>
      </w:r>
      <w:proofErr w:type="spellStart"/>
      <w:r>
        <w:rPr>
          <w:rFonts w:ascii="Times New Roman" w:hAnsi="Times New Roman"/>
          <w:lang w:val="en-GB"/>
        </w:rPr>
        <w:t>i</w:t>
      </w:r>
      <w:proofErr w:type="spellEnd"/>
      <w:r>
        <w:rPr>
          <w:rFonts w:ascii="Times New Roman" w:hAnsi="Times New Roman"/>
          <w:lang w:val="en-GB"/>
        </w:rPr>
        <w:t>)</w:t>
      </w:r>
      <w:r>
        <w:rPr>
          <w:rFonts w:ascii="Times New Roman" w:hAnsi="Times New Roman"/>
          <w:lang w:val="en-GB"/>
        </w:rPr>
        <w:tab/>
        <w:t>“relevant Settlement Run” shall have the same meaning given to such term in Section W of the Code; and</w:t>
      </w:r>
    </w:p>
    <w:p w14:paraId="3F0D617F" w14:textId="77777777" w:rsidR="0097452E" w:rsidRDefault="003E192D">
      <w:pPr>
        <w:pStyle w:val="RightPar1"/>
        <w:tabs>
          <w:tab w:val="clear" w:pos="-720"/>
          <w:tab w:val="clear" w:pos="0"/>
          <w:tab w:val="clear" w:pos="720"/>
        </w:tabs>
        <w:suppressAutoHyphens w:val="0"/>
        <w:spacing w:after="240"/>
        <w:ind w:left="1701" w:hanging="981"/>
        <w:jc w:val="both"/>
        <w:rPr>
          <w:rFonts w:ascii="Times New Roman" w:hAnsi="Times New Roman"/>
          <w:lang w:val="en-GB"/>
        </w:rPr>
      </w:pPr>
      <w:r>
        <w:rPr>
          <w:rFonts w:ascii="Times New Roman" w:hAnsi="Times New Roman"/>
          <w:lang w:val="en-GB"/>
        </w:rPr>
        <w:t>(ii)</w:t>
      </w:r>
      <w:r>
        <w:rPr>
          <w:rFonts w:ascii="Times New Roman" w:hAnsi="Times New Roman"/>
          <w:lang w:val="en-GB"/>
        </w:rPr>
        <w:tab/>
        <w:t xml:space="preserve">“affected” Party shall have the same meaning given to such term in Section W3.1.1 of the Code, provided that the Party or Parties particularly affected by the Trading Dispute shall be treated as such Party or Parties as the Trading Dispute Committee (or before the Committee has considered the matter, </w:t>
      </w:r>
      <w:proofErr w:type="spellStart"/>
      <w:r>
        <w:rPr>
          <w:rFonts w:ascii="Times New Roman" w:hAnsi="Times New Roman"/>
          <w:lang w:val="en-GB"/>
        </w:rPr>
        <w:t>BSCCo</w:t>
      </w:r>
      <w:proofErr w:type="spellEnd"/>
      <w:r>
        <w:rPr>
          <w:rFonts w:ascii="Times New Roman" w:hAnsi="Times New Roman"/>
          <w:lang w:val="en-GB"/>
        </w:rPr>
        <w:t xml:space="preserve"> or the Disputes Secretary) consider to be financially impacted in terms of Trading Charges to a material extent, of £3,000 or greater.</w:t>
      </w:r>
    </w:p>
    <w:p w14:paraId="7F622B56" w14:textId="77777777" w:rsidR="0097452E" w:rsidRDefault="003E192D">
      <w:pPr>
        <w:spacing w:after="240"/>
        <w:ind w:left="720"/>
        <w:jc w:val="both"/>
      </w:pPr>
      <w:r>
        <w:t>All other terms are as defined in the Code.</w:t>
      </w:r>
    </w:p>
    <w:p w14:paraId="74257927" w14:textId="77777777" w:rsidR="0097452E" w:rsidRDefault="0097452E">
      <w:pPr>
        <w:spacing w:after="240"/>
        <w:ind w:left="720"/>
        <w:jc w:val="both"/>
      </w:pPr>
    </w:p>
    <w:p w14:paraId="5CA5B132" w14:textId="77777777" w:rsidR="0097452E" w:rsidRDefault="003E192D" w:rsidP="001D1AA7">
      <w:pPr>
        <w:pStyle w:val="Heading1"/>
      </w:pPr>
      <w:bookmarkStart w:id="283" w:name="_Toc79832859"/>
      <w:bookmarkStart w:id="284" w:name="_Toc79833389"/>
      <w:bookmarkStart w:id="285" w:name="_Toc81186037"/>
      <w:bookmarkStart w:id="286" w:name="_Toc77414378"/>
      <w:bookmarkStart w:id="287" w:name="_Toc78016052"/>
      <w:bookmarkStart w:id="288" w:name="_Toc79832860"/>
      <w:bookmarkStart w:id="289" w:name="_Toc79833390"/>
      <w:bookmarkStart w:id="290" w:name="_Toc81186038"/>
      <w:bookmarkStart w:id="291" w:name="_Toc77414379"/>
      <w:bookmarkStart w:id="292" w:name="_Toc77471419"/>
      <w:bookmarkStart w:id="293" w:name="_Toc77471912"/>
      <w:bookmarkStart w:id="294" w:name="_Toc77988986"/>
      <w:bookmarkStart w:id="295" w:name="_Toc78016053"/>
      <w:bookmarkStart w:id="296" w:name="_Toc79832861"/>
      <w:bookmarkStart w:id="297" w:name="_Toc79833391"/>
      <w:bookmarkStart w:id="298" w:name="_Toc81186039"/>
      <w:bookmarkStart w:id="299" w:name="_Toc460566485"/>
      <w:bookmarkStart w:id="300" w:name="_Toc528144313"/>
      <w:bookmarkStart w:id="301" w:name="_Toc534622110"/>
      <w:bookmarkStart w:id="302" w:name="_Toc164937244"/>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r>
        <w:t>4</w:t>
      </w:r>
      <w:r>
        <w:tab/>
        <w:t>Not Used</w:t>
      </w:r>
      <w:bookmarkEnd w:id="299"/>
      <w:bookmarkEnd w:id="300"/>
      <w:bookmarkEnd w:id="301"/>
      <w:bookmarkEnd w:id="302"/>
    </w:p>
    <w:p w14:paraId="5B8BB7E2" w14:textId="77777777" w:rsidR="0097452E" w:rsidRDefault="0097452E">
      <w:pPr>
        <w:spacing w:after="240"/>
      </w:pPr>
    </w:p>
    <w:p w14:paraId="1A1A4873" w14:textId="77777777" w:rsidR="0097452E" w:rsidRDefault="0097452E">
      <w:pPr>
        <w:suppressAutoHyphens/>
        <w:spacing w:after="240"/>
        <w:rPr>
          <w:spacing w:val="-3"/>
        </w:rPr>
      </w:pPr>
    </w:p>
    <w:p w14:paraId="7D5A141A" w14:textId="77777777" w:rsidR="0097452E" w:rsidRDefault="0097452E">
      <w:pPr>
        <w:suppressAutoHyphens/>
        <w:spacing w:after="240"/>
        <w:jc w:val="center"/>
        <w:rPr>
          <w:spacing w:val="-3"/>
        </w:rPr>
        <w:sectPr w:rsidR="0097452E">
          <w:headerReference w:type="default" r:id="rId21"/>
          <w:footerReference w:type="default" r:id="rId22"/>
          <w:endnotePr>
            <w:numFmt w:val="decimal"/>
          </w:endnotePr>
          <w:pgSz w:w="11909" w:h="16834" w:code="9"/>
          <w:pgMar w:top="1418" w:right="1418" w:bottom="1418" w:left="1418" w:header="709" w:footer="709" w:gutter="0"/>
          <w:cols w:space="720"/>
          <w:noEndnote/>
        </w:sectPr>
      </w:pPr>
    </w:p>
    <w:p w14:paraId="03C22FB9" w14:textId="77777777" w:rsidR="0097452E" w:rsidRDefault="003E192D" w:rsidP="001D1AA7">
      <w:pPr>
        <w:pStyle w:val="Heading1"/>
      </w:pPr>
      <w:bookmarkStart w:id="305" w:name="_Toc114146652"/>
      <w:bookmarkStart w:id="306" w:name="_Toc460566486"/>
      <w:bookmarkStart w:id="307" w:name="_Toc528144314"/>
      <w:bookmarkStart w:id="308" w:name="_Toc534622111"/>
      <w:bookmarkStart w:id="309" w:name="_Toc164937245"/>
      <w:bookmarkStart w:id="310" w:name="_Toc374791431"/>
      <w:r>
        <w:lastRenderedPageBreak/>
        <w:t>5</w:t>
      </w:r>
      <w:r>
        <w:tab/>
        <w:t>Interface and Timetable Information</w:t>
      </w:r>
      <w:bookmarkEnd w:id="305"/>
      <w:bookmarkEnd w:id="306"/>
      <w:bookmarkEnd w:id="307"/>
      <w:bookmarkEnd w:id="308"/>
      <w:bookmarkEnd w:id="309"/>
    </w:p>
    <w:p w14:paraId="4BAD6C80" w14:textId="77777777" w:rsidR="0097452E" w:rsidRDefault="003E192D" w:rsidP="001D1AA7">
      <w:pPr>
        <w:pStyle w:val="Heading2"/>
      </w:pPr>
      <w:bookmarkStart w:id="311" w:name="_Toc114146653"/>
      <w:bookmarkStart w:id="312" w:name="_Toc460566487"/>
      <w:bookmarkStart w:id="313" w:name="_Toc528144315"/>
      <w:bookmarkStart w:id="314" w:name="_Toc534622112"/>
      <w:bookmarkStart w:id="315" w:name="_Toc164937246"/>
      <w:r>
        <w:t>5.1</w:t>
      </w:r>
      <w:r>
        <w:tab/>
        <w:t>Trading Disputes Process</w:t>
      </w:r>
      <w:bookmarkEnd w:id="311"/>
      <w:bookmarkEnd w:id="312"/>
      <w:bookmarkEnd w:id="313"/>
      <w:bookmarkEnd w:id="314"/>
      <w:bookmarkEnd w:id="315"/>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695"/>
        <w:gridCol w:w="2500"/>
        <w:gridCol w:w="4094"/>
        <w:gridCol w:w="1255"/>
        <w:gridCol w:w="1255"/>
        <w:gridCol w:w="2807"/>
        <w:gridCol w:w="1376"/>
      </w:tblGrid>
      <w:tr w:rsidR="0097452E" w14:paraId="09EA3684" w14:textId="77777777">
        <w:trPr>
          <w:cantSplit/>
          <w:tblHeader/>
        </w:trPr>
        <w:tc>
          <w:tcPr>
            <w:tcW w:w="250" w:type="pct"/>
          </w:tcPr>
          <w:p w14:paraId="57284F5A" w14:textId="77777777" w:rsidR="0097452E" w:rsidRDefault="003E192D">
            <w:pPr>
              <w:suppressAutoHyphens/>
              <w:rPr>
                <w:sz w:val="20"/>
              </w:rPr>
            </w:pPr>
            <w:r>
              <w:rPr>
                <w:b/>
                <w:sz w:val="20"/>
              </w:rPr>
              <w:t>REF.</w:t>
            </w:r>
          </w:p>
        </w:tc>
        <w:tc>
          <w:tcPr>
            <w:tcW w:w="895" w:type="pct"/>
          </w:tcPr>
          <w:p w14:paraId="40791C44" w14:textId="77777777" w:rsidR="0097452E" w:rsidRDefault="003E192D">
            <w:pPr>
              <w:suppressAutoHyphens/>
              <w:rPr>
                <w:sz w:val="20"/>
              </w:rPr>
            </w:pPr>
            <w:r>
              <w:rPr>
                <w:b/>
                <w:sz w:val="20"/>
              </w:rPr>
              <w:t>WHEN</w:t>
            </w:r>
          </w:p>
        </w:tc>
        <w:tc>
          <w:tcPr>
            <w:tcW w:w="1465" w:type="pct"/>
          </w:tcPr>
          <w:p w14:paraId="013E3E1D" w14:textId="77777777" w:rsidR="0097452E" w:rsidRDefault="003E192D">
            <w:pPr>
              <w:suppressAutoHyphens/>
              <w:rPr>
                <w:sz w:val="20"/>
              </w:rPr>
            </w:pPr>
            <w:r>
              <w:rPr>
                <w:b/>
                <w:sz w:val="20"/>
              </w:rPr>
              <w:t>ACTION</w:t>
            </w:r>
          </w:p>
        </w:tc>
        <w:tc>
          <w:tcPr>
            <w:tcW w:w="450" w:type="pct"/>
          </w:tcPr>
          <w:p w14:paraId="4BE1971B" w14:textId="77777777" w:rsidR="0097452E" w:rsidRDefault="003E192D">
            <w:pPr>
              <w:suppressAutoHyphens/>
              <w:rPr>
                <w:sz w:val="20"/>
              </w:rPr>
            </w:pPr>
            <w:r>
              <w:rPr>
                <w:b/>
                <w:sz w:val="20"/>
              </w:rPr>
              <w:t>FROM</w:t>
            </w:r>
          </w:p>
        </w:tc>
        <w:tc>
          <w:tcPr>
            <w:tcW w:w="450" w:type="pct"/>
          </w:tcPr>
          <w:p w14:paraId="286EC5F8" w14:textId="77777777" w:rsidR="0097452E" w:rsidRDefault="003E192D">
            <w:pPr>
              <w:suppressAutoHyphens/>
              <w:rPr>
                <w:sz w:val="20"/>
              </w:rPr>
            </w:pPr>
            <w:r>
              <w:rPr>
                <w:b/>
                <w:sz w:val="20"/>
              </w:rPr>
              <w:t>TO</w:t>
            </w:r>
          </w:p>
        </w:tc>
        <w:tc>
          <w:tcPr>
            <w:tcW w:w="1005" w:type="pct"/>
          </w:tcPr>
          <w:p w14:paraId="3CAD9442" w14:textId="77777777" w:rsidR="0097452E" w:rsidRDefault="003E192D">
            <w:pPr>
              <w:suppressAutoHyphens/>
              <w:rPr>
                <w:sz w:val="20"/>
              </w:rPr>
            </w:pPr>
            <w:r>
              <w:rPr>
                <w:b/>
                <w:sz w:val="20"/>
              </w:rPr>
              <w:t>INFORMATION REQUIRED</w:t>
            </w:r>
          </w:p>
        </w:tc>
        <w:tc>
          <w:tcPr>
            <w:tcW w:w="486" w:type="pct"/>
          </w:tcPr>
          <w:p w14:paraId="6A1D87A8" w14:textId="77777777" w:rsidR="0097452E" w:rsidRDefault="003E192D">
            <w:pPr>
              <w:suppressAutoHyphens/>
              <w:rPr>
                <w:sz w:val="20"/>
              </w:rPr>
            </w:pPr>
            <w:r>
              <w:rPr>
                <w:b/>
                <w:sz w:val="20"/>
              </w:rPr>
              <w:t>METHOD</w:t>
            </w:r>
          </w:p>
        </w:tc>
      </w:tr>
      <w:tr w:rsidR="0097452E" w14:paraId="0780F3FE" w14:textId="77777777">
        <w:trPr>
          <w:cantSplit/>
        </w:trPr>
        <w:tc>
          <w:tcPr>
            <w:tcW w:w="250" w:type="pct"/>
          </w:tcPr>
          <w:p w14:paraId="793A0A71" w14:textId="77777777" w:rsidR="0097452E" w:rsidRDefault="003E192D">
            <w:pPr>
              <w:suppressAutoHyphens/>
              <w:rPr>
                <w:sz w:val="20"/>
              </w:rPr>
            </w:pPr>
            <w:r>
              <w:rPr>
                <w:sz w:val="20"/>
              </w:rPr>
              <w:t>5.1.1</w:t>
            </w:r>
          </w:p>
        </w:tc>
        <w:tc>
          <w:tcPr>
            <w:tcW w:w="895" w:type="pct"/>
          </w:tcPr>
          <w:p w14:paraId="42AF7C80" w14:textId="77777777" w:rsidR="0097452E" w:rsidRDefault="003E192D">
            <w:pPr>
              <w:suppressAutoHyphens/>
              <w:spacing w:after="120"/>
              <w:rPr>
                <w:sz w:val="20"/>
              </w:rPr>
            </w:pPr>
            <w:r>
              <w:rPr>
                <w:sz w:val="20"/>
              </w:rPr>
              <w:t xml:space="preserve">As soon as possible, but within the deadlines defined in </w:t>
            </w:r>
            <w:hyperlink r:id="rId23" w:anchor="2-2.1" w:history="1">
              <w:r w:rsidRPr="00DF57B8">
                <w:rPr>
                  <w:rStyle w:val="Hyperlink"/>
                  <w:sz w:val="20"/>
                </w:rPr>
                <w:t>Section 2.1</w:t>
              </w:r>
            </w:hyperlink>
          </w:p>
          <w:p w14:paraId="61480042" w14:textId="77777777" w:rsidR="0097452E" w:rsidRDefault="003E192D">
            <w:pPr>
              <w:suppressAutoHyphens/>
              <w:spacing w:after="120"/>
              <w:rPr>
                <w:sz w:val="20"/>
              </w:rPr>
            </w:pPr>
            <w:r>
              <w:rPr>
                <w:sz w:val="20"/>
              </w:rPr>
              <w:t>or:</w:t>
            </w:r>
          </w:p>
          <w:p w14:paraId="223EC1F0" w14:textId="77777777" w:rsidR="0097452E" w:rsidRDefault="003E192D">
            <w:pPr>
              <w:suppressAutoHyphens/>
              <w:spacing w:after="120"/>
              <w:rPr>
                <w:sz w:val="20"/>
              </w:rPr>
            </w:pPr>
            <w:r>
              <w:rPr>
                <w:sz w:val="20"/>
              </w:rPr>
              <w:t xml:space="preserve">If claiming exceptional circumstances as described in </w:t>
            </w:r>
            <w:hyperlink r:id="rId24" w:anchor="2-2.2" w:history="1">
              <w:r w:rsidRPr="00DF57B8">
                <w:rPr>
                  <w:rStyle w:val="Hyperlink"/>
                  <w:sz w:val="20"/>
                </w:rPr>
                <w:t>Section 2.2</w:t>
              </w:r>
            </w:hyperlink>
          </w:p>
        </w:tc>
        <w:tc>
          <w:tcPr>
            <w:tcW w:w="1465" w:type="pct"/>
          </w:tcPr>
          <w:p w14:paraId="5CA2E57C" w14:textId="77777777" w:rsidR="0097452E" w:rsidRDefault="003E192D">
            <w:pPr>
              <w:suppressAutoHyphens/>
              <w:rPr>
                <w:sz w:val="20"/>
              </w:rPr>
            </w:pPr>
            <w:r>
              <w:rPr>
                <w:sz w:val="20"/>
              </w:rPr>
              <w:t>Identify alleged Settlement Error and raise a Trading Dispute</w:t>
            </w:r>
            <w:r w:rsidR="0065312B">
              <w:rPr>
                <w:rStyle w:val="FootnoteReference"/>
                <w:sz w:val="20"/>
              </w:rPr>
              <w:footnoteReference w:id="4"/>
            </w:r>
            <w:r>
              <w:rPr>
                <w:sz w:val="20"/>
              </w:rPr>
              <w:t>.</w:t>
            </w:r>
          </w:p>
        </w:tc>
        <w:tc>
          <w:tcPr>
            <w:tcW w:w="450" w:type="pct"/>
          </w:tcPr>
          <w:p w14:paraId="704AA2F5" w14:textId="77777777" w:rsidR="0097452E" w:rsidRDefault="003E192D">
            <w:pPr>
              <w:suppressAutoHyphens/>
              <w:rPr>
                <w:sz w:val="20"/>
              </w:rPr>
            </w:pPr>
            <w:r>
              <w:rPr>
                <w:sz w:val="20"/>
              </w:rPr>
              <w:t xml:space="preserve">Raising Party (any BSC Party, including </w:t>
            </w:r>
            <w:proofErr w:type="spellStart"/>
            <w:r>
              <w:rPr>
                <w:sz w:val="20"/>
              </w:rPr>
              <w:t>BSCCo</w:t>
            </w:r>
            <w:proofErr w:type="spellEnd"/>
            <w:r>
              <w:rPr>
                <w:sz w:val="20"/>
              </w:rPr>
              <w:t xml:space="preserve"> and the NETSO)</w:t>
            </w:r>
          </w:p>
        </w:tc>
        <w:tc>
          <w:tcPr>
            <w:tcW w:w="450" w:type="pct"/>
          </w:tcPr>
          <w:p w14:paraId="7A5A73D5" w14:textId="77777777" w:rsidR="0097452E" w:rsidRDefault="003E192D">
            <w:pPr>
              <w:suppressAutoHyphens/>
              <w:rPr>
                <w:sz w:val="20"/>
              </w:rPr>
            </w:pPr>
            <w:r>
              <w:rPr>
                <w:sz w:val="20"/>
              </w:rPr>
              <w:t>DS</w:t>
            </w:r>
          </w:p>
        </w:tc>
        <w:tc>
          <w:tcPr>
            <w:tcW w:w="1005" w:type="pct"/>
          </w:tcPr>
          <w:p w14:paraId="7B1AA2B1" w14:textId="77777777" w:rsidR="0097452E" w:rsidRDefault="003E192D">
            <w:pPr>
              <w:suppressAutoHyphens/>
              <w:rPr>
                <w:sz w:val="20"/>
              </w:rPr>
            </w:pPr>
            <w:r>
              <w:rPr>
                <w:sz w:val="20"/>
              </w:rPr>
              <w:t xml:space="preserve">Completed Form </w:t>
            </w:r>
            <w:hyperlink r:id="rId25" w:anchor="6-6.1" w:history="1">
              <w:r w:rsidRPr="000C0F80">
                <w:rPr>
                  <w:rStyle w:val="Hyperlink"/>
                  <w:sz w:val="20"/>
                </w:rPr>
                <w:t>BSCP11/0</w:t>
              </w:r>
            </w:hyperlink>
            <w:r>
              <w:rPr>
                <w:sz w:val="20"/>
              </w:rPr>
              <w:t xml:space="preserve">1 containing all the information required in accordance with </w:t>
            </w:r>
            <w:hyperlink r:id="rId26" w:anchor="1-1.4" w:history="1">
              <w:r w:rsidR="00947782" w:rsidRPr="000C0F80">
                <w:rPr>
                  <w:rStyle w:val="Hyperlink"/>
                  <w:sz w:val="20"/>
                </w:rPr>
                <w:t>section</w:t>
              </w:r>
              <w:r w:rsidRPr="000C0F80">
                <w:rPr>
                  <w:rStyle w:val="Hyperlink"/>
                  <w:sz w:val="20"/>
                </w:rPr>
                <w:t xml:space="preserve"> 1.4</w:t>
              </w:r>
            </w:hyperlink>
            <w:r>
              <w:rPr>
                <w:sz w:val="20"/>
              </w:rPr>
              <w:t>.</w:t>
            </w:r>
          </w:p>
        </w:tc>
        <w:tc>
          <w:tcPr>
            <w:tcW w:w="486" w:type="pct"/>
          </w:tcPr>
          <w:p w14:paraId="47E06B4B" w14:textId="77777777" w:rsidR="0097452E" w:rsidRDefault="003E192D">
            <w:pPr>
              <w:suppressAutoHyphens/>
              <w:rPr>
                <w:sz w:val="20"/>
              </w:rPr>
            </w:pPr>
            <w:r>
              <w:rPr>
                <w:sz w:val="20"/>
              </w:rPr>
              <w:t xml:space="preserve">Email, fax. </w:t>
            </w:r>
          </w:p>
        </w:tc>
      </w:tr>
      <w:tr w:rsidR="0097452E" w14:paraId="034682C2" w14:textId="77777777">
        <w:trPr>
          <w:cantSplit/>
        </w:trPr>
        <w:tc>
          <w:tcPr>
            <w:tcW w:w="250" w:type="pct"/>
          </w:tcPr>
          <w:p w14:paraId="791CFF48" w14:textId="77777777" w:rsidR="0097452E" w:rsidRDefault="003E192D">
            <w:pPr>
              <w:suppressAutoHyphens/>
              <w:rPr>
                <w:sz w:val="20"/>
              </w:rPr>
            </w:pPr>
            <w:r>
              <w:rPr>
                <w:sz w:val="20"/>
              </w:rPr>
              <w:t>5.1.2</w:t>
            </w:r>
          </w:p>
        </w:tc>
        <w:tc>
          <w:tcPr>
            <w:tcW w:w="895" w:type="pct"/>
          </w:tcPr>
          <w:p w14:paraId="687A6D35" w14:textId="77777777" w:rsidR="0097452E" w:rsidRDefault="003E192D">
            <w:pPr>
              <w:suppressAutoHyphens/>
              <w:spacing w:after="120"/>
              <w:rPr>
                <w:sz w:val="20"/>
              </w:rPr>
            </w:pPr>
            <w:r>
              <w:rPr>
                <w:sz w:val="20"/>
              </w:rPr>
              <w:t xml:space="preserve">Within 1 WD of </w:t>
            </w:r>
            <w:r w:rsidRPr="00F53947">
              <w:rPr>
                <w:sz w:val="20"/>
              </w:rPr>
              <w:t>5.1.1.</w:t>
            </w:r>
          </w:p>
        </w:tc>
        <w:tc>
          <w:tcPr>
            <w:tcW w:w="1465" w:type="pct"/>
          </w:tcPr>
          <w:p w14:paraId="3BBC746E" w14:textId="77777777" w:rsidR="00947782" w:rsidRPr="00947782" w:rsidRDefault="003E192D" w:rsidP="00947782">
            <w:pPr>
              <w:suppressAutoHyphens/>
              <w:rPr>
                <w:sz w:val="20"/>
              </w:rPr>
            </w:pPr>
            <w:r>
              <w:rPr>
                <w:sz w:val="20"/>
              </w:rPr>
              <w:t>Acknowledge Trading Dispute receipt, validate for authorised signature and issue log number.</w:t>
            </w:r>
          </w:p>
          <w:p w14:paraId="47CB6233" w14:textId="77777777" w:rsidR="00947782" w:rsidRPr="00947782" w:rsidRDefault="00947782" w:rsidP="00947782">
            <w:pPr>
              <w:suppressAutoHyphens/>
              <w:rPr>
                <w:sz w:val="20"/>
              </w:rPr>
            </w:pPr>
          </w:p>
          <w:p w14:paraId="608307E1" w14:textId="77777777" w:rsidR="0097452E" w:rsidRDefault="00947782" w:rsidP="00947782">
            <w:pPr>
              <w:suppressAutoHyphens/>
              <w:rPr>
                <w:sz w:val="20"/>
              </w:rPr>
            </w:pPr>
            <w:r w:rsidRPr="00947782">
              <w:rPr>
                <w:sz w:val="20"/>
              </w:rPr>
              <w:t>Forward a copy of the completed Form BSCP11/01 to EMR Settlement Services Provider and indicate log number.</w:t>
            </w:r>
          </w:p>
        </w:tc>
        <w:tc>
          <w:tcPr>
            <w:tcW w:w="450" w:type="pct"/>
          </w:tcPr>
          <w:p w14:paraId="1DD23C46" w14:textId="77777777" w:rsidR="00947782" w:rsidRPr="00947782" w:rsidRDefault="003E192D" w:rsidP="00947782">
            <w:pPr>
              <w:suppressAutoHyphens/>
              <w:rPr>
                <w:sz w:val="20"/>
              </w:rPr>
            </w:pPr>
            <w:r>
              <w:rPr>
                <w:sz w:val="20"/>
              </w:rPr>
              <w:t>DS</w:t>
            </w:r>
          </w:p>
          <w:p w14:paraId="255F14BC" w14:textId="77777777" w:rsidR="00947782" w:rsidRPr="00947782" w:rsidRDefault="00947782" w:rsidP="00947782">
            <w:pPr>
              <w:suppressAutoHyphens/>
              <w:rPr>
                <w:sz w:val="20"/>
              </w:rPr>
            </w:pPr>
          </w:p>
          <w:p w14:paraId="4BAB38D4" w14:textId="77777777" w:rsidR="00947782" w:rsidRPr="00947782" w:rsidRDefault="00947782" w:rsidP="00947782">
            <w:pPr>
              <w:suppressAutoHyphens/>
              <w:rPr>
                <w:sz w:val="20"/>
              </w:rPr>
            </w:pPr>
          </w:p>
          <w:p w14:paraId="02AFF044" w14:textId="77777777" w:rsidR="0097452E" w:rsidRDefault="00947782" w:rsidP="00947782">
            <w:pPr>
              <w:suppressAutoHyphens/>
              <w:rPr>
                <w:sz w:val="20"/>
              </w:rPr>
            </w:pPr>
            <w:r w:rsidRPr="00947782">
              <w:rPr>
                <w:sz w:val="20"/>
              </w:rPr>
              <w:t>DS</w:t>
            </w:r>
          </w:p>
        </w:tc>
        <w:tc>
          <w:tcPr>
            <w:tcW w:w="450" w:type="pct"/>
          </w:tcPr>
          <w:p w14:paraId="32A10C9D" w14:textId="77777777" w:rsidR="0097452E" w:rsidRDefault="003E192D">
            <w:pPr>
              <w:suppressAutoHyphens/>
              <w:spacing w:after="120"/>
              <w:rPr>
                <w:sz w:val="20"/>
              </w:rPr>
            </w:pPr>
            <w:r>
              <w:rPr>
                <w:sz w:val="20"/>
              </w:rPr>
              <w:t>Raising Party</w:t>
            </w:r>
          </w:p>
          <w:p w14:paraId="676DA772" w14:textId="77777777" w:rsidR="00AE0B1C" w:rsidRDefault="00AE0B1C">
            <w:pPr>
              <w:suppressAutoHyphens/>
              <w:spacing w:after="120"/>
              <w:rPr>
                <w:sz w:val="20"/>
              </w:rPr>
            </w:pPr>
          </w:p>
          <w:p w14:paraId="74BDAB09" w14:textId="77777777" w:rsidR="0097452E" w:rsidRDefault="003E192D">
            <w:pPr>
              <w:suppressAutoHyphens/>
              <w:rPr>
                <w:sz w:val="20"/>
              </w:rPr>
            </w:pPr>
            <w:r>
              <w:rPr>
                <w:sz w:val="20"/>
              </w:rPr>
              <w:t>EMR Settlement Services Provider</w:t>
            </w:r>
          </w:p>
        </w:tc>
        <w:tc>
          <w:tcPr>
            <w:tcW w:w="1005" w:type="pct"/>
          </w:tcPr>
          <w:p w14:paraId="2B576451" w14:textId="77777777" w:rsidR="00AE0B1C" w:rsidRPr="00AE0B1C" w:rsidRDefault="003E192D" w:rsidP="00AE0B1C">
            <w:pPr>
              <w:suppressAutoHyphens/>
              <w:rPr>
                <w:sz w:val="20"/>
              </w:rPr>
            </w:pPr>
            <w:r>
              <w:rPr>
                <w:sz w:val="20"/>
              </w:rPr>
              <w:t xml:space="preserve">Log number; acknowledgement </w:t>
            </w:r>
          </w:p>
          <w:p w14:paraId="52B04E91" w14:textId="77777777" w:rsidR="00AE0B1C" w:rsidRPr="00AE0B1C" w:rsidRDefault="00AE0B1C" w:rsidP="00AE0B1C">
            <w:pPr>
              <w:suppressAutoHyphens/>
              <w:rPr>
                <w:sz w:val="20"/>
              </w:rPr>
            </w:pPr>
          </w:p>
          <w:p w14:paraId="50C2F408" w14:textId="77777777" w:rsidR="00AE0B1C" w:rsidRPr="00AE0B1C" w:rsidRDefault="00AE0B1C" w:rsidP="00AE0B1C">
            <w:pPr>
              <w:suppressAutoHyphens/>
              <w:rPr>
                <w:sz w:val="20"/>
              </w:rPr>
            </w:pPr>
          </w:p>
          <w:p w14:paraId="6218AB33" w14:textId="77777777" w:rsidR="0097452E" w:rsidRDefault="00AE0B1C" w:rsidP="00AE0B1C">
            <w:pPr>
              <w:suppressAutoHyphens/>
              <w:rPr>
                <w:sz w:val="20"/>
              </w:rPr>
            </w:pPr>
            <w:r w:rsidRPr="00AE0B1C">
              <w:rPr>
                <w:sz w:val="20"/>
              </w:rPr>
              <w:t xml:space="preserve">Log number; Completed Form </w:t>
            </w:r>
            <w:hyperlink r:id="rId27" w:anchor="6-6.1" w:history="1">
              <w:r w:rsidRPr="000C0F80">
                <w:rPr>
                  <w:rStyle w:val="Hyperlink"/>
                  <w:sz w:val="20"/>
                </w:rPr>
                <w:t>BSCP11/01</w:t>
              </w:r>
            </w:hyperlink>
          </w:p>
        </w:tc>
        <w:tc>
          <w:tcPr>
            <w:tcW w:w="486" w:type="pct"/>
          </w:tcPr>
          <w:p w14:paraId="676CAAA0" w14:textId="77777777" w:rsidR="00AE0B1C" w:rsidRPr="00AE0B1C" w:rsidRDefault="003E192D" w:rsidP="00AE0B1C">
            <w:pPr>
              <w:suppressAutoHyphens/>
              <w:rPr>
                <w:sz w:val="20"/>
              </w:rPr>
            </w:pPr>
            <w:r>
              <w:rPr>
                <w:sz w:val="20"/>
              </w:rPr>
              <w:t>Email, fax.</w:t>
            </w:r>
            <w:r w:rsidR="00AE0B1C">
              <w:t xml:space="preserve"> </w:t>
            </w:r>
          </w:p>
          <w:p w14:paraId="4EDAB9EE" w14:textId="77777777" w:rsidR="00AE0B1C" w:rsidRPr="00AE0B1C" w:rsidRDefault="00AE0B1C" w:rsidP="00AE0B1C">
            <w:pPr>
              <w:suppressAutoHyphens/>
              <w:rPr>
                <w:sz w:val="20"/>
              </w:rPr>
            </w:pPr>
          </w:p>
          <w:p w14:paraId="381BB854" w14:textId="77777777" w:rsidR="00AE0B1C" w:rsidRPr="00AE0B1C" w:rsidRDefault="00AE0B1C" w:rsidP="00AE0B1C">
            <w:pPr>
              <w:suppressAutoHyphens/>
              <w:rPr>
                <w:sz w:val="20"/>
              </w:rPr>
            </w:pPr>
          </w:p>
          <w:p w14:paraId="1A7B3254" w14:textId="77777777" w:rsidR="0097452E" w:rsidRDefault="00AE0B1C" w:rsidP="00AE0B1C">
            <w:pPr>
              <w:suppressAutoHyphens/>
              <w:rPr>
                <w:sz w:val="20"/>
              </w:rPr>
            </w:pPr>
            <w:r w:rsidRPr="00AE0B1C">
              <w:rPr>
                <w:sz w:val="20"/>
              </w:rPr>
              <w:t>Email, fax.</w:t>
            </w:r>
          </w:p>
        </w:tc>
      </w:tr>
      <w:tr w:rsidR="0097452E" w14:paraId="3A023BED" w14:textId="77777777">
        <w:trPr>
          <w:cantSplit/>
        </w:trPr>
        <w:tc>
          <w:tcPr>
            <w:tcW w:w="250" w:type="pct"/>
          </w:tcPr>
          <w:p w14:paraId="4312EF78" w14:textId="77777777" w:rsidR="0097452E" w:rsidRDefault="003E192D">
            <w:pPr>
              <w:suppressAutoHyphens/>
              <w:rPr>
                <w:sz w:val="20"/>
              </w:rPr>
            </w:pPr>
            <w:r>
              <w:rPr>
                <w:sz w:val="20"/>
              </w:rPr>
              <w:t>5.1.3</w:t>
            </w:r>
          </w:p>
        </w:tc>
        <w:tc>
          <w:tcPr>
            <w:tcW w:w="895" w:type="pct"/>
          </w:tcPr>
          <w:p w14:paraId="4879A1C4" w14:textId="77777777" w:rsidR="0097452E" w:rsidRDefault="003E192D">
            <w:pPr>
              <w:suppressAutoHyphens/>
              <w:spacing w:after="120"/>
              <w:rPr>
                <w:sz w:val="20"/>
              </w:rPr>
            </w:pPr>
            <w:r>
              <w:rPr>
                <w:sz w:val="20"/>
              </w:rPr>
              <w:t xml:space="preserve">As soon as possible after </w:t>
            </w:r>
            <w:r w:rsidRPr="00F53947">
              <w:rPr>
                <w:sz w:val="20"/>
              </w:rPr>
              <w:t>5.1.1</w:t>
            </w:r>
            <w:r>
              <w:rPr>
                <w:sz w:val="20"/>
              </w:rPr>
              <w:t>.</w:t>
            </w:r>
          </w:p>
        </w:tc>
        <w:tc>
          <w:tcPr>
            <w:tcW w:w="1465" w:type="pct"/>
          </w:tcPr>
          <w:p w14:paraId="7D3FBE81" w14:textId="77777777" w:rsidR="0097452E" w:rsidRDefault="003E192D">
            <w:pPr>
              <w:suppressAutoHyphens/>
              <w:spacing w:after="120"/>
              <w:rPr>
                <w:sz w:val="20"/>
              </w:rPr>
            </w:pPr>
            <w:r>
              <w:rPr>
                <w:sz w:val="20"/>
              </w:rPr>
              <w:t>Commence investigation</w:t>
            </w:r>
            <w:r>
              <w:rPr>
                <w:rStyle w:val="FootnoteReference"/>
                <w:sz w:val="20"/>
              </w:rPr>
              <w:footnoteReference w:id="5"/>
            </w:r>
            <w:r>
              <w:rPr>
                <w:sz w:val="20"/>
              </w:rPr>
              <w:t xml:space="preserve">. Where necessary, request additional information from the Raising Party or relevant experts including the </w:t>
            </w:r>
            <w:proofErr w:type="spellStart"/>
            <w:r>
              <w:rPr>
                <w:sz w:val="20"/>
              </w:rPr>
              <w:t>BSCCo</w:t>
            </w:r>
            <w:proofErr w:type="spellEnd"/>
            <w:r>
              <w:rPr>
                <w:sz w:val="20"/>
              </w:rPr>
              <w:t xml:space="preserve">, BSC Agents and/or the </w:t>
            </w:r>
            <w:bookmarkStart w:id="316" w:name="_Ref248291899"/>
            <w:r>
              <w:rPr>
                <w:sz w:val="20"/>
              </w:rPr>
              <w:t>NETSO</w:t>
            </w:r>
            <w:r>
              <w:rPr>
                <w:rStyle w:val="FootnoteReference"/>
                <w:sz w:val="20"/>
              </w:rPr>
              <w:footnoteReference w:id="6"/>
            </w:r>
            <w:bookmarkEnd w:id="316"/>
            <w:r>
              <w:rPr>
                <w:sz w:val="20"/>
              </w:rPr>
              <w:t>.</w:t>
            </w:r>
          </w:p>
          <w:p w14:paraId="117C670F" w14:textId="77777777" w:rsidR="0097452E" w:rsidRDefault="003E192D">
            <w:pPr>
              <w:suppressAutoHyphens/>
              <w:rPr>
                <w:sz w:val="20"/>
              </w:rPr>
            </w:pPr>
            <w:r>
              <w:rPr>
                <w:sz w:val="20"/>
              </w:rPr>
              <w:t xml:space="preserve">If no additional information is required, proceed to step </w:t>
            </w:r>
            <w:r w:rsidRPr="00F53947">
              <w:rPr>
                <w:sz w:val="20"/>
              </w:rPr>
              <w:t>5.1.5</w:t>
            </w:r>
            <w:r>
              <w:rPr>
                <w:sz w:val="20"/>
              </w:rPr>
              <w:t>.</w:t>
            </w:r>
          </w:p>
        </w:tc>
        <w:tc>
          <w:tcPr>
            <w:tcW w:w="450" w:type="pct"/>
          </w:tcPr>
          <w:p w14:paraId="6C8A583A" w14:textId="77777777" w:rsidR="0097452E" w:rsidRDefault="003E192D">
            <w:pPr>
              <w:suppressAutoHyphens/>
              <w:rPr>
                <w:sz w:val="20"/>
              </w:rPr>
            </w:pPr>
            <w:r>
              <w:rPr>
                <w:sz w:val="20"/>
              </w:rPr>
              <w:t>DS</w:t>
            </w:r>
          </w:p>
        </w:tc>
        <w:tc>
          <w:tcPr>
            <w:tcW w:w="450" w:type="pct"/>
          </w:tcPr>
          <w:p w14:paraId="1267A89A" w14:textId="77777777" w:rsidR="0097452E" w:rsidRDefault="003E192D">
            <w:pPr>
              <w:suppressAutoHyphens/>
              <w:rPr>
                <w:sz w:val="20"/>
              </w:rPr>
            </w:pPr>
            <w:r>
              <w:rPr>
                <w:sz w:val="20"/>
              </w:rPr>
              <w:t xml:space="preserve">Raising Party, </w:t>
            </w:r>
            <w:proofErr w:type="spellStart"/>
            <w:r>
              <w:rPr>
                <w:sz w:val="20"/>
              </w:rPr>
              <w:t>BSCCo</w:t>
            </w:r>
            <w:proofErr w:type="spellEnd"/>
            <w:r>
              <w:rPr>
                <w:sz w:val="20"/>
              </w:rPr>
              <w:t>, BSC Agents and/or any relevant expert.</w:t>
            </w:r>
          </w:p>
        </w:tc>
        <w:tc>
          <w:tcPr>
            <w:tcW w:w="1005" w:type="pct"/>
          </w:tcPr>
          <w:p w14:paraId="2DBBD56B" w14:textId="77777777" w:rsidR="0097452E" w:rsidRDefault="003E192D">
            <w:pPr>
              <w:suppressAutoHyphens/>
              <w:rPr>
                <w:sz w:val="20"/>
              </w:rPr>
            </w:pPr>
            <w:r>
              <w:rPr>
                <w:sz w:val="20"/>
              </w:rPr>
              <w:t>Evidence of Settlement Error (</w:t>
            </w:r>
            <w:hyperlink r:id="rId28" w:anchor="6-6.1" w:history="1">
              <w:r w:rsidRPr="000C0F80">
                <w:rPr>
                  <w:rStyle w:val="Hyperlink"/>
                  <w:sz w:val="20"/>
                </w:rPr>
                <w:t>Form BSCP11/01</w:t>
              </w:r>
            </w:hyperlink>
            <w:r>
              <w:rPr>
                <w:sz w:val="20"/>
              </w:rPr>
              <w:t>); Request for Assistance (</w:t>
            </w:r>
            <w:hyperlink r:id="rId29" w:anchor="6-6.3" w:history="1">
              <w:r w:rsidRPr="000C0F80">
                <w:rPr>
                  <w:rStyle w:val="Hyperlink"/>
                  <w:sz w:val="20"/>
                </w:rPr>
                <w:t>Form BSCP11/03</w:t>
              </w:r>
            </w:hyperlink>
            <w:r>
              <w:rPr>
                <w:sz w:val="20"/>
              </w:rPr>
              <w:t>).</w:t>
            </w:r>
          </w:p>
        </w:tc>
        <w:tc>
          <w:tcPr>
            <w:tcW w:w="486" w:type="pct"/>
          </w:tcPr>
          <w:p w14:paraId="19F72990" w14:textId="77777777" w:rsidR="0097452E" w:rsidRDefault="003E192D">
            <w:pPr>
              <w:suppressAutoHyphens/>
              <w:rPr>
                <w:sz w:val="20"/>
              </w:rPr>
            </w:pPr>
            <w:r>
              <w:rPr>
                <w:sz w:val="20"/>
              </w:rPr>
              <w:t>Email, fax.</w:t>
            </w:r>
          </w:p>
        </w:tc>
      </w:tr>
      <w:tr w:rsidR="0097452E" w14:paraId="739CF8E7" w14:textId="77777777">
        <w:trPr>
          <w:cantSplit/>
        </w:trPr>
        <w:tc>
          <w:tcPr>
            <w:tcW w:w="250" w:type="pct"/>
          </w:tcPr>
          <w:p w14:paraId="02C1B8EF" w14:textId="77777777" w:rsidR="0097452E" w:rsidRDefault="003E192D">
            <w:pPr>
              <w:suppressAutoHyphens/>
              <w:rPr>
                <w:sz w:val="20"/>
              </w:rPr>
            </w:pPr>
            <w:r>
              <w:rPr>
                <w:sz w:val="20"/>
              </w:rPr>
              <w:lastRenderedPageBreak/>
              <w:t>5.1.4</w:t>
            </w:r>
          </w:p>
        </w:tc>
        <w:tc>
          <w:tcPr>
            <w:tcW w:w="895" w:type="pct"/>
          </w:tcPr>
          <w:p w14:paraId="5CE06763" w14:textId="77777777" w:rsidR="0097452E" w:rsidRDefault="003E192D">
            <w:pPr>
              <w:suppressAutoHyphens/>
              <w:spacing w:after="120"/>
              <w:rPr>
                <w:sz w:val="20"/>
              </w:rPr>
            </w:pPr>
            <w:r>
              <w:rPr>
                <w:sz w:val="20"/>
              </w:rPr>
              <w:t xml:space="preserve">Within 5 WD of </w:t>
            </w:r>
            <w:r w:rsidRPr="00F53947">
              <w:rPr>
                <w:sz w:val="20"/>
              </w:rPr>
              <w:t>5.1.3</w:t>
            </w:r>
            <w:r>
              <w:rPr>
                <w:sz w:val="20"/>
              </w:rPr>
              <w:t>.</w:t>
            </w:r>
          </w:p>
        </w:tc>
        <w:tc>
          <w:tcPr>
            <w:tcW w:w="1465" w:type="pct"/>
          </w:tcPr>
          <w:p w14:paraId="27EB3482" w14:textId="77777777" w:rsidR="0097452E" w:rsidRDefault="003E192D">
            <w:pPr>
              <w:suppressAutoHyphens/>
              <w:rPr>
                <w:sz w:val="20"/>
              </w:rPr>
            </w:pPr>
            <w:r>
              <w:rPr>
                <w:sz w:val="20"/>
              </w:rPr>
              <w:t>Respond to Request for Assistance providing data and/or information as requested by the DS</w:t>
            </w:r>
            <w:bookmarkStart w:id="317" w:name="_Ref248291701"/>
            <w:r>
              <w:rPr>
                <w:rStyle w:val="FootnoteReference"/>
                <w:sz w:val="20"/>
              </w:rPr>
              <w:footnoteReference w:id="7"/>
            </w:r>
            <w:bookmarkEnd w:id="317"/>
            <w:r>
              <w:rPr>
                <w:sz w:val="20"/>
              </w:rPr>
              <w:t>.</w:t>
            </w:r>
          </w:p>
        </w:tc>
        <w:tc>
          <w:tcPr>
            <w:tcW w:w="450" w:type="pct"/>
          </w:tcPr>
          <w:p w14:paraId="054A2D28" w14:textId="77777777" w:rsidR="0097452E" w:rsidRDefault="003E192D">
            <w:pPr>
              <w:suppressAutoHyphens/>
              <w:rPr>
                <w:sz w:val="20"/>
              </w:rPr>
            </w:pPr>
            <w:r>
              <w:rPr>
                <w:sz w:val="20"/>
              </w:rPr>
              <w:t xml:space="preserve">Raising Party, </w:t>
            </w:r>
            <w:proofErr w:type="spellStart"/>
            <w:r>
              <w:rPr>
                <w:sz w:val="20"/>
              </w:rPr>
              <w:t>BSCCo</w:t>
            </w:r>
            <w:proofErr w:type="spellEnd"/>
            <w:r>
              <w:rPr>
                <w:sz w:val="20"/>
              </w:rPr>
              <w:t>, BSC Agents and/or any relevant expert.</w:t>
            </w:r>
          </w:p>
        </w:tc>
        <w:tc>
          <w:tcPr>
            <w:tcW w:w="450" w:type="pct"/>
          </w:tcPr>
          <w:p w14:paraId="09B3076A" w14:textId="77777777" w:rsidR="0097452E" w:rsidRDefault="003E192D">
            <w:pPr>
              <w:suppressAutoHyphens/>
              <w:rPr>
                <w:sz w:val="20"/>
              </w:rPr>
            </w:pPr>
            <w:r>
              <w:rPr>
                <w:sz w:val="20"/>
              </w:rPr>
              <w:t>DS</w:t>
            </w:r>
          </w:p>
        </w:tc>
        <w:tc>
          <w:tcPr>
            <w:tcW w:w="1005" w:type="pct"/>
          </w:tcPr>
          <w:p w14:paraId="3430239B" w14:textId="77777777" w:rsidR="0097452E" w:rsidRDefault="003E192D">
            <w:pPr>
              <w:suppressAutoHyphens/>
              <w:rPr>
                <w:sz w:val="20"/>
              </w:rPr>
            </w:pPr>
            <w:r>
              <w:rPr>
                <w:sz w:val="20"/>
              </w:rPr>
              <w:t xml:space="preserve">Information as requested and </w:t>
            </w:r>
            <w:hyperlink r:id="rId30" w:anchor="6-6.3" w:history="1">
              <w:r w:rsidRPr="000C0F80">
                <w:rPr>
                  <w:rStyle w:val="Hyperlink"/>
                  <w:sz w:val="20"/>
                </w:rPr>
                <w:t>Form BSCP11/03</w:t>
              </w:r>
            </w:hyperlink>
            <w:r>
              <w:rPr>
                <w:sz w:val="20"/>
              </w:rPr>
              <w:t>.</w:t>
            </w:r>
          </w:p>
        </w:tc>
        <w:tc>
          <w:tcPr>
            <w:tcW w:w="486" w:type="pct"/>
          </w:tcPr>
          <w:p w14:paraId="35D2D0B1" w14:textId="77777777" w:rsidR="0097452E" w:rsidRDefault="003E192D">
            <w:pPr>
              <w:suppressAutoHyphens/>
              <w:rPr>
                <w:sz w:val="20"/>
              </w:rPr>
            </w:pPr>
            <w:r>
              <w:rPr>
                <w:sz w:val="20"/>
              </w:rPr>
              <w:t xml:space="preserve">Email, fax. </w:t>
            </w:r>
          </w:p>
        </w:tc>
      </w:tr>
      <w:tr w:rsidR="0097452E" w14:paraId="6F6516CC" w14:textId="77777777">
        <w:trPr>
          <w:cantSplit/>
        </w:trPr>
        <w:tc>
          <w:tcPr>
            <w:tcW w:w="250" w:type="pct"/>
          </w:tcPr>
          <w:p w14:paraId="6805B79E" w14:textId="77777777" w:rsidR="0097452E" w:rsidRDefault="003E192D">
            <w:pPr>
              <w:suppressAutoHyphens/>
              <w:jc w:val="both"/>
              <w:rPr>
                <w:sz w:val="20"/>
              </w:rPr>
            </w:pPr>
            <w:r>
              <w:rPr>
                <w:sz w:val="20"/>
              </w:rPr>
              <w:t>5.1.5</w:t>
            </w:r>
          </w:p>
        </w:tc>
        <w:tc>
          <w:tcPr>
            <w:tcW w:w="895" w:type="pct"/>
          </w:tcPr>
          <w:p w14:paraId="3E62126C" w14:textId="77777777" w:rsidR="0097452E" w:rsidRDefault="003E192D">
            <w:pPr>
              <w:suppressAutoHyphens/>
              <w:spacing w:after="120"/>
              <w:rPr>
                <w:sz w:val="20"/>
              </w:rPr>
            </w:pPr>
            <w:r>
              <w:rPr>
                <w:sz w:val="20"/>
              </w:rPr>
              <w:t>When all relevant information is received.</w:t>
            </w:r>
          </w:p>
        </w:tc>
        <w:tc>
          <w:tcPr>
            <w:tcW w:w="1465" w:type="pct"/>
          </w:tcPr>
          <w:p w14:paraId="536993E6" w14:textId="77777777" w:rsidR="0097452E" w:rsidRDefault="003E192D">
            <w:pPr>
              <w:suppressAutoHyphens/>
              <w:spacing w:after="120"/>
              <w:rPr>
                <w:sz w:val="20"/>
              </w:rPr>
            </w:pPr>
            <w:r>
              <w:rPr>
                <w:sz w:val="20"/>
              </w:rPr>
              <w:t>Collate all evidence of Settlement Error and results of analysis (where applicable).</w:t>
            </w:r>
          </w:p>
          <w:p w14:paraId="145BB028" w14:textId="77777777" w:rsidR="0097452E" w:rsidRDefault="003E192D">
            <w:pPr>
              <w:suppressAutoHyphens/>
              <w:rPr>
                <w:sz w:val="20"/>
              </w:rPr>
            </w:pPr>
            <w:r>
              <w:rPr>
                <w:sz w:val="20"/>
              </w:rPr>
              <w:t xml:space="preserve">NOTE: Trading Disputes raised by the </w:t>
            </w:r>
            <w:proofErr w:type="spellStart"/>
            <w:r>
              <w:rPr>
                <w:sz w:val="20"/>
              </w:rPr>
              <w:t>BSCCo</w:t>
            </w:r>
            <w:proofErr w:type="spellEnd"/>
            <w:r>
              <w:rPr>
                <w:sz w:val="20"/>
              </w:rPr>
              <w:t xml:space="preserve"> will be validated by the TDC (in accordance with section W of the Code). Refer to </w:t>
            </w:r>
            <w:r w:rsidRPr="00F53947">
              <w:rPr>
                <w:sz w:val="20"/>
              </w:rPr>
              <w:t>5.1.15</w:t>
            </w:r>
            <w:r>
              <w:rPr>
                <w:sz w:val="20"/>
              </w:rPr>
              <w:t xml:space="preserve"> onwards.</w:t>
            </w:r>
          </w:p>
        </w:tc>
        <w:tc>
          <w:tcPr>
            <w:tcW w:w="450" w:type="pct"/>
          </w:tcPr>
          <w:p w14:paraId="1C819A97" w14:textId="77777777" w:rsidR="0097452E" w:rsidRDefault="003E192D">
            <w:pPr>
              <w:suppressAutoHyphens/>
              <w:rPr>
                <w:sz w:val="20"/>
              </w:rPr>
            </w:pPr>
            <w:r>
              <w:rPr>
                <w:sz w:val="20"/>
              </w:rPr>
              <w:t>DS</w:t>
            </w:r>
          </w:p>
        </w:tc>
        <w:tc>
          <w:tcPr>
            <w:tcW w:w="450" w:type="pct"/>
          </w:tcPr>
          <w:p w14:paraId="33146534" w14:textId="77777777" w:rsidR="0097452E" w:rsidRDefault="0097452E">
            <w:pPr>
              <w:suppressAutoHyphens/>
              <w:rPr>
                <w:sz w:val="20"/>
              </w:rPr>
            </w:pPr>
          </w:p>
        </w:tc>
        <w:tc>
          <w:tcPr>
            <w:tcW w:w="1005" w:type="pct"/>
          </w:tcPr>
          <w:p w14:paraId="307B4745" w14:textId="77777777" w:rsidR="0097452E" w:rsidRDefault="003E192D">
            <w:pPr>
              <w:suppressAutoHyphens/>
              <w:rPr>
                <w:sz w:val="20"/>
              </w:rPr>
            </w:pPr>
            <w:r>
              <w:rPr>
                <w:sz w:val="20"/>
              </w:rPr>
              <w:t>Evidence of Settlement Error and supporting information (</w:t>
            </w:r>
            <w:hyperlink r:id="rId31" w:anchor="6-6.1" w:history="1">
              <w:r w:rsidRPr="000C0F80">
                <w:rPr>
                  <w:rStyle w:val="Hyperlink"/>
                  <w:sz w:val="20"/>
                </w:rPr>
                <w:t>Form BSCP11/01</w:t>
              </w:r>
            </w:hyperlink>
            <w:r>
              <w:rPr>
                <w:sz w:val="20"/>
              </w:rPr>
              <w:t>). Analysis of Trading Dispute and supporting information (</w:t>
            </w:r>
            <w:hyperlink r:id="rId32" w:anchor="6-6.3" w:history="1">
              <w:r w:rsidRPr="000C0F80">
                <w:rPr>
                  <w:rStyle w:val="Hyperlink"/>
                  <w:sz w:val="20"/>
                </w:rPr>
                <w:t>Form BSCP11/03</w:t>
              </w:r>
            </w:hyperlink>
            <w:r>
              <w:rPr>
                <w:sz w:val="20"/>
              </w:rPr>
              <w:t>).</w:t>
            </w:r>
          </w:p>
        </w:tc>
        <w:tc>
          <w:tcPr>
            <w:tcW w:w="486" w:type="pct"/>
          </w:tcPr>
          <w:p w14:paraId="0469F192" w14:textId="77777777" w:rsidR="0097452E" w:rsidRDefault="003E192D">
            <w:pPr>
              <w:suppressAutoHyphens/>
              <w:rPr>
                <w:sz w:val="20"/>
              </w:rPr>
            </w:pPr>
            <w:r>
              <w:rPr>
                <w:sz w:val="20"/>
              </w:rPr>
              <w:t>Internal Process</w:t>
            </w:r>
          </w:p>
        </w:tc>
      </w:tr>
      <w:tr w:rsidR="0097452E" w14:paraId="7132A938" w14:textId="77777777">
        <w:trPr>
          <w:cantSplit/>
        </w:trPr>
        <w:tc>
          <w:tcPr>
            <w:tcW w:w="250" w:type="pct"/>
          </w:tcPr>
          <w:p w14:paraId="1428891F" w14:textId="77777777" w:rsidR="0097452E" w:rsidRDefault="003E192D">
            <w:pPr>
              <w:suppressAutoHyphens/>
              <w:jc w:val="both"/>
              <w:rPr>
                <w:sz w:val="20"/>
              </w:rPr>
            </w:pPr>
            <w:r>
              <w:rPr>
                <w:sz w:val="20"/>
              </w:rPr>
              <w:t>5.1.6</w:t>
            </w:r>
          </w:p>
        </w:tc>
        <w:tc>
          <w:tcPr>
            <w:tcW w:w="895" w:type="pct"/>
          </w:tcPr>
          <w:p w14:paraId="72212B39" w14:textId="77777777" w:rsidR="0097452E" w:rsidRDefault="003E192D">
            <w:pPr>
              <w:suppressAutoHyphens/>
              <w:spacing w:after="120"/>
              <w:rPr>
                <w:sz w:val="20"/>
              </w:rPr>
            </w:pPr>
            <w:r>
              <w:rPr>
                <w:sz w:val="20"/>
              </w:rPr>
              <w:t xml:space="preserve">Following </w:t>
            </w:r>
            <w:r w:rsidRPr="00F53947">
              <w:rPr>
                <w:sz w:val="20"/>
              </w:rPr>
              <w:t>5.1.5</w:t>
            </w:r>
            <w:r>
              <w:rPr>
                <w:sz w:val="20"/>
              </w:rPr>
              <w:t>.</w:t>
            </w:r>
          </w:p>
        </w:tc>
        <w:tc>
          <w:tcPr>
            <w:tcW w:w="1465" w:type="pct"/>
          </w:tcPr>
          <w:p w14:paraId="7D84160D" w14:textId="77777777" w:rsidR="0097452E" w:rsidRDefault="003E192D">
            <w:pPr>
              <w:suppressAutoHyphens/>
              <w:spacing w:after="120"/>
              <w:rPr>
                <w:sz w:val="20"/>
              </w:rPr>
            </w:pPr>
            <w:r>
              <w:rPr>
                <w:sz w:val="20"/>
              </w:rPr>
              <w:t>Validate the Trading Dispute.</w:t>
            </w:r>
          </w:p>
          <w:p w14:paraId="4F4EE3BD" w14:textId="77777777" w:rsidR="0097452E" w:rsidRDefault="003E192D">
            <w:pPr>
              <w:suppressAutoHyphens/>
              <w:spacing w:after="120"/>
              <w:rPr>
                <w:sz w:val="20"/>
              </w:rPr>
            </w:pPr>
            <w:r>
              <w:rPr>
                <w:sz w:val="20"/>
              </w:rPr>
              <w:t xml:space="preserve">In order to validate the Trading Dispute, the </w:t>
            </w:r>
            <w:proofErr w:type="spellStart"/>
            <w:r>
              <w:rPr>
                <w:sz w:val="20"/>
              </w:rPr>
              <w:t>BSCCo</w:t>
            </w:r>
            <w:proofErr w:type="spellEnd"/>
            <w:r>
              <w:rPr>
                <w:sz w:val="20"/>
              </w:rPr>
              <w:t xml:space="preserve"> shall consider whether:</w:t>
            </w:r>
          </w:p>
          <w:p w14:paraId="20839C9C" w14:textId="77777777" w:rsidR="0097452E" w:rsidRDefault="003E192D">
            <w:pPr>
              <w:suppressAutoHyphens/>
              <w:spacing w:after="120"/>
              <w:ind w:left="284" w:hanging="284"/>
              <w:rPr>
                <w:sz w:val="20"/>
              </w:rPr>
            </w:pPr>
            <w:r>
              <w:rPr>
                <w:sz w:val="20"/>
              </w:rPr>
              <w:t>a)</w:t>
            </w:r>
            <w:r>
              <w:rPr>
                <w:sz w:val="20"/>
              </w:rPr>
              <w:tab/>
              <w:t>some or all affected Settlement Periods claimed have been raised within the applicable Dispute Deadline</w:t>
            </w:r>
            <w:r w:rsidR="00AE0B1C" w:rsidRPr="00AE0B1C">
              <w:rPr>
                <w:sz w:val="20"/>
              </w:rPr>
              <w:t xml:space="preserve"> or within the timescales described in section 2.2 (where exceptional circumstances have been claimed by the Raising Party)</w:t>
            </w:r>
            <w:r>
              <w:rPr>
                <w:sz w:val="20"/>
              </w:rPr>
              <w:t>;</w:t>
            </w:r>
          </w:p>
          <w:p w14:paraId="741BC311" w14:textId="77777777" w:rsidR="0097452E" w:rsidRDefault="003E192D">
            <w:pPr>
              <w:suppressAutoHyphens/>
              <w:spacing w:after="120"/>
              <w:ind w:left="284" w:hanging="284"/>
              <w:rPr>
                <w:sz w:val="20"/>
              </w:rPr>
            </w:pPr>
            <w:r>
              <w:rPr>
                <w:sz w:val="20"/>
              </w:rPr>
              <w:t>b)</w:t>
            </w:r>
            <w:r>
              <w:rPr>
                <w:sz w:val="20"/>
              </w:rPr>
              <w:tab/>
              <w:t>whether a Settlement Error exists; and</w:t>
            </w:r>
          </w:p>
          <w:p w14:paraId="68175E6E" w14:textId="77777777" w:rsidR="0097452E" w:rsidRDefault="003E192D">
            <w:pPr>
              <w:suppressAutoHyphens/>
              <w:ind w:left="284" w:hanging="284"/>
              <w:rPr>
                <w:sz w:val="20"/>
              </w:rPr>
            </w:pPr>
            <w:r>
              <w:rPr>
                <w:sz w:val="20"/>
              </w:rPr>
              <w:t>c)</w:t>
            </w:r>
            <w:r>
              <w:rPr>
                <w:sz w:val="20"/>
              </w:rPr>
              <w:tab/>
              <w:t>whether the materiality of the Trading Dispute is £3,000 or greater.</w:t>
            </w:r>
          </w:p>
        </w:tc>
        <w:tc>
          <w:tcPr>
            <w:tcW w:w="450" w:type="pct"/>
          </w:tcPr>
          <w:p w14:paraId="638E9A85" w14:textId="77777777" w:rsidR="0097452E" w:rsidRDefault="003E192D">
            <w:pPr>
              <w:suppressAutoHyphens/>
              <w:rPr>
                <w:sz w:val="20"/>
              </w:rPr>
            </w:pPr>
            <w:r>
              <w:rPr>
                <w:sz w:val="20"/>
              </w:rPr>
              <w:t>DS</w:t>
            </w:r>
          </w:p>
        </w:tc>
        <w:tc>
          <w:tcPr>
            <w:tcW w:w="450" w:type="pct"/>
          </w:tcPr>
          <w:p w14:paraId="70CAC41E" w14:textId="77777777" w:rsidR="0097452E" w:rsidRDefault="0097452E">
            <w:pPr>
              <w:suppressAutoHyphens/>
              <w:rPr>
                <w:sz w:val="20"/>
              </w:rPr>
            </w:pPr>
          </w:p>
        </w:tc>
        <w:tc>
          <w:tcPr>
            <w:tcW w:w="1005" w:type="pct"/>
          </w:tcPr>
          <w:p w14:paraId="2DD2B101" w14:textId="77777777" w:rsidR="0097452E" w:rsidRDefault="003E192D">
            <w:pPr>
              <w:suppressAutoHyphens/>
              <w:rPr>
                <w:sz w:val="20"/>
              </w:rPr>
            </w:pPr>
            <w:r>
              <w:rPr>
                <w:sz w:val="20"/>
              </w:rPr>
              <w:t>Evidence of Settlement Error and supporting information (</w:t>
            </w:r>
            <w:hyperlink r:id="rId33" w:anchor="6-6.1" w:history="1">
              <w:r w:rsidRPr="000C0F80">
                <w:rPr>
                  <w:rStyle w:val="Hyperlink"/>
                  <w:sz w:val="20"/>
                </w:rPr>
                <w:t>Form BSCP11/01</w:t>
              </w:r>
            </w:hyperlink>
            <w:r>
              <w:rPr>
                <w:sz w:val="20"/>
              </w:rPr>
              <w:t>). Analysis of Trading Dispute and supporting information (</w:t>
            </w:r>
            <w:hyperlink r:id="rId34" w:anchor="6-6.3" w:history="1">
              <w:r w:rsidRPr="000C0F80">
                <w:rPr>
                  <w:rStyle w:val="Hyperlink"/>
                  <w:sz w:val="20"/>
                </w:rPr>
                <w:t>Form BSCP11/03</w:t>
              </w:r>
            </w:hyperlink>
            <w:r>
              <w:rPr>
                <w:sz w:val="20"/>
              </w:rPr>
              <w:t>).</w:t>
            </w:r>
          </w:p>
        </w:tc>
        <w:tc>
          <w:tcPr>
            <w:tcW w:w="486" w:type="pct"/>
          </w:tcPr>
          <w:p w14:paraId="06DD41D1" w14:textId="77777777" w:rsidR="0097452E" w:rsidRDefault="003E192D">
            <w:pPr>
              <w:suppressAutoHyphens/>
              <w:rPr>
                <w:sz w:val="20"/>
              </w:rPr>
            </w:pPr>
            <w:r>
              <w:rPr>
                <w:sz w:val="20"/>
              </w:rPr>
              <w:t>Internal Process</w:t>
            </w:r>
          </w:p>
        </w:tc>
      </w:tr>
      <w:tr w:rsidR="0097452E" w14:paraId="6E1F8F29" w14:textId="77777777">
        <w:trPr>
          <w:cantSplit/>
          <w:trHeight w:val="701"/>
        </w:trPr>
        <w:tc>
          <w:tcPr>
            <w:tcW w:w="250" w:type="pct"/>
            <w:tcBorders>
              <w:top w:val="single" w:sz="6" w:space="0" w:color="auto"/>
              <w:left w:val="single" w:sz="6" w:space="0" w:color="auto"/>
              <w:bottom w:val="single" w:sz="6" w:space="0" w:color="auto"/>
              <w:right w:val="single" w:sz="6" w:space="0" w:color="auto"/>
            </w:tcBorders>
          </w:tcPr>
          <w:p w14:paraId="3F92AF52" w14:textId="77777777" w:rsidR="0097452E" w:rsidRDefault="003E192D">
            <w:pPr>
              <w:suppressAutoHyphens/>
              <w:jc w:val="both"/>
              <w:rPr>
                <w:sz w:val="20"/>
              </w:rPr>
            </w:pPr>
            <w:r>
              <w:rPr>
                <w:sz w:val="20"/>
              </w:rPr>
              <w:t>5.1.7</w:t>
            </w:r>
          </w:p>
        </w:tc>
        <w:tc>
          <w:tcPr>
            <w:tcW w:w="895" w:type="pct"/>
            <w:tcBorders>
              <w:top w:val="single" w:sz="6" w:space="0" w:color="auto"/>
              <w:left w:val="single" w:sz="6" w:space="0" w:color="auto"/>
              <w:bottom w:val="single" w:sz="6" w:space="0" w:color="auto"/>
              <w:right w:val="single" w:sz="6" w:space="0" w:color="auto"/>
            </w:tcBorders>
          </w:tcPr>
          <w:p w14:paraId="795CBEDE" w14:textId="77777777" w:rsidR="0097452E" w:rsidRDefault="003E192D">
            <w:pPr>
              <w:suppressAutoHyphens/>
              <w:spacing w:after="120"/>
              <w:rPr>
                <w:sz w:val="20"/>
              </w:rPr>
            </w:pPr>
            <w:r>
              <w:rPr>
                <w:sz w:val="20"/>
              </w:rPr>
              <w:t xml:space="preserve">Following </w:t>
            </w:r>
            <w:r w:rsidRPr="00F53947">
              <w:rPr>
                <w:sz w:val="20"/>
              </w:rPr>
              <w:t>5.1.6</w:t>
            </w:r>
            <w:r>
              <w:rPr>
                <w:sz w:val="20"/>
              </w:rPr>
              <w:t>.</w:t>
            </w:r>
          </w:p>
        </w:tc>
        <w:tc>
          <w:tcPr>
            <w:tcW w:w="1465" w:type="pct"/>
            <w:tcBorders>
              <w:top w:val="single" w:sz="6" w:space="0" w:color="auto"/>
              <w:left w:val="single" w:sz="6" w:space="0" w:color="auto"/>
              <w:bottom w:val="single" w:sz="6" w:space="0" w:color="auto"/>
              <w:right w:val="single" w:sz="6" w:space="0" w:color="auto"/>
            </w:tcBorders>
          </w:tcPr>
          <w:p w14:paraId="761341EE" w14:textId="77777777" w:rsidR="0097452E" w:rsidRDefault="003E192D">
            <w:pPr>
              <w:suppressAutoHyphens/>
              <w:rPr>
                <w:sz w:val="20"/>
              </w:rPr>
            </w:pPr>
            <w:r>
              <w:rPr>
                <w:sz w:val="20"/>
              </w:rPr>
              <w:t xml:space="preserve">Report findings based on the assessment of the Trading Dispute against </w:t>
            </w:r>
            <w:r w:rsidRPr="00F53947">
              <w:rPr>
                <w:sz w:val="20"/>
              </w:rPr>
              <w:t>5.1.6</w:t>
            </w:r>
            <w:r>
              <w:rPr>
                <w:sz w:val="20"/>
              </w:rPr>
              <w:t xml:space="preserve"> a), b) and c) to Raising Party and all affected Parties.</w:t>
            </w:r>
          </w:p>
        </w:tc>
        <w:tc>
          <w:tcPr>
            <w:tcW w:w="450" w:type="pct"/>
            <w:tcBorders>
              <w:top w:val="single" w:sz="6" w:space="0" w:color="auto"/>
              <w:left w:val="single" w:sz="6" w:space="0" w:color="auto"/>
              <w:bottom w:val="single" w:sz="6" w:space="0" w:color="auto"/>
              <w:right w:val="single" w:sz="6" w:space="0" w:color="auto"/>
            </w:tcBorders>
          </w:tcPr>
          <w:p w14:paraId="5BD54E41" w14:textId="77777777" w:rsidR="0097452E" w:rsidRDefault="003E192D">
            <w:pPr>
              <w:suppressAutoHyphens/>
              <w:rPr>
                <w:sz w:val="20"/>
              </w:rPr>
            </w:pPr>
            <w:r>
              <w:rPr>
                <w:sz w:val="20"/>
              </w:rPr>
              <w:t>DS</w:t>
            </w:r>
          </w:p>
        </w:tc>
        <w:tc>
          <w:tcPr>
            <w:tcW w:w="450" w:type="pct"/>
            <w:tcBorders>
              <w:top w:val="single" w:sz="6" w:space="0" w:color="auto"/>
              <w:left w:val="single" w:sz="6" w:space="0" w:color="auto"/>
              <w:bottom w:val="single" w:sz="6" w:space="0" w:color="auto"/>
              <w:right w:val="single" w:sz="6" w:space="0" w:color="auto"/>
            </w:tcBorders>
          </w:tcPr>
          <w:p w14:paraId="21280B20" w14:textId="77777777" w:rsidR="0097452E" w:rsidRDefault="003E192D">
            <w:pPr>
              <w:suppressAutoHyphens/>
              <w:rPr>
                <w:sz w:val="20"/>
              </w:rPr>
            </w:pPr>
            <w:r>
              <w:rPr>
                <w:sz w:val="20"/>
              </w:rPr>
              <w:t>Raising Party, all affected Parties</w:t>
            </w:r>
          </w:p>
        </w:tc>
        <w:tc>
          <w:tcPr>
            <w:tcW w:w="1005" w:type="pct"/>
            <w:tcBorders>
              <w:top w:val="single" w:sz="6" w:space="0" w:color="auto"/>
              <w:left w:val="single" w:sz="6" w:space="0" w:color="auto"/>
              <w:bottom w:val="single" w:sz="6" w:space="0" w:color="auto"/>
              <w:right w:val="single" w:sz="6" w:space="0" w:color="auto"/>
            </w:tcBorders>
          </w:tcPr>
          <w:p w14:paraId="183F999A" w14:textId="77777777" w:rsidR="0097452E" w:rsidRDefault="003E192D">
            <w:pPr>
              <w:suppressAutoHyphens/>
              <w:rPr>
                <w:sz w:val="20"/>
              </w:rPr>
            </w:pPr>
            <w:proofErr w:type="spellStart"/>
            <w:r>
              <w:rPr>
                <w:sz w:val="20"/>
              </w:rPr>
              <w:t>BSCCo</w:t>
            </w:r>
            <w:proofErr w:type="spellEnd"/>
            <w:r>
              <w:rPr>
                <w:sz w:val="20"/>
              </w:rPr>
              <w:t xml:space="preserve"> Findings Form (</w:t>
            </w:r>
            <w:hyperlink r:id="rId35" w:anchor="6-6.4" w:history="1">
              <w:r w:rsidRPr="00B71D03">
                <w:rPr>
                  <w:rStyle w:val="Hyperlink"/>
                  <w:sz w:val="20"/>
                </w:rPr>
                <w:t>Form BSCP11/04</w:t>
              </w:r>
            </w:hyperlink>
            <w:r>
              <w:rPr>
                <w:sz w:val="20"/>
              </w:rPr>
              <w:t>)</w:t>
            </w:r>
          </w:p>
        </w:tc>
        <w:tc>
          <w:tcPr>
            <w:tcW w:w="486" w:type="pct"/>
            <w:tcBorders>
              <w:top w:val="single" w:sz="6" w:space="0" w:color="auto"/>
              <w:left w:val="single" w:sz="6" w:space="0" w:color="auto"/>
              <w:bottom w:val="single" w:sz="6" w:space="0" w:color="auto"/>
              <w:right w:val="single" w:sz="6" w:space="0" w:color="auto"/>
            </w:tcBorders>
          </w:tcPr>
          <w:p w14:paraId="5AF46DA7" w14:textId="77777777" w:rsidR="0097452E" w:rsidRDefault="003E192D">
            <w:pPr>
              <w:suppressAutoHyphens/>
              <w:rPr>
                <w:sz w:val="20"/>
              </w:rPr>
            </w:pPr>
            <w:r>
              <w:rPr>
                <w:sz w:val="20"/>
              </w:rPr>
              <w:t>Email, fax.</w:t>
            </w:r>
          </w:p>
        </w:tc>
      </w:tr>
      <w:tr w:rsidR="0097452E" w14:paraId="0AD4C24F" w14:textId="77777777">
        <w:trPr>
          <w:cantSplit/>
        </w:trPr>
        <w:tc>
          <w:tcPr>
            <w:tcW w:w="250" w:type="pct"/>
            <w:tcBorders>
              <w:top w:val="single" w:sz="6" w:space="0" w:color="auto"/>
              <w:left w:val="single" w:sz="6" w:space="0" w:color="auto"/>
              <w:bottom w:val="single" w:sz="6" w:space="0" w:color="auto"/>
              <w:right w:val="single" w:sz="6" w:space="0" w:color="auto"/>
            </w:tcBorders>
          </w:tcPr>
          <w:p w14:paraId="4BC3FC86" w14:textId="77777777" w:rsidR="0097452E" w:rsidRDefault="003E192D">
            <w:pPr>
              <w:suppressAutoHyphens/>
              <w:jc w:val="both"/>
              <w:rPr>
                <w:sz w:val="20"/>
              </w:rPr>
            </w:pPr>
            <w:r>
              <w:rPr>
                <w:sz w:val="20"/>
              </w:rPr>
              <w:lastRenderedPageBreak/>
              <w:t>5.1.8</w:t>
            </w:r>
          </w:p>
        </w:tc>
        <w:tc>
          <w:tcPr>
            <w:tcW w:w="895" w:type="pct"/>
            <w:tcBorders>
              <w:top w:val="single" w:sz="6" w:space="0" w:color="auto"/>
              <w:left w:val="single" w:sz="6" w:space="0" w:color="auto"/>
              <w:bottom w:val="single" w:sz="6" w:space="0" w:color="auto"/>
              <w:right w:val="single" w:sz="6" w:space="0" w:color="auto"/>
            </w:tcBorders>
          </w:tcPr>
          <w:p w14:paraId="38BB786C" w14:textId="77777777" w:rsidR="0097452E" w:rsidRDefault="003E192D">
            <w:pPr>
              <w:suppressAutoHyphens/>
              <w:spacing w:after="120"/>
              <w:rPr>
                <w:sz w:val="20"/>
              </w:rPr>
            </w:pPr>
            <w:r>
              <w:rPr>
                <w:sz w:val="20"/>
              </w:rPr>
              <w:t>Within 1</w:t>
            </w:r>
            <w:r w:rsidR="00AE0B1C">
              <w:rPr>
                <w:sz w:val="20"/>
              </w:rPr>
              <w:t>4 days</w:t>
            </w:r>
            <w:r>
              <w:rPr>
                <w:sz w:val="20"/>
              </w:rPr>
              <w:t xml:space="preserve"> following </w:t>
            </w:r>
            <w:r w:rsidRPr="00F53947">
              <w:rPr>
                <w:sz w:val="20"/>
              </w:rPr>
              <w:t>5.1.7</w:t>
            </w:r>
            <w:r>
              <w:rPr>
                <w:sz w:val="20"/>
              </w:rPr>
              <w:t xml:space="preserve"> </w:t>
            </w:r>
          </w:p>
        </w:tc>
        <w:tc>
          <w:tcPr>
            <w:tcW w:w="1465" w:type="pct"/>
            <w:tcBorders>
              <w:top w:val="single" w:sz="6" w:space="0" w:color="auto"/>
              <w:left w:val="single" w:sz="6" w:space="0" w:color="auto"/>
              <w:bottom w:val="single" w:sz="6" w:space="0" w:color="auto"/>
              <w:right w:val="single" w:sz="6" w:space="0" w:color="auto"/>
            </w:tcBorders>
          </w:tcPr>
          <w:p w14:paraId="0B07959D" w14:textId="77777777" w:rsidR="0097452E" w:rsidRDefault="003E192D">
            <w:pPr>
              <w:suppressAutoHyphens/>
              <w:spacing w:after="120"/>
              <w:rPr>
                <w:sz w:val="20"/>
              </w:rPr>
            </w:pPr>
            <w:r>
              <w:rPr>
                <w:sz w:val="20"/>
              </w:rPr>
              <w:t xml:space="preserve">If </w:t>
            </w:r>
            <w:proofErr w:type="spellStart"/>
            <w:r>
              <w:rPr>
                <w:sz w:val="20"/>
              </w:rPr>
              <w:t>BSCCo</w:t>
            </w:r>
            <w:proofErr w:type="spellEnd"/>
            <w:r>
              <w:rPr>
                <w:sz w:val="20"/>
              </w:rPr>
              <w:t xml:space="preserve"> is not satisfied as to any of the matters in </w:t>
            </w:r>
            <w:r w:rsidRPr="00F53947">
              <w:rPr>
                <w:sz w:val="20"/>
              </w:rPr>
              <w:t>5.1.6</w:t>
            </w:r>
            <w:r>
              <w:rPr>
                <w:sz w:val="20"/>
              </w:rPr>
              <w:t xml:space="preserve"> a), b) or c) in relation to affected Settlement Periods then the Trading Dispute shall lapse in relation to those affected Settlement Periods provided that </w:t>
            </w:r>
            <w:proofErr w:type="spellStart"/>
            <w:r>
              <w:rPr>
                <w:sz w:val="20"/>
              </w:rPr>
              <w:t>BSCCo</w:t>
            </w:r>
            <w:proofErr w:type="spellEnd"/>
            <w:r>
              <w:rPr>
                <w:sz w:val="20"/>
              </w:rPr>
              <w:t xml:space="preserve"> has:</w:t>
            </w:r>
          </w:p>
          <w:p w14:paraId="3D035B5D" w14:textId="77777777" w:rsidR="0097452E" w:rsidRDefault="003E192D">
            <w:pPr>
              <w:suppressAutoHyphens/>
              <w:spacing w:after="120"/>
              <w:ind w:left="459" w:hanging="459"/>
              <w:rPr>
                <w:sz w:val="20"/>
              </w:rPr>
            </w:pPr>
            <w:r>
              <w:rPr>
                <w:sz w:val="20"/>
              </w:rPr>
              <w:t>(</w:t>
            </w:r>
            <w:proofErr w:type="spellStart"/>
            <w:r>
              <w:rPr>
                <w:sz w:val="20"/>
              </w:rPr>
              <w:t>i</w:t>
            </w:r>
            <w:proofErr w:type="spellEnd"/>
            <w:r>
              <w:rPr>
                <w:sz w:val="20"/>
              </w:rPr>
              <w:t>)</w:t>
            </w:r>
            <w:r>
              <w:rPr>
                <w:sz w:val="20"/>
              </w:rPr>
              <w:tab/>
            </w:r>
            <w:r w:rsidR="00720185">
              <w:rPr>
                <w:sz w:val="20"/>
              </w:rPr>
              <w:t xml:space="preserve">notified the Raising Party and </w:t>
            </w:r>
            <w:r>
              <w:rPr>
                <w:sz w:val="20"/>
              </w:rPr>
              <w:t>each affected Party and</w:t>
            </w:r>
            <w:r w:rsidR="00720185">
              <w:rPr>
                <w:sz w:val="20"/>
              </w:rPr>
              <w:t xml:space="preserve"> no such Parties have notified </w:t>
            </w:r>
            <w:r>
              <w:rPr>
                <w:sz w:val="20"/>
              </w:rPr>
              <w:t xml:space="preserve">their objection to the </w:t>
            </w:r>
            <w:proofErr w:type="spellStart"/>
            <w:r>
              <w:rPr>
                <w:sz w:val="20"/>
              </w:rPr>
              <w:t>BSCCo’s</w:t>
            </w:r>
            <w:proofErr w:type="spellEnd"/>
            <w:r>
              <w:rPr>
                <w:sz w:val="20"/>
              </w:rPr>
              <w:t xml:space="preserve"> findings within 14 days; and</w:t>
            </w:r>
          </w:p>
          <w:p w14:paraId="44D4C285" w14:textId="77777777" w:rsidR="0097452E" w:rsidRDefault="003E192D">
            <w:pPr>
              <w:suppressAutoHyphens/>
              <w:spacing w:after="120"/>
              <w:ind w:left="459" w:hanging="459"/>
              <w:rPr>
                <w:sz w:val="20"/>
              </w:rPr>
            </w:pPr>
            <w:r>
              <w:rPr>
                <w:sz w:val="20"/>
              </w:rPr>
              <w:t>(ii)</w:t>
            </w:r>
            <w:r>
              <w:rPr>
                <w:sz w:val="20"/>
              </w:rPr>
              <w:tab/>
              <w:t xml:space="preserve">published its findings on the BSC Website and no Party has notified </w:t>
            </w:r>
            <w:proofErr w:type="spellStart"/>
            <w:r>
              <w:rPr>
                <w:sz w:val="20"/>
              </w:rPr>
              <w:t>BSCCo</w:t>
            </w:r>
            <w:proofErr w:type="spellEnd"/>
            <w:r>
              <w:rPr>
                <w:sz w:val="20"/>
              </w:rPr>
              <w:t xml:space="preserve"> within 14 days of publication that it considers that it is an affected Party but did not receive notice of the findings.</w:t>
            </w:r>
          </w:p>
          <w:p w14:paraId="313749F3" w14:textId="77777777" w:rsidR="0097452E" w:rsidRDefault="003E192D">
            <w:pPr>
              <w:suppressAutoHyphens/>
              <w:rPr>
                <w:sz w:val="20"/>
              </w:rPr>
            </w:pPr>
            <w:r>
              <w:rPr>
                <w:sz w:val="20"/>
              </w:rPr>
              <w:t xml:space="preserve">NOTE: where no objections to the </w:t>
            </w:r>
            <w:proofErr w:type="spellStart"/>
            <w:r>
              <w:rPr>
                <w:sz w:val="20"/>
              </w:rPr>
              <w:t>BSCCo’s</w:t>
            </w:r>
            <w:proofErr w:type="spellEnd"/>
            <w:r>
              <w:rPr>
                <w:sz w:val="20"/>
              </w:rPr>
              <w:t xml:space="preserve"> findings are received within the prescribed timescales, the findings will be deemed accepted. Where objections to the </w:t>
            </w:r>
            <w:proofErr w:type="spellStart"/>
            <w:r>
              <w:rPr>
                <w:sz w:val="20"/>
              </w:rPr>
              <w:t>BSCCo’s</w:t>
            </w:r>
            <w:proofErr w:type="spellEnd"/>
            <w:r>
              <w:rPr>
                <w:sz w:val="20"/>
              </w:rPr>
              <w:t xml:space="preserve"> findings are received within the prescribed timescales, the Trading Dispute will be escalated to the TDC. Refer to </w:t>
            </w:r>
            <w:r w:rsidRPr="00F53947">
              <w:rPr>
                <w:sz w:val="20"/>
              </w:rPr>
              <w:t>5.1.13</w:t>
            </w:r>
            <w:r>
              <w:rPr>
                <w:sz w:val="20"/>
              </w:rPr>
              <w:t xml:space="preserve"> onwards.</w:t>
            </w:r>
          </w:p>
        </w:tc>
        <w:tc>
          <w:tcPr>
            <w:tcW w:w="450" w:type="pct"/>
            <w:tcBorders>
              <w:top w:val="single" w:sz="6" w:space="0" w:color="auto"/>
              <w:left w:val="single" w:sz="6" w:space="0" w:color="auto"/>
              <w:bottom w:val="single" w:sz="6" w:space="0" w:color="auto"/>
              <w:right w:val="single" w:sz="6" w:space="0" w:color="auto"/>
            </w:tcBorders>
          </w:tcPr>
          <w:p w14:paraId="311CBCC1" w14:textId="77777777" w:rsidR="0097452E" w:rsidRDefault="003E192D">
            <w:pPr>
              <w:suppressAutoHyphens/>
              <w:rPr>
                <w:sz w:val="20"/>
              </w:rPr>
            </w:pPr>
            <w:r>
              <w:rPr>
                <w:sz w:val="20"/>
              </w:rPr>
              <w:t xml:space="preserve">Raising Party, all affected Parties </w:t>
            </w:r>
          </w:p>
        </w:tc>
        <w:tc>
          <w:tcPr>
            <w:tcW w:w="450" w:type="pct"/>
            <w:tcBorders>
              <w:top w:val="single" w:sz="6" w:space="0" w:color="auto"/>
              <w:left w:val="single" w:sz="6" w:space="0" w:color="auto"/>
              <w:bottom w:val="single" w:sz="6" w:space="0" w:color="auto"/>
              <w:right w:val="single" w:sz="6" w:space="0" w:color="auto"/>
            </w:tcBorders>
          </w:tcPr>
          <w:p w14:paraId="36820AE9" w14:textId="77777777" w:rsidR="0097452E" w:rsidRDefault="003E192D">
            <w:pPr>
              <w:suppressAutoHyphens/>
              <w:rPr>
                <w:sz w:val="20"/>
              </w:rPr>
            </w:pPr>
            <w:r>
              <w:rPr>
                <w:sz w:val="20"/>
              </w:rPr>
              <w:t>DS</w:t>
            </w:r>
          </w:p>
        </w:tc>
        <w:tc>
          <w:tcPr>
            <w:tcW w:w="1005" w:type="pct"/>
            <w:tcBorders>
              <w:top w:val="single" w:sz="6" w:space="0" w:color="auto"/>
              <w:left w:val="single" w:sz="6" w:space="0" w:color="auto"/>
              <w:bottom w:val="single" w:sz="6" w:space="0" w:color="auto"/>
              <w:right w:val="single" w:sz="6" w:space="0" w:color="auto"/>
            </w:tcBorders>
          </w:tcPr>
          <w:p w14:paraId="35E95B78" w14:textId="77777777" w:rsidR="0097452E" w:rsidRDefault="003E192D">
            <w:pPr>
              <w:suppressAutoHyphens/>
              <w:rPr>
                <w:sz w:val="20"/>
              </w:rPr>
            </w:pPr>
            <w:proofErr w:type="spellStart"/>
            <w:r>
              <w:rPr>
                <w:sz w:val="20"/>
              </w:rPr>
              <w:t>BSCCo</w:t>
            </w:r>
            <w:proofErr w:type="spellEnd"/>
            <w:r>
              <w:rPr>
                <w:sz w:val="20"/>
              </w:rPr>
              <w:t xml:space="preserve"> Findings Form (</w:t>
            </w:r>
            <w:hyperlink r:id="rId36" w:anchor="6-6.4" w:history="1">
              <w:r w:rsidRPr="00B71D03">
                <w:rPr>
                  <w:rStyle w:val="Hyperlink"/>
                  <w:sz w:val="20"/>
                </w:rPr>
                <w:t>Form BSCP11/04</w:t>
              </w:r>
            </w:hyperlink>
            <w:r>
              <w:rPr>
                <w:sz w:val="20"/>
              </w:rPr>
              <w:t>)</w:t>
            </w:r>
          </w:p>
        </w:tc>
        <w:tc>
          <w:tcPr>
            <w:tcW w:w="486" w:type="pct"/>
            <w:tcBorders>
              <w:top w:val="single" w:sz="6" w:space="0" w:color="auto"/>
              <w:left w:val="single" w:sz="6" w:space="0" w:color="auto"/>
              <w:bottom w:val="single" w:sz="6" w:space="0" w:color="auto"/>
              <w:right w:val="single" w:sz="6" w:space="0" w:color="auto"/>
            </w:tcBorders>
          </w:tcPr>
          <w:p w14:paraId="5466E7BB" w14:textId="77777777" w:rsidR="0097452E" w:rsidRDefault="003E192D">
            <w:pPr>
              <w:suppressAutoHyphens/>
              <w:rPr>
                <w:sz w:val="20"/>
              </w:rPr>
            </w:pPr>
            <w:r>
              <w:rPr>
                <w:sz w:val="20"/>
              </w:rPr>
              <w:t>Email, fax.</w:t>
            </w:r>
          </w:p>
        </w:tc>
      </w:tr>
      <w:tr w:rsidR="0097452E" w14:paraId="2C6688F3" w14:textId="77777777">
        <w:trPr>
          <w:cantSplit/>
          <w:trHeight w:val="701"/>
        </w:trPr>
        <w:tc>
          <w:tcPr>
            <w:tcW w:w="250" w:type="pct"/>
            <w:tcBorders>
              <w:top w:val="single" w:sz="6" w:space="0" w:color="auto"/>
              <w:left w:val="single" w:sz="6" w:space="0" w:color="auto"/>
              <w:bottom w:val="single" w:sz="6" w:space="0" w:color="auto"/>
              <w:right w:val="single" w:sz="6" w:space="0" w:color="auto"/>
            </w:tcBorders>
          </w:tcPr>
          <w:p w14:paraId="1F2F0E38" w14:textId="77777777" w:rsidR="0097452E" w:rsidRDefault="003E192D">
            <w:pPr>
              <w:suppressAutoHyphens/>
              <w:jc w:val="both"/>
              <w:rPr>
                <w:sz w:val="20"/>
              </w:rPr>
            </w:pPr>
            <w:r>
              <w:rPr>
                <w:sz w:val="20"/>
              </w:rPr>
              <w:t>5.1.9</w:t>
            </w:r>
          </w:p>
        </w:tc>
        <w:tc>
          <w:tcPr>
            <w:tcW w:w="895" w:type="pct"/>
            <w:tcBorders>
              <w:top w:val="single" w:sz="6" w:space="0" w:color="auto"/>
              <w:left w:val="single" w:sz="6" w:space="0" w:color="auto"/>
              <w:bottom w:val="single" w:sz="6" w:space="0" w:color="auto"/>
              <w:right w:val="single" w:sz="6" w:space="0" w:color="auto"/>
            </w:tcBorders>
          </w:tcPr>
          <w:p w14:paraId="6B4132B0" w14:textId="77777777" w:rsidR="0097452E" w:rsidRDefault="003E192D">
            <w:pPr>
              <w:suppressAutoHyphens/>
              <w:spacing w:after="120"/>
              <w:rPr>
                <w:sz w:val="20"/>
              </w:rPr>
            </w:pPr>
            <w:r>
              <w:rPr>
                <w:sz w:val="20"/>
              </w:rPr>
              <w:t xml:space="preserve">Upon receipt of BSCP11/04 from Raising Party and/or an affected Party or following </w:t>
            </w:r>
            <w:r w:rsidRPr="00F53947">
              <w:rPr>
                <w:sz w:val="20"/>
              </w:rPr>
              <w:t>5.1.8</w:t>
            </w:r>
            <w:r>
              <w:rPr>
                <w:sz w:val="20"/>
              </w:rPr>
              <w:t>.</w:t>
            </w:r>
          </w:p>
        </w:tc>
        <w:tc>
          <w:tcPr>
            <w:tcW w:w="1465" w:type="pct"/>
            <w:tcBorders>
              <w:top w:val="single" w:sz="6" w:space="0" w:color="auto"/>
              <w:left w:val="single" w:sz="6" w:space="0" w:color="auto"/>
              <w:bottom w:val="single" w:sz="6" w:space="0" w:color="auto"/>
              <w:right w:val="single" w:sz="6" w:space="0" w:color="auto"/>
            </w:tcBorders>
          </w:tcPr>
          <w:p w14:paraId="3F427A8E" w14:textId="77777777" w:rsidR="0097452E" w:rsidRDefault="003E192D">
            <w:pPr>
              <w:suppressAutoHyphens/>
              <w:spacing w:after="120"/>
              <w:rPr>
                <w:sz w:val="20"/>
              </w:rPr>
            </w:pPr>
            <w:r>
              <w:rPr>
                <w:sz w:val="20"/>
              </w:rPr>
              <w:t xml:space="preserve">Where the Trading Dispute is not satisfied as to any of the matters in </w:t>
            </w:r>
            <w:r w:rsidRPr="00F53947">
              <w:rPr>
                <w:sz w:val="20"/>
              </w:rPr>
              <w:t>5.1.6</w:t>
            </w:r>
            <w:r>
              <w:rPr>
                <w:sz w:val="20"/>
              </w:rPr>
              <w:t xml:space="preserve"> a),b) or c) and no objections have been received in accordance with </w:t>
            </w:r>
            <w:r w:rsidRPr="00F53947">
              <w:rPr>
                <w:sz w:val="20"/>
              </w:rPr>
              <w:t>5.1.8</w:t>
            </w:r>
            <w:r>
              <w:rPr>
                <w:sz w:val="20"/>
              </w:rPr>
              <w:t xml:space="preserve"> the Trading Dispute (in relation to the relevant affected Settlement Periods) shall lapse and </w:t>
            </w:r>
            <w:proofErr w:type="spellStart"/>
            <w:r>
              <w:rPr>
                <w:sz w:val="20"/>
              </w:rPr>
              <w:t>BSCCo</w:t>
            </w:r>
            <w:proofErr w:type="spellEnd"/>
            <w:r>
              <w:rPr>
                <w:sz w:val="20"/>
              </w:rPr>
              <w:t xml:space="preserve"> shall close the Dispute. Refer to </w:t>
            </w:r>
            <w:r w:rsidRPr="00F53947">
              <w:rPr>
                <w:sz w:val="20"/>
              </w:rPr>
              <w:t>5.1.10</w:t>
            </w:r>
            <w:r>
              <w:rPr>
                <w:sz w:val="20"/>
              </w:rPr>
              <w:t>.</w:t>
            </w:r>
          </w:p>
          <w:p w14:paraId="746473B9" w14:textId="77777777" w:rsidR="0097452E" w:rsidRDefault="003E192D">
            <w:pPr>
              <w:suppressAutoHyphens/>
              <w:rPr>
                <w:sz w:val="20"/>
              </w:rPr>
            </w:pPr>
            <w:r>
              <w:rPr>
                <w:sz w:val="20"/>
              </w:rPr>
              <w:t xml:space="preserve">Where </w:t>
            </w:r>
            <w:proofErr w:type="spellStart"/>
            <w:r>
              <w:rPr>
                <w:sz w:val="20"/>
              </w:rPr>
              <w:t>BSCCo</w:t>
            </w:r>
            <w:proofErr w:type="spellEnd"/>
            <w:r>
              <w:rPr>
                <w:sz w:val="20"/>
              </w:rPr>
              <w:t xml:space="preserve"> is notified of any objections to its finding in accordance with </w:t>
            </w:r>
            <w:r w:rsidRPr="00F53947">
              <w:rPr>
                <w:sz w:val="20"/>
              </w:rPr>
              <w:t>5.1.8</w:t>
            </w:r>
            <w:r>
              <w:rPr>
                <w:sz w:val="20"/>
              </w:rPr>
              <w:t xml:space="preserve"> </w:t>
            </w:r>
            <w:proofErr w:type="spellStart"/>
            <w:r>
              <w:rPr>
                <w:sz w:val="20"/>
              </w:rPr>
              <w:t>BSCCo</w:t>
            </w:r>
            <w:proofErr w:type="spellEnd"/>
            <w:r>
              <w:rPr>
                <w:sz w:val="20"/>
              </w:rPr>
              <w:t xml:space="preserve"> shall inform Raising Party and all affected Parties that the Trading Dispute </w:t>
            </w:r>
            <w:r w:rsidR="00720185">
              <w:rPr>
                <w:sz w:val="20"/>
              </w:rPr>
              <w:t xml:space="preserve">has been escalated to the TDC. </w:t>
            </w:r>
            <w:r>
              <w:rPr>
                <w:sz w:val="20"/>
              </w:rPr>
              <w:t xml:space="preserve">Refer to </w:t>
            </w:r>
            <w:r w:rsidRPr="00F53947">
              <w:rPr>
                <w:sz w:val="20"/>
              </w:rPr>
              <w:t>5.1.13</w:t>
            </w:r>
            <w:r>
              <w:rPr>
                <w:sz w:val="20"/>
              </w:rPr>
              <w:t xml:space="preserve"> onwards.</w:t>
            </w:r>
          </w:p>
        </w:tc>
        <w:tc>
          <w:tcPr>
            <w:tcW w:w="450" w:type="pct"/>
            <w:tcBorders>
              <w:top w:val="single" w:sz="6" w:space="0" w:color="auto"/>
              <w:left w:val="single" w:sz="6" w:space="0" w:color="auto"/>
              <w:bottom w:val="single" w:sz="6" w:space="0" w:color="auto"/>
              <w:right w:val="single" w:sz="6" w:space="0" w:color="auto"/>
            </w:tcBorders>
          </w:tcPr>
          <w:p w14:paraId="4CB86DC0" w14:textId="77777777" w:rsidR="0097452E" w:rsidRDefault="003E192D">
            <w:pPr>
              <w:suppressAutoHyphens/>
              <w:rPr>
                <w:sz w:val="20"/>
              </w:rPr>
            </w:pPr>
            <w:r>
              <w:rPr>
                <w:sz w:val="20"/>
              </w:rPr>
              <w:t>DS</w:t>
            </w:r>
          </w:p>
        </w:tc>
        <w:tc>
          <w:tcPr>
            <w:tcW w:w="450" w:type="pct"/>
            <w:tcBorders>
              <w:top w:val="single" w:sz="6" w:space="0" w:color="auto"/>
              <w:left w:val="single" w:sz="6" w:space="0" w:color="auto"/>
              <w:bottom w:val="single" w:sz="6" w:space="0" w:color="auto"/>
              <w:right w:val="single" w:sz="6" w:space="0" w:color="auto"/>
            </w:tcBorders>
          </w:tcPr>
          <w:p w14:paraId="5A574E2B" w14:textId="77777777" w:rsidR="0097452E" w:rsidRDefault="003E192D">
            <w:pPr>
              <w:suppressAutoHyphens/>
              <w:rPr>
                <w:sz w:val="20"/>
              </w:rPr>
            </w:pPr>
            <w:r>
              <w:rPr>
                <w:sz w:val="20"/>
              </w:rPr>
              <w:t>Raising Party, All affected Parties</w:t>
            </w:r>
          </w:p>
        </w:tc>
        <w:tc>
          <w:tcPr>
            <w:tcW w:w="1005" w:type="pct"/>
            <w:tcBorders>
              <w:top w:val="single" w:sz="6" w:space="0" w:color="auto"/>
              <w:left w:val="single" w:sz="6" w:space="0" w:color="auto"/>
              <w:bottom w:val="single" w:sz="6" w:space="0" w:color="auto"/>
              <w:right w:val="single" w:sz="6" w:space="0" w:color="auto"/>
            </w:tcBorders>
          </w:tcPr>
          <w:p w14:paraId="625EA548" w14:textId="77777777" w:rsidR="0097452E" w:rsidRDefault="003E192D">
            <w:pPr>
              <w:suppressAutoHyphens/>
              <w:rPr>
                <w:sz w:val="20"/>
              </w:rPr>
            </w:pPr>
            <w:proofErr w:type="spellStart"/>
            <w:r>
              <w:rPr>
                <w:sz w:val="20"/>
              </w:rPr>
              <w:t>BSCCo</w:t>
            </w:r>
            <w:proofErr w:type="spellEnd"/>
            <w:r>
              <w:rPr>
                <w:sz w:val="20"/>
              </w:rPr>
              <w:t xml:space="preserve"> Findings Form (</w:t>
            </w:r>
            <w:hyperlink r:id="rId37" w:anchor="6-6.4" w:history="1">
              <w:r w:rsidRPr="00B71D03">
                <w:rPr>
                  <w:rStyle w:val="Hyperlink"/>
                  <w:sz w:val="20"/>
                </w:rPr>
                <w:t>BSCP11/04</w:t>
              </w:r>
            </w:hyperlink>
            <w:r>
              <w:rPr>
                <w:sz w:val="20"/>
              </w:rPr>
              <w:t>), details of all objections</w:t>
            </w:r>
          </w:p>
        </w:tc>
        <w:tc>
          <w:tcPr>
            <w:tcW w:w="486" w:type="pct"/>
            <w:tcBorders>
              <w:top w:val="single" w:sz="6" w:space="0" w:color="auto"/>
              <w:left w:val="single" w:sz="6" w:space="0" w:color="auto"/>
              <w:bottom w:val="single" w:sz="6" w:space="0" w:color="auto"/>
              <w:right w:val="single" w:sz="6" w:space="0" w:color="auto"/>
            </w:tcBorders>
          </w:tcPr>
          <w:p w14:paraId="63F796F1" w14:textId="77777777" w:rsidR="0097452E" w:rsidRDefault="003E192D">
            <w:pPr>
              <w:suppressAutoHyphens/>
              <w:rPr>
                <w:sz w:val="20"/>
              </w:rPr>
            </w:pPr>
            <w:r>
              <w:rPr>
                <w:sz w:val="20"/>
              </w:rPr>
              <w:t>Email/fax.</w:t>
            </w:r>
          </w:p>
        </w:tc>
      </w:tr>
      <w:tr w:rsidR="0097452E" w14:paraId="20CDC770" w14:textId="77777777">
        <w:trPr>
          <w:cantSplit/>
        </w:trPr>
        <w:tc>
          <w:tcPr>
            <w:tcW w:w="250" w:type="pct"/>
            <w:tcBorders>
              <w:top w:val="single" w:sz="6" w:space="0" w:color="auto"/>
              <w:left w:val="single" w:sz="6" w:space="0" w:color="auto"/>
              <w:bottom w:val="single" w:sz="6" w:space="0" w:color="auto"/>
              <w:right w:val="single" w:sz="6" w:space="0" w:color="auto"/>
            </w:tcBorders>
          </w:tcPr>
          <w:p w14:paraId="74A08D3E" w14:textId="77777777" w:rsidR="0097452E" w:rsidRDefault="003E192D">
            <w:pPr>
              <w:suppressAutoHyphens/>
              <w:jc w:val="both"/>
              <w:rPr>
                <w:sz w:val="20"/>
              </w:rPr>
            </w:pPr>
            <w:r>
              <w:rPr>
                <w:sz w:val="20"/>
              </w:rPr>
              <w:lastRenderedPageBreak/>
              <w:t>5.1.10</w:t>
            </w:r>
          </w:p>
        </w:tc>
        <w:tc>
          <w:tcPr>
            <w:tcW w:w="895" w:type="pct"/>
            <w:tcBorders>
              <w:top w:val="single" w:sz="6" w:space="0" w:color="auto"/>
              <w:left w:val="single" w:sz="6" w:space="0" w:color="auto"/>
              <w:bottom w:val="single" w:sz="6" w:space="0" w:color="auto"/>
              <w:right w:val="single" w:sz="6" w:space="0" w:color="auto"/>
            </w:tcBorders>
          </w:tcPr>
          <w:p w14:paraId="4E5781DA" w14:textId="77777777" w:rsidR="0097452E" w:rsidRDefault="003E192D">
            <w:pPr>
              <w:suppressAutoHyphens/>
              <w:spacing w:after="120"/>
              <w:rPr>
                <w:sz w:val="20"/>
              </w:rPr>
            </w:pPr>
            <w:r>
              <w:rPr>
                <w:sz w:val="20"/>
              </w:rPr>
              <w:t xml:space="preserve">Within 5 WD following </w:t>
            </w:r>
            <w:r w:rsidRPr="00F53947">
              <w:rPr>
                <w:sz w:val="20"/>
              </w:rPr>
              <w:t>5.1.9</w:t>
            </w:r>
            <w:r>
              <w:rPr>
                <w:sz w:val="20"/>
              </w:rPr>
              <w:t xml:space="preserve"> (where no objections to the </w:t>
            </w:r>
            <w:proofErr w:type="spellStart"/>
            <w:r>
              <w:rPr>
                <w:sz w:val="20"/>
              </w:rPr>
              <w:t>BSCCo’s</w:t>
            </w:r>
            <w:proofErr w:type="spellEnd"/>
            <w:r>
              <w:rPr>
                <w:sz w:val="20"/>
              </w:rPr>
              <w:t xml:space="preserve"> findings have been received)</w:t>
            </w:r>
          </w:p>
        </w:tc>
        <w:tc>
          <w:tcPr>
            <w:tcW w:w="1465" w:type="pct"/>
            <w:tcBorders>
              <w:top w:val="single" w:sz="6" w:space="0" w:color="auto"/>
              <w:left w:val="single" w:sz="6" w:space="0" w:color="auto"/>
              <w:bottom w:val="single" w:sz="6" w:space="0" w:color="auto"/>
              <w:right w:val="single" w:sz="6" w:space="0" w:color="auto"/>
            </w:tcBorders>
          </w:tcPr>
          <w:p w14:paraId="0E1D6BA1" w14:textId="77777777" w:rsidR="0097452E" w:rsidRDefault="003E192D">
            <w:pPr>
              <w:suppressAutoHyphens/>
              <w:rPr>
                <w:sz w:val="20"/>
              </w:rPr>
            </w:pPr>
            <w:r>
              <w:rPr>
                <w:sz w:val="20"/>
              </w:rPr>
              <w:t xml:space="preserve">Confirm the Trading Dispute has been closed by completing </w:t>
            </w:r>
            <w:proofErr w:type="spellStart"/>
            <w:r>
              <w:rPr>
                <w:sz w:val="20"/>
              </w:rPr>
              <w:t>BSCCo</w:t>
            </w:r>
            <w:proofErr w:type="spellEnd"/>
            <w:r>
              <w:rPr>
                <w:sz w:val="20"/>
              </w:rPr>
              <w:t xml:space="preserve"> Trading Dispute Closure Form (BSCP11/05). Distribute BSCP11/05 to Raising Party and all affected Parties.</w:t>
            </w:r>
          </w:p>
        </w:tc>
        <w:tc>
          <w:tcPr>
            <w:tcW w:w="450" w:type="pct"/>
            <w:tcBorders>
              <w:top w:val="single" w:sz="6" w:space="0" w:color="auto"/>
              <w:left w:val="single" w:sz="6" w:space="0" w:color="auto"/>
              <w:bottom w:val="single" w:sz="6" w:space="0" w:color="auto"/>
              <w:right w:val="single" w:sz="6" w:space="0" w:color="auto"/>
            </w:tcBorders>
          </w:tcPr>
          <w:p w14:paraId="19B6B464" w14:textId="77777777" w:rsidR="0097452E" w:rsidRDefault="003E192D">
            <w:pPr>
              <w:suppressAutoHyphens/>
              <w:rPr>
                <w:sz w:val="20"/>
              </w:rPr>
            </w:pPr>
            <w:r>
              <w:rPr>
                <w:sz w:val="20"/>
              </w:rPr>
              <w:t>DS</w:t>
            </w:r>
          </w:p>
        </w:tc>
        <w:tc>
          <w:tcPr>
            <w:tcW w:w="450" w:type="pct"/>
            <w:tcBorders>
              <w:top w:val="single" w:sz="6" w:space="0" w:color="auto"/>
              <w:left w:val="single" w:sz="6" w:space="0" w:color="auto"/>
              <w:bottom w:val="single" w:sz="6" w:space="0" w:color="auto"/>
              <w:right w:val="single" w:sz="6" w:space="0" w:color="auto"/>
            </w:tcBorders>
          </w:tcPr>
          <w:p w14:paraId="11331CF3" w14:textId="77777777" w:rsidR="0097452E" w:rsidRDefault="003E192D">
            <w:pPr>
              <w:suppressAutoHyphens/>
              <w:rPr>
                <w:sz w:val="20"/>
              </w:rPr>
            </w:pPr>
            <w:r>
              <w:rPr>
                <w:sz w:val="20"/>
              </w:rPr>
              <w:t>Raising Party, All affected Parties</w:t>
            </w:r>
          </w:p>
        </w:tc>
        <w:tc>
          <w:tcPr>
            <w:tcW w:w="1005" w:type="pct"/>
            <w:tcBorders>
              <w:top w:val="single" w:sz="6" w:space="0" w:color="auto"/>
              <w:left w:val="single" w:sz="6" w:space="0" w:color="auto"/>
              <w:bottom w:val="single" w:sz="6" w:space="0" w:color="auto"/>
              <w:right w:val="single" w:sz="6" w:space="0" w:color="auto"/>
            </w:tcBorders>
          </w:tcPr>
          <w:p w14:paraId="70EA47BA" w14:textId="77777777" w:rsidR="0097452E" w:rsidRDefault="003E192D">
            <w:pPr>
              <w:suppressAutoHyphens/>
              <w:rPr>
                <w:sz w:val="20"/>
              </w:rPr>
            </w:pPr>
            <w:proofErr w:type="spellStart"/>
            <w:r>
              <w:rPr>
                <w:sz w:val="20"/>
              </w:rPr>
              <w:t>BSCCo</w:t>
            </w:r>
            <w:proofErr w:type="spellEnd"/>
            <w:r>
              <w:rPr>
                <w:sz w:val="20"/>
              </w:rPr>
              <w:t xml:space="preserve"> Trading Dispute Closure Form (</w:t>
            </w:r>
            <w:hyperlink r:id="rId38" w:anchor="6-6.5" w:history="1">
              <w:r w:rsidRPr="00B71D03">
                <w:rPr>
                  <w:rStyle w:val="Hyperlink"/>
                  <w:sz w:val="20"/>
                </w:rPr>
                <w:t>BSCP11/05</w:t>
              </w:r>
            </w:hyperlink>
            <w:r>
              <w:rPr>
                <w:sz w:val="20"/>
              </w:rPr>
              <w:t>)</w:t>
            </w:r>
          </w:p>
        </w:tc>
        <w:tc>
          <w:tcPr>
            <w:tcW w:w="486" w:type="pct"/>
            <w:tcBorders>
              <w:top w:val="single" w:sz="6" w:space="0" w:color="auto"/>
              <w:left w:val="single" w:sz="6" w:space="0" w:color="auto"/>
              <w:bottom w:val="single" w:sz="6" w:space="0" w:color="auto"/>
              <w:right w:val="single" w:sz="6" w:space="0" w:color="auto"/>
            </w:tcBorders>
          </w:tcPr>
          <w:p w14:paraId="66CEA646" w14:textId="77777777" w:rsidR="0097452E" w:rsidRDefault="003E192D">
            <w:pPr>
              <w:suppressAutoHyphens/>
              <w:rPr>
                <w:sz w:val="20"/>
              </w:rPr>
            </w:pPr>
            <w:r>
              <w:rPr>
                <w:sz w:val="20"/>
              </w:rPr>
              <w:t>Email/fax.</w:t>
            </w:r>
          </w:p>
        </w:tc>
      </w:tr>
      <w:tr w:rsidR="0097452E" w14:paraId="4B9490D5" w14:textId="77777777">
        <w:trPr>
          <w:cantSplit/>
        </w:trPr>
        <w:tc>
          <w:tcPr>
            <w:tcW w:w="250" w:type="pct"/>
            <w:tcBorders>
              <w:top w:val="single" w:sz="6" w:space="0" w:color="auto"/>
              <w:left w:val="single" w:sz="6" w:space="0" w:color="auto"/>
              <w:bottom w:val="single" w:sz="6" w:space="0" w:color="auto"/>
              <w:right w:val="single" w:sz="6" w:space="0" w:color="auto"/>
            </w:tcBorders>
          </w:tcPr>
          <w:p w14:paraId="1168DEC5" w14:textId="77777777" w:rsidR="0097452E" w:rsidRDefault="003E192D">
            <w:pPr>
              <w:suppressAutoHyphens/>
              <w:jc w:val="both"/>
              <w:rPr>
                <w:sz w:val="20"/>
              </w:rPr>
            </w:pPr>
            <w:r>
              <w:rPr>
                <w:sz w:val="20"/>
              </w:rPr>
              <w:t>5.1.11</w:t>
            </w:r>
          </w:p>
        </w:tc>
        <w:tc>
          <w:tcPr>
            <w:tcW w:w="895" w:type="pct"/>
            <w:tcBorders>
              <w:top w:val="single" w:sz="6" w:space="0" w:color="auto"/>
              <w:left w:val="single" w:sz="6" w:space="0" w:color="auto"/>
              <w:bottom w:val="single" w:sz="6" w:space="0" w:color="auto"/>
              <w:right w:val="single" w:sz="6" w:space="0" w:color="auto"/>
            </w:tcBorders>
          </w:tcPr>
          <w:p w14:paraId="7F36DF30" w14:textId="77777777" w:rsidR="0097452E" w:rsidRDefault="003E192D">
            <w:pPr>
              <w:suppressAutoHyphens/>
              <w:spacing w:after="120"/>
              <w:rPr>
                <w:sz w:val="20"/>
              </w:rPr>
            </w:pPr>
            <w:r>
              <w:rPr>
                <w:sz w:val="20"/>
              </w:rPr>
              <w:t>At the next meeting of the TDC.</w:t>
            </w:r>
          </w:p>
        </w:tc>
        <w:tc>
          <w:tcPr>
            <w:tcW w:w="1465" w:type="pct"/>
            <w:tcBorders>
              <w:top w:val="single" w:sz="6" w:space="0" w:color="auto"/>
              <w:left w:val="single" w:sz="6" w:space="0" w:color="auto"/>
              <w:bottom w:val="single" w:sz="6" w:space="0" w:color="auto"/>
              <w:right w:val="single" w:sz="6" w:space="0" w:color="auto"/>
            </w:tcBorders>
          </w:tcPr>
          <w:p w14:paraId="771D3A68" w14:textId="77777777" w:rsidR="0097452E" w:rsidRDefault="003E192D">
            <w:pPr>
              <w:suppressAutoHyphens/>
              <w:rPr>
                <w:sz w:val="20"/>
              </w:rPr>
            </w:pPr>
            <w:r>
              <w:rPr>
                <w:sz w:val="20"/>
              </w:rPr>
              <w:t xml:space="preserve">Communicate </w:t>
            </w:r>
            <w:proofErr w:type="spellStart"/>
            <w:r>
              <w:rPr>
                <w:sz w:val="20"/>
              </w:rPr>
              <w:t>BSCCo’s</w:t>
            </w:r>
            <w:proofErr w:type="spellEnd"/>
            <w:r>
              <w:rPr>
                <w:sz w:val="20"/>
              </w:rPr>
              <w:t xml:space="preserve"> decision to the TDC</w:t>
            </w:r>
          </w:p>
        </w:tc>
        <w:tc>
          <w:tcPr>
            <w:tcW w:w="450" w:type="pct"/>
            <w:tcBorders>
              <w:top w:val="single" w:sz="6" w:space="0" w:color="auto"/>
              <w:left w:val="single" w:sz="6" w:space="0" w:color="auto"/>
              <w:bottom w:val="single" w:sz="6" w:space="0" w:color="auto"/>
              <w:right w:val="single" w:sz="6" w:space="0" w:color="auto"/>
            </w:tcBorders>
          </w:tcPr>
          <w:p w14:paraId="37569F4B" w14:textId="77777777" w:rsidR="0097452E" w:rsidRDefault="003E192D">
            <w:pPr>
              <w:suppressAutoHyphens/>
              <w:rPr>
                <w:sz w:val="20"/>
              </w:rPr>
            </w:pPr>
            <w:r>
              <w:rPr>
                <w:sz w:val="20"/>
              </w:rPr>
              <w:t>DS</w:t>
            </w:r>
          </w:p>
        </w:tc>
        <w:tc>
          <w:tcPr>
            <w:tcW w:w="450" w:type="pct"/>
            <w:tcBorders>
              <w:top w:val="single" w:sz="6" w:space="0" w:color="auto"/>
              <w:left w:val="single" w:sz="6" w:space="0" w:color="auto"/>
              <w:bottom w:val="single" w:sz="6" w:space="0" w:color="auto"/>
              <w:right w:val="single" w:sz="6" w:space="0" w:color="auto"/>
            </w:tcBorders>
          </w:tcPr>
          <w:p w14:paraId="1129CF4C" w14:textId="77777777" w:rsidR="0097452E" w:rsidRDefault="003E192D">
            <w:pPr>
              <w:suppressAutoHyphens/>
              <w:rPr>
                <w:sz w:val="20"/>
              </w:rPr>
            </w:pPr>
            <w:r>
              <w:rPr>
                <w:sz w:val="20"/>
              </w:rPr>
              <w:t>TDC</w:t>
            </w:r>
          </w:p>
        </w:tc>
        <w:tc>
          <w:tcPr>
            <w:tcW w:w="1005" w:type="pct"/>
            <w:tcBorders>
              <w:top w:val="single" w:sz="6" w:space="0" w:color="auto"/>
              <w:left w:val="single" w:sz="6" w:space="0" w:color="auto"/>
              <w:bottom w:val="single" w:sz="6" w:space="0" w:color="auto"/>
              <w:right w:val="single" w:sz="6" w:space="0" w:color="auto"/>
            </w:tcBorders>
          </w:tcPr>
          <w:p w14:paraId="0C02624A" w14:textId="77777777" w:rsidR="0097452E" w:rsidRDefault="003E192D">
            <w:pPr>
              <w:suppressAutoHyphens/>
              <w:rPr>
                <w:sz w:val="20"/>
              </w:rPr>
            </w:pPr>
            <w:r>
              <w:rPr>
                <w:sz w:val="20"/>
              </w:rPr>
              <w:t>Confidential details of Trading Dispute and reasons for the Trading Dispute closure.</w:t>
            </w:r>
          </w:p>
        </w:tc>
        <w:tc>
          <w:tcPr>
            <w:tcW w:w="486" w:type="pct"/>
            <w:tcBorders>
              <w:top w:val="single" w:sz="6" w:space="0" w:color="auto"/>
              <w:left w:val="single" w:sz="6" w:space="0" w:color="auto"/>
              <w:bottom w:val="single" w:sz="6" w:space="0" w:color="auto"/>
              <w:right w:val="single" w:sz="6" w:space="0" w:color="auto"/>
            </w:tcBorders>
          </w:tcPr>
          <w:p w14:paraId="528175E4" w14:textId="77777777" w:rsidR="0097452E" w:rsidRDefault="003E192D">
            <w:pPr>
              <w:suppressAutoHyphens/>
              <w:rPr>
                <w:sz w:val="20"/>
              </w:rPr>
            </w:pPr>
            <w:r>
              <w:rPr>
                <w:sz w:val="20"/>
              </w:rPr>
              <w:t>At meeting via confidential closure log.</w:t>
            </w:r>
          </w:p>
        </w:tc>
      </w:tr>
      <w:tr w:rsidR="0097452E" w14:paraId="22BFDCD9" w14:textId="77777777">
        <w:trPr>
          <w:cantSplit/>
        </w:trPr>
        <w:tc>
          <w:tcPr>
            <w:tcW w:w="250" w:type="pct"/>
            <w:tcBorders>
              <w:top w:val="single" w:sz="6" w:space="0" w:color="auto"/>
              <w:left w:val="single" w:sz="6" w:space="0" w:color="auto"/>
              <w:bottom w:val="single" w:sz="6" w:space="0" w:color="auto"/>
              <w:right w:val="single" w:sz="6" w:space="0" w:color="auto"/>
            </w:tcBorders>
          </w:tcPr>
          <w:p w14:paraId="1D850F87" w14:textId="77777777" w:rsidR="0097452E" w:rsidRDefault="003E192D">
            <w:pPr>
              <w:suppressAutoHyphens/>
              <w:jc w:val="both"/>
              <w:rPr>
                <w:sz w:val="20"/>
              </w:rPr>
            </w:pPr>
            <w:r>
              <w:rPr>
                <w:sz w:val="20"/>
              </w:rPr>
              <w:t>5.1.12</w:t>
            </w:r>
          </w:p>
        </w:tc>
        <w:tc>
          <w:tcPr>
            <w:tcW w:w="895" w:type="pct"/>
            <w:tcBorders>
              <w:top w:val="single" w:sz="6" w:space="0" w:color="auto"/>
              <w:left w:val="single" w:sz="6" w:space="0" w:color="auto"/>
              <w:bottom w:val="single" w:sz="6" w:space="0" w:color="auto"/>
              <w:right w:val="single" w:sz="6" w:space="0" w:color="auto"/>
            </w:tcBorders>
          </w:tcPr>
          <w:p w14:paraId="14B160D9" w14:textId="77777777" w:rsidR="0097452E" w:rsidRDefault="003E192D">
            <w:pPr>
              <w:suppressAutoHyphens/>
              <w:spacing w:after="120"/>
              <w:rPr>
                <w:sz w:val="20"/>
              </w:rPr>
            </w:pPr>
            <w:r>
              <w:rPr>
                <w:sz w:val="20"/>
              </w:rPr>
              <w:t>Within 5 WD of the TDC meeting</w:t>
            </w:r>
          </w:p>
        </w:tc>
        <w:tc>
          <w:tcPr>
            <w:tcW w:w="1465" w:type="pct"/>
            <w:tcBorders>
              <w:top w:val="single" w:sz="6" w:space="0" w:color="auto"/>
              <w:left w:val="single" w:sz="6" w:space="0" w:color="auto"/>
              <w:bottom w:val="single" w:sz="6" w:space="0" w:color="auto"/>
              <w:right w:val="single" w:sz="6" w:space="0" w:color="auto"/>
            </w:tcBorders>
          </w:tcPr>
          <w:p w14:paraId="73DD1E26" w14:textId="77777777" w:rsidR="0097452E" w:rsidRDefault="003E192D">
            <w:pPr>
              <w:suppressAutoHyphens/>
              <w:rPr>
                <w:sz w:val="20"/>
              </w:rPr>
            </w:pPr>
            <w:r>
              <w:rPr>
                <w:sz w:val="20"/>
              </w:rPr>
              <w:t>Communicate details of the Trading Dispute closure to all BSC Parties</w:t>
            </w:r>
          </w:p>
        </w:tc>
        <w:tc>
          <w:tcPr>
            <w:tcW w:w="450" w:type="pct"/>
            <w:tcBorders>
              <w:top w:val="single" w:sz="6" w:space="0" w:color="auto"/>
              <w:left w:val="single" w:sz="6" w:space="0" w:color="auto"/>
              <w:bottom w:val="single" w:sz="6" w:space="0" w:color="auto"/>
              <w:right w:val="single" w:sz="6" w:space="0" w:color="auto"/>
            </w:tcBorders>
          </w:tcPr>
          <w:p w14:paraId="04DA964A" w14:textId="77777777" w:rsidR="0097452E" w:rsidRDefault="003E192D">
            <w:pPr>
              <w:suppressAutoHyphens/>
              <w:rPr>
                <w:sz w:val="20"/>
              </w:rPr>
            </w:pPr>
            <w:r>
              <w:rPr>
                <w:sz w:val="20"/>
              </w:rPr>
              <w:t>DS</w:t>
            </w:r>
          </w:p>
        </w:tc>
        <w:tc>
          <w:tcPr>
            <w:tcW w:w="450" w:type="pct"/>
            <w:tcBorders>
              <w:top w:val="single" w:sz="6" w:space="0" w:color="auto"/>
              <w:left w:val="single" w:sz="6" w:space="0" w:color="auto"/>
              <w:bottom w:val="single" w:sz="6" w:space="0" w:color="auto"/>
              <w:right w:val="single" w:sz="6" w:space="0" w:color="auto"/>
            </w:tcBorders>
          </w:tcPr>
          <w:p w14:paraId="50C4395F" w14:textId="77777777" w:rsidR="0097452E" w:rsidRDefault="003E192D">
            <w:pPr>
              <w:suppressAutoHyphens/>
              <w:rPr>
                <w:sz w:val="20"/>
              </w:rPr>
            </w:pPr>
            <w:r>
              <w:rPr>
                <w:sz w:val="20"/>
              </w:rPr>
              <w:t>Parties, Party Agents and BSC Auditor</w:t>
            </w:r>
          </w:p>
        </w:tc>
        <w:tc>
          <w:tcPr>
            <w:tcW w:w="1005" w:type="pct"/>
            <w:tcBorders>
              <w:top w:val="single" w:sz="6" w:space="0" w:color="auto"/>
              <w:left w:val="single" w:sz="6" w:space="0" w:color="auto"/>
              <w:bottom w:val="single" w:sz="6" w:space="0" w:color="auto"/>
              <w:right w:val="single" w:sz="6" w:space="0" w:color="auto"/>
            </w:tcBorders>
          </w:tcPr>
          <w:p w14:paraId="12D9DCF6" w14:textId="77777777" w:rsidR="0097452E" w:rsidRDefault="003E192D">
            <w:pPr>
              <w:suppressAutoHyphens/>
              <w:rPr>
                <w:sz w:val="20"/>
              </w:rPr>
            </w:pPr>
            <w:r>
              <w:rPr>
                <w:sz w:val="20"/>
              </w:rPr>
              <w:t>Non-confidential details of Trading Dispute including reason for the Trading Dispute closure,</w:t>
            </w:r>
          </w:p>
        </w:tc>
        <w:tc>
          <w:tcPr>
            <w:tcW w:w="486" w:type="pct"/>
            <w:tcBorders>
              <w:top w:val="single" w:sz="6" w:space="0" w:color="auto"/>
              <w:left w:val="single" w:sz="6" w:space="0" w:color="auto"/>
              <w:bottom w:val="single" w:sz="6" w:space="0" w:color="auto"/>
              <w:right w:val="single" w:sz="6" w:space="0" w:color="auto"/>
            </w:tcBorders>
          </w:tcPr>
          <w:p w14:paraId="4AFE8EFA" w14:textId="77777777" w:rsidR="0097452E" w:rsidRDefault="003E192D">
            <w:pPr>
              <w:suppressAutoHyphens/>
              <w:rPr>
                <w:sz w:val="20"/>
              </w:rPr>
            </w:pPr>
            <w:r>
              <w:rPr>
                <w:sz w:val="20"/>
              </w:rPr>
              <w:t>BSC Website via TDC Register of Determination.</w:t>
            </w:r>
          </w:p>
        </w:tc>
      </w:tr>
      <w:tr w:rsidR="0097452E" w14:paraId="464FC1EB" w14:textId="77777777">
        <w:trPr>
          <w:cantSplit/>
          <w:trHeight w:val="701"/>
        </w:trPr>
        <w:tc>
          <w:tcPr>
            <w:tcW w:w="250" w:type="pct"/>
            <w:tcBorders>
              <w:top w:val="single" w:sz="6" w:space="0" w:color="auto"/>
              <w:left w:val="single" w:sz="6" w:space="0" w:color="auto"/>
              <w:bottom w:val="single" w:sz="6" w:space="0" w:color="auto"/>
              <w:right w:val="single" w:sz="6" w:space="0" w:color="auto"/>
            </w:tcBorders>
          </w:tcPr>
          <w:p w14:paraId="35882402" w14:textId="77777777" w:rsidR="0097452E" w:rsidRDefault="003E192D">
            <w:pPr>
              <w:suppressAutoHyphens/>
              <w:jc w:val="both"/>
              <w:rPr>
                <w:sz w:val="20"/>
              </w:rPr>
            </w:pPr>
            <w:r>
              <w:rPr>
                <w:sz w:val="20"/>
              </w:rPr>
              <w:t>5.1.13</w:t>
            </w:r>
          </w:p>
        </w:tc>
        <w:tc>
          <w:tcPr>
            <w:tcW w:w="895" w:type="pct"/>
            <w:tcBorders>
              <w:top w:val="single" w:sz="6" w:space="0" w:color="auto"/>
              <w:left w:val="single" w:sz="6" w:space="0" w:color="auto"/>
              <w:bottom w:val="single" w:sz="6" w:space="0" w:color="auto"/>
              <w:right w:val="single" w:sz="6" w:space="0" w:color="auto"/>
            </w:tcBorders>
          </w:tcPr>
          <w:p w14:paraId="42DA3CE3" w14:textId="77777777" w:rsidR="0097452E" w:rsidRDefault="003E192D">
            <w:pPr>
              <w:suppressAutoHyphens/>
              <w:spacing w:after="120"/>
              <w:rPr>
                <w:sz w:val="20"/>
              </w:rPr>
            </w:pPr>
            <w:r>
              <w:rPr>
                <w:sz w:val="20"/>
              </w:rPr>
              <w:t xml:space="preserve">Following </w:t>
            </w:r>
            <w:r w:rsidRPr="00F53947">
              <w:rPr>
                <w:sz w:val="20"/>
              </w:rPr>
              <w:t>5.1.9</w:t>
            </w:r>
            <w:r>
              <w:rPr>
                <w:sz w:val="20"/>
              </w:rPr>
              <w:t xml:space="preserve"> (where the </w:t>
            </w:r>
            <w:proofErr w:type="spellStart"/>
            <w:r>
              <w:rPr>
                <w:sz w:val="20"/>
              </w:rPr>
              <w:t>BSCCo</w:t>
            </w:r>
            <w:proofErr w:type="spellEnd"/>
            <w:r>
              <w:rPr>
                <w:sz w:val="20"/>
              </w:rPr>
              <w:t xml:space="preserve"> considers the Trading Dispute valid or an objection to the </w:t>
            </w:r>
            <w:proofErr w:type="spellStart"/>
            <w:r>
              <w:rPr>
                <w:sz w:val="20"/>
              </w:rPr>
              <w:t>BSCCo's</w:t>
            </w:r>
            <w:proofErr w:type="spellEnd"/>
            <w:r>
              <w:rPr>
                <w:sz w:val="20"/>
              </w:rPr>
              <w:t xml:space="preserve"> findings has been received) at next practicable meeting of the TDC</w:t>
            </w:r>
            <w:r>
              <w:rPr>
                <w:rStyle w:val="FootnoteReference"/>
                <w:sz w:val="20"/>
              </w:rPr>
              <w:footnoteReference w:id="8"/>
            </w:r>
            <w:r>
              <w:rPr>
                <w:sz w:val="20"/>
              </w:rPr>
              <w:t>.</w:t>
            </w:r>
          </w:p>
        </w:tc>
        <w:tc>
          <w:tcPr>
            <w:tcW w:w="1465" w:type="pct"/>
            <w:tcBorders>
              <w:top w:val="single" w:sz="6" w:space="0" w:color="auto"/>
              <w:left w:val="single" w:sz="6" w:space="0" w:color="auto"/>
              <w:bottom w:val="single" w:sz="6" w:space="0" w:color="auto"/>
              <w:right w:val="single" w:sz="6" w:space="0" w:color="auto"/>
            </w:tcBorders>
          </w:tcPr>
          <w:p w14:paraId="495EBA57" w14:textId="77777777" w:rsidR="0097452E" w:rsidRDefault="003E192D">
            <w:pPr>
              <w:suppressAutoHyphens/>
              <w:spacing w:after="120"/>
              <w:rPr>
                <w:sz w:val="20"/>
              </w:rPr>
            </w:pPr>
            <w:r>
              <w:rPr>
                <w:sz w:val="20"/>
              </w:rPr>
              <w:t xml:space="preserve">Where the Trading Dispute was considered to be valid by the </w:t>
            </w:r>
            <w:proofErr w:type="spellStart"/>
            <w:r>
              <w:rPr>
                <w:sz w:val="20"/>
              </w:rPr>
              <w:t>BSCCo</w:t>
            </w:r>
            <w:proofErr w:type="spellEnd"/>
            <w:r>
              <w:rPr>
                <w:sz w:val="20"/>
              </w:rPr>
              <w:t xml:space="preserve"> against </w:t>
            </w:r>
            <w:r w:rsidRPr="00F53947">
              <w:rPr>
                <w:sz w:val="20"/>
              </w:rPr>
              <w:t>5.1.6</w:t>
            </w:r>
            <w:r>
              <w:rPr>
                <w:sz w:val="20"/>
              </w:rPr>
              <w:t xml:space="preserve"> a), b) and c) </w:t>
            </w:r>
            <w:proofErr w:type="spellStart"/>
            <w:r>
              <w:rPr>
                <w:sz w:val="20"/>
              </w:rPr>
              <w:t>BSCCo</w:t>
            </w:r>
            <w:proofErr w:type="spellEnd"/>
            <w:r>
              <w:rPr>
                <w:sz w:val="20"/>
              </w:rPr>
              <w:t xml:space="preserve"> shall prepare and submit a report of its findings and any relevant supporting information in relation to the Trading Dispute to TDC for consideration at the next practicable TDC meeting.</w:t>
            </w:r>
          </w:p>
          <w:p w14:paraId="521F6855" w14:textId="77777777" w:rsidR="0097452E" w:rsidRDefault="003E192D">
            <w:pPr>
              <w:suppressAutoHyphens/>
              <w:rPr>
                <w:sz w:val="20"/>
              </w:rPr>
            </w:pPr>
            <w:r>
              <w:rPr>
                <w:sz w:val="20"/>
              </w:rPr>
              <w:t xml:space="preserve">Present the </w:t>
            </w:r>
            <w:proofErr w:type="spellStart"/>
            <w:r>
              <w:rPr>
                <w:sz w:val="20"/>
              </w:rPr>
              <w:t>BSCCo’s</w:t>
            </w:r>
            <w:proofErr w:type="spellEnd"/>
            <w:r>
              <w:rPr>
                <w:sz w:val="20"/>
              </w:rPr>
              <w:t xml:space="preserve"> findings relating to </w:t>
            </w:r>
            <w:r w:rsidRPr="00F53947">
              <w:rPr>
                <w:sz w:val="20"/>
              </w:rPr>
              <w:t>5.1.6</w:t>
            </w:r>
            <w:r>
              <w:rPr>
                <w:sz w:val="20"/>
              </w:rPr>
              <w:t xml:space="preserve"> a), b) and c).</w:t>
            </w:r>
          </w:p>
        </w:tc>
        <w:tc>
          <w:tcPr>
            <w:tcW w:w="450" w:type="pct"/>
            <w:tcBorders>
              <w:top w:val="single" w:sz="6" w:space="0" w:color="auto"/>
              <w:left w:val="single" w:sz="6" w:space="0" w:color="auto"/>
              <w:bottom w:val="single" w:sz="6" w:space="0" w:color="auto"/>
              <w:right w:val="single" w:sz="6" w:space="0" w:color="auto"/>
            </w:tcBorders>
          </w:tcPr>
          <w:p w14:paraId="19F25EB8" w14:textId="77777777" w:rsidR="0097452E" w:rsidRDefault="003E192D">
            <w:pPr>
              <w:suppressAutoHyphens/>
              <w:rPr>
                <w:sz w:val="20"/>
              </w:rPr>
            </w:pPr>
            <w:r>
              <w:rPr>
                <w:sz w:val="20"/>
              </w:rPr>
              <w:t>DS</w:t>
            </w:r>
          </w:p>
        </w:tc>
        <w:tc>
          <w:tcPr>
            <w:tcW w:w="450" w:type="pct"/>
            <w:tcBorders>
              <w:top w:val="single" w:sz="6" w:space="0" w:color="auto"/>
              <w:left w:val="single" w:sz="6" w:space="0" w:color="auto"/>
              <w:bottom w:val="single" w:sz="6" w:space="0" w:color="auto"/>
              <w:right w:val="single" w:sz="6" w:space="0" w:color="auto"/>
            </w:tcBorders>
          </w:tcPr>
          <w:p w14:paraId="02288A85" w14:textId="77777777" w:rsidR="0097452E" w:rsidRDefault="003E192D">
            <w:pPr>
              <w:suppressAutoHyphens/>
              <w:rPr>
                <w:sz w:val="20"/>
              </w:rPr>
            </w:pPr>
            <w:r>
              <w:rPr>
                <w:sz w:val="20"/>
              </w:rPr>
              <w:t>TDC</w:t>
            </w:r>
          </w:p>
        </w:tc>
        <w:tc>
          <w:tcPr>
            <w:tcW w:w="1005" w:type="pct"/>
            <w:tcBorders>
              <w:top w:val="single" w:sz="6" w:space="0" w:color="auto"/>
              <w:left w:val="single" w:sz="6" w:space="0" w:color="auto"/>
              <w:bottom w:val="single" w:sz="6" w:space="0" w:color="auto"/>
              <w:right w:val="single" w:sz="6" w:space="0" w:color="auto"/>
            </w:tcBorders>
          </w:tcPr>
          <w:p w14:paraId="6856C357" w14:textId="77777777" w:rsidR="0097452E" w:rsidRDefault="003E192D">
            <w:pPr>
              <w:suppressAutoHyphens/>
              <w:rPr>
                <w:sz w:val="20"/>
              </w:rPr>
            </w:pPr>
            <w:r>
              <w:rPr>
                <w:sz w:val="20"/>
              </w:rPr>
              <w:t>Evidence of Settlement Error and supporting information.</w:t>
            </w:r>
          </w:p>
        </w:tc>
        <w:tc>
          <w:tcPr>
            <w:tcW w:w="486" w:type="pct"/>
            <w:tcBorders>
              <w:top w:val="single" w:sz="6" w:space="0" w:color="auto"/>
              <w:left w:val="single" w:sz="6" w:space="0" w:color="auto"/>
              <w:bottom w:val="single" w:sz="6" w:space="0" w:color="auto"/>
              <w:right w:val="single" w:sz="6" w:space="0" w:color="auto"/>
            </w:tcBorders>
          </w:tcPr>
          <w:p w14:paraId="6390D532" w14:textId="77777777" w:rsidR="0097452E" w:rsidRDefault="003E192D">
            <w:pPr>
              <w:suppressAutoHyphens/>
              <w:rPr>
                <w:sz w:val="20"/>
              </w:rPr>
            </w:pPr>
            <w:r>
              <w:rPr>
                <w:sz w:val="20"/>
              </w:rPr>
              <w:t>At meeting via confidential TDC Paper.</w:t>
            </w:r>
          </w:p>
        </w:tc>
      </w:tr>
      <w:tr w:rsidR="0097452E" w14:paraId="4F287087" w14:textId="77777777">
        <w:trPr>
          <w:cantSplit/>
          <w:trHeight w:val="701"/>
        </w:trPr>
        <w:tc>
          <w:tcPr>
            <w:tcW w:w="250" w:type="pct"/>
            <w:tcBorders>
              <w:top w:val="single" w:sz="6" w:space="0" w:color="auto"/>
              <w:left w:val="single" w:sz="6" w:space="0" w:color="auto"/>
              <w:bottom w:val="single" w:sz="6" w:space="0" w:color="auto"/>
              <w:right w:val="single" w:sz="6" w:space="0" w:color="auto"/>
            </w:tcBorders>
          </w:tcPr>
          <w:p w14:paraId="7CCF3DA4" w14:textId="77777777" w:rsidR="0097452E" w:rsidRDefault="003E192D">
            <w:pPr>
              <w:suppressAutoHyphens/>
              <w:jc w:val="both"/>
              <w:rPr>
                <w:sz w:val="20"/>
              </w:rPr>
            </w:pPr>
            <w:r>
              <w:rPr>
                <w:sz w:val="20"/>
              </w:rPr>
              <w:lastRenderedPageBreak/>
              <w:t>5.1.14</w:t>
            </w:r>
          </w:p>
        </w:tc>
        <w:tc>
          <w:tcPr>
            <w:tcW w:w="895" w:type="pct"/>
            <w:tcBorders>
              <w:top w:val="single" w:sz="6" w:space="0" w:color="auto"/>
              <w:left w:val="single" w:sz="6" w:space="0" w:color="auto"/>
              <w:bottom w:val="single" w:sz="6" w:space="0" w:color="auto"/>
              <w:right w:val="single" w:sz="6" w:space="0" w:color="auto"/>
            </w:tcBorders>
          </w:tcPr>
          <w:p w14:paraId="357CC4A6" w14:textId="77777777" w:rsidR="0097452E" w:rsidRDefault="003E192D">
            <w:pPr>
              <w:suppressAutoHyphens/>
              <w:spacing w:after="120"/>
              <w:rPr>
                <w:sz w:val="20"/>
              </w:rPr>
            </w:pPr>
            <w:r>
              <w:rPr>
                <w:sz w:val="20"/>
              </w:rPr>
              <w:t xml:space="preserve">Following </w:t>
            </w:r>
            <w:r w:rsidRPr="00F53947">
              <w:rPr>
                <w:sz w:val="20"/>
              </w:rPr>
              <w:t>5.1.9</w:t>
            </w:r>
            <w:r>
              <w:rPr>
                <w:sz w:val="20"/>
              </w:rPr>
              <w:t xml:space="preserve"> at next practicable meeting of the TDC.</w:t>
            </w:r>
          </w:p>
        </w:tc>
        <w:tc>
          <w:tcPr>
            <w:tcW w:w="1465" w:type="pct"/>
            <w:tcBorders>
              <w:top w:val="single" w:sz="6" w:space="0" w:color="auto"/>
              <w:left w:val="single" w:sz="6" w:space="0" w:color="auto"/>
              <w:bottom w:val="single" w:sz="6" w:space="0" w:color="auto"/>
              <w:right w:val="single" w:sz="6" w:space="0" w:color="auto"/>
            </w:tcBorders>
          </w:tcPr>
          <w:p w14:paraId="0E90E8C1" w14:textId="77777777" w:rsidR="0097452E" w:rsidRDefault="003E192D">
            <w:pPr>
              <w:suppressAutoHyphens/>
              <w:spacing w:after="120"/>
              <w:rPr>
                <w:sz w:val="20"/>
              </w:rPr>
            </w:pPr>
            <w:r>
              <w:rPr>
                <w:sz w:val="20"/>
              </w:rPr>
              <w:t>TDC considers whether the Trading Dispute was raised in accordance with the applicable Dispute Deadline (or whether it should exercise its discretion</w:t>
            </w:r>
            <w:r w:rsidR="00720185">
              <w:rPr>
                <w:sz w:val="20"/>
              </w:rPr>
              <w:t xml:space="preserve"> under section W of the Code). </w:t>
            </w:r>
            <w:r>
              <w:rPr>
                <w:sz w:val="20"/>
              </w:rPr>
              <w:t>In relation to those affected Settlement Periods (if any) for which it determined that the Trading Dispute was raised by the applicable Dispute Deadline, or exercised its discretion in accordance with section W of the Code, consider whether a Settlement Error occurred.</w:t>
            </w:r>
          </w:p>
          <w:p w14:paraId="683DDC6C" w14:textId="77777777" w:rsidR="0097452E" w:rsidRDefault="003E192D">
            <w:pPr>
              <w:suppressAutoHyphens/>
              <w:spacing w:after="120"/>
              <w:rPr>
                <w:sz w:val="20"/>
              </w:rPr>
            </w:pPr>
            <w:r>
              <w:rPr>
                <w:sz w:val="20"/>
              </w:rPr>
              <w:t xml:space="preserve">If the TDC considers that some or all of the affected Settlement Periods were raised within applicable timescales (or, where appropriate, that discretion should be applied), then in relation to those affected Settlement Periods proceed to </w:t>
            </w:r>
            <w:r w:rsidRPr="00F53947">
              <w:rPr>
                <w:sz w:val="20"/>
              </w:rPr>
              <w:t>5.1.15</w:t>
            </w:r>
            <w:r>
              <w:rPr>
                <w:sz w:val="20"/>
              </w:rPr>
              <w:t>.</w:t>
            </w:r>
          </w:p>
          <w:p w14:paraId="283E10CC" w14:textId="77777777" w:rsidR="0097452E" w:rsidRDefault="003E192D">
            <w:pPr>
              <w:suppressAutoHyphens/>
              <w:spacing w:after="120"/>
              <w:rPr>
                <w:sz w:val="20"/>
              </w:rPr>
            </w:pPr>
            <w:r>
              <w:rPr>
                <w:sz w:val="20"/>
              </w:rPr>
              <w:t xml:space="preserve">If the TDC considers that some or all of the affected Settlement Periods in the Trading Dispute were not raised in accordance with the applicable Dispute Deadline and that the TDC should not exercise its discretion, issue a determination either rejecting those Settlement Periods or the Trading Dispute as applicable and proceed to </w:t>
            </w:r>
            <w:r w:rsidRPr="00F53947">
              <w:rPr>
                <w:sz w:val="20"/>
              </w:rPr>
              <w:t>5.1.16</w:t>
            </w:r>
            <w:r>
              <w:rPr>
                <w:sz w:val="20"/>
              </w:rPr>
              <w:t>.</w:t>
            </w:r>
          </w:p>
          <w:p w14:paraId="70173BB9" w14:textId="77777777" w:rsidR="0097452E" w:rsidRDefault="003E192D">
            <w:pPr>
              <w:suppressAutoHyphens/>
              <w:rPr>
                <w:sz w:val="20"/>
              </w:rPr>
            </w:pPr>
            <w:r>
              <w:rPr>
                <w:sz w:val="20"/>
              </w:rPr>
              <w:t>Where further information and/or technical assistance is required, the Tr</w:t>
            </w:r>
            <w:r w:rsidR="00720185">
              <w:rPr>
                <w:sz w:val="20"/>
              </w:rPr>
              <w:t xml:space="preserve">ading Dispute may be deferred. </w:t>
            </w:r>
            <w:r>
              <w:rPr>
                <w:sz w:val="20"/>
              </w:rPr>
              <w:t xml:space="preserve">Refer to </w:t>
            </w:r>
            <w:hyperlink r:id="rId39" w:anchor="5-5.2" w:history="1">
              <w:r w:rsidRPr="00191A51">
                <w:rPr>
                  <w:rStyle w:val="Hyperlink"/>
                  <w:sz w:val="20"/>
                </w:rPr>
                <w:t>section 5.2</w:t>
              </w:r>
            </w:hyperlink>
            <w:r>
              <w:rPr>
                <w:sz w:val="20"/>
              </w:rPr>
              <w:t xml:space="preserve"> and proceed to </w:t>
            </w:r>
            <w:r w:rsidRPr="00F53947">
              <w:rPr>
                <w:sz w:val="20"/>
              </w:rPr>
              <w:t>5.1.16</w:t>
            </w:r>
            <w:r>
              <w:rPr>
                <w:sz w:val="20"/>
              </w:rPr>
              <w:t>.</w:t>
            </w:r>
          </w:p>
        </w:tc>
        <w:tc>
          <w:tcPr>
            <w:tcW w:w="450" w:type="pct"/>
            <w:tcBorders>
              <w:top w:val="single" w:sz="6" w:space="0" w:color="auto"/>
              <w:left w:val="single" w:sz="6" w:space="0" w:color="auto"/>
              <w:bottom w:val="single" w:sz="6" w:space="0" w:color="auto"/>
              <w:right w:val="single" w:sz="6" w:space="0" w:color="auto"/>
            </w:tcBorders>
          </w:tcPr>
          <w:p w14:paraId="465B0B56" w14:textId="77777777" w:rsidR="0097452E" w:rsidRDefault="003E192D">
            <w:pPr>
              <w:suppressAutoHyphens/>
              <w:rPr>
                <w:sz w:val="20"/>
              </w:rPr>
            </w:pPr>
            <w:r>
              <w:rPr>
                <w:sz w:val="20"/>
              </w:rPr>
              <w:t>TDC</w:t>
            </w:r>
          </w:p>
        </w:tc>
        <w:tc>
          <w:tcPr>
            <w:tcW w:w="450" w:type="pct"/>
            <w:tcBorders>
              <w:top w:val="single" w:sz="6" w:space="0" w:color="auto"/>
              <w:left w:val="single" w:sz="6" w:space="0" w:color="auto"/>
              <w:bottom w:val="single" w:sz="6" w:space="0" w:color="auto"/>
              <w:right w:val="single" w:sz="6" w:space="0" w:color="auto"/>
            </w:tcBorders>
          </w:tcPr>
          <w:p w14:paraId="2DCEC812" w14:textId="77777777" w:rsidR="0097452E" w:rsidRDefault="0097452E">
            <w:pPr>
              <w:suppressAutoHyphens/>
              <w:rPr>
                <w:sz w:val="20"/>
              </w:rPr>
            </w:pPr>
          </w:p>
        </w:tc>
        <w:tc>
          <w:tcPr>
            <w:tcW w:w="1005" w:type="pct"/>
            <w:tcBorders>
              <w:top w:val="single" w:sz="6" w:space="0" w:color="auto"/>
              <w:left w:val="single" w:sz="6" w:space="0" w:color="auto"/>
              <w:bottom w:val="single" w:sz="6" w:space="0" w:color="auto"/>
              <w:right w:val="single" w:sz="6" w:space="0" w:color="auto"/>
            </w:tcBorders>
          </w:tcPr>
          <w:p w14:paraId="70DE2E9B" w14:textId="77777777" w:rsidR="0097452E" w:rsidRDefault="003E192D">
            <w:pPr>
              <w:suppressAutoHyphens/>
              <w:rPr>
                <w:sz w:val="20"/>
              </w:rPr>
            </w:pPr>
            <w:r>
              <w:rPr>
                <w:sz w:val="20"/>
              </w:rPr>
              <w:t>All relevant data, forms and evidence of Settlement Error.</w:t>
            </w:r>
          </w:p>
        </w:tc>
        <w:tc>
          <w:tcPr>
            <w:tcW w:w="486" w:type="pct"/>
            <w:tcBorders>
              <w:top w:val="single" w:sz="6" w:space="0" w:color="auto"/>
              <w:left w:val="single" w:sz="6" w:space="0" w:color="auto"/>
              <w:bottom w:val="single" w:sz="6" w:space="0" w:color="auto"/>
              <w:right w:val="single" w:sz="6" w:space="0" w:color="auto"/>
            </w:tcBorders>
          </w:tcPr>
          <w:p w14:paraId="16AEE8DF" w14:textId="77777777" w:rsidR="0097452E" w:rsidRDefault="003E192D">
            <w:pPr>
              <w:suppressAutoHyphens/>
              <w:rPr>
                <w:sz w:val="20"/>
              </w:rPr>
            </w:pPr>
            <w:r>
              <w:rPr>
                <w:sz w:val="20"/>
              </w:rPr>
              <w:t>Internal Process</w:t>
            </w:r>
          </w:p>
        </w:tc>
      </w:tr>
      <w:tr w:rsidR="0097452E" w14:paraId="71A68176" w14:textId="77777777">
        <w:trPr>
          <w:cantSplit/>
          <w:trHeight w:val="701"/>
        </w:trPr>
        <w:tc>
          <w:tcPr>
            <w:tcW w:w="250" w:type="pct"/>
            <w:tcBorders>
              <w:top w:val="single" w:sz="6" w:space="0" w:color="auto"/>
              <w:left w:val="single" w:sz="6" w:space="0" w:color="auto"/>
              <w:bottom w:val="single" w:sz="6" w:space="0" w:color="auto"/>
              <w:right w:val="single" w:sz="6" w:space="0" w:color="auto"/>
            </w:tcBorders>
          </w:tcPr>
          <w:p w14:paraId="5D71C9C0" w14:textId="77777777" w:rsidR="0097452E" w:rsidRDefault="003E192D">
            <w:pPr>
              <w:suppressAutoHyphens/>
              <w:jc w:val="both"/>
              <w:rPr>
                <w:sz w:val="20"/>
              </w:rPr>
            </w:pPr>
            <w:r>
              <w:rPr>
                <w:sz w:val="20"/>
              </w:rPr>
              <w:lastRenderedPageBreak/>
              <w:t>5.1.15</w:t>
            </w:r>
          </w:p>
        </w:tc>
        <w:tc>
          <w:tcPr>
            <w:tcW w:w="895" w:type="pct"/>
            <w:tcBorders>
              <w:top w:val="single" w:sz="6" w:space="0" w:color="auto"/>
              <w:left w:val="single" w:sz="6" w:space="0" w:color="auto"/>
              <w:bottom w:val="single" w:sz="6" w:space="0" w:color="auto"/>
              <w:right w:val="single" w:sz="6" w:space="0" w:color="auto"/>
            </w:tcBorders>
          </w:tcPr>
          <w:p w14:paraId="7155BB5D" w14:textId="77777777" w:rsidR="0097452E" w:rsidRDefault="003E192D">
            <w:pPr>
              <w:suppressAutoHyphens/>
              <w:spacing w:after="120"/>
              <w:rPr>
                <w:sz w:val="20"/>
              </w:rPr>
            </w:pPr>
            <w:r>
              <w:rPr>
                <w:sz w:val="20"/>
              </w:rPr>
              <w:t>At TDC meeting.</w:t>
            </w:r>
          </w:p>
        </w:tc>
        <w:tc>
          <w:tcPr>
            <w:tcW w:w="1465" w:type="pct"/>
            <w:tcBorders>
              <w:top w:val="single" w:sz="6" w:space="0" w:color="auto"/>
              <w:left w:val="single" w:sz="6" w:space="0" w:color="auto"/>
              <w:bottom w:val="single" w:sz="6" w:space="0" w:color="auto"/>
              <w:right w:val="single" w:sz="6" w:space="0" w:color="auto"/>
            </w:tcBorders>
          </w:tcPr>
          <w:p w14:paraId="0101DF37" w14:textId="77777777" w:rsidR="0097452E" w:rsidRDefault="003E192D">
            <w:pPr>
              <w:keepNext/>
              <w:suppressAutoHyphens/>
              <w:spacing w:after="120"/>
              <w:rPr>
                <w:sz w:val="20"/>
              </w:rPr>
            </w:pPr>
            <w:r>
              <w:rPr>
                <w:sz w:val="20"/>
              </w:rPr>
              <w:t xml:space="preserve">If no Settlement Error has occurred, reject the Trading Dispute and proceed to </w:t>
            </w:r>
            <w:r w:rsidRPr="00F53947">
              <w:rPr>
                <w:sz w:val="20"/>
              </w:rPr>
              <w:t>5.1.16.</w:t>
            </w:r>
          </w:p>
          <w:p w14:paraId="3FDD0158" w14:textId="77777777" w:rsidR="0097452E" w:rsidRDefault="003E192D">
            <w:pPr>
              <w:keepNext/>
              <w:suppressAutoHyphens/>
              <w:spacing w:after="120"/>
              <w:rPr>
                <w:sz w:val="20"/>
              </w:rPr>
            </w:pPr>
            <w:r>
              <w:rPr>
                <w:sz w:val="20"/>
              </w:rPr>
              <w:t xml:space="preserve">If a Settlement Error has occurred uphold the Trading Dispute (for all or part of the affected Settlement Periods as appropriate) and, if the materiality of the Trading Dispute is £3,000 or greater, determine a means of rectification (in accordance with </w:t>
            </w:r>
            <w:hyperlink r:id="rId40" w:anchor="6-6.10" w:history="1">
              <w:r w:rsidRPr="00807241">
                <w:rPr>
                  <w:rStyle w:val="Hyperlink"/>
                  <w:sz w:val="20"/>
                </w:rPr>
                <w:t>Appendix 6.10</w:t>
              </w:r>
            </w:hyperlink>
            <w:r>
              <w:rPr>
                <w:sz w:val="20"/>
              </w:rPr>
              <w:t xml:space="preserve">) and proceed to </w:t>
            </w:r>
            <w:r w:rsidRPr="00F53947">
              <w:rPr>
                <w:sz w:val="20"/>
              </w:rPr>
              <w:t>5.1.16</w:t>
            </w:r>
            <w:r>
              <w:rPr>
                <w:sz w:val="20"/>
              </w:rPr>
              <w:t>.</w:t>
            </w:r>
          </w:p>
          <w:p w14:paraId="1C8967EF" w14:textId="77777777" w:rsidR="0097452E" w:rsidRDefault="003E192D">
            <w:pPr>
              <w:keepNext/>
              <w:suppressAutoHyphens/>
              <w:spacing w:after="120"/>
              <w:rPr>
                <w:sz w:val="20"/>
              </w:rPr>
            </w:pPr>
            <w:r>
              <w:rPr>
                <w:sz w:val="20"/>
              </w:rPr>
              <w:t xml:space="preserve">Where further information and/or technical assistance is required, the Trading Dispute may be deferred. Refer to </w:t>
            </w:r>
            <w:hyperlink r:id="rId41" w:anchor="5-5.2" w:history="1">
              <w:r w:rsidRPr="00807241">
                <w:rPr>
                  <w:rStyle w:val="Hyperlink"/>
                  <w:sz w:val="20"/>
                </w:rPr>
                <w:t>Section 5.2</w:t>
              </w:r>
            </w:hyperlink>
            <w:r>
              <w:rPr>
                <w:sz w:val="20"/>
              </w:rPr>
              <w:t xml:space="preserve"> and proceed to </w:t>
            </w:r>
            <w:r w:rsidRPr="00F53947">
              <w:rPr>
                <w:sz w:val="20"/>
              </w:rPr>
              <w:t>5.1.16</w:t>
            </w:r>
            <w:r>
              <w:rPr>
                <w:sz w:val="20"/>
              </w:rPr>
              <w:t>.</w:t>
            </w:r>
          </w:p>
          <w:p w14:paraId="5E650E65" w14:textId="77777777" w:rsidR="0097452E" w:rsidRDefault="003E192D">
            <w:pPr>
              <w:suppressAutoHyphens/>
              <w:rPr>
                <w:sz w:val="20"/>
              </w:rPr>
            </w:pPr>
            <w:r>
              <w:rPr>
                <w:sz w:val="20"/>
              </w:rPr>
              <w:t>A Party may refer the matter to the Panel in accordance with section W of the Code.</w:t>
            </w:r>
          </w:p>
        </w:tc>
        <w:tc>
          <w:tcPr>
            <w:tcW w:w="450" w:type="pct"/>
            <w:tcBorders>
              <w:top w:val="single" w:sz="6" w:space="0" w:color="auto"/>
              <w:left w:val="single" w:sz="6" w:space="0" w:color="auto"/>
              <w:bottom w:val="single" w:sz="6" w:space="0" w:color="auto"/>
              <w:right w:val="single" w:sz="6" w:space="0" w:color="auto"/>
            </w:tcBorders>
          </w:tcPr>
          <w:p w14:paraId="65E618F9" w14:textId="77777777" w:rsidR="0097452E" w:rsidRDefault="003E192D">
            <w:pPr>
              <w:suppressAutoHyphens/>
              <w:rPr>
                <w:sz w:val="20"/>
              </w:rPr>
            </w:pPr>
            <w:r>
              <w:rPr>
                <w:sz w:val="20"/>
              </w:rPr>
              <w:t>TDC</w:t>
            </w:r>
          </w:p>
        </w:tc>
        <w:tc>
          <w:tcPr>
            <w:tcW w:w="450" w:type="pct"/>
            <w:tcBorders>
              <w:top w:val="single" w:sz="6" w:space="0" w:color="auto"/>
              <w:left w:val="single" w:sz="6" w:space="0" w:color="auto"/>
              <w:bottom w:val="single" w:sz="6" w:space="0" w:color="auto"/>
              <w:right w:val="single" w:sz="6" w:space="0" w:color="auto"/>
            </w:tcBorders>
          </w:tcPr>
          <w:p w14:paraId="4758F1F5" w14:textId="77777777" w:rsidR="0097452E" w:rsidRDefault="0097452E">
            <w:pPr>
              <w:suppressAutoHyphens/>
              <w:rPr>
                <w:sz w:val="20"/>
              </w:rPr>
            </w:pPr>
          </w:p>
        </w:tc>
        <w:tc>
          <w:tcPr>
            <w:tcW w:w="1005" w:type="pct"/>
            <w:tcBorders>
              <w:top w:val="single" w:sz="6" w:space="0" w:color="auto"/>
              <w:left w:val="single" w:sz="6" w:space="0" w:color="auto"/>
              <w:bottom w:val="single" w:sz="6" w:space="0" w:color="auto"/>
              <w:right w:val="single" w:sz="6" w:space="0" w:color="auto"/>
            </w:tcBorders>
          </w:tcPr>
          <w:p w14:paraId="3A471441" w14:textId="77777777" w:rsidR="0097452E" w:rsidRDefault="003E192D">
            <w:pPr>
              <w:suppressAutoHyphens/>
              <w:rPr>
                <w:sz w:val="20"/>
              </w:rPr>
            </w:pPr>
            <w:r>
              <w:rPr>
                <w:sz w:val="20"/>
              </w:rPr>
              <w:t>All relevant data, forms and evidence of Settlement Error.</w:t>
            </w:r>
          </w:p>
        </w:tc>
        <w:tc>
          <w:tcPr>
            <w:tcW w:w="486" w:type="pct"/>
            <w:tcBorders>
              <w:top w:val="single" w:sz="6" w:space="0" w:color="auto"/>
              <w:left w:val="single" w:sz="6" w:space="0" w:color="auto"/>
              <w:bottom w:val="single" w:sz="6" w:space="0" w:color="auto"/>
              <w:right w:val="single" w:sz="6" w:space="0" w:color="auto"/>
            </w:tcBorders>
          </w:tcPr>
          <w:p w14:paraId="53E0C9B2" w14:textId="77777777" w:rsidR="0097452E" w:rsidRDefault="003E192D">
            <w:pPr>
              <w:suppressAutoHyphens/>
              <w:rPr>
                <w:sz w:val="20"/>
              </w:rPr>
            </w:pPr>
            <w:r>
              <w:rPr>
                <w:sz w:val="20"/>
              </w:rPr>
              <w:t>Internal process</w:t>
            </w:r>
          </w:p>
        </w:tc>
      </w:tr>
      <w:tr w:rsidR="0097452E" w14:paraId="4F025FEC" w14:textId="77777777">
        <w:trPr>
          <w:cantSplit/>
          <w:trHeight w:val="701"/>
        </w:trPr>
        <w:tc>
          <w:tcPr>
            <w:tcW w:w="250" w:type="pct"/>
            <w:tcBorders>
              <w:top w:val="single" w:sz="6" w:space="0" w:color="auto"/>
              <w:left w:val="single" w:sz="6" w:space="0" w:color="auto"/>
              <w:bottom w:val="single" w:sz="6" w:space="0" w:color="auto"/>
              <w:right w:val="single" w:sz="6" w:space="0" w:color="auto"/>
            </w:tcBorders>
          </w:tcPr>
          <w:p w14:paraId="1BC176DE" w14:textId="77777777" w:rsidR="0097452E" w:rsidRDefault="003E192D">
            <w:pPr>
              <w:suppressAutoHyphens/>
              <w:jc w:val="both"/>
              <w:rPr>
                <w:sz w:val="20"/>
              </w:rPr>
            </w:pPr>
            <w:r>
              <w:rPr>
                <w:sz w:val="20"/>
              </w:rPr>
              <w:t>5.1.16</w:t>
            </w:r>
          </w:p>
        </w:tc>
        <w:tc>
          <w:tcPr>
            <w:tcW w:w="895" w:type="pct"/>
            <w:tcBorders>
              <w:top w:val="single" w:sz="6" w:space="0" w:color="auto"/>
              <w:left w:val="single" w:sz="6" w:space="0" w:color="auto"/>
              <w:bottom w:val="single" w:sz="6" w:space="0" w:color="auto"/>
              <w:right w:val="single" w:sz="6" w:space="0" w:color="auto"/>
            </w:tcBorders>
          </w:tcPr>
          <w:p w14:paraId="67F9E4CF" w14:textId="77777777" w:rsidR="0097452E" w:rsidRDefault="003E192D">
            <w:pPr>
              <w:suppressAutoHyphens/>
              <w:spacing w:after="120"/>
              <w:rPr>
                <w:sz w:val="20"/>
              </w:rPr>
            </w:pPr>
            <w:r>
              <w:rPr>
                <w:sz w:val="20"/>
              </w:rPr>
              <w:t>Within 5 WD of TDC meeting.</w:t>
            </w:r>
          </w:p>
        </w:tc>
        <w:tc>
          <w:tcPr>
            <w:tcW w:w="1465" w:type="pct"/>
            <w:tcBorders>
              <w:top w:val="single" w:sz="6" w:space="0" w:color="auto"/>
              <w:left w:val="single" w:sz="6" w:space="0" w:color="auto"/>
              <w:bottom w:val="single" w:sz="6" w:space="0" w:color="auto"/>
              <w:right w:val="single" w:sz="6" w:space="0" w:color="auto"/>
            </w:tcBorders>
          </w:tcPr>
          <w:p w14:paraId="78CBC1F2" w14:textId="77777777" w:rsidR="0097452E" w:rsidRDefault="003E192D">
            <w:pPr>
              <w:keepNext/>
              <w:suppressAutoHyphens/>
              <w:rPr>
                <w:sz w:val="20"/>
              </w:rPr>
            </w:pPr>
            <w:r>
              <w:rPr>
                <w:sz w:val="20"/>
              </w:rPr>
              <w:t>Complete TDC Finding Form /Deferral Form</w:t>
            </w:r>
            <w:r>
              <w:rPr>
                <w:rStyle w:val="FootnoteReference"/>
                <w:sz w:val="20"/>
              </w:rPr>
              <w:footnoteReference w:id="9"/>
            </w:r>
            <w:r>
              <w:rPr>
                <w:sz w:val="20"/>
              </w:rPr>
              <w:t xml:space="preserve"> (including TDC Chair signature) and distribute to Raising Party, affected Parties and relevant BSC Agents.</w:t>
            </w:r>
          </w:p>
        </w:tc>
        <w:tc>
          <w:tcPr>
            <w:tcW w:w="450" w:type="pct"/>
            <w:tcBorders>
              <w:top w:val="single" w:sz="6" w:space="0" w:color="auto"/>
              <w:left w:val="single" w:sz="6" w:space="0" w:color="auto"/>
              <w:bottom w:val="single" w:sz="6" w:space="0" w:color="auto"/>
              <w:right w:val="single" w:sz="6" w:space="0" w:color="auto"/>
            </w:tcBorders>
          </w:tcPr>
          <w:p w14:paraId="3BDC5E92" w14:textId="77777777" w:rsidR="0097452E" w:rsidRDefault="003E192D">
            <w:pPr>
              <w:suppressAutoHyphens/>
              <w:rPr>
                <w:sz w:val="20"/>
              </w:rPr>
            </w:pPr>
            <w:r>
              <w:rPr>
                <w:sz w:val="20"/>
              </w:rPr>
              <w:t>DS</w:t>
            </w:r>
          </w:p>
        </w:tc>
        <w:tc>
          <w:tcPr>
            <w:tcW w:w="450" w:type="pct"/>
            <w:tcBorders>
              <w:top w:val="single" w:sz="6" w:space="0" w:color="auto"/>
              <w:left w:val="single" w:sz="6" w:space="0" w:color="auto"/>
              <w:bottom w:val="single" w:sz="6" w:space="0" w:color="auto"/>
              <w:right w:val="single" w:sz="6" w:space="0" w:color="auto"/>
            </w:tcBorders>
          </w:tcPr>
          <w:p w14:paraId="1024D20C" w14:textId="77777777" w:rsidR="0097452E" w:rsidRDefault="003E192D">
            <w:pPr>
              <w:suppressAutoHyphens/>
              <w:rPr>
                <w:sz w:val="20"/>
              </w:rPr>
            </w:pPr>
            <w:r>
              <w:rPr>
                <w:sz w:val="20"/>
              </w:rPr>
              <w:t>Raising Party, affected Parties and relevant BSC Agents.</w:t>
            </w:r>
          </w:p>
        </w:tc>
        <w:tc>
          <w:tcPr>
            <w:tcW w:w="1005" w:type="pct"/>
            <w:tcBorders>
              <w:top w:val="single" w:sz="6" w:space="0" w:color="auto"/>
              <w:left w:val="single" w:sz="6" w:space="0" w:color="auto"/>
              <w:bottom w:val="single" w:sz="6" w:space="0" w:color="auto"/>
              <w:right w:val="single" w:sz="6" w:space="0" w:color="auto"/>
            </w:tcBorders>
          </w:tcPr>
          <w:p w14:paraId="6F9AC304" w14:textId="77777777" w:rsidR="0097452E" w:rsidRDefault="003E192D">
            <w:pPr>
              <w:suppressAutoHyphens/>
              <w:rPr>
                <w:sz w:val="20"/>
              </w:rPr>
            </w:pPr>
            <w:r>
              <w:rPr>
                <w:sz w:val="20"/>
              </w:rPr>
              <w:t>TDC Trading Disputes Findings (</w:t>
            </w:r>
            <w:hyperlink r:id="rId42" w:anchor="6-6.7" w:history="1">
              <w:r w:rsidRPr="008935F4">
                <w:rPr>
                  <w:rStyle w:val="Hyperlink"/>
                  <w:sz w:val="20"/>
                </w:rPr>
                <w:t>Form BSCP11/07</w:t>
              </w:r>
            </w:hyperlink>
            <w:r w:rsidR="00AE0B1C" w:rsidRPr="00AE0B1C">
              <w:rPr>
                <w:sz w:val="20"/>
              </w:rPr>
              <w:t xml:space="preserve"> Part A or B</w:t>
            </w:r>
            <w:r>
              <w:rPr>
                <w:sz w:val="20"/>
              </w:rPr>
              <w:t>)</w:t>
            </w:r>
            <w:r>
              <w:rPr>
                <w:rStyle w:val="FootnoteReference"/>
                <w:sz w:val="20"/>
              </w:rPr>
              <w:footnoteReference w:id="10"/>
            </w:r>
            <w:r>
              <w:rPr>
                <w:sz w:val="20"/>
              </w:rPr>
              <w:t xml:space="preserve">/Deferral Form (Form </w:t>
            </w:r>
            <w:hyperlink r:id="rId43" w:anchor="6-6.8" w:history="1">
              <w:r w:rsidRPr="008935F4">
                <w:rPr>
                  <w:rStyle w:val="Hyperlink"/>
                  <w:sz w:val="20"/>
                </w:rPr>
                <w:t>BSCP11/08</w:t>
              </w:r>
            </w:hyperlink>
            <w:r>
              <w:rPr>
                <w:sz w:val="20"/>
              </w:rPr>
              <w:t>).</w:t>
            </w:r>
          </w:p>
        </w:tc>
        <w:tc>
          <w:tcPr>
            <w:tcW w:w="486" w:type="pct"/>
            <w:tcBorders>
              <w:top w:val="single" w:sz="6" w:space="0" w:color="auto"/>
              <w:left w:val="single" w:sz="6" w:space="0" w:color="auto"/>
              <w:bottom w:val="single" w:sz="6" w:space="0" w:color="auto"/>
              <w:right w:val="single" w:sz="6" w:space="0" w:color="auto"/>
            </w:tcBorders>
          </w:tcPr>
          <w:p w14:paraId="1F38542F" w14:textId="77777777" w:rsidR="0097452E" w:rsidRDefault="003E192D">
            <w:pPr>
              <w:suppressAutoHyphens/>
              <w:rPr>
                <w:sz w:val="20"/>
              </w:rPr>
            </w:pPr>
            <w:r>
              <w:rPr>
                <w:sz w:val="20"/>
              </w:rPr>
              <w:t>Email, fax.</w:t>
            </w:r>
          </w:p>
        </w:tc>
      </w:tr>
      <w:tr w:rsidR="0097452E" w14:paraId="0D09A713" w14:textId="77777777">
        <w:trPr>
          <w:cantSplit/>
          <w:trHeight w:val="701"/>
        </w:trPr>
        <w:tc>
          <w:tcPr>
            <w:tcW w:w="250" w:type="pct"/>
            <w:tcBorders>
              <w:top w:val="single" w:sz="6" w:space="0" w:color="auto"/>
              <w:left w:val="single" w:sz="6" w:space="0" w:color="auto"/>
              <w:bottom w:val="single" w:sz="6" w:space="0" w:color="auto"/>
              <w:right w:val="single" w:sz="6" w:space="0" w:color="auto"/>
            </w:tcBorders>
          </w:tcPr>
          <w:p w14:paraId="2926BA33" w14:textId="77777777" w:rsidR="0097452E" w:rsidRDefault="003E192D">
            <w:pPr>
              <w:suppressAutoHyphens/>
              <w:jc w:val="both"/>
              <w:rPr>
                <w:sz w:val="20"/>
              </w:rPr>
            </w:pPr>
            <w:r>
              <w:rPr>
                <w:sz w:val="20"/>
              </w:rPr>
              <w:t>5.1.17</w:t>
            </w:r>
          </w:p>
        </w:tc>
        <w:tc>
          <w:tcPr>
            <w:tcW w:w="895" w:type="pct"/>
            <w:tcBorders>
              <w:top w:val="single" w:sz="6" w:space="0" w:color="auto"/>
              <w:left w:val="single" w:sz="6" w:space="0" w:color="auto"/>
              <w:bottom w:val="single" w:sz="6" w:space="0" w:color="auto"/>
              <w:right w:val="single" w:sz="6" w:space="0" w:color="auto"/>
            </w:tcBorders>
          </w:tcPr>
          <w:p w14:paraId="4DC20BB8" w14:textId="77777777" w:rsidR="0097452E" w:rsidRDefault="003E192D">
            <w:pPr>
              <w:suppressAutoHyphens/>
              <w:spacing w:after="120"/>
              <w:rPr>
                <w:sz w:val="20"/>
              </w:rPr>
            </w:pPr>
            <w:r>
              <w:rPr>
                <w:sz w:val="20"/>
              </w:rPr>
              <w:t xml:space="preserve">At same time as </w:t>
            </w:r>
            <w:r w:rsidRPr="00F53947">
              <w:rPr>
                <w:sz w:val="20"/>
              </w:rPr>
              <w:t>5.1.16</w:t>
            </w:r>
            <w:r>
              <w:rPr>
                <w:sz w:val="20"/>
              </w:rPr>
              <w:t>.</w:t>
            </w:r>
          </w:p>
        </w:tc>
        <w:tc>
          <w:tcPr>
            <w:tcW w:w="1465" w:type="pct"/>
            <w:tcBorders>
              <w:top w:val="single" w:sz="6" w:space="0" w:color="auto"/>
              <w:left w:val="single" w:sz="6" w:space="0" w:color="auto"/>
              <w:bottom w:val="single" w:sz="6" w:space="0" w:color="auto"/>
              <w:right w:val="single" w:sz="6" w:space="0" w:color="auto"/>
            </w:tcBorders>
          </w:tcPr>
          <w:p w14:paraId="28487FD7" w14:textId="77777777" w:rsidR="0097452E" w:rsidRDefault="003E192D">
            <w:pPr>
              <w:keepNext/>
              <w:suppressAutoHyphens/>
              <w:rPr>
                <w:sz w:val="20"/>
              </w:rPr>
            </w:pPr>
            <w:r>
              <w:rPr>
                <w:sz w:val="20"/>
              </w:rPr>
              <w:t>Communicate TDC decision to all BSC Parties.</w:t>
            </w:r>
          </w:p>
        </w:tc>
        <w:tc>
          <w:tcPr>
            <w:tcW w:w="450" w:type="pct"/>
            <w:tcBorders>
              <w:top w:val="single" w:sz="6" w:space="0" w:color="auto"/>
              <w:left w:val="single" w:sz="6" w:space="0" w:color="auto"/>
              <w:bottom w:val="single" w:sz="6" w:space="0" w:color="auto"/>
              <w:right w:val="single" w:sz="6" w:space="0" w:color="auto"/>
            </w:tcBorders>
          </w:tcPr>
          <w:p w14:paraId="005D2776" w14:textId="77777777" w:rsidR="0097452E" w:rsidRDefault="003E192D">
            <w:pPr>
              <w:suppressAutoHyphens/>
              <w:rPr>
                <w:sz w:val="20"/>
              </w:rPr>
            </w:pPr>
            <w:r>
              <w:rPr>
                <w:sz w:val="20"/>
              </w:rPr>
              <w:t>DS</w:t>
            </w:r>
          </w:p>
        </w:tc>
        <w:tc>
          <w:tcPr>
            <w:tcW w:w="450" w:type="pct"/>
            <w:tcBorders>
              <w:top w:val="single" w:sz="6" w:space="0" w:color="auto"/>
              <w:left w:val="single" w:sz="6" w:space="0" w:color="auto"/>
              <w:bottom w:val="single" w:sz="6" w:space="0" w:color="auto"/>
              <w:right w:val="single" w:sz="6" w:space="0" w:color="auto"/>
            </w:tcBorders>
          </w:tcPr>
          <w:p w14:paraId="10BF90DE" w14:textId="77777777" w:rsidR="0097452E" w:rsidRDefault="003E192D">
            <w:pPr>
              <w:suppressAutoHyphens/>
              <w:rPr>
                <w:sz w:val="20"/>
              </w:rPr>
            </w:pPr>
            <w:r>
              <w:rPr>
                <w:sz w:val="20"/>
              </w:rPr>
              <w:t>Parties, Party Agents and BSC Auditor</w:t>
            </w:r>
          </w:p>
        </w:tc>
        <w:tc>
          <w:tcPr>
            <w:tcW w:w="1005" w:type="pct"/>
            <w:tcBorders>
              <w:top w:val="single" w:sz="6" w:space="0" w:color="auto"/>
              <w:left w:val="single" w:sz="6" w:space="0" w:color="auto"/>
              <w:bottom w:val="single" w:sz="6" w:space="0" w:color="auto"/>
              <w:right w:val="single" w:sz="6" w:space="0" w:color="auto"/>
            </w:tcBorders>
          </w:tcPr>
          <w:p w14:paraId="20255491" w14:textId="77777777" w:rsidR="0097452E" w:rsidRDefault="003E192D">
            <w:pPr>
              <w:suppressAutoHyphens/>
              <w:rPr>
                <w:sz w:val="20"/>
              </w:rPr>
            </w:pPr>
            <w:r>
              <w:rPr>
                <w:sz w:val="20"/>
              </w:rPr>
              <w:t>Non-confidential details of Trading Dispute.</w:t>
            </w:r>
          </w:p>
        </w:tc>
        <w:tc>
          <w:tcPr>
            <w:tcW w:w="486" w:type="pct"/>
            <w:tcBorders>
              <w:top w:val="single" w:sz="6" w:space="0" w:color="auto"/>
              <w:left w:val="single" w:sz="6" w:space="0" w:color="auto"/>
              <w:bottom w:val="single" w:sz="6" w:space="0" w:color="auto"/>
              <w:right w:val="single" w:sz="6" w:space="0" w:color="auto"/>
            </w:tcBorders>
          </w:tcPr>
          <w:p w14:paraId="5329FE32" w14:textId="77777777" w:rsidR="0097452E" w:rsidRDefault="003E192D">
            <w:pPr>
              <w:suppressAutoHyphens/>
              <w:rPr>
                <w:sz w:val="20"/>
              </w:rPr>
            </w:pPr>
            <w:r>
              <w:rPr>
                <w:sz w:val="20"/>
              </w:rPr>
              <w:t>Email</w:t>
            </w:r>
          </w:p>
        </w:tc>
      </w:tr>
    </w:tbl>
    <w:p w14:paraId="465B2E63" w14:textId="77777777" w:rsidR="0097452E" w:rsidRPr="00DF47DE" w:rsidRDefault="0097452E" w:rsidP="001D1AA7">
      <w:bookmarkStart w:id="318" w:name="_Toc79832872"/>
      <w:bookmarkStart w:id="319" w:name="_Toc79833402"/>
      <w:bookmarkStart w:id="320" w:name="_Toc79832873"/>
      <w:bookmarkStart w:id="321" w:name="_Toc79833403"/>
      <w:bookmarkStart w:id="322" w:name="_Toc75681376"/>
      <w:bookmarkStart w:id="323" w:name="_Toc75686145"/>
      <w:bookmarkStart w:id="324" w:name="_Toc77414396"/>
      <w:bookmarkStart w:id="325" w:name="_Toc77471435"/>
      <w:bookmarkStart w:id="326" w:name="_Toc77471925"/>
      <w:bookmarkStart w:id="327" w:name="_Toc77988999"/>
      <w:bookmarkStart w:id="328" w:name="_Toc78016067"/>
      <w:bookmarkStart w:id="329" w:name="_Toc79832899"/>
      <w:bookmarkStart w:id="330" w:name="_Toc79833429"/>
      <w:bookmarkStart w:id="331" w:name="_Toc75681443"/>
      <w:bookmarkStart w:id="332" w:name="_Toc75686211"/>
      <w:bookmarkStart w:id="333" w:name="_Toc77414463"/>
      <w:bookmarkStart w:id="334" w:name="_Toc77471502"/>
      <w:bookmarkStart w:id="335" w:name="_Toc77471992"/>
      <w:bookmarkStart w:id="336" w:name="_Toc77989066"/>
      <w:bookmarkStart w:id="337" w:name="_Toc78016134"/>
      <w:bookmarkStart w:id="338" w:name="_Toc79832966"/>
      <w:bookmarkStart w:id="339" w:name="_Toc79833496"/>
      <w:bookmarkStart w:id="340" w:name="_Toc75681444"/>
      <w:bookmarkStart w:id="341" w:name="_Toc75686212"/>
      <w:bookmarkStart w:id="342" w:name="_Toc77414464"/>
      <w:bookmarkStart w:id="343" w:name="_Toc77471503"/>
      <w:bookmarkStart w:id="344" w:name="_Toc77471993"/>
      <w:bookmarkStart w:id="345" w:name="_Toc77989067"/>
      <w:bookmarkStart w:id="346" w:name="_Toc78016135"/>
      <w:bookmarkStart w:id="347" w:name="_Toc79832967"/>
      <w:bookmarkStart w:id="348" w:name="_Toc79833497"/>
      <w:bookmarkStart w:id="349" w:name="_Toc75681445"/>
      <w:bookmarkStart w:id="350" w:name="_Toc75686213"/>
      <w:bookmarkStart w:id="351" w:name="_Toc77414465"/>
      <w:bookmarkStart w:id="352" w:name="_Toc77471504"/>
      <w:bookmarkStart w:id="353" w:name="_Toc77471994"/>
      <w:bookmarkStart w:id="354" w:name="_Toc77989068"/>
      <w:bookmarkStart w:id="355" w:name="_Toc78016136"/>
      <w:bookmarkStart w:id="356" w:name="_Toc79832968"/>
      <w:bookmarkStart w:id="357" w:name="_Toc79833498"/>
      <w:bookmarkStart w:id="358" w:name="_Toc75681582"/>
      <w:bookmarkStart w:id="359" w:name="_Toc75686350"/>
      <w:bookmarkStart w:id="360" w:name="_Toc77414602"/>
      <w:bookmarkStart w:id="361" w:name="_Toc77471641"/>
      <w:bookmarkStart w:id="362" w:name="_Toc77472131"/>
      <w:bookmarkStart w:id="363" w:name="_Toc77989205"/>
      <w:bookmarkStart w:id="364" w:name="_Toc78016273"/>
      <w:bookmarkStart w:id="365" w:name="_Toc79833105"/>
      <w:bookmarkStart w:id="366" w:name="_Toc79833635"/>
      <w:bookmarkStart w:id="367" w:name="_Toc75681584"/>
      <w:bookmarkStart w:id="368" w:name="_Toc75686352"/>
      <w:bookmarkStart w:id="369" w:name="_Toc77414604"/>
      <w:bookmarkStart w:id="370" w:name="_Toc77471643"/>
      <w:bookmarkStart w:id="371" w:name="_Toc77472133"/>
      <w:bookmarkStart w:id="372" w:name="_Toc77989207"/>
      <w:bookmarkStart w:id="373" w:name="_Toc78016275"/>
      <w:bookmarkStart w:id="374" w:name="_Toc79833107"/>
      <w:bookmarkStart w:id="375" w:name="_Toc79833637"/>
      <w:bookmarkStart w:id="376" w:name="_Toc374791430"/>
      <w:bookmarkStart w:id="377" w:name="_Toc468703417"/>
      <w:bookmarkEnd w:id="310"/>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p>
    <w:p w14:paraId="330F656E" w14:textId="77777777" w:rsidR="0097452E" w:rsidRDefault="003E192D" w:rsidP="001D1AA7">
      <w:pPr>
        <w:pStyle w:val="Heading2"/>
      </w:pPr>
      <w:bookmarkStart w:id="378" w:name="_Toc114146655"/>
      <w:bookmarkStart w:id="379" w:name="_Toc460566488"/>
      <w:bookmarkStart w:id="380" w:name="_Toc528144316"/>
      <w:bookmarkStart w:id="381" w:name="_Toc534622113"/>
      <w:bookmarkStart w:id="382" w:name="_Toc164937247"/>
      <w:r>
        <w:lastRenderedPageBreak/>
        <w:t>5.2</w:t>
      </w:r>
      <w:r>
        <w:tab/>
        <w:t>Deferral of Trading Dispute</w:t>
      </w:r>
      <w:bookmarkEnd w:id="378"/>
      <w:bookmarkEnd w:id="379"/>
      <w:bookmarkEnd w:id="380"/>
      <w:bookmarkEnd w:id="381"/>
      <w:bookmarkEnd w:id="382"/>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721"/>
        <w:gridCol w:w="2111"/>
        <w:gridCol w:w="3549"/>
        <w:gridCol w:w="1421"/>
        <w:gridCol w:w="1426"/>
        <w:gridCol w:w="3605"/>
        <w:gridCol w:w="1149"/>
      </w:tblGrid>
      <w:tr w:rsidR="0097452E" w14:paraId="656D1DFD" w14:textId="77777777">
        <w:trPr>
          <w:tblHeader/>
        </w:trPr>
        <w:tc>
          <w:tcPr>
            <w:tcW w:w="258" w:type="pct"/>
            <w:tcBorders>
              <w:top w:val="single" w:sz="6" w:space="0" w:color="auto"/>
              <w:left w:val="single" w:sz="6" w:space="0" w:color="auto"/>
              <w:bottom w:val="single" w:sz="6" w:space="0" w:color="auto"/>
            </w:tcBorders>
          </w:tcPr>
          <w:p w14:paraId="70B30227" w14:textId="77777777" w:rsidR="0097452E" w:rsidRDefault="003E192D">
            <w:pPr>
              <w:suppressAutoHyphens/>
              <w:rPr>
                <w:b/>
                <w:sz w:val="20"/>
              </w:rPr>
            </w:pPr>
            <w:r>
              <w:rPr>
                <w:b/>
                <w:sz w:val="20"/>
              </w:rPr>
              <w:t>REF.</w:t>
            </w:r>
          </w:p>
        </w:tc>
        <w:tc>
          <w:tcPr>
            <w:tcW w:w="755" w:type="pct"/>
            <w:tcBorders>
              <w:top w:val="single" w:sz="6" w:space="0" w:color="auto"/>
              <w:bottom w:val="single" w:sz="6" w:space="0" w:color="auto"/>
            </w:tcBorders>
          </w:tcPr>
          <w:p w14:paraId="1E66802A" w14:textId="77777777" w:rsidR="0097452E" w:rsidRDefault="003E192D">
            <w:pPr>
              <w:suppressAutoHyphens/>
              <w:rPr>
                <w:b/>
                <w:sz w:val="20"/>
              </w:rPr>
            </w:pPr>
            <w:r>
              <w:rPr>
                <w:b/>
                <w:sz w:val="20"/>
              </w:rPr>
              <w:t>WHEN</w:t>
            </w:r>
          </w:p>
        </w:tc>
        <w:tc>
          <w:tcPr>
            <w:tcW w:w="1269" w:type="pct"/>
            <w:tcBorders>
              <w:top w:val="single" w:sz="6" w:space="0" w:color="auto"/>
              <w:bottom w:val="single" w:sz="6" w:space="0" w:color="auto"/>
            </w:tcBorders>
          </w:tcPr>
          <w:p w14:paraId="5D4F979C" w14:textId="77777777" w:rsidR="0097452E" w:rsidRDefault="003E192D">
            <w:pPr>
              <w:suppressAutoHyphens/>
              <w:rPr>
                <w:b/>
                <w:sz w:val="20"/>
              </w:rPr>
            </w:pPr>
            <w:r>
              <w:rPr>
                <w:b/>
                <w:sz w:val="20"/>
              </w:rPr>
              <w:t>ACTION</w:t>
            </w:r>
          </w:p>
        </w:tc>
        <w:tc>
          <w:tcPr>
            <w:tcW w:w="508" w:type="pct"/>
            <w:tcBorders>
              <w:top w:val="single" w:sz="6" w:space="0" w:color="auto"/>
              <w:bottom w:val="single" w:sz="6" w:space="0" w:color="auto"/>
            </w:tcBorders>
          </w:tcPr>
          <w:p w14:paraId="51781908" w14:textId="77777777" w:rsidR="0097452E" w:rsidRDefault="003E192D">
            <w:pPr>
              <w:suppressAutoHyphens/>
              <w:rPr>
                <w:b/>
                <w:sz w:val="20"/>
              </w:rPr>
            </w:pPr>
            <w:r>
              <w:rPr>
                <w:b/>
                <w:sz w:val="20"/>
              </w:rPr>
              <w:t>FROM</w:t>
            </w:r>
          </w:p>
        </w:tc>
        <w:tc>
          <w:tcPr>
            <w:tcW w:w="510" w:type="pct"/>
            <w:tcBorders>
              <w:top w:val="single" w:sz="6" w:space="0" w:color="auto"/>
              <w:bottom w:val="single" w:sz="6" w:space="0" w:color="auto"/>
            </w:tcBorders>
          </w:tcPr>
          <w:p w14:paraId="07652E30" w14:textId="77777777" w:rsidR="0097452E" w:rsidRDefault="003E192D">
            <w:pPr>
              <w:suppressAutoHyphens/>
              <w:rPr>
                <w:b/>
                <w:sz w:val="20"/>
              </w:rPr>
            </w:pPr>
            <w:r>
              <w:rPr>
                <w:b/>
                <w:sz w:val="20"/>
              </w:rPr>
              <w:t>TO</w:t>
            </w:r>
          </w:p>
        </w:tc>
        <w:tc>
          <w:tcPr>
            <w:tcW w:w="1289" w:type="pct"/>
            <w:tcBorders>
              <w:top w:val="single" w:sz="6" w:space="0" w:color="auto"/>
              <w:bottom w:val="single" w:sz="6" w:space="0" w:color="auto"/>
            </w:tcBorders>
          </w:tcPr>
          <w:p w14:paraId="4FA99897" w14:textId="77777777" w:rsidR="0097452E" w:rsidRDefault="003E192D">
            <w:pPr>
              <w:suppressAutoHyphens/>
              <w:rPr>
                <w:b/>
                <w:sz w:val="20"/>
              </w:rPr>
            </w:pPr>
            <w:r>
              <w:rPr>
                <w:b/>
                <w:sz w:val="20"/>
              </w:rPr>
              <w:t>INFORMATION REQUIRED</w:t>
            </w:r>
          </w:p>
        </w:tc>
        <w:tc>
          <w:tcPr>
            <w:tcW w:w="412" w:type="pct"/>
            <w:tcBorders>
              <w:top w:val="single" w:sz="6" w:space="0" w:color="auto"/>
              <w:bottom w:val="single" w:sz="6" w:space="0" w:color="auto"/>
              <w:right w:val="single" w:sz="6" w:space="0" w:color="auto"/>
            </w:tcBorders>
          </w:tcPr>
          <w:p w14:paraId="384FB8B1" w14:textId="77777777" w:rsidR="0097452E" w:rsidRDefault="003E192D">
            <w:pPr>
              <w:suppressAutoHyphens/>
              <w:rPr>
                <w:b/>
                <w:sz w:val="20"/>
              </w:rPr>
            </w:pPr>
            <w:r>
              <w:rPr>
                <w:b/>
                <w:sz w:val="20"/>
              </w:rPr>
              <w:t>METHOD</w:t>
            </w:r>
          </w:p>
        </w:tc>
      </w:tr>
      <w:tr w:rsidR="0097452E" w14:paraId="33AE5C56" w14:textId="77777777">
        <w:trPr>
          <w:tblHeader/>
        </w:trPr>
        <w:tc>
          <w:tcPr>
            <w:tcW w:w="258" w:type="pct"/>
            <w:tcBorders>
              <w:top w:val="single" w:sz="6" w:space="0" w:color="auto"/>
              <w:left w:val="single" w:sz="6" w:space="0" w:color="auto"/>
              <w:bottom w:val="single" w:sz="6" w:space="0" w:color="auto"/>
            </w:tcBorders>
            <w:tcMar>
              <w:top w:w="113" w:type="dxa"/>
            </w:tcMar>
          </w:tcPr>
          <w:p w14:paraId="26245BE3" w14:textId="77777777" w:rsidR="0097452E" w:rsidRDefault="003E192D">
            <w:pPr>
              <w:suppressAutoHyphens/>
              <w:rPr>
                <w:sz w:val="20"/>
              </w:rPr>
            </w:pPr>
            <w:r>
              <w:rPr>
                <w:sz w:val="20"/>
              </w:rPr>
              <w:t>5.2.1</w:t>
            </w:r>
          </w:p>
        </w:tc>
        <w:tc>
          <w:tcPr>
            <w:tcW w:w="755" w:type="pct"/>
            <w:tcBorders>
              <w:top w:val="single" w:sz="6" w:space="0" w:color="auto"/>
              <w:bottom w:val="single" w:sz="6" w:space="0" w:color="auto"/>
            </w:tcBorders>
            <w:tcMar>
              <w:top w:w="113" w:type="dxa"/>
            </w:tcMar>
          </w:tcPr>
          <w:p w14:paraId="5BE5D94C" w14:textId="77777777" w:rsidR="0097452E" w:rsidRDefault="003E192D">
            <w:pPr>
              <w:suppressAutoHyphens/>
              <w:rPr>
                <w:sz w:val="20"/>
              </w:rPr>
            </w:pPr>
            <w:r>
              <w:rPr>
                <w:sz w:val="20"/>
              </w:rPr>
              <w:t xml:space="preserve">Within 1 WD of </w:t>
            </w:r>
            <w:r w:rsidRPr="00F53947">
              <w:rPr>
                <w:sz w:val="20"/>
              </w:rPr>
              <w:t>5.1.16</w:t>
            </w:r>
            <w:r>
              <w:rPr>
                <w:sz w:val="20"/>
              </w:rPr>
              <w:t>.</w:t>
            </w:r>
          </w:p>
        </w:tc>
        <w:tc>
          <w:tcPr>
            <w:tcW w:w="1269" w:type="pct"/>
            <w:tcBorders>
              <w:top w:val="single" w:sz="6" w:space="0" w:color="auto"/>
              <w:bottom w:val="single" w:sz="6" w:space="0" w:color="auto"/>
            </w:tcBorders>
            <w:tcMar>
              <w:top w:w="113" w:type="dxa"/>
            </w:tcMar>
          </w:tcPr>
          <w:p w14:paraId="1BCE1D8A" w14:textId="1E044BB2" w:rsidR="0097452E" w:rsidRDefault="003E192D">
            <w:pPr>
              <w:suppressAutoHyphens/>
              <w:spacing w:after="120"/>
              <w:rPr>
                <w:sz w:val="20"/>
              </w:rPr>
            </w:pPr>
            <w:r>
              <w:rPr>
                <w:sz w:val="20"/>
              </w:rPr>
              <w:t>Request additional information</w:t>
            </w:r>
            <w:r w:rsidRPr="00325250">
              <w:rPr>
                <w:sz w:val="20"/>
              </w:rPr>
              <w:fldChar w:fldCharType="begin"/>
            </w:r>
            <w:r w:rsidRPr="00297AF6">
              <w:rPr>
                <w:sz w:val="20"/>
              </w:rPr>
              <w:instrText xml:space="preserve"> NOTEREF _Ref248291899 \f \h </w:instrText>
            </w:r>
            <w:r w:rsidR="00297AF6">
              <w:rPr>
                <w:sz w:val="20"/>
              </w:rPr>
              <w:instrText xml:space="preserve"> \* MERGEFORMAT </w:instrText>
            </w:r>
            <w:r w:rsidRPr="00325250">
              <w:rPr>
                <w:sz w:val="20"/>
              </w:rPr>
            </w:r>
            <w:r w:rsidRPr="00325250">
              <w:rPr>
                <w:sz w:val="20"/>
              </w:rPr>
              <w:fldChar w:fldCharType="separate"/>
            </w:r>
            <w:r w:rsidR="007A7387" w:rsidRPr="00F03D41">
              <w:rPr>
                <w:rStyle w:val="FootnoteReference"/>
              </w:rPr>
              <w:t>6</w:t>
            </w:r>
            <w:r w:rsidRPr="00325250">
              <w:rPr>
                <w:sz w:val="20"/>
              </w:rPr>
              <w:fldChar w:fldCharType="end"/>
            </w:r>
            <w:r w:rsidRPr="00297AF6">
              <w:rPr>
                <w:sz w:val="20"/>
                <w:vertAlign w:val="superscript"/>
              </w:rPr>
              <w:t xml:space="preserve"> </w:t>
            </w:r>
            <w:r>
              <w:rPr>
                <w:sz w:val="20"/>
              </w:rPr>
              <w:t>as required by the TDC to aid clarification of the Trading Dispute.</w:t>
            </w:r>
          </w:p>
          <w:p w14:paraId="4D50044F" w14:textId="77777777" w:rsidR="0097452E" w:rsidRDefault="003E192D">
            <w:pPr>
              <w:suppressAutoHyphens/>
              <w:rPr>
                <w:b/>
                <w:sz w:val="20"/>
              </w:rPr>
            </w:pPr>
            <w:r>
              <w:rPr>
                <w:sz w:val="20"/>
              </w:rPr>
              <w:t>If it is envisaged that Deferral will result in a need for data to be retained beyond the 40 month cut-off, this should be noted on the Request for Assistance Form.</w:t>
            </w:r>
          </w:p>
        </w:tc>
        <w:tc>
          <w:tcPr>
            <w:tcW w:w="508" w:type="pct"/>
            <w:tcBorders>
              <w:top w:val="single" w:sz="6" w:space="0" w:color="auto"/>
              <w:bottom w:val="single" w:sz="6" w:space="0" w:color="auto"/>
            </w:tcBorders>
            <w:tcMar>
              <w:top w:w="113" w:type="dxa"/>
            </w:tcMar>
          </w:tcPr>
          <w:p w14:paraId="11C227FD" w14:textId="77777777" w:rsidR="0097452E" w:rsidRDefault="003E192D">
            <w:pPr>
              <w:suppressAutoHyphens/>
              <w:rPr>
                <w:b/>
                <w:sz w:val="20"/>
              </w:rPr>
            </w:pPr>
            <w:r>
              <w:rPr>
                <w:sz w:val="20"/>
              </w:rPr>
              <w:t>DS</w:t>
            </w:r>
          </w:p>
        </w:tc>
        <w:tc>
          <w:tcPr>
            <w:tcW w:w="510" w:type="pct"/>
            <w:tcBorders>
              <w:top w:val="single" w:sz="6" w:space="0" w:color="auto"/>
              <w:bottom w:val="single" w:sz="6" w:space="0" w:color="auto"/>
            </w:tcBorders>
            <w:tcMar>
              <w:top w:w="113" w:type="dxa"/>
            </w:tcMar>
          </w:tcPr>
          <w:p w14:paraId="6084CDDB" w14:textId="77777777" w:rsidR="0097452E" w:rsidRDefault="003E192D">
            <w:pPr>
              <w:suppressAutoHyphens/>
              <w:rPr>
                <w:b/>
                <w:sz w:val="20"/>
              </w:rPr>
            </w:pPr>
            <w:r>
              <w:rPr>
                <w:sz w:val="20"/>
              </w:rPr>
              <w:t xml:space="preserve">Raising Party, </w:t>
            </w:r>
            <w:proofErr w:type="spellStart"/>
            <w:r>
              <w:rPr>
                <w:sz w:val="20"/>
              </w:rPr>
              <w:t>BSCCo</w:t>
            </w:r>
            <w:proofErr w:type="spellEnd"/>
            <w:r>
              <w:rPr>
                <w:sz w:val="20"/>
              </w:rPr>
              <w:t>, BSC Agents and/or any relevant expert.</w:t>
            </w:r>
          </w:p>
        </w:tc>
        <w:tc>
          <w:tcPr>
            <w:tcW w:w="1289" w:type="pct"/>
            <w:tcBorders>
              <w:top w:val="single" w:sz="6" w:space="0" w:color="auto"/>
              <w:bottom w:val="single" w:sz="6" w:space="0" w:color="auto"/>
            </w:tcBorders>
            <w:tcMar>
              <w:top w:w="113" w:type="dxa"/>
            </w:tcMar>
          </w:tcPr>
          <w:p w14:paraId="61DA2632" w14:textId="77777777" w:rsidR="0097452E" w:rsidRDefault="003E192D">
            <w:pPr>
              <w:suppressAutoHyphens/>
              <w:rPr>
                <w:b/>
                <w:sz w:val="20"/>
              </w:rPr>
            </w:pPr>
            <w:r>
              <w:rPr>
                <w:sz w:val="20"/>
              </w:rPr>
              <w:t>Request for Assistance with any additional information that may assist in identification of the error. (</w:t>
            </w:r>
            <w:hyperlink r:id="rId44" w:anchor="6-6.3" w:history="1">
              <w:r w:rsidRPr="008935F4">
                <w:rPr>
                  <w:rStyle w:val="Hyperlink"/>
                  <w:sz w:val="20"/>
                </w:rPr>
                <w:t>Form BSCP11/03</w:t>
              </w:r>
            </w:hyperlink>
            <w:r>
              <w:rPr>
                <w:sz w:val="20"/>
              </w:rPr>
              <w:t>).</w:t>
            </w:r>
          </w:p>
        </w:tc>
        <w:tc>
          <w:tcPr>
            <w:tcW w:w="412" w:type="pct"/>
            <w:tcBorders>
              <w:top w:val="single" w:sz="6" w:space="0" w:color="auto"/>
              <w:bottom w:val="single" w:sz="6" w:space="0" w:color="auto"/>
              <w:right w:val="single" w:sz="6" w:space="0" w:color="auto"/>
            </w:tcBorders>
            <w:tcMar>
              <w:top w:w="113" w:type="dxa"/>
            </w:tcMar>
          </w:tcPr>
          <w:p w14:paraId="08F82BA0" w14:textId="77777777" w:rsidR="0097452E" w:rsidRDefault="003E192D">
            <w:pPr>
              <w:suppressAutoHyphens/>
              <w:rPr>
                <w:b/>
                <w:sz w:val="20"/>
              </w:rPr>
            </w:pPr>
            <w:r>
              <w:rPr>
                <w:sz w:val="20"/>
              </w:rPr>
              <w:t>Email, fax.</w:t>
            </w:r>
          </w:p>
        </w:tc>
      </w:tr>
      <w:tr w:rsidR="0097452E" w14:paraId="430962D2" w14:textId="77777777">
        <w:trPr>
          <w:tblHeader/>
        </w:trPr>
        <w:tc>
          <w:tcPr>
            <w:tcW w:w="258" w:type="pct"/>
            <w:tcBorders>
              <w:top w:val="single" w:sz="6" w:space="0" w:color="auto"/>
              <w:left w:val="single" w:sz="6" w:space="0" w:color="auto"/>
              <w:bottom w:val="single" w:sz="6" w:space="0" w:color="auto"/>
            </w:tcBorders>
          </w:tcPr>
          <w:p w14:paraId="43192675" w14:textId="77777777" w:rsidR="0097452E" w:rsidRDefault="003E192D">
            <w:pPr>
              <w:suppressAutoHyphens/>
              <w:rPr>
                <w:b/>
                <w:sz w:val="20"/>
              </w:rPr>
            </w:pPr>
            <w:r>
              <w:rPr>
                <w:sz w:val="20"/>
              </w:rPr>
              <w:t>5.2.2</w:t>
            </w:r>
          </w:p>
        </w:tc>
        <w:tc>
          <w:tcPr>
            <w:tcW w:w="755" w:type="pct"/>
            <w:tcBorders>
              <w:top w:val="single" w:sz="6" w:space="0" w:color="auto"/>
              <w:bottom w:val="single" w:sz="6" w:space="0" w:color="auto"/>
            </w:tcBorders>
          </w:tcPr>
          <w:p w14:paraId="36E540D4" w14:textId="77777777" w:rsidR="0097452E" w:rsidRDefault="003E192D">
            <w:pPr>
              <w:suppressAutoHyphens/>
              <w:rPr>
                <w:b/>
                <w:sz w:val="20"/>
              </w:rPr>
            </w:pPr>
            <w:r>
              <w:rPr>
                <w:sz w:val="20"/>
              </w:rPr>
              <w:t xml:space="preserve">Within 5 WD of </w:t>
            </w:r>
            <w:r w:rsidRPr="00F53947">
              <w:rPr>
                <w:sz w:val="20"/>
              </w:rPr>
              <w:t>5.2.1</w:t>
            </w:r>
            <w:r>
              <w:rPr>
                <w:sz w:val="20"/>
              </w:rPr>
              <w:t>.</w:t>
            </w:r>
          </w:p>
        </w:tc>
        <w:tc>
          <w:tcPr>
            <w:tcW w:w="1269" w:type="pct"/>
            <w:tcBorders>
              <w:top w:val="single" w:sz="6" w:space="0" w:color="auto"/>
              <w:bottom w:val="single" w:sz="6" w:space="0" w:color="auto"/>
            </w:tcBorders>
          </w:tcPr>
          <w:p w14:paraId="13F4D531" w14:textId="77777777" w:rsidR="0097452E" w:rsidRDefault="003E192D">
            <w:pPr>
              <w:suppressAutoHyphens/>
              <w:rPr>
                <w:sz w:val="20"/>
              </w:rPr>
            </w:pPr>
            <w:r>
              <w:rPr>
                <w:sz w:val="20"/>
              </w:rPr>
              <w:t>Respond to Request for Assistance with evidence.</w:t>
            </w:r>
          </w:p>
        </w:tc>
        <w:tc>
          <w:tcPr>
            <w:tcW w:w="508" w:type="pct"/>
            <w:tcBorders>
              <w:top w:val="single" w:sz="6" w:space="0" w:color="auto"/>
              <w:bottom w:val="single" w:sz="6" w:space="0" w:color="auto"/>
            </w:tcBorders>
          </w:tcPr>
          <w:p w14:paraId="32A379EA" w14:textId="77777777" w:rsidR="0097452E" w:rsidRDefault="003E192D">
            <w:pPr>
              <w:suppressAutoHyphens/>
              <w:rPr>
                <w:sz w:val="20"/>
              </w:rPr>
            </w:pPr>
            <w:r>
              <w:rPr>
                <w:sz w:val="20"/>
              </w:rPr>
              <w:t xml:space="preserve">Raising Party, </w:t>
            </w:r>
            <w:proofErr w:type="spellStart"/>
            <w:r>
              <w:rPr>
                <w:sz w:val="20"/>
              </w:rPr>
              <w:t>BSCCo</w:t>
            </w:r>
            <w:proofErr w:type="spellEnd"/>
            <w:r>
              <w:rPr>
                <w:sz w:val="20"/>
              </w:rPr>
              <w:t>, BSC Agents and/or any relevant expert.</w:t>
            </w:r>
          </w:p>
        </w:tc>
        <w:tc>
          <w:tcPr>
            <w:tcW w:w="510" w:type="pct"/>
            <w:tcBorders>
              <w:top w:val="single" w:sz="6" w:space="0" w:color="auto"/>
              <w:bottom w:val="single" w:sz="6" w:space="0" w:color="auto"/>
            </w:tcBorders>
          </w:tcPr>
          <w:p w14:paraId="4488D9ED" w14:textId="77777777" w:rsidR="0097452E" w:rsidRDefault="003E192D">
            <w:pPr>
              <w:suppressAutoHyphens/>
              <w:rPr>
                <w:sz w:val="20"/>
              </w:rPr>
            </w:pPr>
            <w:r>
              <w:rPr>
                <w:sz w:val="20"/>
              </w:rPr>
              <w:t>DS.</w:t>
            </w:r>
          </w:p>
        </w:tc>
        <w:tc>
          <w:tcPr>
            <w:tcW w:w="1289" w:type="pct"/>
            <w:tcBorders>
              <w:top w:val="single" w:sz="6" w:space="0" w:color="auto"/>
              <w:bottom w:val="single" w:sz="6" w:space="0" w:color="auto"/>
            </w:tcBorders>
          </w:tcPr>
          <w:p w14:paraId="511D43B8" w14:textId="77777777" w:rsidR="0097452E" w:rsidRDefault="003E192D">
            <w:pPr>
              <w:suppressAutoHyphens/>
            </w:pPr>
            <w:r>
              <w:rPr>
                <w:sz w:val="20"/>
              </w:rPr>
              <w:t>Additional information as requested by the DS.</w:t>
            </w:r>
          </w:p>
        </w:tc>
        <w:tc>
          <w:tcPr>
            <w:tcW w:w="412" w:type="pct"/>
            <w:tcBorders>
              <w:top w:val="single" w:sz="6" w:space="0" w:color="auto"/>
              <w:bottom w:val="single" w:sz="6" w:space="0" w:color="auto"/>
              <w:right w:val="single" w:sz="6" w:space="0" w:color="auto"/>
            </w:tcBorders>
          </w:tcPr>
          <w:p w14:paraId="6ABBD5E3" w14:textId="77777777" w:rsidR="0097452E" w:rsidRDefault="003E192D">
            <w:pPr>
              <w:suppressAutoHyphens/>
              <w:rPr>
                <w:b/>
                <w:sz w:val="20"/>
              </w:rPr>
            </w:pPr>
            <w:r>
              <w:rPr>
                <w:sz w:val="20"/>
              </w:rPr>
              <w:t>Email, fax.</w:t>
            </w:r>
          </w:p>
        </w:tc>
      </w:tr>
      <w:tr w:rsidR="0097452E" w14:paraId="5D0B271B" w14:textId="77777777">
        <w:trPr>
          <w:tblHeader/>
        </w:trPr>
        <w:tc>
          <w:tcPr>
            <w:tcW w:w="258" w:type="pct"/>
            <w:tcBorders>
              <w:top w:val="single" w:sz="6" w:space="0" w:color="auto"/>
              <w:left w:val="single" w:sz="6" w:space="0" w:color="auto"/>
              <w:bottom w:val="single" w:sz="6" w:space="0" w:color="auto"/>
            </w:tcBorders>
          </w:tcPr>
          <w:p w14:paraId="5A20E7B5" w14:textId="77777777" w:rsidR="0097452E" w:rsidRDefault="003E192D">
            <w:pPr>
              <w:suppressAutoHyphens/>
              <w:rPr>
                <w:sz w:val="20"/>
              </w:rPr>
            </w:pPr>
            <w:r>
              <w:rPr>
                <w:sz w:val="20"/>
              </w:rPr>
              <w:t>5.2.3</w:t>
            </w:r>
          </w:p>
        </w:tc>
        <w:tc>
          <w:tcPr>
            <w:tcW w:w="755" w:type="pct"/>
            <w:tcBorders>
              <w:top w:val="single" w:sz="6" w:space="0" w:color="auto"/>
              <w:bottom w:val="single" w:sz="6" w:space="0" w:color="auto"/>
            </w:tcBorders>
          </w:tcPr>
          <w:p w14:paraId="3B65E74A" w14:textId="77777777" w:rsidR="0097452E" w:rsidRDefault="003E192D">
            <w:pPr>
              <w:suppressAutoHyphens/>
              <w:rPr>
                <w:sz w:val="20"/>
              </w:rPr>
            </w:pPr>
            <w:r>
              <w:rPr>
                <w:sz w:val="20"/>
              </w:rPr>
              <w:t>Upon receipt of all additional information required.</w:t>
            </w:r>
          </w:p>
        </w:tc>
        <w:tc>
          <w:tcPr>
            <w:tcW w:w="1269" w:type="pct"/>
            <w:tcBorders>
              <w:top w:val="single" w:sz="6" w:space="0" w:color="auto"/>
              <w:bottom w:val="single" w:sz="6" w:space="0" w:color="auto"/>
            </w:tcBorders>
          </w:tcPr>
          <w:p w14:paraId="4F66E83C" w14:textId="77777777" w:rsidR="0097452E" w:rsidRDefault="003E192D">
            <w:pPr>
              <w:suppressAutoHyphens/>
              <w:spacing w:after="120"/>
              <w:rPr>
                <w:sz w:val="20"/>
              </w:rPr>
            </w:pPr>
            <w:r>
              <w:rPr>
                <w:sz w:val="20"/>
              </w:rPr>
              <w:t>Collate information and prepare to submit Trading Dispute to TDC for consideration at the next practicable TDC meeting.</w:t>
            </w:r>
          </w:p>
          <w:p w14:paraId="39E82448" w14:textId="77777777" w:rsidR="0097452E" w:rsidRDefault="003E192D">
            <w:pPr>
              <w:suppressAutoHyphens/>
              <w:rPr>
                <w:sz w:val="20"/>
              </w:rPr>
            </w:pPr>
            <w:r>
              <w:rPr>
                <w:sz w:val="20"/>
              </w:rPr>
              <w:t xml:space="preserve">Refer to steps </w:t>
            </w:r>
            <w:r w:rsidRPr="00F53947">
              <w:rPr>
                <w:sz w:val="20"/>
              </w:rPr>
              <w:t>5.1.14</w:t>
            </w:r>
            <w:r>
              <w:rPr>
                <w:sz w:val="20"/>
              </w:rPr>
              <w:t xml:space="preserve"> onwards for details on all considerations by the TDC subsequent to the submission of additional evidence </w:t>
            </w:r>
          </w:p>
        </w:tc>
        <w:tc>
          <w:tcPr>
            <w:tcW w:w="508" w:type="pct"/>
            <w:tcBorders>
              <w:top w:val="single" w:sz="6" w:space="0" w:color="auto"/>
              <w:bottom w:val="single" w:sz="6" w:space="0" w:color="auto"/>
            </w:tcBorders>
          </w:tcPr>
          <w:p w14:paraId="19C4B9DF" w14:textId="77777777" w:rsidR="0097452E" w:rsidRDefault="003E192D">
            <w:pPr>
              <w:suppressAutoHyphens/>
              <w:rPr>
                <w:sz w:val="20"/>
              </w:rPr>
            </w:pPr>
            <w:r>
              <w:rPr>
                <w:sz w:val="20"/>
              </w:rPr>
              <w:t>DS</w:t>
            </w:r>
          </w:p>
        </w:tc>
        <w:tc>
          <w:tcPr>
            <w:tcW w:w="510" w:type="pct"/>
            <w:tcBorders>
              <w:top w:val="single" w:sz="6" w:space="0" w:color="auto"/>
              <w:bottom w:val="single" w:sz="6" w:space="0" w:color="auto"/>
            </w:tcBorders>
          </w:tcPr>
          <w:p w14:paraId="2B1B6014" w14:textId="77777777" w:rsidR="0097452E" w:rsidRDefault="0097452E">
            <w:pPr>
              <w:suppressAutoHyphens/>
              <w:rPr>
                <w:sz w:val="20"/>
              </w:rPr>
            </w:pPr>
          </w:p>
        </w:tc>
        <w:tc>
          <w:tcPr>
            <w:tcW w:w="1289" w:type="pct"/>
            <w:tcBorders>
              <w:top w:val="single" w:sz="6" w:space="0" w:color="auto"/>
              <w:bottom w:val="single" w:sz="6" w:space="0" w:color="auto"/>
            </w:tcBorders>
          </w:tcPr>
          <w:p w14:paraId="54419E5B" w14:textId="77777777" w:rsidR="0097452E" w:rsidRDefault="003E192D">
            <w:pPr>
              <w:suppressAutoHyphens/>
              <w:rPr>
                <w:sz w:val="20"/>
              </w:rPr>
            </w:pPr>
            <w:r>
              <w:rPr>
                <w:sz w:val="20"/>
              </w:rPr>
              <w:t>All relevant data, forms and evidence of Settlement Error.</w:t>
            </w:r>
          </w:p>
        </w:tc>
        <w:tc>
          <w:tcPr>
            <w:tcW w:w="412" w:type="pct"/>
            <w:tcBorders>
              <w:top w:val="single" w:sz="6" w:space="0" w:color="auto"/>
              <w:bottom w:val="single" w:sz="6" w:space="0" w:color="auto"/>
              <w:right w:val="single" w:sz="6" w:space="0" w:color="auto"/>
            </w:tcBorders>
          </w:tcPr>
          <w:p w14:paraId="7464E0A6" w14:textId="77777777" w:rsidR="0097452E" w:rsidRDefault="003E192D">
            <w:pPr>
              <w:suppressAutoHyphens/>
              <w:rPr>
                <w:sz w:val="20"/>
                <w:highlight w:val="yellow"/>
              </w:rPr>
            </w:pPr>
            <w:r>
              <w:rPr>
                <w:sz w:val="20"/>
              </w:rPr>
              <w:t>Internal process</w:t>
            </w:r>
          </w:p>
        </w:tc>
      </w:tr>
    </w:tbl>
    <w:p w14:paraId="0FE818BE" w14:textId="77777777" w:rsidR="0097452E" w:rsidRPr="00DF47DE" w:rsidRDefault="0097452E" w:rsidP="00DF47DE">
      <w:pPr>
        <w:spacing w:after="240"/>
      </w:pPr>
      <w:bookmarkStart w:id="383" w:name="_Toc77989294"/>
      <w:bookmarkStart w:id="384" w:name="_Toc78016362"/>
      <w:bookmarkStart w:id="385" w:name="_Toc79833195"/>
      <w:bookmarkStart w:id="386" w:name="_Toc79833725"/>
      <w:bookmarkStart w:id="387" w:name="_Toc81186052"/>
      <w:bookmarkEnd w:id="383"/>
      <w:bookmarkEnd w:id="384"/>
      <w:bookmarkEnd w:id="385"/>
      <w:bookmarkEnd w:id="386"/>
      <w:bookmarkEnd w:id="387"/>
    </w:p>
    <w:p w14:paraId="5609F402" w14:textId="77777777" w:rsidR="0097452E" w:rsidRDefault="0097452E" w:rsidP="00DF47DE">
      <w:pPr>
        <w:spacing w:after="240"/>
      </w:pPr>
    </w:p>
    <w:p w14:paraId="56E2D966" w14:textId="77777777" w:rsidR="001D1AA7" w:rsidRDefault="001D1AA7" w:rsidP="00DF47DE">
      <w:pPr>
        <w:spacing w:after="240"/>
      </w:pPr>
    </w:p>
    <w:p w14:paraId="57BB14BD" w14:textId="77777777" w:rsidR="001D1AA7" w:rsidRPr="00DF47DE" w:rsidRDefault="001D1AA7" w:rsidP="00DF47DE">
      <w:pPr>
        <w:spacing w:after="240"/>
      </w:pPr>
    </w:p>
    <w:p w14:paraId="3F178C13" w14:textId="77777777" w:rsidR="0097452E" w:rsidRDefault="003E192D" w:rsidP="001D1AA7">
      <w:pPr>
        <w:pStyle w:val="Heading2"/>
      </w:pPr>
      <w:bookmarkStart w:id="388" w:name="_Toc114146656"/>
      <w:bookmarkStart w:id="389" w:name="_Toc460566489"/>
      <w:bookmarkStart w:id="390" w:name="_Toc528144317"/>
      <w:bookmarkStart w:id="391" w:name="_Toc534622114"/>
      <w:bookmarkStart w:id="392" w:name="_Toc164937248"/>
      <w:r>
        <w:lastRenderedPageBreak/>
        <w:t>5.3</w:t>
      </w:r>
      <w:r>
        <w:tab/>
        <w:t>Correction of Errors in the next scheduled Settlement Run</w:t>
      </w:r>
      <w:bookmarkEnd w:id="388"/>
      <w:bookmarkEnd w:id="389"/>
      <w:bookmarkEnd w:id="390"/>
      <w:bookmarkEnd w:id="391"/>
      <w:bookmarkEnd w:id="392"/>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721"/>
        <w:gridCol w:w="2111"/>
        <w:gridCol w:w="3549"/>
        <w:gridCol w:w="1421"/>
        <w:gridCol w:w="1426"/>
        <w:gridCol w:w="3605"/>
        <w:gridCol w:w="1149"/>
      </w:tblGrid>
      <w:tr w:rsidR="0097452E" w14:paraId="04BEDA87" w14:textId="77777777">
        <w:trPr>
          <w:tblHeader/>
        </w:trPr>
        <w:tc>
          <w:tcPr>
            <w:tcW w:w="258" w:type="pct"/>
            <w:tcBorders>
              <w:top w:val="single" w:sz="6" w:space="0" w:color="auto"/>
              <w:left w:val="single" w:sz="6" w:space="0" w:color="auto"/>
              <w:bottom w:val="single" w:sz="6" w:space="0" w:color="auto"/>
            </w:tcBorders>
          </w:tcPr>
          <w:p w14:paraId="05658095" w14:textId="77777777" w:rsidR="0097452E" w:rsidRDefault="003E192D">
            <w:pPr>
              <w:suppressAutoHyphens/>
              <w:rPr>
                <w:b/>
                <w:sz w:val="20"/>
              </w:rPr>
            </w:pPr>
            <w:r>
              <w:rPr>
                <w:b/>
                <w:sz w:val="20"/>
              </w:rPr>
              <w:t>REF.</w:t>
            </w:r>
          </w:p>
        </w:tc>
        <w:tc>
          <w:tcPr>
            <w:tcW w:w="755" w:type="pct"/>
            <w:tcBorders>
              <w:top w:val="single" w:sz="6" w:space="0" w:color="auto"/>
              <w:bottom w:val="single" w:sz="6" w:space="0" w:color="auto"/>
            </w:tcBorders>
          </w:tcPr>
          <w:p w14:paraId="22029924" w14:textId="77777777" w:rsidR="0097452E" w:rsidRDefault="003E192D">
            <w:pPr>
              <w:suppressAutoHyphens/>
              <w:rPr>
                <w:b/>
                <w:sz w:val="20"/>
              </w:rPr>
            </w:pPr>
            <w:r>
              <w:rPr>
                <w:b/>
                <w:sz w:val="20"/>
              </w:rPr>
              <w:t>WHEN</w:t>
            </w:r>
          </w:p>
        </w:tc>
        <w:tc>
          <w:tcPr>
            <w:tcW w:w="1269" w:type="pct"/>
            <w:tcBorders>
              <w:top w:val="single" w:sz="6" w:space="0" w:color="auto"/>
              <w:bottom w:val="single" w:sz="6" w:space="0" w:color="auto"/>
            </w:tcBorders>
          </w:tcPr>
          <w:p w14:paraId="58B9B8B8" w14:textId="77777777" w:rsidR="0097452E" w:rsidRDefault="003E192D">
            <w:pPr>
              <w:suppressAutoHyphens/>
              <w:rPr>
                <w:b/>
                <w:sz w:val="20"/>
              </w:rPr>
            </w:pPr>
            <w:r>
              <w:rPr>
                <w:b/>
                <w:sz w:val="20"/>
              </w:rPr>
              <w:t>ACTION</w:t>
            </w:r>
          </w:p>
        </w:tc>
        <w:tc>
          <w:tcPr>
            <w:tcW w:w="508" w:type="pct"/>
            <w:tcBorders>
              <w:top w:val="single" w:sz="6" w:space="0" w:color="auto"/>
              <w:bottom w:val="single" w:sz="6" w:space="0" w:color="auto"/>
            </w:tcBorders>
          </w:tcPr>
          <w:p w14:paraId="67F03EFC" w14:textId="77777777" w:rsidR="0097452E" w:rsidRDefault="003E192D">
            <w:pPr>
              <w:suppressAutoHyphens/>
              <w:rPr>
                <w:b/>
                <w:sz w:val="20"/>
              </w:rPr>
            </w:pPr>
            <w:r>
              <w:rPr>
                <w:b/>
                <w:sz w:val="20"/>
              </w:rPr>
              <w:t>FROM</w:t>
            </w:r>
          </w:p>
        </w:tc>
        <w:tc>
          <w:tcPr>
            <w:tcW w:w="510" w:type="pct"/>
            <w:tcBorders>
              <w:top w:val="single" w:sz="6" w:space="0" w:color="auto"/>
              <w:bottom w:val="single" w:sz="6" w:space="0" w:color="auto"/>
            </w:tcBorders>
          </w:tcPr>
          <w:p w14:paraId="06AD4914" w14:textId="77777777" w:rsidR="0097452E" w:rsidRDefault="003E192D">
            <w:pPr>
              <w:suppressAutoHyphens/>
              <w:rPr>
                <w:b/>
                <w:sz w:val="20"/>
              </w:rPr>
            </w:pPr>
            <w:r>
              <w:rPr>
                <w:b/>
                <w:sz w:val="20"/>
              </w:rPr>
              <w:t>TO</w:t>
            </w:r>
          </w:p>
        </w:tc>
        <w:tc>
          <w:tcPr>
            <w:tcW w:w="1289" w:type="pct"/>
            <w:tcBorders>
              <w:top w:val="single" w:sz="6" w:space="0" w:color="auto"/>
              <w:bottom w:val="single" w:sz="6" w:space="0" w:color="auto"/>
            </w:tcBorders>
          </w:tcPr>
          <w:p w14:paraId="40D93D96" w14:textId="77777777" w:rsidR="0097452E" w:rsidRDefault="003E192D">
            <w:pPr>
              <w:suppressAutoHyphens/>
              <w:rPr>
                <w:b/>
                <w:sz w:val="20"/>
              </w:rPr>
            </w:pPr>
            <w:r>
              <w:rPr>
                <w:b/>
                <w:sz w:val="20"/>
              </w:rPr>
              <w:t>INFORMATION REQUIRED</w:t>
            </w:r>
          </w:p>
        </w:tc>
        <w:tc>
          <w:tcPr>
            <w:tcW w:w="412" w:type="pct"/>
            <w:tcBorders>
              <w:top w:val="single" w:sz="6" w:space="0" w:color="auto"/>
              <w:bottom w:val="single" w:sz="6" w:space="0" w:color="auto"/>
              <w:right w:val="single" w:sz="6" w:space="0" w:color="auto"/>
            </w:tcBorders>
          </w:tcPr>
          <w:p w14:paraId="691C7B9B" w14:textId="77777777" w:rsidR="0097452E" w:rsidRDefault="003E192D">
            <w:pPr>
              <w:suppressAutoHyphens/>
              <w:rPr>
                <w:b/>
                <w:sz w:val="20"/>
              </w:rPr>
            </w:pPr>
            <w:r>
              <w:rPr>
                <w:b/>
                <w:sz w:val="20"/>
              </w:rPr>
              <w:t>METHOD</w:t>
            </w:r>
          </w:p>
        </w:tc>
      </w:tr>
      <w:tr w:rsidR="0097452E" w14:paraId="2C25628F" w14:textId="77777777">
        <w:trPr>
          <w:tblHeader/>
        </w:trPr>
        <w:tc>
          <w:tcPr>
            <w:tcW w:w="258" w:type="pct"/>
            <w:tcBorders>
              <w:top w:val="single" w:sz="6" w:space="0" w:color="auto"/>
              <w:left w:val="single" w:sz="6" w:space="0" w:color="auto"/>
              <w:bottom w:val="single" w:sz="6" w:space="0" w:color="auto"/>
            </w:tcBorders>
          </w:tcPr>
          <w:p w14:paraId="28D23221" w14:textId="77777777" w:rsidR="0097452E" w:rsidRDefault="003E192D">
            <w:pPr>
              <w:suppressAutoHyphens/>
              <w:rPr>
                <w:sz w:val="20"/>
              </w:rPr>
            </w:pPr>
            <w:r>
              <w:rPr>
                <w:sz w:val="20"/>
              </w:rPr>
              <w:t>5.3.1</w:t>
            </w:r>
          </w:p>
        </w:tc>
        <w:tc>
          <w:tcPr>
            <w:tcW w:w="755" w:type="pct"/>
            <w:tcBorders>
              <w:top w:val="single" w:sz="6" w:space="0" w:color="auto"/>
              <w:bottom w:val="single" w:sz="6" w:space="0" w:color="auto"/>
            </w:tcBorders>
          </w:tcPr>
          <w:p w14:paraId="22D9E199" w14:textId="77777777" w:rsidR="0097452E" w:rsidRDefault="003E192D">
            <w:pPr>
              <w:suppressAutoHyphens/>
              <w:rPr>
                <w:sz w:val="20"/>
              </w:rPr>
            </w:pPr>
            <w:r>
              <w:rPr>
                <w:sz w:val="20"/>
              </w:rPr>
              <w:t>Following TDC determination that a Trading Dispute should be corrected in the next practicable Settlement Run.</w:t>
            </w:r>
          </w:p>
        </w:tc>
        <w:tc>
          <w:tcPr>
            <w:tcW w:w="1269" w:type="pct"/>
            <w:tcBorders>
              <w:top w:val="single" w:sz="6" w:space="0" w:color="auto"/>
              <w:bottom w:val="single" w:sz="6" w:space="0" w:color="auto"/>
            </w:tcBorders>
          </w:tcPr>
          <w:p w14:paraId="1BB07A9C" w14:textId="77777777" w:rsidR="0097452E" w:rsidRDefault="003E192D">
            <w:pPr>
              <w:suppressAutoHyphens/>
              <w:spacing w:after="120"/>
              <w:rPr>
                <w:sz w:val="20"/>
              </w:rPr>
            </w:pPr>
            <w:r>
              <w:rPr>
                <w:sz w:val="20"/>
              </w:rPr>
              <w:t>Instruct the relevant BSC Agent to adjust settlement in the next practicable Settlement Run, as authorised by the TDC</w:t>
            </w:r>
            <w:r>
              <w:rPr>
                <w:rStyle w:val="FootnoteReference"/>
                <w:sz w:val="20"/>
              </w:rPr>
              <w:footnoteReference w:id="11"/>
            </w:r>
            <w:r>
              <w:rPr>
                <w:sz w:val="20"/>
              </w:rPr>
              <w:t>.</w:t>
            </w:r>
          </w:p>
          <w:p w14:paraId="5C5C65D9" w14:textId="77777777" w:rsidR="0097452E" w:rsidRDefault="003E192D">
            <w:pPr>
              <w:suppressAutoHyphens/>
              <w:rPr>
                <w:sz w:val="20"/>
              </w:rPr>
            </w:pPr>
            <w:r>
              <w:rPr>
                <w:sz w:val="20"/>
              </w:rPr>
              <w:t>(Where corrective action by a Party Agent is required for rectification of the error, instruction should be issued by the DS via the relevant Party).</w:t>
            </w:r>
          </w:p>
        </w:tc>
        <w:tc>
          <w:tcPr>
            <w:tcW w:w="508" w:type="pct"/>
            <w:tcBorders>
              <w:top w:val="single" w:sz="6" w:space="0" w:color="auto"/>
              <w:bottom w:val="single" w:sz="6" w:space="0" w:color="auto"/>
            </w:tcBorders>
          </w:tcPr>
          <w:p w14:paraId="5FBC11FE" w14:textId="77777777" w:rsidR="0097452E" w:rsidRDefault="003E192D">
            <w:pPr>
              <w:suppressAutoHyphens/>
              <w:rPr>
                <w:sz w:val="20"/>
              </w:rPr>
            </w:pPr>
            <w:r>
              <w:rPr>
                <w:sz w:val="20"/>
              </w:rPr>
              <w:t>DS</w:t>
            </w:r>
          </w:p>
        </w:tc>
        <w:tc>
          <w:tcPr>
            <w:tcW w:w="510" w:type="pct"/>
            <w:tcBorders>
              <w:top w:val="single" w:sz="6" w:space="0" w:color="auto"/>
              <w:bottom w:val="single" w:sz="6" w:space="0" w:color="auto"/>
            </w:tcBorders>
          </w:tcPr>
          <w:p w14:paraId="4D0B2726" w14:textId="77777777" w:rsidR="0097452E" w:rsidRDefault="003E192D">
            <w:pPr>
              <w:suppressAutoHyphens/>
              <w:rPr>
                <w:sz w:val="20"/>
              </w:rPr>
            </w:pPr>
            <w:r>
              <w:rPr>
                <w:sz w:val="20"/>
              </w:rPr>
              <w:t>Relevant BSC Agent (or Party where applicable)</w:t>
            </w:r>
          </w:p>
        </w:tc>
        <w:tc>
          <w:tcPr>
            <w:tcW w:w="1289" w:type="pct"/>
            <w:tcBorders>
              <w:top w:val="single" w:sz="6" w:space="0" w:color="auto"/>
              <w:bottom w:val="single" w:sz="6" w:space="0" w:color="auto"/>
            </w:tcBorders>
          </w:tcPr>
          <w:p w14:paraId="3FE9A988" w14:textId="77777777" w:rsidR="0097452E" w:rsidRDefault="003E192D">
            <w:pPr>
              <w:suppressAutoHyphens/>
              <w:rPr>
                <w:sz w:val="20"/>
              </w:rPr>
            </w:pPr>
            <w:r>
              <w:rPr>
                <w:sz w:val="20"/>
              </w:rPr>
              <w:t>Details of changes as authorised by TDC.</w:t>
            </w:r>
          </w:p>
        </w:tc>
        <w:tc>
          <w:tcPr>
            <w:tcW w:w="412" w:type="pct"/>
            <w:tcBorders>
              <w:top w:val="single" w:sz="6" w:space="0" w:color="auto"/>
              <w:bottom w:val="single" w:sz="6" w:space="0" w:color="auto"/>
              <w:right w:val="single" w:sz="6" w:space="0" w:color="auto"/>
            </w:tcBorders>
          </w:tcPr>
          <w:p w14:paraId="0219A040" w14:textId="77777777" w:rsidR="0097452E" w:rsidRDefault="003E192D">
            <w:pPr>
              <w:suppressAutoHyphens/>
              <w:rPr>
                <w:sz w:val="20"/>
              </w:rPr>
            </w:pPr>
            <w:r>
              <w:rPr>
                <w:sz w:val="20"/>
              </w:rPr>
              <w:t>Email, fax.</w:t>
            </w:r>
          </w:p>
        </w:tc>
      </w:tr>
      <w:tr w:rsidR="0097452E" w14:paraId="4F42B6E2" w14:textId="77777777">
        <w:trPr>
          <w:tblHeader/>
        </w:trPr>
        <w:tc>
          <w:tcPr>
            <w:tcW w:w="258" w:type="pct"/>
            <w:tcBorders>
              <w:top w:val="single" w:sz="6" w:space="0" w:color="auto"/>
              <w:left w:val="single" w:sz="6" w:space="0" w:color="auto"/>
              <w:bottom w:val="single" w:sz="6" w:space="0" w:color="auto"/>
            </w:tcBorders>
          </w:tcPr>
          <w:p w14:paraId="3142E158" w14:textId="77777777" w:rsidR="0097452E" w:rsidRDefault="003E192D">
            <w:pPr>
              <w:suppressAutoHyphens/>
              <w:rPr>
                <w:sz w:val="20"/>
              </w:rPr>
            </w:pPr>
            <w:r>
              <w:rPr>
                <w:sz w:val="20"/>
              </w:rPr>
              <w:t>5.3.2</w:t>
            </w:r>
          </w:p>
        </w:tc>
        <w:tc>
          <w:tcPr>
            <w:tcW w:w="755" w:type="pct"/>
            <w:tcBorders>
              <w:top w:val="single" w:sz="6" w:space="0" w:color="auto"/>
              <w:bottom w:val="single" w:sz="6" w:space="0" w:color="auto"/>
            </w:tcBorders>
          </w:tcPr>
          <w:p w14:paraId="6DCBABD5" w14:textId="77777777" w:rsidR="0097452E" w:rsidRDefault="003E192D">
            <w:pPr>
              <w:suppressAutoHyphens/>
              <w:rPr>
                <w:sz w:val="20"/>
              </w:rPr>
            </w:pPr>
            <w:r>
              <w:rPr>
                <w:sz w:val="20"/>
              </w:rPr>
              <w:t xml:space="preserve">As appropriate following </w:t>
            </w:r>
            <w:r w:rsidRPr="00F53947">
              <w:rPr>
                <w:sz w:val="20"/>
              </w:rPr>
              <w:t>5.3.1</w:t>
            </w:r>
          </w:p>
        </w:tc>
        <w:tc>
          <w:tcPr>
            <w:tcW w:w="1269" w:type="pct"/>
            <w:tcBorders>
              <w:top w:val="single" w:sz="6" w:space="0" w:color="auto"/>
              <w:bottom w:val="single" w:sz="6" w:space="0" w:color="auto"/>
            </w:tcBorders>
          </w:tcPr>
          <w:p w14:paraId="398BF36E" w14:textId="77777777" w:rsidR="0097452E" w:rsidRDefault="003E192D">
            <w:pPr>
              <w:suppressAutoHyphens/>
              <w:spacing w:after="120"/>
              <w:rPr>
                <w:sz w:val="20"/>
              </w:rPr>
            </w:pPr>
            <w:r>
              <w:rPr>
                <w:sz w:val="20"/>
              </w:rPr>
              <w:t>Confirm that corrective action authorised by the TDC has been implemented and is available for use in the next Settlement Run</w:t>
            </w:r>
            <w:r>
              <w:rPr>
                <w:rStyle w:val="FootnoteReference"/>
                <w:sz w:val="20"/>
              </w:rPr>
              <w:footnoteReference w:id="12"/>
            </w:r>
            <w:r>
              <w:rPr>
                <w:sz w:val="20"/>
              </w:rPr>
              <w:t>.</w:t>
            </w:r>
          </w:p>
          <w:p w14:paraId="49068FE9" w14:textId="77777777" w:rsidR="0097452E" w:rsidRDefault="003E192D">
            <w:pPr>
              <w:suppressAutoHyphens/>
              <w:rPr>
                <w:sz w:val="20"/>
              </w:rPr>
            </w:pPr>
            <w:r>
              <w:rPr>
                <w:sz w:val="20"/>
              </w:rPr>
              <w:t>(Where corrective action has been implemented by a Party Agent, confirmation that the corrective action is complete should be given to the DS via the relevant Party).</w:t>
            </w:r>
          </w:p>
        </w:tc>
        <w:tc>
          <w:tcPr>
            <w:tcW w:w="508" w:type="pct"/>
            <w:tcBorders>
              <w:top w:val="single" w:sz="6" w:space="0" w:color="auto"/>
              <w:bottom w:val="single" w:sz="6" w:space="0" w:color="auto"/>
            </w:tcBorders>
          </w:tcPr>
          <w:p w14:paraId="1BCBCC64" w14:textId="77777777" w:rsidR="0097452E" w:rsidRDefault="003E192D">
            <w:pPr>
              <w:suppressAutoHyphens/>
              <w:rPr>
                <w:sz w:val="20"/>
              </w:rPr>
            </w:pPr>
            <w:r>
              <w:rPr>
                <w:sz w:val="20"/>
              </w:rPr>
              <w:t>Relevant BSC Agent (or Party where applicable)</w:t>
            </w:r>
          </w:p>
        </w:tc>
        <w:tc>
          <w:tcPr>
            <w:tcW w:w="510" w:type="pct"/>
            <w:tcBorders>
              <w:top w:val="single" w:sz="6" w:space="0" w:color="auto"/>
              <w:bottom w:val="single" w:sz="6" w:space="0" w:color="auto"/>
            </w:tcBorders>
          </w:tcPr>
          <w:p w14:paraId="746CDDA2" w14:textId="77777777" w:rsidR="0097452E" w:rsidRDefault="003E192D">
            <w:pPr>
              <w:suppressAutoHyphens/>
              <w:rPr>
                <w:sz w:val="20"/>
              </w:rPr>
            </w:pPr>
            <w:r>
              <w:rPr>
                <w:sz w:val="20"/>
              </w:rPr>
              <w:t>DS</w:t>
            </w:r>
          </w:p>
        </w:tc>
        <w:tc>
          <w:tcPr>
            <w:tcW w:w="1289" w:type="pct"/>
            <w:tcBorders>
              <w:top w:val="single" w:sz="6" w:space="0" w:color="auto"/>
              <w:bottom w:val="single" w:sz="6" w:space="0" w:color="auto"/>
            </w:tcBorders>
          </w:tcPr>
          <w:p w14:paraId="0F7F90BB" w14:textId="77777777" w:rsidR="0097452E" w:rsidRDefault="0097452E">
            <w:pPr>
              <w:suppressAutoHyphens/>
              <w:rPr>
                <w:sz w:val="20"/>
              </w:rPr>
            </w:pPr>
          </w:p>
        </w:tc>
        <w:tc>
          <w:tcPr>
            <w:tcW w:w="412" w:type="pct"/>
            <w:tcBorders>
              <w:top w:val="single" w:sz="6" w:space="0" w:color="auto"/>
              <w:bottom w:val="single" w:sz="6" w:space="0" w:color="auto"/>
              <w:right w:val="single" w:sz="6" w:space="0" w:color="auto"/>
            </w:tcBorders>
          </w:tcPr>
          <w:p w14:paraId="2BE01998" w14:textId="77777777" w:rsidR="0097452E" w:rsidRDefault="003E192D">
            <w:pPr>
              <w:suppressAutoHyphens/>
              <w:rPr>
                <w:sz w:val="20"/>
              </w:rPr>
            </w:pPr>
            <w:r>
              <w:rPr>
                <w:sz w:val="20"/>
              </w:rPr>
              <w:t>Email, fax.</w:t>
            </w:r>
          </w:p>
        </w:tc>
      </w:tr>
    </w:tbl>
    <w:p w14:paraId="4D6ECDB3" w14:textId="77777777" w:rsidR="0097452E" w:rsidRDefault="0097452E">
      <w:pPr>
        <w:spacing w:after="240"/>
      </w:pPr>
    </w:p>
    <w:p w14:paraId="2ED61E73" w14:textId="77777777" w:rsidR="0097452E" w:rsidRDefault="0097452E">
      <w:pPr>
        <w:spacing w:after="240"/>
      </w:pPr>
    </w:p>
    <w:p w14:paraId="675AF41F" w14:textId="77777777" w:rsidR="001D1AA7" w:rsidRDefault="001D1AA7">
      <w:pPr>
        <w:spacing w:after="240"/>
      </w:pPr>
    </w:p>
    <w:p w14:paraId="27543B01" w14:textId="77777777" w:rsidR="001D1AA7" w:rsidRDefault="001D1AA7">
      <w:pPr>
        <w:spacing w:after="240"/>
      </w:pPr>
    </w:p>
    <w:p w14:paraId="656864DC" w14:textId="77777777" w:rsidR="0097452E" w:rsidRDefault="003E192D" w:rsidP="001D1AA7">
      <w:pPr>
        <w:pStyle w:val="Heading2"/>
      </w:pPr>
      <w:bookmarkStart w:id="393" w:name="_Toc114146657"/>
      <w:bookmarkStart w:id="394" w:name="_Toc460566490"/>
      <w:bookmarkStart w:id="395" w:name="_Toc528144318"/>
      <w:bookmarkStart w:id="396" w:name="_Toc534622115"/>
      <w:bookmarkStart w:id="397" w:name="_Toc164937249"/>
      <w:r>
        <w:lastRenderedPageBreak/>
        <w:t>5.4</w:t>
      </w:r>
      <w:r>
        <w:tab/>
        <w:t>Performing a Post-Final Settlement Run</w:t>
      </w:r>
      <w:bookmarkEnd w:id="393"/>
      <w:bookmarkEnd w:id="394"/>
      <w:bookmarkEnd w:id="395"/>
      <w:bookmarkEnd w:id="396"/>
      <w:bookmarkEnd w:id="397"/>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722"/>
        <w:gridCol w:w="2163"/>
        <w:gridCol w:w="3460"/>
        <w:gridCol w:w="1440"/>
        <w:gridCol w:w="1440"/>
        <w:gridCol w:w="3605"/>
        <w:gridCol w:w="1152"/>
      </w:tblGrid>
      <w:tr w:rsidR="0097452E" w14:paraId="6DF2F6EE" w14:textId="77777777">
        <w:trPr>
          <w:cantSplit/>
          <w:tblHeader/>
        </w:trPr>
        <w:tc>
          <w:tcPr>
            <w:tcW w:w="258" w:type="pct"/>
            <w:tcBorders>
              <w:top w:val="single" w:sz="6" w:space="0" w:color="auto"/>
              <w:left w:val="single" w:sz="6" w:space="0" w:color="auto"/>
              <w:bottom w:val="single" w:sz="6" w:space="0" w:color="auto"/>
            </w:tcBorders>
          </w:tcPr>
          <w:p w14:paraId="70F24168" w14:textId="77777777" w:rsidR="0097452E" w:rsidRDefault="003E192D">
            <w:pPr>
              <w:suppressAutoHyphens/>
              <w:rPr>
                <w:sz w:val="20"/>
              </w:rPr>
            </w:pPr>
            <w:r>
              <w:rPr>
                <w:b/>
                <w:sz w:val="20"/>
              </w:rPr>
              <w:t>REF.</w:t>
            </w:r>
          </w:p>
        </w:tc>
        <w:tc>
          <w:tcPr>
            <w:tcW w:w="773" w:type="pct"/>
            <w:tcBorders>
              <w:top w:val="single" w:sz="6" w:space="0" w:color="auto"/>
              <w:bottom w:val="single" w:sz="6" w:space="0" w:color="auto"/>
            </w:tcBorders>
          </w:tcPr>
          <w:p w14:paraId="18C42BCB" w14:textId="77777777" w:rsidR="0097452E" w:rsidRDefault="003E192D">
            <w:pPr>
              <w:suppressAutoHyphens/>
              <w:rPr>
                <w:sz w:val="20"/>
              </w:rPr>
            </w:pPr>
            <w:r>
              <w:rPr>
                <w:b/>
                <w:sz w:val="20"/>
              </w:rPr>
              <w:t>WHEN</w:t>
            </w:r>
          </w:p>
        </w:tc>
        <w:tc>
          <w:tcPr>
            <w:tcW w:w="1237" w:type="pct"/>
            <w:tcBorders>
              <w:top w:val="single" w:sz="6" w:space="0" w:color="auto"/>
              <w:bottom w:val="single" w:sz="6" w:space="0" w:color="auto"/>
            </w:tcBorders>
          </w:tcPr>
          <w:p w14:paraId="38D0CBB6" w14:textId="77777777" w:rsidR="0097452E" w:rsidRDefault="003E192D">
            <w:pPr>
              <w:suppressAutoHyphens/>
              <w:rPr>
                <w:sz w:val="20"/>
              </w:rPr>
            </w:pPr>
            <w:r>
              <w:rPr>
                <w:b/>
                <w:sz w:val="20"/>
              </w:rPr>
              <w:t>ACTION</w:t>
            </w:r>
          </w:p>
        </w:tc>
        <w:tc>
          <w:tcPr>
            <w:tcW w:w="515" w:type="pct"/>
            <w:tcBorders>
              <w:top w:val="single" w:sz="6" w:space="0" w:color="auto"/>
              <w:bottom w:val="single" w:sz="6" w:space="0" w:color="auto"/>
            </w:tcBorders>
          </w:tcPr>
          <w:p w14:paraId="3D23CB1A" w14:textId="77777777" w:rsidR="0097452E" w:rsidRDefault="003E192D">
            <w:pPr>
              <w:suppressAutoHyphens/>
              <w:rPr>
                <w:sz w:val="20"/>
              </w:rPr>
            </w:pPr>
            <w:r>
              <w:rPr>
                <w:b/>
                <w:sz w:val="20"/>
              </w:rPr>
              <w:t>FROM</w:t>
            </w:r>
          </w:p>
        </w:tc>
        <w:tc>
          <w:tcPr>
            <w:tcW w:w="515" w:type="pct"/>
            <w:tcBorders>
              <w:top w:val="single" w:sz="6" w:space="0" w:color="auto"/>
              <w:bottom w:val="single" w:sz="6" w:space="0" w:color="auto"/>
            </w:tcBorders>
          </w:tcPr>
          <w:p w14:paraId="213370F3" w14:textId="77777777" w:rsidR="0097452E" w:rsidRDefault="003E192D">
            <w:pPr>
              <w:suppressAutoHyphens/>
              <w:rPr>
                <w:sz w:val="20"/>
              </w:rPr>
            </w:pPr>
            <w:r>
              <w:rPr>
                <w:b/>
                <w:sz w:val="20"/>
              </w:rPr>
              <w:t>TO</w:t>
            </w:r>
          </w:p>
        </w:tc>
        <w:tc>
          <w:tcPr>
            <w:tcW w:w="1289" w:type="pct"/>
            <w:tcBorders>
              <w:top w:val="single" w:sz="6" w:space="0" w:color="auto"/>
              <w:bottom w:val="single" w:sz="6" w:space="0" w:color="auto"/>
            </w:tcBorders>
          </w:tcPr>
          <w:p w14:paraId="4D80DF36" w14:textId="77777777" w:rsidR="0097452E" w:rsidRDefault="003E192D">
            <w:pPr>
              <w:suppressAutoHyphens/>
              <w:rPr>
                <w:sz w:val="20"/>
              </w:rPr>
            </w:pPr>
            <w:r>
              <w:rPr>
                <w:b/>
                <w:sz w:val="20"/>
              </w:rPr>
              <w:t>INFORMATION REQUIRED</w:t>
            </w:r>
          </w:p>
        </w:tc>
        <w:tc>
          <w:tcPr>
            <w:tcW w:w="412" w:type="pct"/>
            <w:tcBorders>
              <w:top w:val="single" w:sz="6" w:space="0" w:color="auto"/>
              <w:bottom w:val="single" w:sz="6" w:space="0" w:color="auto"/>
              <w:right w:val="single" w:sz="6" w:space="0" w:color="auto"/>
            </w:tcBorders>
          </w:tcPr>
          <w:p w14:paraId="63FFF8A6" w14:textId="77777777" w:rsidR="0097452E" w:rsidRDefault="003E192D">
            <w:pPr>
              <w:suppressAutoHyphens/>
              <w:rPr>
                <w:sz w:val="20"/>
              </w:rPr>
            </w:pPr>
            <w:r>
              <w:rPr>
                <w:b/>
                <w:sz w:val="20"/>
              </w:rPr>
              <w:t>METHOD</w:t>
            </w:r>
          </w:p>
        </w:tc>
      </w:tr>
      <w:tr w:rsidR="0097452E" w14:paraId="377AF4DC" w14:textId="77777777">
        <w:trPr>
          <w:cantSplit/>
        </w:trPr>
        <w:tc>
          <w:tcPr>
            <w:tcW w:w="258" w:type="pct"/>
            <w:tcBorders>
              <w:top w:val="single" w:sz="6" w:space="0" w:color="auto"/>
              <w:left w:val="single" w:sz="6" w:space="0" w:color="auto"/>
              <w:bottom w:val="single" w:sz="6" w:space="0" w:color="auto"/>
            </w:tcBorders>
          </w:tcPr>
          <w:p w14:paraId="1CF8079E" w14:textId="77777777" w:rsidR="0097452E" w:rsidRDefault="003E192D">
            <w:pPr>
              <w:suppressAutoHyphens/>
              <w:rPr>
                <w:sz w:val="20"/>
              </w:rPr>
            </w:pPr>
            <w:r>
              <w:rPr>
                <w:sz w:val="20"/>
              </w:rPr>
              <w:t>5.4.1</w:t>
            </w:r>
          </w:p>
        </w:tc>
        <w:tc>
          <w:tcPr>
            <w:tcW w:w="773" w:type="pct"/>
            <w:tcBorders>
              <w:top w:val="single" w:sz="6" w:space="0" w:color="auto"/>
              <w:bottom w:val="single" w:sz="6" w:space="0" w:color="auto"/>
            </w:tcBorders>
          </w:tcPr>
          <w:p w14:paraId="7248F550" w14:textId="77777777" w:rsidR="0097452E" w:rsidRDefault="003E192D">
            <w:pPr>
              <w:suppressAutoHyphens/>
              <w:rPr>
                <w:sz w:val="20"/>
              </w:rPr>
            </w:pPr>
            <w:r>
              <w:rPr>
                <w:sz w:val="20"/>
              </w:rPr>
              <w:t>TDC meeting.</w:t>
            </w:r>
          </w:p>
        </w:tc>
        <w:tc>
          <w:tcPr>
            <w:tcW w:w="1237" w:type="pct"/>
            <w:tcBorders>
              <w:top w:val="single" w:sz="6" w:space="0" w:color="auto"/>
              <w:bottom w:val="single" w:sz="6" w:space="0" w:color="auto"/>
            </w:tcBorders>
          </w:tcPr>
          <w:p w14:paraId="73F7F1C0" w14:textId="77777777" w:rsidR="0097452E" w:rsidRDefault="003E192D">
            <w:pPr>
              <w:suppressAutoHyphens/>
              <w:rPr>
                <w:sz w:val="20"/>
              </w:rPr>
            </w:pPr>
            <w:r>
              <w:rPr>
                <w:sz w:val="20"/>
              </w:rPr>
              <w:t>TDC determines to rectify a Trading Dispute through the Post-Final Settlement Run</w:t>
            </w:r>
            <w:r>
              <w:rPr>
                <w:rStyle w:val="FootnoteReference"/>
                <w:sz w:val="20"/>
              </w:rPr>
              <w:footnoteReference w:id="13"/>
            </w:r>
            <w:r>
              <w:t xml:space="preserve"> </w:t>
            </w:r>
            <w:r>
              <w:rPr>
                <w:sz w:val="20"/>
              </w:rPr>
              <w:t xml:space="preserve">in accordance with </w:t>
            </w:r>
            <w:r w:rsidRPr="00F53947">
              <w:rPr>
                <w:sz w:val="20"/>
              </w:rPr>
              <w:t>6.10</w:t>
            </w:r>
            <w:r>
              <w:rPr>
                <w:sz w:val="20"/>
              </w:rPr>
              <w:t>.</w:t>
            </w:r>
          </w:p>
        </w:tc>
        <w:tc>
          <w:tcPr>
            <w:tcW w:w="515" w:type="pct"/>
            <w:tcBorders>
              <w:top w:val="single" w:sz="6" w:space="0" w:color="auto"/>
              <w:bottom w:val="single" w:sz="6" w:space="0" w:color="auto"/>
            </w:tcBorders>
          </w:tcPr>
          <w:p w14:paraId="0A023DFA" w14:textId="77777777" w:rsidR="0097452E" w:rsidRDefault="003E192D">
            <w:pPr>
              <w:suppressAutoHyphens/>
              <w:rPr>
                <w:sz w:val="20"/>
              </w:rPr>
            </w:pPr>
            <w:r>
              <w:rPr>
                <w:sz w:val="20"/>
              </w:rPr>
              <w:t>TDC</w:t>
            </w:r>
          </w:p>
        </w:tc>
        <w:tc>
          <w:tcPr>
            <w:tcW w:w="515" w:type="pct"/>
            <w:tcBorders>
              <w:top w:val="single" w:sz="6" w:space="0" w:color="auto"/>
              <w:bottom w:val="single" w:sz="6" w:space="0" w:color="auto"/>
            </w:tcBorders>
          </w:tcPr>
          <w:p w14:paraId="1310509A" w14:textId="77777777" w:rsidR="0097452E" w:rsidRDefault="0097452E">
            <w:pPr>
              <w:suppressAutoHyphens/>
              <w:rPr>
                <w:sz w:val="20"/>
              </w:rPr>
            </w:pPr>
          </w:p>
        </w:tc>
        <w:tc>
          <w:tcPr>
            <w:tcW w:w="1289" w:type="pct"/>
            <w:tcBorders>
              <w:top w:val="single" w:sz="6" w:space="0" w:color="auto"/>
              <w:bottom w:val="single" w:sz="6" w:space="0" w:color="auto"/>
            </w:tcBorders>
          </w:tcPr>
          <w:p w14:paraId="73F0E0EF" w14:textId="77777777" w:rsidR="0097452E" w:rsidRDefault="0097452E">
            <w:pPr>
              <w:suppressAutoHyphens/>
              <w:rPr>
                <w:sz w:val="20"/>
              </w:rPr>
            </w:pPr>
          </w:p>
        </w:tc>
        <w:tc>
          <w:tcPr>
            <w:tcW w:w="412" w:type="pct"/>
            <w:tcBorders>
              <w:top w:val="single" w:sz="6" w:space="0" w:color="auto"/>
              <w:bottom w:val="single" w:sz="6" w:space="0" w:color="auto"/>
              <w:right w:val="single" w:sz="6" w:space="0" w:color="auto"/>
            </w:tcBorders>
          </w:tcPr>
          <w:p w14:paraId="7AF22B7B" w14:textId="77777777" w:rsidR="0097452E" w:rsidRDefault="003E192D">
            <w:pPr>
              <w:suppressAutoHyphens/>
              <w:rPr>
                <w:sz w:val="20"/>
              </w:rPr>
            </w:pPr>
            <w:r>
              <w:rPr>
                <w:sz w:val="20"/>
              </w:rPr>
              <w:t>Internal process</w:t>
            </w:r>
          </w:p>
        </w:tc>
      </w:tr>
      <w:tr w:rsidR="0097452E" w14:paraId="6BCF2AEA" w14:textId="77777777" w:rsidTr="00DF47DE">
        <w:trPr>
          <w:cantSplit/>
        </w:trPr>
        <w:tc>
          <w:tcPr>
            <w:tcW w:w="258" w:type="pct"/>
            <w:tcBorders>
              <w:top w:val="single" w:sz="6" w:space="0" w:color="auto"/>
              <w:left w:val="single" w:sz="6" w:space="0" w:color="auto"/>
              <w:bottom w:val="nil"/>
            </w:tcBorders>
          </w:tcPr>
          <w:p w14:paraId="03107A69" w14:textId="77777777" w:rsidR="0097452E" w:rsidRDefault="003E192D">
            <w:pPr>
              <w:suppressAutoHyphens/>
              <w:rPr>
                <w:sz w:val="20"/>
              </w:rPr>
            </w:pPr>
            <w:r>
              <w:rPr>
                <w:sz w:val="20"/>
              </w:rPr>
              <w:t>5.4.2</w:t>
            </w:r>
          </w:p>
        </w:tc>
        <w:tc>
          <w:tcPr>
            <w:tcW w:w="773" w:type="pct"/>
            <w:tcBorders>
              <w:top w:val="single" w:sz="6" w:space="0" w:color="auto"/>
              <w:bottom w:val="nil"/>
            </w:tcBorders>
          </w:tcPr>
          <w:p w14:paraId="2A34C37F" w14:textId="77777777" w:rsidR="0097452E" w:rsidRDefault="003E192D">
            <w:pPr>
              <w:suppressAutoHyphens/>
              <w:rPr>
                <w:sz w:val="20"/>
              </w:rPr>
            </w:pPr>
            <w:r>
              <w:rPr>
                <w:sz w:val="20"/>
              </w:rPr>
              <w:t xml:space="preserve">Within 5 WD of the TDC meeting. </w:t>
            </w:r>
          </w:p>
        </w:tc>
        <w:tc>
          <w:tcPr>
            <w:tcW w:w="1237" w:type="pct"/>
            <w:tcBorders>
              <w:top w:val="single" w:sz="6" w:space="0" w:color="auto"/>
              <w:bottom w:val="nil"/>
            </w:tcBorders>
          </w:tcPr>
          <w:p w14:paraId="453C9F34" w14:textId="77777777" w:rsidR="0097452E" w:rsidRDefault="003E192D">
            <w:pPr>
              <w:suppressAutoHyphens/>
              <w:rPr>
                <w:sz w:val="20"/>
              </w:rPr>
            </w:pPr>
            <w:r>
              <w:rPr>
                <w:sz w:val="20"/>
              </w:rPr>
              <w:t>Inform Raising Party and affected Parties of the TDC decision.</w:t>
            </w:r>
          </w:p>
        </w:tc>
        <w:tc>
          <w:tcPr>
            <w:tcW w:w="515" w:type="pct"/>
            <w:tcBorders>
              <w:top w:val="single" w:sz="6" w:space="0" w:color="auto"/>
              <w:bottom w:val="nil"/>
            </w:tcBorders>
          </w:tcPr>
          <w:p w14:paraId="41B463FC" w14:textId="77777777" w:rsidR="0097452E" w:rsidRDefault="003E192D">
            <w:pPr>
              <w:suppressAutoHyphens/>
              <w:rPr>
                <w:sz w:val="20"/>
              </w:rPr>
            </w:pPr>
            <w:r>
              <w:rPr>
                <w:sz w:val="20"/>
              </w:rPr>
              <w:t>DS.</w:t>
            </w:r>
          </w:p>
        </w:tc>
        <w:tc>
          <w:tcPr>
            <w:tcW w:w="515" w:type="pct"/>
            <w:tcBorders>
              <w:top w:val="single" w:sz="6" w:space="0" w:color="auto"/>
              <w:bottom w:val="nil"/>
            </w:tcBorders>
          </w:tcPr>
          <w:p w14:paraId="406C8912" w14:textId="77777777" w:rsidR="0097452E" w:rsidRDefault="003E192D">
            <w:pPr>
              <w:suppressAutoHyphens/>
              <w:rPr>
                <w:sz w:val="20"/>
              </w:rPr>
            </w:pPr>
            <w:r>
              <w:rPr>
                <w:sz w:val="20"/>
              </w:rPr>
              <w:t>Raising Party and affected Parties.</w:t>
            </w:r>
          </w:p>
        </w:tc>
        <w:tc>
          <w:tcPr>
            <w:tcW w:w="1289" w:type="pct"/>
            <w:tcBorders>
              <w:top w:val="single" w:sz="6" w:space="0" w:color="auto"/>
              <w:bottom w:val="nil"/>
            </w:tcBorders>
          </w:tcPr>
          <w:p w14:paraId="1ED35F2B" w14:textId="77777777" w:rsidR="0097452E" w:rsidRDefault="003E192D">
            <w:pPr>
              <w:suppressAutoHyphens/>
              <w:rPr>
                <w:sz w:val="20"/>
              </w:rPr>
            </w:pPr>
            <w:r>
              <w:rPr>
                <w:sz w:val="20"/>
              </w:rPr>
              <w:t>TDC Trading Disputes Findings (</w:t>
            </w:r>
            <w:hyperlink r:id="rId45" w:anchor="6-6.7" w:history="1">
              <w:r w:rsidRPr="008935F4">
                <w:rPr>
                  <w:rStyle w:val="Hyperlink"/>
                  <w:sz w:val="20"/>
                </w:rPr>
                <w:t>Form BSCP11/07</w:t>
              </w:r>
            </w:hyperlink>
            <w:r w:rsidR="00AE0B1C" w:rsidRPr="00AE0B1C">
              <w:rPr>
                <w:sz w:val="20"/>
              </w:rPr>
              <w:t xml:space="preserve"> Part A or B</w:t>
            </w:r>
            <w:r>
              <w:rPr>
                <w:sz w:val="20"/>
              </w:rPr>
              <w:t>)</w:t>
            </w:r>
          </w:p>
        </w:tc>
        <w:tc>
          <w:tcPr>
            <w:tcW w:w="412" w:type="pct"/>
            <w:tcBorders>
              <w:top w:val="single" w:sz="6" w:space="0" w:color="auto"/>
              <w:bottom w:val="nil"/>
              <w:right w:val="single" w:sz="6" w:space="0" w:color="auto"/>
            </w:tcBorders>
          </w:tcPr>
          <w:p w14:paraId="2DF6B01E" w14:textId="77777777" w:rsidR="0097452E" w:rsidRDefault="003E192D">
            <w:pPr>
              <w:suppressAutoHyphens/>
              <w:rPr>
                <w:sz w:val="20"/>
              </w:rPr>
            </w:pPr>
            <w:r>
              <w:rPr>
                <w:sz w:val="20"/>
              </w:rPr>
              <w:t>Email, fax.</w:t>
            </w:r>
          </w:p>
        </w:tc>
      </w:tr>
      <w:tr w:rsidR="0097452E" w14:paraId="6D0EB7C0" w14:textId="77777777" w:rsidTr="00DF47DE">
        <w:trPr>
          <w:cantSplit/>
        </w:trPr>
        <w:tc>
          <w:tcPr>
            <w:tcW w:w="258" w:type="pct"/>
            <w:tcBorders>
              <w:top w:val="nil"/>
              <w:left w:val="single" w:sz="6" w:space="0" w:color="auto"/>
              <w:bottom w:val="nil"/>
            </w:tcBorders>
          </w:tcPr>
          <w:p w14:paraId="05AE3FCF" w14:textId="77777777" w:rsidR="0097452E" w:rsidRDefault="0097452E">
            <w:pPr>
              <w:suppressAutoHyphens/>
              <w:rPr>
                <w:sz w:val="20"/>
              </w:rPr>
            </w:pPr>
          </w:p>
        </w:tc>
        <w:tc>
          <w:tcPr>
            <w:tcW w:w="773" w:type="pct"/>
            <w:tcBorders>
              <w:top w:val="nil"/>
              <w:bottom w:val="nil"/>
            </w:tcBorders>
          </w:tcPr>
          <w:p w14:paraId="08D291CA" w14:textId="77777777" w:rsidR="0097452E" w:rsidRDefault="0097452E">
            <w:pPr>
              <w:suppressAutoHyphens/>
              <w:rPr>
                <w:sz w:val="20"/>
              </w:rPr>
            </w:pPr>
          </w:p>
        </w:tc>
        <w:tc>
          <w:tcPr>
            <w:tcW w:w="1237" w:type="pct"/>
            <w:tcBorders>
              <w:top w:val="nil"/>
              <w:bottom w:val="nil"/>
            </w:tcBorders>
          </w:tcPr>
          <w:p w14:paraId="112F9E98" w14:textId="77777777" w:rsidR="0097452E" w:rsidRDefault="003E192D">
            <w:pPr>
              <w:suppressAutoHyphens/>
              <w:rPr>
                <w:sz w:val="20"/>
              </w:rPr>
            </w:pPr>
            <w:r>
              <w:rPr>
                <w:sz w:val="20"/>
              </w:rPr>
              <w:t>Advise all Trading Parties that a Post-Final Settlement Run is to be carried out within window agreed by Panel.</w:t>
            </w:r>
          </w:p>
        </w:tc>
        <w:tc>
          <w:tcPr>
            <w:tcW w:w="515" w:type="pct"/>
            <w:tcBorders>
              <w:top w:val="nil"/>
              <w:bottom w:val="nil"/>
            </w:tcBorders>
          </w:tcPr>
          <w:p w14:paraId="6AE3E723" w14:textId="77777777" w:rsidR="0097452E" w:rsidRDefault="003E192D">
            <w:pPr>
              <w:suppressAutoHyphens/>
              <w:rPr>
                <w:sz w:val="20"/>
              </w:rPr>
            </w:pPr>
            <w:r>
              <w:rPr>
                <w:sz w:val="20"/>
              </w:rPr>
              <w:t>DS.</w:t>
            </w:r>
          </w:p>
        </w:tc>
        <w:tc>
          <w:tcPr>
            <w:tcW w:w="515" w:type="pct"/>
            <w:tcBorders>
              <w:top w:val="nil"/>
              <w:bottom w:val="nil"/>
            </w:tcBorders>
          </w:tcPr>
          <w:p w14:paraId="44271337" w14:textId="77777777" w:rsidR="0097452E" w:rsidRDefault="003E192D">
            <w:pPr>
              <w:suppressAutoHyphens/>
              <w:rPr>
                <w:sz w:val="20"/>
              </w:rPr>
            </w:pPr>
            <w:r>
              <w:rPr>
                <w:sz w:val="20"/>
              </w:rPr>
              <w:t>All BSC Agents, BSC Parties and BSC Auditor.</w:t>
            </w:r>
          </w:p>
        </w:tc>
        <w:tc>
          <w:tcPr>
            <w:tcW w:w="1289" w:type="pct"/>
            <w:tcBorders>
              <w:top w:val="nil"/>
              <w:bottom w:val="nil"/>
            </w:tcBorders>
          </w:tcPr>
          <w:p w14:paraId="2A18F53B" w14:textId="77777777" w:rsidR="0097452E" w:rsidRDefault="003E192D">
            <w:pPr>
              <w:suppressAutoHyphens/>
              <w:rPr>
                <w:sz w:val="20"/>
              </w:rPr>
            </w:pPr>
            <w:r>
              <w:rPr>
                <w:sz w:val="20"/>
              </w:rPr>
              <w:t>Reason for Post-Final Settlement Run (i.e. non-confidential details of the Trading Dispute) and impacted Settlement Day(s).</w:t>
            </w:r>
          </w:p>
        </w:tc>
        <w:tc>
          <w:tcPr>
            <w:tcW w:w="412" w:type="pct"/>
            <w:tcBorders>
              <w:top w:val="nil"/>
              <w:bottom w:val="nil"/>
              <w:right w:val="single" w:sz="6" w:space="0" w:color="auto"/>
            </w:tcBorders>
          </w:tcPr>
          <w:p w14:paraId="1A84A084" w14:textId="77777777" w:rsidR="0097452E" w:rsidRDefault="003E192D">
            <w:pPr>
              <w:suppressAutoHyphens/>
              <w:rPr>
                <w:sz w:val="20"/>
              </w:rPr>
            </w:pPr>
            <w:r>
              <w:rPr>
                <w:sz w:val="20"/>
              </w:rPr>
              <w:t>Email, fax.</w:t>
            </w:r>
          </w:p>
        </w:tc>
      </w:tr>
      <w:tr w:rsidR="0097452E" w14:paraId="6A39A09D" w14:textId="77777777">
        <w:trPr>
          <w:cantSplit/>
        </w:trPr>
        <w:tc>
          <w:tcPr>
            <w:tcW w:w="258" w:type="pct"/>
            <w:tcBorders>
              <w:top w:val="nil"/>
              <w:left w:val="single" w:sz="6" w:space="0" w:color="auto"/>
              <w:bottom w:val="single" w:sz="4" w:space="0" w:color="auto"/>
            </w:tcBorders>
          </w:tcPr>
          <w:p w14:paraId="68AC2BBF" w14:textId="77777777" w:rsidR="0097452E" w:rsidRDefault="0097452E">
            <w:pPr>
              <w:suppressAutoHyphens/>
              <w:rPr>
                <w:sz w:val="20"/>
              </w:rPr>
            </w:pPr>
          </w:p>
        </w:tc>
        <w:tc>
          <w:tcPr>
            <w:tcW w:w="773" w:type="pct"/>
            <w:tcBorders>
              <w:top w:val="nil"/>
              <w:bottom w:val="single" w:sz="4" w:space="0" w:color="auto"/>
            </w:tcBorders>
          </w:tcPr>
          <w:p w14:paraId="301726EA" w14:textId="77777777" w:rsidR="0097452E" w:rsidRDefault="0097452E">
            <w:pPr>
              <w:suppressAutoHyphens/>
              <w:rPr>
                <w:sz w:val="20"/>
              </w:rPr>
            </w:pPr>
          </w:p>
        </w:tc>
        <w:tc>
          <w:tcPr>
            <w:tcW w:w="1237" w:type="pct"/>
            <w:tcBorders>
              <w:top w:val="nil"/>
              <w:bottom w:val="single" w:sz="4" w:space="0" w:color="auto"/>
            </w:tcBorders>
          </w:tcPr>
          <w:p w14:paraId="033CA166" w14:textId="77777777" w:rsidR="0097452E" w:rsidRDefault="003E192D">
            <w:pPr>
              <w:suppressAutoHyphens/>
              <w:rPr>
                <w:sz w:val="20"/>
              </w:rPr>
            </w:pPr>
            <w:r>
              <w:rPr>
                <w:sz w:val="20"/>
              </w:rPr>
              <w:t>Confirm data amendments and Post-Final Settlement Run details.</w:t>
            </w:r>
          </w:p>
        </w:tc>
        <w:tc>
          <w:tcPr>
            <w:tcW w:w="515" w:type="pct"/>
            <w:tcBorders>
              <w:top w:val="nil"/>
              <w:bottom w:val="single" w:sz="4" w:space="0" w:color="auto"/>
            </w:tcBorders>
          </w:tcPr>
          <w:p w14:paraId="480876FC" w14:textId="77777777" w:rsidR="0097452E" w:rsidRDefault="003E192D">
            <w:pPr>
              <w:suppressAutoHyphens/>
              <w:rPr>
                <w:sz w:val="20"/>
              </w:rPr>
            </w:pPr>
            <w:r>
              <w:rPr>
                <w:sz w:val="20"/>
              </w:rPr>
              <w:t>DS.</w:t>
            </w:r>
          </w:p>
        </w:tc>
        <w:tc>
          <w:tcPr>
            <w:tcW w:w="515" w:type="pct"/>
            <w:tcBorders>
              <w:top w:val="nil"/>
              <w:bottom w:val="single" w:sz="4" w:space="0" w:color="auto"/>
            </w:tcBorders>
          </w:tcPr>
          <w:p w14:paraId="07C96C7B" w14:textId="77777777" w:rsidR="0097452E" w:rsidRDefault="003E192D">
            <w:pPr>
              <w:suppressAutoHyphens/>
              <w:rPr>
                <w:sz w:val="20"/>
              </w:rPr>
            </w:pPr>
            <w:r>
              <w:rPr>
                <w:sz w:val="20"/>
              </w:rPr>
              <w:t>BSC Agents and relevant Parties.</w:t>
            </w:r>
            <w:r>
              <w:rPr>
                <w:rStyle w:val="FootnoteReference"/>
                <w:sz w:val="20"/>
              </w:rPr>
              <w:footnoteReference w:id="14"/>
            </w:r>
          </w:p>
        </w:tc>
        <w:tc>
          <w:tcPr>
            <w:tcW w:w="1289" w:type="pct"/>
            <w:tcBorders>
              <w:top w:val="nil"/>
              <w:bottom w:val="single" w:sz="4" w:space="0" w:color="auto"/>
            </w:tcBorders>
          </w:tcPr>
          <w:p w14:paraId="55536760" w14:textId="77777777" w:rsidR="0097452E" w:rsidRDefault="003E192D">
            <w:pPr>
              <w:suppressAutoHyphens/>
              <w:rPr>
                <w:sz w:val="20"/>
              </w:rPr>
            </w:pPr>
            <w:r>
              <w:rPr>
                <w:sz w:val="20"/>
              </w:rPr>
              <w:t>Details of authorised data amendments and Settlement Day(s) to be included in Post-Final Settlement Run.</w:t>
            </w:r>
          </w:p>
        </w:tc>
        <w:tc>
          <w:tcPr>
            <w:tcW w:w="412" w:type="pct"/>
            <w:tcBorders>
              <w:top w:val="nil"/>
              <w:bottom w:val="single" w:sz="4" w:space="0" w:color="auto"/>
              <w:right w:val="single" w:sz="6" w:space="0" w:color="auto"/>
            </w:tcBorders>
          </w:tcPr>
          <w:p w14:paraId="7BB1ACA8" w14:textId="77777777" w:rsidR="0097452E" w:rsidRDefault="003E192D">
            <w:pPr>
              <w:suppressAutoHyphens/>
              <w:rPr>
                <w:sz w:val="20"/>
              </w:rPr>
            </w:pPr>
            <w:r>
              <w:rPr>
                <w:sz w:val="20"/>
              </w:rPr>
              <w:t>Email, fax.</w:t>
            </w:r>
          </w:p>
        </w:tc>
      </w:tr>
      <w:tr w:rsidR="0097452E" w14:paraId="7980024C" w14:textId="77777777">
        <w:trPr>
          <w:cantSplit/>
        </w:trPr>
        <w:tc>
          <w:tcPr>
            <w:tcW w:w="258" w:type="pct"/>
            <w:tcBorders>
              <w:top w:val="single" w:sz="4" w:space="0" w:color="auto"/>
              <w:left w:val="single" w:sz="4" w:space="0" w:color="auto"/>
              <w:bottom w:val="single" w:sz="4" w:space="0" w:color="auto"/>
            </w:tcBorders>
          </w:tcPr>
          <w:p w14:paraId="3FD3A357" w14:textId="77777777" w:rsidR="0097452E" w:rsidRDefault="003E192D">
            <w:pPr>
              <w:suppressAutoHyphens/>
              <w:rPr>
                <w:sz w:val="20"/>
              </w:rPr>
            </w:pPr>
            <w:r>
              <w:rPr>
                <w:sz w:val="20"/>
              </w:rPr>
              <w:t>5.4.3</w:t>
            </w:r>
          </w:p>
        </w:tc>
        <w:tc>
          <w:tcPr>
            <w:tcW w:w="773" w:type="pct"/>
            <w:tcBorders>
              <w:top w:val="single" w:sz="4" w:space="0" w:color="auto"/>
              <w:bottom w:val="single" w:sz="4" w:space="0" w:color="auto"/>
            </w:tcBorders>
          </w:tcPr>
          <w:p w14:paraId="352E278F" w14:textId="77777777" w:rsidR="0097452E" w:rsidRDefault="003E192D">
            <w:pPr>
              <w:suppressAutoHyphens/>
              <w:rPr>
                <w:sz w:val="20"/>
              </w:rPr>
            </w:pPr>
            <w:r>
              <w:rPr>
                <w:sz w:val="20"/>
              </w:rPr>
              <w:t xml:space="preserve">Within 5 WD of </w:t>
            </w:r>
            <w:r w:rsidRPr="00F53947">
              <w:rPr>
                <w:sz w:val="20"/>
              </w:rPr>
              <w:t>5.4.2</w:t>
            </w:r>
            <w:r>
              <w:rPr>
                <w:sz w:val="20"/>
              </w:rPr>
              <w:t>.</w:t>
            </w:r>
          </w:p>
        </w:tc>
        <w:tc>
          <w:tcPr>
            <w:tcW w:w="1237" w:type="pct"/>
            <w:tcBorders>
              <w:top w:val="single" w:sz="4" w:space="0" w:color="auto"/>
              <w:bottom w:val="single" w:sz="4" w:space="0" w:color="auto"/>
            </w:tcBorders>
          </w:tcPr>
          <w:p w14:paraId="46B06274" w14:textId="77777777" w:rsidR="0097452E" w:rsidRDefault="003E192D">
            <w:pPr>
              <w:suppressAutoHyphens/>
              <w:rPr>
                <w:sz w:val="20"/>
              </w:rPr>
            </w:pPr>
            <w:r>
              <w:rPr>
                <w:sz w:val="20"/>
              </w:rPr>
              <w:t>Instruct relevant agents to take such steps as are necessary to give the TDC determination effect.</w:t>
            </w:r>
            <w:r>
              <w:rPr>
                <w:rStyle w:val="FootnoteReference"/>
                <w:sz w:val="20"/>
              </w:rPr>
              <w:t xml:space="preserve"> </w:t>
            </w:r>
          </w:p>
        </w:tc>
        <w:tc>
          <w:tcPr>
            <w:tcW w:w="515" w:type="pct"/>
            <w:tcBorders>
              <w:top w:val="single" w:sz="4" w:space="0" w:color="auto"/>
              <w:bottom w:val="single" w:sz="4" w:space="0" w:color="auto"/>
            </w:tcBorders>
          </w:tcPr>
          <w:p w14:paraId="77BDDD3F" w14:textId="77777777" w:rsidR="0097452E" w:rsidRDefault="003E192D">
            <w:pPr>
              <w:suppressAutoHyphens/>
              <w:rPr>
                <w:sz w:val="20"/>
              </w:rPr>
            </w:pPr>
            <w:r>
              <w:rPr>
                <w:sz w:val="20"/>
              </w:rPr>
              <w:t>Raising Party and/or affected Parties.</w:t>
            </w:r>
            <w:r>
              <w:rPr>
                <w:rStyle w:val="FootnoteReference"/>
                <w:sz w:val="20"/>
              </w:rPr>
              <w:footnoteReference w:id="15"/>
            </w:r>
          </w:p>
        </w:tc>
        <w:tc>
          <w:tcPr>
            <w:tcW w:w="515" w:type="pct"/>
            <w:tcBorders>
              <w:top w:val="single" w:sz="4" w:space="0" w:color="auto"/>
              <w:bottom w:val="single" w:sz="4" w:space="0" w:color="auto"/>
            </w:tcBorders>
          </w:tcPr>
          <w:p w14:paraId="49DDA350" w14:textId="77777777" w:rsidR="0097452E" w:rsidRDefault="003E192D">
            <w:pPr>
              <w:suppressAutoHyphens/>
              <w:rPr>
                <w:sz w:val="20"/>
              </w:rPr>
            </w:pPr>
            <w:r>
              <w:rPr>
                <w:sz w:val="20"/>
              </w:rPr>
              <w:t>Relevant agent(s).</w:t>
            </w:r>
            <w:r>
              <w:rPr>
                <w:rStyle w:val="FootnoteReference"/>
                <w:sz w:val="20"/>
              </w:rPr>
              <w:footnoteReference w:id="16"/>
            </w:r>
          </w:p>
        </w:tc>
        <w:tc>
          <w:tcPr>
            <w:tcW w:w="1289" w:type="pct"/>
            <w:tcBorders>
              <w:top w:val="single" w:sz="4" w:space="0" w:color="auto"/>
              <w:bottom w:val="single" w:sz="4" w:space="0" w:color="auto"/>
            </w:tcBorders>
          </w:tcPr>
          <w:p w14:paraId="56CEFD6B" w14:textId="77777777" w:rsidR="0097452E" w:rsidRDefault="003E192D">
            <w:pPr>
              <w:suppressAutoHyphens/>
              <w:rPr>
                <w:sz w:val="20"/>
              </w:rPr>
            </w:pPr>
            <w:r>
              <w:rPr>
                <w:sz w:val="20"/>
              </w:rPr>
              <w:t>Details of all replacement data and Settlement Day(s) to be included in Post-Final Settlement Run.</w:t>
            </w:r>
            <w:r>
              <w:rPr>
                <w:rStyle w:val="FootnoteReference"/>
                <w:sz w:val="20"/>
              </w:rPr>
              <w:footnoteReference w:id="17"/>
            </w:r>
          </w:p>
        </w:tc>
        <w:tc>
          <w:tcPr>
            <w:tcW w:w="412" w:type="pct"/>
            <w:tcBorders>
              <w:top w:val="single" w:sz="4" w:space="0" w:color="auto"/>
              <w:bottom w:val="single" w:sz="4" w:space="0" w:color="auto"/>
              <w:right w:val="single" w:sz="4" w:space="0" w:color="auto"/>
            </w:tcBorders>
          </w:tcPr>
          <w:p w14:paraId="5DDCC50A" w14:textId="77777777" w:rsidR="0097452E" w:rsidRDefault="003E192D">
            <w:pPr>
              <w:suppressAutoHyphens/>
              <w:rPr>
                <w:sz w:val="20"/>
              </w:rPr>
            </w:pPr>
            <w:r>
              <w:rPr>
                <w:sz w:val="20"/>
              </w:rPr>
              <w:t>Email, fax.</w:t>
            </w:r>
          </w:p>
        </w:tc>
      </w:tr>
      <w:tr w:rsidR="0097452E" w14:paraId="410B74F8" w14:textId="77777777">
        <w:trPr>
          <w:cantSplit/>
        </w:trPr>
        <w:tc>
          <w:tcPr>
            <w:tcW w:w="258" w:type="pct"/>
            <w:tcBorders>
              <w:top w:val="single" w:sz="4" w:space="0" w:color="auto"/>
              <w:left w:val="single" w:sz="4" w:space="0" w:color="auto"/>
              <w:bottom w:val="single" w:sz="4" w:space="0" w:color="auto"/>
            </w:tcBorders>
          </w:tcPr>
          <w:p w14:paraId="3EE50C81" w14:textId="77777777" w:rsidR="0097452E" w:rsidRDefault="003E192D">
            <w:pPr>
              <w:suppressAutoHyphens/>
              <w:rPr>
                <w:sz w:val="20"/>
              </w:rPr>
            </w:pPr>
            <w:r>
              <w:rPr>
                <w:sz w:val="20"/>
              </w:rPr>
              <w:t>5.4.4</w:t>
            </w:r>
          </w:p>
        </w:tc>
        <w:tc>
          <w:tcPr>
            <w:tcW w:w="773" w:type="pct"/>
            <w:tcBorders>
              <w:top w:val="single" w:sz="4" w:space="0" w:color="auto"/>
              <w:bottom w:val="single" w:sz="4" w:space="0" w:color="auto"/>
            </w:tcBorders>
          </w:tcPr>
          <w:p w14:paraId="741D841B" w14:textId="77777777" w:rsidR="0097452E" w:rsidRDefault="003E192D">
            <w:pPr>
              <w:suppressAutoHyphens/>
              <w:rPr>
                <w:sz w:val="20"/>
              </w:rPr>
            </w:pPr>
            <w:r>
              <w:rPr>
                <w:sz w:val="20"/>
              </w:rPr>
              <w:t xml:space="preserve">Within 20 WD of </w:t>
            </w:r>
            <w:r w:rsidRPr="00F53947">
              <w:rPr>
                <w:sz w:val="20"/>
              </w:rPr>
              <w:t>5.4.2</w:t>
            </w:r>
            <w:r>
              <w:rPr>
                <w:sz w:val="20"/>
              </w:rPr>
              <w:t xml:space="preserve"> or 5 WD prior to Post-Final Settlement Run schedule day, whichever is sooner.</w:t>
            </w:r>
          </w:p>
        </w:tc>
        <w:tc>
          <w:tcPr>
            <w:tcW w:w="1237" w:type="pct"/>
            <w:tcBorders>
              <w:top w:val="single" w:sz="4" w:space="0" w:color="auto"/>
              <w:bottom w:val="single" w:sz="4" w:space="0" w:color="auto"/>
            </w:tcBorders>
          </w:tcPr>
          <w:p w14:paraId="2B61F872" w14:textId="77777777" w:rsidR="0097452E" w:rsidRDefault="003E192D">
            <w:pPr>
              <w:suppressAutoHyphens/>
              <w:rPr>
                <w:sz w:val="20"/>
              </w:rPr>
            </w:pPr>
            <w:r>
              <w:rPr>
                <w:sz w:val="20"/>
              </w:rPr>
              <w:t>Confirm that corrective action authorised by the TDC has been implemented and the relevant Post-Final Settlement Run(s) has been scheduled.</w:t>
            </w:r>
          </w:p>
        </w:tc>
        <w:tc>
          <w:tcPr>
            <w:tcW w:w="515" w:type="pct"/>
            <w:tcBorders>
              <w:top w:val="single" w:sz="4" w:space="0" w:color="auto"/>
              <w:bottom w:val="single" w:sz="4" w:space="0" w:color="auto"/>
            </w:tcBorders>
          </w:tcPr>
          <w:p w14:paraId="6884F1F9" w14:textId="77777777" w:rsidR="0097452E" w:rsidRDefault="003E192D">
            <w:pPr>
              <w:suppressAutoHyphens/>
              <w:rPr>
                <w:sz w:val="20"/>
              </w:rPr>
            </w:pPr>
            <w:r>
              <w:rPr>
                <w:sz w:val="20"/>
              </w:rPr>
              <w:t>Raising Party and/or affected Parties.</w:t>
            </w:r>
          </w:p>
        </w:tc>
        <w:tc>
          <w:tcPr>
            <w:tcW w:w="515" w:type="pct"/>
            <w:tcBorders>
              <w:top w:val="single" w:sz="4" w:space="0" w:color="auto"/>
              <w:bottom w:val="single" w:sz="4" w:space="0" w:color="auto"/>
            </w:tcBorders>
          </w:tcPr>
          <w:p w14:paraId="4F43BF03" w14:textId="77777777" w:rsidR="0097452E" w:rsidRDefault="003E192D">
            <w:pPr>
              <w:suppressAutoHyphens/>
              <w:rPr>
                <w:sz w:val="20"/>
              </w:rPr>
            </w:pPr>
            <w:r>
              <w:rPr>
                <w:sz w:val="20"/>
              </w:rPr>
              <w:t>DS.</w:t>
            </w:r>
          </w:p>
        </w:tc>
        <w:tc>
          <w:tcPr>
            <w:tcW w:w="1289" w:type="pct"/>
            <w:tcBorders>
              <w:top w:val="single" w:sz="4" w:space="0" w:color="auto"/>
              <w:bottom w:val="single" w:sz="4" w:space="0" w:color="auto"/>
            </w:tcBorders>
          </w:tcPr>
          <w:p w14:paraId="7503C2F5" w14:textId="77777777" w:rsidR="0097452E" w:rsidRDefault="003E192D">
            <w:pPr>
              <w:suppressAutoHyphens/>
              <w:rPr>
                <w:sz w:val="20"/>
              </w:rPr>
            </w:pPr>
            <w:r>
              <w:rPr>
                <w:sz w:val="20"/>
              </w:rPr>
              <w:t>Confirmation of implementation</w:t>
            </w:r>
          </w:p>
        </w:tc>
        <w:tc>
          <w:tcPr>
            <w:tcW w:w="412" w:type="pct"/>
            <w:tcBorders>
              <w:top w:val="single" w:sz="4" w:space="0" w:color="auto"/>
              <w:bottom w:val="single" w:sz="4" w:space="0" w:color="auto"/>
              <w:right w:val="single" w:sz="4" w:space="0" w:color="auto"/>
            </w:tcBorders>
          </w:tcPr>
          <w:p w14:paraId="2C5B2E49" w14:textId="77777777" w:rsidR="0097452E" w:rsidRDefault="003E192D">
            <w:pPr>
              <w:suppressAutoHyphens/>
              <w:rPr>
                <w:sz w:val="20"/>
              </w:rPr>
            </w:pPr>
            <w:r>
              <w:rPr>
                <w:sz w:val="20"/>
              </w:rPr>
              <w:t>Email, fax.</w:t>
            </w:r>
          </w:p>
        </w:tc>
      </w:tr>
      <w:tr w:rsidR="0097452E" w14:paraId="266EC74B" w14:textId="77777777">
        <w:trPr>
          <w:cantSplit/>
        </w:trPr>
        <w:tc>
          <w:tcPr>
            <w:tcW w:w="258" w:type="pct"/>
            <w:tcBorders>
              <w:top w:val="single" w:sz="6" w:space="0" w:color="auto"/>
              <w:left w:val="single" w:sz="6" w:space="0" w:color="auto"/>
              <w:bottom w:val="single" w:sz="6" w:space="0" w:color="auto"/>
            </w:tcBorders>
          </w:tcPr>
          <w:p w14:paraId="6F932EC0" w14:textId="77777777" w:rsidR="0097452E" w:rsidRDefault="003E192D">
            <w:pPr>
              <w:suppressAutoHyphens/>
              <w:rPr>
                <w:sz w:val="20"/>
              </w:rPr>
            </w:pPr>
            <w:r>
              <w:rPr>
                <w:sz w:val="20"/>
              </w:rPr>
              <w:lastRenderedPageBreak/>
              <w:t>5.4.5</w:t>
            </w:r>
          </w:p>
        </w:tc>
        <w:tc>
          <w:tcPr>
            <w:tcW w:w="773" w:type="pct"/>
            <w:tcBorders>
              <w:top w:val="single" w:sz="6" w:space="0" w:color="auto"/>
              <w:bottom w:val="single" w:sz="6" w:space="0" w:color="auto"/>
            </w:tcBorders>
          </w:tcPr>
          <w:p w14:paraId="7C7561B9" w14:textId="77777777" w:rsidR="0097452E" w:rsidRDefault="003E192D">
            <w:pPr>
              <w:suppressAutoHyphens/>
              <w:rPr>
                <w:sz w:val="20"/>
              </w:rPr>
            </w:pPr>
            <w:r>
              <w:rPr>
                <w:sz w:val="20"/>
              </w:rPr>
              <w:t>Scheduled Post-Final Settlement Run date.</w:t>
            </w:r>
          </w:p>
        </w:tc>
        <w:tc>
          <w:tcPr>
            <w:tcW w:w="1237" w:type="pct"/>
            <w:tcBorders>
              <w:top w:val="single" w:sz="6" w:space="0" w:color="auto"/>
              <w:bottom w:val="single" w:sz="6" w:space="0" w:color="auto"/>
            </w:tcBorders>
          </w:tcPr>
          <w:p w14:paraId="3E32FEA7" w14:textId="77777777" w:rsidR="0097452E" w:rsidRDefault="003E192D">
            <w:pPr>
              <w:suppressAutoHyphens/>
              <w:rPr>
                <w:sz w:val="20"/>
              </w:rPr>
            </w:pPr>
            <w:r>
              <w:rPr>
                <w:sz w:val="20"/>
              </w:rPr>
              <w:t>Perform Post-Final Settlement Run in accordance with the TDC requirements.</w:t>
            </w:r>
          </w:p>
        </w:tc>
        <w:tc>
          <w:tcPr>
            <w:tcW w:w="515" w:type="pct"/>
            <w:tcBorders>
              <w:top w:val="single" w:sz="6" w:space="0" w:color="auto"/>
              <w:bottom w:val="single" w:sz="6" w:space="0" w:color="auto"/>
            </w:tcBorders>
          </w:tcPr>
          <w:p w14:paraId="45601DAA" w14:textId="77777777" w:rsidR="0097452E" w:rsidRDefault="003E192D">
            <w:pPr>
              <w:suppressAutoHyphens/>
              <w:rPr>
                <w:sz w:val="20"/>
              </w:rPr>
            </w:pPr>
            <w:r>
              <w:rPr>
                <w:sz w:val="20"/>
              </w:rPr>
              <w:t>Relevant agents and relevant Parties</w:t>
            </w:r>
          </w:p>
        </w:tc>
        <w:tc>
          <w:tcPr>
            <w:tcW w:w="515" w:type="pct"/>
            <w:tcBorders>
              <w:top w:val="single" w:sz="6" w:space="0" w:color="auto"/>
              <w:bottom w:val="single" w:sz="6" w:space="0" w:color="auto"/>
            </w:tcBorders>
          </w:tcPr>
          <w:p w14:paraId="135EEA29" w14:textId="77777777" w:rsidR="0097452E" w:rsidRDefault="0097452E">
            <w:pPr>
              <w:suppressAutoHyphens/>
              <w:rPr>
                <w:sz w:val="20"/>
              </w:rPr>
            </w:pPr>
          </w:p>
        </w:tc>
        <w:tc>
          <w:tcPr>
            <w:tcW w:w="1289" w:type="pct"/>
            <w:tcBorders>
              <w:top w:val="single" w:sz="6" w:space="0" w:color="auto"/>
              <w:bottom w:val="single" w:sz="6" w:space="0" w:color="auto"/>
            </w:tcBorders>
          </w:tcPr>
          <w:p w14:paraId="3B49F3D9" w14:textId="77777777" w:rsidR="0097452E" w:rsidRDefault="0097452E">
            <w:pPr>
              <w:suppressAutoHyphens/>
              <w:rPr>
                <w:sz w:val="20"/>
              </w:rPr>
            </w:pPr>
          </w:p>
        </w:tc>
        <w:tc>
          <w:tcPr>
            <w:tcW w:w="412" w:type="pct"/>
            <w:tcBorders>
              <w:top w:val="single" w:sz="6" w:space="0" w:color="auto"/>
              <w:bottom w:val="single" w:sz="6" w:space="0" w:color="auto"/>
              <w:right w:val="single" w:sz="6" w:space="0" w:color="auto"/>
            </w:tcBorders>
          </w:tcPr>
          <w:p w14:paraId="1F1C9437" w14:textId="77777777" w:rsidR="0097452E" w:rsidRDefault="003E192D">
            <w:pPr>
              <w:suppressAutoHyphens/>
              <w:rPr>
                <w:sz w:val="20"/>
              </w:rPr>
            </w:pPr>
            <w:r>
              <w:rPr>
                <w:sz w:val="20"/>
              </w:rPr>
              <w:t>Internal Process</w:t>
            </w:r>
          </w:p>
        </w:tc>
      </w:tr>
    </w:tbl>
    <w:p w14:paraId="02E03C66" w14:textId="77777777" w:rsidR="0097452E" w:rsidRDefault="0097452E" w:rsidP="001D1AA7"/>
    <w:p w14:paraId="6F79D8B6" w14:textId="77777777" w:rsidR="0097452E" w:rsidRDefault="0097452E">
      <w:pPr>
        <w:spacing w:after="240"/>
      </w:pPr>
    </w:p>
    <w:p w14:paraId="307BBF26" w14:textId="77777777" w:rsidR="0097452E" w:rsidRDefault="003E192D" w:rsidP="001D1AA7">
      <w:pPr>
        <w:pStyle w:val="Heading2"/>
      </w:pPr>
      <w:bookmarkStart w:id="398" w:name="_Toc114146658"/>
      <w:bookmarkStart w:id="399" w:name="_Toc460566491"/>
      <w:bookmarkStart w:id="400" w:name="_Toc528144319"/>
      <w:bookmarkStart w:id="401" w:name="_Toc534622116"/>
      <w:bookmarkStart w:id="402" w:name="_Toc164937250"/>
      <w:r>
        <w:t>5.5</w:t>
      </w:r>
      <w:r>
        <w:tab/>
        <w:t>Errors rectified outside of Settlement Runs via an Extra-Settlement Determination</w:t>
      </w:r>
      <w:bookmarkEnd w:id="398"/>
      <w:bookmarkEnd w:id="399"/>
      <w:bookmarkEnd w:id="400"/>
      <w:bookmarkEnd w:id="401"/>
      <w:bookmarkEnd w:id="402"/>
    </w:p>
    <w:tbl>
      <w:tblPr>
        <w:tblW w:w="5000"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721"/>
        <w:gridCol w:w="2162"/>
        <w:gridCol w:w="3461"/>
        <w:gridCol w:w="1444"/>
        <w:gridCol w:w="1444"/>
        <w:gridCol w:w="3606"/>
        <w:gridCol w:w="1150"/>
      </w:tblGrid>
      <w:tr w:rsidR="0097452E" w14:paraId="4E67327E" w14:textId="77777777">
        <w:trPr>
          <w:cantSplit/>
          <w:tblHeader/>
          <w:jc w:val="center"/>
        </w:trPr>
        <w:tc>
          <w:tcPr>
            <w:tcW w:w="258" w:type="pct"/>
            <w:tcBorders>
              <w:top w:val="single" w:sz="4" w:space="0" w:color="auto"/>
              <w:left w:val="single" w:sz="4" w:space="0" w:color="auto"/>
              <w:bottom w:val="single" w:sz="4" w:space="0" w:color="auto"/>
              <w:right w:val="single" w:sz="4" w:space="0" w:color="auto"/>
            </w:tcBorders>
          </w:tcPr>
          <w:p w14:paraId="1660D71E" w14:textId="77777777" w:rsidR="0097452E" w:rsidRDefault="003E192D">
            <w:pPr>
              <w:suppressAutoHyphens/>
              <w:rPr>
                <w:b/>
                <w:sz w:val="20"/>
              </w:rPr>
            </w:pPr>
            <w:r>
              <w:rPr>
                <w:b/>
                <w:sz w:val="20"/>
              </w:rPr>
              <w:t>REF.</w:t>
            </w:r>
          </w:p>
        </w:tc>
        <w:tc>
          <w:tcPr>
            <w:tcW w:w="773" w:type="pct"/>
            <w:tcBorders>
              <w:top w:val="single" w:sz="4" w:space="0" w:color="auto"/>
              <w:left w:val="single" w:sz="4" w:space="0" w:color="auto"/>
              <w:bottom w:val="single" w:sz="4" w:space="0" w:color="auto"/>
              <w:right w:val="single" w:sz="4" w:space="0" w:color="auto"/>
            </w:tcBorders>
          </w:tcPr>
          <w:p w14:paraId="1C296A39" w14:textId="77777777" w:rsidR="0097452E" w:rsidRDefault="003E192D">
            <w:pPr>
              <w:suppressAutoHyphens/>
              <w:rPr>
                <w:b/>
                <w:sz w:val="20"/>
              </w:rPr>
            </w:pPr>
            <w:r>
              <w:rPr>
                <w:b/>
                <w:sz w:val="20"/>
              </w:rPr>
              <w:t>WHEN</w:t>
            </w:r>
          </w:p>
        </w:tc>
        <w:tc>
          <w:tcPr>
            <w:tcW w:w="1237" w:type="pct"/>
            <w:tcBorders>
              <w:top w:val="single" w:sz="4" w:space="0" w:color="auto"/>
              <w:left w:val="single" w:sz="4" w:space="0" w:color="auto"/>
              <w:bottom w:val="single" w:sz="4" w:space="0" w:color="auto"/>
              <w:right w:val="single" w:sz="4" w:space="0" w:color="auto"/>
            </w:tcBorders>
          </w:tcPr>
          <w:p w14:paraId="7BDCDBC1" w14:textId="77777777" w:rsidR="0097452E" w:rsidRDefault="003E192D">
            <w:pPr>
              <w:suppressAutoHyphens/>
              <w:rPr>
                <w:b/>
                <w:sz w:val="20"/>
              </w:rPr>
            </w:pPr>
            <w:r>
              <w:rPr>
                <w:b/>
                <w:sz w:val="20"/>
              </w:rPr>
              <w:t>ACTION</w:t>
            </w:r>
          </w:p>
        </w:tc>
        <w:tc>
          <w:tcPr>
            <w:tcW w:w="516" w:type="pct"/>
            <w:tcBorders>
              <w:top w:val="single" w:sz="4" w:space="0" w:color="auto"/>
              <w:left w:val="single" w:sz="4" w:space="0" w:color="auto"/>
              <w:bottom w:val="single" w:sz="4" w:space="0" w:color="auto"/>
              <w:right w:val="single" w:sz="4" w:space="0" w:color="auto"/>
            </w:tcBorders>
          </w:tcPr>
          <w:p w14:paraId="62E76D27" w14:textId="77777777" w:rsidR="0097452E" w:rsidRDefault="003E192D">
            <w:pPr>
              <w:suppressAutoHyphens/>
              <w:rPr>
                <w:b/>
                <w:sz w:val="20"/>
              </w:rPr>
            </w:pPr>
            <w:r>
              <w:rPr>
                <w:b/>
                <w:sz w:val="20"/>
              </w:rPr>
              <w:t>FROM</w:t>
            </w:r>
          </w:p>
        </w:tc>
        <w:tc>
          <w:tcPr>
            <w:tcW w:w="516" w:type="pct"/>
            <w:tcBorders>
              <w:top w:val="single" w:sz="4" w:space="0" w:color="auto"/>
              <w:left w:val="single" w:sz="4" w:space="0" w:color="auto"/>
              <w:bottom w:val="single" w:sz="4" w:space="0" w:color="auto"/>
              <w:right w:val="single" w:sz="4" w:space="0" w:color="auto"/>
            </w:tcBorders>
          </w:tcPr>
          <w:p w14:paraId="63535CB0" w14:textId="77777777" w:rsidR="0097452E" w:rsidRDefault="003E192D">
            <w:pPr>
              <w:suppressAutoHyphens/>
              <w:rPr>
                <w:b/>
                <w:sz w:val="20"/>
              </w:rPr>
            </w:pPr>
            <w:r>
              <w:rPr>
                <w:b/>
                <w:sz w:val="20"/>
              </w:rPr>
              <w:t>TO</w:t>
            </w:r>
          </w:p>
        </w:tc>
        <w:tc>
          <w:tcPr>
            <w:tcW w:w="1289" w:type="pct"/>
            <w:tcBorders>
              <w:top w:val="single" w:sz="4" w:space="0" w:color="auto"/>
              <w:left w:val="single" w:sz="4" w:space="0" w:color="auto"/>
              <w:bottom w:val="single" w:sz="4" w:space="0" w:color="auto"/>
              <w:right w:val="single" w:sz="4" w:space="0" w:color="auto"/>
            </w:tcBorders>
          </w:tcPr>
          <w:p w14:paraId="1017BEE1" w14:textId="77777777" w:rsidR="0097452E" w:rsidRDefault="003E192D">
            <w:pPr>
              <w:suppressAutoHyphens/>
              <w:rPr>
                <w:b/>
                <w:sz w:val="20"/>
              </w:rPr>
            </w:pPr>
            <w:r>
              <w:rPr>
                <w:b/>
                <w:sz w:val="20"/>
              </w:rPr>
              <w:t>INFORMATION REQUIRED</w:t>
            </w:r>
          </w:p>
        </w:tc>
        <w:tc>
          <w:tcPr>
            <w:tcW w:w="411" w:type="pct"/>
            <w:tcBorders>
              <w:top w:val="single" w:sz="4" w:space="0" w:color="auto"/>
              <w:left w:val="single" w:sz="4" w:space="0" w:color="auto"/>
              <w:bottom w:val="single" w:sz="4" w:space="0" w:color="auto"/>
              <w:right w:val="single" w:sz="4" w:space="0" w:color="auto"/>
            </w:tcBorders>
          </w:tcPr>
          <w:p w14:paraId="7A0289A3" w14:textId="77777777" w:rsidR="0097452E" w:rsidRDefault="003E192D">
            <w:pPr>
              <w:suppressAutoHyphens/>
              <w:rPr>
                <w:b/>
                <w:sz w:val="20"/>
              </w:rPr>
            </w:pPr>
            <w:r>
              <w:rPr>
                <w:b/>
                <w:sz w:val="20"/>
              </w:rPr>
              <w:t>METHOD</w:t>
            </w:r>
          </w:p>
        </w:tc>
      </w:tr>
      <w:tr w:rsidR="0097452E" w14:paraId="64116741" w14:textId="77777777">
        <w:trPr>
          <w:cantSplit/>
          <w:jc w:val="center"/>
        </w:trPr>
        <w:tc>
          <w:tcPr>
            <w:tcW w:w="258" w:type="pct"/>
            <w:tcBorders>
              <w:top w:val="single" w:sz="4" w:space="0" w:color="auto"/>
              <w:left w:val="single" w:sz="4" w:space="0" w:color="auto"/>
              <w:bottom w:val="single" w:sz="4" w:space="0" w:color="auto"/>
              <w:right w:val="single" w:sz="4" w:space="0" w:color="auto"/>
            </w:tcBorders>
          </w:tcPr>
          <w:p w14:paraId="6808E469" w14:textId="77777777" w:rsidR="0097452E" w:rsidRDefault="003E192D">
            <w:pPr>
              <w:suppressAutoHyphens/>
              <w:rPr>
                <w:sz w:val="20"/>
              </w:rPr>
            </w:pPr>
            <w:r>
              <w:rPr>
                <w:sz w:val="20"/>
              </w:rPr>
              <w:t>5.5.1</w:t>
            </w:r>
          </w:p>
        </w:tc>
        <w:tc>
          <w:tcPr>
            <w:tcW w:w="773" w:type="pct"/>
            <w:tcBorders>
              <w:top w:val="single" w:sz="4" w:space="0" w:color="auto"/>
              <w:left w:val="single" w:sz="4" w:space="0" w:color="auto"/>
              <w:bottom w:val="single" w:sz="4" w:space="0" w:color="auto"/>
              <w:right w:val="single" w:sz="4" w:space="0" w:color="auto"/>
            </w:tcBorders>
          </w:tcPr>
          <w:p w14:paraId="382F8BC7" w14:textId="77777777" w:rsidR="0097452E" w:rsidRDefault="003E192D">
            <w:pPr>
              <w:suppressAutoHyphens/>
              <w:rPr>
                <w:sz w:val="20"/>
              </w:rPr>
            </w:pPr>
            <w:r>
              <w:rPr>
                <w:sz w:val="20"/>
              </w:rPr>
              <w:t>At TDC meeting following a determination to rectify a Trading Dispute via ESD.</w:t>
            </w:r>
          </w:p>
        </w:tc>
        <w:tc>
          <w:tcPr>
            <w:tcW w:w="1237" w:type="pct"/>
            <w:tcBorders>
              <w:top w:val="single" w:sz="4" w:space="0" w:color="auto"/>
              <w:left w:val="single" w:sz="4" w:space="0" w:color="auto"/>
              <w:bottom w:val="single" w:sz="4" w:space="0" w:color="auto"/>
              <w:right w:val="single" w:sz="4" w:space="0" w:color="auto"/>
            </w:tcBorders>
          </w:tcPr>
          <w:p w14:paraId="13121FE5" w14:textId="77777777" w:rsidR="0097452E" w:rsidRDefault="003E192D">
            <w:pPr>
              <w:suppressAutoHyphens/>
              <w:rPr>
                <w:sz w:val="20"/>
              </w:rPr>
            </w:pPr>
            <w:r>
              <w:rPr>
                <w:sz w:val="20"/>
              </w:rPr>
              <w:t xml:space="preserve">TDC decide whether or not </w:t>
            </w:r>
            <w:r w:rsidR="00720185">
              <w:rPr>
                <w:sz w:val="20"/>
              </w:rPr>
              <w:t xml:space="preserve">to perform an ESD calculation. </w:t>
            </w:r>
            <w:r>
              <w:rPr>
                <w:sz w:val="20"/>
              </w:rPr>
              <w:t>The TDC may ask for further information and postpone its decision where it deems it necessary.</w:t>
            </w:r>
          </w:p>
        </w:tc>
        <w:tc>
          <w:tcPr>
            <w:tcW w:w="516" w:type="pct"/>
            <w:tcBorders>
              <w:top w:val="single" w:sz="4" w:space="0" w:color="auto"/>
              <w:left w:val="single" w:sz="4" w:space="0" w:color="auto"/>
              <w:bottom w:val="single" w:sz="4" w:space="0" w:color="auto"/>
              <w:right w:val="single" w:sz="4" w:space="0" w:color="auto"/>
            </w:tcBorders>
          </w:tcPr>
          <w:p w14:paraId="395E5C6C" w14:textId="77777777" w:rsidR="0097452E" w:rsidRDefault="003E192D">
            <w:pPr>
              <w:suppressAutoHyphens/>
              <w:rPr>
                <w:sz w:val="20"/>
              </w:rPr>
            </w:pPr>
            <w:r>
              <w:rPr>
                <w:sz w:val="20"/>
              </w:rPr>
              <w:t>TDC</w:t>
            </w:r>
          </w:p>
        </w:tc>
        <w:tc>
          <w:tcPr>
            <w:tcW w:w="516" w:type="pct"/>
            <w:tcBorders>
              <w:top w:val="single" w:sz="4" w:space="0" w:color="auto"/>
              <w:left w:val="single" w:sz="4" w:space="0" w:color="auto"/>
              <w:bottom w:val="single" w:sz="4" w:space="0" w:color="auto"/>
              <w:right w:val="single" w:sz="4" w:space="0" w:color="auto"/>
            </w:tcBorders>
          </w:tcPr>
          <w:p w14:paraId="740C78F8" w14:textId="77777777" w:rsidR="0097452E" w:rsidRDefault="0097452E">
            <w:pPr>
              <w:suppressAutoHyphens/>
              <w:rPr>
                <w:sz w:val="20"/>
              </w:rPr>
            </w:pPr>
          </w:p>
        </w:tc>
        <w:tc>
          <w:tcPr>
            <w:tcW w:w="1289" w:type="pct"/>
            <w:tcBorders>
              <w:top w:val="single" w:sz="4" w:space="0" w:color="auto"/>
              <w:left w:val="single" w:sz="4" w:space="0" w:color="auto"/>
              <w:bottom w:val="single" w:sz="4" w:space="0" w:color="auto"/>
              <w:right w:val="single" w:sz="4" w:space="0" w:color="auto"/>
            </w:tcBorders>
          </w:tcPr>
          <w:p w14:paraId="1D89A4DA" w14:textId="77777777" w:rsidR="0097452E" w:rsidRDefault="003E192D">
            <w:pPr>
              <w:suppressAutoHyphens/>
              <w:rPr>
                <w:sz w:val="20"/>
              </w:rPr>
            </w:pPr>
            <w:r>
              <w:rPr>
                <w:sz w:val="20"/>
              </w:rPr>
              <w:t>Where it is envisaged that Parties, Party Agents and BSC Agents will be required to maintain copies of Settlement Data beyond Settlement Day plus 40 months</w:t>
            </w:r>
            <w:r>
              <w:rPr>
                <w:rStyle w:val="FootnoteReference"/>
                <w:sz w:val="20"/>
              </w:rPr>
              <w:footnoteReference w:id="18"/>
            </w:r>
            <w:r>
              <w:rPr>
                <w:sz w:val="20"/>
              </w:rPr>
              <w:t>, the TDC will inform relevant Parties and Agents of such data retention requirements.</w:t>
            </w:r>
          </w:p>
        </w:tc>
        <w:tc>
          <w:tcPr>
            <w:tcW w:w="411" w:type="pct"/>
            <w:tcBorders>
              <w:top w:val="single" w:sz="4" w:space="0" w:color="auto"/>
              <w:left w:val="single" w:sz="4" w:space="0" w:color="auto"/>
              <w:bottom w:val="single" w:sz="4" w:space="0" w:color="auto"/>
              <w:right w:val="single" w:sz="4" w:space="0" w:color="auto"/>
            </w:tcBorders>
          </w:tcPr>
          <w:p w14:paraId="44860242" w14:textId="77777777" w:rsidR="0097452E" w:rsidRDefault="003E192D">
            <w:pPr>
              <w:suppressAutoHyphens/>
              <w:rPr>
                <w:sz w:val="20"/>
              </w:rPr>
            </w:pPr>
            <w:r>
              <w:rPr>
                <w:sz w:val="20"/>
              </w:rPr>
              <w:t>Internal process</w:t>
            </w:r>
          </w:p>
        </w:tc>
      </w:tr>
      <w:tr w:rsidR="0097452E" w14:paraId="00C568AA" w14:textId="77777777">
        <w:trPr>
          <w:cantSplit/>
          <w:jc w:val="center"/>
        </w:trPr>
        <w:tc>
          <w:tcPr>
            <w:tcW w:w="258" w:type="pct"/>
            <w:tcBorders>
              <w:top w:val="single" w:sz="4" w:space="0" w:color="auto"/>
              <w:left w:val="single" w:sz="4" w:space="0" w:color="auto"/>
              <w:bottom w:val="single" w:sz="4" w:space="0" w:color="auto"/>
              <w:right w:val="single" w:sz="4" w:space="0" w:color="auto"/>
            </w:tcBorders>
          </w:tcPr>
          <w:p w14:paraId="0AB31B2F" w14:textId="77777777" w:rsidR="0097452E" w:rsidRDefault="003E192D">
            <w:pPr>
              <w:suppressAutoHyphens/>
              <w:rPr>
                <w:sz w:val="20"/>
              </w:rPr>
            </w:pPr>
            <w:r>
              <w:rPr>
                <w:sz w:val="20"/>
              </w:rPr>
              <w:t>5.5.2</w:t>
            </w:r>
          </w:p>
        </w:tc>
        <w:tc>
          <w:tcPr>
            <w:tcW w:w="773" w:type="pct"/>
            <w:tcBorders>
              <w:top w:val="single" w:sz="4" w:space="0" w:color="auto"/>
              <w:left w:val="single" w:sz="4" w:space="0" w:color="auto"/>
              <w:bottom w:val="single" w:sz="4" w:space="0" w:color="auto"/>
              <w:right w:val="single" w:sz="4" w:space="0" w:color="auto"/>
            </w:tcBorders>
          </w:tcPr>
          <w:p w14:paraId="14268323" w14:textId="77777777" w:rsidR="0097452E" w:rsidRDefault="003E192D">
            <w:pPr>
              <w:suppressAutoHyphens/>
              <w:rPr>
                <w:sz w:val="20"/>
              </w:rPr>
            </w:pPr>
            <w:r>
              <w:rPr>
                <w:sz w:val="20"/>
              </w:rPr>
              <w:t>Within 5 WD of TDC meeting at which the TDC makes a decision.</w:t>
            </w:r>
          </w:p>
        </w:tc>
        <w:tc>
          <w:tcPr>
            <w:tcW w:w="1237" w:type="pct"/>
            <w:tcBorders>
              <w:top w:val="single" w:sz="4" w:space="0" w:color="auto"/>
              <w:left w:val="single" w:sz="4" w:space="0" w:color="auto"/>
              <w:bottom w:val="single" w:sz="4" w:space="0" w:color="auto"/>
              <w:right w:val="single" w:sz="4" w:space="0" w:color="auto"/>
            </w:tcBorders>
          </w:tcPr>
          <w:p w14:paraId="24819DDF" w14:textId="77777777" w:rsidR="0097452E" w:rsidRDefault="003E192D">
            <w:pPr>
              <w:suppressAutoHyphens/>
              <w:spacing w:after="120"/>
              <w:rPr>
                <w:sz w:val="20"/>
              </w:rPr>
            </w:pPr>
            <w:r>
              <w:rPr>
                <w:sz w:val="20"/>
              </w:rPr>
              <w:t>Communicate decision of TDC.</w:t>
            </w:r>
          </w:p>
          <w:bookmarkEnd w:id="376"/>
          <w:bookmarkEnd w:id="377"/>
          <w:p w14:paraId="1B924AC8" w14:textId="77777777" w:rsidR="0097452E" w:rsidRDefault="003E192D">
            <w:pPr>
              <w:suppressAutoHyphens/>
              <w:rPr>
                <w:sz w:val="20"/>
              </w:rPr>
            </w:pPr>
            <w:r>
              <w:rPr>
                <w:sz w:val="20"/>
              </w:rPr>
              <w:t xml:space="preserve">If the TDC does uphold the recommendation to perform an ESD calculation, proceed to </w:t>
            </w:r>
            <w:r w:rsidRPr="00F53947">
              <w:rPr>
                <w:sz w:val="20"/>
              </w:rPr>
              <w:t>5.5.3</w:t>
            </w:r>
            <w:r>
              <w:rPr>
                <w:sz w:val="20"/>
              </w:rPr>
              <w:t>.</w:t>
            </w:r>
          </w:p>
        </w:tc>
        <w:tc>
          <w:tcPr>
            <w:tcW w:w="516" w:type="pct"/>
            <w:tcBorders>
              <w:top w:val="single" w:sz="4" w:space="0" w:color="auto"/>
              <w:left w:val="single" w:sz="4" w:space="0" w:color="auto"/>
              <w:bottom w:val="single" w:sz="4" w:space="0" w:color="auto"/>
              <w:right w:val="single" w:sz="4" w:space="0" w:color="auto"/>
            </w:tcBorders>
          </w:tcPr>
          <w:p w14:paraId="564B9B2B" w14:textId="77777777" w:rsidR="0097452E" w:rsidRDefault="003E192D">
            <w:pPr>
              <w:suppressAutoHyphens/>
              <w:rPr>
                <w:sz w:val="20"/>
              </w:rPr>
            </w:pPr>
            <w:r>
              <w:rPr>
                <w:sz w:val="20"/>
              </w:rPr>
              <w:t>DS</w:t>
            </w:r>
          </w:p>
        </w:tc>
        <w:tc>
          <w:tcPr>
            <w:tcW w:w="516" w:type="pct"/>
            <w:tcBorders>
              <w:top w:val="single" w:sz="4" w:space="0" w:color="auto"/>
              <w:left w:val="single" w:sz="4" w:space="0" w:color="auto"/>
              <w:bottom w:val="single" w:sz="4" w:space="0" w:color="auto"/>
              <w:right w:val="single" w:sz="4" w:space="0" w:color="auto"/>
            </w:tcBorders>
          </w:tcPr>
          <w:p w14:paraId="2D8CA986" w14:textId="77777777" w:rsidR="0097452E" w:rsidRDefault="003E192D">
            <w:pPr>
              <w:suppressAutoHyphens/>
              <w:rPr>
                <w:sz w:val="20"/>
              </w:rPr>
            </w:pPr>
            <w:r>
              <w:rPr>
                <w:sz w:val="20"/>
              </w:rPr>
              <w:t>TDC; Raising Party; all relevant BSC Parties; relevant BSC Agents and/or NETSO as appropriate.</w:t>
            </w:r>
          </w:p>
        </w:tc>
        <w:tc>
          <w:tcPr>
            <w:tcW w:w="1289" w:type="pct"/>
            <w:tcBorders>
              <w:top w:val="single" w:sz="4" w:space="0" w:color="auto"/>
              <w:left w:val="single" w:sz="4" w:space="0" w:color="auto"/>
              <w:bottom w:val="single" w:sz="4" w:space="0" w:color="auto"/>
              <w:right w:val="single" w:sz="4" w:space="0" w:color="auto"/>
            </w:tcBorders>
          </w:tcPr>
          <w:p w14:paraId="0850388C" w14:textId="77777777" w:rsidR="0097452E" w:rsidRDefault="003E192D">
            <w:pPr>
              <w:suppressAutoHyphens/>
              <w:rPr>
                <w:sz w:val="20"/>
              </w:rPr>
            </w:pPr>
            <w:r>
              <w:rPr>
                <w:sz w:val="20"/>
              </w:rPr>
              <w:t>TDC's decision to correct/not correct via ESD.</w:t>
            </w:r>
          </w:p>
        </w:tc>
        <w:tc>
          <w:tcPr>
            <w:tcW w:w="411" w:type="pct"/>
            <w:tcBorders>
              <w:top w:val="single" w:sz="4" w:space="0" w:color="auto"/>
              <w:left w:val="single" w:sz="4" w:space="0" w:color="auto"/>
              <w:bottom w:val="single" w:sz="4" w:space="0" w:color="auto"/>
              <w:right w:val="single" w:sz="4" w:space="0" w:color="auto"/>
            </w:tcBorders>
          </w:tcPr>
          <w:p w14:paraId="0896158D" w14:textId="77777777" w:rsidR="0097452E" w:rsidRDefault="003E192D">
            <w:pPr>
              <w:suppressAutoHyphens/>
              <w:rPr>
                <w:sz w:val="20"/>
              </w:rPr>
            </w:pPr>
            <w:r>
              <w:rPr>
                <w:sz w:val="20"/>
              </w:rPr>
              <w:t>Email, fax.</w:t>
            </w:r>
          </w:p>
        </w:tc>
      </w:tr>
      <w:tr w:rsidR="0097452E" w14:paraId="3999C74A" w14:textId="77777777">
        <w:trPr>
          <w:cantSplit/>
          <w:jc w:val="center"/>
        </w:trPr>
        <w:tc>
          <w:tcPr>
            <w:tcW w:w="258" w:type="pct"/>
            <w:tcBorders>
              <w:top w:val="single" w:sz="4" w:space="0" w:color="auto"/>
              <w:left w:val="single" w:sz="4" w:space="0" w:color="auto"/>
              <w:bottom w:val="single" w:sz="4" w:space="0" w:color="auto"/>
              <w:right w:val="single" w:sz="4" w:space="0" w:color="auto"/>
            </w:tcBorders>
          </w:tcPr>
          <w:p w14:paraId="304CFC34" w14:textId="77777777" w:rsidR="0097452E" w:rsidRDefault="003E192D">
            <w:pPr>
              <w:suppressAutoHyphens/>
              <w:rPr>
                <w:sz w:val="20"/>
              </w:rPr>
            </w:pPr>
            <w:r>
              <w:rPr>
                <w:sz w:val="20"/>
              </w:rPr>
              <w:t>5.5.3</w:t>
            </w:r>
          </w:p>
        </w:tc>
        <w:tc>
          <w:tcPr>
            <w:tcW w:w="773" w:type="pct"/>
            <w:tcBorders>
              <w:top w:val="single" w:sz="4" w:space="0" w:color="auto"/>
              <w:left w:val="single" w:sz="4" w:space="0" w:color="auto"/>
              <w:bottom w:val="single" w:sz="4" w:space="0" w:color="auto"/>
              <w:right w:val="single" w:sz="4" w:space="0" w:color="auto"/>
            </w:tcBorders>
          </w:tcPr>
          <w:p w14:paraId="14742472" w14:textId="77777777" w:rsidR="0097452E" w:rsidRDefault="003E192D">
            <w:pPr>
              <w:suppressAutoHyphens/>
              <w:rPr>
                <w:sz w:val="20"/>
              </w:rPr>
            </w:pPr>
            <w:r>
              <w:rPr>
                <w:sz w:val="20"/>
              </w:rPr>
              <w:t>When required.</w:t>
            </w:r>
          </w:p>
        </w:tc>
        <w:tc>
          <w:tcPr>
            <w:tcW w:w="1237" w:type="pct"/>
            <w:tcBorders>
              <w:top w:val="single" w:sz="4" w:space="0" w:color="auto"/>
              <w:left w:val="single" w:sz="4" w:space="0" w:color="auto"/>
              <w:bottom w:val="single" w:sz="4" w:space="0" w:color="auto"/>
              <w:right w:val="single" w:sz="4" w:space="0" w:color="auto"/>
            </w:tcBorders>
          </w:tcPr>
          <w:p w14:paraId="46A6E851" w14:textId="77777777" w:rsidR="0097452E" w:rsidRDefault="003E192D">
            <w:pPr>
              <w:suppressAutoHyphens/>
              <w:rPr>
                <w:sz w:val="20"/>
              </w:rPr>
            </w:pPr>
            <w:r>
              <w:rPr>
                <w:sz w:val="20"/>
              </w:rPr>
              <w:t>TDC requests data required to perform ESD calculation.</w:t>
            </w:r>
          </w:p>
        </w:tc>
        <w:tc>
          <w:tcPr>
            <w:tcW w:w="516" w:type="pct"/>
            <w:tcBorders>
              <w:top w:val="single" w:sz="4" w:space="0" w:color="auto"/>
              <w:left w:val="single" w:sz="4" w:space="0" w:color="auto"/>
              <w:bottom w:val="single" w:sz="4" w:space="0" w:color="auto"/>
              <w:right w:val="single" w:sz="4" w:space="0" w:color="auto"/>
            </w:tcBorders>
          </w:tcPr>
          <w:p w14:paraId="0C2B44C8" w14:textId="77777777" w:rsidR="0097452E" w:rsidRDefault="003E192D">
            <w:pPr>
              <w:suppressAutoHyphens/>
              <w:rPr>
                <w:sz w:val="20"/>
              </w:rPr>
            </w:pPr>
            <w:r>
              <w:rPr>
                <w:sz w:val="20"/>
              </w:rPr>
              <w:t>DS on behalf of TDC</w:t>
            </w:r>
          </w:p>
        </w:tc>
        <w:tc>
          <w:tcPr>
            <w:tcW w:w="516" w:type="pct"/>
            <w:tcBorders>
              <w:top w:val="single" w:sz="4" w:space="0" w:color="auto"/>
              <w:left w:val="single" w:sz="4" w:space="0" w:color="auto"/>
              <w:bottom w:val="single" w:sz="4" w:space="0" w:color="auto"/>
              <w:right w:val="single" w:sz="4" w:space="0" w:color="auto"/>
            </w:tcBorders>
          </w:tcPr>
          <w:p w14:paraId="72FA6440" w14:textId="77777777" w:rsidR="0097452E" w:rsidRDefault="003E192D">
            <w:pPr>
              <w:suppressAutoHyphens/>
              <w:rPr>
                <w:sz w:val="20"/>
              </w:rPr>
            </w:pPr>
            <w:r>
              <w:rPr>
                <w:sz w:val="20"/>
              </w:rPr>
              <w:t>Raising Party; other relevant BSC Parties; BSC Agents and/or NETSO as appropriate.</w:t>
            </w:r>
          </w:p>
        </w:tc>
        <w:tc>
          <w:tcPr>
            <w:tcW w:w="1289" w:type="pct"/>
            <w:tcBorders>
              <w:top w:val="single" w:sz="4" w:space="0" w:color="auto"/>
              <w:left w:val="single" w:sz="4" w:space="0" w:color="auto"/>
              <w:bottom w:val="single" w:sz="4" w:space="0" w:color="auto"/>
              <w:right w:val="single" w:sz="4" w:space="0" w:color="auto"/>
            </w:tcBorders>
          </w:tcPr>
          <w:p w14:paraId="0AE4E2EA" w14:textId="77777777" w:rsidR="0097452E" w:rsidRDefault="003E192D">
            <w:pPr>
              <w:suppressAutoHyphens/>
              <w:rPr>
                <w:sz w:val="20"/>
              </w:rPr>
            </w:pPr>
            <w:r>
              <w:rPr>
                <w:sz w:val="20"/>
              </w:rPr>
              <w:t>Data required to perform ESD calculations.</w:t>
            </w:r>
          </w:p>
        </w:tc>
        <w:tc>
          <w:tcPr>
            <w:tcW w:w="411" w:type="pct"/>
            <w:tcBorders>
              <w:top w:val="single" w:sz="4" w:space="0" w:color="auto"/>
              <w:left w:val="single" w:sz="4" w:space="0" w:color="auto"/>
              <w:bottom w:val="single" w:sz="4" w:space="0" w:color="auto"/>
              <w:right w:val="single" w:sz="4" w:space="0" w:color="auto"/>
            </w:tcBorders>
          </w:tcPr>
          <w:p w14:paraId="09E1E1A2" w14:textId="77777777" w:rsidR="0097452E" w:rsidRDefault="003E192D">
            <w:pPr>
              <w:suppressAutoHyphens/>
              <w:rPr>
                <w:sz w:val="20"/>
              </w:rPr>
            </w:pPr>
            <w:r>
              <w:rPr>
                <w:sz w:val="20"/>
              </w:rPr>
              <w:t>Email, fax.</w:t>
            </w:r>
          </w:p>
        </w:tc>
      </w:tr>
      <w:tr w:rsidR="0097452E" w14:paraId="762B8D14" w14:textId="77777777">
        <w:trPr>
          <w:cantSplit/>
          <w:jc w:val="center"/>
        </w:trPr>
        <w:tc>
          <w:tcPr>
            <w:tcW w:w="258" w:type="pct"/>
            <w:tcBorders>
              <w:top w:val="single" w:sz="4" w:space="0" w:color="auto"/>
              <w:left w:val="single" w:sz="4" w:space="0" w:color="auto"/>
              <w:bottom w:val="single" w:sz="4" w:space="0" w:color="auto"/>
              <w:right w:val="single" w:sz="4" w:space="0" w:color="auto"/>
            </w:tcBorders>
          </w:tcPr>
          <w:p w14:paraId="5B7F27A4" w14:textId="77777777" w:rsidR="0097452E" w:rsidRDefault="003E192D">
            <w:pPr>
              <w:suppressAutoHyphens/>
              <w:rPr>
                <w:sz w:val="20"/>
              </w:rPr>
            </w:pPr>
            <w:r>
              <w:rPr>
                <w:sz w:val="20"/>
              </w:rPr>
              <w:lastRenderedPageBreak/>
              <w:t>5.5.4</w:t>
            </w:r>
          </w:p>
        </w:tc>
        <w:tc>
          <w:tcPr>
            <w:tcW w:w="773" w:type="pct"/>
            <w:tcBorders>
              <w:top w:val="single" w:sz="4" w:space="0" w:color="auto"/>
              <w:left w:val="single" w:sz="4" w:space="0" w:color="auto"/>
              <w:bottom w:val="single" w:sz="4" w:space="0" w:color="auto"/>
              <w:right w:val="single" w:sz="4" w:space="0" w:color="auto"/>
            </w:tcBorders>
          </w:tcPr>
          <w:p w14:paraId="38209C8A" w14:textId="77777777" w:rsidR="0097452E" w:rsidRDefault="003E192D">
            <w:pPr>
              <w:suppressAutoHyphens/>
              <w:rPr>
                <w:sz w:val="20"/>
              </w:rPr>
            </w:pPr>
            <w:r>
              <w:rPr>
                <w:sz w:val="20"/>
              </w:rPr>
              <w:t xml:space="preserve">Within 10 WD of </w:t>
            </w:r>
            <w:r w:rsidRPr="00F53947">
              <w:rPr>
                <w:sz w:val="20"/>
              </w:rPr>
              <w:t>5.5.3</w:t>
            </w:r>
            <w:r>
              <w:rPr>
                <w:sz w:val="20"/>
              </w:rPr>
              <w:t xml:space="preserve"> or such other period as the TDC may agree.</w:t>
            </w:r>
          </w:p>
        </w:tc>
        <w:tc>
          <w:tcPr>
            <w:tcW w:w="1237" w:type="pct"/>
            <w:tcBorders>
              <w:top w:val="single" w:sz="4" w:space="0" w:color="auto"/>
              <w:left w:val="single" w:sz="4" w:space="0" w:color="auto"/>
              <w:bottom w:val="single" w:sz="4" w:space="0" w:color="auto"/>
              <w:right w:val="single" w:sz="4" w:space="0" w:color="auto"/>
            </w:tcBorders>
          </w:tcPr>
          <w:p w14:paraId="56222B6E" w14:textId="77777777" w:rsidR="0097452E" w:rsidRDefault="003E192D">
            <w:pPr>
              <w:suppressAutoHyphens/>
              <w:rPr>
                <w:sz w:val="20"/>
              </w:rPr>
            </w:pPr>
            <w:r>
              <w:rPr>
                <w:sz w:val="20"/>
              </w:rPr>
              <w:t>Relevant Parties provide data as requested to enable an Extra-Settlement Determination.</w:t>
            </w:r>
          </w:p>
        </w:tc>
        <w:tc>
          <w:tcPr>
            <w:tcW w:w="516" w:type="pct"/>
            <w:tcBorders>
              <w:top w:val="single" w:sz="4" w:space="0" w:color="auto"/>
              <w:left w:val="single" w:sz="4" w:space="0" w:color="auto"/>
              <w:bottom w:val="single" w:sz="4" w:space="0" w:color="auto"/>
              <w:right w:val="single" w:sz="4" w:space="0" w:color="auto"/>
            </w:tcBorders>
          </w:tcPr>
          <w:p w14:paraId="77E8F7DE" w14:textId="77777777" w:rsidR="0097452E" w:rsidRDefault="003E192D">
            <w:pPr>
              <w:suppressAutoHyphens/>
              <w:rPr>
                <w:sz w:val="20"/>
              </w:rPr>
            </w:pPr>
            <w:r>
              <w:rPr>
                <w:sz w:val="20"/>
              </w:rPr>
              <w:t>Raising Party, all BSC Parties, relevant BSC Agents and/or NETSO as appropriate, BSC Auditor</w:t>
            </w:r>
          </w:p>
        </w:tc>
        <w:tc>
          <w:tcPr>
            <w:tcW w:w="516" w:type="pct"/>
            <w:tcBorders>
              <w:top w:val="single" w:sz="4" w:space="0" w:color="auto"/>
              <w:left w:val="single" w:sz="4" w:space="0" w:color="auto"/>
              <w:bottom w:val="single" w:sz="4" w:space="0" w:color="auto"/>
              <w:right w:val="single" w:sz="4" w:space="0" w:color="auto"/>
            </w:tcBorders>
          </w:tcPr>
          <w:p w14:paraId="3F7A08D8" w14:textId="77777777" w:rsidR="0097452E" w:rsidRDefault="003E192D">
            <w:pPr>
              <w:suppressAutoHyphens/>
              <w:rPr>
                <w:sz w:val="20"/>
              </w:rPr>
            </w:pPr>
            <w:r>
              <w:rPr>
                <w:sz w:val="20"/>
              </w:rPr>
              <w:t>DS.</w:t>
            </w:r>
          </w:p>
        </w:tc>
        <w:tc>
          <w:tcPr>
            <w:tcW w:w="1289" w:type="pct"/>
            <w:tcBorders>
              <w:top w:val="single" w:sz="4" w:space="0" w:color="auto"/>
              <w:left w:val="single" w:sz="4" w:space="0" w:color="auto"/>
              <w:bottom w:val="single" w:sz="4" w:space="0" w:color="auto"/>
              <w:right w:val="single" w:sz="4" w:space="0" w:color="auto"/>
            </w:tcBorders>
          </w:tcPr>
          <w:p w14:paraId="47B2106C" w14:textId="77777777" w:rsidR="0097452E" w:rsidRDefault="003E192D">
            <w:pPr>
              <w:suppressAutoHyphens/>
              <w:rPr>
                <w:sz w:val="20"/>
              </w:rPr>
            </w:pPr>
            <w:r>
              <w:rPr>
                <w:sz w:val="20"/>
              </w:rPr>
              <w:t>Data required to perform ESD calculations.</w:t>
            </w:r>
          </w:p>
        </w:tc>
        <w:tc>
          <w:tcPr>
            <w:tcW w:w="411" w:type="pct"/>
            <w:tcBorders>
              <w:top w:val="single" w:sz="4" w:space="0" w:color="auto"/>
              <w:left w:val="single" w:sz="4" w:space="0" w:color="auto"/>
              <w:bottom w:val="single" w:sz="4" w:space="0" w:color="auto"/>
              <w:right w:val="single" w:sz="4" w:space="0" w:color="auto"/>
            </w:tcBorders>
          </w:tcPr>
          <w:p w14:paraId="152CE3CB" w14:textId="77777777" w:rsidR="0097452E" w:rsidRDefault="003E192D">
            <w:pPr>
              <w:suppressAutoHyphens/>
              <w:rPr>
                <w:sz w:val="20"/>
              </w:rPr>
            </w:pPr>
            <w:r>
              <w:rPr>
                <w:sz w:val="20"/>
              </w:rPr>
              <w:t>Email, fax.</w:t>
            </w:r>
          </w:p>
        </w:tc>
      </w:tr>
      <w:tr w:rsidR="0097452E" w14:paraId="59C6ED36" w14:textId="77777777">
        <w:trPr>
          <w:cantSplit/>
          <w:jc w:val="center"/>
        </w:trPr>
        <w:tc>
          <w:tcPr>
            <w:tcW w:w="258" w:type="pct"/>
            <w:tcBorders>
              <w:top w:val="single" w:sz="4" w:space="0" w:color="auto"/>
              <w:left w:val="single" w:sz="4" w:space="0" w:color="auto"/>
              <w:bottom w:val="single" w:sz="4" w:space="0" w:color="auto"/>
              <w:right w:val="single" w:sz="4" w:space="0" w:color="auto"/>
            </w:tcBorders>
          </w:tcPr>
          <w:p w14:paraId="7FD02A27" w14:textId="77777777" w:rsidR="0097452E" w:rsidRDefault="003E192D">
            <w:pPr>
              <w:suppressAutoHyphens/>
              <w:rPr>
                <w:sz w:val="20"/>
              </w:rPr>
            </w:pPr>
            <w:r>
              <w:rPr>
                <w:sz w:val="20"/>
              </w:rPr>
              <w:t>5.5.5</w:t>
            </w:r>
          </w:p>
        </w:tc>
        <w:tc>
          <w:tcPr>
            <w:tcW w:w="773" w:type="pct"/>
            <w:tcBorders>
              <w:top w:val="single" w:sz="4" w:space="0" w:color="auto"/>
              <w:left w:val="single" w:sz="4" w:space="0" w:color="auto"/>
              <w:bottom w:val="single" w:sz="4" w:space="0" w:color="auto"/>
              <w:right w:val="single" w:sz="4" w:space="0" w:color="auto"/>
            </w:tcBorders>
          </w:tcPr>
          <w:p w14:paraId="6FEE1DF7" w14:textId="77777777" w:rsidR="0097452E" w:rsidRDefault="003E192D">
            <w:pPr>
              <w:suppressAutoHyphens/>
              <w:rPr>
                <w:sz w:val="20"/>
              </w:rPr>
            </w:pPr>
            <w:r>
              <w:rPr>
                <w:sz w:val="20"/>
              </w:rPr>
              <w:t xml:space="preserve">As soon as practicable after </w:t>
            </w:r>
            <w:r w:rsidRPr="00F53947">
              <w:rPr>
                <w:sz w:val="20"/>
              </w:rPr>
              <w:t>5.5.4</w:t>
            </w:r>
            <w:r>
              <w:rPr>
                <w:sz w:val="20"/>
              </w:rPr>
              <w:t>.</w:t>
            </w:r>
          </w:p>
        </w:tc>
        <w:tc>
          <w:tcPr>
            <w:tcW w:w="1237" w:type="pct"/>
            <w:tcBorders>
              <w:top w:val="single" w:sz="4" w:space="0" w:color="auto"/>
              <w:left w:val="single" w:sz="4" w:space="0" w:color="auto"/>
              <w:bottom w:val="single" w:sz="4" w:space="0" w:color="auto"/>
              <w:right w:val="single" w:sz="4" w:space="0" w:color="auto"/>
            </w:tcBorders>
          </w:tcPr>
          <w:p w14:paraId="1D007A0E" w14:textId="77777777" w:rsidR="0097452E" w:rsidRDefault="003E192D">
            <w:pPr>
              <w:suppressAutoHyphens/>
              <w:rPr>
                <w:sz w:val="20"/>
              </w:rPr>
            </w:pPr>
            <w:r>
              <w:rPr>
                <w:sz w:val="20"/>
              </w:rPr>
              <w:t>Calculate materiality and advise affected Parties</w:t>
            </w:r>
            <w:r>
              <w:rPr>
                <w:rStyle w:val="FootnoteReference"/>
                <w:sz w:val="20"/>
              </w:rPr>
              <w:footnoteReference w:id="19"/>
            </w:r>
            <w:r>
              <w:rPr>
                <w:sz w:val="20"/>
              </w:rPr>
              <w:t>.</w:t>
            </w:r>
          </w:p>
        </w:tc>
        <w:tc>
          <w:tcPr>
            <w:tcW w:w="516" w:type="pct"/>
            <w:tcBorders>
              <w:top w:val="single" w:sz="4" w:space="0" w:color="auto"/>
              <w:left w:val="single" w:sz="4" w:space="0" w:color="auto"/>
              <w:bottom w:val="single" w:sz="4" w:space="0" w:color="auto"/>
              <w:right w:val="single" w:sz="4" w:space="0" w:color="auto"/>
            </w:tcBorders>
          </w:tcPr>
          <w:p w14:paraId="36571F29" w14:textId="77777777" w:rsidR="0097452E" w:rsidRDefault="003E192D">
            <w:pPr>
              <w:suppressAutoHyphens/>
              <w:rPr>
                <w:sz w:val="20"/>
              </w:rPr>
            </w:pPr>
            <w:r>
              <w:rPr>
                <w:sz w:val="20"/>
              </w:rPr>
              <w:t>DS</w:t>
            </w:r>
          </w:p>
        </w:tc>
        <w:tc>
          <w:tcPr>
            <w:tcW w:w="516" w:type="pct"/>
            <w:tcBorders>
              <w:top w:val="single" w:sz="4" w:space="0" w:color="auto"/>
              <w:left w:val="single" w:sz="4" w:space="0" w:color="auto"/>
              <w:bottom w:val="single" w:sz="4" w:space="0" w:color="auto"/>
              <w:right w:val="single" w:sz="4" w:space="0" w:color="auto"/>
            </w:tcBorders>
          </w:tcPr>
          <w:p w14:paraId="47534AF3" w14:textId="77777777" w:rsidR="0097452E" w:rsidRDefault="003E192D">
            <w:pPr>
              <w:suppressAutoHyphens/>
              <w:rPr>
                <w:sz w:val="20"/>
              </w:rPr>
            </w:pPr>
            <w:r>
              <w:rPr>
                <w:sz w:val="20"/>
              </w:rPr>
              <w:t>Relevant Parties</w:t>
            </w:r>
          </w:p>
        </w:tc>
        <w:tc>
          <w:tcPr>
            <w:tcW w:w="1289" w:type="pct"/>
            <w:tcBorders>
              <w:top w:val="single" w:sz="4" w:space="0" w:color="auto"/>
              <w:left w:val="single" w:sz="4" w:space="0" w:color="auto"/>
              <w:bottom w:val="single" w:sz="4" w:space="0" w:color="auto"/>
              <w:right w:val="single" w:sz="4" w:space="0" w:color="auto"/>
            </w:tcBorders>
          </w:tcPr>
          <w:p w14:paraId="616F2B0F" w14:textId="77777777" w:rsidR="0097452E" w:rsidRDefault="0097452E">
            <w:pPr>
              <w:suppressAutoHyphens/>
              <w:rPr>
                <w:sz w:val="20"/>
              </w:rPr>
            </w:pPr>
          </w:p>
        </w:tc>
        <w:tc>
          <w:tcPr>
            <w:tcW w:w="411" w:type="pct"/>
            <w:tcBorders>
              <w:top w:val="single" w:sz="4" w:space="0" w:color="auto"/>
              <w:left w:val="single" w:sz="4" w:space="0" w:color="auto"/>
              <w:bottom w:val="single" w:sz="4" w:space="0" w:color="auto"/>
              <w:right w:val="single" w:sz="4" w:space="0" w:color="auto"/>
            </w:tcBorders>
          </w:tcPr>
          <w:p w14:paraId="00D3D60A" w14:textId="77777777" w:rsidR="0097452E" w:rsidRDefault="003E192D">
            <w:pPr>
              <w:suppressAutoHyphens/>
              <w:rPr>
                <w:sz w:val="20"/>
              </w:rPr>
            </w:pPr>
            <w:r>
              <w:rPr>
                <w:sz w:val="20"/>
              </w:rPr>
              <w:t>Email, fax.</w:t>
            </w:r>
          </w:p>
        </w:tc>
      </w:tr>
      <w:tr w:rsidR="0097452E" w14:paraId="12DC312E" w14:textId="77777777">
        <w:trPr>
          <w:cantSplit/>
          <w:jc w:val="center"/>
        </w:trPr>
        <w:tc>
          <w:tcPr>
            <w:tcW w:w="258" w:type="pct"/>
            <w:tcBorders>
              <w:top w:val="single" w:sz="4" w:space="0" w:color="auto"/>
              <w:left w:val="single" w:sz="4" w:space="0" w:color="auto"/>
              <w:bottom w:val="single" w:sz="4" w:space="0" w:color="auto"/>
              <w:right w:val="single" w:sz="4" w:space="0" w:color="auto"/>
            </w:tcBorders>
          </w:tcPr>
          <w:p w14:paraId="3F871792" w14:textId="77777777" w:rsidR="0097452E" w:rsidRDefault="003E192D">
            <w:pPr>
              <w:suppressAutoHyphens/>
              <w:rPr>
                <w:sz w:val="20"/>
              </w:rPr>
            </w:pPr>
            <w:r>
              <w:rPr>
                <w:sz w:val="20"/>
              </w:rPr>
              <w:t>5.5.6</w:t>
            </w:r>
          </w:p>
        </w:tc>
        <w:tc>
          <w:tcPr>
            <w:tcW w:w="773" w:type="pct"/>
            <w:tcBorders>
              <w:top w:val="single" w:sz="4" w:space="0" w:color="auto"/>
              <w:left w:val="single" w:sz="4" w:space="0" w:color="auto"/>
              <w:bottom w:val="single" w:sz="4" w:space="0" w:color="auto"/>
              <w:right w:val="single" w:sz="4" w:space="0" w:color="auto"/>
            </w:tcBorders>
          </w:tcPr>
          <w:p w14:paraId="3CA01102" w14:textId="77777777" w:rsidR="0097452E" w:rsidRDefault="003E192D">
            <w:pPr>
              <w:suppressAutoHyphens/>
              <w:rPr>
                <w:sz w:val="20"/>
              </w:rPr>
            </w:pPr>
            <w:r>
              <w:rPr>
                <w:sz w:val="20"/>
              </w:rPr>
              <w:t xml:space="preserve">Within 5 WD of </w:t>
            </w:r>
            <w:r w:rsidRPr="00F53947">
              <w:rPr>
                <w:sz w:val="20"/>
              </w:rPr>
              <w:t>5.5.5</w:t>
            </w:r>
            <w:r>
              <w:rPr>
                <w:sz w:val="20"/>
              </w:rPr>
              <w:t xml:space="preserve"> or such other period as the TDC may approve </w:t>
            </w:r>
          </w:p>
        </w:tc>
        <w:tc>
          <w:tcPr>
            <w:tcW w:w="1237" w:type="pct"/>
            <w:tcBorders>
              <w:top w:val="single" w:sz="4" w:space="0" w:color="auto"/>
              <w:left w:val="single" w:sz="4" w:space="0" w:color="auto"/>
              <w:bottom w:val="single" w:sz="4" w:space="0" w:color="auto"/>
              <w:right w:val="single" w:sz="4" w:space="0" w:color="auto"/>
            </w:tcBorders>
          </w:tcPr>
          <w:p w14:paraId="63B952D0" w14:textId="77777777" w:rsidR="0097452E" w:rsidRDefault="003E192D">
            <w:pPr>
              <w:suppressAutoHyphens/>
              <w:rPr>
                <w:sz w:val="20"/>
              </w:rPr>
            </w:pPr>
            <w:r>
              <w:rPr>
                <w:sz w:val="20"/>
              </w:rPr>
              <w:t>Instruct FAA to action Payment Authorisation Form.</w:t>
            </w:r>
          </w:p>
        </w:tc>
        <w:tc>
          <w:tcPr>
            <w:tcW w:w="516" w:type="pct"/>
            <w:tcBorders>
              <w:top w:val="single" w:sz="4" w:space="0" w:color="auto"/>
              <w:left w:val="single" w:sz="4" w:space="0" w:color="auto"/>
              <w:bottom w:val="single" w:sz="4" w:space="0" w:color="auto"/>
              <w:right w:val="single" w:sz="4" w:space="0" w:color="auto"/>
            </w:tcBorders>
          </w:tcPr>
          <w:p w14:paraId="57AAF4A4" w14:textId="77777777" w:rsidR="0097452E" w:rsidRDefault="003E192D">
            <w:pPr>
              <w:suppressAutoHyphens/>
              <w:rPr>
                <w:sz w:val="20"/>
              </w:rPr>
            </w:pPr>
            <w:r>
              <w:rPr>
                <w:sz w:val="20"/>
              </w:rPr>
              <w:t>DS on behalf of TDC</w:t>
            </w:r>
          </w:p>
        </w:tc>
        <w:tc>
          <w:tcPr>
            <w:tcW w:w="516" w:type="pct"/>
            <w:tcBorders>
              <w:top w:val="single" w:sz="4" w:space="0" w:color="auto"/>
              <w:left w:val="single" w:sz="4" w:space="0" w:color="auto"/>
              <w:bottom w:val="single" w:sz="4" w:space="0" w:color="auto"/>
              <w:right w:val="single" w:sz="4" w:space="0" w:color="auto"/>
            </w:tcBorders>
          </w:tcPr>
          <w:p w14:paraId="547813D0" w14:textId="77777777" w:rsidR="0097452E" w:rsidRDefault="003E192D">
            <w:pPr>
              <w:suppressAutoHyphens/>
              <w:rPr>
                <w:sz w:val="20"/>
              </w:rPr>
            </w:pPr>
            <w:r>
              <w:rPr>
                <w:sz w:val="20"/>
              </w:rPr>
              <w:t>FAA</w:t>
            </w:r>
          </w:p>
        </w:tc>
        <w:tc>
          <w:tcPr>
            <w:tcW w:w="1289" w:type="pct"/>
            <w:tcBorders>
              <w:top w:val="single" w:sz="4" w:space="0" w:color="auto"/>
              <w:left w:val="single" w:sz="4" w:space="0" w:color="auto"/>
              <w:bottom w:val="single" w:sz="4" w:space="0" w:color="auto"/>
              <w:right w:val="single" w:sz="4" w:space="0" w:color="auto"/>
            </w:tcBorders>
          </w:tcPr>
          <w:p w14:paraId="1D9D0368" w14:textId="77777777" w:rsidR="0097452E" w:rsidRDefault="003E192D">
            <w:pPr>
              <w:suppressAutoHyphens/>
              <w:rPr>
                <w:sz w:val="20"/>
              </w:rPr>
            </w:pPr>
            <w:r>
              <w:rPr>
                <w:sz w:val="20"/>
              </w:rPr>
              <w:t>Dispute Payment Authorisation Form (</w:t>
            </w:r>
            <w:hyperlink r:id="rId46" w:anchor="6-6.9" w:history="1">
              <w:r w:rsidRPr="008935F4">
                <w:rPr>
                  <w:rStyle w:val="Hyperlink"/>
                  <w:sz w:val="20"/>
                </w:rPr>
                <w:t>Form BSCP11/09</w:t>
              </w:r>
            </w:hyperlink>
            <w:r>
              <w:rPr>
                <w:sz w:val="20"/>
              </w:rPr>
              <w:t>) signed by the TDC Chair.</w:t>
            </w:r>
          </w:p>
        </w:tc>
        <w:tc>
          <w:tcPr>
            <w:tcW w:w="411" w:type="pct"/>
            <w:tcBorders>
              <w:top w:val="single" w:sz="4" w:space="0" w:color="auto"/>
              <w:left w:val="single" w:sz="4" w:space="0" w:color="auto"/>
              <w:bottom w:val="single" w:sz="4" w:space="0" w:color="auto"/>
              <w:right w:val="single" w:sz="4" w:space="0" w:color="auto"/>
            </w:tcBorders>
          </w:tcPr>
          <w:p w14:paraId="2B987563" w14:textId="77777777" w:rsidR="0097452E" w:rsidRDefault="003E192D">
            <w:pPr>
              <w:suppressAutoHyphens/>
              <w:rPr>
                <w:sz w:val="20"/>
              </w:rPr>
            </w:pPr>
            <w:r>
              <w:rPr>
                <w:sz w:val="20"/>
              </w:rPr>
              <w:t>Email, fax.</w:t>
            </w:r>
          </w:p>
        </w:tc>
      </w:tr>
      <w:tr w:rsidR="0097452E" w14:paraId="772782B5" w14:textId="77777777">
        <w:trPr>
          <w:cantSplit/>
          <w:jc w:val="center"/>
        </w:trPr>
        <w:tc>
          <w:tcPr>
            <w:tcW w:w="258" w:type="pct"/>
            <w:tcBorders>
              <w:top w:val="single" w:sz="4" w:space="0" w:color="auto"/>
              <w:left w:val="single" w:sz="4" w:space="0" w:color="auto"/>
              <w:bottom w:val="single" w:sz="4" w:space="0" w:color="auto"/>
              <w:right w:val="single" w:sz="4" w:space="0" w:color="auto"/>
            </w:tcBorders>
          </w:tcPr>
          <w:p w14:paraId="24577FDD" w14:textId="77777777" w:rsidR="0097452E" w:rsidRDefault="003E192D">
            <w:pPr>
              <w:suppressAutoHyphens/>
              <w:rPr>
                <w:sz w:val="20"/>
              </w:rPr>
            </w:pPr>
            <w:r>
              <w:rPr>
                <w:sz w:val="20"/>
              </w:rPr>
              <w:t>5.5.7</w:t>
            </w:r>
          </w:p>
        </w:tc>
        <w:tc>
          <w:tcPr>
            <w:tcW w:w="773" w:type="pct"/>
            <w:tcBorders>
              <w:top w:val="single" w:sz="4" w:space="0" w:color="auto"/>
              <w:left w:val="single" w:sz="4" w:space="0" w:color="auto"/>
              <w:bottom w:val="single" w:sz="4" w:space="0" w:color="auto"/>
              <w:right w:val="single" w:sz="4" w:space="0" w:color="auto"/>
            </w:tcBorders>
          </w:tcPr>
          <w:p w14:paraId="4BD10612" w14:textId="77777777" w:rsidR="0097452E" w:rsidRDefault="003E192D">
            <w:pPr>
              <w:suppressAutoHyphens/>
              <w:rPr>
                <w:sz w:val="20"/>
              </w:rPr>
            </w:pPr>
            <w:r>
              <w:rPr>
                <w:sz w:val="20"/>
              </w:rPr>
              <w:t>As required by the Payment Authorisation Form.</w:t>
            </w:r>
          </w:p>
        </w:tc>
        <w:tc>
          <w:tcPr>
            <w:tcW w:w="1237" w:type="pct"/>
            <w:tcBorders>
              <w:top w:val="single" w:sz="4" w:space="0" w:color="auto"/>
              <w:left w:val="single" w:sz="4" w:space="0" w:color="auto"/>
              <w:bottom w:val="single" w:sz="4" w:space="0" w:color="auto"/>
              <w:right w:val="single" w:sz="4" w:space="0" w:color="auto"/>
            </w:tcBorders>
          </w:tcPr>
          <w:p w14:paraId="2CE2B0A4" w14:textId="77777777" w:rsidR="0097452E" w:rsidRDefault="003E192D">
            <w:pPr>
              <w:suppressAutoHyphens/>
              <w:rPr>
                <w:sz w:val="20"/>
              </w:rPr>
            </w:pPr>
            <w:r>
              <w:rPr>
                <w:sz w:val="20"/>
              </w:rPr>
              <w:t>Implement the instructions in the Payment Authorisation Form and notify relevant Parties and the DS.</w:t>
            </w:r>
          </w:p>
        </w:tc>
        <w:tc>
          <w:tcPr>
            <w:tcW w:w="516" w:type="pct"/>
            <w:tcBorders>
              <w:top w:val="single" w:sz="4" w:space="0" w:color="auto"/>
              <w:left w:val="single" w:sz="4" w:space="0" w:color="auto"/>
              <w:bottom w:val="single" w:sz="4" w:space="0" w:color="auto"/>
              <w:right w:val="single" w:sz="4" w:space="0" w:color="auto"/>
            </w:tcBorders>
          </w:tcPr>
          <w:p w14:paraId="0F9F3DBA" w14:textId="77777777" w:rsidR="0097452E" w:rsidRDefault="003E192D">
            <w:pPr>
              <w:suppressAutoHyphens/>
              <w:rPr>
                <w:sz w:val="20"/>
              </w:rPr>
            </w:pPr>
            <w:r>
              <w:rPr>
                <w:sz w:val="20"/>
              </w:rPr>
              <w:t xml:space="preserve">FAA </w:t>
            </w:r>
          </w:p>
        </w:tc>
        <w:tc>
          <w:tcPr>
            <w:tcW w:w="516" w:type="pct"/>
            <w:tcBorders>
              <w:top w:val="single" w:sz="4" w:space="0" w:color="auto"/>
              <w:left w:val="single" w:sz="4" w:space="0" w:color="auto"/>
              <w:bottom w:val="single" w:sz="4" w:space="0" w:color="auto"/>
              <w:right w:val="single" w:sz="4" w:space="0" w:color="auto"/>
            </w:tcBorders>
          </w:tcPr>
          <w:p w14:paraId="6B0FBA3F" w14:textId="77777777" w:rsidR="0097452E" w:rsidRDefault="003E192D">
            <w:pPr>
              <w:suppressAutoHyphens/>
              <w:rPr>
                <w:sz w:val="20"/>
              </w:rPr>
            </w:pPr>
            <w:r>
              <w:rPr>
                <w:sz w:val="20"/>
              </w:rPr>
              <w:t xml:space="preserve">Relevant Parties and DS. </w:t>
            </w:r>
          </w:p>
        </w:tc>
        <w:tc>
          <w:tcPr>
            <w:tcW w:w="1289" w:type="pct"/>
            <w:tcBorders>
              <w:top w:val="single" w:sz="4" w:space="0" w:color="auto"/>
              <w:left w:val="single" w:sz="4" w:space="0" w:color="auto"/>
              <w:bottom w:val="single" w:sz="4" w:space="0" w:color="auto"/>
              <w:right w:val="single" w:sz="4" w:space="0" w:color="auto"/>
            </w:tcBorders>
          </w:tcPr>
          <w:p w14:paraId="5568ED22" w14:textId="77777777" w:rsidR="0097452E" w:rsidRDefault="003E192D">
            <w:pPr>
              <w:suppressAutoHyphens/>
              <w:rPr>
                <w:sz w:val="20"/>
              </w:rPr>
            </w:pPr>
            <w:r>
              <w:rPr>
                <w:sz w:val="20"/>
              </w:rPr>
              <w:t>Advice note and copy of Dispute Payment Authorisation Form (</w:t>
            </w:r>
            <w:hyperlink r:id="rId47" w:anchor="6-6.9" w:history="1">
              <w:r w:rsidRPr="008935F4">
                <w:rPr>
                  <w:rStyle w:val="Hyperlink"/>
                  <w:sz w:val="20"/>
                </w:rPr>
                <w:t>Form BSCP11/09</w:t>
              </w:r>
            </w:hyperlink>
            <w:r>
              <w:rPr>
                <w:sz w:val="20"/>
              </w:rPr>
              <w:t>).</w:t>
            </w:r>
          </w:p>
        </w:tc>
        <w:tc>
          <w:tcPr>
            <w:tcW w:w="411" w:type="pct"/>
            <w:tcBorders>
              <w:top w:val="single" w:sz="4" w:space="0" w:color="auto"/>
              <w:left w:val="single" w:sz="4" w:space="0" w:color="auto"/>
              <w:bottom w:val="single" w:sz="4" w:space="0" w:color="auto"/>
              <w:right w:val="single" w:sz="4" w:space="0" w:color="auto"/>
            </w:tcBorders>
          </w:tcPr>
          <w:p w14:paraId="355E2112" w14:textId="77777777" w:rsidR="0097452E" w:rsidRDefault="003E192D">
            <w:pPr>
              <w:suppressAutoHyphens/>
              <w:rPr>
                <w:sz w:val="20"/>
              </w:rPr>
            </w:pPr>
            <w:r>
              <w:rPr>
                <w:sz w:val="20"/>
              </w:rPr>
              <w:t xml:space="preserve">Letter, </w:t>
            </w:r>
            <w:r w:rsidR="0098170B">
              <w:rPr>
                <w:sz w:val="20"/>
              </w:rPr>
              <w:t xml:space="preserve">email, </w:t>
            </w:r>
            <w:r>
              <w:rPr>
                <w:sz w:val="20"/>
              </w:rPr>
              <w:t>fax.</w:t>
            </w:r>
          </w:p>
        </w:tc>
      </w:tr>
      <w:tr w:rsidR="0097452E" w14:paraId="3E53DE94" w14:textId="77777777">
        <w:trPr>
          <w:cantSplit/>
          <w:jc w:val="center"/>
        </w:trPr>
        <w:tc>
          <w:tcPr>
            <w:tcW w:w="258" w:type="pct"/>
            <w:tcBorders>
              <w:top w:val="single" w:sz="4" w:space="0" w:color="auto"/>
              <w:left w:val="single" w:sz="4" w:space="0" w:color="auto"/>
              <w:bottom w:val="single" w:sz="4" w:space="0" w:color="auto"/>
              <w:right w:val="single" w:sz="4" w:space="0" w:color="auto"/>
            </w:tcBorders>
          </w:tcPr>
          <w:p w14:paraId="41CE4B6C" w14:textId="77777777" w:rsidR="0097452E" w:rsidRDefault="003E192D">
            <w:pPr>
              <w:suppressAutoHyphens/>
              <w:rPr>
                <w:sz w:val="20"/>
              </w:rPr>
            </w:pPr>
            <w:r>
              <w:rPr>
                <w:sz w:val="20"/>
              </w:rPr>
              <w:t>5.5.8</w:t>
            </w:r>
          </w:p>
        </w:tc>
        <w:tc>
          <w:tcPr>
            <w:tcW w:w="773" w:type="pct"/>
            <w:tcBorders>
              <w:top w:val="single" w:sz="4" w:space="0" w:color="auto"/>
              <w:left w:val="single" w:sz="4" w:space="0" w:color="auto"/>
              <w:bottom w:val="single" w:sz="4" w:space="0" w:color="auto"/>
              <w:right w:val="single" w:sz="4" w:space="0" w:color="auto"/>
            </w:tcBorders>
          </w:tcPr>
          <w:p w14:paraId="223036D8" w14:textId="77777777" w:rsidR="0097452E" w:rsidRDefault="003E192D">
            <w:pPr>
              <w:suppressAutoHyphens/>
              <w:rPr>
                <w:sz w:val="20"/>
              </w:rPr>
            </w:pPr>
            <w:r>
              <w:rPr>
                <w:sz w:val="20"/>
              </w:rPr>
              <w:t xml:space="preserve">Within 1 WD of </w:t>
            </w:r>
            <w:r w:rsidRPr="00F53947">
              <w:rPr>
                <w:sz w:val="20"/>
              </w:rPr>
              <w:t>5.5.7</w:t>
            </w:r>
          </w:p>
        </w:tc>
        <w:tc>
          <w:tcPr>
            <w:tcW w:w="1237" w:type="pct"/>
            <w:tcBorders>
              <w:top w:val="single" w:sz="4" w:space="0" w:color="auto"/>
              <w:left w:val="single" w:sz="4" w:space="0" w:color="auto"/>
              <w:bottom w:val="single" w:sz="4" w:space="0" w:color="auto"/>
              <w:right w:val="single" w:sz="4" w:space="0" w:color="auto"/>
            </w:tcBorders>
          </w:tcPr>
          <w:p w14:paraId="2EB4B052" w14:textId="77777777" w:rsidR="0097452E" w:rsidRDefault="003E192D">
            <w:pPr>
              <w:suppressAutoHyphens/>
              <w:rPr>
                <w:sz w:val="20"/>
              </w:rPr>
            </w:pPr>
            <w:r>
              <w:rPr>
                <w:sz w:val="20"/>
              </w:rPr>
              <w:t>Confirm that the Payment Authorisation Forms have been actioned.</w:t>
            </w:r>
          </w:p>
        </w:tc>
        <w:tc>
          <w:tcPr>
            <w:tcW w:w="516" w:type="pct"/>
            <w:tcBorders>
              <w:top w:val="single" w:sz="4" w:space="0" w:color="auto"/>
              <w:left w:val="single" w:sz="4" w:space="0" w:color="auto"/>
              <w:bottom w:val="single" w:sz="4" w:space="0" w:color="auto"/>
              <w:right w:val="single" w:sz="4" w:space="0" w:color="auto"/>
            </w:tcBorders>
          </w:tcPr>
          <w:p w14:paraId="64DD07F0" w14:textId="77777777" w:rsidR="0097452E" w:rsidRDefault="003E192D">
            <w:pPr>
              <w:suppressAutoHyphens/>
              <w:rPr>
                <w:sz w:val="20"/>
              </w:rPr>
            </w:pPr>
            <w:r>
              <w:rPr>
                <w:sz w:val="20"/>
              </w:rPr>
              <w:t xml:space="preserve">FAA </w:t>
            </w:r>
          </w:p>
        </w:tc>
        <w:tc>
          <w:tcPr>
            <w:tcW w:w="516" w:type="pct"/>
            <w:tcBorders>
              <w:top w:val="single" w:sz="4" w:space="0" w:color="auto"/>
              <w:left w:val="single" w:sz="4" w:space="0" w:color="auto"/>
              <w:bottom w:val="single" w:sz="4" w:space="0" w:color="auto"/>
              <w:right w:val="single" w:sz="4" w:space="0" w:color="auto"/>
            </w:tcBorders>
          </w:tcPr>
          <w:p w14:paraId="0E866D57" w14:textId="77777777" w:rsidR="0097452E" w:rsidRDefault="003E192D">
            <w:pPr>
              <w:suppressAutoHyphens/>
              <w:rPr>
                <w:sz w:val="20"/>
              </w:rPr>
            </w:pPr>
            <w:r>
              <w:rPr>
                <w:sz w:val="20"/>
              </w:rPr>
              <w:t xml:space="preserve">DS </w:t>
            </w:r>
          </w:p>
        </w:tc>
        <w:tc>
          <w:tcPr>
            <w:tcW w:w="1289" w:type="pct"/>
            <w:tcBorders>
              <w:top w:val="single" w:sz="4" w:space="0" w:color="auto"/>
              <w:left w:val="single" w:sz="4" w:space="0" w:color="auto"/>
              <w:bottom w:val="single" w:sz="4" w:space="0" w:color="auto"/>
              <w:right w:val="single" w:sz="4" w:space="0" w:color="auto"/>
            </w:tcBorders>
          </w:tcPr>
          <w:p w14:paraId="561D4C57" w14:textId="77777777" w:rsidR="0097452E" w:rsidRDefault="003E192D">
            <w:pPr>
              <w:suppressAutoHyphens/>
              <w:rPr>
                <w:sz w:val="20"/>
              </w:rPr>
            </w:pPr>
            <w:r>
              <w:rPr>
                <w:sz w:val="20"/>
              </w:rPr>
              <w:t>Confirmation that the Payment Authorisation Forms have been actioned.</w:t>
            </w:r>
          </w:p>
        </w:tc>
        <w:tc>
          <w:tcPr>
            <w:tcW w:w="411" w:type="pct"/>
            <w:tcBorders>
              <w:top w:val="single" w:sz="4" w:space="0" w:color="auto"/>
              <w:left w:val="single" w:sz="4" w:space="0" w:color="auto"/>
              <w:bottom w:val="single" w:sz="4" w:space="0" w:color="auto"/>
              <w:right w:val="single" w:sz="4" w:space="0" w:color="auto"/>
            </w:tcBorders>
          </w:tcPr>
          <w:p w14:paraId="3D06861D" w14:textId="77777777" w:rsidR="0097452E" w:rsidRDefault="003E192D">
            <w:pPr>
              <w:suppressAutoHyphens/>
              <w:rPr>
                <w:sz w:val="20"/>
              </w:rPr>
            </w:pPr>
            <w:r>
              <w:rPr>
                <w:sz w:val="20"/>
              </w:rPr>
              <w:t>Email.</w:t>
            </w:r>
          </w:p>
        </w:tc>
      </w:tr>
      <w:tr w:rsidR="0097452E" w14:paraId="3EC655A7" w14:textId="77777777">
        <w:trPr>
          <w:cantSplit/>
          <w:jc w:val="center"/>
        </w:trPr>
        <w:tc>
          <w:tcPr>
            <w:tcW w:w="258" w:type="pct"/>
            <w:tcBorders>
              <w:top w:val="single" w:sz="4" w:space="0" w:color="auto"/>
              <w:left w:val="single" w:sz="4" w:space="0" w:color="auto"/>
              <w:bottom w:val="single" w:sz="4" w:space="0" w:color="auto"/>
              <w:right w:val="single" w:sz="4" w:space="0" w:color="auto"/>
            </w:tcBorders>
          </w:tcPr>
          <w:p w14:paraId="328E97A7" w14:textId="77777777" w:rsidR="0097452E" w:rsidRDefault="003E192D">
            <w:pPr>
              <w:suppressAutoHyphens/>
              <w:rPr>
                <w:sz w:val="20"/>
              </w:rPr>
            </w:pPr>
            <w:r>
              <w:rPr>
                <w:sz w:val="20"/>
              </w:rPr>
              <w:t>5.5.9</w:t>
            </w:r>
          </w:p>
        </w:tc>
        <w:tc>
          <w:tcPr>
            <w:tcW w:w="773" w:type="pct"/>
            <w:tcBorders>
              <w:top w:val="single" w:sz="4" w:space="0" w:color="auto"/>
              <w:left w:val="single" w:sz="4" w:space="0" w:color="auto"/>
              <w:bottom w:val="single" w:sz="4" w:space="0" w:color="auto"/>
              <w:right w:val="single" w:sz="4" w:space="0" w:color="auto"/>
            </w:tcBorders>
          </w:tcPr>
          <w:p w14:paraId="235CAAE0" w14:textId="77777777" w:rsidR="0097452E" w:rsidRDefault="003E192D">
            <w:pPr>
              <w:suppressAutoHyphens/>
              <w:rPr>
                <w:sz w:val="20"/>
              </w:rPr>
            </w:pPr>
            <w:r>
              <w:rPr>
                <w:sz w:val="20"/>
              </w:rPr>
              <w:t>Where the ESD has been performed prior to the Final Reconciliation Run, at least 15 WD prior to the next timetabled</w:t>
            </w:r>
            <w:r w:rsidR="00720185">
              <w:rPr>
                <w:sz w:val="20"/>
              </w:rPr>
              <w:t xml:space="preserve"> Reconciliation Settlement Run </w:t>
            </w:r>
            <w:r>
              <w:rPr>
                <w:sz w:val="20"/>
              </w:rPr>
              <w:t>being performed</w:t>
            </w:r>
          </w:p>
        </w:tc>
        <w:tc>
          <w:tcPr>
            <w:tcW w:w="1237" w:type="pct"/>
            <w:tcBorders>
              <w:top w:val="single" w:sz="4" w:space="0" w:color="auto"/>
              <w:left w:val="single" w:sz="4" w:space="0" w:color="auto"/>
              <w:bottom w:val="single" w:sz="4" w:space="0" w:color="auto"/>
              <w:right w:val="single" w:sz="4" w:space="0" w:color="auto"/>
            </w:tcBorders>
          </w:tcPr>
          <w:p w14:paraId="3514189C" w14:textId="77777777" w:rsidR="0097452E" w:rsidRDefault="003E192D">
            <w:pPr>
              <w:suppressAutoHyphens/>
              <w:rPr>
                <w:sz w:val="20"/>
              </w:rPr>
            </w:pPr>
            <w:r>
              <w:rPr>
                <w:sz w:val="20"/>
              </w:rPr>
              <w:t>Advise Parties of the unwinding of the Extra-Settlement Determination and the correction of the Settlement Error at the next timetabled Reconciliation Settlement Run</w:t>
            </w:r>
            <w:r>
              <w:rPr>
                <w:rStyle w:val="FootnoteReference"/>
                <w:sz w:val="20"/>
              </w:rPr>
              <w:footnoteReference w:id="20"/>
            </w:r>
            <w:r>
              <w:rPr>
                <w:sz w:val="20"/>
              </w:rPr>
              <w:t>.</w:t>
            </w:r>
          </w:p>
        </w:tc>
        <w:tc>
          <w:tcPr>
            <w:tcW w:w="516" w:type="pct"/>
            <w:tcBorders>
              <w:top w:val="single" w:sz="4" w:space="0" w:color="auto"/>
              <w:left w:val="single" w:sz="4" w:space="0" w:color="auto"/>
              <w:bottom w:val="single" w:sz="4" w:space="0" w:color="auto"/>
              <w:right w:val="single" w:sz="4" w:space="0" w:color="auto"/>
            </w:tcBorders>
          </w:tcPr>
          <w:p w14:paraId="5F00EC37" w14:textId="77777777" w:rsidR="0097452E" w:rsidRDefault="003E192D">
            <w:pPr>
              <w:suppressAutoHyphens/>
              <w:rPr>
                <w:sz w:val="20"/>
              </w:rPr>
            </w:pPr>
            <w:r>
              <w:rPr>
                <w:sz w:val="20"/>
              </w:rPr>
              <w:t>DS</w:t>
            </w:r>
          </w:p>
        </w:tc>
        <w:tc>
          <w:tcPr>
            <w:tcW w:w="516" w:type="pct"/>
            <w:tcBorders>
              <w:top w:val="single" w:sz="4" w:space="0" w:color="auto"/>
              <w:left w:val="single" w:sz="4" w:space="0" w:color="auto"/>
              <w:bottom w:val="single" w:sz="4" w:space="0" w:color="auto"/>
              <w:right w:val="single" w:sz="4" w:space="0" w:color="auto"/>
            </w:tcBorders>
          </w:tcPr>
          <w:p w14:paraId="4172E820" w14:textId="77777777" w:rsidR="0097452E" w:rsidRDefault="003E192D">
            <w:pPr>
              <w:suppressAutoHyphens/>
              <w:rPr>
                <w:sz w:val="20"/>
              </w:rPr>
            </w:pPr>
            <w:r>
              <w:rPr>
                <w:sz w:val="20"/>
              </w:rPr>
              <w:t>All BSC Parties, BSC Auditor.</w:t>
            </w:r>
          </w:p>
        </w:tc>
        <w:tc>
          <w:tcPr>
            <w:tcW w:w="1289" w:type="pct"/>
            <w:tcBorders>
              <w:top w:val="single" w:sz="4" w:space="0" w:color="auto"/>
              <w:left w:val="single" w:sz="4" w:space="0" w:color="auto"/>
              <w:bottom w:val="single" w:sz="4" w:space="0" w:color="auto"/>
              <w:right w:val="single" w:sz="4" w:space="0" w:color="auto"/>
            </w:tcBorders>
          </w:tcPr>
          <w:p w14:paraId="703FEDE9" w14:textId="77777777" w:rsidR="0097452E" w:rsidRDefault="003E192D">
            <w:pPr>
              <w:suppressAutoHyphens/>
              <w:rPr>
                <w:sz w:val="20"/>
              </w:rPr>
            </w:pPr>
            <w:r>
              <w:rPr>
                <w:sz w:val="20"/>
              </w:rPr>
              <w:t>Confirmation that the Extra-Settlement Determination will be unwound and the Settlement Error corrected in line with the next timetabled Reconciliation Settlement Run.</w:t>
            </w:r>
          </w:p>
        </w:tc>
        <w:tc>
          <w:tcPr>
            <w:tcW w:w="411" w:type="pct"/>
            <w:tcBorders>
              <w:top w:val="single" w:sz="4" w:space="0" w:color="auto"/>
              <w:left w:val="single" w:sz="4" w:space="0" w:color="auto"/>
              <w:bottom w:val="single" w:sz="4" w:space="0" w:color="auto"/>
              <w:right w:val="single" w:sz="4" w:space="0" w:color="auto"/>
            </w:tcBorders>
          </w:tcPr>
          <w:p w14:paraId="5F96FF20" w14:textId="77777777" w:rsidR="0097452E" w:rsidRDefault="003E192D">
            <w:pPr>
              <w:suppressAutoHyphens/>
              <w:rPr>
                <w:sz w:val="20"/>
              </w:rPr>
            </w:pPr>
            <w:r>
              <w:rPr>
                <w:sz w:val="20"/>
              </w:rPr>
              <w:t>Email.</w:t>
            </w:r>
          </w:p>
        </w:tc>
      </w:tr>
      <w:tr w:rsidR="0097452E" w14:paraId="101FBBB0" w14:textId="77777777">
        <w:trPr>
          <w:cantSplit/>
          <w:jc w:val="center"/>
        </w:trPr>
        <w:tc>
          <w:tcPr>
            <w:tcW w:w="258" w:type="pct"/>
            <w:tcBorders>
              <w:top w:val="single" w:sz="4" w:space="0" w:color="auto"/>
              <w:left w:val="single" w:sz="4" w:space="0" w:color="auto"/>
              <w:bottom w:val="single" w:sz="4" w:space="0" w:color="auto"/>
              <w:right w:val="single" w:sz="4" w:space="0" w:color="auto"/>
            </w:tcBorders>
          </w:tcPr>
          <w:p w14:paraId="59D0B824" w14:textId="77777777" w:rsidR="0097452E" w:rsidRDefault="003E192D">
            <w:pPr>
              <w:suppressAutoHyphens/>
              <w:rPr>
                <w:sz w:val="20"/>
              </w:rPr>
            </w:pPr>
            <w:r>
              <w:rPr>
                <w:sz w:val="20"/>
              </w:rPr>
              <w:lastRenderedPageBreak/>
              <w:t>5.5.10</w:t>
            </w:r>
          </w:p>
        </w:tc>
        <w:tc>
          <w:tcPr>
            <w:tcW w:w="773" w:type="pct"/>
            <w:tcBorders>
              <w:top w:val="single" w:sz="4" w:space="0" w:color="auto"/>
              <w:left w:val="single" w:sz="4" w:space="0" w:color="auto"/>
              <w:bottom w:val="single" w:sz="4" w:space="0" w:color="auto"/>
              <w:right w:val="single" w:sz="4" w:space="0" w:color="auto"/>
            </w:tcBorders>
          </w:tcPr>
          <w:p w14:paraId="37351A11" w14:textId="77777777" w:rsidR="0097452E" w:rsidRDefault="003E192D">
            <w:pPr>
              <w:suppressAutoHyphens/>
              <w:rPr>
                <w:sz w:val="20"/>
              </w:rPr>
            </w:pPr>
            <w:r>
              <w:rPr>
                <w:sz w:val="20"/>
              </w:rPr>
              <w:t>At least 10 WD prior to the next timetabled Reconciliation Settlement Run</w:t>
            </w:r>
          </w:p>
        </w:tc>
        <w:tc>
          <w:tcPr>
            <w:tcW w:w="1237" w:type="pct"/>
            <w:tcBorders>
              <w:top w:val="single" w:sz="4" w:space="0" w:color="auto"/>
              <w:left w:val="single" w:sz="4" w:space="0" w:color="auto"/>
              <w:bottom w:val="single" w:sz="4" w:space="0" w:color="auto"/>
              <w:right w:val="single" w:sz="4" w:space="0" w:color="auto"/>
            </w:tcBorders>
          </w:tcPr>
          <w:p w14:paraId="0B35C19D" w14:textId="77777777" w:rsidR="0097452E" w:rsidRDefault="003E192D">
            <w:pPr>
              <w:suppressAutoHyphens/>
              <w:rPr>
                <w:sz w:val="20"/>
              </w:rPr>
            </w:pPr>
            <w:r>
              <w:rPr>
                <w:sz w:val="20"/>
              </w:rPr>
              <w:t>Instruct the FAA to action the second Payment Authorisation Form.</w:t>
            </w:r>
          </w:p>
        </w:tc>
        <w:tc>
          <w:tcPr>
            <w:tcW w:w="516" w:type="pct"/>
            <w:tcBorders>
              <w:top w:val="single" w:sz="4" w:space="0" w:color="auto"/>
              <w:left w:val="single" w:sz="4" w:space="0" w:color="auto"/>
              <w:bottom w:val="single" w:sz="4" w:space="0" w:color="auto"/>
              <w:right w:val="single" w:sz="4" w:space="0" w:color="auto"/>
            </w:tcBorders>
          </w:tcPr>
          <w:p w14:paraId="285169CC" w14:textId="77777777" w:rsidR="0097452E" w:rsidRDefault="003E192D">
            <w:pPr>
              <w:suppressAutoHyphens/>
              <w:rPr>
                <w:sz w:val="20"/>
              </w:rPr>
            </w:pPr>
            <w:r>
              <w:rPr>
                <w:sz w:val="20"/>
              </w:rPr>
              <w:t>DS on behalf of TDC</w:t>
            </w:r>
          </w:p>
        </w:tc>
        <w:tc>
          <w:tcPr>
            <w:tcW w:w="516" w:type="pct"/>
            <w:tcBorders>
              <w:top w:val="single" w:sz="4" w:space="0" w:color="auto"/>
              <w:left w:val="single" w:sz="4" w:space="0" w:color="auto"/>
              <w:bottom w:val="single" w:sz="4" w:space="0" w:color="auto"/>
              <w:right w:val="single" w:sz="4" w:space="0" w:color="auto"/>
            </w:tcBorders>
          </w:tcPr>
          <w:p w14:paraId="56546EB5" w14:textId="77777777" w:rsidR="0097452E" w:rsidRDefault="003E192D">
            <w:pPr>
              <w:suppressAutoHyphens/>
              <w:rPr>
                <w:sz w:val="20"/>
              </w:rPr>
            </w:pPr>
            <w:r>
              <w:rPr>
                <w:sz w:val="20"/>
              </w:rPr>
              <w:t>FAA</w:t>
            </w:r>
          </w:p>
        </w:tc>
        <w:tc>
          <w:tcPr>
            <w:tcW w:w="1289" w:type="pct"/>
            <w:tcBorders>
              <w:top w:val="single" w:sz="4" w:space="0" w:color="auto"/>
              <w:left w:val="single" w:sz="4" w:space="0" w:color="auto"/>
              <w:bottom w:val="single" w:sz="4" w:space="0" w:color="auto"/>
              <w:right w:val="single" w:sz="4" w:space="0" w:color="auto"/>
            </w:tcBorders>
          </w:tcPr>
          <w:p w14:paraId="0027E70E" w14:textId="76AFF304" w:rsidR="0097452E" w:rsidRDefault="003E192D">
            <w:pPr>
              <w:suppressAutoHyphens/>
              <w:rPr>
                <w:sz w:val="20"/>
              </w:rPr>
            </w:pPr>
            <w:r>
              <w:rPr>
                <w:sz w:val="20"/>
              </w:rPr>
              <w:t>Trading Dispute Payment Authorisation Form (</w:t>
            </w:r>
            <w:hyperlink r:id="rId48" w:anchor="6-6.9" w:history="1">
              <w:r w:rsidRPr="008935F4">
                <w:rPr>
                  <w:rStyle w:val="Hyperlink"/>
                  <w:sz w:val="20"/>
                </w:rPr>
                <w:t>Form BSCP11/09</w:t>
              </w:r>
            </w:hyperlink>
            <w:r>
              <w:rPr>
                <w:sz w:val="20"/>
              </w:rPr>
              <w:t>) signed by the TDC Chair.</w:t>
            </w:r>
          </w:p>
        </w:tc>
        <w:tc>
          <w:tcPr>
            <w:tcW w:w="411" w:type="pct"/>
            <w:tcBorders>
              <w:top w:val="single" w:sz="4" w:space="0" w:color="auto"/>
              <w:left w:val="single" w:sz="4" w:space="0" w:color="auto"/>
              <w:bottom w:val="single" w:sz="4" w:space="0" w:color="auto"/>
              <w:right w:val="single" w:sz="4" w:space="0" w:color="auto"/>
            </w:tcBorders>
          </w:tcPr>
          <w:p w14:paraId="15D7BAA3" w14:textId="77777777" w:rsidR="0097452E" w:rsidRDefault="003E192D">
            <w:pPr>
              <w:suppressAutoHyphens/>
              <w:rPr>
                <w:sz w:val="20"/>
              </w:rPr>
            </w:pPr>
            <w:r>
              <w:rPr>
                <w:sz w:val="20"/>
              </w:rPr>
              <w:t>Email, fax.</w:t>
            </w:r>
          </w:p>
        </w:tc>
      </w:tr>
      <w:tr w:rsidR="0097452E" w14:paraId="75EB8C35" w14:textId="77777777">
        <w:trPr>
          <w:cantSplit/>
          <w:jc w:val="center"/>
        </w:trPr>
        <w:tc>
          <w:tcPr>
            <w:tcW w:w="258" w:type="pct"/>
            <w:tcBorders>
              <w:top w:val="single" w:sz="4" w:space="0" w:color="auto"/>
              <w:left w:val="single" w:sz="4" w:space="0" w:color="auto"/>
              <w:bottom w:val="single" w:sz="4" w:space="0" w:color="auto"/>
              <w:right w:val="single" w:sz="4" w:space="0" w:color="auto"/>
            </w:tcBorders>
          </w:tcPr>
          <w:p w14:paraId="2C7000D3" w14:textId="77777777" w:rsidR="0097452E" w:rsidRDefault="003E192D">
            <w:pPr>
              <w:suppressAutoHyphens/>
              <w:rPr>
                <w:sz w:val="20"/>
              </w:rPr>
            </w:pPr>
            <w:r>
              <w:rPr>
                <w:sz w:val="20"/>
              </w:rPr>
              <w:t>5.5.11</w:t>
            </w:r>
          </w:p>
        </w:tc>
        <w:tc>
          <w:tcPr>
            <w:tcW w:w="773" w:type="pct"/>
            <w:tcBorders>
              <w:top w:val="single" w:sz="4" w:space="0" w:color="auto"/>
              <w:left w:val="single" w:sz="4" w:space="0" w:color="auto"/>
              <w:bottom w:val="single" w:sz="4" w:space="0" w:color="auto"/>
              <w:right w:val="single" w:sz="4" w:space="0" w:color="auto"/>
            </w:tcBorders>
          </w:tcPr>
          <w:p w14:paraId="5FDC58ED" w14:textId="77777777" w:rsidR="0097452E" w:rsidRDefault="003E192D">
            <w:pPr>
              <w:suppressAutoHyphens/>
              <w:rPr>
                <w:sz w:val="20"/>
              </w:rPr>
            </w:pPr>
            <w:r>
              <w:rPr>
                <w:sz w:val="20"/>
              </w:rPr>
              <w:t>As required by the Payment Authorisation Form.</w:t>
            </w:r>
          </w:p>
        </w:tc>
        <w:tc>
          <w:tcPr>
            <w:tcW w:w="1237" w:type="pct"/>
            <w:tcBorders>
              <w:top w:val="single" w:sz="4" w:space="0" w:color="auto"/>
              <w:left w:val="single" w:sz="4" w:space="0" w:color="auto"/>
              <w:bottom w:val="single" w:sz="4" w:space="0" w:color="auto"/>
              <w:right w:val="single" w:sz="4" w:space="0" w:color="auto"/>
            </w:tcBorders>
          </w:tcPr>
          <w:p w14:paraId="234C69F2" w14:textId="77777777" w:rsidR="0097452E" w:rsidRDefault="003E192D">
            <w:pPr>
              <w:suppressAutoHyphens/>
              <w:rPr>
                <w:sz w:val="20"/>
              </w:rPr>
            </w:pPr>
            <w:r>
              <w:rPr>
                <w:sz w:val="20"/>
              </w:rPr>
              <w:t>Implement the instructions in the Payment Authorisation Form and notify relevant Parties and the DS.</w:t>
            </w:r>
          </w:p>
        </w:tc>
        <w:tc>
          <w:tcPr>
            <w:tcW w:w="516" w:type="pct"/>
            <w:tcBorders>
              <w:top w:val="single" w:sz="4" w:space="0" w:color="auto"/>
              <w:left w:val="single" w:sz="4" w:space="0" w:color="auto"/>
              <w:bottom w:val="single" w:sz="4" w:space="0" w:color="auto"/>
              <w:right w:val="single" w:sz="4" w:space="0" w:color="auto"/>
            </w:tcBorders>
          </w:tcPr>
          <w:p w14:paraId="45892754" w14:textId="77777777" w:rsidR="0097452E" w:rsidRDefault="003E192D">
            <w:pPr>
              <w:suppressAutoHyphens/>
              <w:rPr>
                <w:sz w:val="20"/>
              </w:rPr>
            </w:pPr>
            <w:r>
              <w:rPr>
                <w:sz w:val="20"/>
              </w:rPr>
              <w:t>FAA</w:t>
            </w:r>
          </w:p>
        </w:tc>
        <w:tc>
          <w:tcPr>
            <w:tcW w:w="516" w:type="pct"/>
            <w:tcBorders>
              <w:top w:val="single" w:sz="4" w:space="0" w:color="auto"/>
              <w:left w:val="single" w:sz="4" w:space="0" w:color="auto"/>
              <w:bottom w:val="single" w:sz="4" w:space="0" w:color="auto"/>
              <w:right w:val="single" w:sz="4" w:space="0" w:color="auto"/>
            </w:tcBorders>
          </w:tcPr>
          <w:p w14:paraId="39B6A71E" w14:textId="77777777" w:rsidR="0097452E" w:rsidRDefault="003E192D">
            <w:pPr>
              <w:suppressAutoHyphens/>
              <w:rPr>
                <w:sz w:val="20"/>
              </w:rPr>
            </w:pPr>
            <w:r>
              <w:rPr>
                <w:sz w:val="20"/>
              </w:rPr>
              <w:t>Relevant Parties and DS.</w:t>
            </w:r>
          </w:p>
        </w:tc>
        <w:tc>
          <w:tcPr>
            <w:tcW w:w="1289" w:type="pct"/>
            <w:tcBorders>
              <w:top w:val="single" w:sz="4" w:space="0" w:color="auto"/>
              <w:left w:val="single" w:sz="4" w:space="0" w:color="auto"/>
              <w:bottom w:val="single" w:sz="4" w:space="0" w:color="auto"/>
              <w:right w:val="single" w:sz="4" w:space="0" w:color="auto"/>
            </w:tcBorders>
          </w:tcPr>
          <w:p w14:paraId="2F360F6D" w14:textId="77777777" w:rsidR="0097452E" w:rsidRDefault="003E192D">
            <w:pPr>
              <w:suppressAutoHyphens/>
              <w:rPr>
                <w:sz w:val="20"/>
              </w:rPr>
            </w:pPr>
            <w:r>
              <w:rPr>
                <w:sz w:val="20"/>
              </w:rPr>
              <w:t>Advice note and copy of Trading Dispute Payment Authorisation Form (</w:t>
            </w:r>
            <w:hyperlink r:id="rId49" w:anchor="6-6.9" w:history="1">
              <w:r w:rsidRPr="008935F4">
                <w:rPr>
                  <w:rStyle w:val="Hyperlink"/>
                  <w:sz w:val="20"/>
                </w:rPr>
                <w:t>Form BSCP11/09</w:t>
              </w:r>
            </w:hyperlink>
            <w:r>
              <w:rPr>
                <w:sz w:val="20"/>
              </w:rPr>
              <w:t>).</w:t>
            </w:r>
          </w:p>
        </w:tc>
        <w:tc>
          <w:tcPr>
            <w:tcW w:w="411" w:type="pct"/>
            <w:tcBorders>
              <w:top w:val="single" w:sz="4" w:space="0" w:color="auto"/>
              <w:left w:val="single" w:sz="4" w:space="0" w:color="auto"/>
              <w:bottom w:val="single" w:sz="4" w:space="0" w:color="auto"/>
              <w:right w:val="single" w:sz="4" w:space="0" w:color="auto"/>
            </w:tcBorders>
          </w:tcPr>
          <w:p w14:paraId="47FAA728" w14:textId="77777777" w:rsidR="0097452E" w:rsidRDefault="003E192D">
            <w:pPr>
              <w:suppressAutoHyphens/>
              <w:rPr>
                <w:sz w:val="20"/>
              </w:rPr>
            </w:pPr>
            <w:r>
              <w:rPr>
                <w:sz w:val="20"/>
              </w:rPr>
              <w:t xml:space="preserve">Letter, </w:t>
            </w:r>
            <w:r w:rsidR="0098170B">
              <w:rPr>
                <w:sz w:val="20"/>
              </w:rPr>
              <w:t xml:space="preserve">email, </w:t>
            </w:r>
            <w:r>
              <w:rPr>
                <w:sz w:val="20"/>
              </w:rPr>
              <w:t>fax.</w:t>
            </w:r>
          </w:p>
        </w:tc>
      </w:tr>
      <w:tr w:rsidR="0097452E" w14:paraId="431B260D" w14:textId="77777777">
        <w:trPr>
          <w:cantSplit/>
          <w:jc w:val="center"/>
        </w:trPr>
        <w:tc>
          <w:tcPr>
            <w:tcW w:w="258" w:type="pct"/>
            <w:tcBorders>
              <w:top w:val="single" w:sz="4" w:space="0" w:color="auto"/>
              <w:left w:val="single" w:sz="4" w:space="0" w:color="auto"/>
              <w:bottom w:val="single" w:sz="4" w:space="0" w:color="auto"/>
              <w:right w:val="single" w:sz="4" w:space="0" w:color="auto"/>
            </w:tcBorders>
          </w:tcPr>
          <w:p w14:paraId="686ED5EC" w14:textId="77777777" w:rsidR="0097452E" w:rsidRDefault="003E192D">
            <w:pPr>
              <w:suppressAutoHyphens/>
              <w:rPr>
                <w:sz w:val="20"/>
              </w:rPr>
            </w:pPr>
            <w:r>
              <w:rPr>
                <w:sz w:val="20"/>
              </w:rPr>
              <w:t>5.5.12</w:t>
            </w:r>
          </w:p>
        </w:tc>
        <w:tc>
          <w:tcPr>
            <w:tcW w:w="773" w:type="pct"/>
            <w:tcBorders>
              <w:top w:val="single" w:sz="4" w:space="0" w:color="auto"/>
              <w:left w:val="single" w:sz="4" w:space="0" w:color="auto"/>
              <w:bottom w:val="single" w:sz="4" w:space="0" w:color="auto"/>
              <w:right w:val="single" w:sz="4" w:space="0" w:color="auto"/>
            </w:tcBorders>
          </w:tcPr>
          <w:p w14:paraId="7F11A48F" w14:textId="77777777" w:rsidR="0097452E" w:rsidRDefault="003E192D">
            <w:pPr>
              <w:suppressAutoHyphens/>
              <w:rPr>
                <w:sz w:val="20"/>
              </w:rPr>
            </w:pPr>
            <w:r>
              <w:rPr>
                <w:sz w:val="20"/>
              </w:rPr>
              <w:t xml:space="preserve">Within 1 WD of </w:t>
            </w:r>
            <w:r w:rsidRPr="00F53947">
              <w:rPr>
                <w:sz w:val="20"/>
              </w:rPr>
              <w:t>5.5.11</w:t>
            </w:r>
          </w:p>
        </w:tc>
        <w:tc>
          <w:tcPr>
            <w:tcW w:w="1237" w:type="pct"/>
            <w:tcBorders>
              <w:top w:val="single" w:sz="4" w:space="0" w:color="auto"/>
              <w:left w:val="single" w:sz="4" w:space="0" w:color="auto"/>
              <w:bottom w:val="single" w:sz="4" w:space="0" w:color="auto"/>
              <w:right w:val="single" w:sz="4" w:space="0" w:color="auto"/>
            </w:tcBorders>
          </w:tcPr>
          <w:p w14:paraId="62E2FC61" w14:textId="77777777" w:rsidR="0097452E" w:rsidRDefault="003E192D">
            <w:pPr>
              <w:suppressAutoHyphens/>
              <w:rPr>
                <w:sz w:val="20"/>
              </w:rPr>
            </w:pPr>
            <w:r>
              <w:rPr>
                <w:sz w:val="20"/>
              </w:rPr>
              <w:t>Confirm that the Payment Authorisation Forms have been actioned.</w:t>
            </w:r>
          </w:p>
        </w:tc>
        <w:tc>
          <w:tcPr>
            <w:tcW w:w="516" w:type="pct"/>
            <w:tcBorders>
              <w:top w:val="single" w:sz="4" w:space="0" w:color="auto"/>
              <w:left w:val="single" w:sz="4" w:space="0" w:color="auto"/>
              <w:bottom w:val="single" w:sz="4" w:space="0" w:color="auto"/>
              <w:right w:val="single" w:sz="4" w:space="0" w:color="auto"/>
            </w:tcBorders>
          </w:tcPr>
          <w:p w14:paraId="38F90DF3" w14:textId="77777777" w:rsidR="0097452E" w:rsidRDefault="003E192D">
            <w:pPr>
              <w:suppressAutoHyphens/>
              <w:rPr>
                <w:sz w:val="20"/>
              </w:rPr>
            </w:pPr>
            <w:r>
              <w:rPr>
                <w:sz w:val="20"/>
              </w:rPr>
              <w:t>FAA</w:t>
            </w:r>
          </w:p>
        </w:tc>
        <w:tc>
          <w:tcPr>
            <w:tcW w:w="516" w:type="pct"/>
            <w:tcBorders>
              <w:top w:val="single" w:sz="4" w:space="0" w:color="auto"/>
              <w:left w:val="single" w:sz="4" w:space="0" w:color="auto"/>
              <w:bottom w:val="single" w:sz="4" w:space="0" w:color="auto"/>
              <w:right w:val="single" w:sz="4" w:space="0" w:color="auto"/>
            </w:tcBorders>
          </w:tcPr>
          <w:p w14:paraId="4598EEA8" w14:textId="77777777" w:rsidR="0097452E" w:rsidRDefault="003E192D">
            <w:pPr>
              <w:suppressAutoHyphens/>
              <w:rPr>
                <w:sz w:val="20"/>
              </w:rPr>
            </w:pPr>
            <w:r>
              <w:rPr>
                <w:sz w:val="20"/>
              </w:rPr>
              <w:t>DS</w:t>
            </w:r>
          </w:p>
        </w:tc>
        <w:tc>
          <w:tcPr>
            <w:tcW w:w="1289" w:type="pct"/>
            <w:tcBorders>
              <w:top w:val="single" w:sz="4" w:space="0" w:color="auto"/>
              <w:left w:val="single" w:sz="4" w:space="0" w:color="auto"/>
              <w:bottom w:val="single" w:sz="4" w:space="0" w:color="auto"/>
              <w:right w:val="single" w:sz="4" w:space="0" w:color="auto"/>
            </w:tcBorders>
          </w:tcPr>
          <w:p w14:paraId="17087288" w14:textId="77777777" w:rsidR="0097452E" w:rsidRDefault="003E192D">
            <w:pPr>
              <w:suppressAutoHyphens/>
              <w:rPr>
                <w:sz w:val="20"/>
              </w:rPr>
            </w:pPr>
            <w:r>
              <w:rPr>
                <w:sz w:val="20"/>
              </w:rPr>
              <w:t>Confirmation that the Payment Authorisation Forms have been actioned.</w:t>
            </w:r>
          </w:p>
        </w:tc>
        <w:tc>
          <w:tcPr>
            <w:tcW w:w="411" w:type="pct"/>
            <w:tcBorders>
              <w:top w:val="single" w:sz="4" w:space="0" w:color="auto"/>
              <w:left w:val="single" w:sz="4" w:space="0" w:color="auto"/>
              <w:bottom w:val="single" w:sz="4" w:space="0" w:color="auto"/>
              <w:right w:val="single" w:sz="4" w:space="0" w:color="auto"/>
            </w:tcBorders>
          </w:tcPr>
          <w:p w14:paraId="3A1E9A88" w14:textId="77777777" w:rsidR="0097452E" w:rsidRDefault="003E192D">
            <w:pPr>
              <w:suppressAutoHyphens/>
              <w:rPr>
                <w:sz w:val="20"/>
              </w:rPr>
            </w:pPr>
            <w:r>
              <w:rPr>
                <w:sz w:val="20"/>
              </w:rPr>
              <w:t>Email.</w:t>
            </w:r>
          </w:p>
        </w:tc>
      </w:tr>
    </w:tbl>
    <w:p w14:paraId="038FA7FA" w14:textId="77777777" w:rsidR="0097452E" w:rsidRDefault="0097452E">
      <w:pPr>
        <w:spacing w:after="240"/>
      </w:pPr>
    </w:p>
    <w:p w14:paraId="392BE0D6" w14:textId="77777777" w:rsidR="0097452E" w:rsidRDefault="0097452E">
      <w:pPr>
        <w:spacing w:after="240"/>
      </w:pPr>
    </w:p>
    <w:p w14:paraId="635D425D" w14:textId="77777777" w:rsidR="0097452E" w:rsidRDefault="0097452E">
      <w:pPr>
        <w:spacing w:after="240"/>
        <w:sectPr w:rsidR="0097452E">
          <w:headerReference w:type="even" r:id="rId50"/>
          <w:headerReference w:type="default" r:id="rId51"/>
          <w:footerReference w:type="default" r:id="rId52"/>
          <w:headerReference w:type="first" r:id="rId53"/>
          <w:endnotePr>
            <w:numFmt w:val="decimal"/>
          </w:endnotePr>
          <w:pgSz w:w="16834" w:h="11909" w:orient="landscape" w:code="9"/>
          <w:pgMar w:top="1418" w:right="1418" w:bottom="1418" w:left="1418" w:header="709" w:footer="709" w:gutter="0"/>
          <w:cols w:space="720"/>
        </w:sectPr>
      </w:pPr>
    </w:p>
    <w:p w14:paraId="0BC7D4B6" w14:textId="77777777" w:rsidR="0097452E" w:rsidRDefault="003E192D" w:rsidP="001D1AA7">
      <w:pPr>
        <w:pStyle w:val="Heading1"/>
      </w:pPr>
      <w:bookmarkStart w:id="405" w:name="_Toc114146659"/>
      <w:bookmarkStart w:id="406" w:name="_Toc460566492"/>
      <w:bookmarkStart w:id="407" w:name="_Toc528144320"/>
      <w:bookmarkStart w:id="408" w:name="_Toc534622117"/>
      <w:bookmarkStart w:id="409" w:name="_Toc164937251"/>
      <w:r>
        <w:lastRenderedPageBreak/>
        <w:t>6</w:t>
      </w:r>
      <w:r>
        <w:tab/>
        <w:t>Appendices</w:t>
      </w:r>
      <w:bookmarkEnd w:id="405"/>
      <w:bookmarkEnd w:id="406"/>
      <w:bookmarkEnd w:id="407"/>
      <w:bookmarkEnd w:id="408"/>
      <w:bookmarkEnd w:id="409"/>
    </w:p>
    <w:p w14:paraId="0C380550" w14:textId="77777777" w:rsidR="0097452E" w:rsidRDefault="003E192D">
      <w:pPr>
        <w:spacing w:after="240"/>
        <w:ind w:left="720" w:hanging="720"/>
      </w:pPr>
      <w:r>
        <w:t>The following forms are in this BSCP:</w:t>
      </w:r>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33"/>
        <w:gridCol w:w="6587"/>
      </w:tblGrid>
      <w:tr w:rsidR="0097452E" w14:paraId="49603474" w14:textId="77777777">
        <w:tc>
          <w:tcPr>
            <w:tcW w:w="1644" w:type="dxa"/>
            <w:tcMar>
              <w:top w:w="85" w:type="dxa"/>
              <w:left w:w="85" w:type="dxa"/>
              <w:bottom w:w="85" w:type="dxa"/>
              <w:right w:w="85" w:type="dxa"/>
            </w:tcMar>
          </w:tcPr>
          <w:p w14:paraId="5C309492" w14:textId="77777777" w:rsidR="0097452E" w:rsidRDefault="003E192D">
            <w:pPr>
              <w:tabs>
                <w:tab w:val="clear" w:pos="567"/>
              </w:tabs>
              <w:spacing w:after="0" w:line="240" w:lineRule="auto"/>
              <w:rPr>
                <w:spacing w:val="-3"/>
              </w:rPr>
            </w:pPr>
            <w:r>
              <w:rPr>
                <w:spacing w:val="-3"/>
              </w:rPr>
              <w:t>BSCP11/01</w:t>
            </w:r>
          </w:p>
        </w:tc>
        <w:tc>
          <w:tcPr>
            <w:tcW w:w="6746" w:type="dxa"/>
            <w:tcMar>
              <w:top w:w="85" w:type="dxa"/>
              <w:left w:w="85" w:type="dxa"/>
              <w:bottom w:w="85" w:type="dxa"/>
              <w:right w:w="85" w:type="dxa"/>
            </w:tcMar>
          </w:tcPr>
          <w:p w14:paraId="4EC07BF5" w14:textId="77777777" w:rsidR="0097452E" w:rsidRDefault="003E192D">
            <w:pPr>
              <w:tabs>
                <w:tab w:val="clear" w:pos="567"/>
              </w:tabs>
              <w:spacing w:after="0" w:line="240" w:lineRule="auto"/>
              <w:rPr>
                <w:rFonts w:eastAsia="Times New Roman"/>
                <w:spacing w:val="-3"/>
              </w:rPr>
            </w:pPr>
            <w:r>
              <w:rPr>
                <w:spacing w:val="-3"/>
              </w:rPr>
              <w:t>Trading Dispute Raising Form</w:t>
            </w:r>
          </w:p>
        </w:tc>
      </w:tr>
      <w:tr w:rsidR="0097452E" w14:paraId="40A79C00" w14:textId="77777777">
        <w:tc>
          <w:tcPr>
            <w:tcW w:w="1644" w:type="dxa"/>
            <w:tcMar>
              <w:top w:w="85" w:type="dxa"/>
              <w:left w:w="85" w:type="dxa"/>
              <w:bottom w:w="85" w:type="dxa"/>
              <w:right w:w="85" w:type="dxa"/>
            </w:tcMar>
          </w:tcPr>
          <w:p w14:paraId="0AC926CD" w14:textId="77777777" w:rsidR="0097452E" w:rsidRDefault="003E192D">
            <w:pPr>
              <w:tabs>
                <w:tab w:val="clear" w:pos="567"/>
              </w:tabs>
              <w:spacing w:after="0" w:line="240" w:lineRule="auto"/>
              <w:rPr>
                <w:spacing w:val="-3"/>
              </w:rPr>
            </w:pPr>
            <w:r>
              <w:rPr>
                <w:spacing w:val="-3"/>
              </w:rPr>
              <w:t>BSCP11/03</w:t>
            </w:r>
          </w:p>
        </w:tc>
        <w:tc>
          <w:tcPr>
            <w:tcW w:w="6746" w:type="dxa"/>
            <w:tcMar>
              <w:top w:w="85" w:type="dxa"/>
              <w:left w:w="85" w:type="dxa"/>
              <w:bottom w:w="85" w:type="dxa"/>
              <w:right w:w="85" w:type="dxa"/>
            </w:tcMar>
          </w:tcPr>
          <w:p w14:paraId="61E24616" w14:textId="77777777" w:rsidR="0097452E" w:rsidRDefault="003E192D">
            <w:pPr>
              <w:spacing w:after="0" w:line="240" w:lineRule="auto"/>
              <w:rPr>
                <w:spacing w:val="-3"/>
              </w:rPr>
            </w:pPr>
            <w:r>
              <w:rPr>
                <w:spacing w:val="-3"/>
              </w:rPr>
              <w:t>Request for Assistance</w:t>
            </w:r>
          </w:p>
        </w:tc>
      </w:tr>
      <w:tr w:rsidR="0097452E" w14:paraId="40FEAD03" w14:textId="77777777">
        <w:tc>
          <w:tcPr>
            <w:tcW w:w="1644" w:type="dxa"/>
            <w:tcMar>
              <w:top w:w="85" w:type="dxa"/>
              <w:left w:w="85" w:type="dxa"/>
              <w:bottom w:w="85" w:type="dxa"/>
              <w:right w:w="85" w:type="dxa"/>
            </w:tcMar>
          </w:tcPr>
          <w:p w14:paraId="791875F3" w14:textId="77777777" w:rsidR="0097452E" w:rsidRDefault="003E192D">
            <w:pPr>
              <w:tabs>
                <w:tab w:val="clear" w:pos="567"/>
              </w:tabs>
              <w:spacing w:after="0" w:line="240" w:lineRule="auto"/>
              <w:rPr>
                <w:spacing w:val="-3"/>
              </w:rPr>
            </w:pPr>
            <w:r>
              <w:rPr>
                <w:spacing w:val="-3"/>
              </w:rPr>
              <w:t>BSCP11/04</w:t>
            </w:r>
          </w:p>
        </w:tc>
        <w:tc>
          <w:tcPr>
            <w:tcW w:w="6746" w:type="dxa"/>
            <w:tcMar>
              <w:top w:w="85" w:type="dxa"/>
              <w:left w:w="85" w:type="dxa"/>
              <w:bottom w:w="85" w:type="dxa"/>
              <w:right w:w="85" w:type="dxa"/>
            </w:tcMar>
          </w:tcPr>
          <w:p w14:paraId="3A71F632" w14:textId="77777777" w:rsidR="0097452E" w:rsidRDefault="003E192D">
            <w:pPr>
              <w:tabs>
                <w:tab w:val="clear" w:pos="567"/>
              </w:tabs>
              <w:spacing w:after="0" w:line="240" w:lineRule="auto"/>
            </w:pPr>
            <w:proofErr w:type="spellStart"/>
            <w:r>
              <w:rPr>
                <w:spacing w:val="-3"/>
              </w:rPr>
              <w:t>BSCCo</w:t>
            </w:r>
            <w:proofErr w:type="spellEnd"/>
            <w:r>
              <w:rPr>
                <w:spacing w:val="-3"/>
              </w:rPr>
              <w:t xml:space="preserve"> Findings Form</w:t>
            </w:r>
          </w:p>
        </w:tc>
      </w:tr>
      <w:tr w:rsidR="0097452E" w14:paraId="1C64F94A" w14:textId="77777777">
        <w:tc>
          <w:tcPr>
            <w:tcW w:w="1644" w:type="dxa"/>
            <w:tcMar>
              <w:top w:w="85" w:type="dxa"/>
              <w:left w:w="85" w:type="dxa"/>
              <w:bottom w:w="85" w:type="dxa"/>
              <w:right w:w="85" w:type="dxa"/>
            </w:tcMar>
          </w:tcPr>
          <w:p w14:paraId="0540258F" w14:textId="77777777" w:rsidR="0097452E" w:rsidRDefault="003E192D">
            <w:pPr>
              <w:tabs>
                <w:tab w:val="clear" w:pos="567"/>
              </w:tabs>
              <w:spacing w:after="0" w:line="240" w:lineRule="auto"/>
            </w:pPr>
            <w:r>
              <w:rPr>
                <w:spacing w:val="-3"/>
              </w:rPr>
              <w:t>BSCP11</w:t>
            </w:r>
            <w:r>
              <w:t>/05</w:t>
            </w:r>
          </w:p>
        </w:tc>
        <w:tc>
          <w:tcPr>
            <w:tcW w:w="6746" w:type="dxa"/>
            <w:tcMar>
              <w:top w:w="85" w:type="dxa"/>
              <w:left w:w="85" w:type="dxa"/>
              <w:bottom w:w="85" w:type="dxa"/>
              <w:right w:w="85" w:type="dxa"/>
            </w:tcMar>
          </w:tcPr>
          <w:p w14:paraId="08ED8DC8" w14:textId="77777777" w:rsidR="0097452E" w:rsidRDefault="003E192D">
            <w:pPr>
              <w:tabs>
                <w:tab w:val="clear" w:pos="567"/>
              </w:tabs>
              <w:spacing w:after="0" w:line="240" w:lineRule="auto"/>
            </w:pPr>
            <w:r>
              <w:t>Trading Dispute Closure Form</w:t>
            </w:r>
          </w:p>
        </w:tc>
      </w:tr>
      <w:tr w:rsidR="0097452E" w14:paraId="215E8BD0" w14:textId="77777777">
        <w:tc>
          <w:tcPr>
            <w:tcW w:w="1644" w:type="dxa"/>
            <w:tcMar>
              <w:top w:w="85" w:type="dxa"/>
              <w:left w:w="85" w:type="dxa"/>
              <w:bottom w:w="85" w:type="dxa"/>
              <w:right w:w="85" w:type="dxa"/>
            </w:tcMar>
          </w:tcPr>
          <w:p w14:paraId="68BC583C" w14:textId="77777777" w:rsidR="0097452E" w:rsidRDefault="003E192D">
            <w:pPr>
              <w:tabs>
                <w:tab w:val="clear" w:pos="567"/>
              </w:tabs>
              <w:spacing w:after="0" w:line="240" w:lineRule="auto"/>
              <w:rPr>
                <w:spacing w:val="-3"/>
              </w:rPr>
            </w:pPr>
            <w:r>
              <w:rPr>
                <w:spacing w:val="-3"/>
              </w:rPr>
              <w:t>BSCP11/06</w:t>
            </w:r>
          </w:p>
        </w:tc>
        <w:tc>
          <w:tcPr>
            <w:tcW w:w="6746" w:type="dxa"/>
            <w:tcMar>
              <w:top w:w="85" w:type="dxa"/>
              <w:left w:w="85" w:type="dxa"/>
              <w:bottom w:w="85" w:type="dxa"/>
              <w:right w:w="85" w:type="dxa"/>
            </w:tcMar>
          </w:tcPr>
          <w:p w14:paraId="1C91D329" w14:textId="77777777" w:rsidR="0097452E" w:rsidRDefault="003E192D">
            <w:pPr>
              <w:tabs>
                <w:tab w:val="clear" w:pos="567"/>
              </w:tabs>
              <w:spacing w:after="0" w:line="240" w:lineRule="auto"/>
            </w:pPr>
            <w:r>
              <w:rPr>
                <w:spacing w:val="-3"/>
              </w:rPr>
              <w:t>Extra-Settlement Determination Request</w:t>
            </w:r>
          </w:p>
        </w:tc>
      </w:tr>
      <w:tr w:rsidR="0097452E" w14:paraId="6350F21D" w14:textId="77777777">
        <w:tc>
          <w:tcPr>
            <w:tcW w:w="1644" w:type="dxa"/>
            <w:tcMar>
              <w:top w:w="85" w:type="dxa"/>
              <w:left w:w="85" w:type="dxa"/>
              <w:bottom w:w="85" w:type="dxa"/>
              <w:right w:w="85" w:type="dxa"/>
            </w:tcMar>
          </w:tcPr>
          <w:p w14:paraId="43265BB7" w14:textId="77777777" w:rsidR="0097452E" w:rsidRDefault="003E192D">
            <w:pPr>
              <w:tabs>
                <w:tab w:val="clear" w:pos="567"/>
              </w:tabs>
              <w:spacing w:after="0" w:line="240" w:lineRule="auto"/>
            </w:pPr>
            <w:r>
              <w:rPr>
                <w:spacing w:val="-3"/>
              </w:rPr>
              <w:t>BSCP11</w:t>
            </w:r>
            <w:r>
              <w:t>/07</w:t>
            </w:r>
          </w:p>
        </w:tc>
        <w:tc>
          <w:tcPr>
            <w:tcW w:w="6746" w:type="dxa"/>
            <w:tcMar>
              <w:top w:w="85" w:type="dxa"/>
              <w:left w:w="85" w:type="dxa"/>
              <w:bottom w:w="85" w:type="dxa"/>
              <w:right w:w="85" w:type="dxa"/>
            </w:tcMar>
          </w:tcPr>
          <w:p w14:paraId="31995B51" w14:textId="77777777" w:rsidR="0097452E" w:rsidRDefault="003E192D">
            <w:pPr>
              <w:tabs>
                <w:tab w:val="clear" w:pos="567"/>
              </w:tabs>
              <w:spacing w:after="0" w:line="240" w:lineRule="auto"/>
            </w:pPr>
            <w:r>
              <w:t xml:space="preserve">TDC </w:t>
            </w:r>
            <w:r>
              <w:rPr>
                <w:spacing w:val="-3"/>
              </w:rPr>
              <w:t>Trading</w:t>
            </w:r>
            <w:r>
              <w:t xml:space="preserve"> Disputes Findings</w:t>
            </w:r>
          </w:p>
        </w:tc>
      </w:tr>
      <w:tr w:rsidR="0097452E" w14:paraId="655A4229" w14:textId="77777777">
        <w:tc>
          <w:tcPr>
            <w:tcW w:w="1644" w:type="dxa"/>
            <w:tcMar>
              <w:top w:w="85" w:type="dxa"/>
              <w:left w:w="85" w:type="dxa"/>
              <w:bottom w:w="85" w:type="dxa"/>
              <w:right w:w="85" w:type="dxa"/>
            </w:tcMar>
          </w:tcPr>
          <w:p w14:paraId="33652B83" w14:textId="77777777" w:rsidR="0097452E" w:rsidRDefault="003E192D">
            <w:pPr>
              <w:tabs>
                <w:tab w:val="clear" w:pos="567"/>
              </w:tabs>
              <w:spacing w:after="0" w:line="240" w:lineRule="auto"/>
              <w:rPr>
                <w:spacing w:val="-3"/>
              </w:rPr>
            </w:pPr>
            <w:r>
              <w:rPr>
                <w:spacing w:val="-3"/>
              </w:rPr>
              <w:t>BSCP11/08</w:t>
            </w:r>
          </w:p>
        </w:tc>
        <w:tc>
          <w:tcPr>
            <w:tcW w:w="6746" w:type="dxa"/>
            <w:tcMar>
              <w:top w:w="85" w:type="dxa"/>
              <w:left w:w="85" w:type="dxa"/>
              <w:bottom w:w="85" w:type="dxa"/>
              <w:right w:w="85" w:type="dxa"/>
            </w:tcMar>
          </w:tcPr>
          <w:p w14:paraId="4B43066C" w14:textId="77777777" w:rsidR="0097452E" w:rsidRDefault="003E192D">
            <w:pPr>
              <w:tabs>
                <w:tab w:val="clear" w:pos="567"/>
              </w:tabs>
              <w:spacing w:after="0" w:line="240" w:lineRule="auto"/>
              <w:rPr>
                <w:spacing w:val="-3"/>
              </w:rPr>
            </w:pPr>
            <w:r>
              <w:rPr>
                <w:spacing w:val="-3"/>
              </w:rPr>
              <w:t>TDC Deferral Form</w:t>
            </w:r>
          </w:p>
        </w:tc>
      </w:tr>
      <w:tr w:rsidR="0097452E" w14:paraId="7CBE84FA" w14:textId="77777777">
        <w:tc>
          <w:tcPr>
            <w:tcW w:w="1644" w:type="dxa"/>
            <w:tcMar>
              <w:top w:w="85" w:type="dxa"/>
              <w:left w:w="85" w:type="dxa"/>
              <w:bottom w:w="85" w:type="dxa"/>
              <w:right w:w="85" w:type="dxa"/>
            </w:tcMar>
          </w:tcPr>
          <w:p w14:paraId="52A9126F" w14:textId="77777777" w:rsidR="0097452E" w:rsidRDefault="003E192D">
            <w:pPr>
              <w:tabs>
                <w:tab w:val="clear" w:pos="567"/>
              </w:tabs>
              <w:spacing w:after="0" w:line="240" w:lineRule="auto"/>
            </w:pPr>
            <w:r>
              <w:rPr>
                <w:spacing w:val="-3"/>
              </w:rPr>
              <w:t>BSCP11</w:t>
            </w:r>
            <w:r>
              <w:t>/09</w:t>
            </w:r>
          </w:p>
        </w:tc>
        <w:tc>
          <w:tcPr>
            <w:tcW w:w="6746" w:type="dxa"/>
            <w:tcMar>
              <w:top w:w="85" w:type="dxa"/>
              <w:left w:w="85" w:type="dxa"/>
              <w:bottom w:w="85" w:type="dxa"/>
              <w:right w:w="85" w:type="dxa"/>
            </w:tcMar>
          </w:tcPr>
          <w:p w14:paraId="3B35099C" w14:textId="77777777" w:rsidR="0097452E" w:rsidRDefault="003E192D">
            <w:pPr>
              <w:tabs>
                <w:tab w:val="clear" w:pos="567"/>
              </w:tabs>
              <w:spacing w:after="0" w:line="240" w:lineRule="auto"/>
            </w:pPr>
            <w:r>
              <w:t>Trading Dispute Payment Authorisation Form</w:t>
            </w:r>
          </w:p>
        </w:tc>
      </w:tr>
    </w:tbl>
    <w:p w14:paraId="34006CD2" w14:textId="77777777" w:rsidR="0097452E" w:rsidRDefault="0097452E">
      <w:pPr>
        <w:spacing w:after="240"/>
      </w:pPr>
    </w:p>
    <w:p w14:paraId="4C52473F" w14:textId="22A446AB" w:rsidR="0097452E" w:rsidRDefault="003E192D" w:rsidP="00F03D41">
      <w:pPr>
        <w:pStyle w:val="Heading2"/>
        <w:pageBreakBefore/>
      </w:pPr>
      <w:bookmarkStart w:id="410" w:name="_Toc164937252"/>
      <w:r>
        <w:lastRenderedPageBreak/>
        <w:t>For contact details please refer to the BSC Website.</w:t>
      </w:r>
      <w:bookmarkStart w:id="411" w:name="_Toc460566493"/>
      <w:bookmarkStart w:id="412" w:name="_Toc528144321"/>
      <w:bookmarkStart w:id="413" w:name="_Toc534622118"/>
      <w:r>
        <w:t>6.1</w:t>
      </w:r>
      <w:r>
        <w:tab/>
        <w:t>Trading Dispute Raising Form (BSCP11/01)</w:t>
      </w:r>
      <w:bookmarkEnd w:id="411"/>
      <w:bookmarkEnd w:id="412"/>
      <w:bookmarkEnd w:id="413"/>
      <w:bookmarkEnd w:id="410"/>
    </w:p>
    <w:p w14:paraId="0B8410A2" w14:textId="77777777" w:rsidR="0084426F" w:rsidRDefault="0084426F" w:rsidP="0084426F">
      <w:pPr>
        <w:rPr>
          <w:b/>
          <w:szCs w:val="24"/>
        </w:rPr>
      </w:pPr>
    </w:p>
    <w:p w14:paraId="647EDB09" w14:textId="77777777" w:rsidR="0084426F" w:rsidRDefault="0084426F" w:rsidP="0084426F">
      <w:pPr>
        <w:ind w:right="991"/>
        <w:jc w:val="center"/>
        <w:rPr>
          <w:b/>
          <w:sz w:val="28"/>
        </w:rPr>
      </w:pPr>
      <w:r>
        <w:rPr>
          <w:noProof/>
          <w:sz w:val="20"/>
          <w:lang w:eastAsia="en-GB"/>
        </w:rPr>
        <mc:AlternateContent>
          <mc:Choice Requires="wps">
            <w:drawing>
              <wp:anchor distT="0" distB="0" distL="114300" distR="114300" simplePos="0" relativeHeight="251649024" behindDoc="1" locked="0" layoutInCell="0" allowOverlap="1" wp14:anchorId="4A5814D4" wp14:editId="3023E794">
                <wp:simplePos x="0" y="0"/>
                <wp:positionH relativeFrom="column">
                  <wp:posOffset>61595</wp:posOffset>
                </wp:positionH>
                <wp:positionV relativeFrom="paragraph">
                  <wp:posOffset>34925</wp:posOffset>
                </wp:positionV>
                <wp:extent cx="5885815" cy="8220075"/>
                <wp:effectExtent l="0" t="0" r="19685" b="28575"/>
                <wp:wrapNone/>
                <wp:docPr id="6" name="Rectangle 1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5815" cy="8220075"/>
                        </a:xfrm>
                        <a:prstGeom prst="rect">
                          <a:avLst/>
                        </a:prstGeom>
                        <a:solidFill>
                          <a:srgbClr val="FFFFFF"/>
                        </a:solidFill>
                        <a:ln w="9525">
                          <a:solidFill>
                            <a:srgbClr val="000000"/>
                          </a:solidFill>
                          <a:miter lim="800000"/>
                          <a:headEnd/>
                          <a:tailEnd/>
                        </a:ln>
                      </wps:spPr>
                      <wps:txbx>
                        <w:txbxContent>
                          <w:p w14:paraId="250AD076" w14:textId="77777777" w:rsidR="008D0EF5" w:rsidRDefault="008D0EF5" w:rsidP="0084426F">
                            <w:pPr>
                              <w:pStyle w:val="ListParagraph"/>
                              <w:numPr>
                                <w:ilvl w:val="0"/>
                                <w:numId w:val="34"/>
                              </w:numPr>
                              <w:spacing w:line="273" w:lineRule="exact"/>
                            </w:pPr>
                            <w:r>
                              <w:t xml:space="preserve">  </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5814D4" id="Rectangle 1108" o:spid="_x0000_s1026" style="position:absolute;left:0;text-align:left;margin-left:4.85pt;margin-top:2.75pt;width:463.45pt;height:647.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" o:allowincell="f">
                <v:textbox inset="1pt,1pt,1pt,1pt">
                  <w:txbxContent>
                    <w:p w14:paraId="250AD076" w14:textId="77777777" w:rsidR="008D0EF5" w:rsidRDefault="008D0EF5" w:rsidP="0084426F">
                      <w:pPr>
                        <w:pStyle w:val="ListParagraph"/>
                        <w:numPr>
                          <w:ilvl w:val="0"/>
                          <w:numId w:val="34"/>
                        </w:numPr>
                        <w:spacing w:line="273" w:lineRule="exact"/>
                      </w:pPr>
                      <w:r>
                        <w:t xml:space="preserve">  </w:t>
                      </w:r>
                    </w:p>
                  </w:txbxContent>
                </v:textbox>
              </v:rect>
            </w:pict>
          </mc:Fallback>
        </mc:AlternateContent>
      </w:r>
      <w:r>
        <w:rPr>
          <w:noProof/>
          <w:szCs w:val="24"/>
          <w:lang w:eastAsia="en-GB"/>
        </w:rPr>
        <mc:AlternateContent>
          <mc:Choice Requires="wps">
            <w:drawing>
              <wp:anchor distT="0" distB="0" distL="114300" distR="114300" simplePos="0" relativeHeight="251654144" behindDoc="0" locked="0" layoutInCell="0" allowOverlap="1" wp14:anchorId="6C77D515" wp14:editId="4C3668EF">
                <wp:simplePos x="0" y="0"/>
                <wp:positionH relativeFrom="column">
                  <wp:posOffset>188595</wp:posOffset>
                </wp:positionH>
                <wp:positionV relativeFrom="paragraph">
                  <wp:posOffset>33020</wp:posOffset>
                </wp:positionV>
                <wp:extent cx="680720" cy="267335"/>
                <wp:effectExtent l="0" t="0" r="24130" b="18415"/>
                <wp:wrapNone/>
                <wp:docPr id="1" name="Rectangle 1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0720" cy="267335"/>
                        </a:xfrm>
                        <a:prstGeom prst="rect">
                          <a:avLst/>
                        </a:prstGeom>
                        <a:solidFill>
                          <a:srgbClr val="FFFFFF"/>
                        </a:solidFill>
                        <a:ln w="12700">
                          <a:solidFill>
                            <a:srgbClr val="000000"/>
                          </a:solidFill>
                          <a:miter lim="800000"/>
                          <a:headEnd/>
                          <a:tailEnd/>
                        </a:ln>
                      </wps:spPr>
                      <wps:txbx>
                        <w:txbxContent>
                          <w:p w14:paraId="3E432C03" w14:textId="77777777" w:rsidR="008D0EF5" w:rsidRDefault="008D0EF5" w:rsidP="0084426F">
                            <w:pPr>
                              <w:rPr>
                                <w:b/>
                                <w:sz w:val="20"/>
                              </w:rPr>
                            </w:pPr>
                            <w:r>
                              <w:rPr>
                                <w:b/>
                                <w:sz w:val="20"/>
                              </w:rPr>
                              <w:t>BSCP11/01</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77D515" id="Rectangle 1111" o:spid="_x0000_s1027" style="position:absolute;left:0;text-align:left;margin-left:14.85pt;margin-top:2.6pt;width:53.6pt;height:21.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" o:allowincell="f" strokeweight="1pt">
                <v:textbox inset="1pt,1pt,1pt,1pt">
                  <w:txbxContent>
                    <w:p w14:paraId="3E432C03" w14:textId="77777777" w:rsidR="008D0EF5" w:rsidRDefault="008D0EF5" w:rsidP="0084426F">
                      <w:pPr>
                        <w:rPr>
                          <w:b/>
                          <w:sz w:val="20"/>
                        </w:rPr>
                      </w:pPr>
                      <w:r>
                        <w:rPr>
                          <w:b/>
                          <w:sz w:val="20"/>
                        </w:rPr>
                        <w:t>BSCP11/01</w:t>
                      </w:r>
                    </w:p>
                  </w:txbxContent>
                </v:textbox>
              </v:rect>
            </w:pict>
          </mc:Fallback>
        </mc:AlternateContent>
      </w:r>
      <w:r>
        <w:rPr>
          <w:b/>
          <w:sz w:val="28"/>
        </w:rPr>
        <w:t xml:space="preserve">                   </w:t>
      </w:r>
    </w:p>
    <w:p w14:paraId="71A5CD58" w14:textId="77777777" w:rsidR="0084426F" w:rsidRDefault="0084426F" w:rsidP="0084426F">
      <w:pPr>
        <w:ind w:right="991"/>
        <w:jc w:val="center"/>
        <w:rPr>
          <w:b/>
          <w:sz w:val="28"/>
        </w:rPr>
      </w:pPr>
      <w:r>
        <w:rPr>
          <w:b/>
          <w:sz w:val="28"/>
        </w:rPr>
        <w:t xml:space="preserve">        Trading Dispute Raising Form</w:t>
      </w:r>
    </w:p>
    <w:p w14:paraId="00C3AA73" w14:textId="77777777" w:rsidR="0084426F" w:rsidRDefault="0084426F" w:rsidP="0084426F">
      <w:pPr>
        <w:tabs>
          <w:tab w:val="right" w:pos="9000"/>
        </w:tabs>
        <w:spacing w:before="120"/>
        <w:ind w:left="284"/>
        <w:rPr>
          <w:i/>
          <w:sz w:val="20"/>
        </w:rPr>
      </w:pPr>
      <w:r>
        <w:rPr>
          <w:i/>
          <w:sz w:val="20"/>
        </w:rPr>
        <w:t>(Form completed by Raising Party)</w:t>
      </w:r>
    </w:p>
    <w:p w14:paraId="6D6EAC75" w14:textId="77777777" w:rsidR="0084426F" w:rsidRDefault="0084426F" w:rsidP="0084426F">
      <w:pPr>
        <w:tabs>
          <w:tab w:val="right" w:pos="9000"/>
        </w:tabs>
        <w:ind w:left="284"/>
        <w:rPr>
          <w:sz w:val="20"/>
        </w:rPr>
      </w:pPr>
    </w:p>
    <w:p w14:paraId="49DAE490" w14:textId="77777777" w:rsidR="0084426F" w:rsidRDefault="0084426F" w:rsidP="0084426F">
      <w:pPr>
        <w:tabs>
          <w:tab w:val="right" w:pos="9000"/>
        </w:tabs>
        <w:ind w:left="284"/>
        <w:rPr>
          <w:sz w:val="20"/>
        </w:rPr>
      </w:pPr>
      <w:r>
        <w:rPr>
          <w:sz w:val="20"/>
        </w:rPr>
        <w:t xml:space="preserve">Trading Dispute Raised By </w:t>
      </w:r>
      <w:r>
        <w:rPr>
          <w:i/>
          <w:sz w:val="20"/>
        </w:rPr>
        <w:t>(name)</w:t>
      </w:r>
      <w:r>
        <w:rPr>
          <w:sz w:val="20"/>
        </w:rPr>
        <w:t>: ______________________</w:t>
      </w:r>
      <w:r w:rsidR="00720185">
        <w:rPr>
          <w:sz w:val="20"/>
        </w:rPr>
        <w:t xml:space="preserve"> </w:t>
      </w:r>
      <w:r>
        <w:rPr>
          <w:sz w:val="20"/>
        </w:rPr>
        <w:t>Date Raised: ___/____/_____</w:t>
      </w:r>
    </w:p>
    <w:p w14:paraId="6D7F4871" w14:textId="77777777" w:rsidR="0084426F" w:rsidRDefault="0084426F" w:rsidP="0084426F">
      <w:pPr>
        <w:tabs>
          <w:tab w:val="right" w:pos="9000"/>
        </w:tabs>
        <w:ind w:left="284"/>
        <w:rPr>
          <w:sz w:val="20"/>
        </w:rPr>
      </w:pPr>
    </w:p>
    <w:p w14:paraId="470B18FA" w14:textId="77777777" w:rsidR="0084426F" w:rsidRDefault="0084426F" w:rsidP="0084426F">
      <w:pPr>
        <w:tabs>
          <w:tab w:val="right" w:pos="9000"/>
        </w:tabs>
        <w:ind w:left="284"/>
        <w:rPr>
          <w:sz w:val="20"/>
        </w:rPr>
      </w:pPr>
      <w:r>
        <w:rPr>
          <w:sz w:val="20"/>
        </w:rPr>
        <w:t>Company Name / Party ID / Role: ___________________________________________________________</w:t>
      </w:r>
    </w:p>
    <w:p w14:paraId="0FCA0777" w14:textId="77777777" w:rsidR="0084426F" w:rsidRDefault="0084426F" w:rsidP="0084426F">
      <w:pPr>
        <w:tabs>
          <w:tab w:val="right" w:pos="9000"/>
        </w:tabs>
        <w:ind w:left="284"/>
        <w:rPr>
          <w:sz w:val="20"/>
        </w:rPr>
      </w:pPr>
    </w:p>
    <w:p w14:paraId="548D0F22" w14:textId="77777777" w:rsidR="0084426F" w:rsidRDefault="0084426F" w:rsidP="0084426F">
      <w:pPr>
        <w:tabs>
          <w:tab w:val="right" w:pos="9000"/>
        </w:tabs>
        <w:ind w:left="284"/>
        <w:rPr>
          <w:sz w:val="20"/>
        </w:rPr>
      </w:pPr>
      <w:r>
        <w:rPr>
          <w:sz w:val="20"/>
        </w:rPr>
        <w:t>Address: _______________________________________________________________________________</w:t>
      </w:r>
    </w:p>
    <w:p w14:paraId="428A8051" w14:textId="77777777" w:rsidR="0084426F" w:rsidRDefault="0084426F" w:rsidP="0084426F">
      <w:pPr>
        <w:tabs>
          <w:tab w:val="right" w:pos="9000"/>
        </w:tabs>
        <w:ind w:left="284"/>
        <w:rPr>
          <w:sz w:val="20"/>
        </w:rPr>
      </w:pPr>
    </w:p>
    <w:p w14:paraId="56696BA8" w14:textId="77777777" w:rsidR="0084426F" w:rsidRDefault="0084426F" w:rsidP="0084426F">
      <w:pPr>
        <w:tabs>
          <w:tab w:val="right" w:pos="9000"/>
        </w:tabs>
        <w:ind w:left="284"/>
        <w:rPr>
          <w:sz w:val="20"/>
        </w:rPr>
      </w:pPr>
      <w:r>
        <w:rPr>
          <w:sz w:val="20"/>
        </w:rPr>
        <w:t>Telephone: __________________ Fax: ____________________ Email: ____________________________</w:t>
      </w:r>
    </w:p>
    <w:p w14:paraId="2553E9C5" w14:textId="77777777" w:rsidR="0084426F" w:rsidRDefault="0084426F" w:rsidP="0084426F">
      <w:pPr>
        <w:tabs>
          <w:tab w:val="right" w:pos="9000"/>
        </w:tabs>
        <w:ind w:left="284"/>
        <w:rPr>
          <w:sz w:val="20"/>
        </w:rPr>
      </w:pPr>
      <w:r>
        <w:rPr>
          <w:noProof/>
          <w:sz w:val="20"/>
          <w:lang w:eastAsia="en-GB"/>
        </w:rPr>
        <mc:AlternateContent>
          <mc:Choice Requires="wps">
            <w:drawing>
              <wp:anchor distT="0" distB="0" distL="114300" distR="114300" simplePos="0" relativeHeight="251656192" behindDoc="0" locked="0" layoutInCell="0" allowOverlap="1" wp14:anchorId="5E647EA6" wp14:editId="505BA0BD">
                <wp:simplePos x="0" y="0"/>
                <wp:positionH relativeFrom="column">
                  <wp:posOffset>0</wp:posOffset>
                </wp:positionH>
                <wp:positionV relativeFrom="paragraph">
                  <wp:posOffset>41275</wp:posOffset>
                </wp:positionV>
                <wp:extent cx="5859145" cy="635"/>
                <wp:effectExtent l="9525" t="12700" r="17780" b="15240"/>
                <wp:wrapNone/>
                <wp:docPr id="8" name="Line 1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9145" cy="635"/>
                        </a:xfrm>
                        <a:prstGeom prst="line">
                          <a:avLst/>
                        </a:prstGeom>
                        <a:noFill/>
                        <a:ln w="19050">
                          <a:solidFill>
                            <a:srgbClr val="000000"/>
                          </a:solidFill>
                          <a:round/>
                          <a:headEnd type="none" w="med" len="sm"/>
                          <a:tailEnd type="none"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EA6EF5" id="Line 111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5pt" to="461.3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" o:allowincell="f" strokeweight="1.5pt">
                <v:stroke startarrowlength="short" endarrowlength="short"/>
              </v:line>
            </w:pict>
          </mc:Fallback>
        </mc:AlternateContent>
      </w:r>
    </w:p>
    <w:p w14:paraId="1F3BE6F6" w14:textId="77777777" w:rsidR="0084426F" w:rsidRPr="00DB57EA" w:rsidRDefault="0084426F" w:rsidP="0084426F">
      <w:pPr>
        <w:tabs>
          <w:tab w:val="right" w:pos="9000"/>
        </w:tabs>
        <w:ind w:left="284"/>
        <w:rPr>
          <w:b/>
          <w:i/>
          <w:sz w:val="20"/>
        </w:rPr>
      </w:pPr>
      <w:r w:rsidRPr="00DB57EA">
        <w:rPr>
          <w:b/>
          <w:i/>
          <w:sz w:val="20"/>
        </w:rPr>
        <w:t>(This section must be signed by a Category O Authorised Person)</w:t>
      </w:r>
    </w:p>
    <w:p w14:paraId="58182E47" w14:textId="77777777" w:rsidR="0084426F" w:rsidRDefault="0084426F" w:rsidP="0084426F">
      <w:pPr>
        <w:tabs>
          <w:tab w:val="right" w:pos="9000"/>
        </w:tabs>
        <w:ind w:left="284"/>
        <w:rPr>
          <w:sz w:val="20"/>
        </w:rPr>
      </w:pPr>
    </w:p>
    <w:p w14:paraId="32B43B80" w14:textId="77777777" w:rsidR="0084426F" w:rsidRDefault="0084426F" w:rsidP="0084426F">
      <w:pPr>
        <w:tabs>
          <w:tab w:val="right" w:pos="9000"/>
        </w:tabs>
        <w:ind w:left="284"/>
        <w:rPr>
          <w:sz w:val="20"/>
        </w:rPr>
      </w:pPr>
    </w:p>
    <w:p w14:paraId="475B71F2" w14:textId="77777777" w:rsidR="0084426F" w:rsidRDefault="0084426F" w:rsidP="0084426F">
      <w:pPr>
        <w:tabs>
          <w:tab w:val="right" w:pos="9000"/>
        </w:tabs>
        <w:ind w:left="284"/>
        <w:rPr>
          <w:sz w:val="20"/>
        </w:rPr>
      </w:pPr>
      <w:r>
        <w:rPr>
          <w:sz w:val="20"/>
        </w:rPr>
        <w:t>Authorised By: ________________________________      Signature: ______________________________</w:t>
      </w:r>
    </w:p>
    <w:p w14:paraId="1A2F1F97" w14:textId="77777777" w:rsidR="0084426F" w:rsidRDefault="0084426F" w:rsidP="0084426F">
      <w:pPr>
        <w:tabs>
          <w:tab w:val="right" w:pos="9000"/>
        </w:tabs>
        <w:ind w:left="284"/>
        <w:rPr>
          <w:sz w:val="20"/>
        </w:rPr>
      </w:pPr>
    </w:p>
    <w:p w14:paraId="1CDBB30F" w14:textId="77777777" w:rsidR="0084426F" w:rsidRDefault="0084426F" w:rsidP="0084426F">
      <w:pPr>
        <w:tabs>
          <w:tab w:val="right" w:pos="9000"/>
        </w:tabs>
        <w:ind w:left="284"/>
        <w:rPr>
          <w:sz w:val="20"/>
        </w:rPr>
      </w:pPr>
      <w:r>
        <w:rPr>
          <w:sz w:val="20"/>
        </w:rPr>
        <w:t xml:space="preserve">                                                                                                 </w:t>
      </w:r>
      <w:r>
        <w:rPr>
          <w:noProof/>
          <w:sz w:val="20"/>
          <w:lang w:eastAsia="en-GB"/>
        </w:rPr>
        <mc:AlternateContent>
          <mc:Choice Requires="wps">
            <w:drawing>
              <wp:anchor distT="0" distB="0" distL="114300" distR="114300" simplePos="0" relativeHeight="251660288" behindDoc="0" locked="0" layoutInCell="0" allowOverlap="1" wp14:anchorId="663244DB" wp14:editId="3188695D">
                <wp:simplePos x="0" y="0"/>
                <wp:positionH relativeFrom="column">
                  <wp:posOffset>0</wp:posOffset>
                </wp:positionH>
                <wp:positionV relativeFrom="paragraph">
                  <wp:posOffset>41275</wp:posOffset>
                </wp:positionV>
                <wp:extent cx="5859145" cy="635"/>
                <wp:effectExtent l="9525" t="12700" r="17780" b="15240"/>
                <wp:wrapNone/>
                <wp:docPr id="18" name="Line 1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9145" cy="635"/>
                        </a:xfrm>
                        <a:prstGeom prst="line">
                          <a:avLst/>
                        </a:prstGeom>
                        <a:noFill/>
                        <a:ln w="19050">
                          <a:solidFill>
                            <a:srgbClr val="000000"/>
                          </a:solidFill>
                          <a:round/>
                          <a:headEnd type="none" w="med" len="sm"/>
                          <a:tailEnd type="none"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A329B0" id="Line 111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5pt" to="461.3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" o:allowincell="f" strokeweight="1.5pt">
                <v:stroke startarrowlength="short" endarrowlength="short"/>
              </v:line>
            </w:pict>
          </mc:Fallback>
        </mc:AlternateContent>
      </w:r>
    </w:p>
    <w:p w14:paraId="3370F9B4" w14:textId="77777777" w:rsidR="0084426F" w:rsidRDefault="0084426F" w:rsidP="0084426F">
      <w:pPr>
        <w:tabs>
          <w:tab w:val="right" w:pos="9000"/>
        </w:tabs>
        <w:ind w:left="284"/>
        <w:rPr>
          <w:b/>
          <w:sz w:val="20"/>
        </w:rPr>
      </w:pPr>
      <w:r>
        <w:rPr>
          <w:b/>
          <w:sz w:val="20"/>
        </w:rPr>
        <w:t>Please complete the following sections.</w:t>
      </w:r>
    </w:p>
    <w:p w14:paraId="10282B29" w14:textId="77777777" w:rsidR="0084426F" w:rsidRDefault="0084426F" w:rsidP="0084426F">
      <w:pPr>
        <w:tabs>
          <w:tab w:val="right" w:pos="9000"/>
        </w:tabs>
        <w:ind w:left="284"/>
        <w:rPr>
          <w:b/>
          <w:sz w:val="20"/>
        </w:rPr>
      </w:pPr>
    </w:p>
    <w:p w14:paraId="700C8348" w14:textId="77777777" w:rsidR="0084426F" w:rsidRPr="00DB57EA" w:rsidRDefault="0084426F" w:rsidP="0084426F">
      <w:pPr>
        <w:pStyle w:val="ListParagraph"/>
        <w:numPr>
          <w:ilvl w:val="0"/>
          <w:numId w:val="34"/>
        </w:numPr>
        <w:spacing w:line="273" w:lineRule="exact"/>
        <w:rPr>
          <w:sz w:val="20"/>
        </w:rPr>
      </w:pPr>
      <w:r w:rsidRPr="00DB57EA">
        <w:rPr>
          <w:sz w:val="20"/>
        </w:rPr>
        <w:t>This Trading Dispute is</w:t>
      </w:r>
      <w:r>
        <w:rPr>
          <w:sz w:val="20"/>
        </w:rPr>
        <w:t xml:space="preserve"> raised due to an error with </w:t>
      </w:r>
      <w:r w:rsidRPr="00DB57EA">
        <w:rPr>
          <w:sz w:val="20"/>
        </w:rPr>
        <w:t>(delete as appropriate): SVA Half Hourly Metering System(s)</w:t>
      </w:r>
      <w:r>
        <w:rPr>
          <w:sz w:val="20"/>
        </w:rPr>
        <w:t xml:space="preserve"> / </w:t>
      </w:r>
      <w:r w:rsidRPr="00DB57EA">
        <w:rPr>
          <w:sz w:val="20"/>
        </w:rPr>
        <w:t>SVA Non Half Hourly Metering System(s)</w:t>
      </w:r>
      <w:r>
        <w:rPr>
          <w:sz w:val="20"/>
        </w:rPr>
        <w:t xml:space="preserve"> / </w:t>
      </w:r>
      <w:r w:rsidRPr="00DB57EA">
        <w:rPr>
          <w:sz w:val="20"/>
        </w:rPr>
        <w:t>CVA Metering System(s)</w:t>
      </w:r>
      <w:r>
        <w:rPr>
          <w:sz w:val="20"/>
        </w:rPr>
        <w:t xml:space="preserve"> / </w:t>
      </w:r>
      <w:r w:rsidRPr="00DB57EA">
        <w:rPr>
          <w:sz w:val="20"/>
        </w:rPr>
        <w:t>Profile Coefficients</w:t>
      </w:r>
      <w:r>
        <w:rPr>
          <w:sz w:val="20"/>
        </w:rPr>
        <w:t xml:space="preserve"> / </w:t>
      </w:r>
      <w:r w:rsidRPr="00DB57EA">
        <w:rPr>
          <w:sz w:val="20"/>
        </w:rPr>
        <w:t>Market Domain Data</w:t>
      </w:r>
      <w:r>
        <w:rPr>
          <w:sz w:val="20"/>
        </w:rPr>
        <w:t xml:space="preserve"> / </w:t>
      </w:r>
      <w:r w:rsidRPr="00DB57EA">
        <w:rPr>
          <w:sz w:val="20"/>
        </w:rPr>
        <w:t>Post Final Settlement Run</w:t>
      </w:r>
      <w:r>
        <w:rPr>
          <w:sz w:val="20"/>
        </w:rPr>
        <w:t xml:space="preserve"> / </w:t>
      </w:r>
      <w:r w:rsidRPr="00DB57EA">
        <w:rPr>
          <w:sz w:val="20"/>
        </w:rPr>
        <w:t>System Prices</w:t>
      </w:r>
    </w:p>
    <w:p w14:paraId="2B15549F" w14:textId="77777777" w:rsidR="0084426F" w:rsidRDefault="0084426F" w:rsidP="0084426F">
      <w:pPr>
        <w:pStyle w:val="ListParagraph"/>
        <w:spacing w:line="273" w:lineRule="exact"/>
        <w:rPr>
          <w:sz w:val="20"/>
        </w:rPr>
      </w:pPr>
    </w:p>
    <w:p w14:paraId="6C5C2E27" w14:textId="77777777" w:rsidR="0084426F" w:rsidRPr="00DB57EA" w:rsidRDefault="0084426F" w:rsidP="0084426F">
      <w:pPr>
        <w:pStyle w:val="ListParagraph"/>
        <w:numPr>
          <w:ilvl w:val="0"/>
          <w:numId w:val="34"/>
        </w:numPr>
        <w:spacing w:line="273" w:lineRule="exact"/>
        <w:rPr>
          <w:sz w:val="20"/>
        </w:rPr>
      </w:pPr>
      <w:r>
        <w:rPr>
          <w:sz w:val="20"/>
        </w:rPr>
        <w:t>If none of the options above apply, please indicate what the error is: __________________</w:t>
      </w:r>
    </w:p>
    <w:p w14:paraId="27637891" w14:textId="77777777" w:rsidR="0084426F" w:rsidRPr="00DB57EA" w:rsidRDefault="0084426F" w:rsidP="0084426F">
      <w:pPr>
        <w:spacing w:line="273" w:lineRule="exact"/>
        <w:rPr>
          <w:sz w:val="20"/>
        </w:rPr>
      </w:pPr>
    </w:p>
    <w:p w14:paraId="2E1529D2" w14:textId="77777777" w:rsidR="0084426F" w:rsidRPr="00DB57EA" w:rsidRDefault="0084426F" w:rsidP="0084426F">
      <w:pPr>
        <w:pStyle w:val="ListParagraph"/>
        <w:numPr>
          <w:ilvl w:val="0"/>
          <w:numId w:val="34"/>
        </w:numPr>
        <w:spacing w:line="273" w:lineRule="exact"/>
        <w:rPr>
          <w:sz w:val="20"/>
        </w:rPr>
      </w:pPr>
      <w:r w:rsidRPr="0082394B">
        <w:rPr>
          <w:sz w:val="20"/>
        </w:rPr>
        <w:t>Is there a request for the TDC to con</w:t>
      </w:r>
      <w:r>
        <w:rPr>
          <w:sz w:val="20"/>
        </w:rPr>
        <w:t>sider exceptional circumstances</w:t>
      </w:r>
      <w:r>
        <w:rPr>
          <w:rStyle w:val="FootnoteReference"/>
          <w:sz w:val="20"/>
        </w:rPr>
        <w:footnoteReference w:id="21"/>
      </w:r>
      <w:r w:rsidRPr="0082394B">
        <w:rPr>
          <w:sz w:val="20"/>
        </w:rPr>
        <w:t>? YES/NO (delete as appropriate).</w:t>
      </w:r>
    </w:p>
    <w:p w14:paraId="7CF21A47" w14:textId="77777777" w:rsidR="0084426F" w:rsidRDefault="0084426F" w:rsidP="0084426F">
      <w:pPr>
        <w:tabs>
          <w:tab w:val="right" w:pos="9000"/>
        </w:tabs>
        <w:ind w:left="284"/>
        <w:rPr>
          <w:i/>
          <w:sz w:val="20"/>
        </w:rPr>
      </w:pPr>
    </w:p>
    <w:p w14:paraId="6EE71073" w14:textId="77777777" w:rsidR="0084426F" w:rsidRDefault="0084426F" w:rsidP="0084426F">
      <w:pPr>
        <w:pStyle w:val="ListParagraph"/>
        <w:numPr>
          <w:ilvl w:val="0"/>
          <w:numId w:val="34"/>
        </w:numPr>
        <w:tabs>
          <w:tab w:val="right" w:pos="9000"/>
        </w:tabs>
        <w:rPr>
          <w:sz w:val="20"/>
        </w:rPr>
      </w:pPr>
      <w:r w:rsidRPr="00DB57EA">
        <w:rPr>
          <w:sz w:val="20"/>
        </w:rPr>
        <w:t>MSID / BM Unit / ECVN or MVRN Authorisation ID / Other IDs:</w:t>
      </w:r>
      <w:r>
        <w:rPr>
          <w:sz w:val="20"/>
        </w:rPr>
        <w:t xml:space="preserve"> </w:t>
      </w:r>
      <w:r w:rsidRPr="00BB6E77">
        <w:rPr>
          <w:sz w:val="20"/>
        </w:rPr>
        <w:t>_________________</w:t>
      </w:r>
      <w:r>
        <w:rPr>
          <w:sz w:val="20"/>
        </w:rPr>
        <w:t>______</w:t>
      </w:r>
      <w:r w:rsidRPr="00BB6E77">
        <w:rPr>
          <w:sz w:val="20"/>
        </w:rPr>
        <w:t>___</w:t>
      </w:r>
    </w:p>
    <w:p w14:paraId="316EF2F4" w14:textId="77777777" w:rsidR="0084426F" w:rsidRDefault="0084426F" w:rsidP="0084426F">
      <w:pPr>
        <w:tabs>
          <w:tab w:val="right" w:pos="9000"/>
        </w:tabs>
        <w:ind w:left="284"/>
        <w:rPr>
          <w:sz w:val="20"/>
        </w:rPr>
      </w:pPr>
    </w:p>
    <w:p w14:paraId="086B5921" w14:textId="77777777" w:rsidR="0084426F" w:rsidRPr="00DB57EA" w:rsidRDefault="0084426F" w:rsidP="0084426F">
      <w:pPr>
        <w:pStyle w:val="ListParagraph"/>
        <w:numPr>
          <w:ilvl w:val="0"/>
          <w:numId w:val="34"/>
        </w:numPr>
        <w:tabs>
          <w:tab w:val="right" w:leader="underscore" w:pos="9000"/>
        </w:tabs>
        <w:rPr>
          <w:sz w:val="20"/>
        </w:rPr>
      </w:pPr>
      <w:r w:rsidRPr="00DB57EA">
        <w:rPr>
          <w:spacing w:val="-3"/>
          <w:sz w:val="20"/>
        </w:rPr>
        <w:t>BSC Section or Code Subsidiary Document which has been breached:</w:t>
      </w:r>
      <w:r w:rsidRPr="00DB57EA">
        <w:rPr>
          <w:spacing w:val="-3"/>
          <w:sz w:val="20"/>
        </w:rPr>
        <w:tab/>
      </w:r>
    </w:p>
    <w:p w14:paraId="1946FC57" w14:textId="77777777" w:rsidR="0084426F" w:rsidRDefault="0084426F" w:rsidP="0084426F">
      <w:pPr>
        <w:tabs>
          <w:tab w:val="right" w:pos="9000"/>
        </w:tabs>
        <w:rPr>
          <w:sz w:val="20"/>
        </w:rPr>
      </w:pPr>
    </w:p>
    <w:p w14:paraId="534B55AB" w14:textId="77777777" w:rsidR="0084426F" w:rsidRPr="00DB57EA" w:rsidRDefault="0084426F" w:rsidP="0084426F">
      <w:pPr>
        <w:pStyle w:val="ListParagraph"/>
        <w:numPr>
          <w:ilvl w:val="0"/>
          <w:numId w:val="34"/>
        </w:numPr>
        <w:tabs>
          <w:tab w:val="right" w:pos="9000"/>
        </w:tabs>
        <w:rPr>
          <w:sz w:val="20"/>
        </w:rPr>
      </w:pPr>
      <w:r w:rsidRPr="00DB57EA">
        <w:rPr>
          <w:sz w:val="20"/>
        </w:rPr>
        <w:t>GSP Group ID: _____________________________</w:t>
      </w:r>
    </w:p>
    <w:p w14:paraId="0C226694" w14:textId="77777777" w:rsidR="0084426F" w:rsidRDefault="0084426F" w:rsidP="0084426F">
      <w:pPr>
        <w:tabs>
          <w:tab w:val="right" w:pos="9000"/>
        </w:tabs>
        <w:ind w:left="284"/>
        <w:rPr>
          <w:sz w:val="20"/>
        </w:rPr>
      </w:pPr>
    </w:p>
    <w:p w14:paraId="1EC5ECFF" w14:textId="77777777" w:rsidR="0084426F" w:rsidRPr="00DB57EA" w:rsidRDefault="0084426F" w:rsidP="0084426F">
      <w:pPr>
        <w:pStyle w:val="ListParagraph"/>
        <w:numPr>
          <w:ilvl w:val="0"/>
          <w:numId w:val="34"/>
        </w:numPr>
        <w:tabs>
          <w:tab w:val="right" w:pos="9000"/>
        </w:tabs>
        <w:rPr>
          <w:sz w:val="20"/>
        </w:rPr>
      </w:pPr>
      <w:r w:rsidRPr="00DB57EA">
        <w:rPr>
          <w:sz w:val="20"/>
        </w:rPr>
        <w:t>Site Name and Address: ________________________________________________</w:t>
      </w:r>
    </w:p>
    <w:p w14:paraId="2A21B314" w14:textId="77777777" w:rsidR="0084426F" w:rsidRDefault="0084426F" w:rsidP="0084426F">
      <w:pPr>
        <w:tabs>
          <w:tab w:val="right" w:pos="9000"/>
        </w:tabs>
        <w:ind w:left="284"/>
        <w:rPr>
          <w:sz w:val="20"/>
        </w:rPr>
      </w:pPr>
    </w:p>
    <w:p w14:paraId="69DFC1D5" w14:textId="77777777" w:rsidR="0084426F" w:rsidRPr="00DB57EA" w:rsidRDefault="0084426F" w:rsidP="0084426F">
      <w:pPr>
        <w:pStyle w:val="ListParagraph"/>
        <w:numPr>
          <w:ilvl w:val="0"/>
          <w:numId w:val="34"/>
        </w:numPr>
        <w:tabs>
          <w:tab w:val="right" w:pos="9000"/>
        </w:tabs>
        <w:rPr>
          <w:sz w:val="20"/>
        </w:rPr>
      </w:pPr>
      <w:r w:rsidRPr="00DB57EA">
        <w:rPr>
          <w:sz w:val="20"/>
        </w:rPr>
        <w:t>Other affected Parties (if known): ____________________________________________</w:t>
      </w:r>
    </w:p>
    <w:p w14:paraId="481BF1BA" w14:textId="77777777" w:rsidR="0084426F" w:rsidRDefault="0084426F" w:rsidP="0084426F">
      <w:pPr>
        <w:tabs>
          <w:tab w:val="right" w:pos="9000"/>
        </w:tabs>
        <w:ind w:left="284"/>
        <w:rPr>
          <w:sz w:val="20"/>
        </w:rPr>
      </w:pPr>
    </w:p>
    <w:p w14:paraId="7315553E" w14:textId="77777777" w:rsidR="0084426F" w:rsidRPr="00DB57EA" w:rsidRDefault="0084426F" w:rsidP="0084426F">
      <w:pPr>
        <w:pStyle w:val="ListParagraph"/>
        <w:numPr>
          <w:ilvl w:val="0"/>
          <w:numId w:val="34"/>
        </w:numPr>
        <w:tabs>
          <w:tab w:val="right" w:pos="9000"/>
        </w:tabs>
        <w:rPr>
          <w:sz w:val="20"/>
        </w:rPr>
      </w:pPr>
      <w:r w:rsidRPr="00DB57EA">
        <w:rPr>
          <w:sz w:val="20"/>
        </w:rPr>
        <w:t>Associated Trading Dispute number(s): ___</w:t>
      </w:r>
      <w:r w:rsidR="001830D6">
        <w:rPr>
          <w:sz w:val="20"/>
        </w:rPr>
        <w:t>___________________________</w:t>
      </w:r>
    </w:p>
    <w:p w14:paraId="14742236" w14:textId="77777777" w:rsidR="0084426F" w:rsidRDefault="0084426F" w:rsidP="0084426F">
      <w:pPr>
        <w:pStyle w:val="ListParagraph"/>
        <w:tabs>
          <w:tab w:val="right" w:pos="9000"/>
        </w:tabs>
        <w:rPr>
          <w:sz w:val="20"/>
          <w:u w:val="single"/>
        </w:rPr>
      </w:pPr>
    </w:p>
    <w:p w14:paraId="465140AB" w14:textId="77777777" w:rsidR="0084426F" w:rsidRPr="00DB57EA" w:rsidRDefault="0084426F" w:rsidP="0084426F">
      <w:pPr>
        <w:pStyle w:val="ListParagraph"/>
        <w:numPr>
          <w:ilvl w:val="0"/>
          <w:numId w:val="34"/>
        </w:numPr>
        <w:tabs>
          <w:tab w:val="right" w:pos="9000"/>
        </w:tabs>
        <w:rPr>
          <w:sz w:val="20"/>
        </w:rPr>
      </w:pPr>
      <w:r w:rsidRPr="00DB57EA">
        <w:rPr>
          <w:sz w:val="20"/>
        </w:rPr>
        <w:t>Party Agent details:</w:t>
      </w:r>
    </w:p>
    <w:p w14:paraId="362AABCD" w14:textId="77777777" w:rsidR="0084426F" w:rsidRDefault="0084426F" w:rsidP="0084426F">
      <w:pPr>
        <w:tabs>
          <w:tab w:val="right" w:pos="9000"/>
        </w:tabs>
        <w:rPr>
          <w:sz w:val="20"/>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3"/>
        <w:gridCol w:w="1369"/>
        <w:gridCol w:w="2127"/>
        <w:gridCol w:w="2268"/>
      </w:tblGrid>
      <w:tr w:rsidR="0084426F" w14:paraId="4B2F606E" w14:textId="77777777" w:rsidTr="0044676F">
        <w:tc>
          <w:tcPr>
            <w:tcW w:w="2033" w:type="dxa"/>
            <w:tcBorders>
              <w:top w:val="single" w:sz="4" w:space="0" w:color="auto"/>
              <w:left w:val="single" w:sz="4" w:space="0" w:color="auto"/>
              <w:bottom w:val="single" w:sz="4" w:space="0" w:color="auto"/>
              <w:right w:val="single" w:sz="4" w:space="0" w:color="auto"/>
            </w:tcBorders>
            <w:hideMark/>
          </w:tcPr>
          <w:p w14:paraId="1E0D9C7C" w14:textId="77777777" w:rsidR="0084426F" w:rsidRDefault="0084426F" w:rsidP="0044676F">
            <w:pPr>
              <w:tabs>
                <w:tab w:val="left" w:pos="567"/>
                <w:tab w:val="right" w:pos="9000"/>
              </w:tabs>
              <w:spacing w:after="80"/>
              <w:rPr>
                <w:rFonts w:eastAsia="Times"/>
                <w:sz w:val="20"/>
              </w:rPr>
            </w:pPr>
            <w:r>
              <w:rPr>
                <w:rFonts w:eastAsia="Times"/>
                <w:sz w:val="20"/>
              </w:rPr>
              <w:t>Agent</w:t>
            </w:r>
          </w:p>
        </w:tc>
        <w:tc>
          <w:tcPr>
            <w:tcW w:w="1369" w:type="dxa"/>
            <w:tcBorders>
              <w:top w:val="single" w:sz="4" w:space="0" w:color="auto"/>
              <w:left w:val="single" w:sz="4" w:space="0" w:color="auto"/>
              <w:bottom w:val="single" w:sz="4" w:space="0" w:color="auto"/>
              <w:right w:val="single" w:sz="4" w:space="0" w:color="auto"/>
            </w:tcBorders>
            <w:hideMark/>
          </w:tcPr>
          <w:p w14:paraId="0B38FFB1" w14:textId="77777777" w:rsidR="0084426F" w:rsidRDefault="0084426F" w:rsidP="0044676F">
            <w:pPr>
              <w:tabs>
                <w:tab w:val="left" w:pos="567"/>
                <w:tab w:val="right" w:pos="9000"/>
              </w:tabs>
              <w:spacing w:after="80"/>
              <w:rPr>
                <w:rFonts w:eastAsia="Times"/>
                <w:sz w:val="20"/>
              </w:rPr>
            </w:pPr>
            <w:r>
              <w:rPr>
                <w:rFonts w:eastAsia="Times"/>
                <w:sz w:val="20"/>
              </w:rPr>
              <w:t>Role</w:t>
            </w:r>
          </w:p>
        </w:tc>
        <w:tc>
          <w:tcPr>
            <w:tcW w:w="2127" w:type="dxa"/>
            <w:tcBorders>
              <w:top w:val="single" w:sz="4" w:space="0" w:color="auto"/>
              <w:left w:val="single" w:sz="4" w:space="0" w:color="auto"/>
              <w:bottom w:val="single" w:sz="4" w:space="0" w:color="auto"/>
              <w:right w:val="single" w:sz="4" w:space="0" w:color="auto"/>
            </w:tcBorders>
            <w:hideMark/>
          </w:tcPr>
          <w:p w14:paraId="24B5D715" w14:textId="77777777" w:rsidR="0084426F" w:rsidRDefault="0084426F" w:rsidP="0044676F">
            <w:pPr>
              <w:tabs>
                <w:tab w:val="left" w:pos="567"/>
                <w:tab w:val="right" w:pos="9000"/>
              </w:tabs>
              <w:spacing w:after="80"/>
              <w:rPr>
                <w:rFonts w:eastAsia="Times"/>
                <w:sz w:val="20"/>
              </w:rPr>
            </w:pPr>
            <w:r>
              <w:rPr>
                <w:rFonts w:eastAsia="Times"/>
                <w:sz w:val="20"/>
              </w:rPr>
              <w:t>Appointment Start Date</w:t>
            </w:r>
          </w:p>
        </w:tc>
        <w:tc>
          <w:tcPr>
            <w:tcW w:w="2268" w:type="dxa"/>
            <w:tcBorders>
              <w:top w:val="single" w:sz="4" w:space="0" w:color="auto"/>
              <w:left w:val="single" w:sz="4" w:space="0" w:color="auto"/>
              <w:bottom w:val="single" w:sz="4" w:space="0" w:color="auto"/>
              <w:right w:val="single" w:sz="4" w:space="0" w:color="auto"/>
            </w:tcBorders>
            <w:hideMark/>
          </w:tcPr>
          <w:p w14:paraId="6F0919CB" w14:textId="77777777" w:rsidR="0084426F" w:rsidRDefault="0084426F" w:rsidP="0044676F">
            <w:pPr>
              <w:tabs>
                <w:tab w:val="left" w:pos="567"/>
                <w:tab w:val="right" w:pos="9000"/>
              </w:tabs>
              <w:spacing w:after="80"/>
              <w:rPr>
                <w:rFonts w:eastAsia="Times"/>
                <w:sz w:val="20"/>
              </w:rPr>
            </w:pPr>
            <w:r>
              <w:rPr>
                <w:rFonts w:eastAsia="Times"/>
                <w:sz w:val="20"/>
              </w:rPr>
              <w:t>Appointment End Date</w:t>
            </w:r>
          </w:p>
        </w:tc>
      </w:tr>
      <w:tr w:rsidR="0084426F" w14:paraId="7C7913E3" w14:textId="77777777" w:rsidTr="0044676F">
        <w:tc>
          <w:tcPr>
            <w:tcW w:w="2033" w:type="dxa"/>
            <w:tcBorders>
              <w:top w:val="single" w:sz="4" w:space="0" w:color="auto"/>
              <w:left w:val="single" w:sz="4" w:space="0" w:color="auto"/>
              <w:bottom w:val="single" w:sz="4" w:space="0" w:color="auto"/>
              <w:right w:val="single" w:sz="4" w:space="0" w:color="auto"/>
            </w:tcBorders>
          </w:tcPr>
          <w:p w14:paraId="73933426" w14:textId="77777777" w:rsidR="0084426F" w:rsidRDefault="0084426F" w:rsidP="0044676F">
            <w:pPr>
              <w:tabs>
                <w:tab w:val="left" w:pos="567"/>
                <w:tab w:val="right" w:pos="9000"/>
              </w:tabs>
              <w:spacing w:after="80"/>
              <w:rPr>
                <w:rFonts w:eastAsia="Times"/>
                <w:sz w:val="20"/>
              </w:rPr>
            </w:pPr>
          </w:p>
        </w:tc>
        <w:tc>
          <w:tcPr>
            <w:tcW w:w="1369" w:type="dxa"/>
            <w:tcBorders>
              <w:top w:val="single" w:sz="4" w:space="0" w:color="auto"/>
              <w:left w:val="single" w:sz="4" w:space="0" w:color="auto"/>
              <w:bottom w:val="single" w:sz="4" w:space="0" w:color="auto"/>
              <w:right w:val="single" w:sz="4" w:space="0" w:color="auto"/>
            </w:tcBorders>
          </w:tcPr>
          <w:p w14:paraId="71448DFD" w14:textId="77777777" w:rsidR="0084426F" w:rsidRDefault="0084426F" w:rsidP="0044676F">
            <w:pPr>
              <w:tabs>
                <w:tab w:val="left" w:pos="567"/>
                <w:tab w:val="right" w:pos="9000"/>
              </w:tabs>
              <w:spacing w:after="80"/>
              <w:rPr>
                <w:rFonts w:eastAsia="Times"/>
                <w:sz w:val="20"/>
              </w:rPr>
            </w:pPr>
          </w:p>
        </w:tc>
        <w:tc>
          <w:tcPr>
            <w:tcW w:w="2127" w:type="dxa"/>
            <w:tcBorders>
              <w:top w:val="single" w:sz="4" w:space="0" w:color="auto"/>
              <w:left w:val="single" w:sz="4" w:space="0" w:color="auto"/>
              <w:bottom w:val="single" w:sz="4" w:space="0" w:color="auto"/>
              <w:right w:val="single" w:sz="4" w:space="0" w:color="auto"/>
            </w:tcBorders>
          </w:tcPr>
          <w:p w14:paraId="6E080A3C" w14:textId="77777777" w:rsidR="0084426F" w:rsidRDefault="0084426F" w:rsidP="0044676F">
            <w:pPr>
              <w:tabs>
                <w:tab w:val="left" w:pos="567"/>
                <w:tab w:val="right" w:pos="9000"/>
              </w:tabs>
              <w:spacing w:after="80"/>
              <w:rPr>
                <w:rFonts w:eastAsia="Times"/>
                <w:sz w:val="20"/>
              </w:rPr>
            </w:pPr>
          </w:p>
        </w:tc>
        <w:tc>
          <w:tcPr>
            <w:tcW w:w="2268" w:type="dxa"/>
            <w:tcBorders>
              <w:top w:val="single" w:sz="4" w:space="0" w:color="auto"/>
              <w:left w:val="single" w:sz="4" w:space="0" w:color="auto"/>
              <w:bottom w:val="single" w:sz="4" w:space="0" w:color="auto"/>
              <w:right w:val="single" w:sz="4" w:space="0" w:color="auto"/>
            </w:tcBorders>
          </w:tcPr>
          <w:p w14:paraId="457D8C38" w14:textId="77777777" w:rsidR="0084426F" w:rsidRDefault="0084426F" w:rsidP="0044676F">
            <w:pPr>
              <w:tabs>
                <w:tab w:val="left" w:pos="567"/>
                <w:tab w:val="right" w:pos="9000"/>
              </w:tabs>
              <w:spacing w:after="80"/>
              <w:rPr>
                <w:rFonts w:eastAsia="Times"/>
                <w:sz w:val="20"/>
              </w:rPr>
            </w:pPr>
          </w:p>
        </w:tc>
      </w:tr>
      <w:tr w:rsidR="0084426F" w14:paraId="08B062C9" w14:textId="77777777" w:rsidTr="0044676F">
        <w:tc>
          <w:tcPr>
            <w:tcW w:w="2033" w:type="dxa"/>
            <w:tcBorders>
              <w:top w:val="single" w:sz="4" w:space="0" w:color="auto"/>
              <w:left w:val="single" w:sz="4" w:space="0" w:color="auto"/>
              <w:bottom w:val="single" w:sz="4" w:space="0" w:color="auto"/>
              <w:right w:val="single" w:sz="4" w:space="0" w:color="auto"/>
            </w:tcBorders>
          </w:tcPr>
          <w:p w14:paraId="4BFCD99C" w14:textId="77777777" w:rsidR="0084426F" w:rsidRDefault="0084426F" w:rsidP="0044676F">
            <w:pPr>
              <w:tabs>
                <w:tab w:val="left" w:pos="567"/>
                <w:tab w:val="right" w:pos="9000"/>
              </w:tabs>
              <w:spacing w:after="80"/>
              <w:rPr>
                <w:rFonts w:eastAsia="Times"/>
                <w:sz w:val="20"/>
              </w:rPr>
            </w:pPr>
          </w:p>
        </w:tc>
        <w:tc>
          <w:tcPr>
            <w:tcW w:w="1369" w:type="dxa"/>
            <w:tcBorders>
              <w:top w:val="single" w:sz="4" w:space="0" w:color="auto"/>
              <w:left w:val="single" w:sz="4" w:space="0" w:color="auto"/>
              <w:bottom w:val="single" w:sz="4" w:space="0" w:color="auto"/>
              <w:right w:val="single" w:sz="4" w:space="0" w:color="auto"/>
            </w:tcBorders>
          </w:tcPr>
          <w:p w14:paraId="3E35101C" w14:textId="77777777" w:rsidR="0084426F" w:rsidRDefault="0084426F" w:rsidP="0044676F">
            <w:pPr>
              <w:tabs>
                <w:tab w:val="left" w:pos="567"/>
                <w:tab w:val="right" w:pos="9000"/>
              </w:tabs>
              <w:spacing w:after="80"/>
              <w:rPr>
                <w:rFonts w:eastAsia="Times"/>
                <w:sz w:val="20"/>
              </w:rPr>
            </w:pPr>
          </w:p>
        </w:tc>
        <w:tc>
          <w:tcPr>
            <w:tcW w:w="2127" w:type="dxa"/>
            <w:tcBorders>
              <w:top w:val="single" w:sz="4" w:space="0" w:color="auto"/>
              <w:left w:val="single" w:sz="4" w:space="0" w:color="auto"/>
              <w:bottom w:val="single" w:sz="4" w:space="0" w:color="auto"/>
              <w:right w:val="single" w:sz="4" w:space="0" w:color="auto"/>
            </w:tcBorders>
          </w:tcPr>
          <w:p w14:paraId="14B7E53B" w14:textId="77777777" w:rsidR="0084426F" w:rsidRDefault="0084426F" w:rsidP="0044676F">
            <w:pPr>
              <w:tabs>
                <w:tab w:val="left" w:pos="567"/>
                <w:tab w:val="right" w:pos="9000"/>
              </w:tabs>
              <w:spacing w:after="80"/>
              <w:rPr>
                <w:rFonts w:eastAsia="Times"/>
                <w:sz w:val="20"/>
              </w:rPr>
            </w:pPr>
          </w:p>
        </w:tc>
        <w:tc>
          <w:tcPr>
            <w:tcW w:w="2268" w:type="dxa"/>
            <w:tcBorders>
              <w:top w:val="single" w:sz="4" w:space="0" w:color="auto"/>
              <w:left w:val="single" w:sz="4" w:space="0" w:color="auto"/>
              <w:bottom w:val="single" w:sz="4" w:space="0" w:color="auto"/>
              <w:right w:val="single" w:sz="4" w:space="0" w:color="auto"/>
            </w:tcBorders>
          </w:tcPr>
          <w:p w14:paraId="6DE1C0DA" w14:textId="77777777" w:rsidR="0084426F" w:rsidRDefault="0084426F" w:rsidP="0044676F">
            <w:pPr>
              <w:tabs>
                <w:tab w:val="left" w:pos="567"/>
                <w:tab w:val="right" w:pos="9000"/>
              </w:tabs>
              <w:spacing w:after="80"/>
              <w:rPr>
                <w:rFonts w:eastAsia="Times"/>
                <w:sz w:val="20"/>
              </w:rPr>
            </w:pPr>
          </w:p>
        </w:tc>
      </w:tr>
      <w:tr w:rsidR="0084426F" w14:paraId="3381EFD9" w14:textId="77777777" w:rsidTr="0044676F">
        <w:tc>
          <w:tcPr>
            <w:tcW w:w="2033" w:type="dxa"/>
            <w:tcBorders>
              <w:top w:val="single" w:sz="4" w:space="0" w:color="auto"/>
              <w:left w:val="single" w:sz="4" w:space="0" w:color="auto"/>
              <w:bottom w:val="single" w:sz="4" w:space="0" w:color="auto"/>
              <w:right w:val="single" w:sz="4" w:space="0" w:color="auto"/>
            </w:tcBorders>
          </w:tcPr>
          <w:p w14:paraId="71CA6899" w14:textId="77777777" w:rsidR="0084426F" w:rsidRDefault="0084426F" w:rsidP="0044676F">
            <w:pPr>
              <w:tabs>
                <w:tab w:val="left" w:pos="567"/>
                <w:tab w:val="right" w:pos="9000"/>
              </w:tabs>
              <w:spacing w:after="80"/>
              <w:rPr>
                <w:rFonts w:eastAsia="Times"/>
                <w:sz w:val="20"/>
              </w:rPr>
            </w:pPr>
          </w:p>
        </w:tc>
        <w:tc>
          <w:tcPr>
            <w:tcW w:w="1369" w:type="dxa"/>
            <w:tcBorders>
              <w:top w:val="single" w:sz="4" w:space="0" w:color="auto"/>
              <w:left w:val="single" w:sz="4" w:space="0" w:color="auto"/>
              <w:bottom w:val="single" w:sz="4" w:space="0" w:color="auto"/>
              <w:right w:val="single" w:sz="4" w:space="0" w:color="auto"/>
            </w:tcBorders>
          </w:tcPr>
          <w:p w14:paraId="7D1B9C88" w14:textId="77777777" w:rsidR="0084426F" w:rsidRDefault="0084426F" w:rsidP="0044676F">
            <w:pPr>
              <w:tabs>
                <w:tab w:val="left" w:pos="567"/>
                <w:tab w:val="right" w:pos="9000"/>
              </w:tabs>
              <w:spacing w:after="80"/>
              <w:rPr>
                <w:rFonts w:eastAsia="Times"/>
                <w:sz w:val="20"/>
              </w:rPr>
            </w:pPr>
          </w:p>
        </w:tc>
        <w:tc>
          <w:tcPr>
            <w:tcW w:w="2127" w:type="dxa"/>
            <w:tcBorders>
              <w:top w:val="single" w:sz="4" w:space="0" w:color="auto"/>
              <w:left w:val="single" w:sz="4" w:space="0" w:color="auto"/>
              <w:bottom w:val="single" w:sz="4" w:space="0" w:color="auto"/>
              <w:right w:val="single" w:sz="4" w:space="0" w:color="auto"/>
            </w:tcBorders>
          </w:tcPr>
          <w:p w14:paraId="2750FD6D" w14:textId="77777777" w:rsidR="0084426F" w:rsidRDefault="0084426F" w:rsidP="0044676F">
            <w:pPr>
              <w:tabs>
                <w:tab w:val="left" w:pos="567"/>
                <w:tab w:val="right" w:pos="9000"/>
              </w:tabs>
              <w:spacing w:after="80"/>
              <w:rPr>
                <w:rFonts w:eastAsia="Times"/>
                <w:sz w:val="20"/>
              </w:rPr>
            </w:pPr>
          </w:p>
        </w:tc>
        <w:tc>
          <w:tcPr>
            <w:tcW w:w="2268" w:type="dxa"/>
            <w:tcBorders>
              <w:top w:val="single" w:sz="4" w:space="0" w:color="auto"/>
              <w:left w:val="single" w:sz="4" w:space="0" w:color="auto"/>
              <w:bottom w:val="single" w:sz="4" w:space="0" w:color="auto"/>
              <w:right w:val="single" w:sz="4" w:space="0" w:color="auto"/>
            </w:tcBorders>
          </w:tcPr>
          <w:p w14:paraId="6917075A" w14:textId="77777777" w:rsidR="0084426F" w:rsidRDefault="0084426F" w:rsidP="0044676F">
            <w:pPr>
              <w:tabs>
                <w:tab w:val="left" w:pos="567"/>
                <w:tab w:val="right" w:pos="9000"/>
              </w:tabs>
              <w:spacing w:after="80"/>
              <w:rPr>
                <w:rFonts w:eastAsia="Times"/>
                <w:sz w:val="20"/>
              </w:rPr>
            </w:pPr>
          </w:p>
        </w:tc>
      </w:tr>
      <w:tr w:rsidR="0084426F" w14:paraId="06A447F8" w14:textId="77777777" w:rsidTr="0044676F">
        <w:tc>
          <w:tcPr>
            <w:tcW w:w="2033" w:type="dxa"/>
            <w:tcBorders>
              <w:top w:val="single" w:sz="4" w:space="0" w:color="auto"/>
              <w:left w:val="single" w:sz="4" w:space="0" w:color="auto"/>
              <w:bottom w:val="single" w:sz="4" w:space="0" w:color="auto"/>
              <w:right w:val="single" w:sz="4" w:space="0" w:color="auto"/>
            </w:tcBorders>
          </w:tcPr>
          <w:p w14:paraId="1ADB1DBE" w14:textId="77777777" w:rsidR="0084426F" w:rsidRDefault="0084426F" w:rsidP="0044676F">
            <w:pPr>
              <w:tabs>
                <w:tab w:val="left" w:pos="567"/>
                <w:tab w:val="right" w:pos="9000"/>
              </w:tabs>
              <w:spacing w:after="80"/>
              <w:rPr>
                <w:rFonts w:eastAsia="Times"/>
                <w:sz w:val="20"/>
              </w:rPr>
            </w:pPr>
          </w:p>
        </w:tc>
        <w:tc>
          <w:tcPr>
            <w:tcW w:w="1369" w:type="dxa"/>
            <w:tcBorders>
              <w:top w:val="single" w:sz="4" w:space="0" w:color="auto"/>
              <w:left w:val="single" w:sz="4" w:space="0" w:color="auto"/>
              <w:bottom w:val="single" w:sz="4" w:space="0" w:color="auto"/>
              <w:right w:val="single" w:sz="4" w:space="0" w:color="auto"/>
            </w:tcBorders>
          </w:tcPr>
          <w:p w14:paraId="6310C78E" w14:textId="77777777" w:rsidR="0084426F" w:rsidRDefault="0084426F" w:rsidP="0044676F">
            <w:pPr>
              <w:tabs>
                <w:tab w:val="left" w:pos="567"/>
                <w:tab w:val="right" w:pos="9000"/>
              </w:tabs>
              <w:spacing w:after="80"/>
              <w:rPr>
                <w:rFonts w:eastAsia="Times"/>
                <w:sz w:val="20"/>
              </w:rPr>
            </w:pPr>
          </w:p>
        </w:tc>
        <w:tc>
          <w:tcPr>
            <w:tcW w:w="2127" w:type="dxa"/>
            <w:tcBorders>
              <w:top w:val="single" w:sz="4" w:space="0" w:color="auto"/>
              <w:left w:val="single" w:sz="4" w:space="0" w:color="auto"/>
              <w:bottom w:val="single" w:sz="4" w:space="0" w:color="auto"/>
              <w:right w:val="single" w:sz="4" w:space="0" w:color="auto"/>
            </w:tcBorders>
          </w:tcPr>
          <w:p w14:paraId="15C48202" w14:textId="77777777" w:rsidR="0084426F" w:rsidRDefault="0084426F" w:rsidP="0044676F">
            <w:pPr>
              <w:tabs>
                <w:tab w:val="left" w:pos="567"/>
                <w:tab w:val="right" w:pos="9000"/>
              </w:tabs>
              <w:spacing w:after="80"/>
              <w:rPr>
                <w:rFonts w:eastAsia="Times"/>
                <w:sz w:val="20"/>
              </w:rPr>
            </w:pPr>
          </w:p>
        </w:tc>
        <w:tc>
          <w:tcPr>
            <w:tcW w:w="2268" w:type="dxa"/>
            <w:tcBorders>
              <w:top w:val="single" w:sz="4" w:space="0" w:color="auto"/>
              <w:left w:val="single" w:sz="4" w:space="0" w:color="auto"/>
              <w:bottom w:val="single" w:sz="4" w:space="0" w:color="auto"/>
              <w:right w:val="single" w:sz="4" w:space="0" w:color="auto"/>
            </w:tcBorders>
          </w:tcPr>
          <w:p w14:paraId="2EBC3E06" w14:textId="77777777" w:rsidR="0084426F" w:rsidRDefault="0084426F" w:rsidP="0044676F">
            <w:pPr>
              <w:tabs>
                <w:tab w:val="left" w:pos="567"/>
                <w:tab w:val="right" w:pos="9000"/>
              </w:tabs>
              <w:spacing w:after="80"/>
              <w:rPr>
                <w:rFonts w:eastAsia="Times"/>
                <w:sz w:val="20"/>
              </w:rPr>
            </w:pPr>
          </w:p>
        </w:tc>
      </w:tr>
    </w:tbl>
    <w:p w14:paraId="6769BC20" w14:textId="77777777" w:rsidR="0084426F" w:rsidRDefault="0084426F" w:rsidP="0084426F">
      <w:pPr>
        <w:tabs>
          <w:tab w:val="right" w:pos="9000"/>
        </w:tabs>
        <w:ind w:left="284"/>
        <w:rPr>
          <w:b/>
          <w:sz w:val="20"/>
        </w:rPr>
      </w:pPr>
    </w:p>
    <w:p w14:paraId="5E62F8F5" w14:textId="77777777" w:rsidR="0084426F" w:rsidRDefault="0084426F" w:rsidP="0044676F">
      <w:pPr>
        <w:tabs>
          <w:tab w:val="right" w:pos="9000"/>
        </w:tabs>
        <w:rPr>
          <w:b/>
          <w:sz w:val="20"/>
        </w:rPr>
      </w:pPr>
    </w:p>
    <w:p w14:paraId="15F5A6F9" w14:textId="77777777" w:rsidR="0084426F" w:rsidRDefault="0084426F" w:rsidP="0084426F">
      <w:pPr>
        <w:tabs>
          <w:tab w:val="right" w:pos="9000"/>
        </w:tabs>
        <w:jc w:val="center"/>
        <w:rPr>
          <w:b/>
          <w:sz w:val="20"/>
        </w:rPr>
      </w:pPr>
      <w:r w:rsidRPr="00DB57EA">
        <w:rPr>
          <w:b/>
          <w:sz w:val="20"/>
        </w:rPr>
        <w:t xml:space="preserve">Please complete </w:t>
      </w:r>
      <w:r>
        <w:rPr>
          <w:b/>
          <w:sz w:val="20"/>
        </w:rPr>
        <w:t>the questionnaire on the next page</w:t>
      </w:r>
    </w:p>
    <w:p w14:paraId="0C135B61" w14:textId="77777777" w:rsidR="0084426F" w:rsidRPr="0044676F" w:rsidRDefault="0084426F" w:rsidP="0044676F">
      <w:pPr>
        <w:rPr>
          <w:b/>
          <w:szCs w:val="24"/>
        </w:rPr>
      </w:pPr>
      <w:r>
        <w:rPr>
          <w:noProof/>
          <w:sz w:val="20"/>
          <w:lang w:eastAsia="en-GB"/>
        </w:rPr>
        <mc:AlternateContent>
          <mc:Choice Requires="wps">
            <w:drawing>
              <wp:anchor distT="0" distB="0" distL="114300" distR="114300" simplePos="0" relativeHeight="251662336" behindDoc="1" locked="0" layoutInCell="0" allowOverlap="1" wp14:anchorId="593EEC86" wp14:editId="5E04C56B">
                <wp:simplePos x="0" y="0"/>
                <wp:positionH relativeFrom="column">
                  <wp:posOffset>4445</wp:posOffset>
                </wp:positionH>
                <wp:positionV relativeFrom="paragraph">
                  <wp:posOffset>-90805</wp:posOffset>
                </wp:positionV>
                <wp:extent cx="5885815" cy="8191500"/>
                <wp:effectExtent l="0" t="0" r="19685" b="19050"/>
                <wp:wrapNone/>
                <wp:docPr id="50" name="Rectangle 1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5815" cy="8191500"/>
                        </a:xfrm>
                        <a:prstGeom prst="rect">
                          <a:avLst/>
                        </a:prstGeom>
                        <a:solidFill>
                          <a:srgbClr val="FFFFFF"/>
                        </a:solidFill>
                        <a:ln w="9525">
                          <a:solidFill>
                            <a:srgbClr val="000000"/>
                          </a:solidFill>
                          <a:miter lim="800000"/>
                          <a:headEnd/>
                          <a:tailEnd/>
                        </a:ln>
                      </wps:spPr>
                      <wps:txbx>
                        <w:txbxContent>
                          <w:p w14:paraId="374FDB15" w14:textId="77777777" w:rsidR="008D0EF5" w:rsidRDefault="008D0EF5" w:rsidP="0084426F">
                            <w:pPr>
                              <w:spacing w:line="273" w:lineRule="exact"/>
                            </w:pPr>
                            <w:r>
                              <w:t xml:space="preserve">  </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3EEC86" id="_x0000_s1028" style="position:absolute;margin-left:.35pt;margin-top:-7.15pt;width:463.45pt;height:6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" o:allowincell="f">
                <v:textbox inset="1pt,1pt,1pt,1pt">
                  <w:txbxContent>
                    <w:p w14:paraId="374FDB15" w14:textId="77777777" w:rsidR="008D0EF5" w:rsidRDefault="008D0EF5" w:rsidP="0084426F">
                      <w:pPr>
                        <w:spacing w:line="273" w:lineRule="exact"/>
                      </w:pPr>
                      <w:r>
                        <w:t xml:space="preserve">  </w:t>
                      </w:r>
                    </w:p>
                  </w:txbxContent>
                </v:textbox>
              </v:rect>
            </w:pict>
          </mc:Fallback>
        </mc:AlternateContent>
      </w:r>
      <w:r>
        <w:rPr>
          <w:b/>
          <w:sz w:val="20"/>
        </w:rPr>
        <w:t xml:space="preserve">  </w:t>
      </w:r>
      <w:r w:rsidRPr="00DB57EA">
        <w:rPr>
          <w:b/>
          <w:sz w:val="20"/>
        </w:rPr>
        <w:t xml:space="preserve">Who identified the error and how was it identified? </w:t>
      </w:r>
    </w:p>
    <w:tbl>
      <w:tblPr>
        <w:tblStyle w:val="TableGrid"/>
        <w:tblW w:w="0" w:type="auto"/>
        <w:tblInd w:w="250" w:type="dxa"/>
        <w:tblLook w:val="04A0" w:firstRow="1" w:lastRow="0" w:firstColumn="1" w:lastColumn="0" w:noHBand="0" w:noVBand="1"/>
      </w:tblPr>
      <w:tblGrid>
        <w:gridCol w:w="8811"/>
      </w:tblGrid>
      <w:tr w:rsidR="0084426F" w14:paraId="277672C0" w14:textId="77777777" w:rsidTr="0044676F">
        <w:trPr>
          <w:trHeight w:val="1587"/>
        </w:trPr>
        <w:tc>
          <w:tcPr>
            <w:tcW w:w="9021" w:type="dxa"/>
          </w:tcPr>
          <w:p w14:paraId="5DA53F33" w14:textId="77777777" w:rsidR="0084426F" w:rsidRDefault="0084426F" w:rsidP="0044676F">
            <w:pPr>
              <w:tabs>
                <w:tab w:val="right" w:pos="9000"/>
              </w:tabs>
              <w:spacing w:before="120"/>
              <w:rPr>
                <w:sz w:val="20"/>
              </w:rPr>
            </w:pPr>
          </w:p>
        </w:tc>
      </w:tr>
    </w:tbl>
    <w:p w14:paraId="061D06D2" w14:textId="77777777" w:rsidR="0084426F" w:rsidRPr="00DB57EA" w:rsidRDefault="0084426F" w:rsidP="0084426F">
      <w:pPr>
        <w:tabs>
          <w:tab w:val="right" w:pos="9000"/>
        </w:tabs>
        <w:spacing w:before="120"/>
        <w:rPr>
          <w:b/>
          <w:sz w:val="20"/>
        </w:rPr>
      </w:pPr>
      <w:r>
        <w:rPr>
          <w:b/>
          <w:sz w:val="20"/>
        </w:rPr>
        <w:t xml:space="preserve">  </w:t>
      </w:r>
      <w:r w:rsidRPr="00DB57EA">
        <w:rPr>
          <w:b/>
          <w:sz w:val="20"/>
        </w:rPr>
        <w:t>What caused the error to occur?</w:t>
      </w:r>
    </w:p>
    <w:tbl>
      <w:tblPr>
        <w:tblStyle w:val="TableGrid"/>
        <w:tblW w:w="0" w:type="auto"/>
        <w:tblInd w:w="250" w:type="dxa"/>
        <w:tblLook w:val="04A0" w:firstRow="1" w:lastRow="0" w:firstColumn="1" w:lastColumn="0" w:noHBand="0" w:noVBand="1"/>
      </w:tblPr>
      <w:tblGrid>
        <w:gridCol w:w="8811"/>
      </w:tblGrid>
      <w:tr w:rsidR="0084426F" w14:paraId="3D31417A" w14:textId="77777777" w:rsidTr="0044676F">
        <w:trPr>
          <w:trHeight w:val="1587"/>
        </w:trPr>
        <w:tc>
          <w:tcPr>
            <w:tcW w:w="9021" w:type="dxa"/>
          </w:tcPr>
          <w:p w14:paraId="229B5C51" w14:textId="77777777" w:rsidR="0084426F" w:rsidRDefault="0084426F" w:rsidP="0044676F">
            <w:pPr>
              <w:tabs>
                <w:tab w:val="right" w:pos="9000"/>
              </w:tabs>
              <w:spacing w:before="120"/>
              <w:rPr>
                <w:sz w:val="20"/>
              </w:rPr>
            </w:pPr>
          </w:p>
        </w:tc>
      </w:tr>
    </w:tbl>
    <w:p w14:paraId="25A9CC0D" w14:textId="77777777" w:rsidR="0084426F" w:rsidRDefault="0084426F" w:rsidP="0084426F">
      <w:pPr>
        <w:tabs>
          <w:tab w:val="right" w:pos="9000"/>
        </w:tabs>
        <w:spacing w:before="120"/>
        <w:rPr>
          <w:b/>
          <w:sz w:val="20"/>
        </w:rPr>
      </w:pPr>
      <w:r>
        <w:rPr>
          <w:b/>
          <w:sz w:val="20"/>
        </w:rPr>
        <w:t xml:space="preserve">  </w:t>
      </w:r>
      <w:r w:rsidRPr="00470E9C">
        <w:rPr>
          <w:b/>
          <w:sz w:val="20"/>
        </w:rPr>
        <w:t>What actions have been taken so far to correct the error?</w:t>
      </w:r>
    </w:p>
    <w:tbl>
      <w:tblPr>
        <w:tblStyle w:val="TableGrid"/>
        <w:tblW w:w="0" w:type="auto"/>
        <w:tblInd w:w="250" w:type="dxa"/>
        <w:tblLook w:val="04A0" w:firstRow="1" w:lastRow="0" w:firstColumn="1" w:lastColumn="0" w:noHBand="0" w:noVBand="1"/>
      </w:tblPr>
      <w:tblGrid>
        <w:gridCol w:w="8811"/>
      </w:tblGrid>
      <w:tr w:rsidR="0084426F" w14:paraId="3E230E42" w14:textId="77777777" w:rsidTr="0044676F">
        <w:trPr>
          <w:trHeight w:val="1587"/>
        </w:trPr>
        <w:tc>
          <w:tcPr>
            <w:tcW w:w="9021" w:type="dxa"/>
          </w:tcPr>
          <w:p w14:paraId="7E05C352" w14:textId="77777777" w:rsidR="0084426F" w:rsidRDefault="0084426F" w:rsidP="0044676F">
            <w:pPr>
              <w:tabs>
                <w:tab w:val="right" w:pos="9000"/>
              </w:tabs>
              <w:spacing w:before="120"/>
              <w:rPr>
                <w:sz w:val="20"/>
              </w:rPr>
            </w:pPr>
          </w:p>
        </w:tc>
      </w:tr>
    </w:tbl>
    <w:p w14:paraId="61E6E25A" w14:textId="77777777" w:rsidR="0084426F" w:rsidRDefault="0084426F" w:rsidP="0084426F">
      <w:pPr>
        <w:tabs>
          <w:tab w:val="right" w:pos="9000"/>
        </w:tabs>
        <w:spacing w:before="120"/>
        <w:rPr>
          <w:b/>
          <w:sz w:val="20"/>
        </w:rPr>
      </w:pPr>
      <w:r>
        <w:rPr>
          <w:b/>
          <w:sz w:val="20"/>
        </w:rPr>
        <w:t xml:space="preserve">   If any correction has been</w:t>
      </w:r>
      <w:r w:rsidRPr="00470E9C">
        <w:rPr>
          <w:b/>
          <w:sz w:val="20"/>
        </w:rPr>
        <w:t xml:space="preserve"> mad</w:t>
      </w:r>
      <w:r>
        <w:rPr>
          <w:b/>
          <w:sz w:val="20"/>
        </w:rPr>
        <w:t>e in the fluid period (SF – RF), s</w:t>
      </w:r>
      <w:r w:rsidRPr="00470E9C">
        <w:rPr>
          <w:b/>
          <w:sz w:val="20"/>
        </w:rPr>
        <w:t xml:space="preserve">pecify the range of Settlement Days and </w:t>
      </w:r>
      <w:r>
        <w:rPr>
          <w:b/>
          <w:sz w:val="20"/>
        </w:rPr>
        <w:t xml:space="preserve"> </w:t>
      </w:r>
    </w:p>
    <w:p w14:paraId="71867181" w14:textId="77777777" w:rsidR="0084426F" w:rsidRDefault="0084426F" w:rsidP="0084426F">
      <w:pPr>
        <w:tabs>
          <w:tab w:val="right" w:pos="9000"/>
        </w:tabs>
        <w:spacing w:before="120"/>
        <w:rPr>
          <w:b/>
          <w:sz w:val="20"/>
        </w:rPr>
      </w:pPr>
      <w:r>
        <w:rPr>
          <w:b/>
          <w:sz w:val="20"/>
        </w:rPr>
        <w:t xml:space="preserve">  </w:t>
      </w:r>
      <w:r w:rsidRPr="00470E9C">
        <w:rPr>
          <w:b/>
          <w:sz w:val="20"/>
        </w:rPr>
        <w:t>Settlement Periods already corrected.</w:t>
      </w:r>
    </w:p>
    <w:tbl>
      <w:tblPr>
        <w:tblStyle w:val="TableGrid"/>
        <w:tblW w:w="0" w:type="auto"/>
        <w:tblInd w:w="250" w:type="dxa"/>
        <w:tblLook w:val="04A0" w:firstRow="1" w:lastRow="0" w:firstColumn="1" w:lastColumn="0" w:noHBand="0" w:noVBand="1"/>
      </w:tblPr>
      <w:tblGrid>
        <w:gridCol w:w="4405"/>
        <w:gridCol w:w="4406"/>
      </w:tblGrid>
      <w:tr w:rsidR="0084426F" w14:paraId="6D8668C8" w14:textId="77777777" w:rsidTr="0044676F">
        <w:trPr>
          <w:trHeight w:val="113"/>
        </w:trPr>
        <w:tc>
          <w:tcPr>
            <w:tcW w:w="4510" w:type="dxa"/>
          </w:tcPr>
          <w:p w14:paraId="4DBD67C2" w14:textId="77777777" w:rsidR="0084426F" w:rsidRDefault="0084426F" w:rsidP="0044676F">
            <w:pPr>
              <w:tabs>
                <w:tab w:val="right" w:pos="9000"/>
              </w:tabs>
              <w:spacing w:before="120"/>
              <w:rPr>
                <w:sz w:val="20"/>
              </w:rPr>
            </w:pPr>
            <w:r>
              <w:rPr>
                <w:sz w:val="20"/>
              </w:rPr>
              <w:t>From:</w:t>
            </w:r>
          </w:p>
        </w:tc>
        <w:tc>
          <w:tcPr>
            <w:tcW w:w="4511" w:type="dxa"/>
          </w:tcPr>
          <w:p w14:paraId="76426E17" w14:textId="77777777" w:rsidR="0084426F" w:rsidRDefault="0084426F" w:rsidP="0044676F">
            <w:pPr>
              <w:tabs>
                <w:tab w:val="right" w:pos="9000"/>
              </w:tabs>
              <w:spacing w:before="120"/>
              <w:rPr>
                <w:sz w:val="20"/>
              </w:rPr>
            </w:pPr>
            <w:r>
              <w:rPr>
                <w:sz w:val="20"/>
              </w:rPr>
              <w:t>To:</w:t>
            </w:r>
          </w:p>
        </w:tc>
      </w:tr>
      <w:tr w:rsidR="0084426F" w14:paraId="43CEA2A7" w14:textId="77777777" w:rsidTr="0044676F">
        <w:trPr>
          <w:trHeight w:val="557"/>
        </w:trPr>
        <w:tc>
          <w:tcPr>
            <w:tcW w:w="4510" w:type="dxa"/>
          </w:tcPr>
          <w:p w14:paraId="586EA762" w14:textId="77777777" w:rsidR="0084426F" w:rsidRDefault="0084426F" w:rsidP="0044676F">
            <w:pPr>
              <w:tabs>
                <w:tab w:val="right" w:pos="9000"/>
              </w:tabs>
              <w:spacing w:before="120"/>
              <w:rPr>
                <w:sz w:val="20"/>
              </w:rPr>
            </w:pPr>
            <w:r>
              <w:rPr>
                <w:sz w:val="20"/>
              </w:rPr>
              <w:t>____/____/____ Settlement Period ____</w:t>
            </w:r>
          </w:p>
        </w:tc>
        <w:tc>
          <w:tcPr>
            <w:tcW w:w="4511" w:type="dxa"/>
          </w:tcPr>
          <w:p w14:paraId="281835A4" w14:textId="77777777" w:rsidR="0084426F" w:rsidRDefault="0084426F" w:rsidP="0044676F">
            <w:pPr>
              <w:tabs>
                <w:tab w:val="right" w:pos="9000"/>
              </w:tabs>
              <w:spacing w:before="120"/>
              <w:rPr>
                <w:sz w:val="20"/>
              </w:rPr>
            </w:pPr>
            <w:r>
              <w:rPr>
                <w:sz w:val="20"/>
              </w:rPr>
              <w:t>____/____/____ Settlement Period ____</w:t>
            </w:r>
          </w:p>
        </w:tc>
      </w:tr>
    </w:tbl>
    <w:p w14:paraId="6942C4D8" w14:textId="77777777" w:rsidR="0084426F" w:rsidRPr="00AE4D4F" w:rsidRDefault="0084426F" w:rsidP="0084426F">
      <w:pPr>
        <w:tabs>
          <w:tab w:val="right" w:pos="9000"/>
        </w:tabs>
        <w:spacing w:before="120"/>
        <w:rPr>
          <w:b/>
          <w:sz w:val="20"/>
        </w:rPr>
      </w:pPr>
      <w:r>
        <w:rPr>
          <w:b/>
          <w:sz w:val="20"/>
        </w:rPr>
        <w:t xml:space="preserve">  S</w:t>
      </w:r>
      <w:r w:rsidRPr="00470E9C">
        <w:rPr>
          <w:b/>
          <w:sz w:val="20"/>
        </w:rPr>
        <w:t xml:space="preserve">pecify the range of Settlement Days and Settlement Periods </w:t>
      </w:r>
      <w:r>
        <w:rPr>
          <w:b/>
          <w:sz w:val="20"/>
        </w:rPr>
        <w:t>which remain uncorrected</w:t>
      </w:r>
      <w:r>
        <w:rPr>
          <w:rStyle w:val="FootnoteReference"/>
          <w:b/>
          <w:sz w:val="20"/>
        </w:rPr>
        <w:footnoteReference w:id="22"/>
      </w:r>
      <w:r w:rsidRPr="00470E9C">
        <w:rPr>
          <w:b/>
          <w:sz w:val="20"/>
        </w:rPr>
        <w:t>.</w:t>
      </w:r>
    </w:p>
    <w:tbl>
      <w:tblPr>
        <w:tblStyle w:val="TableGrid"/>
        <w:tblW w:w="0" w:type="auto"/>
        <w:tblInd w:w="250" w:type="dxa"/>
        <w:tblLook w:val="04A0" w:firstRow="1" w:lastRow="0" w:firstColumn="1" w:lastColumn="0" w:noHBand="0" w:noVBand="1"/>
      </w:tblPr>
      <w:tblGrid>
        <w:gridCol w:w="4405"/>
        <w:gridCol w:w="4406"/>
      </w:tblGrid>
      <w:tr w:rsidR="0084426F" w14:paraId="1E79AC20" w14:textId="77777777" w:rsidTr="0044676F">
        <w:trPr>
          <w:trHeight w:val="170"/>
        </w:trPr>
        <w:tc>
          <w:tcPr>
            <w:tcW w:w="4510" w:type="dxa"/>
          </w:tcPr>
          <w:p w14:paraId="41868D0D" w14:textId="77777777" w:rsidR="0084426F" w:rsidRDefault="0084426F" w:rsidP="0044676F">
            <w:pPr>
              <w:tabs>
                <w:tab w:val="right" w:pos="9000"/>
              </w:tabs>
              <w:spacing w:before="120"/>
              <w:rPr>
                <w:sz w:val="20"/>
              </w:rPr>
            </w:pPr>
            <w:r>
              <w:rPr>
                <w:sz w:val="20"/>
              </w:rPr>
              <w:t>From:</w:t>
            </w:r>
          </w:p>
        </w:tc>
        <w:tc>
          <w:tcPr>
            <w:tcW w:w="4511" w:type="dxa"/>
          </w:tcPr>
          <w:p w14:paraId="61DE0BDB" w14:textId="77777777" w:rsidR="0084426F" w:rsidRDefault="0084426F" w:rsidP="0044676F">
            <w:pPr>
              <w:tabs>
                <w:tab w:val="right" w:pos="9000"/>
              </w:tabs>
              <w:spacing w:before="120"/>
              <w:rPr>
                <w:sz w:val="20"/>
              </w:rPr>
            </w:pPr>
            <w:r>
              <w:rPr>
                <w:sz w:val="20"/>
              </w:rPr>
              <w:t>To:</w:t>
            </w:r>
          </w:p>
        </w:tc>
      </w:tr>
      <w:tr w:rsidR="0084426F" w14:paraId="019A7443" w14:textId="77777777" w:rsidTr="0044676F">
        <w:trPr>
          <w:trHeight w:val="557"/>
        </w:trPr>
        <w:tc>
          <w:tcPr>
            <w:tcW w:w="4510" w:type="dxa"/>
          </w:tcPr>
          <w:p w14:paraId="3CCCF9C1" w14:textId="77777777" w:rsidR="0084426F" w:rsidRDefault="0084426F" w:rsidP="0044676F">
            <w:pPr>
              <w:tabs>
                <w:tab w:val="right" w:pos="9000"/>
              </w:tabs>
              <w:spacing w:before="120"/>
              <w:rPr>
                <w:sz w:val="20"/>
              </w:rPr>
            </w:pPr>
            <w:r>
              <w:rPr>
                <w:sz w:val="20"/>
              </w:rPr>
              <w:t>____/____/____ Settlement Period ____</w:t>
            </w:r>
          </w:p>
        </w:tc>
        <w:tc>
          <w:tcPr>
            <w:tcW w:w="4511" w:type="dxa"/>
          </w:tcPr>
          <w:p w14:paraId="1E962873" w14:textId="77777777" w:rsidR="0084426F" w:rsidRDefault="0084426F" w:rsidP="0044676F">
            <w:pPr>
              <w:tabs>
                <w:tab w:val="right" w:pos="9000"/>
              </w:tabs>
              <w:spacing w:before="120"/>
              <w:rPr>
                <w:sz w:val="20"/>
              </w:rPr>
            </w:pPr>
            <w:r>
              <w:rPr>
                <w:sz w:val="20"/>
              </w:rPr>
              <w:t>____/____/____ Settlement Period ____</w:t>
            </w:r>
          </w:p>
        </w:tc>
      </w:tr>
    </w:tbl>
    <w:p w14:paraId="1D6ACF76" w14:textId="77777777" w:rsidR="0084426F" w:rsidRPr="00DB57EA" w:rsidRDefault="0084426F" w:rsidP="0084426F">
      <w:pPr>
        <w:tabs>
          <w:tab w:val="right" w:pos="9000"/>
        </w:tabs>
        <w:spacing w:before="120"/>
        <w:rPr>
          <w:b/>
          <w:sz w:val="20"/>
        </w:rPr>
      </w:pPr>
    </w:p>
    <w:p w14:paraId="25A5A049" w14:textId="77777777" w:rsidR="0084426F" w:rsidRDefault="0084426F" w:rsidP="0084426F">
      <w:pPr>
        <w:tabs>
          <w:tab w:val="right" w:pos="9000"/>
        </w:tabs>
        <w:rPr>
          <w:b/>
          <w:sz w:val="20"/>
        </w:rPr>
      </w:pPr>
      <w:r>
        <w:rPr>
          <w:b/>
          <w:sz w:val="20"/>
        </w:rPr>
        <w:t xml:space="preserve">  In addition to answering the questions above, please provide:</w:t>
      </w:r>
    </w:p>
    <w:p w14:paraId="5E02DB42" w14:textId="77777777" w:rsidR="0084426F" w:rsidRDefault="0084426F" w:rsidP="0084426F">
      <w:pPr>
        <w:tabs>
          <w:tab w:val="right" w:pos="9000"/>
        </w:tabs>
        <w:rPr>
          <w:b/>
          <w:sz w:val="20"/>
        </w:rPr>
      </w:pPr>
    </w:p>
    <w:p w14:paraId="2EA26727" w14:textId="77777777" w:rsidR="0084426F" w:rsidRPr="0044676F" w:rsidRDefault="0084426F" w:rsidP="0044676F">
      <w:pPr>
        <w:pStyle w:val="ListParagraph"/>
        <w:numPr>
          <w:ilvl w:val="0"/>
          <w:numId w:val="34"/>
        </w:numPr>
        <w:tabs>
          <w:tab w:val="right" w:pos="9000"/>
        </w:tabs>
        <w:rPr>
          <w:sz w:val="20"/>
        </w:rPr>
      </w:pPr>
      <w:r w:rsidRPr="0044676F">
        <w:rPr>
          <w:sz w:val="20"/>
        </w:rPr>
        <w:t>The uncorrected data;</w:t>
      </w:r>
    </w:p>
    <w:p w14:paraId="275C222E" w14:textId="77777777" w:rsidR="0084426F" w:rsidRDefault="0084426F" w:rsidP="0084426F">
      <w:pPr>
        <w:pStyle w:val="ListParagraph"/>
        <w:tabs>
          <w:tab w:val="right" w:pos="9000"/>
        </w:tabs>
        <w:rPr>
          <w:sz w:val="20"/>
        </w:rPr>
      </w:pPr>
    </w:p>
    <w:p w14:paraId="1497FE7A" w14:textId="77777777" w:rsidR="0084426F" w:rsidRDefault="0084426F" w:rsidP="0044676F">
      <w:pPr>
        <w:pStyle w:val="ListParagraph"/>
        <w:numPr>
          <w:ilvl w:val="0"/>
          <w:numId w:val="34"/>
        </w:numPr>
        <w:tabs>
          <w:tab w:val="right" w:pos="9000"/>
        </w:tabs>
        <w:rPr>
          <w:sz w:val="20"/>
        </w:rPr>
      </w:pPr>
      <w:r>
        <w:rPr>
          <w:sz w:val="20"/>
        </w:rPr>
        <w:t xml:space="preserve">The proposed replacement data; </w:t>
      </w:r>
    </w:p>
    <w:p w14:paraId="260A57E7" w14:textId="77777777" w:rsidR="0084426F" w:rsidRPr="00DB57EA" w:rsidRDefault="0084426F" w:rsidP="0084426F">
      <w:pPr>
        <w:pStyle w:val="ListParagraph"/>
        <w:rPr>
          <w:sz w:val="20"/>
        </w:rPr>
      </w:pPr>
    </w:p>
    <w:p w14:paraId="75DAFAA1" w14:textId="77777777" w:rsidR="0084426F" w:rsidRPr="00DB57EA" w:rsidRDefault="0084426F" w:rsidP="0044676F">
      <w:pPr>
        <w:pStyle w:val="ListParagraph"/>
        <w:numPr>
          <w:ilvl w:val="0"/>
          <w:numId w:val="34"/>
        </w:numPr>
        <w:tabs>
          <w:tab w:val="right" w:pos="9000"/>
        </w:tabs>
        <w:rPr>
          <w:sz w:val="20"/>
        </w:rPr>
      </w:pPr>
      <w:r>
        <w:rPr>
          <w:sz w:val="20"/>
        </w:rPr>
        <w:t>A statement explaining why</w:t>
      </w:r>
      <w:r w:rsidRPr="00A14A0A">
        <w:rPr>
          <w:sz w:val="20"/>
        </w:rPr>
        <w:t xml:space="preserve"> </w:t>
      </w:r>
      <w:r>
        <w:rPr>
          <w:sz w:val="20"/>
        </w:rPr>
        <w:t>(together with supporting evidence)</w:t>
      </w:r>
      <w:r w:rsidRPr="00A14A0A">
        <w:rPr>
          <w:sz w:val="20"/>
        </w:rPr>
        <w:t xml:space="preserve"> exceptional</w:t>
      </w:r>
      <w:r>
        <w:rPr>
          <w:sz w:val="20"/>
        </w:rPr>
        <w:t xml:space="preserve"> </w:t>
      </w:r>
      <w:r w:rsidRPr="00DB57EA">
        <w:rPr>
          <w:sz w:val="20"/>
        </w:rPr>
        <w:t>circumstances exist</w:t>
      </w:r>
      <w:r>
        <w:rPr>
          <w:sz w:val="20"/>
        </w:rPr>
        <w:t xml:space="preserve"> if you have answered ‘Yes’ to c); and</w:t>
      </w:r>
    </w:p>
    <w:p w14:paraId="6CCDD7CA" w14:textId="77777777" w:rsidR="0084426F" w:rsidRPr="00DB57EA" w:rsidRDefault="0084426F" w:rsidP="0084426F">
      <w:pPr>
        <w:pStyle w:val="ListParagraph"/>
        <w:rPr>
          <w:sz w:val="20"/>
        </w:rPr>
      </w:pPr>
    </w:p>
    <w:p w14:paraId="2FDC5067" w14:textId="77777777" w:rsidR="0084426F" w:rsidRDefault="0084426F" w:rsidP="0044676F">
      <w:pPr>
        <w:pStyle w:val="ListParagraph"/>
        <w:numPr>
          <w:ilvl w:val="0"/>
          <w:numId w:val="34"/>
        </w:numPr>
        <w:tabs>
          <w:tab w:val="right" w:pos="9000"/>
        </w:tabs>
        <w:rPr>
          <w:sz w:val="20"/>
        </w:rPr>
      </w:pPr>
      <w:r>
        <w:rPr>
          <w:sz w:val="20"/>
        </w:rPr>
        <w:t xml:space="preserve">Commissioning records for Metering Equipment installed (where applicable). </w:t>
      </w:r>
    </w:p>
    <w:p w14:paraId="3205482D" w14:textId="77777777" w:rsidR="0084426F" w:rsidRDefault="0084426F" w:rsidP="0084426F">
      <w:pPr>
        <w:tabs>
          <w:tab w:val="right" w:pos="9000"/>
        </w:tabs>
        <w:spacing w:before="120"/>
        <w:jc w:val="center"/>
        <w:rPr>
          <w:b/>
          <w:sz w:val="20"/>
        </w:rPr>
      </w:pPr>
    </w:p>
    <w:p w14:paraId="0FAEA823" w14:textId="77777777" w:rsidR="0084426F" w:rsidRDefault="0084426F" w:rsidP="0084426F">
      <w:pPr>
        <w:tabs>
          <w:tab w:val="right" w:pos="9000"/>
        </w:tabs>
        <w:spacing w:before="120"/>
        <w:jc w:val="center"/>
        <w:rPr>
          <w:b/>
          <w:noProof/>
          <w:sz w:val="20"/>
        </w:rPr>
      </w:pPr>
      <w:r>
        <w:rPr>
          <w:b/>
          <w:sz w:val="20"/>
        </w:rPr>
        <w:lastRenderedPageBreak/>
        <w:t xml:space="preserve">Please return completed form to </w:t>
      </w:r>
      <w:r w:rsidRPr="00DB57EA">
        <w:rPr>
          <w:b/>
          <w:sz w:val="20"/>
          <w:u w:val="single"/>
        </w:rPr>
        <w:t>disputes@elexon.co.uk</w:t>
      </w:r>
    </w:p>
    <w:p w14:paraId="3A750CA0" w14:textId="77777777" w:rsidR="0097452E" w:rsidRDefault="0097452E"/>
    <w:p w14:paraId="37721BA9" w14:textId="77777777" w:rsidR="0097452E" w:rsidRDefault="003E192D" w:rsidP="001D1AA7">
      <w:pPr>
        <w:pStyle w:val="Heading2"/>
      </w:pPr>
      <w:bookmarkStart w:id="414" w:name="_Toc114146661"/>
      <w:bookmarkStart w:id="415" w:name="_Toc460566494"/>
      <w:bookmarkStart w:id="416" w:name="_Toc528144322"/>
      <w:bookmarkStart w:id="417" w:name="_Toc534622119"/>
      <w:bookmarkStart w:id="418" w:name="_Toc164937253"/>
      <w:r>
        <w:t>6.2</w:t>
      </w:r>
      <w:r>
        <w:tab/>
      </w:r>
      <w:bookmarkEnd w:id="414"/>
      <w:bookmarkEnd w:id="415"/>
      <w:bookmarkEnd w:id="416"/>
      <w:bookmarkEnd w:id="417"/>
      <w:r w:rsidR="0084426F" w:rsidRPr="0084426F">
        <w:t>This form is no longer used and is intentionally blank</w:t>
      </w:r>
      <w:bookmarkEnd w:id="418"/>
    </w:p>
    <w:p w14:paraId="2F9BEB73" w14:textId="77777777" w:rsidR="0097452E" w:rsidRDefault="003E192D" w:rsidP="001D1AA7">
      <w:pPr>
        <w:pStyle w:val="Heading2"/>
      </w:pPr>
      <w:bookmarkStart w:id="419" w:name="_Toc114146662"/>
      <w:bookmarkStart w:id="420" w:name="_Toc460566495"/>
      <w:bookmarkStart w:id="421" w:name="_Toc528144323"/>
      <w:bookmarkStart w:id="422" w:name="_Toc534622120"/>
      <w:bookmarkStart w:id="423" w:name="_Toc164937254"/>
      <w:r>
        <w:t>6.3</w:t>
      </w:r>
      <w:r>
        <w:tab/>
        <w:t>Request for Assistance (BSCP11/03)</w:t>
      </w:r>
      <w:bookmarkEnd w:id="419"/>
      <w:bookmarkEnd w:id="420"/>
      <w:bookmarkEnd w:id="421"/>
      <w:bookmarkEnd w:id="422"/>
      <w:bookmarkEnd w:id="423"/>
    </w:p>
    <w:p w14:paraId="0BA47871" w14:textId="77777777" w:rsidR="0097452E" w:rsidRDefault="003E192D">
      <w:r>
        <w:rPr>
          <w:noProof/>
          <w:sz w:val="20"/>
          <w:lang w:eastAsia="en-GB"/>
        </w:rPr>
        <mc:AlternateContent>
          <mc:Choice Requires="wps">
            <w:drawing>
              <wp:anchor distT="0" distB="0" distL="114300" distR="114300" simplePos="0" relativeHeight="251627520" behindDoc="0" locked="0" layoutInCell="0" allowOverlap="1" wp14:anchorId="7816738F" wp14:editId="105C1F0D">
                <wp:simplePos x="0" y="0"/>
                <wp:positionH relativeFrom="column">
                  <wp:posOffset>0</wp:posOffset>
                </wp:positionH>
                <wp:positionV relativeFrom="paragraph">
                  <wp:posOffset>168910</wp:posOffset>
                </wp:positionV>
                <wp:extent cx="737235" cy="267335"/>
                <wp:effectExtent l="9525" t="6985" r="15240" b="11430"/>
                <wp:wrapNone/>
                <wp:docPr id="35" name="Rectangle 9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7235" cy="267335"/>
                        </a:xfrm>
                        <a:prstGeom prst="rect">
                          <a:avLst/>
                        </a:prstGeom>
                        <a:solidFill>
                          <a:srgbClr val="FFFFFF"/>
                        </a:solidFill>
                        <a:ln w="12700">
                          <a:solidFill>
                            <a:srgbClr val="000000"/>
                          </a:solidFill>
                          <a:miter lim="800000"/>
                          <a:headEnd/>
                          <a:tailEnd/>
                        </a:ln>
                      </wps:spPr>
                      <wps:txbx>
                        <w:txbxContent>
                          <w:p w14:paraId="141C8672" w14:textId="77777777" w:rsidR="008D0EF5" w:rsidRDefault="008D0EF5">
                            <w:pPr>
                              <w:rPr>
                                <w:b/>
                                <w:sz w:val="20"/>
                              </w:rPr>
                            </w:pPr>
                            <w:r>
                              <w:rPr>
                                <w:b/>
                                <w:sz w:val="20"/>
                              </w:rPr>
                              <w:t>BSCP11/03</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16738F" id="Rectangle 910" o:spid="_x0000_s1029" style="position:absolute;margin-left:0;margin-top:13.3pt;width:58.05pt;height:21.0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" o:allowincell="f" strokeweight="1pt">
                <v:textbox inset="1pt,1pt,1pt,1pt">
                  <w:txbxContent>
                    <w:p w14:paraId="141C8672" w14:textId="77777777" w:rsidR="008D0EF5" w:rsidRDefault="008D0EF5">
                      <w:pPr>
                        <w:rPr>
                          <w:b/>
                          <w:sz w:val="20"/>
                        </w:rPr>
                      </w:pPr>
                      <w:r>
                        <w:rPr>
                          <w:b/>
                          <w:sz w:val="20"/>
                        </w:rPr>
                        <w:t>BSCP11/03</w:t>
                      </w:r>
                    </w:p>
                  </w:txbxContent>
                </v:textbox>
              </v:rect>
            </w:pict>
          </mc:Fallback>
        </mc:AlternateContent>
      </w:r>
      <w:r>
        <w:rPr>
          <w:noProof/>
          <w:sz w:val="20"/>
          <w:lang w:eastAsia="en-GB"/>
        </w:rPr>
        <mc:AlternateContent>
          <mc:Choice Requires="wps">
            <w:drawing>
              <wp:anchor distT="0" distB="0" distL="114300" distR="114300" simplePos="0" relativeHeight="251623424" behindDoc="1" locked="0" layoutInCell="0" allowOverlap="1" wp14:anchorId="391FF0FE" wp14:editId="196D0DC1">
                <wp:simplePos x="0" y="0"/>
                <wp:positionH relativeFrom="column">
                  <wp:posOffset>-105410</wp:posOffset>
                </wp:positionH>
                <wp:positionV relativeFrom="paragraph">
                  <wp:posOffset>135890</wp:posOffset>
                </wp:positionV>
                <wp:extent cx="5792470" cy="7718425"/>
                <wp:effectExtent l="8890" t="12065" r="8890" b="13335"/>
                <wp:wrapNone/>
                <wp:docPr id="34" name="Rectangle 9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2470" cy="7718425"/>
                        </a:xfrm>
                        <a:prstGeom prst="rect">
                          <a:avLst/>
                        </a:prstGeom>
                        <a:solidFill>
                          <a:srgbClr val="FFFFFF"/>
                        </a:solidFill>
                        <a:ln w="9525">
                          <a:solidFill>
                            <a:srgbClr val="000000"/>
                          </a:solidFill>
                          <a:miter lim="800000"/>
                          <a:headEnd/>
                          <a:tailEnd/>
                        </a:ln>
                      </wps:spPr>
                      <wps:txbx>
                        <w:txbxContent>
                          <w:p w14:paraId="35348CCB" w14:textId="77777777" w:rsidR="008D0EF5" w:rsidRDefault="008D0EF5"/>
                          <w:p w14:paraId="3C0A124D" w14:textId="77777777" w:rsidR="008D0EF5" w:rsidRDefault="008D0EF5"/>
                          <w:p w14:paraId="696CE38B" w14:textId="77777777" w:rsidR="008D0EF5" w:rsidRDefault="008D0EF5">
                            <w:pPr>
                              <w:pStyle w:val="EndnoteText"/>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1FF0FE" id="Rectangle 908" o:spid="_x0000_s1030" style="position:absolute;margin-left:-8.3pt;margin-top:10.7pt;width:456.1pt;height:607.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" o:allowincell="f">
                <v:textbox inset="1pt,1pt,1pt,1pt">
                  <w:txbxContent>
                    <w:p w14:paraId="35348CCB" w14:textId="77777777" w:rsidR="008D0EF5" w:rsidRDefault="008D0EF5"/>
                    <w:p w14:paraId="3C0A124D" w14:textId="77777777" w:rsidR="008D0EF5" w:rsidRDefault="008D0EF5"/>
                    <w:p w14:paraId="696CE38B" w14:textId="77777777" w:rsidR="008D0EF5" w:rsidRDefault="008D0EF5">
                      <w:pPr>
                        <w:pStyle w:val="EndnoteText"/>
                      </w:pPr>
                    </w:p>
                  </w:txbxContent>
                </v:textbox>
              </v:rect>
            </w:pict>
          </mc:Fallback>
        </mc:AlternateContent>
      </w:r>
    </w:p>
    <w:p w14:paraId="3FAD3C7A" w14:textId="77777777" w:rsidR="0097452E" w:rsidRDefault="003E192D">
      <w:pPr>
        <w:jc w:val="center"/>
        <w:rPr>
          <w:b/>
          <w:sz w:val="28"/>
        </w:rPr>
      </w:pPr>
      <w:r>
        <w:rPr>
          <w:noProof/>
          <w:sz w:val="20"/>
          <w:lang w:eastAsia="en-GB"/>
        </w:rPr>
        <mc:AlternateContent>
          <mc:Choice Requires="wps">
            <w:drawing>
              <wp:anchor distT="0" distB="0" distL="114300" distR="114300" simplePos="0" relativeHeight="251624448" behindDoc="0" locked="0" layoutInCell="0" allowOverlap="1" wp14:anchorId="07B5518D" wp14:editId="520636AF">
                <wp:simplePos x="0" y="0"/>
                <wp:positionH relativeFrom="column">
                  <wp:posOffset>4297680</wp:posOffset>
                </wp:positionH>
                <wp:positionV relativeFrom="paragraph">
                  <wp:posOffset>49530</wp:posOffset>
                </wp:positionV>
                <wp:extent cx="1283335" cy="194310"/>
                <wp:effectExtent l="11430" t="11430" r="10160" b="13335"/>
                <wp:wrapNone/>
                <wp:docPr id="33" name="Rectangle 9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3335" cy="194310"/>
                        </a:xfrm>
                        <a:prstGeom prst="rect">
                          <a:avLst/>
                        </a:prstGeom>
                        <a:solidFill>
                          <a:srgbClr val="FFFFFF"/>
                        </a:solidFill>
                        <a:ln w="9525">
                          <a:solidFill>
                            <a:srgbClr val="000000"/>
                          </a:solidFill>
                          <a:miter lim="800000"/>
                          <a:headEnd/>
                          <a:tailEnd/>
                        </a:ln>
                      </wps:spPr>
                      <wps:txbx>
                        <w:txbxContent>
                          <w:p w14:paraId="026F2A2B" w14:textId="77777777" w:rsidR="008D0EF5" w:rsidRDefault="008D0EF5">
                            <w:pPr>
                              <w:rPr>
                                <w:sz w:val="20"/>
                              </w:rPr>
                            </w:pPr>
                            <w:r>
                              <w:rPr>
                                <w:sz w:val="20"/>
                              </w:rPr>
                              <w:t>Dispute Number</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B5518D" id="Rectangle 909" o:spid="_x0000_s1031" style="position:absolute;left:0;text-align:left;margin-left:338.4pt;margin-top:3.9pt;width:101.05pt;height:15.3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" o:allowincell="f">
                <v:textbox inset="1pt,1pt,1pt,1pt">
                  <w:txbxContent>
                    <w:p w14:paraId="026F2A2B" w14:textId="77777777" w:rsidR="008D0EF5" w:rsidRDefault="008D0EF5">
                      <w:pPr>
                        <w:rPr>
                          <w:sz w:val="20"/>
                        </w:rPr>
                      </w:pPr>
                      <w:r>
                        <w:rPr>
                          <w:sz w:val="20"/>
                        </w:rPr>
                        <w:t>Dispute Number</w:t>
                      </w:r>
                    </w:p>
                  </w:txbxContent>
                </v:textbox>
              </v:rect>
            </w:pict>
          </mc:Fallback>
        </mc:AlternateContent>
      </w:r>
    </w:p>
    <w:p w14:paraId="73F5DB59" w14:textId="77777777" w:rsidR="0097452E" w:rsidRDefault="003E192D">
      <w:pPr>
        <w:jc w:val="center"/>
        <w:rPr>
          <w:b/>
          <w:sz w:val="28"/>
        </w:rPr>
      </w:pPr>
      <w:r>
        <w:rPr>
          <w:noProof/>
          <w:sz w:val="20"/>
          <w:lang w:eastAsia="en-GB"/>
        </w:rPr>
        <mc:AlternateContent>
          <mc:Choice Requires="wps">
            <w:drawing>
              <wp:anchor distT="0" distB="0" distL="114300" distR="114300" simplePos="0" relativeHeight="251631616" behindDoc="0" locked="0" layoutInCell="0" allowOverlap="1" wp14:anchorId="536CB4B6" wp14:editId="0C5D7B7E">
                <wp:simplePos x="0" y="0"/>
                <wp:positionH relativeFrom="column">
                  <wp:posOffset>4297680</wp:posOffset>
                </wp:positionH>
                <wp:positionV relativeFrom="paragraph">
                  <wp:posOffset>13335</wp:posOffset>
                </wp:positionV>
                <wp:extent cx="1283335" cy="372745"/>
                <wp:effectExtent l="11430" t="13335" r="10160" b="13970"/>
                <wp:wrapNone/>
                <wp:docPr id="32" name="Rectangle 9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3335" cy="372745"/>
                        </a:xfrm>
                        <a:prstGeom prst="rect">
                          <a:avLst/>
                        </a:prstGeom>
                        <a:solidFill>
                          <a:srgbClr val="FFFFFF"/>
                        </a:solidFill>
                        <a:ln w="9525">
                          <a:solidFill>
                            <a:srgbClr val="000000"/>
                          </a:solidFill>
                          <a:miter lim="800000"/>
                          <a:headEnd/>
                          <a:tailEnd/>
                        </a:ln>
                      </wps:spPr>
                      <wps:txbx>
                        <w:txbxContent>
                          <w:p w14:paraId="1BDDE3F6" w14:textId="77777777" w:rsidR="008D0EF5" w:rsidRDefault="008D0EF5">
                            <w:pPr>
                              <w:rPr>
                                <w:sz w:val="20"/>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6CB4B6" id="Rectangle 912" o:spid="_x0000_s1032" style="position:absolute;left:0;text-align:left;margin-left:338.4pt;margin-top:1.05pt;width:101.05pt;height:29.3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" o:allowincell="f">
                <v:textbox inset="1pt,1pt,1pt,1pt">
                  <w:txbxContent>
                    <w:p w14:paraId="1BDDE3F6" w14:textId="77777777" w:rsidR="008D0EF5" w:rsidRDefault="008D0EF5">
                      <w:pPr>
                        <w:rPr>
                          <w:sz w:val="20"/>
                        </w:rPr>
                      </w:pPr>
                    </w:p>
                  </w:txbxContent>
                </v:textbox>
              </v:rect>
            </w:pict>
          </mc:Fallback>
        </mc:AlternateContent>
      </w:r>
      <w:r>
        <w:rPr>
          <w:b/>
          <w:sz w:val="28"/>
        </w:rPr>
        <w:t>Request for Assistance</w:t>
      </w:r>
    </w:p>
    <w:p w14:paraId="39ECED07" w14:textId="77777777" w:rsidR="0097452E" w:rsidRDefault="003E192D">
      <w:pPr>
        <w:rPr>
          <w:i/>
          <w:sz w:val="20"/>
        </w:rPr>
      </w:pPr>
      <w:r>
        <w:rPr>
          <w:i/>
          <w:sz w:val="20"/>
        </w:rPr>
        <w:t>(Form completed by DS)</w:t>
      </w:r>
    </w:p>
    <w:p w14:paraId="514DFD95" w14:textId="77777777" w:rsidR="0097452E" w:rsidRDefault="0097452E">
      <w:pPr>
        <w:rPr>
          <w:sz w:val="20"/>
        </w:rPr>
      </w:pPr>
    </w:p>
    <w:p w14:paraId="38062761" w14:textId="77777777" w:rsidR="0097452E" w:rsidRDefault="003E192D">
      <w:pPr>
        <w:tabs>
          <w:tab w:val="right" w:pos="9000"/>
        </w:tabs>
        <w:rPr>
          <w:sz w:val="20"/>
        </w:rPr>
      </w:pPr>
      <w:r>
        <w:rPr>
          <w:sz w:val="20"/>
        </w:rPr>
        <w:t>To: ___________________________________________________________   Date: ______/_____/_____</w:t>
      </w:r>
    </w:p>
    <w:p w14:paraId="5F217D71" w14:textId="77777777" w:rsidR="0097452E" w:rsidRDefault="0097452E">
      <w:pPr>
        <w:tabs>
          <w:tab w:val="right" w:pos="9000"/>
        </w:tabs>
        <w:rPr>
          <w:sz w:val="20"/>
        </w:rPr>
      </w:pPr>
    </w:p>
    <w:p w14:paraId="22D643A6" w14:textId="77777777" w:rsidR="0097452E" w:rsidRDefault="003E192D">
      <w:pPr>
        <w:tabs>
          <w:tab w:val="right" w:pos="9000"/>
        </w:tabs>
        <w:rPr>
          <w:sz w:val="20"/>
        </w:rPr>
      </w:pPr>
      <w:r>
        <w:rPr>
          <w:sz w:val="20"/>
        </w:rPr>
        <w:t>Company Name: ________________________________________________________________________</w:t>
      </w:r>
    </w:p>
    <w:p w14:paraId="10EE0ADA" w14:textId="77777777" w:rsidR="0097452E" w:rsidRDefault="0097452E">
      <w:pPr>
        <w:tabs>
          <w:tab w:val="right" w:pos="9000"/>
        </w:tabs>
        <w:rPr>
          <w:sz w:val="20"/>
        </w:rPr>
      </w:pPr>
    </w:p>
    <w:p w14:paraId="172314FB" w14:textId="77777777" w:rsidR="0097452E" w:rsidRDefault="003E192D">
      <w:pPr>
        <w:tabs>
          <w:tab w:val="right" w:pos="9000"/>
        </w:tabs>
        <w:rPr>
          <w:sz w:val="20"/>
        </w:rPr>
      </w:pPr>
      <w:r>
        <w:rPr>
          <w:sz w:val="20"/>
        </w:rPr>
        <w:t>Address: ______________________________________________________________________________</w:t>
      </w:r>
    </w:p>
    <w:p w14:paraId="37E8951C" w14:textId="77777777" w:rsidR="0097452E" w:rsidRDefault="0097452E">
      <w:pPr>
        <w:tabs>
          <w:tab w:val="right" w:pos="9000"/>
        </w:tabs>
        <w:rPr>
          <w:sz w:val="20"/>
        </w:rPr>
      </w:pPr>
    </w:p>
    <w:p w14:paraId="70AD284A" w14:textId="77777777" w:rsidR="0097452E" w:rsidRDefault="003E192D">
      <w:pPr>
        <w:tabs>
          <w:tab w:val="right" w:pos="9000"/>
        </w:tabs>
        <w:rPr>
          <w:sz w:val="20"/>
        </w:rPr>
      </w:pPr>
      <w:r>
        <w:rPr>
          <w:sz w:val="20"/>
        </w:rPr>
        <w:t xml:space="preserve">Telephone: ___________________________________ Fax: _____________________________________ </w:t>
      </w:r>
    </w:p>
    <w:p w14:paraId="3DEF85E9" w14:textId="77777777" w:rsidR="0097452E" w:rsidRDefault="0097452E">
      <w:pPr>
        <w:tabs>
          <w:tab w:val="right" w:pos="9000"/>
        </w:tabs>
        <w:rPr>
          <w:sz w:val="20"/>
        </w:rPr>
      </w:pPr>
    </w:p>
    <w:p w14:paraId="28F10C32" w14:textId="77777777" w:rsidR="0097452E" w:rsidRDefault="003E192D">
      <w:pPr>
        <w:tabs>
          <w:tab w:val="right" w:pos="9000"/>
        </w:tabs>
        <w:rPr>
          <w:sz w:val="20"/>
        </w:rPr>
      </w:pPr>
      <w:r>
        <w:rPr>
          <w:sz w:val="20"/>
        </w:rPr>
        <w:t>Email: ________________________________________________________________________________</w:t>
      </w:r>
    </w:p>
    <w:p w14:paraId="426D97C1" w14:textId="77777777" w:rsidR="0097452E" w:rsidRDefault="003E192D">
      <w:pPr>
        <w:rPr>
          <w:sz w:val="20"/>
        </w:rPr>
      </w:pPr>
      <w:r>
        <w:rPr>
          <w:noProof/>
          <w:sz w:val="20"/>
          <w:lang w:eastAsia="en-GB"/>
        </w:rPr>
        <mc:AlternateContent>
          <mc:Choice Requires="wps">
            <w:drawing>
              <wp:anchor distT="0" distB="0" distL="114300" distR="114300" simplePos="0" relativeHeight="251629568" behindDoc="0" locked="0" layoutInCell="0" allowOverlap="1" wp14:anchorId="79574E49" wp14:editId="25634B98">
                <wp:simplePos x="0" y="0"/>
                <wp:positionH relativeFrom="column">
                  <wp:posOffset>-91440</wp:posOffset>
                </wp:positionH>
                <wp:positionV relativeFrom="paragraph">
                  <wp:posOffset>57150</wp:posOffset>
                </wp:positionV>
                <wp:extent cx="5792470" cy="635"/>
                <wp:effectExtent l="13335" t="9525" r="13970" b="18415"/>
                <wp:wrapNone/>
                <wp:docPr id="31" name="Line 9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92470" cy="635"/>
                        </a:xfrm>
                        <a:prstGeom prst="line">
                          <a:avLst/>
                        </a:prstGeom>
                        <a:noFill/>
                        <a:ln w="19050">
                          <a:solidFill>
                            <a:srgbClr val="000000"/>
                          </a:solidFill>
                          <a:round/>
                          <a:headEnd type="none" w="med" len="sm"/>
                          <a:tailEnd type="none"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C55391" id="Line 911" o:spid="_x0000_s1026" style="position:absolute;flip:y;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4.5pt" to="448.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" o:allowincell="f" strokeweight="1.5pt">
                <v:stroke startarrowlength="short" endarrowlength="short"/>
              </v:line>
            </w:pict>
          </mc:Fallback>
        </mc:AlternateContent>
      </w:r>
    </w:p>
    <w:p w14:paraId="0163ACCC" w14:textId="77777777" w:rsidR="0097452E" w:rsidRPr="00DF47DE" w:rsidRDefault="003E192D">
      <w:pPr>
        <w:spacing w:line="-273" w:lineRule="auto"/>
        <w:jc w:val="both"/>
        <w:rPr>
          <w:b/>
          <w:sz w:val="20"/>
        </w:rPr>
      </w:pPr>
      <w:r w:rsidRPr="00DF47DE">
        <w:rPr>
          <w:b/>
          <w:sz w:val="20"/>
          <w:u w:val="single"/>
        </w:rPr>
        <w:t>TRADING DISPUTE DETAILS:</w:t>
      </w:r>
    </w:p>
    <w:p w14:paraId="67E8ADE0" w14:textId="77777777" w:rsidR="0097452E" w:rsidRDefault="0097452E">
      <w:pPr>
        <w:spacing w:line="280" w:lineRule="exact"/>
        <w:jc w:val="both"/>
        <w:rPr>
          <w:sz w:val="20"/>
        </w:rPr>
      </w:pPr>
    </w:p>
    <w:p w14:paraId="64636B2D" w14:textId="77777777" w:rsidR="0097452E" w:rsidRDefault="003E192D">
      <w:pPr>
        <w:spacing w:line="280" w:lineRule="exact"/>
        <w:rPr>
          <w:sz w:val="20"/>
        </w:rPr>
      </w:pPr>
      <w:r>
        <w:rPr>
          <w:sz w:val="20"/>
        </w:rPr>
        <w:t>Disputed Period: From____/____/____ Settlement Period ____  To____/____/____ Settlement Period ___</w:t>
      </w:r>
    </w:p>
    <w:p w14:paraId="55138BDE" w14:textId="77777777" w:rsidR="0097452E" w:rsidRDefault="0097452E">
      <w:pPr>
        <w:spacing w:line="280" w:lineRule="exact"/>
        <w:rPr>
          <w:sz w:val="20"/>
        </w:rPr>
      </w:pPr>
    </w:p>
    <w:p w14:paraId="69E99A6A" w14:textId="77777777" w:rsidR="0097452E" w:rsidRDefault="003E192D">
      <w:pPr>
        <w:spacing w:line="280" w:lineRule="exact"/>
        <w:jc w:val="both"/>
        <w:rPr>
          <w:sz w:val="20"/>
        </w:rPr>
      </w:pPr>
      <w:r>
        <w:rPr>
          <w:sz w:val="20"/>
        </w:rPr>
        <w:t>BM Unit / MSID / ECVN or MVRN Authorisation ID / Other IDs: __________________________________</w:t>
      </w:r>
    </w:p>
    <w:p w14:paraId="41D5BB62" w14:textId="77777777" w:rsidR="0097452E" w:rsidRDefault="0097452E">
      <w:pPr>
        <w:spacing w:line="280" w:lineRule="exact"/>
        <w:jc w:val="both"/>
        <w:rPr>
          <w:sz w:val="20"/>
        </w:rPr>
      </w:pPr>
    </w:p>
    <w:p w14:paraId="3F828780" w14:textId="77777777" w:rsidR="0097452E" w:rsidRDefault="003E192D">
      <w:pPr>
        <w:spacing w:line="280" w:lineRule="exact"/>
        <w:jc w:val="both"/>
        <w:rPr>
          <w:sz w:val="20"/>
        </w:rPr>
      </w:pPr>
      <w:r>
        <w:rPr>
          <w:sz w:val="20"/>
        </w:rPr>
        <w:t>________________________________________________________________________________________</w:t>
      </w:r>
    </w:p>
    <w:p w14:paraId="0D951EBB" w14:textId="77777777" w:rsidR="0097452E" w:rsidRDefault="0097452E">
      <w:pPr>
        <w:spacing w:line="280" w:lineRule="exact"/>
        <w:jc w:val="both"/>
        <w:rPr>
          <w:sz w:val="20"/>
        </w:rPr>
      </w:pPr>
    </w:p>
    <w:p w14:paraId="2CC8AE9F" w14:textId="77777777" w:rsidR="0097452E" w:rsidRDefault="003E192D">
      <w:pPr>
        <w:spacing w:line="280" w:lineRule="exact"/>
        <w:jc w:val="both"/>
        <w:rPr>
          <w:sz w:val="20"/>
        </w:rPr>
      </w:pPr>
      <w:r>
        <w:rPr>
          <w:sz w:val="20"/>
        </w:rPr>
        <w:t>Site name:_______________________________________________________________________________</w:t>
      </w:r>
    </w:p>
    <w:p w14:paraId="29DFD691" w14:textId="77777777" w:rsidR="0097452E" w:rsidRDefault="003E192D">
      <w:pPr>
        <w:spacing w:line="-273" w:lineRule="auto"/>
        <w:jc w:val="both"/>
        <w:rPr>
          <w:sz w:val="20"/>
        </w:rPr>
      </w:pPr>
      <w:r>
        <w:rPr>
          <w:noProof/>
          <w:sz w:val="20"/>
          <w:u w:val="single"/>
          <w:lang w:eastAsia="en-GB"/>
        </w:rPr>
        <mc:AlternateContent>
          <mc:Choice Requires="wps">
            <w:drawing>
              <wp:anchor distT="0" distB="0" distL="114300" distR="114300" simplePos="0" relativeHeight="251633664" behindDoc="0" locked="0" layoutInCell="0" allowOverlap="1" wp14:anchorId="6D57D078" wp14:editId="5CE58C05">
                <wp:simplePos x="0" y="0"/>
                <wp:positionH relativeFrom="column">
                  <wp:posOffset>-91440</wp:posOffset>
                </wp:positionH>
                <wp:positionV relativeFrom="paragraph">
                  <wp:posOffset>100330</wp:posOffset>
                </wp:positionV>
                <wp:extent cx="5792470" cy="6350"/>
                <wp:effectExtent l="13335" t="14605" r="13970" b="17145"/>
                <wp:wrapNone/>
                <wp:docPr id="30" name="Line 9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2470" cy="6350"/>
                        </a:xfrm>
                        <a:prstGeom prst="line">
                          <a:avLst/>
                        </a:prstGeom>
                        <a:noFill/>
                        <a:ln w="19050">
                          <a:solidFill>
                            <a:srgbClr val="000000"/>
                          </a:solidFill>
                          <a:round/>
                          <a:headEnd type="none" w="med" len="sm"/>
                          <a:tailEnd type="none"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3300B8" id="Line 913"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7.9pt" to="448.9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" o:allowincell="f" strokeweight="1.5pt">
                <v:stroke startarrowlength="short" endarrowlength="short"/>
              </v:line>
            </w:pict>
          </mc:Fallback>
        </mc:AlternateContent>
      </w:r>
    </w:p>
    <w:p w14:paraId="0B373320" w14:textId="77777777" w:rsidR="00F26B0C" w:rsidRDefault="003E192D">
      <w:pPr>
        <w:spacing w:before="120" w:after="40"/>
        <w:rPr>
          <w:sz w:val="20"/>
        </w:rPr>
      </w:pPr>
      <w:r>
        <w:rPr>
          <w:sz w:val="20"/>
        </w:rPr>
        <w:t xml:space="preserve">Description of Trading Dispute / assistance required: </w:t>
      </w:r>
    </w:p>
    <w:p w14:paraId="5FB0F9D0" w14:textId="77777777" w:rsidR="0097452E" w:rsidRDefault="0097452E">
      <w:pPr>
        <w:spacing w:before="120" w:after="40"/>
        <w:rPr>
          <w:sz w:val="20"/>
        </w:rPr>
      </w:pPr>
    </w:p>
    <w:p w14:paraId="236C7A54" w14:textId="77777777" w:rsidR="0097452E" w:rsidRDefault="003E192D">
      <w:pPr>
        <w:spacing w:before="120" w:after="40"/>
        <w:jc w:val="both"/>
        <w:rPr>
          <w:sz w:val="20"/>
          <w:u w:val="single"/>
        </w:rPr>
      </w:pPr>
      <w:r>
        <w:rPr>
          <w:sz w:val="20"/>
        </w:rPr>
        <w:t>_____________________________________________________________________________________</w:t>
      </w:r>
    </w:p>
    <w:p w14:paraId="139DB339" w14:textId="77777777" w:rsidR="0097452E" w:rsidRDefault="003E192D">
      <w:pPr>
        <w:spacing w:before="120" w:after="40"/>
        <w:jc w:val="both"/>
        <w:rPr>
          <w:sz w:val="20"/>
          <w:u w:val="single"/>
        </w:rPr>
      </w:pPr>
      <w:r>
        <w:rPr>
          <w:sz w:val="20"/>
        </w:rPr>
        <w:t>_____________________________________________________________________________________</w:t>
      </w:r>
    </w:p>
    <w:p w14:paraId="23F148DB" w14:textId="77777777" w:rsidR="00F26B0C" w:rsidRDefault="00F26B0C" w:rsidP="00F26B0C">
      <w:pPr>
        <w:spacing w:before="120" w:after="40"/>
        <w:jc w:val="both"/>
        <w:rPr>
          <w:sz w:val="20"/>
          <w:u w:val="single"/>
        </w:rPr>
      </w:pPr>
      <w:r>
        <w:rPr>
          <w:sz w:val="20"/>
        </w:rPr>
        <w:t>_____________________________________________________________________________________</w:t>
      </w:r>
    </w:p>
    <w:p w14:paraId="7A84C768" w14:textId="77777777" w:rsidR="00F26B0C" w:rsidRDefault="00F26B0C" w:rsidP="00F26B0C">
      <w:pPr>
        <w:spacing w:before="120" w:after="40"/>
        <w:jc w:val="both"/>
        <w:rPr>
          <w:sz w:val="20"/>
          <w:u w:val="single"/>
        </w:rPr>
      </w:pPr>
      <w:r>
        <w:rPr>
          <w:sz w:val="20"/>
        </w:rPr>
        <w:t>_____________________________________________________________________________________</w:t>
      </w:r>
    </w:p>
    <w:p w14:paraId="52E2D66B" w14:textId="77777777" w:rsidR="00F26B0C" w:rsidRDefault="00F26B0C">
      <w:pPr>
        <w:spacing w:before="120" w:after="240"/>
        <w:jc w:val="both"/>
        <w:rPr>
          <w:sz w:val="20"/>
        </w:rPr>
      </w:pPr>
    </w:p>
    <w:p w14:paraId="6348A79A" w14:textId="77777777" w:rsidR="00F26B0C" w:rsidRDefault="00F26B0C">
      <w:pPr>
        <w:spacing w:before="120" w:after="240"/>
        <w:jc w:val="both"/>
        <w:rPr>
          <w:sz w:val="20"/>
        </w:rPr>
      </w:pPr>
    </w:p>
    <w:p w14:paraId="7552ABE3" w14:textId="77777777" w:rsidR="00F26B0C" w:rsidRDefault="00F26B0C">
      <w:pPr>
        <w:spacing w:before="120" w:after="240"/>
        <w:jc w:val="both"/>
        <w:rPr>
          <w:sz w:val="20"/>
        </w:rPr>
      </w:pPr>
    </w:p>
    <w:p w14:paraId="7F9927B6" w14:textId="77777777" w:rsidR="00F26B0C" w:rsidRDefault="00F26B0C">
      <w:pPr>
        <w:spacing w:before="120" w:after="240"/>
        <w:jc w:val="both"/>
        <w:rPr>
          <w:sz w:val="20"/>
        </w:rPr>
      </w:pPr>
    </w:p>
    <w:p w14:paraId="319561E3" w14:textId="77777777" w:rsidR="00F26B0C" w:rsidRDefault="00F26B0C">
      <w:pPr>
        <w:spacing w:before="120" w:after="240"/>
        <w:jc w:val="both"/>
        <w:rPr>
          <w:sz w:val="20"/>
        </w:rPr>
      </w:pPr>
    </w:p>
    <w:p w14:paraId="4AD9032D" w14:textId="77777777" w:rsidR="0097452E" w:rsidRDefault="003E192D">
      <w:pPr>
        <w:spacing w:before="120" w:after="240"/>
        <w:jc w:val="both"/>
        <w:rPr>
          <w:sz w:val="20"/>
        </w:rPr>
      </w:pPr>
      <w:r>
        <w:rPr>
          <w:sz w:val="20"/>
        </w:rPr>
        <w:t>Respond By Date: _____/_____/_____</w:t>
      </w:r>
    </w:p>
    <w:p w14:paraId="025BBAA8" w14:textId="77777777" w:rsidR="0097452E" w:rsidRDefault="0097452E">
      <w:pPr>
        <w:rPr>
          <w:sz w:val="20"/>
        </w:rPr>
      </w:pPr>
    </w:p>
    <w:p w14:paraId="14146253" w14:textId="77777777" w:rsidR="0097452E" w:rsidRDefault="003E192D">
      <w:pPr>
        <w:pStyle w:val="Heading2"/>
        <w:keepNext w:val="0"/>
        <w:pageBreakBefore/>
      </w:pPr>
      <w:bookmarkStart w:id="424" w:name="_Toc114146663"/>
      <w:bookmarkStart w:id="425" w:name="_Toc460566496"/>
      <w:bookmarkStart w:id="426" w:name="_Toc528144324"/>
      <w:bookmarkStart w:id="427" w:name="_Toc534622121"/>
      <w:bookmarkStart w:id="428" w:name="_Toc164937255"/>
      <w:r>
        <w:rPr>
          <w:spacing w:val="-3"/>
        </w:rPr>
        <w:lastRenderedPageBreak/>
        <w:t>6.4</w:t>
      </w:r>
      <w:r>
        <w:rPr>
          <w:spacing w:val="-3"/>
        </w:rPr>
        <w:tab/>
      </w:r>
      <w:proofErr w:type="spellStart"/>
      <w:r>
        <w:rPr>
          <w:spacing w:val="-3"/>
        </w:rPr>
        <w:t>BSCCo</w:t>
      </w:r>
      <w:proofErr w:type="spellEnd"/>
      <w:r>
        <w:rPr>
          <w:spacing w:val="-3"/>
        </w:rPr>
        <w:t xml:space="preserve"> Findings Form</w:t>
      </w:r>
      <w:r>
        <w:t xml:space="preserve"> (BSCP11/04)</w:t>
      </w:r>
      <w:bookmarkEnd w:id="424"/>
      <w:bookmarkEnd w:id="425"/>
      <w:bookmarkEnd w:id="426"/>
      <w:bookmarkEnd w:id="427"/>
      <w:bookmarkEnd w:id="428"/>
    </w:p>
    <w:p w14:paraId="6D0CD2D5" w14:textId="77777777" w:rsidR="0097452E" w:rsidRPr="00DF47DE" w:rsidRDefault="003E192D">
      <w:pPr>
        <w:jc w:val="center"/>
        <w:rPr>
          <w:sz w:val="28"/>
        </w:rPr>
      </w:pPr>
      <w:r>
        <w:rPr>
          <w:noProof/>
          <w:sz w:val="20"/>
          <w:lang w:eastAsia="en-GB"/>
        </w:rPr>
        <mc:AlternateContent>
          <mc:Choice Requires="wps">
            <w:drawing>
              <wp:anchor distT="0" distB="0" distL="114300" distR="114300" simplePos="0" relativeHeight="251635712" behindDoc="1" locked="0" layoutInCell="1" allowOverlap="1" wp14:anchorId="6D39828A" wp14:editId="5251E975">
                <wp:simplePos x="0" y="0"/>
                <wp:positionH relativeFrom="column">
                  <wp:posOffset>-177165</wp:posOffset>
                </wp:positionH>
                <wp:positionV relativeFrom="paragraph">
                  <wp:posOffset>28575</wp:posOffset>
                </wp:positionV>
                <wp:extent cx="5943600" cy="8286115"/>
                <wp:effectExtent l="13335" t="9525" r="5715" b="10160"/>
                <wp:wrapNone/>
                <wp:docPr id="27" name="Rectangle 9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8286115"/>
                        </a:xfrm>
                        <a:prstGeom prst="rect">
                          <a:avLst/>
                        </a:prstGeom>
                        <a:solidFill>
                          <a:srgbClr val="FFFFFF"/>
                        </a:solidFill>
                        <a:ln w="9525">
                          <a:solidFill>
                            <a:srgbClr val="000000"/>
                          </a:solidFill>
                          <a:miter lim="800000"/>
                          <a:headEnd/>
                          <a:tailEnd/>
                        </a:ln>
                      </wps:spPr>
                      <wps:txbx>
                        <w:txbxContent>
                          <w:p w14:paraId="6B19C490" w14:textId="77777777" w:rsidR="008D0EF5" w:rsidRDefault="008D0EF5"/>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39828A" id="Rectangle 916" o:spid="_x0000_s1033" style="position:absolute;left:0;text-align:left;margin-left:-13.95pt;margin-top:2.25pt;width:468pt;height:652.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">
                <v:textbox inset="1pt,1pt,1pt,1pt">
                  <w:txbxContent>
                    <w:p w14:paraId="6B19C490" w14:textId="77777777" w:rsidR="008D0EF5" w:rsidRDefault="008D0EF5"/>
                  </w:txbxContent>
                </v:textbox>
              </v:rect>
            </w:pict>
          </mc:Fallback>
        </mc:AlternateContent>
      </w:r>
      <w:r>
        <w:rPr>
          <w:noProof/>
          <w:sz w:val="20"/>
          <w:lang w:eastAsia="en-GB"/>
        </w:rPr>
        <mc:AlternateContent>
          <mc:Choice Requires="wps">
            <w:drawing>
              <wp:anchor distT="0" distB="0" distL="114300" distR="114300" simplePos="0" relativeHeight="251637760" behindDoc="0" locked="0" layoutInCell="0" allowOverlap="1" wp14:anchorId="2B761B20" wp14:editId="6CFB6A7F">
                <wp:simplePos x="0" y="0"/>
                <wp:positionH relativeFrom="column">
                  <wp:posOffset>0</wp:posOffset>
                </wp:positionH>
                <wp:positionV relativeFrom="paragraph">
                  <wp:posOffset>93980</wp:posOffset>
                </wp:positionV>
                <wp:extent cx="737235" cy="267335"/>
                <wp:effectExtent l="9525" t="8255" r="15240" b="10160"/>
                <wp:wrapNone/>
                <wp:docPr id="26" name="Rectangle 9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7235" cy="267335"/>
                        </a:xfrm>
                        <a:prstGeom prst="rect">
                          <a:avLst/>
                        </a:prstGeom>
                        <a:solidFill>
                          <a:srgbClr val="FFFFFF"/>
                        </a:solidFill>
                        <a:ln w="12700">
                          <a:solidFill>
                            <a:srgbClr val="000000"/>
                          </a:solidFill>
                          <a:miter lim="800000"/>
                          <a:headEnd/>
                          <a:tailEnd/>
                        </a:ln>
                      </wps:spPr>
                      <wps:txbx>
                        <w:txbxContent>
                          <w:p w14:paraId="6F9D5875" w14:textId="77777777" w:rsidR="008D0EF5" w:rsidRDefault="008D0EF5">
                            <w:pPr>
                              <w:rPr>
                                <w:b/>
                                <w:sz w:val="20"/>
                              </w:rPr>
                            </w:pPr>
                            <w:r>
                              <w:rPr>
                                <w:b/>
                                <w:sz w:val="20"/>
                              </w:rPr>
                              <w:t>BSCP11/04</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761B20" id="Rectangle 917" o:spid="_x0000_s1034" style="position:absolute;left:0;text-align:left;margin-left:0;margin-top:7.4pt;width:58.05pt;height:21.0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" o:allowincell="f" strokeweight="1pt">
                <v:textbox inset="1pt,1pt,1pt,1pt">
                  <w:txbxContent>
                    <w:p w14:paraId="6F9D5875" w14:textId="77777777" w:rsidR="008D0EF5" w:rsidRDefault="008D0EF5">
                      <w:pPr>
                        <w:rPr>
                          <w:b/>
                          <w:sz w:val="20"/>
                        </w:rPr>
                      </w:pPr>
                      <w:r>
                        <w:rPr>
                          <w:b/>
                          <w:sz w:val="20"/>
                        </w:rPr>
                        <w:t>BSCP11/04</w:t>
                      </w:r>
                    </w:p>
                  </w:txbxContent>
                </v:textbox>
              </v:rect>
            </w:pict>
          </mc:Fallback>
        </mc:AlternateContent>
      </w:r>
      <w:r>
        <w:rPr>
          <w:noProof/>
          <w:sz w:val="20"/>
          <w:lang w:eastAsia="en-GB"/>
        </w:rPr>
        <mc:AlternateContent>
          <mc:Choice Requires="wps">
            <w:drawing>
              <wp:anchor distT="0" distB="0" distL="114300" distR="114300" simplePos="0" relativeHeight="251639808" behindDoc="0" locked="0" layoutInCell="0" allowOverlap="1" wp14:anchorId="04317C1B" wp14:editId="7972D5EC">
                <wp:simplePos x="0" y="0"/>
                <wp:positionH relativeFrom="column">
                  <wp:posOffset>4297680</wp:posOffset>
                </wp:positionH>
                <wp:positionV relativeFrom="paragraph">
                  <wp:posOffset>269875</wp:posOffset>
                </wp:positionV>
                <wp:extent cx="1283335" cy="372745"/>
                <wp:effectExtent l="11430" t="12700" r="10160" b="5080"/>
                <wp:wrapNone/>
                <wp:docPr id="25" name="Rectangle 9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3335" cy="372745"/>
                        </a:xfrm>
                        <a:prstGeom prst="rect">
                          <a:avLst/>
                        </a:prstGeom>
                        <a:solidFill>
                          <a:srgbClr val="FFFFFF"/>
                        </a:solidFill>
                        <a:ln w="9525">
                          <a:solidFill>
                            <a:srgbClr val="000000"/>
                          </a:solidFill>
                          <a:miter lim="800000"/>
                          <a:headEnd/>
                          <a:tailEnd/>
                        </a:ln>
                      </wps:spPr>
                      <wps:txbx>
                        <w:txbxContent>
                          <w:p w14:paraId="72618C87" w14:textId="77777777" w:rsidR="008D0EF5" w:rsidRDefault="008D0EF5">
                            <w:pPr>
                              <w:rPr>
                                <w:sz w:val="20"/>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317C1B" id="Rectangle 920" o:spid="_x0000_s1035" style="position:absolute;left:0;text-align:left;margin-left:338.4pt;margin-top:21.25pt;width:101.05pt;height:29.3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" o:allowincell="f">
                <v:textbox inset="1pt,1pt,1pt,1pt">
                  <w:txbxContent>
                    <w:p w14:paraId="72618C87" w14:textId="77777777" w:rsidR="008D0EF5" w:rsidRDefault="008D0EF5">
                      <w:pPr>
                        <w:rPr>
                          <w:sz w:val="20"/>
                        </w:rPr>
                      </w:pPr>
                    </w:p>
                  </w:txbxContent>
                </v:textbox>
              </v:rect>
            </w:pict>
          </mc:Fallback>
        </mc:AlternateContent>
      </w:r>
      <w:r>
        <w:rPr>
          <w:noProof/>
          <w:sz w:val="20"/>
          <w:lang w:eastAsia="en-GB"/>
        </w:rPr>
        <mc:AlternateContent>
          <mc:Choice Requires="wps">
            <w:drawing>
              <wp:anchor distT="0" distB="0" distL="114300" distR="114300" simplePos="0" relativeHeight="251641856" behindDoc="0" locked="0" layoutInCell="0" allowOverlap="1" wp14:anchorId="4585AED4" wp14:editId="3490CAAA">
                <wp:simplePos x="0" y="0"/>
                <wp:positionH relativeFrom="column">
                  <wp:posOffset>4297680</wp:posOffset>
                </wp:positionH>
                <wp:positionV relativeFrom="paragraph">
                  <wp:posOffset>75565</wp:posOffset>
                </wp:positionV>
                <wp:extent cx="1283335" cy="194310"/>
                <wp:effectExtent l="11430" t="8890" r="10160" b="6350"/>
                <wp:wrapNone/>
                <wp:docPr id="24" name="Rectangle 9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3335" cy="194310"/>
                        </a:xfrm>
                        <a:prstGeom prst="rect">
                          <a:avLst/>
                        </a:prstGeom>
                        <a:solidFill>
                          <a:srgbClr val="FFFFFF"/>
                        </a:solidFill>
                        <a:ln w="9525">
                          <a:solidFill>
                            <a:srgbClr val="000000"/>
                          </a:solidFill>
                          <a:miter lim="800000"/>
                          <a:headEnd/>
                          <a:tailEnd/>
                        </a:ln>
                      </wps:spPr>
                      <wps:txbx>
                        <w:txbxContent>
                          <w:p w14:paraId="2CCC49E7" w14:textId="77777777" w:rsidR="008D0EF5" w:rsidRDefault="008D0EF5">
                            <w:pPr>
                              <w:rPr>
                                <w:sz w:val="20"/>
                              </w:rPr>
                            </w:pPr>
                            <w:r>
                              <w:rPr>
                                <w:sz w:val="20"/>
                              </w:rPr>
                              <w:t>Dispute Number</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85AED4" id="Rectangle 921" o:spid="_x0000_s1036" style="position:absolute;left:0;text-align:left;margin-left:338.4pt;margin-top:5.95pt;width:101.05pt;height:15.3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" o:allowincell="f">
                <v:textbox inset="1pt,1pt,1pt,1pt">
                  <w:txbxContent>
                    <w:p w14:paraId="2CCC49E7" w14:textId="77777777" w:rsidR="008D0EF5" w:rsidRDefault="008D0EF5">
                      <w:pPr>
                        <w:rPr>
                          <w:sz w:val="20"/>
                        </w:rPr>
                      </w:pPr>
                      <w:r>
                        <w:rPr>
                          <w:sz w:val="20"/>
                        </w:rPr>
                        <w:t>Dispute Number</w:t>
                      </w:r>
                    </w:p>
                  </w:txbxContent>
                </v:textbox>
              </v:rect>
            </w:pict>
          </mc:Fallback>
        </mc:AlternateContent>
      </w:r>
    </w:p>
    <w:p w14:paraId="20012D91" w14:textId="77777777" w:rsidR="0097452E" w:rsidRPr="00DF47DE" w:rsidRDefault="0097452E">
      <w:pPr>
        <w:jc w:val="center"/>
        <w:rPr>
          <w:sz w:val="28"/>
        </w:rPr>
      </w:pPr>
    </w:p>
    <w:p w14:paraId="683DD4A3" w14:textId="77777777" w:rsidR="0097452E" w:rsidRDefault="003E192D">
      <w:pPr>
        <w:jc w:val="center"/>
        <w:rPr>
          <w:b/>
          <w:sz w:val="28"/>
        </w:rPr>
      </w:pPr>
      <w:proofErr w:type="spellStart"/>
      <w:r>
        <w:rPr>
          <w:b/>
          <w:sz w:val="28"/>
        </w:rPr>
        <w:t>BSCCo</w:t>
      </w:r>
      <w:proofErr w:type="spellEnd"/>
      <w:r>
        <w:rPr>
          <w:b/>
          <w:sz w:val="28"/>
        </w:rPr>
        <w:t xml:space="preserve"> Findings Form</w:t>
      </w:r>
    </w:p>
    <w:p w14:paraId="27135D90" w14:textId="77777777" w:rsidR="0097452E" w:rsidRDefault="003E192D">
      <w:pPr>
        <w:rPr>
          <w:i/>
          <w:sz w:val="20"/>
        </w:rPr>
      </w:pPr>
      <w:r>
        <w:rPr>
          <w:i/>
          <w:sz w:val="20"/>
        </w:rPr>
        <w:t>(Form completed by DS)</w:t>
      </w:r>
    </w:p>
    <w:p w14:paraId="2CF929D1" w14:textId="77777777" w:rsidR="0097452E" w:rsidRDefault="0097452E">
      <w:pPr>
        <w:rPr>
          <w:sz w:val="20"/>
        </w:rPr>
      </w:pPr>
    </w:p>
    <w:p w14:paraId="6DC5FBDB" w14:textId="77777777" w:rsidR="0097452E" w:rsidRDefault="003E192D">
      <w:pPr>
        <w:tabs>
          <w:tab w:val="right" w:pos="9000"/>
        </w:tabs>
        <w:rPr>
          <w:sz w:val="20"/>
        </w:rPr>
      </w:pPr>
      <w:r>
        <w:rPr>
          <w:sz w:val="20"/>
        </w:rPr>
        <w:t>To: ____________________________________________________________     Date: _____/_____/_____</w:t>
      </w:r>
    </w:p>
    <w:p w14:paraId="5F5C04F5" w14:textId="77777777" w:rsidR="0097452E" w:rsidRDefault="0097452E">
      <w:pPr>
        <w:tabs>
          <w:tab w:val="right" w:pos="9000"/>
        </w:tabs>
        <w:rPr>
          <w:sz w:val="20"/>
        </w:rPr>
      </w:pPr>
    </w:p>
    <w:p w14:paraId="68370358" w14:textId="77777777" w:rsidR="0097452E" w:rsidRDefault="003E192D">
      <w:pPr>
        <w:tabs>
          <w:tab w:val="right" w:pos="9000"/>
        </w:tabs>
        <w:rPr>
          <w:sz w:val="20"/>
        </w:rPr>
      </w:pPr>
      <w:r>
        <w:rPr>
          <w:sz w:val="20"/>
        </w:rPr>
        <w:t>Company Name: ________________________________________________________________________</w:t>
      </w:r>
    </w:p>
    <w:p w14:paraId="218826BB" w14:textId="77777777" w:rsidR="0097452E" w:rsidRDefault="0097452E">
      <w:pPr>
        <w:tabs>
          <w:tab w:val="right" w:pos="9000"/>
        </w:tabs>
        <w:rPr>
          <w:sz w:val="20"/>
        </w:rPr>
      </w:pPr>
    </w:p>
    <w:p w14:paraId="7F428CA7" w14:textId="77777777" w:rsidR="0097452E" w:rsidRDefault="003E192D">
      <w:pPr>
        <w:tabs>
          <w:tab w:val="right" w:pos="9000"/>
        </w:tabs>
        <w:rPr>
          <w:sz w:val="20"/>
        </w:rPr>
      </w:pPr>
      <w:r>
        <w:rPr>
          <w:sz w:val="20"/>
        </w:rPr>
        <w:t>Address: _____________________________________________________________________________</w:t>
      </w:r>
    </w:p>
    <w:p w14:paraId="371ACFC4" w14:textId="77777777" w:rsidR="0097452E" w:rsidRDefault="0097452E">
      <w:pPr>
        <w:tabs>
          <w:tab w:val="right" w:pos="9000"/>
        </w:tabs>
        <w:rPr>
          <w:sz w:val="20"/>
        </w:rPr>
      </w:pPr>
    </w:p>
    <w:p w14:paraId="1AA157AA" w14:textId="77777777" w:rsidR="0097452E" w:rsidRDefault="003E192D">
      <w:pPr>
        <w:tabs>
          <w:tab w:val="right" w:pos="9000"/>
        </w:tabs>
        <w:rPr>
          <w:sz w:val="20"/>
        </w:rPr>
      </w:pPr>
      <w:r>
        <w:rPr>
          <w:sz w:val="20"/>
        </w:rPr>
        <w:t>Telephone: _____________________ Fax: _____________________ Email: _________________________</w:t>
      </w:r>
    </w:p>
    <w:p w14:paraId="3AACD6D8" w14:textId="77777777" w:rsidR="0097452E" w:rsidRDefault="003E192D">
      <w:pPr>
        <w:tabs>
          <w:tab w:val="right" w:pos="9000"/>
        </w:tabs>
        <w:rPr>
          <w:sz w:val="20"/>
          <w:u w:val="single"/>
        </w:rPr>
      </w:pPr>
      <w:r>
        <w:rPr>
          <w:sz w:val="20"/>
          <w:u w:val="single"/>
        </w:rPr>
        <w:tab/>
      </w:r>
    </w:p>
    <w:p w14:paraId="13BAFE41" w14:textId="77777777" w:rsidR="0097452E" w:rsidRDefault="003E192D">
      <w:pPr>
        <w:spacing w:line="273" w:lineRule="exact"/>
        <w:jc w:val="both"/>
        <w:rPr>
          <w:sz w:val="20"/>
        </w:rPr>
      </w:pPr>
      <w:r>
        <w:rPr>
          <w:sz w:val="20"/>
          <w:u w:val="single"/>
        </w:rPr>
        <w:t>TRADING DISPUTE DETAILS:</w:t>
      </w:r>
    </w:p>
    <w:p w14:paraId="07B8B8AB" w14:textId="77777777" w:rsidR="0097452E" w:rsidRDefault="0097452E">
      <w:pPr>
        <w:spacing w:line="-273" w:lineRule="auto"/>
        <w:jc w:val="both"/>
        <w:rPr>
          <w:sz w:val="20"/>
        </w:rPr>
      </w:pPr>
    </w:p>
    <w:p w14:paraId="54911C4F" w14:textId="77777777" w:rsidR="0097452E" w:rsidRDefault="003E192D">
      <w:pPr>
        <w:spacing w:line="-273" w:lineRule="auto"/>
        <w:jc w:val="both"/>
        <w:rPr>
          <w:sz w:val="20"/>
        </w:rPr>
      </w:pPr>
      <w:r>
        <w:rPr>
          <w:sz w:val="20"/>
        </w:rPr>
        <w:t>Disputed Period: From ____/____/____ Settlement Period ____  To ____/____/____ Settlement Period ____</w:t>
      </w:r>
    </w:p>
    <w:p w14:paraId="5DF7F8A3" w14:textId="77777777" w:rsidR="0097452E" w:rsidRDefault="003E192D">
      <w:pPr>
        <w:tabs>
          <w:tab w:val="right" w:pos="9071"/>
        </w:tabs>
        <w:spacing w:line="240" w:lineRule="exact"/>
        <w:jc w:val="both"/>
        <w:rPr>
          <w:sz w:val="20"/>
          <w:u w:val="single"/>
        </w:rPr>
      </w:pPr>
      <w:r>
        <w:rPr>
          <w:sz w:val="20"/>
          <w:u w:val="single"/>
        </w:rPr>
        <w:tab/>
      </w:r>
    </w:p>
    <w:p w14:paraId="0D0A5B50" w14:textId="77777777" w:rsidR="0097452E" w:rsidRDefault="0097452E">
      <w:pPr>
        <w:spacing w:line="-273" w:lineRule="auto"/>
        <w:jc w:val="both"/>
        <w:rPr>
          <w:sz w:val="20"/>
        </w:rPr>
      </w:pPr>
    </w:p>
    <w:p w14:paraId="615DB439" w14:textId="77777777" w:rsidR="0097452E" w:rsidRDefault="003E192D">
      <w:pPr>
        <w:spacing w:line="273" w:lineRule="exact"/>
        <w:jc w:val="both"/>
        <w:rPr>
          <w:sz w:val="20"/>
        </w:rPr>
      </w:pPr>
      <w:r>
        <w:rPr>
          <w:sz w:val="20"/>
        </w:rPr>
        <w:t xml:space="preserve">Summary of DS Response / Description: </w:t>
      </w:r>
      <w:r>
        <w:rPr>
          <w:i/>
          <w:sz w:val="20"/>
        </w:rPr>
        <w:t>(where appropriate, evidence should be attached)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6"/>
        <w:gridCol w:w="2813"/>
      </w:tblGrid>
      <w:tr w:rsidR="0097452E" w14:paraId="5F607AAD" w14:textId="77777777">
        <w:trPr>
          <w:trHeight w:val="284"/>
          <w:jc w:val="center"/>
        </w:trPr>
        <w:tc>
          <w:tcPr>
            <w:tcW w:w="5976" w:type="dxa"/>
          </w:tcPr>
          <w:p w14:paraId="62D7D655" w14:textId="77777777" w:rsidR="0097452E" w:rsidRDefault="003E192D">
            <w:pPr>
              <w:spacing w:line="240" w:lineRule="exact"/>
              <w:jc w:val="center"/>
              <w:rPr>
                <w:rFonts w:eastAsia="Times"/>
                <w:b/>
                <w:sz w:val="20"/>
              </w:rPr>
            </w:pPr>
            <w:r>
              <w:rPr>
                <w:rFonts w:eastAsia="Times"/>
                <w:b/>
                <w:sz w:val="20"/>
              </w:rPr>
              <w:t>Check</w:t>
            </w:r>
          </w:p>
        </w:tc>
        <w:tc>
          <w:tcPr>
            <w:tcW w:w="2813" w:type="dxa"/>
          </w:tcPr>
          <w:p w14:paraId="0D465CBD" w14:textId="77777777" w:rsidR="0097452E" w:rsidRDefault="003E192D">
            <w:pPr>
              <w:spacing w:line="240" w:lineRule="exact"/>
              <w:jc w:val="center"/>
              <w:rPr>
                <w:rFonts w:eastAsia="Times"/>
                <w:b/>
                <w:sz w:val="20"/>
              </w:rPr>
            </w:pPr>
            <w:r>
              <w:rPr>
                <w:rFonts w:eastAsia="Times"/>
                <w:b/>
                <w:sz w:val="20"/>
              </w:rPr>
              <w:t xml:space="preserve">Valid? </w:t>
            </w:r>
            <w:r>
              <w:rPr>
                <w:rFonts w:eastAsia="Times"/>
                <w:sz w:val="20"/>
              </w:rPr>
              <w:t>(delete as appropriate)</w:t>
            </w:r>
          </w:p>
        </w:tc>
      </w:tr>
      <w:tr w:rsidR="0097452E" w14:paraId="3B0F8566" w14:textId="77777777">
        <w:trPr>
          <w:trHeight w:val="284"/>
          <w:jc w:val="center"/>
        </w:trPr>
        <w:tc>
          <w:tcPr>
            <w:tcW w:w="5976" w:type="dxa"/>
          </w:tcPr>
          <w:p w14:paraId="134F2BA6" w14:textId="77777777" w:rsidR="0097452E" w:rsidRDefault="003E192D" w:rsidP="0049769B">
            <w:pPr>
              <w:spacing w:line="240" w:lineRule="exact"/>
              <w:ind w:left="284" w:hanging="284"/>
              <w:jc w:val="both"/>
              <w:rPr>
                <w:rFonts w:eastAsia="Times"/>
                <w:sz w:val="20"/>
              </w:rPr>
            </w:pPr>
            <w:r>
              <w:rPr>
                <w:rFonts w:eastAsia="Times"/>
                <w:sz w:val="20"/>
              </w:rPr>
              <w:t>a)</w:t>
            </w:r>
            <w:r>
              <w:rPr>
                <w:rFonts w:eastAsia="Times"/>
                <w:sz w:val="20"/>
              </w:rPr>
              <w:tab/>
            </w:r>
            <w:r w:rsidR="0049769B" w:rsidRPr="0049769B">
              <w:rPr>
                <w:rFonts w:eastAsia="Times"/>
                <w:sz w:val="20"/>
              </w:rPr>
              <w:t xml:space="preserve">Some or all </w:t>
            </w:r>
            <w:r>
              <w:rPr>
                <w:rFonts w:eastAsia="Times"/>
                <w:sz w:val="20"/>
              </w:rPr>
              <w:t>affected Settlement Periods claimed have been raised within the applicable Trading Dispute Deadline</w:t>
            </w:r>
            <w:r w:rsidR="0049769B" w:rsidRPr="0049769B">
              <w:rPr>
                <w:rFonts w:eastAsia="Times"/>
                <w:sz w:val="20"/>
              </w:rPr>
              <w:t xml:space="preserve"> or within the timescales described in BSCP11 section 2.2 (where exceptional circumstances have been claimed by the Raising Party)</w:t>
            </w:r>
          </w:p>
        </w:tc>
        <w:tc>
          <w:tcPr>
            <w:tcW w:w="2813" w:type="dxa"/>
          </w:tcPr>
          <w:p w14:paraId="5F4A28E3" w14:textId="77777777" w:rsidR="0097452E" w:rsidRDefault="003E192D">
            <w:pPr>
              <w:spacing w:line="240" w:lineRule="exact"/>
              <w:jc w:val="center"/>
              <w:rPr>
                <w:rFonts w:eastAsia="Times"/>
                <w:sz w:val="20"/>
              </w:rPr>
            </w:pPr>
            <w:r>
              <w:rPr>
                <w:rFonts w:eastAsia="Times"/>
                <w:sz w:val="20"/>
              </w:rPr>
              <w:t>YES/NO</w:t>
            </w:r>
          </w:p>
        </w:tc>
      </w:tr>
      <w:tr w:rsidR="0097452E" w14:paraId="58672F45" w14:textId="77777777">
        <w:trPr>
          <w:trHeight w:val="284"/>
          <w:jc w:val="center"/>
        </w:trPr>
        <w:tc>
          <w:tcPr>
            <w:tcW w:w="5976" w:type="dxa"/>
          </w:tcPr>
          <w:p w14:paraId="5D7D7A56" w14:textId="77777777" w:rsidR="0097452E" w:rsidRDefault="003E192D">
            <w:pPr>
              <w:spacing w:line="240" w:lineRule="exact"/>
              <w:ind w:left="284" w:hanging="284"/>
              <w:jc w:val="both"/>
              <w:rPr>
                <w:rFonts w:eastAsia="Times"/>
                <w:sz w:val="20"/>
              </w:rPr>
            </w:pPr>
            <w:r>
              <w:rPr>
                <w:rFonts w:eastAsia="Times"/>
                <w:sz w:val="20"/>
              </w:rPr>
              <w:t>b)</w:t>
            </w:r>
            <w:r>
              <w:rPr>
                <w:rFonts w:eastAsia="Times"/>
                <w:sz w:val="20"/>
              </w:rPr>
              <w:tab/>
              <w:t xml:space="preserve">A Settlement Error exists </w:t>
            </w:r>
          </w:p>
        </w:tc>
        <w:tc>
          <w:tcPr>
            <w:tcW w:w="2813" w:type="dxa"/>
          </w:tcPr>
          <w:p w14:paraId="31CB1EBE" w14:textId="77777777" w:rsidR="0097452E" w:rsidRDefault="003E192D">
            <w:pPr>
              <w:spacing w:line="240" w:lineRule="exact"/>
              <w:jc w:val="center"/>
              <w:rPr>
                <w:rFonts w:eastAsia="Times"/>
                <w:sz w:val="20"/>
              </w:rPr>
            </w:pPr>
            <w:r>
              <w:rPr>
                <w:rFonts w:eastAsia="Times"/>
                <w:sz w:val="20"/>
              </w:rPr>
              <w:t>YES/NO</w:t>
            </w:r>
          </w:p>
        </w:tc>
      </w:tr>
      <w:tr w:rsidR="0097452E" w14:paraId="489CE5F6" w14:textId="77777777">
        <w:trPr>
          <w:trHeight w:val="284"/>
          <w:jc w:val="center"/>
        </w:trPr>
        <w:tc>
          <w:tcPr>
            <w:tcW w:w="5976" w:type="dxa"/>
          </w:tcPr>
          <w:p w14:paraId="098D5884" w14:textId="77777777" w:rsidR="0097452E" w:rsidRDefault="003E192D">
            <w:pPr>
              <w:spacing w:line="240" w:lineRule="exact"/>
              <w:ind w:left="284" w:hanging="284"/>
              <w:jc w:val="both"/>
              <w:rPr>
                <w:rFonts w:eastAsia="Times"/>
                <w:sz w:val="20"/>
              </w:rPr>
            </w:pPr>
            <w:r>
              <w:rPr>
                <w:rFonts w:eastAsia="Times"/>
                <w:sz w:val="20"/>
              </w:rPr>
              <w:t>c)</w:t>
            </w:r>
            <w:r>
              <w:rPr>
                <w:rFonts w:eastAsia="Times"/>
                <w:sz w:val="20"/>
              </w:rPr>
              <w:tab/>
              <w:t>The materiality of the Trading Dispute is £3,000 or greater.</w:t>
            </w:r>
          </w:p>
        </w:tc>
        <w:tc>
          <w:tcPr>
            <w:tcW w:w="2813" w:type="dxa"/>
          </w:tcPr>
          <w:p w14:paraId="0E896964" w14:textId="77777777" w:rsidR="0097452E" w:rsidRDefault="003E192D">
            <w:pPr>
              <w:spacing w:line="240" w:lineRule="exact"/>
              <w:jc w:val="center"/>
              <w:rPr>
                <w:rFonts w:eastAsia="Times"/>
                <w:sz w:val="20"/>
              </w:rPr>
            </w:pPr>
            <w:r>
              <w:rPr>
                <w:rFonts w:eastAsia="Times"/>
                <w:sz w:val="20"/>
              </w:rPr>
              <w:t>YES/NO</w:t>
            </w:r>
          </w:p>
        </w:tc>
      </w:tr>
    </w:tbl>
    <w:p w14:paraId="462EF6E4" w14:textId="77777777" w:rsidR="0097452E" w:rsidRDefault="003E192D">
      <w:pPr>
        <w:spacing w:before="120" w:after="40"/>
        <w:jc w:val="both"/>
        <w:rPr>
          <w:sz w:val="20"/>
        </w:rPr>
      </w:pPr>
      <w:r>
        <w:rPr>
          <w:sz w:val="20"/>
        </w:rPr>
        <w:t>Delete as appropriate:</w:t>
      </w:r>
    </w:p>
    <w:p w14:paraId="12C27195" w14:textId="77777777" w:rsidR="0097452E" w:rsidRDefault="003E192D">
      <w:pPr>
        <w:spacing w:before="120" w:after="40"/>
        <w:ind w:left="567" w:right="284" w:hanging="567"/>
        <w:jc w:val="both"/>
        <w:rPr>
          <w:sz w:val="20"/>
        </w:rPr>
      </w:pPr>
      <w:proofErr w:type="spellStart"/>
      <w:r>
        <w:rPr>
          <w:sz w:val="20"/>
        </w:rPr>
        <w:t>i</w:t>
      </w:r>
      <w:proofErr w:type="spellEnd"/>
      <w:r>
        <w:rPr>
          <w:sz w:val="20"/>
        </w:rPr>
        <w:t>)</w:t>
      </w:r>
      <w:r>
        <w:rPr>
          <w:sz w:val="20"/>
        </w:rPr>
        <w:tab/>
        <w:t xml:space="preserve">The Trading Dispute is considered valid against checks a), b) and c) above. The Trading Dispute will be presented to the TDC for </w:t>
      </w:r>
      <w:r w:rsidR="0049769B" w:rsidRPr="0049769B">
        <w:rPr>
          <w:sz w:val="20"/>
        </w:rPr>
        <w:t>consideration</w:t>
      </w:r>
      <w:r>
        <w:rPr>
          <w:sz w:val="20"/>
        </w:rPr>
        <w:t xml:space="preserve">.  Subject to TDC approval, the </w:t>
      </w:r>
      <w:proofErr w:type="spellStart"/>
      <w:r>
        <w:rPr>
          <w:sz w:val="20"/>
        </w:rPr>
        <w:t>BSCCo</w:t>
      </w:r>
      <w:proofErr w:type="spellEnd"/>
      <w:r>
        <w:rPr>
          <w:sz w:val="20"/>
        </w:rPr>
        <w:t xml:space="preserve"> will instruct rectification of the error.</w:t>
      </w:r>
    </w:p>
    <w:p w14:paraId="488C120F" w14:textId="77777777" w:rsidR="0097452E" w:rsidRDefault="003E192D">
      <w:pPr>
        <w:spacing w:before="120" w:after="40"/>
        <w:ind w:left="567" w:right="284" w:hanging="567"/>
        <w:jc w:val="both"/>
        <w:rPr>
          <w:sz w:val="20"/>
        </w:rPr>
      </w:pPr>
      <w:r>
        <w:rPr>
          <w:sz w:val="20"/>
        </w:rPr>
        <w:t>ii)</w:t>
      </w:r>
      <w:r>
        <w:rPr>
          <w:sz w:val="20"/>
        </w:rPr>
        <w:tab/>
        <w:t>The Trading Dispute is considered invalid against one or more of checks a), b) and c) above and has been closed. If objections to this finding are received from the Raising Party or any affected Party within 1</w:t>
      </w:r>
      <w:r w:rsidR="0049769B">
        <w:rPr>
          <w:sz w:val="20"/>
        </w:rPr>
        <w:t>4</w:t>
      </w:r>
      <w:r w:rsidR="00043AF8">
        <w:rPr>
          <w:sz w:val="20"/>
        </w:rPr>
        <w:t xml:space="preserve"> </w:t>
      </w:r>
      <w:r w:rsidR="0049769B">
        <w:rPr>
          <w:sz w:val="20"/>
        </w:rPr>
        <w:t>d</w:t>
      </w:r>
      <w:r>
        <w:rPr>
          <w:sz w:val="20"/>
        </w:rPr>
        <w:t>ays of receipt of this form, it will be escalated to and determined by the TDC.</w:t>
      </w:r>
    </w:p>
    <w:p w14:paraId="409D9461" w14:textId="77777777" w:rsidR="0097452E" w:rsidRDefault="003E192D">
      <w:pPr>
        <w:spacing w:before="120" w:after="40"/>
        <w:ind w:left="567" w:right="284" w:hanging="567"/>
        <w:jc w:val="both"/>
        <w:rPr>
          <w:sz w:val="20"/>
        </w:rPr>
      </w:pPr>
      <w:r>
        <w:rPr>
          <w:sz w:val="20"/>
        </w:rPr>
        <w:t>iii)</w:t>
      </w:r>
      <w:r>
        <w:rPr>
          <w:sz w:val="20"/>
        </w:rPr>
        <w:tab/>
        <w:t xml:space="preserve">The </w:t>
      </w:r>
      <w:proofErr w:type="spellStart"/>
      <w:r w:rsidR="0049769B">
        <w:rPr>
          <w:sz w:val="20"/>
        </w:rPr>
        <w:t>BSCCo</w:t>
      </w:r>
      <w:proofErr w:type="spellEnd"/>
      <w:r>
        <w:rPr>
          <w:sz w:val="20"/>
        </w:rPr>
        <w:t xml:space="preserve"> </w:t>
      </w:r>
      <w:r w:rsidR="0049769B" w:rsidRPr="0049769B">
        <w:rPr>
          <w:sz w:val="20"/>
        </w:rPr>
        <w:t xml:space="preserve">considered the Trading Dispute invalid against one or more of checks a), b) and c) above and will </w:t>
      </w:r>
      <w:r>
        <w:rPr>
          <w:sz w:val="20"/>
        </w:rPr>
        <w:t>escalate</w:t>
      </w:r>
      <w:r w:rsidR="0049769B">
        <w:rPr>
          <w:sz w:val="20"/>
        </w:rPr>
        <w:t xml:space="preserve"> it</w:t>
      </w:r>
      <w:r>
        <w:rPr>
          <w:sz w:val="20"/>
        </w:rPr>
        <w:t xml:space="preserve"> to the TDC.</w:t>
      </w:r>
    </w:p>
    <w:p w14:paraId="7852194A" w14:textId="77777777" w:rsidR="0097452E" w:rsidRDefault="003E192D">
      <w:pPr>
        <w:spacing w:line="273" w:lineRule="exact"/>
        <w:jc w:val="both"/>
        <w:rPr>
          <w:sz w:val="20"/>
        </w:rPr>
      </w:pPr>
      <w:r>
        <w:rPr>
          <w:sz w:val="20"/>
        </w:rPr>
        <w:t>Contact Name: ___________________________________ Signature: ____________________________</w:t>
      </w:r>
    </w:p>
    <w:p w14:paraId="00A113BD" w14:textId="77777777" w:rsidR="0097452E" w:rsidRDefault="003E192D">
      <w:pPr>
        <w:tabs>
          <w:tab w:val="right" w:pos="9071"/>
        </w:tabs>
        <w:spacing w:line="273" w:lineRule="exact"/>
        <w:jc w:val="both"/>
        <w:rPr>
          <w:sz w:val="20"/>
          <w:u w:val="single"/>
        </w:rPr>
      </w:pPr>
      <w:r>
        <w:rPr>
          <w:sz w:val="20"/>
          <w:u w:val="single"/>
        </w:rPr>
        <w:tab/>
      </w:r>
    </w:p>
    <w:p w14:paraId="3E7EE3D8" w14:textId="77777777" w:rsidR="0097452E" w:rsidRDefault="003E192D">
      <w:pPr>
        <w:spacing w:line="273" w:lineRule="exact"/>
        <w:ind w:right="238"/>
        <w:jc w:val="both"/>
        <w:rPr>
          <w:b/>
          <w:sz w:val="20"/>
        </w:rPr>
      </w:pPr>
      <w:r>
        <w:rPr>
          <w:b/>
          <w:i/>
          <w:sz w:val="20"/>
        </w:rPr>
        <w:t xml:space="preserve">(Section to be completed by the Recipient only if the Recipient objects to the </w:t>
      </w:r>
      <w:proofErr w:type="spellStart"/>
      <w:r>
        <w:rPr>
          <w:b/>
          <w:i/>
          <w:sz w:val="20"/>
        </w:rPr>
        <w:t>BSCCo’s</w:t>
      </w:r>
      <w:proofErr w:type="spellEnd"/>
      <w:r>
        <w:rPr>
          <w:b/>
          <w:i/>
          <w:sz w:val="20"/>
        </w:rPr>
        <w:t xml:space="preserve"> findings. Details of the Recipient’s objections should be provided and attached to the form) </w:t>
      </w:r>
    </w:p>
    <w:p w14:paraId="24F7B96D" w14:textId="77777777" w:rsidR="0097452E" w:rsidRDefault="003E192D">
      <w:pPr>
        <w:spacing w:after="120"/>
        <w:ind w:right="238"/>
        <w:rPr>
          <w:sz w:val="20"/>
        </w:rPr>
      </w:pPr>
      <w:r>
        <w:rPr>
          <w:sz w:val="20"/>
        </w:rPr>
        <w:t xml:space="preserve">I acknowledge receipt of the above analysis and confirm that the undersigned objects to one or more of the </w:t>
      </w:r>
      <w:proofErr w:type="spellStart"/>
      <w:r>
        <w:rPr>
          <w:sz w:val="20"/>
        </w:rPr>
        <w:t>BSCCo’s</w:t>
      </w:r>
      <w:proofErr w:type="spellEnd"/>
      <w:r>
        <w:rPr>
          <w:sz w:val="20"/>
        </w:rPr>
        <w:t xml:space="preserve"> findings.  The undersigned acknowledges that a Trading Dispute in respect of the relevant matters will be referred to the TDC for determination.</w:t>
      </w:r>
    </w:p>
    <w:p w14:paraId="4E915560" w14:textId="77777777" w:rsidR="0097452E" w:rsidRDefault="003E192D">
      <w:pPr>
        <w:spacing w:line="273" w:lineRule="exact"/>
        <w:ind w:right="238"/>
        <w:jc w:val="both"/>
        <w:rPr>
          <w:sz w:val="20"/>
        </w:rPr>
      </w:pPr>
      <w:r>
        <w:rPr>
          <w:sz w:val="20"/>
        </w:rPr>
        <w:t>Signed on behalf of:</w:t>
      </w:r>
    </w:p>
    <w:p w14:paraId="3885285B" w14:textId="77777777" w:rsidR="0097452E" w:rsidRDefault="003E192D">
      <w:pPr>
        <w:spacing w:after="120"/>
        <w:ind w:right="238"/>
        <w:rPr>
          <w:sz w:val="20"/>
        </w:rPr>
      </w:pPr>
      <w:r>
        <w:rPr>
          <w:sz w:val="20"/>
        </w:rPr>
        <w:t>Company: ______________________________________ Name: _______________________________</w:t>
      </w:r>
    </w:p>
    <w:p w14:paraId="6769F4C9" w14:textId="77777777" w:rsidR="0097452E" w:rsidRDefault="003E192D">
      <w:pPr>
        <w:spacing w:line="280" w:lineRule="exact"/>
        <w:ind w:right="238"/>
        <w:rPr>
          <w:sz w:val="20"/>
        </w:rPr>
      </w:pPr>
      <w:r>
        <w:rPr>
          <w:sz w:val="20"/>
        </w:rPr>
        <w:t>Authorised Signature: ____________________________ Date: _____/_____/_____</w:t>
      </w:r>
    </w:p>
    <w:p w14:paraId="66E0B908" w14:textId="77777777" w:rsidR="0097452E" w:rsidRDefault="003E192D">
      <w:pPr>
        <w:spacing w:before="240"/>
        <w:ind w:right="238"/>
        <w:jc w:val="center"/>
        <w:rPr>
          <w:sz w:val="20"/>
        </w:rPr>
      </w:pPr>
      <w:r>
        <w:rPr>
          <w:b/>
          <w:sz w:val="20"/>
        </w:rPr>
        <w:t xml:space="preserve">Please return completed form to </w:t>
      </w:r>
      <w:r w:rsidR="0049769B" w:rsidRPr="0049769B">
        <w:rPr>
          <w:b/>
          <w:sz w:val="20"/>
        </w:rPr>
        <w:t>disputes@elexon.co.uk</w:t>
      </w:r>
      <w:bookmarkStart w:id="429" w:name="_Toc79833204"/>
      <w:bookmarkStart w:id="430" w:name="_Toc79833205"/>
      <w:bookmarkEnd w:id="429"/>
      <w:bookmarkEnd w:id="430"/>
    </w:p>
    <w:p w14:paraId="562744F7" w14:textId="77777777" w:rsidR="0097452E" w:rsidRDefault="003E192D">
      <w:pPr>
        <w:pStyle w:val="Heading2"/>
        <w:keepNext w:val="0"/>
        <w:pageBreakBefore/>
        <w:spacing w:after="120"/>
        <w:ind w:left="720" w:hanging="720"/>
      </w:pPr>
      <w:bookmarkStart w:id="431" w:name="_Toc75681679"/>
      <w:bookmarkStart w:id="432" w:name="_Toc75686447"/>
      <w:bookmarkStart w:id="433" w:name="_Toc77414699"/>
      <w:bookmarkStart w:id="434" w:name="_Toc77471738"/>
      <w:bookmarkStart w:id="435" w:name="_Toc77472228"/>
      <w:bookmarkStart w:id="436" w:name="_Toc77989304"/>
      <w:bookmarkStart w:id="437" w:name="_Toc78016372"/>
      <w:bookmarkStart w:id="438" w:name="_Toc79833207"/>
      <w:bookmarkStart w:id="439" w:name="_Toc79833735"/>
      <w:bookmarkStart w:id="440" w:name="_Toc81186062"/>
      <w:bookmarkStart w:id="441" w:name="_Toc75681680"/>
      <w:bookmarkStart w:id="442" w:name="_Toc75686448"/>
      <w:bookmarkStart w:id="443" w:name="_Toc77414700"/>
      <w:bookmarkStart w:id="444" w:name="_Toc77471739"/>
      <w:bookmarkStart w:id="445" w:name="_Toc77472229"/>
      <w:bookmarkStart w:id="446" w:name="_Toc77989305"/>
      <w:bookmarkStart w:id="447" w:name="_Toc78016373"/>
      <w:bookmarkStart w:id="448" w:name="_Toc79833208"/>
      <w:bookmarkStart w:id="449" w:name="_Toc79833736"/>
      <w:bookmarkStart w:id="450" w:name="_Toc81186063"/>
      <w:bookmarkStart w:id="451" w:name="_Toc75681682"/>
      <w:bookmarkStart w:id="452" w:name="_Toc75686450"/>
      <w:bookmarkStart w:id="453" w:name="_Toc77414702"/>
      <w:bookmarkStart w:id="454" w:name="_Toc77471741"/>
      <w:bookmarkStart w:id="455" w:name="_Toc77472231"/>
      <w:bookmarkStart w:id="456" w:name="_Toc77989307"/>
      <w:bookmarkStart w:id="457" w:name="_Toc78016375"/>
      <w:bookmarkStart w:id="458" w:name="_Toc79833210"/>
      <w:bookmarkStart w:id="459" w:name="_Toc79833738"/>
      <w:bookmarkStart w:id="460" w:name="_Toc81186065"/>
      <w:bookmarkStart w:id="461" w:name="_Toc75681685"/>
      <w:bookmarkStart w:id="462" w:name="_Toc75686453"/>
      <w:bookmarkStart w:id="463" w:name="_Toc77414705"/>
      <w:bookmarkStart w:id="464" w:name="_Toc77471744"/>
      <w:bookmarkStart w:id="465" w:name="_Toc77472234"/>
      <w:bookmarkStart w:id="466" w:name="_Toc77989310"/>
      <w:bookmarkStart w:id="467" w:name="_Toc78016378"/>
      <w:bookmarkStart w:id="468" w:name="_Toc79833213"/>
      <w:bookmarkStart w:id="469" w:name="_Toc79833741"/>
      <w:bookmarkStart w:id="470" w:name="_Toc81186068"/>
      <w:bookmarkStart w:id="471" w:name="_Toc75681687"/>
      <w:bookmarkStart w:id="472" w:name="_Toc75686455"/>
      <w:bookmarkStart w:id="473" w:name="_Toc77414707"/>
      <w:bookmarkStart w:id="474" w:name="_Toc77471746"/>
      <w:bookmarkStart w:id="475" w:name="_Toc77472236"/>
      <w:bookmarkStart w:id="476" w:name="_Toc77989312"/>
      <w:bookmarkStart w:id="477" w:name="_Toc78016380"/>
      <w:bookmarkStart w:id="478" w:name="_Toc79833215"/>
      <w:bookmarkStart w:id="479" w:name="_Toc79833743"/>
      <w:bookmarkStart w:id="480" w:name="_Toc81186070"/>
      <w:bookmarkStart w:id="481" w:name="_Toc75681689"/>
      <w:bookmarkStart w:id="482" w:name="_Toc75686457"/>
      <w:bookmarkStart w:id="483" w:name="_Toc77414709"/>
      <w:bookmarkStart w:id="484" w:name="_Toc77471748"/>
      <w:bookmarkStart w:id="485" w:name="_Toc77472238"/>
      <w:bookmarkStart w:id="486" w:name="_Toc77989314"/>
      <w:bookmarkStart w:id="487" w:name="_Toc78016382"/>
      <w:bookmarkStart w:id="488" w:name="_Toc79833217"/>
      <w:bookmarkStart w:id="489" w:name="_Toc79833745"/>
      <w:bookmarkStart w:id="490" w:name="_Toc81186072"/>
      <w:bookmarkStart w:id="491" w:name="_Toc75681691"/>
      <w:bookmarkStart w:id="492" w:name="_Toc75686459"/>
      <w:bookmarkStart w:id="493" w:name="_Toc77414711"/>
      <w:bookmarkStart w:id="494" w:name="_Toc77471750"/>
      <w:bookmarkStart w:id="495" w:name="_Toc77472240"/>
      <w:bookmarkStart w:id="496" w:name="_Toc77989316"/>
      <w:bookmarkStart w:id="497" w:name="_Toc78016384"/>
      <w:bookmarkStart w:id="498" w:name="_Toc79833219"/>
      <w:bookmarkStart w:id="499" w:name="_Toc79833747"/>
      <w:bookmarkStart w:id="500" w:name="_Toc81186074"/>
      <w:bookmarkStart w:id="501" w:name="_Toc75681693"/>
      <w:bookmarkStart w:id="502" w:name="_Toc75686461"/>
      <w:bookmarkStart w:id="503" w:name="_Toc77414713"/>
      <w:bookmarkStart w:id="504" w:name="_Toc77471752"/>
      <w:bookmarkStart w:id="505" w:name="_Toc77472242"/>
      <w:bookmarkStart w:id="506" w:name="_Toc77989318"/>
      <w:bookmarkStart w:id="507" w:name="_Toc78016386"/>
      <w:bookmarkStart w:id="508" w:name="_Toc79833221"/>
      <w:bookmarkStart w:id="509" w:name="_Toc79833749"/>
      <w:bookmarkStart w:id="510" w:name="_Toc81186076"/>
      <w:bookmarkStart w:id="511" w:name="_Toc75681699"/>
      <w:bookmarkStart w:id="512" w:name="_Toc75686467"/>
      <w:bookmarkStart w:id="513" w:name="_Toc77414719"/>
      <w:bookmarkStart w:id="514" w:name="_Toc77471758"/>
      <w:bookmarkStart w:id="515" w:name="_Toc77472248"/>
      <w:bookmarkStart w:id="516" w:name="_Toc77989324"/>
      <w:bookmarkStart w:id="517" w:name="_Toc78016392"/>
      <w:bookmarkStart w:id="518" w:name="_Toc79833227"/>
      <w:bookmarkStart w:id="519" w:name="_Toc79833755"/>
      <w:bookmarkStart w:id="520" w:name="_Toc81186082"/>
      <w:bookmarkStart w:id="521" w:name="_Toc75681701"/>
      <w:bookmarkStart w:id="522" w:name="_Toc75686469"/>
      <w:bookmarkStart w:id="523" w:name="_Toc77414721"/>
      <w:bookmarkStart w:id="524" w:name="_Toc77471760"/>
      <w:bookmarkStart w:id="525" w:name="_Toc77472250"/>
      <w:bookmarkStart w:id="526" w:name="_Toc77989326"/>
      <w:bookmarkStart w:id="527" w:name="_Toc78016394"/>
      <w:bookmarkStart w:id="528" w:name="_Toc79833229"/>
      <w:bookmarkStart w:id="529" w:name="_Toc79833757"/>
      <w:bookmarkStart w:id="530" w:name="_Toc81186084"/>
      <w:bookmarkStart w:id="531" w:name="_Toc75681702"/>
      <w:bookmarkStart w:id="532" w:name="_Toc75686470"/>
      <w:bookmarkStart w:id="533" w:name="_Toc77414722"/>
      <w:bookmarkStart w:id="534" w:name="_Toc77471761"/>
      <w:bookmarkStart w:id="535" w:name="_Toc77472251"/>
      <w:bookmarkStart w:id="536" w:name="_Toc77989327"/>
      <w:bookmarkStart w:id="537" w:name="_Toc78016395"/>
      <w:bookmarkStart w:id="538" w:name="_Toc79833230"/>
      <w:bookmarkStart w:id="539" w:name="_Toc79833758"/>
      <w:bookmarkStart w:id="540" w:name="_Toc81186085"/>
      <w:bookmarkStart w:id="541" w:name="_Toc75681704"/>
      <w:bookmarkStart w:id="542" w:name="_Toc75686472"/>
      <w:bookmarkStart w:id="543" w:name="_Toc77414724"/>
      <w:bookmarkStart w:id="544" w:name="_Toc77471763"/>
      <w:bookmarkStart w:id="545" w:name="_Toc77472253"/>
      <w:bookmarkStart w:id="546" w:name="_Toc77989329"/>
      <w:bookmarkStart w:id="547" w:name="_Toc78016397"/>
      <w:bookmarkStart w:id="548" w:name="_Toc79833232"/>
      <w:bookmarkStart w:id="549" w:name="_Toc79833760"/>
      <w:bookmarkStart w:id="550" w:name="_Toc81186087"/>
      <w:bookmarkStart w:id="551" w:name="_Toc75681711"/>
      <w:bookmarkStart w:id="552" w:name="_Toc75686479"/>
      <w:bookmarkStart w:id="553" w:name="_Toc77414731"/>
      <w:bookmarkStart w:id="554" w:name="_Toc77471770"/>
      <w:bookmarkStart w:id="555" w:name="_Toc77472260"/>
      <w:bookmarkStart w:id="556" w:name="_Toc77989336"/>
      <w:bookmarkStart w:id="557" w:name="_Toc78016404"/>
      <w:bookmarkStart w:id="558" w:name="_Toc79833239"/>
      <w:bookmarkStart w:id="559" w:name="_Toc79833767"/>
      <w:bookmarkStart w:id="560" w:name="_Toc81186094"/>
      <w:bookmarkStart w:id="561" w:name="_Toc75681713"/>
      <w:bookmarkStart w:id="562" w:name="_Toc75686481"/>
      <w:bookmarkStart w:id="563" w:name="_Toc77414733"/>
      <w:bookmarkStart w:id="564" w:name="_Toc77471772"/>
      <w:bookmarkStart w:id="565" w:name="_Toc77472262"/>
      <w:bookmarkStart w:id="566" w:name="_Toc77989338"/>
      <w:bookmarkStart w:id="567" w:name="_Toc78016406"/>
      <w:bookmarkStart w:id="568" w:name="_Toc79833241"/>
      <w:bookmarkStart w:id="569" w:name="_Toc79833769"/>
      <w:bookmarkStart w:id="570" w:name="_Toc81186096"/>
      <w:bookmarkStart w:id="571" w:name="_Toc75681714"/>
      <w:bookmarkStart w:id="572" w:name="_Toc75686482"/>
      <w:bookmarkStart w:id="573" w:name="_Toc77414734"/>
      <w:bookmarkStart w:id="574" w:name="_Toc77471773"/>
      <w:bookmarkStart w:id="575" w:name="_Toc77472263"/>
      <w:bookmarkStart w:id="576" w:name="_Toc77989339"/>
      <w:bookmarkStart w:id="577" w:name="_Toc78016407"/>
      <w:bookmarkStart w:id="578" w:name="_Toc79833242"/>
      <w:bookmarkStart w:id="579" w:name="_Toc79833770"/>
      <w:bookmarkStart w:id="580" w:name="_Toc81186097"/>
      <w:bookmarkStart w:id="581" w:name="_Toc75681716"/>
      <w:bookmarkStart w:id="582" w:name="_Toc75686484"/>
      <w:bookmarkStart w:id="583" w:name="_Toc77414736"/>
      <w:bookmarkStart w:id="584" w:name="_Toc77471775"/>
      <w:bookmarkStart w:id="585" w:name="_Toc77472265"/>
      <w:bookmarkStart w:id="586" w:name="_Toc77989341"/>
      <w:bookmarkStart w:id="587" w:name="_Toc78016409"/>
      <w:bookmarkStart w:id="588" w:name="_Toc79833244"/>
      <w:bookmarkStart w:id="589" w:name="_Toc79833772"/>
      <w:bookmarkStart w:id="590" w:name="_Toc81186099"/>
      <w:bookmarkStart w:id="591" w:name="_Toc75681718"/>
      <w:bookmarkStart w:id="592" w:name="_Toc75686486"/>
      <w:bookmarkStart w:id="593" w:name="_Toc77414738"/>
      <w:bookmarkStart w:id="594" w:name="_Toc77471777"/>
      <w:bookmarkStart w:id="595" w:name="_Toc77472267"/>
      <w:bookmarkStart w:id="596" w:name="_Toc77989343"/>
      <w:bookmarkStart w:id="597" w:name="_Toc78016411"/>
      <w:bookmarkStart w:id="598" w:name="_Toc79833246"/>
      <w:bookmarkStart w:id="599" w:name="_Toc79833774"/>
      <w:bookmarkStart w:id="600" w:name="_Toc81186101"/>
      <w:bookmarkStart w:id="601" w:name="_Toc75681719"/>
      <w:bookmarkStart w:id="602" w:name="_Toc75686487"/>
      <w:bookmarkStart w:id="603" w:name="_Toc77414739"/>
      <w:bookmarkStart w:id="604" w:name="_Toc77471778"/>
      <w:bookmarkStart w:id="605" w:name="_Toc77472268"/>
      <w:bookmarkStart w:id="606" w:name="_Toc77989344"/>
      <w:bookmarkStart w:id="607" w:name="_Toc78016412"/>
      <w:bookmarkStart w:id="608" w:name="_Toc79833247"/>
      <w:bookmarkStart w:id="609" w:name="_Toc79833775"/>
      <w:bookmarkStart w:id="610" w:name="_Toc81186102"/>
      <w:bookmarkStart w:id="611" w:name="_Toc75681721"/>
      <w:bookmarkStart w:id="612" w:name="_Toc75686489"/>
      <w:bookmarkStart w:id="613" w:name="_Toc77414741"/>
      <w:bookmarkStart w:id="614" w:name="_Toc77471780"/>
      <w:bookmarkStart w:id="615" w:name="_Toc77472270"/>
      <w:bookmarkStart w:id="616" w:name="_Toc77989346"/>
      <w:bookmarkStart w:id="617" w:name="_Toc78016414"/>
      <w:bookmarkStart w:id="618" w:name="_Toc79833249"/>
      <w:bookmarkStart w:id="619" w:name="_Toc79833777"/>
      <w:bookmarkStart w:id="620" w:name="_Toc81186104"/>
      <w:bookmarkStart w:id="621" w:name="_Toc75681724"/>
      <w:bookmarkStart w:id="622" w:name="_Toc75686492"/>
      <w:bookmarkStart w:id="623" w:name="_Toc77414744"/>
      <w:bookmarkStart w:id="624" w:name="_Toc77471783"/>
      <w:bookmarkStart w:id="625" w:name="_Toc77472273"/>
      <w:bookmarkStart w:id="626" w:name="_Toc77989349"/>
      <w:bookmarkStart w:id="627" w:name="_Toc78016417"/>
      <w:bookmarkStart w:id="628" w:name="_Toc79833252"/>
      <w:bookmarkStart w:id="629" w:name="_Toc79833780"/>
      <w:bookmarkStart w:id="630" w:name="_Toc81186107"/>
      <w:bookmarkStart w:id="631" w:name="_Toc75681726"/>
      <w:bookmarkStart w:id="632" w:name="_Toc75686494"/>
      <w:bookmarkStart w:id="633" w:name="_Toc77414746"/>
      <w:bookmarkStart w:id="634" w:name="_Toc77471785"/>
      <w:bookmarkStart w:id="635" w:name="_Toc77472275"/>
      <w:bookmarkStart w:id="636" w:name="_Toc77989351"/>
      <w:bookmarkStart w:id="637" w:name="_Toc78016419"/>
      <w:bookmarkStart w:id="638" w:name="_Toc79833254"/>
      <w:bookmarkStart w:id="639" w:name="_Toc79833782"/>
      <w:bookmarkStart w:id="640" w:name="_Toc81186109"/>
      <w:bookmarkStart w:id="641" w:name="_Toc75681728"/>
      <w:bookmarkStart w:id="642" w:name="_Toc75686496"/>
      <w:bookmarkStart w:id="643" w:name="_Toc77414748"/>
      <w:bookmarkStart w:id="644" w:name="_Toc77471787"/>
      <w:bookmarkStart w:id="645" w:name="_Toc77472277"/>
      <w:bookmarkStart w:id="646" w:name="_Toc77989353"/>
      <w:bookmarkStart w:id="647" w:name="_Toc78016421"/>
      <w:bookmarkStart w:id="648" w:name="_Toc79833256"/>
      <w:bookmarkStart w:id="649" w:name="_Toc79833784"/>
      <w:bookmarkStart w:id="650" w:name="_Toc81186111"/>
      <w:bookmarkStart w:id="651" w:name="_Toc75681730"/>
      <w:bookmarkStart w:id="652" w:name="_Toc75686498"/>
      <w:bookmarkStart w:id="653" w:name="_Toc77414750"/>
      <w:bookmarkStart w:id="654" w:name="_Toc77471789"/>
      <w:bookmarkStart w:id="655" w:name="_Toc77472279"/>
      <w:bookmarkStart w:id="656" w:name="_Toc77989355"/>
      <w:bookmarkStart w:id="657" w:name="_Toc78016423"/>
      <w:bookmarkStart w:id="658" w:name="_Toc79833258"/>
      <w:bookmarkStart w:id="659" w:name="_Toc79833786"/>
      <w:bookmarkStart w:id="660" w:name="_Toc81186113"/>
      <w:bookmarkStart w:id="661" w:name="_Toc75681732"/>
      <w:bookmarkStart w:id="662" w:name="_Toc75686500"/>
      <w:bookmarkStart w:id="663" w:name="_Toc77414752"/>
      <w:bookmarkStart w:id="664" w:name="_Toc77471791"/>
      <w:bookmarkStart w:id="665" w:name="_Toc77472281"/>
      <w:bookmarkStart w:id="666" w:name="_Toc77989357"/>
      <w:bookmarkStart w:id="667" w:name="_Toc78016425"/>
      <w:bookmarkStart w:id="668" w:name="_Toc79833260"/>
      <w:bookmarkStart w:id="669" w:name="_Toc79833788"/>
      <w:bookmarkStart w:id="670" w:name="_Toc81186115"/>
      <w:bookmarkStart w:id="671" w:name="_Toc75681733"/>
      <w:bookmarkStart w:id="672" w:name="_Toc75686501"/>
      <w:bookmarkStart w:id="673" w:name="_Toc77414753"/>
      <w:bookmarkStart w:id="674" w:name="_Toc77471792"/>
      <w:bookmarkStart w:id="675" w:name="_Toc77472282"/>
      <w:bookmarkStart w:id="676" w:name="_Toc77989358"/>
      <w:bookmarkStart w:id="677" w:name="_Toc78016426"/>
      <w:bookmarkStart w:id="678" w:name="_Toc79833261"/>
      <w:bookmarkStart w:id="679" w:name="_Toc79833789"/>
      <w:bookmarkStart w:id="680" w:name="_Toc81186116"/>
      <w:bookmarkStart w:id="681" w:name="_Toc75681736"/>
      <w:bookmarkStart w:id="682" w:name="_Toc75686504"/>
      <w:bookmarkStart w:id="683" w:name="_Toc77414756"/>
      <w:bookmarkStart w:id="684" w:name="_Toc77471795"/>
      <w:bookmarkStart w:id="685" w:name="_Toc77472285"/>
      <w:bookmarkStart w:id="686" w:name="_Toc77989361"/>
      <w:bookmarkStart w:id="687" w:name="_Toc78016429"/>
      <w:bookmarkStart w:id="688" w:name="_Toc79833264"/>
      <w:bookmarkStart w:id="689" w:name="_Toc79833792"/>
      <w:bookmarkStart w:id="690" w:name="_Toc81186119"/>
      <w:bookmarkStart w:id="691" w:name="_Toc75681750"/>
      <w:bookmarkStart w:id="692" w:name="_Toc75686518"/>
      <w:bookmarkStart w:id="693" w:name="_Toc77414770"/>
      <w:bookmarkStart w:id="694" w:name="_Toc77471809"/>
      <w:bookmarkStart w:id="695" w:name="_Toc77472299"/>
      <w:bookmarkStart w:id="696" w:name="_Toc77989375"/>
      <w:bookmarkStart w:id="697" w:name="_Toc78016443"/>
      <w:bookmarkStart w:id="698" w:name="_Toc79833278"/>
      <w:bookmarkStart w:id="699" w:name="_Toc79833806"/>
      <w:bookmarkStart w:id="700" w:name="_Toc81186133"/>
      <w:bookmarkStart w:id="701" w:name="_Toc75681751"/>
      <w:bookmarkStart w:id="702" w:name="_Toc75686519"/>
      <w:bookmarkStart w:id="703" w:name="_Toc77414771"/>
      <w:bookmarkStart w:id="704" w:name="_Toc77471810"/>
      <w:bookmarkStart w:id="705" w:name="_Toc77472300"/>
      <w:bookmarkStart w:id="706" w:name="_Toc77989376"/>
      <w:bookmarkStart w:id="707" w:name="_Toc78016444"/>
      <w:bookmarkStart w:id="708" w:name="_Toc79833279"/>
      <w:bookmarkStart w:id="709" w:name="_Toc79833807"/>
      <w:bookmarkStart w:id="710" w:name="_Toc81186134"/>
      <w:bookmarkStart w:id="711" w:name="_Toc75681752"/>
      <w:bookmarkStart w:id="712" w:name="_Toc75686520"/>
      <w:bookmarkStart w:id="713" w:name="_Toc77414772"/>
      <w:bookmarkStart w:id="714" w:name="_Toc77471811"/>
      <w:bookmarkStart w:id="715" w:name="_Toc77472301"/>
      <w:bookmarkStart w:id="716" w:name="_Toc77989377"/>
      <w:bookmarkStart w:id="717" w:name="_Toc78016445"/>
      <w:bookmarkStart w:id="718" w:name="_Toc79833280"/>
      <w:bookmarkStart w:id="719" w:name="_Toc79833808"/>
      <w:bookmarkStart w:id="720" w:name="_Toc81186135"/>
      <w:bookmarkStart w:id="721" w:name="_Toc75681753"/>
      <w:bookmarkStart w:id="722" w:name="_Toc75686521"/>
      <w:bookmarkStart w:id="723" w:name="_Toc77414773"/>
      <w:bookmarkStart w:id="724" w:name="_Toc77471812"/>
      <w:bookmarkStart w:id="725" w:name="_Toc77472302"/>
      <w:bookmarkStart w:id="726" w:name="_Toc77989378"/>
      <w:bookmarkStart w:id="727" w:name="_Toc78016446"/>
      <w:bookmarkStart w:id="728" w:name="_Toc79833281"/>
      <w:bookmarkStart w:id="729" w:name="_Toc79833809"/>
      <w:bookmarkStart w:id="730" w:name="_Toc81186136"/>
      <w:bookmarkStart w:id="731" w:name="_Toc75681754"/>
      <w:bookmarkStart w:id="732" w:name="_Toc75686522"/>
      <w:bookmarkStart w:id="733" w:name="_Toc77414774"/>
      <w:bookmarkStart w:id="734" w:name="_Toc77471813"/>
      <w:bookmarkStart w:id="735" w:name="_Toc77472303"/>
      <w:bookmarkStart w:id="736" w:name="_Toc77989379"/>
      <w:bookmarkStart w:id="737" w:name="_Toc78016447"/>
      <w:bookmarkStart w:id="738" w:name="_Toc79833282"/>
      <w:bookmarkStart w:id="739" w:name="_Toc79833810"/>
      <w:bookmarkStart w:id="740" w:name="_Toc81186137"/>
      <w:bookmarkStart w:id="741" w:name="_Toc81186140"/>
      <w:bookmarkStart w:id="742" w:name="_Toc81186141"/>
      <w:bookmarkStart w:id="743" w:name="_Toc81186142"/>
      <w:bookmarkStart w:id="744" w:name="_Toc81186143"/>
      <w:bookmarkStart w:id="745" w:name="_Toc81186145"/>
      <w:bookmarkStart w:id="746" w:name="_Toc81186146"/>
      <w:bookmarkStart w:id="747" w:name="_Toc81186147"/>
      <w:bookmarkStart w:id="748" w:name="_Toc81186149"/>
      <w:bookmarkStart w:id="749" w:name="_Toc81186152"/>
      <w:bookmarkStart w:id="750" w:name="_Toc81186153"/>
      <w:bookmarkStart w:id="751" w:name="_Toc81186154"/>
      <w:bookmarkStart w:id="752" w:name="_Toc81186155"/>
      <w:bookmarkStart w:id="753" w:name="_Toc81186156"/>
      <w:bookmarkStart w:id="754" w:name="_Toc81186157"/>
      <w:bookmarkStart w:id="755" w:name="_Toc81186158"/>
      <w:bookmarkStart w:id="756" w:name="_Toc81186159"/>
      <w:bookmarkStart w:id="757" w:name="_Toc81186160"/>
      <w:bookmarkStart w:id="758" w:name="_Toc81186161"/>
      <w:bookmarkStart w:id="759" w:name="_Toc81186163"/>
      <w:bookmarkStart w:id="760" w:name="_Toc81186165"/>
      <w:bookmarkStart w:id="761" w:name="_Toc81186167"/>
      <w:bookmarkStart w:id="762" w:name="_Toc81186168"/>
      <w:bookmarkStart w:id="763" w:name="_Toc81186169"/>
      <w:bookmarkStart w:id="764" w:name="_Toc81186170"/>
      <w:bookmarkStart w:id="765" w:name="_Toc81186171"/>
      <w:bookmarkStart w:id="766" w:name="_Toc81186173"/>
      <w:bookmarkStart w:id="767" w:name="_Toc81186175"/>
      <w:bookmarkStart w:id="768" w:name="_Toc81186177"/>
      <w:bookmarkStart w:id="769" w:name="_Toc81186179"/>
      <w:bookmarkStart w:id="770" w:name="_Toc81186180"/>
      <w:bookmarkStart w:id="771" w:name="_Toc81186181"/>
      <w:bookmarkStart w:id="772" w:name="_Toc81186182"/>
      <w:bookmarkStart w:id="773" w:name="_Toc81186183"/>
      <w:bookmarkStart w:id="774" w:name="_Toc81186184"/>
      <w:bookmarkStart w:id="775" w:name="_Toc81186185"/>
      <w:bookmarkStart w:id="776" w:name="_Toc81186186"/>
      <w:bookmarkStart w:id="777" w:name="_Toc81186187"/>
      <w:bookmarkStart w:id="778" w:name="_Toc81186189"/>
      <w:bookmarkStart w:id="779" w:name="_Toc81186191"/>
      <w:bookmarkStart w:id="780" w:name="_Toc81186193"/>
      <w:bookmarkStart w:id="781" w:name="_Toc81186194"/>
      <w:bookmarkStart w:id="782" w:name="_Toc81186195"/>
      <w:bookmarkStart w:id="783" w:name="_Toc114146664"/>
      <w:bookmarkStart w:id="784" w:name="_Toc460566497"/>
      <w:bookmarkStart w:id="785" w:name="_Toc528144325"/>
      <w:bookmarkStart w:id="786" w:name="_Toc534622122"/>
      <w:bookmarkStart w:id="787" w:name="_Toc164937256"/>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r>
        <w:lastRenderedPageBreak/>
        <w:t>6.5</w:t>
      </w:r>
      <w:r>
        <w:tab/>
      </w:r>
      <w:proofErr w:type="spellStart"/>
      <w:r>
        <w:t>BSCCo</w:t>
      </w:r>
      <w:proofErr w:type="spellEnd"/>
      <w:r>
        <w:t xml:space="preserve"> Trading Dispute Closure Form (BSCP11/05)</w:t>
      </w:r>
      <w:bookmarkEnd w:id="783"/>
      <w:bookmarkEnd w:id="784"/>
      <w:bookmarkEnd w:id="785"/>
      <w:bookmarkEnd w:id="786"/>
      <w:bookmarkEnd w:id="787"/>
    </w:p>
    <w:p w14:paraId="3B8DA880" w14:textId="77777777" w:rsidR="0097452E" w:rsidRDefault="003E192D">
      <w:r>
        <w:rPr>
          <w:noProof/>
          <w:sz w:val="20"/>
          <w:lang w:eastAsia="en-GB"/>
        </w:rPr>
        <mc:AlternateContent>
          <mc:Choice Requires="wps">
            <w:drawing>
              <wp:anchor distT="0" distB="0" distL="114300" distR="114300" simplePos="0" relativeHeight="251643904" behindDoc="1" locked="0" layoutInCell="0" allowOverlap="1" wp14:anchorId="31BBB8D2" wp14:editId="09AE1AB2">
                <wp:simplePos x="0" y="0"/>
                <wp:positionH relativeFrom="column">
                  <wp:posOffset>-115570</wp:posOffset>
                </wp:positionH>
                <wp:positionV relativeFrom="paragraph">
                  <wp:posOffset>90170</wp:posOffset>
                </wp:positionV>
                <wp:extent cx="5966460" cy="7071360"/>
                <wp:effectExtent l="0" t="0" r="15240" b="15240"/>
                <wp:wrapNone/>
                <wp:docPr id="21" name="Rectangle 9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6460" cy="7071360"/>
                        </a:xfrm>
                        <a:prstGeom prst="rect">
                          <a:avLst/>
                        </a:prstGeom>
                        <a:solidFill>
                          <a:srgbClr val="FFFFFF"/>
                        </a:solidFill>
                        <a:ln w="9525">
                          <a:solidFill>
                            <a:srgbClr val="000000"/>
                          </a:solidFill>
                          <a:miter lim="800000"/>
                          <a:headEnd/>
                          <a:tailEnd/>
                        </a:ln>
                      </wps:spPr>
                      <wps:txbx>
                        <w:txbxContent>
                          <w:p w14:paraId="7C764EFB" w14:textId="77777777" w:rsidR="008D0EF5" w:rsidRDefault="008D0EF5">
                            <w:pPr>
                              <w:pStyle w:val="EndnoteText"/>
                            </w:pPr>
                          </w:p>
                          <w:p w14:paraId="61C0F435" w14:textId="77777777" w:rsidR="008D0EF5" w:rsidRDefault="008D0EF5">
                            <w:pPr>
                              <w:spacing w:line="-273" w:lineRule="auto"/>
                              <w:rPr>
                                <w:sz w:val="20"/>
                              </w:rPr>
                            </w:pPr>
                            <w:r>
                              <w:t xml:space="preserve"> </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BBB8D2" id="Rectangle 937" o:spid="_x0000_s1037" style="position:absolute;margin-left:-9.1pt;margin-top:7.1pt;width:469.8pt;height:556.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" o:allowincell="f">
                <v:textbox inset="1pt,1pt,1pt,1pt">
                  <w:txbxContent>
                    <w:p w14:paraId="7C764EFB" w14:textId="77777777" w:rsidR="008D0EF5" w:rsidRDefault="008D0EF5">
                      <w:pPr>
                        <w:pStyle w:val="EndnoteText"/>
                      </w:pPr>
                    </w:p>
                    <w:p w14:paraId="61C0F435" w14:textId="77777777" w:rsidR="008D0EF5" w:rsidRDefault="008D0EF5">
                      <w:pPr>
                        <w:spacing w:line="-273" w:lineRule="auto"/>
                        <w:rPr>
                          <w:sz w:val="20"/>
                        </w:rPr>
                      </w:pPr>
                      <w:r>
                        <w:t xml:space="preserve"> </w:t>
                      </w:r>
                    </w:p>
                  </w:txbxContent>
                </v:textbox>
              </v:rect>
            </w:pict>
          </mc:Fallback>
        </mc:AlternateContent>
      </w:r>
      <w:r>
        <w:rPr>
          <w:noProof/>
          <w:sz w:val="20"/>
          <w:lang w:eastAsia="en-GB"/>
        </w:rPr>
        <mc:AlternateContent>
          <mc:Choice Requires="wps">
            <w:drawing>
              <wp:anchor distT="0" distB="0" distL="114300" distR="114300" simplePos="0" relativeHeight="251646976" behindDoc="0" locked="0" layoutInCell="1" allowOverlap="1" wp14:anchorId="7742E04C" wp14:editId="5BA3C84E">
                <wp:simplePos x="0" y="0"/>
                <wp:positionH relativeFrom="column">
                  <wp:posOffset>4326255</wp:posOffset>
                </wp:positionH>
                <wp:positionV relativeFrom="paragraph">
                  <wp:posOffset>144145</wp:posOffset>
                </wp:positionV>
                <wp:extent cx="1257300" cy="456565"/>
                <wp:effectExtent l="11430" t="10795" r="7620" b="8890"/>
                <wp:wrapNone/>
                <wp:docPr id="23" name="Rectangle 9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456565"/>
                        </a:xfrm>
                        <a:prstGeom prst="rect">
                          <a:avLst/>
                        </a:prstGeom>
                        <a:solidFill>
                          <a:srgbClr val="FFFFFF"/>
                        </a:solidFill>
                        <a:ln w="9525">
                          <a:solidFill>
                            <a:srgbClr val="000000"/>
                          </a:solidFill>
                          <a:miter lim="800000"/>
                          <a:headEnd/>
                          <a:tailEnd/>
                        </a:ln>
                      </wps:spPr>
                      <wps:txbx>
                        <w:txbxContent>
                          <w:p w14:paraId="4CED0924" w14:textId="77777777" w:rsidR="008D0EF5" w:rsidRDefault="008D0EF5">
                            <w:pPr>
                              <w:rPr>
                                <w:sz w:val="20"/>
                              </w:rPr>
                            </w:pPr>
                            <w:r>
                              <w:rPr>
                                <w:sz w:val="20"/>
                              </w:rPr>
                              <w:t>Dispute Number</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42E04C" id="Rectangle 941" o:spid="_x0000_s1038" style="position:absolute;margin-left:340.65pt;margin-top:11.35pt;width:99pt;height:35.9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">
                <v:textbox inset="1pt,1pt,1pt,1pt">
                  <w:txbxContent>
                    <w:p w14:paraId="4CED0924" w14:textId="77777777" w:rsidR="008D0EF5" w:rsidRDefault="008D0EF5">
                      <w:pPr>
                        <w:rPr>
                          <w:sz w:val="20"/>
                        </w:rPr>
                      </w:pPr>
                      <w:r>
                        <w:rPr>
                          <w:sz w:val="20"/>
                        </w:rPr>
                        <w:t>Dispute Number</w:t>
                      </w:r>
                    </w:p>
                  </w:txbxContent>
                </v:textbox>
              </v:rect>
            </w:pict>
          </mc:Fallback>
        </mc:AlternateContent>
      </w:r>
      <w:r>
        <w:rPr>
          <w:noProof/>
          <w:sz w:val="20"/>
          <w:lang w:eastAsia="en-GB"/>
        </w:rPr>
        <mc:AlternateContent>
          <mc:Choice Requires="wps">
            <w:drawing>
              <wp:anchor distT="0" distB="0" distL="114300" distR="114300" simplePos="0" relativeHeight="251645952" behindDoc="0" locked="0" layoutInCell="0" allowOverlap="1" wp14:anchorId="35484C8D" wp14:editId="31AD8C7F">
                <wp:simplePos x="0" y="0"/>
                <wp:positionH relativeFrom="column">
                  <wp:posOffset>-29845</wp:posOffset>
                </wp:positionH>
                <wp:positionV relativeFrom="paragraph">
                  <wp:posOffset>137795</wp:posOffset>
                </wp:positionV>
                <wp:extent cx="767080" cy="352425"/>
                <wp:effectExtent l="8255" t="13970" r="15240" b="14605"/>
                <wp:wrapNone/>
                <wp:docPr id="22" name="Rectangle 9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7080" cy="352425"/>
                        </a:xfrm>
                        <a:prstGeom prst="rect">
                          <a:avLst/>
                        </a:prstGeom>
                        <a:solidFill>
                          <a:srgbClr val="FFFFFF"/>
                        </a:solidFill>
                        <a:ln w="12700">
                          <a:solidFill>
                            <a:srgbClr val="000000"/>
                          </a:solidFill>
                          <a:miter lim="800000"/>
                          <a:headEnd/>
                          <a:tailEnd/>
                        </a:ln>
                      </wps:spPr>
                      <wps:txbx>
                        <w:txbxContent>
                          <w:p w14:paraId="4629B8FD" w14:textId="77777777" w:rsidR="008D0EF5" w:rsidRDefault="008D0EF5">
                            <w:pPr>
                              <w:rPr>
                                <w:b/>
                                <w:sz w:val="20"/>
                              </w:rPr>
                            </w:pPr>
                            <w:r>
                              <w:rPr>
                                <w:b/>
                                <w:sz w:val="20"/>
                              </w:rPr>
                              <w:t>BSCP11/05</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484C8D" id="Rectangle 938" o:spid="_x0000_s1039" style="position:absolute;margin-left:-2.35pt;margin-top:10.85pt;width:60.4pt;height:27.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" o:allowincell="f" strokeweight="1pt">
                <v:textbox inset="1pt,1pt,1pt,1pt">
                  <w:txbxContent>
                    <w:p w14:paraId="4629B8FD" w14:textId="77777777" w:rsidR="008D0EF5" w:rsidRDefault="008D0EF5">
                      <w:pPr>
                        <w:rPr>
                          <w:b/>
                          <w:sz w:val="20"/>
                        </w:rPr>
                      </w:pPr>
                      <w:r>
                        <w:rPr>
                          <w:b/>
                          <w:sz w:val="20"/>
                        </w:rPr>
                        <w:t>BSCP11/05</w:t>
                      </w:r>
                    </w:p>
                  </w:txbxContent>
                </v:textbox>
              </v:rect>
            </w:pict>
          </mc:Fallback>
        </mc:AlternateContent>
      </w:r>
    </w:p>
    <w:p w14:paraId="4485F823" w14:textId="77777777" w:rsidR="0097452E" w:rsidRDefault="003E192D">
      <w:pPr>
        <w:jc w:val="center"/>
        <w:rPr>
          <w:b/>
          <w:sz w:val="28"/>
        </w:rPr>
      </w:pPr>
      <w:r>
        <w:rPr>
          <w:b/>
          <w:noProof/>
          <w:sz w:val="28"/>
          <w:lang w:eastAsia="en-GB"/>
        </w:rPr>
        <mc:AlternateContent>
          <mc:Choice Requires="wps">
            <w:drawing>
              <wp:anchor distT="0" distB="0" distL="114300" distR="114300" simplePos="0" relativeHeight="251693056" behindDoc="0" locked="0" layoutInCell="1" allowOverlap="1" wp14:anchorId="69F3C4B8" wp14:editId="47CEA5DA">
                <wp:simplePos x="0" y="0"/>
                <wp:positionH relativeFrom="column">
                  <wp:posOffset>4326255</wp:posOffset>
                </wp:positionH>
                <wp:positionV relativeFrom="paragraph">
                  <wp:posOffset>196850</wp:posOffset>
                </wp:positionV>
                <wp:extent cx="1257300" cy="0"/>
                <wp:effectExtent l="11430" t="6350" r="7620" b="12700"/>
                <wp:wrapNone/>
                <wp:docPr id="20" name="AutoShape 1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EC0E53" id="_x0000_t32" coordsize="21600,21600" o:spt="32" o:oned="t" path="m,l21600,21600e" filled="f">
                <v:path arrowok="t" fillok="f" o:connecttype="none"/>
                <o:lock v:ext="edit" shapetype="t"/>
              </v:shapetype>
              <v:shape id="AutoShape 1116" o:spid="_x0000_s1026" type="#_x0000_t32" style="position:absolute;margin-left:340.65pt;margin-top:15.5pt;width:99pt;height: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"/>
            </w:pict>
          </mc:Fallback>
        </mc:AlternateContent>
      </w:r>
    </w:p>
    <w:p w14:paraId="628D350C" w14:textId="77777777" w:rsidR="0097452E" w:rsidRDefault="003E192D">
      <w:pPr>
        <w:spacing w:after="120"/>
        <w:ind w:left="1560"/>
        <w:rPr>
          <w:b/>
          <w:sz w:val="28"/>
        </w:rPr>
      </w:pPr>
      <w:proofErr w:type="spellStart"/>
      <w:r>
        <w:rPr>
          <w:b/>
          <w:sz w:val="28"/>
        </w:rPr>
        <w:t>BSCCo</w:t>
      </w:r>
      <w:proofErr w:type="spellEnd"/>
      <w:r>
        <w:rPr>
          <w:b/>
          <w:sz w:val="28"/>
        </w:rPr>
        <w:t xml:space="preserve"> Trading Dispute Closure Form</w:t>
      </w:r>
    </w:p>
    <w:p w14:paraId="5E39017F" w14:textId="77777777" w:rsidR="0097452E" w:rsidRDefault="003E192D">
      <w:pPr>
        <w:rPr>
          <w:i/>
          <w:sz w:val="20"/>
        </w:rPr>
      </w:pPr>
      <w:r>
        <w:rPr>
          <w:i/>
          <w:sz w:val="20"/>
        </w:rPr>
        <w:t>(Form completed by DS)</w:t>
      </w:r>
    </w:p>
    <w:p w14:paraId="4BFB53CE" w14:textId="77777777" w:rsidR="0097452E" w:rsidRDefault="0097452E">
      <w:pPr>
        <w:rPr>
          <w:sz w:val="20"/>
        </w:rPr>
      </w:pPr>
    </w:p>
    <w:p w14:paraId="03CAEA8B" w14:textId="77777777" w:rsidR="0097452E" w:rsidRDefault="003E192D">
      <w:pPr>
        <w:tabs>
          <w:tab w:val="right" w:pos="9000"/>
        </w:tabs>
        <w:rPr>
          <w:sz w:val="20"/>
        </w:rPr>
      </w:pPr>
      <w:r>
        <w:rPr>
          <w:sz w:val="20"/>
        </w:rPr>
        <w:t>To: _______________________________________________________________   Date: _____/_____/___</w:t>
      </w:r>
    </w:p>
    <w:p w14:paraId="1A948EC5" w14:textId="77777777" w:rsidR="0097452E" w:rsidRDefault="0097452E">
      <w:pPr>
        <w:tabs>
          <w:tab w:val="right" w:pos="9000"/>
        </w:tabs>
        <w:rPr>
          <w:sz w:val="20"/>
        </w:rPr>
      </w:pPr>
    </w:p>
    <w:p w14:paraId="5035DEDA" w14:textId="77777777" w:rsidR="0097452E" w:rsidRDefault="003E192D">
      <w:pPr>
        <w:tabs>
          <w:tab w:val="right" w:pos="9000"/>
        </w:tabs>
        <w:rPr>
          <w:sz w:val="20"/>
        </w:rPr>
      </w:pPr>
      <w:r>
        <w:rPr>
          <w:sz w:val="20"/>
        </w:rPr>
        <w:t>Company Name / ID / Role: ________________________________________________________________</w:t>
      </w:r>
    </w:p>
    <w:p w14:paraId="3DB32F61" w14:textId="77777777" w:rsidR="0097452E" w:rsidRDefault="0097452E">
      <w:pPr>
        <w:tabs>
          <w:tab w:val="right" w:pos="9000"/>
        </w:tabs>
        <w:rPr>
          <w:sz w:val="20"/>
        </w:rPr>
      </w:pPr>
    </w:p>
    <w:p w14:paraId="1E2D8271" w14:textId="77777777" w:rsidR="0097452E" w:rsidRDefault="003E192D">
      <w:pPr>
        <w:tabs>
          <w:tab w:val="right" w:pos="9000"/>
        </w:tabs>
        <w:rPr>
          <w:sz w:val="20"/>
        </w:rPr>
      </w:pPr>
      <w:r>
        <w:rPr>
          <w:sz w:val="20"/>
        </w:rPr>
        <w:t>Fax/email: ______________________________________________________________________________</w:t>
      </w:r>
    </w:p>
    <w:p w14:paraId="52F1F999" w14:textId="77777777" w:rsidR="0097452E" w:rsidRDefault="0097452E">
      <w:pPr>
        <w:tabs>
          <w:tab w:val="right" w:pos="9000"/>
        </w:tabs>
        <w:rPr>
          <w:sz w:val="20"/>
        </w:rPr>
      </w:pPr>
    </w:p>
    <w:p w14:paraId="2801468A" w14:textId="77777777" w:rsidR="0097452E" w:rsidRDefault="003E192D">
      <w:pPr>
        <w:tabs>
          <w:tab w:val="right" w:pos="9000"/>
        </w:tabs>
        <w:rPr>
          <w:sz w:val="20"/>
        </w:rPr>
      </w:pPr>
      <w:r>
        <w:rPr>
          <w:noProof/>
          <w:sz w:val="20"/>
          <w:lang w:eastAsia="en-GB"/>
        </w:rPr>
        <mc:AlternateContent>
          <mc:Choice Requires="wps">
            <w:drawing>
              <wp:anchor distT="0" distB="0" distL="114300" distR="114300" simplePos="0" relativeHeight="251680768" behindDoc="0" locked="0" layoutInCell="0" allowOverlap="1" wp14:anchorId="5DBD8252" wp14:editId="4A3D73BB">
                <wp:simplePos x="0" y="0"/>
                <wp:positionH relativeFrom="column">
                  <wp:posOffset>-122555</wp:posOffset>
                </wp:positionH>
                <wp:positionV relativeFrom="paragraph">
                  <wp:posOffset>121920</wp:posOffset>
                </wp:positionV>
                <wp:extent cx="5792470" cy="635"/>
                <wp:effectExtent l="10795" t="17145" r="16510" b="10795"/>
                <wp:wrapNone/>
                <wp:docPr id="19" name="Line 10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2470" cy="635"/>
                        </a:xfrm>
                        <a:prstGeom prst="line">
                          <a:avLst/>
                        </a:prstGeom>
                        <a:noFill/>
                        <a:ln w="19050">
                          <a:solidFill>
                            <a:srgbClr val="000000"/>
                          </a:solidFill>
                          <a:round/>
                          <a:headEnd type="none" w="med" len="sm"/>
                          <a:tailEnd type="none"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A34BFB" id="Line 1073"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5pt,9.6pt" to="446.4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" o:allowincell="f" strokeweight="1.5pt">
                <v:stroke startarrowlength="short" endarrowlength="short"/>
              </v:line>
            </w:pict>
          </mc:Fallback>
        </mc:AlternateContent>
      </w:r>
    </w:p>
    <w:p w14:paraId="53FBDB72" w14:textId="77777777" w:rsidR="0097452E" w:rsidRDefault="003E192D">
      <w:pPr>
        <w:spacing w:line="-273" w:lineRule="auto"/>
        <w:rPr>
          <w:i/>
          <w:sz w:val="20"/>
        </w:rPr>
      </w:pPr>
      <w:r>
        <w:rPr>
          <w:i/>
          <w:sz w:val="20"/>
        </w:rPr>
        <w:t>(Completed by DS) Delete as appropriate:</w:t>
      </w:r>
    </w:p>
    <w:p w14:paraId="001E90EA" w14:textId="77777777" w:rsidR="0097452E" w:rsidRDefault="003E192D">
      <w:pPr>
        <w:spacing w:line="-273" w:lineRule="auto"/>
        <w:rPr>
          <w:sz w:val="20"/>
        </w:rPr>
      </w:pPr>
      <w:r>
        <w:rPr>
          <w:sz w:val="20"/>
        </w:rPr>
        <w:t xml:space="preserve">You have received notice of the </w:t>
      </w:r>
      <w:proofErr w:type="spellStart"/>
      <w:r>
        <w:rPr>
          <w:sz w:val="20"/>
        </w:rPr>
        <w:t>BSCCo’s</w:t>
      </w:r>
      <w:proofErr w:type="spellEnd"/>
      <w:r>
        <w:rPr>
          <w:sz w:val="20"/>
        </w:rPr>
        <w:t xml:space="preserve"> findings in respect of Trading Dispute [      ].  You are hereby put on notice of the following matter:</w:t>
      </w:r>
    </w:p>
    <w:p w14:paraId="2FAA1516" w14:textId="77777777" w:rsidR="0097452E" w:rsidRDefault="0097452E">
      <w:pPr>
        <w:spacing w:line="-273" w:lineRule="auto"/>
        <w:rPr>
          <w:sz w:val="20"/>
        </w:rPr>
      </w:pPr>
    </w:p>
    <w:p w14:paraId="2AF7A9B0" w14:textId="77777777" w:rsidR="0097452E" w:rsidRDefault="003E192D">
      <w:pPr>
        <w:spacing w:line="240" w:lineRule="exact"/>
        <w:ind w:left="567" w:hanging="567"/>
        <w:rPr>
          <w:b/>
          <w:sz w:val="20"/>
        </w:rPr>
      </w:pPr>
      <w:r>
        <w:rPr>
          <w:b/>
          <w:sz w:val="20"/>
          <w:u w:val="single"/>
        </w:rPr>
        <w:t xml:space="preserve">Closure of Trading Dispute by </w:t>
      </w:r>
      <w:proofErr w:type="spellStart"/>
      <w:r>
        <w:rPr>
          <w:b/>
          <w:sz w:val="20"/>
          <w:u w:val="single"/>
        </w:rPr>
        <w:t>BSCCo</w:t>
      </w:r>
      <w:proofErr w:type="spellEnd"/>
      <w:r>
        <w:rPr>
          <w:b/>
          <w:sz w:val="20"/>
        </w:rPr>
        <w:t xml:space="preserve"> </w:t>
      </w:r>
    </w:p>
    <w:p w14:paraId="7A358BBE" w14:textId="77777777" w:rsidR="0097452E" w:rsidRDefault="0097452E">
      <w:pPr>
        <w:spacing w:line="-273" w:lineRule="auto"/>
        <w:rPr>
          <w:sz w:val="20"/>
        </w:rPr>
      </w:pPr>
    </w:p>
    <w:p w14:paraId="733EEAD0" w14:textId="77777777" w:rsidR="0097452E" w:rsidRDefault="003E192D">
      <w:pPr>
        <w:spacing w:line="273" w:lineRule="exact"/>
        <w:ind w:left="568" w:hanging="284"/>
        <w:rPr>
          <w:sz w:val="20"/>
        </w:rPr>
      </w:pPr>
      <w:proofErr w:type="spellStart"/>
      <w:r>
        <w:rPr>
          <w:sz w:val="20"/>
        </w:rPr>
        <w:t>i</w:t>
      </w:r>
      <w:proofErr w:type="spellEnd"/>
      <w:r>
        <w:rPr>
          <w:sz w:val="20"/>
        </w:rPr>
        <w:t>)</w:t>
      </w:r>
      <w:r>
        <w:rPr>
          <w:sz w:val="20"/>
        </w:rPr>
        <w:tab/>
        <w:t xml:space="preserve">The </w:t>
      </w:r>
      <w:proofErr w:type="spellStart"/>
      <w:r>
        <w:rPr>
          <w:sz w:val="20"/>
        </w:rPr>
        <w:t>BSCCo</w:t>
      </w:r>
      <w:proofErr w:type="spellEnd"/>
      <w:r>
        <w:rPr>
          <w:sz w:val="20"/>
        </w:rPr>
        <w:t xml:space="preserve"> is not satisfied that:</w:t>
      </w:r>
    </w:p>
    <w:p w14:paraId="4FC311E4" w14:textId="77777777" w:rsidR="0097452E" w:rsidRDefault="003E192D" w:rsidP="0049769B">
      <w:pPr>
        <w:numPr>
          <w:ilvl w:val="0"/>
          <w:numId w:val="21"/>
        </w:numPr>
        <w:spacing w:line="-273" w:lineRule="auto"/>
        <w:rPr>
          <w:sz w:val="20"/>
        </w:rPr>
      </w:pPr>
      <w:r>
        <w:rPr>
          <w:sz w:val="20"/>
        </w:rPr>
        <w:t>the Trading Dispute (as to all affected Settlement Periods) was raised within the applicable Dispute Deadline</w:t>
      </w:r>
      <w:r w:rsidR="0049769B" w:rsidRPr="0049769B">
        <w:rPr>
          <w:sz w:val="20"/>
        </w:rPr>
        <w:t xml:space="preserve"> or within the timescales described in BSCP11 section 2.2 (where exceptional circumstances have been claimed by the Raising Party)</w:t>
      </w:r>
      <w:r>
        <w:rPr>
          <w:sz w:val="20"/>
        </w:rPr>
        <w:t xml:space="preserve">; and/or </w:t>
      </w:r>
    </w:p>
    <w:p w14:paraId="09923A10" w14:textId="77777777" w:rsidR="0097452E" w:rsidRDefault="003E192D">
      <w:pPr>
        <w:numPr>
          <w:ilvl w:val="0"/>
          <w:numId w:val="21"/>
        </w:numPr>
        <w:spacing w:line="-273" w:lineRule="auto"/>
        <w:rPr>
          <w:sz w:val="20"/>
        </w:rPr>
      </w:pPr>
      <w:r>
        <w:rPr>
          <w:sz w:val="20"/>
        </w:rPr>
        <w:t xml:space="preserve">a Settlement Error exists; and/or </w:t>
      </w:r>
    </w:p>
    <w:p w14:paraId="49CA304F" w14:textId="77777777" w:rsidR="0097452E" w:rsidRDefault="003E192D">
      <w:pPr>
        <w:numPr>
          <w:ilvl w:val="0"/>
          <w:numId w:val="21"/>
        </w:numPr>
        <w:spacing w:line="-273" w:lineRule="auto"/>
        <w:rPr>
          <w:sz w:val="20"/>
        </w:rPr>
      </w:pPr>
      <w:r>
        <w:rPr>
          <w:sz w:val="20"/>
        </w:rPr>
        <w:t xml:space="preserve">the materiality of the Trading Dispute is  £3,000 or greater. </w:t>
      </w:r>
    </w:p>
    <w:p w14:paraId="6CAC1EE3" w14:textId="77777777" w:rsidR="0097452E" w:rsidRDefault="0097452E">
      <w:pPr>
        <w:spacing w:line="-273" w:lineRule="auto"/>
        <w:rPr>
          <w:sz w:val="20"/>
        </w:rPr>
      </w:pPr>
    </w:p>
    <w:p w14:paraId="2229E2A7" w14:textId="77777777" w:rsidR="0097452E" w:rsidRDefault="003E192D">
      <w:pPr>
        <w:spacing w:line="273" w:lineRule="exact"/>
        <w:ind w:left="568" w:hanging="284"/>
        <w:rPr>
          <w:sz w:val="20"/>
        </w:rPr>
      </w:pPr>
      <w:r>
        <w:rPr>
          <w:sz w:val="20"/>
        </w:rPr>
        <w:t>ii)</w:t>
      </w:r>
      <w:r>
        <w:rPr>
          <w:sz w:val="20"/>
        </w:rPr>
        <w:tab/>
        <w:t xml:space="preserve">No objections to the </w:t>
      </w:r>
      <w:proofErr w:type="spellStart"/>
      <w:r>
        <w:rPr>
          <w:sz w:val="20"/>
        </w:rPr>
        <w:t>BSCCo’s</w:t>
      </w:r>
      <w:proofErr w:type="spellEnd"/>
      <w:r>
        <w:rPr>
          <w:sz w:val="20"/>
        </w:rPr>
        <w:t xml:space="preserve"> findings, in respect of the above Trading Dispute have been received in writing. </w:t>
      </w:r>
    </w:p>
    <w:p w14:paraId="3BE8E1A2" w14:textId="77777777" w:rsidR="0097452E" w:rsidRDefault="0097452E">
      <w:pPr>
        <w:spacing w:line="-273" w:lineRule="auto"/>
        <w:rPr>
          <w:sz w:val="20"/>
        </w:rPr>
      </w:pPr>
    </w:p>
    <w:p w14:paraId="7024C9D5" w14:textId="77777777" w:rsidR="0097452E" w:rsidRDefault="0097452E">
      <w:pPr>
        <w:spacing w:line="-273" w:lineRule="auto"/>
        <w:rPr>
          <w:sz w:val="20"/>
        </w:rPr>
      </w:pPr>
    </w:p>
    <w:p w14:paraId="4E5FE33E" w14:textId="77777777" w:rsidR="0097452E" w:rsidRDefault="003E192D">
      <w:pPr>
        <w:spacing w:line="-273" w:lineRule="auto"/>
        <w:rPr>
          <w:b/>
          <w:sz w:val="20"/>
        </w:rPr>
      </w:pPr>
      <w:r>
        <w:rPr>
          <w:b/>
          <w:i/>
          <w:sz w:val="20"/>
        </w:rPr>
        <w:t>The Trading Dispute has been closed</w:t>
      </w:r>
      <w:r>
        <w:rPr>
          <w:b/>
          <w:sz w:val="20"/>
        </w:rPr>
        <w:t>.</w:t>
      </w:r>
    </w:p>
    <w:p w14:paraId="4F9DACE5" w14:textId="77777777" w:rsidR="0097452E" w:rsidRDefault="0097452E">
      <w:pPr>
        <w:spacing w:line="-273" w:lineRule="auto"/>
        <w:rPr>
          <w:sz w:val="20"/>
        </w:rPr>
      </w:pPr>
    </w:p>
    <w:p w14:paraId="6EFEB231" w14:textId="77777777" w:rsidR="0097452E" w:rsidRDefault="003E192D">
      <w:pPr>
        <w:rPr>
          <w:sz w:val="20"/>
          <w:u w:val="single"/>
        </w:rPr>
      </w:pPr>
      <w:r>
        <w:rPr>
          <w:sz w:val="20"/>
          <w:u w:val="single"/>
        </w:rPr>
        <w:t xml:space="preserve">Details of the </w:t>
      </w:r>
      <w:proofErr w:type="spellStart"/>
      <w:r>
        <w:rPr>
          <w:sz w:val="20"/>
          <w:u w:val="single"/>
        </w:rPr>
        <w:t>BSCCo's</w:t>
      </w:r>
      <w:proofErr w:type="spellEnd"/>
      <w:r>
        <w:rPr>
          <w:sz w:val="20"/>
          <w:u w:val="single"/>
        </w:rPr>
        <w:t xml:space="preserve"> findings</w:t>
      </w:r>
    </w:p>
    <w:p w14:paraId="3C06FC4F" w14:textId="77777777" w:rsidR="0097452E" w:rsidRDefault="0097452E">
      <w:pPr>
        <w:tabs>
          <w:tab w:val="left" w:leader="underscore" w:pos="8505"/>
        </w:tabs>
        <w:rPr>
          <w:sz w:val="20"/>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tblGrid>
      <w:tr w:rsidR="0097452E" w14:paraId="6AAA4CD6" w14:textId="77777777">
        <w:tc>
          <w:tcPr>
            <w:tcW w:w="8505" w:type="dxa"/>
            <w:tcBorders>
              <w:bottom w:val="single" w:sz="4" w:space="0" w:color="auto"/>
            </w:tcBorders>
          </w:tcPr>
          <w:p w14:paraId="730A3BF0" w14:textId="77777777" w:rsidR="0097452E" w:rsidRDefault="0097452E">
            <w:pPr>
              <w:tabs>
                <w:tab w:val="clear" w:pos="567"/>
              </w:tabs>
              <w:rPr>
                <w:rFonts w:eastAsia="Times New Roman"/>
                <w:sz w:val="20"/>
                <w:u w:val="single"/>
              </w:rPr>
            </w:pPr>
          </w:p>
        </w:tc>
      </w:tr>
      <w:tr w:rsidR="0097452E" w14:paraId="580D786A" w14:textId="77777777">
        <w:tc>
          <w:tcPr>
            <w:tcW w:w="8505" w:type="dxa"/>
            <w:tcBorders>
              <w:top w:val="single" w:sz="4" w:space="0" w:color="auto"/>
              <w:bottom w:val="single" w:sz="4" w:space="0" w:color="auto"/>
            </w:tcBorders>
          </w:tcPr>
          <w:p w14:paraId="2252A841" w14:textId="77777777" w:rsidR="0097452E" w:rsidRDefault="0097452E">
            <w:pPr>
              <w:tabs>
                <w:tab w:val="clear" w:pos="567"/>
              </w:tabs>
              <w:rPr>
                <w:rFonts w:eastAsia="Times New Roman"/>
                <w:sz w:val="20"/>
                <w:u w:val="single"/>
              </w:rPr>
            </w:pPr>
          </w:p>
        </w:tc>
      </w:tr>
      <w:tr w:rsidR="0097452E" w14:paraId="557DE1EA" w14:textId="77777777">
        <w:tc>
          <w:tcPr>
            <w:tcW w:w="8505" w:type="dxa"/>
            <w:tcBorders>
              <w:top w:val="single" w:sz="4" w:space="0" w:color="auto"/>
              <w:bottom w:val="single" w:sz="4" w:space="0" w:color="auto"/>
            </w:tcBorders>
          </w:tcPr>
          <w:p w14:paraId="17D15A32" w14:textId="77777777" w:rsidR="0097452E" w:rsidRDefault="0097452E">
            <w:pPr>
              <w:tabs>
                <w:tab w:val="clear" w:pos="567"/>
              </w:tabs>
              <w:rPr>
                <w:rFonts w:eastAsia="Times New Roman"/>
                <w:sz w:val="20"/>
                <w:u w:val="single"/>
              </w:rPr>
            </w:pPr>
          </w:p>
        </w:tc>
      </w:tr>
    </w:tbl>
    <w:p w14:paraId="5950BF39" w14:textId="77777777" w:rsidR="0097452E" w:rsidRDefault="0097452E">
      <w:pPr>
        <w:rPr>
          <w:sz w:val="20"/>
        </w:rPr>
      </w:pPr>
    </w:p>
    <w:p w14:paraId="09C4D928" w14:textId="77777777" w:rsidR="0097452E" w:rsidRDefault="0097452E">
      <w:pPr>
        <w:rPr>
          <w:sz w:val="20"/>
        </w:rPr>
      </w:pPr>
    </w:p>
    <w:p w14:paraId="5FCB9923" w14:textId="77777777" w:rsidR="0097452E" w:rsidRDefault="0097452E">
      <w:pPr>
        <w:rPr>
          <w:sz w:val="20"/>
        </w:rPr>
      </w:pPr>
    </w:p>
    <w:p w14:paraId="20BECA1B" w14:textId="77777777" w:rsidR="0097452E" w:rsidRDefault="0097452E">
      <w:pPr>
        <w:rPr>
          <w:sz w:val="20"/>
        </w:rPr>
      </w:pPr>
    </w:p>
    <w:p w14:paraId="525C20FC" w14:textId="77777777" w:rsidR="0097452E" w:rsidRDefault="0097452E">
      <w:pPr>
        <w:rPr>
          <w:sz w:val="20"/>
        </w:rPr>
      </w:pPr>
    </w:p>
    <w:p w14:paraId="336A3FB6" w14:textId="77777777" w:rsidR="0097452E" w:rsidRDefault="0097452E">
      <w:pPr>
        <w:rPr>
          <w:sz w:val="20"/>
        </w:rPr>
      </w:pPr>
    </w:p>
    <w:p w14:paraId="0E1AECA2" w14:textId="77777777" w:rsidR="0097452E" w:rsidRDefault="0097452E">
      <w:pPr>
        <w:rPr>
          <w:sz w:val="20"/>
        </w:rPr>
      </w:pPr>
    </w:p>
    <w:p w14:paraId="39F4A937" w14:textId="77777777" w:rsidR="0097452E" w:rsidRDefault="0097452E">
      <w:pPr>
        <w:spacing w:after="240"/>
        <w:rPr>
          <w:sz w:val="20"/>
        </w:rPr>
      </w:pPr>
    </w:p>
    <w:p w14:paraId="7A0C7CD1" w14:textId="77777777" w:rsidR="0097452E" w:rsidRDefault="0097452E">
      <w:pPr>
        <w:spacing w:after="240"/>
        <w:rPr>
          <w:sz w:val="20"/>
        </w:rPr>
      </w:pPr>
    </w:p>
    <w:p w14:paraId="4C1D55F6" w14:textId="77777777" w:rsidR="0097452E" w:rsidRDefault="0097452E">
      <w:pPr>
        <w:spacing w:after="240"/>
        <w:rPr>
          <w:sz w:val="20"/>
        </w:rPr>
      </w:pPr>
    </w:p>
    <w:p w14:paraId="1C7797E9" w14:textId="77777777" w:rsidR="0097452E" w:rsidRDefault="003E192D">
      <w:pPr>
        <w:pStyle w:val="Heading2"/>
        <w:keepNext w:val="0"/>
        <w:pageBreakBefore/>
        <w:spacing w:after="120"/>
        <w:ind w:left="720" w:hanging="720"/>
      </w:pPr>
      <w:bookmarkStart w:id="788" w:name="_Toc114146665"/>
      <w:bookmarkStart w:id="789" w:name="_Toc460566498"/>
      <w:bookmarkStart w:id="790" w:name="_Toc528144326"/>
      <w:bookmarkStart w:id="791" w:name="_Toc534622123"/>
      <w:bookmarkStart w:id="792" w:name="_Toc164937257"/>
      <w:r>
        <w:rPr>
          <w:spacing w:val="-3"/>
        </w:rPr>
        <w:lastRenderedPageBreak/>
        <w:t>6.6</w:t>
      </w:r>
      <w:r>
        <w:rPr>
          <w:spacing w:val="-3"/>
        </w:rPr>
        <w:tab/>
        <w:t>Extra-Settlement Determination Request</w:t>
      </w:r>
      <w:r>
        <w:t xml:space="preserve"> (BSCP11/06)</w:t>
      </w:r>
      <w:bookmarkEnd w:id="788"/>
      <w:bookmarkEnd w:id="789"/>
      <w:bookmarkEnd w:id="790"/>
      <w:bookmarkEnd w:id="791"/>
      <w:bookmarkEnd w:id="792"/>
    </w:p>
    <w:p w14:paraId="330B7B72" w14:textId="77777777" w:rsidR="0097452E" w:rsidRDefault="0097452E">
      <w:pPr>
        <w:pBdr>
          <w:top w:val="single" w:sz="4" w:space="1" w:color="auto"/>
          <w:left w:val="single" w:sz="4" w:space="1" w:color="auto"/>
          <w:bottom w:val="single" w:sz="4" w:space="1" w:color="auto"/>
          <w:right w:val="single" w:sz="4" w:space="1" w:color="auto"/>
        </w:pBdr>
      </w:pPr>
    </w:p>
    <w:p w14:paraId="5A8B87EC" w14:textId="77777777" w:rsidR="0097452E" w:rsidRDefault="003E192D">
      <w:pPr>
        <w:pBdr>
          <w:top w:val="single" w:sz="4" w:space="1" w:color="auto"/>
          <w:left w:val="single" w:sz="4" w:space="1" w:color="auto"/>
          <w:bottom w:val="single" w:sz="4" w:space="1" w:color="auto"/>
          <w:right w:val="single" w:sz="4" w:space="1" w:color="auto"/>
        </w:pBdr>
        <w:jc w:val="center"/>
        <w:rPr>
          <w:b/>
          <w:sz w:val="28"/>
        </w:rPr>
      </w:pPr>
      <w:r>
        <w:rPr>
          <w:noProof/>
          <w:sz w:val="20"/>
          <w:lang w:eastAsia="en-GB"/>
        </w:rPr>
        <mc:AlternateContent>
          <mc:Choice Requires="wps">
            <w:drawing>
              <wp:anchor distT="0" distB="0" distL="114300" distR="114300" simplePos="0" relativeHeight="251652096" behindDoc="0" locked="0" layoutInCell="0" allowOverlap="1" wp14:anchorId="328DB503" wp14:editId="0165F309">
                <wp:simplePos x="0" y="0"/>
                <wp:positionH relativeFrom="column">
                  <wp:posOffset>4394835</wp:posOffset>
                </wp:positionH>
                <wp:positionV relativeFrom="paragraph">
                  <wp:posOffset>65405</wp:posOffset>
                </wp:positionV>
                <wp:extent cx="1257300" cy="241935"/>
                <wp:effectExtent l="13335" t="8255" r="5715" b="6985"/>
                <wp:wrapNone/>
                <wp:docPr id="17" name="Rectangle 9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241935"/>
                        </a:xfrm>
                        <a:prstGeom prst="rect">
                          <a:avLst/>
                        </a:prstGeom>
                        <a:solidFill>
                          <a:srgbClr val="FFFFFF"/>
                        </a:solidFill>
                        <a:ln w="9525">
                          <a:solidFill>
                            <a:srgbClr val="000000"/>
                          </a:solidFill>
                          <a:miter lim="800000"/>
                          <a:headEnd/>
                          <a:tailEnd/>
                        </a:ln>
                      </wps:spPr>
                      <wps:txbx>
                        <w:txbxContent>
                          <w:p w14:paraId="2E8B046D" w14:textId="77777777" w:rsidR="008D0EF5" w:rsidRDefault="008D0EF5">
                            <w:pPr>
                              <w:rPr>
                                <w:sz w:val="20"/>
                              </w:rPr>
                            </w:pPr>
                            <w:r>
                              <w:rPr>
                                <w:sz w:val="20"/>
                              </w:rPr>
                              <w:t>Dispute Number</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8DB503" id="Rectangle 950" o:spid="_x0000_s1040" style="position:absolute;left:0;text-align:left;margin-left:346.05pt;margin-top:5.15pt;width:99pt;height:19.0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" o:allowincell="f">
                <v:textbox inset="1pt,1pt,1pt,1pt">
                  <w:txbxContent>
                    <w:p w14:paraId="2E8B046D" w14:textId="77777777" w:rsidR="008D0EF5" w:rsidRDefault="008D0EF5">
                      <w:pPr>
                        <w:rPr>
                          <w:sz w:val="20"/>
                        </w:rPr>
                      </w:pPr>
                      <w:r>
                        <w:rPr>
                          <w:sz w:val="20"/>
                        </w:rPr>
                        <w:t>Dispute Number</w:t>
                      </w:r>
                    </w:p>
                  </w:txbxContent>
                </v:textbox>
              </v:rect>
            </w:pict>
          </mc:Fallback>
        </mc:AlternateContent>
      </w:r>
      <w:r>
        <w:rPr>
          <w:noProof/>
          <w:sz w:val="20"/>
          <w:lang w:eastAsia="en-GB"/>
        </w:rPr>
        <mc:AlternateContent>
          <mc:Choice Requires="wps">
            <w:drawing>
              <wp:anchor distT="0" distB="0" distL="114300" distR="114300" simplePos="0" relativeHeight="251658240" behindDoc="0" locked="0" layoutInCell="0" allowOverlap="1" wp14:anchorId="3F294390" wp14:editId="2D11B3FF">
                <wp:simplePos x="0" y="0"/>
                <wp:positionH relativeFrom="column">
                  <wp:posOffset>-12700</wp:posOffset>
                </wp:positionH>
                <wp:positionV relativeFrom="paragraph">
                  <wp:posOffset>2540</wp:posOffset>
                </wp:positionV>
                <wp:extent cx="749935" cy="267335"/>
                <wp:effectExtent l="6350" t="12065" r="15240" b="6350"/>
                <wp:wrapNone/>
                <wp:docPr id="16" name="Rectangle 9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9935" cy="267335"/>
                        </a:xfrm>
                        <a:prstGeom prst="rect">
                          <a:avLst/>
                        </a:prstGeom>
                        <a:solidFill>
                          <a:srgbClr val="FFFFFF"/>
                        </a:solidFill>
                        <a:ln w="12700">
                          <a:solidFill>
                            <a:srgbClr val="000000"/>
                          </a:solidFill>
                          <a:miter lim="800000"/>
                          <a:headEnd/>
                          <a:tailEnd/>
                        </a:ln>
                      </wps:spPr>
                      <wps:txbx>
                        <w:txbxContent>
                          <w:p w14:paraId="7247974E" w14:textId="77777777" w:rsidR="008D0EF5" w:rsidRDefault="008D0EF5">
                            <w:pPr>
                              <w:rPr>
                                <w:b/>
                                <w:sz w:val="20"/>
                              </w:rPr>
                            </w:pPr>
                            <w:r>
                              <w:rPr>
                                <w:b/>
                                <w:sz w:val="20"/>
                              </w:rPr>
                              <w:t>BSCP11/06</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294390" id="Rectangle 951" o:spid="_x0000_s1041" style="position:absolute;left:0;text-align:left;margin-left:-1pt;margin-top:.2pt;width:59.05pt;height:21.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" o:allowincell="f" strokeweight="1pt">
                <v:textbox inset="1pt,1pt,1pt,1pt">
                  <w:txbxContent>
                    <w:p w14:paraId="7247974E" w14:textId="77777777" w:rsidR="008D0EF5" w:rsidRDefault="008D0EF5">
                      <w:pPr>
                        <w:rPr>
                          <w:b/>
                          <w:sz w:val="20"/>
                        </w:rPr>
                      </w:pPr>
                      <w:r>
                        <w:rPr>
                          <w:b/>
                          <w:sz w:val="20"/>
                        </w:rPr>
                        <w:t>BSCP11/06</w:t>
                      </w:r>
                    </w:p>
                  </w:txbxContent>
                </v:textbox>
              </v:rect>
            </w:pict>
          </mc:Fallback>
        </mc:AlternateContent>
      </w:r>
    </w:p>
    <w:p w14:paraId="35EA5BD3" w14:textId="77777777" w:rsidR="0097452E" w:rsidRDefault="003E192D">
      <w:pPr>
        <w:pBdr>
          <w:top w:val="single" w:sz="4" w:space="1" w:color="auto"/>
          <w:left w:val="single" w:sz="4" w:space="1" w:color="auto"/>
          <w:bottom w:val="single" w:sz="4" w:space="1" w:color="auto"/>
          <w:right w:val="single" w:sz="4" w:space="1" w:color="auto"/>
        </w:pBdr>
        <w:jc w:val="center"/>
        <w:rPr>
          <w:b/>
          <w:sz w:val="28"/>
        </w:rPr>
      </w:pPr>
      <w:r>
        <w:rPr>
          <w:noProof/>
          <w:sz w:val="20"/>
          <w:lang w:eastAsia="en-GB"/>
        </w:rPr>
        <mc:AlternateContent>
          <mc:Choice Requires="wps">
            <w:drawing>
              <wp:anchor distT="0" distB="0" distL="114300" distR="114300" simplePos="0" relativeHeight="251664384" behindDoc="0" locked="0" layoutInCell="1" allowOverlap="1" wp14:anchorId="1B3303EC" wp14:editId="0F2A36C0">
                <wp:simplePos x="0" y="0"/>
                <wp:positionH relativeFrom="column">
                  <wp:posOffset>4394835</wp:posOffset>
                </wp:positionH>
                <wp:positionV relativeFrom="paragraph">
                  <wp:posOffset>97155</wp:posOffset>
                </wp:positionV>
                <wp:extent cx="1257300" cy="362585"/>
                <wp:effectExtent l="13335" t="11430" r="5715" b="6985"/>
                <wp:wrapNone/>
                <wp:docPr id="15" name="Rectangle 9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362585"/>
                        </a:xfrm>
                        <a:prstGeom prst="rect">
                          <a:avLst/>
                        </a:prstGeom>
                        <a:solidFill>
                          <a:srgbClr val="FFFFFF"/>
                        </a:solidFill>
                        <a:ln w="9525">
                          <a:solidFill>
                            <a:srgbClr val="000000"/>
                          </a:solidFill>
                          <a:miter lim="800000"/>
                          <a:headEnd/>
                          <a:tailEnd/>
                        </a:ln>
                      </wps:spPr>
                      <wps:txbx>
                        <w:txbxContent>
                          <w:p w14:paraId="5A828389" w14:textId="77777777" w:rsidR="008D0EF5" w:rsidRDefault="008D0EF5">
                            <w:pPr>
                              <w:rPr>
                                <w:sz w:val="20"/>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3303EC" id="Rectangle 952" o:spid="_x0000_s1042" style="position:absolute;left:0;text-align:left;margin-left:346.05pt;margin-top:7.65pt;width:99pt;height:28.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">
                <v:textbox inset="1pt,1pt,1pt,1pt">
                  <w:txbxContent>
                    <w:p w14:paraId="5A828389" w14:textId="77777777" w:rsidR="008D0EF5" w:rsidRDefault="008D0EF5">
                      <w:pPr>
                        <w:rPr>
                          <w:sz w:val="20"/>
                        </w:rPr>
                      </w:pPr>
                    </w:p>
                  </w:txbxContent>
                </v:textbox>
              </v:rect>
            </w:pict>
          </mc:Fallback>
        </mc:AlternateContent>
      </w:r>
      <w:r>
        <w:rPr>
          <w:b/>
          <w:sz w:val="28"/>
        </w:rPr>
        <w:t xml:space="preserve">Extra-Settlement Determination </w:t>
      </w:r>
    </w:p>
    <w:p w14:paraId="7AD1877D" w14:textId="77777777" w:rsidR="0097452E" w:rsidRDefault="003E192D">
      <w:pPr>
        <w:pBdr>
          <w:top w:val="single" w:sz="4" w:space="1" w:color="auto"/>
          <w:left w:val="single" w:sz="4" w:space="1" w:color="auto"/>
          <w:bottom w:val="single" w:sz="4" w:space="1" w:color="auto"/>
          <w:right w:val="single" w:sz="4" w:space="1" w:color="auto"/>
        </w:pBdr>
        <w:spacing w:line="273" w:lineRule="exact"/>
        <w:jc w:val="center"/>
        <w:rPr>
          <w:b/>
          <w:sz w:val="28"/>
        </w:rPr>
      </w:pPr>
      <w:r>
        <w:rPr>
          <w:b/>
          <w:sz w:val="28"/>
        </w:rPr>
        <w:t>Request</w:t>
      </w:r>
    </w:p>
    <w:p w14:paraId="5347BE72" w14:textId="77777777" w:rsidR="0097452E" w:rsidRDefault="0097452E">
      <w:pPr>
        <w:pBdr>
          <w:top w:val="single" w:sz="4" w:space="1" w:color="auto"/>
          <w:left w:val="single" w:sz="4" w:space="1" w:color="auto"/>
          <w:bottom w:val="single" w:sz="4" w:space="1" w:color="auto"/>
          <w:right w:val="single" w:sz="4" w:space="1" w:color="auto"/>
        </w:pBdr>
        <w:spacing w:line="273" w:lineRule="exact"/>
        <w:jc w:val="center"/>
        <w:rPr>
          <w:sz w:val="20"/>
        </w:rPr>
      </w:pPr>
    </w:p>
    <w:p w14:paraId="0261F4F5" w14:textId="77777777" w:rsidR="0097452E" w:rsidRDefault="003E192D">
      <w:pPr>
        <w:pBdr>
          <w:top w:val="single" w:sz="4" w:space="1" w:color="auto"/>
          <w:left w:val="single" w:sz="4" w:space="1" w:color="auto"/>
          <w:bottom w:val="single" w:sz="4" w:space="1" w:color="auto"/>
          <w:right w:val="single" w:sz="4" w:space="1" w:color="auto"/>
        </w:pBdr>
        <w:tabs>
          <w:tab w:val="right" w:pos="9000"/>
        </w:tabs>
        <w:rPr>
          <w:sz w:val="20"/>
        </w:rPr>
      </w:pPr>
      <w:r>
        <w:rPr>
          <w:i/>
          <w:sz w:val="20"/>
        </w:rPr>
        <w:t>(Form completed by Requesting Party)</w:t>
      </w:r>
    </w:p>
    <w:p w14:paraId="02FF10CE" w14:textId="77777777" w:rsidR="0097452E" w:rsidRDefault="0097452E">
      <w:pPr>
        <w:pBdr>
          <w:top w:val="single" w:sz="4" w:space="1" w:color="auto"/>
          <w:left w:val="single" w:sz="4" w:space="1" w:color="auto"/>
          <w:bottom w:val="single" w:sz="4" w:space="1" w:color="auto"/>
          <w:right w:val="single" w:sz="4" w:space="1" w:color="auto"/>
        </w:pBdr>
        <w:tabs>
          <w:tab w:val="right" w:pos="9000"/>
        </w:tabs>
        <w:rPr>
          <w:sz w:val="20"/>
        </w:rPr>
      </w:pPr>
    </w:p>
    <w:p w14:paraId="0E34725A" w14:textId="77777777" w:rsidR="0097452E" w:rsidRDefault="003E192D">
      <w:pPr>
        <w:pBdr>
          <w:top w:val="single" w:sz="4" w:space="1" w:color="auto"/>
          <w:left w:val="single" w:sz="4" w:space="1" w:color="auto"/>
          <w:bottom w:val="single" w:sz="4" w:space="1" w:color="auto"/>
          <w:right w:val="single" w:sz="4" w:space="1" w:color="auto"/>
        </w:pBdr>
        <w:tabs>
          <w:tab w:val="right" w:pos="9000"/>
        </w:tabs>
        <w:rPr>
          <w:sz w:val="20"/>
        </w:rPr>
      </w:pPr>
      <w:r>
        <w:rPr>
          <w:sz w:val="20"/>
        </w:rPr>
        <w:t xml:space="preserve">Extra-Settlement Determination Requested By </w:t>
      </w:r>
      <w:r>
        <w:rPr>
          <w:i/>
          <w:sz w:val="20"/>
        </w:rPr>
        <w:t>(name)</w:t>
      </w:r>
      <w:r>
        <w:rPr>
          <w:sz w:val="20"/>
        </w:rPr>
        <w:t xml:space="preserve">: _____________________________ </w:t>
      </w:r>
    </w:p>
    <w:p w14:paraId="0D13A40F" w14:textId="77777777" w:rsidR="0097452E" w:rsidRDefault="0097452E">
      <w:pPr>
        <w:pBdr>
          <w:top w:val="single" w:sz="4" w:space="1" w:color="auto"/>
          <w:left w:val="single" w:sz="4" w:space="1" w:color="auto"/>
          <w:bottom w:val="single" w:sz="4" w:space="1" w:color="auto"/>
          <w:right w:val="single" w:sz="4" w:space="1" w:color="auto"/>
        </w:pBdr>
        <w:tabs>
          <w:tab w:val="right" w:pos="9000"/>
        </w:tabs>
        <w:rPr>
          <w:sz w:val="20"/>
        </w:rPr>
      </w:pPr>
    </w:p>
    <w:p w14:paraId="45899C99" w14:textId="77777777" w:rsidR="0097452E" w:rsidRDefault="003E192D">
      <w:pPr>
        <w:pBdr>
          <w:top w:val="single" w:sz="4" w:space="1" w:color="auto"/>
          <w:left w:val="single" w:sz="4" w:space="1" w:color="auto"/>
          <w:bottom w:val="single" w:sz="4" w:space="1" w:color="auto"/>
          <w:right w:val="single" w:sz="4" w:space="1" w:color="auto"/>
        </w:pBdr>
        <w:tabs>
          <w:tab w:val="right" w:pos="9000"/>
        </w:tabs>
        <w:rPr>
          <w:sz w:val="20"/>
        </w:rPr>
      </w:pPr>
      <w:r>
        <w:rPr>
          <w:sz w:val="20"/>
        </w:rPr>
        <w:t>Date Requested: _____/_____/_____</w:t>
      </w:r>
    </w:p>
    <w:p w14:paraId="4B49765D" w14:textId="77777777" w:rsidR="0097452E" w:rsidRDefault="0097452E">
      <w:pPr>
        <w:pBdr>
          <w:top w:val="single" w:sz="4" w:space="1" w:color="auto"/>
          <w:left w:val="single" w:sz="4" w:space="1" w:color="auto"/>
          <w:bottom w:val="single" w:sz="4" w:space="1" w:color="auto"/>
          <w:right w:val="single" w:sz="4" w:space="1" w:color="auto"/>
        </w:pBdr>
        <w:tabs>
          <w:tab w:val="right" w:pos="9000"/>
        </w:tabs>
        <w:rPr>
          <w:sz w:val="20"/>
        </w:rPr>
      </w:pPr>
    </w:p>
    <w:p w14:paraId="5C4E9ACF" w14:textId="77777777" w:rsidR="0097452E" w:rsidRDefault="003E192D">
      <w:pPr>
        <w:pBdr>
          <w:top w:val="single" w:sz="4" w:space="1" w:color="auto"/>
          <w:left w:val="single" w:sz="4" w:space="1" w:color="auto"/>
          <w:bottom w:val="single" w:sz="4" w:space="1" w:color="auto"/>
          <w:right w:val="single" w:sz="4" w:space="1" w:color="auto"/>
        </w:pBdr>
        <w:tabs>
          <w:tab w:val="right" w:pos="9000"/>
        </w:tabs>
        <w:rPr>
          <w:sz w:val="20"/>
        </w:rPr>
      </w:pPr>
      <w:r>
        <w:rPr>
          <w:sz w:val="20"/>
        </w:rPr>
        <w:t>Company Name / ID / Role: _________________________________________________________________</w:t>
      </w:r>
    </w:p>
    <w:p w14:paraId="4E95ECE9" w14:textId="77777777" w:rsidR="0097452E" w:rsidRDefault="0097452E">
      <w:pPr>
        <w:pBdr>
          <w:top w:val="single" w:sz="4" w:space="1" w:color="auto"/>
          <w:left w:val="single" w:sz="4" w:space="1" w:color="auto"/>
          <w:bottom w:val="single" w:sz="4" w:space="1" w:color="auto"/>
          <w:right w:val="single" w:sz="4" w:space="1" w:color="auto"/>
        </w:pBdr>
        <w:tabs>
          <w:tab w:val="right" w:pos="9000"/>
        </w:tabs>
        <w:rPr>
          <w:sz w:val="20"/>
        </w:rPr>
      </w:pPr>
    </w:p>
    <w:p w14:paraId="68AE8E31" w14:textId="77777777" w:rsidR="0097452E" w:rsidRDefault="003E192D">
      <w:pPr>
        <w:pBdr>
          <w:top w:val="single" w:sz="4" w:space="1" w:color="auto"/>
          <w:left w:val="single" w:sz="4" w:space="1" w:color="auto"/>
          <w:bottom w:val="single" w:sz="4" w:space="1" w:color="auto"/>
          <w:right w:val="single" w:sz="4" w:space="1" w:color="auto"/>
        </w:pBdr>
        <w:tabs>
          <w:tab w:val="right" w:pos="9000"/>
        </w:tabs>
        <w:rPr>
          <w:sz w:val="20"/>
        </w:rPr>
      </w:pPr>
      <w:r>
        <w:rPr>
          <w:sz w:val="20"/>
        </w:rPr>
        <w:t>Address: _____________________________________________________________________________</w:t>
      </w:r>
    </w:p>
    <w:p w14:paraId="0B91EF0E" w14:textId="77777777" w:rsidR="0097452E" w:rsidRDefault="0097452E">
      <w:pPr>
        <w:pBdr>
          <w:top w:val="single" w:sz="4" w:space="1" w:color="auto"/>
          <w:left w:val="single" w:sz="4" w:space="1" w:color="auto"/>
          <w:bottom w:val="single" w:sz="4" w:space="1" w:color="auto"/>
          <w:right w:val="single" w:sz="4" w:space="1" w:color="auto"/>
        </w:pBdr>
        <w:tabs>
          <w:tab w:val="right" w:pos="9000"/>
        </w:tabs>
        <w:rPr>
          <w:sz w:val="20"/>
        </w:rPr>
      </w:pPr>
    </w:p>
    <w:p w14:paraId="788CAC39" w14:textId="77777777" w:rsidR="0097452E" w:rsidRDefault="003E192D">
      <w:pPr>
        <w:pBdr>
          <w:top w:val="single" w:sz="4" w:space="1" w:color="auto"/>
          <w:left w:val="single" w:sz="4" w:space="1" w:color="auto"/>
          <w:bottom w:val="single" w:sz="4" w:space="1" w:color="auto"/>
          <w:right w:val="single" w:sz="4" w:space="1" w:color="auto"/>
        </w:pBdr>
        <w:tabs>
          <w:tab w:val="right" w:pos="9000"/>
        </w:tabs>
        <w:rPr>
          <w:sz w:val="20"/>
        </w:rPr>
      </w:pPr>
      <w:r>
        <w:rPr>
          <w:sz w:val="20"/>
        </w:rPr>
        <w:t xml:space="preserve">Telephone: _____________________________________ Fax: _____________________________________ </w:t>
      </w:r>
    </w:p>
    <w:p w14:paraId="47B7F321" w14:textId="77777777" w:rsidR="0097452E" w:rsidRDefault="0097452E">
      <w:pPr>
        <w:pBdr>
          <w:top w:val="single" w:sz="4" w:space="1" w:color="auto"/>
          <w:left w:val="single" w:sz="4" w:space="1" w:color="auto"/>
          <w:bottom w:val="single" w:sz="4" w:space="1" w:color="auto"/>
          <w:right w:val="single" w:sz="4" w:space="1" w:color="auto"/>
        </w:pBdr>
        <w:tabs>
          <w:tab w:val="right" w:pos="9000"/>
        </w:tabs>
        <w:rPr>
          <w:sz w:val="20"/>
        </w:rPr>
      </w:pPr>
    </w:p>
    <w:p w14:paraId="76F70C88" w14:textId="77777777" w:rsidR="0097452E" w:rsidRDefault="003E192D">
      <w:pPr>
        <w:pBdr>
          <w:top w:val="single" w:sz="4" w:space="1" w:color="auto"/>
          <w:left w:val="single" w:sz="4" w:space="1" w:color="auto"/>
          <w:bottom w:val="single" w:sz="4" w:space="1" w:color="auto"/>
          <w:right w:val="single" w:sz="4" w:space="1" w:color="auto"/>
        </w:pBdr>
        <w:tabs>
          <w:tab w:val="right" w:pos="9000"/>
        </w:tabs>
        <w:rPr>
          <w:sz w:val="20"/>
        </w:rPr>
      </w:pPr>
      <w:r>
        <w:rPr>
          <w:sz w:val="20"/>
        </w:rPr>
        <w:t>Email: __________________________________________________________________________________</w:t>
      </w:r>
    </w:p>
    <w:p w14:paraId="7EA8AB8C" w14:textId="77777777" w:rsidR="0097452E" w:rsidRDefault="0097452E">
      <w:pPr>
        <w:pBdr>
          <w:top w:val="single" w:sz="4" w:space="1" w:color="auto"/>
          <w:left w:val="single" w:sz="4" w:space="1" w:color="auto"/>
          <w:bottom w:val="single" w:sz="4" w:space="1" w:color="auto"/>
          <w:right w:val="single" w:sz="4" w:space="1" w:color="auto"/>
        </w:pBdr>
        <w:tabs>
          <w:tab w:val="right" w:pos="9000"/>
        </w:tabs>
        <w:rPr>
          <w:sz w:val="20"/>
        </w:rPr>
      </w:pPr>
    </w:p>
    <w:p w14:paraId="27CA1AAA" w14:textId="77777777" w:rsidR="0097452E" w:rsidRDefault="003E192D">
      <w:pPr>
        <w:pBdr>
          <w:top w:val="single" w:sz="4" w:space="1" w:color="auto"/>
          <w:left w:val="single" w:sz="4" w:space="1" w:color="auto"/>
          <w:bottom w:val="single" w:sz="4" w:space="1" w:color="auto"/>
          <w:right w:val="single" w:sz="4" w:space="1" w:color="auto"/>
        </w:pBdr>
        <w:tabs>
          <w:tab w:val="right" w:pos="9000"/>
        </w:tabs>
        <w:rPr>
          <w:sz w:val="20"/>
        </w:rPr>
      </w:pPr>
      <w:r>
        <w:rPr>
          <w:noProof/>
          <w:sz w:val="20"/>
          <w:lang w:eastAsia="en-GB"/>
        </w:rPr>
        <mc:AlternateContent>
          <mc:Choice Requires="wps">
            <w:drawing>
              <wp:anchor distT="0" distB="0" distL="114300" distR="114300" simplePos="0" relativeHeight="251666432" behindDoc="0" locked="0" layoutInCell="0" allowOverlap="1" wp14:anchorId="61831833" wp14:editId="7D443C0F">
                <wp:simplePos x="0" y="0"/>
                <wp:positionH relativeFrom="column">
                  <wp:posOffset>-75565</wp:posOffset>
                </wp:positionH>
                <wp:positionV relativeFrom="paragraph">
                  <wp:posOffset>-5715</wp:posOffset>
                </wp:positionV>
                <wp:extent cx="5792470" cy="635"/>
                <wp:effectExtent l="10160" t="13335" r="17145" b="14605"/>
                <wp:wrapNone/>
                <wp:docPr id="14" name="Line 9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2470" cy="635"/>
                        </a:xfrm>
                        <a:prstGeom prst="line">
                          <a:avLst/>
                        </a:prstGeom>
                        <a:noFill/>
                        <a:ln w="19050">
                          <a:solidFill>
                            <a:srgbClr val="000000"/>
                          </a:solidFill>
                          <a:round/>
                          <a:headEnd type="none" w="med" len="sm"/>
                          <a:tailEnd type="none"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7D912E" id="Line 954"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5pt,-.45pt" to="450.1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" o:allowincell="f" strokeweight="1.5pt">
                <v:stroke startarrowlength="short" endarrowlength="short"/>
              </v:line>
            </w:pict>
          </mc:Fallback>
        </mc:AlternateContent>
      </w:r>
    </w:p>
    <w:p w14:paraId="0F6DA887" w14:textId="77777777" w:rsidR="0097452E" w:rsidRDefault="003E192D">
      <w:pPr>
        <w:pBdr>
          <w:top w:val="single" w:sz="4" w:space="1" w:color="auto"/>
          <w:left w:val="single" w:sz="4" w:space="1" w:color="auto"/>
          <w:bottom w:val="single" w:sz="4" w:space="1" w:color="auto"/>
          <w:right w:val="single" w:sz="4" w:space="1" w:color="auto"/>
        </w:pBdr>
        <w:tabs>
          <w:tab w:val="right" w:pos="9000"/>
        </w:tabs>
        <w:rPr>
          <w:sz w:val="20"/>
        </w:rPr>
      </w:pPr>
      <w:r>
        <w:rPr>
          <w:sz w:val="20"/>
        </w:rPr>
        <w:t>Authorised By: ___________________________________ Signature: ____________________________</w:t>
      </w:r>
    </w:p>
    <w:p w14:paraId="7CE7026E" w14:textId="77777777" w:rsidR="0097452E" w:rsidRDefault="0097452E">
      <w:pPr>
        <w:pBdr>
          <w:top w:val="single" w:sz="4" w:space="1" w:color="auto"/>
          <w:left w:val="single" w:sz="4" w:space="1" w:color="auto"/>
          <w:bottom w:val="single" w:sz="4" w:space="1" w:color="auto"/>
          <w:right w:val="single" w:sz="4" w:space="1" w:color="auto"/>
        </w:pBdr>
        <w:tabs>
          <w:tab w:val="right" w:pos="9000"/>
        </w:tabs>
        <w:rPr>
          <w:sz w:val="20"/>
        </w:rPr>
      </w:pPr>
    </w:p>
    <w:p w14:paraId="4555296D" w14:textId="77777777" w:rsidR="0097452E" w:rsidRDefault="003E192D">
      <w:pPr>
        <w:pBdr>
          <w:top w:val="single" w:sz="4" w:space="1" w:color="auto"/>
          <w:left w:val="single" w:sz="4" w:space="1" w:color="auto"/>
          <w:bottom w:val="single" w:sz="4" w:space="1" w:color="auto"/>
          <w:right w:val="single" w:sz="4" w:space="1" w:color="auto"/>
        </w:pBdr>
        <w:tabs>
          <w:tab w:val="right" w:pos="9000"/>
        </w:tabs>
        <w:rPr>
          <w:sz w:val="20"/>
        </w:rPr>
      </w:pPr>
      <w:r>
        <w:rPr>
          <w:sz w:val="20"/>
        </w:rPr>
        <w:t xml:space="preserve">                                                                                                 Date: ________________________________</w:t>
      </w:r>
    </w:p>
    <w:p w14:paraId="6F2310FD" w14:textId="77777777" w:rsidR="0097452E" w:rsidRDefault="003E192D">
      <w:pPr>
        <w:pBdr>
          <w:top w:val="single" w:sz="4" w:space="1" w:color="auto"/>
          <w:left w:val="single" w:sz="4" w:space="1" w:color="auto"/>
          <w:bottom w:val="single" w:sz="4" w:space="1" w:color="auto"/>
          <w:right w:val="single" w:sz="4" w:space="1" w:color="auto"/>
        </w:pBdr>
        <w:tabs>
          <w:tab w:val="right" w:pos="9000"/>
        </w:tabs>
        <w:rPr>
          <w:sz w:val="20"/>
        </w:rPr>
      </w:pPr>
      <w:r>
        <w:rPr>
          <w:noProof/>
          <w:sz w:val="20"/>
          <w:lang w:eastAsia="en-GB"/>
        </w:rPr>
        <mc:AlternateContent>
          <mc:Choice Requires="wps">
            <w:drawing>
              <wp:anchor distT="0" distB="0" distL="114300" distR="114300" simplePos="0" relativeHeight="251670528" behindDoc="0" locked="0" layoutInCell="0" allowOverlap="1" wp14:anchorId="3DC0FBFE" wp14:editId="2F901285">
                <wp:simplePos x="0" y="0"/>
                <wp:positionH relativeFrom="column">
                  <wp:posOffset>-6985</wp:posOffset>
                </wp:positionH>
                <wp:positionV relativeFrom="paragraph">
                  <wp:posOffset>86995</wp:posOffset>
                </wp:positionV>
                <wp:extent cx="5792470" cy="635"/>
                <wp:effectExtent l="0" t="0" r="17780" b="37465"/>
                <wp:wrapNone/>
                <wp:docPr id="13" name="Line 9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2470" cy="635"/>
                        </a:xfrm>
                        <a:prstGeom prst="line">
                          <a:avLst/>
                        </a:prstGeom>
                        <a:noFill/>
                        <a:ln w="19050">
                          <a:solidFill>
                            <a:srgbClr val="000000"/>
                          </a:solidFill>
                          <a:round/>
                          <a:headEnd type="none" w="med" len="sm"/>
                          <a:tailEnd type="none"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CEF147" id="Line 955"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6.85pt" to="455.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" o:allowincell="f" strokeweight="1.5pt">
                <v:stroke startarrowlength="short" endarrowlength="short"/>
              </v:line>
            </w:pict>
          </mc:Fallback>
        </mc:AlternateContent>
      </w:r>
    </w:p>
    <w:p w14:paraId="2F4FA44F" w14:textId="77777777" w:rsidR="0097452E" w:rsidRDefault="003E192D">
      <w:pPr>
        <w:pBdr>
          <w:top w:val="single" w:sz="4" w:space="1" w:color="auto"/>
          <w:left w:val="single" w:sz="4" w:space="1" w:color="auto"/>
          <w:bottom w:val="single" w:sz="4" w:space="1" w:color="auto"/>
          <w:right w:val="single" w:sz="4" w:space="1" w:color="auto"/>
        </w:pBdr>
        <w:rPr>
          <w:sz w:val="20"/>
        </w:rPr>
      </w:pPr>
      <w:r>
        <w:rPr>
          <w:sz w:val="20"/>
        </w:rPr>
        <w:t>Disputed Period: _______________________________________________________________________</w:t>
      </w:r>
    </w:p>
    <w:p w14:paraId="1D5F41D8" w14:textId="77777777" w:rsidR="0097452E" w:rsidRDefault="0097452E">
      <w:pPr>
        <w:pBdr>
          <w:top w:val="single" w:sz="4" w:space="1" w:color="auto"/>
          <w:left w:val="single" w:sz="4" w:space="1" w:color="auto"/>
          <w:bottom w:val="single" w:sz="4" w:space="1" w:color="auto"/>
          <w:right w:val="single" w:sz="4" w:space="1" w:color="auto"/>
        </w:pBdr>
        <w:rPr>
          <w:sz w:val="20"/>
        </w:rPr>
      </w:pPr>
    </w:p>
    <w:p w14:paraId="6A6DB875" w14:textId="77777777" w:rsidR="0097452E" w:rsidRDefault="003E192D">
      <w:pPr>
        <w:pBdr>
          <w:top w:val="single" w:sz="4" w:space="1" w:color="auto"/>
          <w:left w:val="single" w:sz="4" w:space="1" w:color="auto"/>
          <w:bottom w:val="single" w:sz="4" w:space="1" w:color="auto"/>
          <w:right w:val="single" w:sz="4" w:space="1" w:color="auto"/>
        </w:pBdr>
        <w:rPr>
          <w:i/>
          <w:sz w:val="20"/>
        </w:rPr>
      </w:pPr>
      <w:r>
        <w:rPr>
          <w:sz w:val="20"/>
        </w:rPr>
        <w:t xml:space="preserve">Most recent Settlement Run: SF / R1 / R2 / R3 / RF </w:t>
      </w:r>
      <w:r>
        <w:rPr>
          <w:i/>
          <w:sz w:val="20"/>
        </w:rPr>
        <w:t>(delete as appropriate)</w:t>
      </w:r>
    </w:p>
    <w:p w14:paraId="0E4A5B2A" w14:textId="77777777" w:rsidR="0097452E" w:rsidRDefault="0097452E">
      <w:pPr>
        <w:pBdr>
          <w:top w:val="single" w:sz="4" w:space="1" w:color="auto"/>
          <w:left w:val="single" w:sz="4" w:space="1" w:color="auto"/>
          <w:bottom w:val="single" w:sz="4" w:space="1" w:color="auto"/>
          <w:right w:val="single" w:sz="4" w:space="1" w:color="auto"/>
        </w:pBdr>
        <w:rPr>
          <w:i/>
          <w:sz w:val="20"/>
        </w:rPr>
      </w:pPr>
    </w:p>
    <w:p w14:paraId="55981AFF" w14:textId="77777777" w:rsidR="0097452E" w:rsidRDefault="003E192D">
      <w:pPr>
        <w:pBdr>
          <w:top w:val="single" w:sz="4" w:space="1" w:color="auto"/>
          <w:left w:val="single" w:sz="4" w:space="1" w:color="auto"/>
          <w:bottom w:val="single" w:sz="4" w:space="1" w:color="auto"/>
          <w:right w:val="single" w:sz="4" w:space="1" w:color="auto"/>
        </w:pBdr>
        <w:rPr>
          <w:sz w:val="20"/>
        </w:rPr>
      </w:pPr>
      <w:r>
        <w:rPr>
          <w:sz w:val="20"/>
        </w:rPr>
        <w:t>Date of most recent Settlement Run: _________________________ Estimated Materiality:____________</w:t>
      </w:r>
    </w:p>
    <w:p w14:paraId="47508014" w14:textId="77777777" w:rsidR="0097452E" w:rsidRDefault="0097452E">
      <w:pPr>
        <w:pBdr>
          <w:top w:val="single" w:sz="4" w:space="1" w:color="auto"/>
          <w:left w:val="single" w:sz="4" w:space="1" w:color="auto"/>
          <w:bottom w:val="single" w:sz="4" w:space="1" w:color="auto"/>
          <w:right w:val="single" w:sz="4" w:space="1" w:color="auto"/>
        </w:pBdr>
        <w:rPr>
          <w:sz w:val="20"/>
        </w:rPr>
      </w:pPr>
    </w:p>
    <w:p w14:paraId="764E5821" w14:textId="77777777" w:rsidR="0097452E" w:rsidRDefault="003E192D">
      <w:pPr>
        <w:pBdr>
          <w:top w:val="single" w:sz="4" w:space="1" w:color="auto"/>
          <w:left w:val="single" w:sz="4" w:space="1" w:color="auto"/>
          <w:bottom w:val="single" w:sz="4" w:space="1" w:color="auto"/>
          <w:right w:val="single" w:sz="4" w:space="1" w:color="auto"/>
        </w:pBdr>
        <w:rPr>
          <w:sz w:val="20"/>
        </w:rPr>
      </w:pPr>
      <w:r>
        <w:rPr>
          <w:sz w:val="20"/>
        </w:rPr>
        <w:t xml:space="preserve">Associated Trading Dispute number(s): ______________________________________ </w:t>
      </w:r>
      <w:r>
        <w:rPr>
          <w:i/>
          <w:sz w:val="20"/>
        </w:rPr>
        <w:t>(If applicable)</w:t>
      </w:r>
    </w:p>
    <w:p w14:paraId="3697D42A" w14:textId="77777777" w:rsidR="0097452E" w:rsidRDefault="0097452E">
      <w:pPr>
        <w:pBdr>
          <w:top w:val="single" w:sz="4" w:space="1" w:color="auto"/>
          <w:left w:val="single" w:sz="4" w:space="1" w:color="auto"/>
          <w:bottom w:val="single" w:sz="4" w:space="1" w:color="auto"/>
          <w:right w:val="single" w:sz="4" w:space="1" w:color="auto"/>
        </w:pBdr>
        <w:tabs>
          <w:tab w:val="right" w:pos="8789"/>
        </w:tabs>
        <w:rPr>
          <w:sz w:val="20"/>
        </w:rPr>
      </w:pPr>
    </w:p>
    <w:p w14:paraId="79B31191" w14:textId="77777777" w:rsidR="0097452E" w:rsidRDefault="003E192D">
      <w:pPr>
        <w:pBdr>
          <w:top w:val="single" w:sz="4" w:space="1" w:color="auto"/>
          <w:left w:val="single" w:sz="4" w:space="1" w:color="auto"/>
          <w:bottom w:val="single" w:sz="4" w:space="1" w:color="auto"/>
          <w:right w:val="single" w:sz="4" w:space="1" w:color="auto"/>
        </w:pBdr>
        <w:rPr>
          <w:sz w:val="20"/>
        </w:rPr>
      </w:pPr>
      <w:r>
        <w:rPr>
          <w:sz w:val="20"/>
        </w:rPr>
        <w:t>Reason for Extra-Settlement Determination Run Request:</w:t>
      </w:r>
    </w:p>
    <w:p w14:paraId="65B5DE5C" w14:textId="77777777" w:rsidR="0097452E" w:rsidRDefault="003E192D">
      <w:pPr>
        <w:pBdr>
          <w:top w:val="single" w:sz="4" w:space="1" w:color="auto"/>
          <w:left w:val="single" w:sz="4" w:space="1" w:color="auto"/>
          <w:bottom w:val="single" w:sz="4" w:space="1" w:color="auto"/>
          <w:right w:val="single" w:sz="4" w:space="1" w:color="auto"/>
        </w:pBdr>
        <w:rPr>
          <w:sz w:val="20"/>
        </w:rPr>
      </w:pPr>
      <w:r>
        <w:rPr>
          <w:sz w:val="20"/>
        </w:rPr>
        <w:t>______________________________________________________________________________________</w:t>
      </w:r>
    </w:p>
    <w:p w14:paraId="0D2064D7" w14:textId="77777777" w:rsidR="0097452E" w:rsidRDefault="0097452E">
      <w:pPr>
        <w:pBdr>
          <w:top w:val="single" w:sz="4" w:space="1" w:color="auto"/>
          <w:left w:val="single" w:sz="4" w:space="1" w:color="auto"/>
          <w:bottom w:val="single" w:sz="4" w:space="1" w:color="auto"/>
          <w:right w:val="single" w:sz="4" w:space="1" w:color="auto"/>
        </w:pBdr>
        <w:rPr>
          <w:sz w:val="20"/>
        </w:rPr>
      </w:pPr>
    </w:p>
    <w:p w14:paraId="2EC9316C" w14:textId="77777777" w:rsidR="0097452E" w:rsidRDefault="003E192D">
      <w:pPr>
        <w:pBdr>
          <w:top w:val="single" w:sz="4" w:space="1" w:color="auto"/>
          <w:left w:val="single" w:sz="4" w:space="1" w:color="auto"/>
          <w:bottom w:val="single" w:sz="4" w:space="1" w:color="auto"/>
          <w:right w:val="single" w:sz="4" w:space="1" w:color="auto"/>
        </w:pBdr>
        <w:rPr>
          <w:sz w:val="20"/>
        </w:rPr>
      </w:pPr>
      <w:r>
        <w:rPr>
          <w:sz w:val="20"/>
        </w:rPr>
        <w:t>______________________________________________________________________________________</w:t>
      </w:r>
    </w:p>
    <w:p w14:paraId="7779C13E" w14:textId="77777777" w:rsidR="0097452E" w:rsidRDefault="0097452E">
      <w:pPr>
        <w:pBdr>
          <w:top w:val="single" w:sz="4" w:space="1" w:color="auto"/>
          <w:left w:val="single" w:sz="4" w:space="1" w:color="auto"/>
          <w:bottom w:val="single" w:sz="4" w:space="1" w:color="auto"/>
          <w:right w:val="single" w:sz="4" w:space="1" w:color="auto"/>
        </w:pBdr>
        <w:rPr>
          <w:sz w:val="20"/>
        </w:rPr>
      </w:pPr>
    </w:p>
    <w:p w14:paraId="14F74C88" w14:textId="77777777" w:rsidR="0097452E" w:rsidRDefault="003E192D">
      <w:pPr>
        <w:pBdr>
          <w:top w:val="single" w:sz="4" w:space="1" w:color="auto"/>
          <w:left w:val="single" w:sz="4" w:space="1" w:color="auto"/>
          <w:bottom w:val="single" w:sz="4" w:space="1" w:color="auto"/>
          <w:right w:val="single" w:sz="4" w:space="1" w:color="auto"/>
        </w:pBdr>
        <w:rPr>
          <w:sz w:val="20"/>
        </w:rPr>
      </w:pPr>
      <w:r>
        <w:rPr>
          <w:sz w:val="20"/>
        </w:rPr>
        <w:t>______________________________________________________________________________________</w:t>
      </w:r>
    </w:p>
    <w:p w14:paraId="6E3FAB2F" w14:textId="77777777" w:rsidR="0097452E" w:rsidRDefault="0097452E">
      <w:pPr>
        <w:pBdr>
          <w:top w:val="single" w:sz="4" w:space="1" w:color="auto"/>
          <w:left w:val="single" w:sz="4" w:space="1" w:color="auto"/>
          <w:bottom w:val="single" w:sz="4" w:space="1" w:color="auto"/>
          <w:right w:val="single" w:sz="4" w:space="1" w:color="auto"/>
        </w:pBdr>
        <w:rPr>
          <w:sz w:val="20"/>
        </w:rPr>
      </w:pPr>
    </w:p>
    <w:p w14:paraId="1B97299B" w14:textId="77777777" w:rsidR="0097452E" w:rsidRDefault="003E192D">
      <w:pPr>
        <w:pBdr>
          <w:top w:val="single" w:sz="4" w:space="1" w:color="auto"/>
          <w:left w:val="single" w:sz="4" w:space="1" w:color="auto"/>
          <w:bottom w:val="single" w:sz="4" w:space="1" w:color="auto"/>
          <w:right w:val="single" w:sz="4" w:space="1" w:color="auto"/>
        </w:pBdr>
        <w:rPr>
          <w:sz w:val="20"/>
        </w:rPr>
      </w:pPr>
      <w:r>
        <w:rPr>
          <w:sz w:val="20"/>
        </w:rPr>
        <w:t>______________________________________________________________________________________</w:t>
      </w:r>
    </w:p>
    <w:p w14:paraId="1123D8C8" w14:textId="77777777" w:rsidR="0097452E" w:rsidRDefault="0097452E">
      <w:pPr>
        <w:pBdr>
          <w:top w:val="single" w:sz="4" w:space="1" w:color="auto"/>
          <w:left w:val="single" w:sz="4" w:space="1" w:color="auto"/>
          <w:bottom w:val="single" w:sz="4" w:space="1" w:color="auto"/>
          <w:right w:val="single" w:sz="4" w:space="1" w:color="auto"/>
        </w:pBdr>
        <w:tabs>
          <w:tab w:val="right" w:pos="9000"/>
        </w:tabs>
        <w:rPr>
          <w:sz w:val="20"/>
        </w:rPr>
      </w:pPr>
    </w:p>
    <w:p w14:paraId="27403059" w14:textId="77777777" w:rsidR="0097452E" w:rsidRDefault="003E192D">
      <w:pPr>
        <w:pBdr>
          <w:top w:val="single" w:sz="4" w:space="1" w:color="auto"/>
          <w:left w:val="single" w:sz="4" w:space="1" w:color="auto"/>
          <w:bottom w:val="single" w:sz="4" w:space="1" w:color="auto"/>
          <w:right w:val="single" w:sz="4" w:space="1" w:color="auto"/>
        </w:pBdr>
        <w:tabs>
          <w:tab w:val="right" w:pos="9000"/>
        </w:tabs>
        <w:rPr>
          <w:sz w:val="20"/>
        </w:rPr>
      </w:pPr>
      <w:r>
        <w:rPr>
          <w:noProof/>
          <w:sz w:val="20"/>
          <w:lang w:eastAsia="en-GB"/>
        </w:rPr>
        <mc:AlternateContent>
          <mc:Choice Requires="wps">
            <w:drawing>
              <wp:anchor distT="0" distB="0" distL="114300" distR="114300" simplePos="0" relativeHeight="251684864" behindDoc="0" locked="0" layoutInCell="0" allowOverlap="1" wp14:anchorId="45234A96" wp14:editId="75F14743">
                <wp:simplePos x="0" y="0"/>
                <wp:positionH relativeFrom="column">
                  <wp:posOffset>-75565</wp:posOffset>
                </wp:positionH>
                <wp:positionV relativeFrom="paragraph">
                  <wp:posOffset>-5715</wp:posOffset>
                </wp:positionV>
                <wp:extent cx="5792470" cy="635"/>
                <wp:effectExtent l="10160" t="13335" r="17145" b="14605"/>
                <wp:wrapNone/>
                <wp:docPr id="12" name="Line 10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2470" cy="635"/>
                        </a:xfrm>
                        <a:prstGeom prst="line">
                          <a:avLst/>
                        </a:prstGeom>
                        <a:noFill/>
                        <a:ln w="19050">
                          <a:solidFill>
                            <a:srgbClr val="000000"/>
                          </a:solidFill>
                          <a:round/>
                          <a:headEnd type="none" w="med" len="sm"/>
                          <a:tailEnd type="none"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534334" id="Line 1075"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5pt,-.45pt" to="450.1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" o:allowincell="f" strokeweight="1.5pt">
                <v:stroke startarrowlength="short" endarrowlength="short"/>
              </v:line>
            </w:pict>
          </mc:Fallback>
        </mc:AlternateContent>
      </w:r>
    </w:p>
    <w:p w14:paraId="648B88F1" w14:textId="77777777" w:rsidR="0097452E" w:rsidRDefault="003E192D">
      <w:pPr>
        <w:pBdr>
          <w:top w:val="single" w:sz="4" w:space="1" w:color="auto"/>
          <w:left w:val="single" w:sz="4" w:space="1" w:color="auto"/>
          <w:bottom w:val="single" w:sz="4" w:space="1" w:color="auto"/>
          <w:right w:val="single" w:sz="4" w:space="1" w:color="auto"/>
        </w:pBdr>
        <w:jc w:val="center"/>
        <w:rPr>
          <w:b/>
          <w:sz w:val="20"/>
        </w:rPr>
      </w:pPr>
      <w:r>
        <w:rPr>
          <w:b/>
          <w:sz w:val="20"/>
        </w:rPr>
        <w:t xml:space="preserve">Please return completed form to the </w:t>
      </w:r>
      <w:r w:rsidR="003A178F" w:rsidRPr="003A178F">
        <w:rPr>
          <w:b/>
          <w:sz w:val="20"/>
        </w:rPr>
        <w:t>disputes@elexon.co.uk</w:t>
      </w:r>
    </w:p>
    <w:p w14:paraId="581171BF" w14:textId="77777777" w:rsidR="0097452E" w:rsidRDefault="003E192D">
      <w:pPr>
        <w:pBdr>
          <w:top w:val="single" w:sz="4" w:space="1" w:color="auto"/>
          <w:left w:val="single" w:sz="4" w:space="1" w:color="auto"/>
          <w:bottom w:val="single" w:sz="4" w:space="1" w:color="auto"/>
          <w:right w:val="single" w:sz="4" w:space="1" w:color="auto"/>
        </w:pBdr>
        <w:tabs>
          <w:tab w:val="right" w:pos="9000"/>
        </w:tabs>
        <w:rPr>
          <w:sz w:val="20"/>
        </w:rPr>
      </w:pPr>
      <w:r>
        <w:rPr>
          <w:noProof/>
          <w:sz w:val="20"/>
          <w:lang w:eastAsia="en-GB"/>
        </w:rPr>
        <mc:AlternateContent>
          <mc:Choice Requires="wps">
            <w:drawing>
              <wp:anchor distT="0" distB="0" distL="114300" distR="114300" simplePos="0" relativeHeight="251691008" behindDoc="0" locked="0" layoutInCell="0" allowOverlap="1" wp14:anchorId="4447CF53" wp14:editId="11E971E8">
                <wp:simplePos x="0" y="0"/>
                <wp:positionH relativeFrom="column">
                  <wp:posOffset>-52705</wp:posOffset>
                </wp:positionH>
                <wp:positionV relativeFrom="paragraph">
                  <wp:posOffset>71755</wp:posOffset>
                </wp:positionV>
                <wp:extent cx="5792470" cy="635"/>
                <wp:effectExtent l="0" t="0" r="17780" b="37465"/>
                <wp:wrapNone/>
                <wp:docPr id="11" name="Line 10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2470" cy="635"/>
                        </a:xfrm>
                        <a:prstGeom prst="line">
                          <a:avLst/>
                        </a:prstGeom>
                        <a:noFill/>
                        <a:ln w="19050">
                          <a:solidFill>
                            <a:srgbClr val="000000"/>
                          </a:solidFill>
                          <a:round/>
                          <a:headEnd type="none" w="med" len="sm"/>
                          <a:tailEnd type="none"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8AEE60" id="Line 1076"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5pt,5.65pt" to="451.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" o:allowincell="f" strokeweight="1.5pt">
                <v:stroke startarrowlength="short" endarrowlength="short"/>
              </v:line>
            </w:pict>
          </mc:Fallback>
        </mc:AlternateContent>
      </w:r>
    </w:p>
    <w:p w14:paraId="30459151" w14:textId="77777777" w:rsidR="0097452E" w:rsidRDefault="003E192D">
      <w:pPr>
        <w:pBdr>
          <w:top w:val="single" w:sz="4" w:space="1" w:color="auto"/>
          <w:left w:val="single" w:sz="4" w:space="1" w:color="auto"/>
          <w:bottom w:val="single" w:sz="4" w:space="1" w:color="auto"/>
          <w:right w:val="single" w:sz="4" w:space="1" w:color="auto"/>
        </w:pBdr>
        <w:tabs>
          <w:tab w:val="right" w:pos="9000"/>
        </w:tabs>
        <w:rPr>
          <w:sz w:val="20"/>
        </w:rPr>
      </w:pPr>
      <w:r>
        <w:rPr>
          <w:i/>
          <w:sz w:val="20"/>
        </w:rPr>
        <w:t>(Completed by DS)</w:t>
      </w:r>
      <w:r>
        <w:rPr>
          <w:sz w:val="20"/>
        </w:rPr>
        <w:t>:</w:t>
      </w:r>
    </w:p>
    <w:p w14:paraId="77E49D99" w14:textId="77777777" w:rsidR="0097452E" w:rsidRDefault="003E192D">
      <w:pPr>
        <w:pBdr>
          <w:top w:val="single" w:sz="4" w:space="1" w:color="auto"/>
          <w:left w:val="single" w:sz="4" w:space="1" w:color="auto"/>
          <w:bottom w:val="single" w:sz="4" w:space="1" w:color="auto"/>
          <w:right w:val="single" w:sz="4" w:space="1" w:color="auto"/>
        </w:pBdr>
        <w:spacing w:line="-273" w:lineRule="auto"/>
        <w:jc w:val="both"/>
        <w:rPr>
          <w:sz w:val="20"/>
        </w:rPr>
      </w:pPr>
      <w:r>
        <w:rPr>
          <w:sz w:val="20"/>
        </w:rPr>
        <w:t>Acknowledge receipt and return to Raising Party:</w:t>
      </w:r>
    </w:p>
    <w:p w14:paraId="187EFA3C" w14:textId="77777777" w:rsidR="0097452E" w:rsidRDefault="0097452E">
      <w:pPr>
        <w:pBdr>
          <w:top w:val="single" w:sz="4" w:space="1" w:color="auto"/>
          <w:left w:val="single" w:sz="4" w:space="1" w:color="auto"/>
          <w:bottom w:val="single" w:sz="4" w:space="1" w:color="auto"/>
          <w:right w:val="single" w:sz="4" w:space="1" w:color="auto"/>
        </w:pBdr>
        <w:spacing w:line="-273" w:lineRule="auto"/>
        <w:jc w:val="both"/>
        <w:rPr>
          <w:sz w:val="20"/>
        </w:rPr>
      </w:pPr>
    </w:p>
    <w:p w14:paraId="5A5288D1" w14:textId="77777777" w:rsidR="0097452E" w:rsidRDefault="003E192D">
      <w:pPr>
        <w:pBdr>
          <w:top w:val="single" w:sz="4" w:space="1" w:color="auto"/>
          <w:left w:val="single" w:sz="4" w:space="1" w:color="auto"/>
          <w:bottom w:val="single" w:sz="4" w:space="1" w:color="auto"/>
          <w:right w:val="single" w:sz="4" w:space="1" w:color="auto"/>
        </w:pBdr>
        <w:spacing w:line="-273" w:lineRule="auto"/>
        <w:jc w:val="both"/>
        <w:rPr>
          <w:sz w:val="20"/>
        </w:rPr>
      </w:pPr>
      <w:r>
        <w:rPr>
          <w:sz w:val="20"/>
        </w:rPr>
        <w:t>DS Comments: ____________________________________________________________________________</w:t>
      </w:r>
    </w:p>
    <w:p w14:paraId="2B579C88" w14:textId="77777777" w:rsidR="0097452E" w:rsidRDefault="0097452E">
      <w:pPr>
        <w:pBdr>
          <w:top w:val="single" w:sz="4" w:space="1" w:color="auto"/>
          <w:left w:val="single" w:sz="4" w:space="1" w:color="auto"/>
          <w:bottom w:val="single" w:sz="4" w:space="1" w:color="auto"/>
          <w:right w:val="single" w:sz="4" w:space="1" w:color="auto"/>
        </w:pBdr>
        <w:spacing w:line="-273" w:lineRule="auto"/>
        <w:jc w:val="both"/>
        <w:rPr>
          <w:sz w:val="20"/>
        </w:rPr>
      </w:pPr>
    </w:p>
    <w:p w14:paraId="5B1CE8BE" w14:textId="77777777" w:rsidR="0097452E" w:rsidRDefault="003E192D">
      <w:pPr>
        <w:pBdr>
          <w:top w:val="single" w:sz="4" w:space="1" w:color="auto"/>
          <w:left w:val="single" w:sz="4" w:space="1" w:color="auto"/>
          <w:bottom w:val="single" w:sz="4" w:space="1" w:color="auto"/>
          <w:right w:val="single" w:sz="4" w:space="1" w:color="auto"/>
        </w:pBdr>
        <w:spacing w:line="-273" w:lineRule="auto"/>
        <w:jc w:val="both"/>
        <w:rPr>
          <w:b/>
          <w:sz w:val="20"/>
        </w:rPr>
      </w:pPr>
      <w:r>
        <w:rPr>
          <w:sz w:val="20"/>
        </w:rPr>
        <w:t>Name : ________________________ Signature : ___________________________ Date : _____/_____/_____</w:t>
      </w:r>
    </w:p>
    <w:p w14:paraId="7F19AAF8" w14:textId="77777777" w:rsidR="0097452E" w:rsidRDefault="0097452E">
      <w:pPr>
        <w:pBdr>
          <w:top w:val="single" w:sz="4" w:space="1" w:color="auto"/>
          <w:left w:val="single" w:sz="4" w:space="1" w:color="auto"/>
          <w:bottom w:val="single" w:sz="4" w:space="1" w:color="auto"/>
          <w:right w:val="single" w:sz="4" w:space="1" w:color="auto"/>
        </w:pBdr>
        <w:spacing w:line="273" w:lineRule="exact"/>
        <w:jc w:val="center"/>
        <w:rPr>
          <w:b/>
          <w:sz w:val="20"/>
        </w:rPr>
      </w:pPr>
    </w:p>
    <w:p w14:paraId="16C0E628" w14:textId="77777777" w:rsidR="0097452E" w:rsidRDefault="003E192D">
      <w:pPr>
        <w:pBdr>
          <w:top w:val="single" w:sz="4" w:space="1" w:color="auto"/>
          <w:left w:val="single" w:sz="4" w:space="1" w:color="auto"/>
          <w:bottom w:val="single" w:sz="4" w:space="1" w:color="auto"/>
          <w:right w:val="single" w:sz="4" w:space="1" w:color="auto"/>
        </w:pBdr>
      </w:pPr>
      <w:r>
        <w:t>email to:</w:t>
      </w:r>
    </w:p>
    <w:p w14:paraId="014A3BF7" w14:textId="77777777" w:rsidR="0097452E" w:rsidRDefault="0097452E">
      <w:pPr>
        <w:pBdr>
          <w:top w:val="single" w:sz="4" w:space="1" w:color="auto"/>
          <w:left w:val="single" w:sz="4" w:space="1" w:color="auto"/>
          <w:bottom w:val="single" w:sz="4" w:space="1" w:color="auto"/>
          <w:right w:val="single" w:sz="4" w:space="1" w:color="auto"/>
        </w:pBdr>
        <w:spacing w:after="240"/>
      </w:pPr>
    </w:p>
    <w:p w14:paraId="17EB2563" w14:textId="77777777" w:rsidR="0097452E" w:rsidRDefault="0097452E">
      <w:pPr>
        <w:spacing w:after="240"/>
      </w:pPr>
    </w:p>
    <w:p w14:paraId="3305F25A" w14:textId="77777777" w:rsidR="003A178F" w:rsidRDefault="003A178F" w:rsidP="003A178F">
      <w:pPr>
        <w:pStyle w:val="Heading2"/>
        <w:keepNext w:val="0"/>
        <w:pageBreakBefore/>
        <w:ind w:left="720" w:hanging="720"/>
      </w:pPr>
      <w:bookmarkStart w:id="793" w:name="_Toc75681760"/>
      <w:bookmarkStart w:id="794" w:name="_Toc75686528"/>
      <w:bookmarkStart w:id="795" w:name="_Toc77414780"/>
      <w:bookmarkStart w:id="796" w:name="_Toc77471819"/>
      <w:bookmarkStart w:id="797" w:name="_Toc77472309"/>
      <w:bookmarkStart w:id="798" w:name="_Toc77989385"/>
      <w:bookmarkStart w:id="799" w:name="_Toc78016453"/>
      <w:bookmarkStart w:id="800" w:name="_Toc79833288"/>
      <w:bookmarkStart w:id="801" w:name="_Toc79833816"/>
      <w:bookmarkStart w:id="802" w:name="_Toc81186199"/>
      <w:bookmarkStart w:id="803" w:name="_Toc75681761"/>
      <w:bookmarkStart w:id="804" w:name="_Toc75686529"/>
      <w:bookmarkStart w:id="805" w:name="_Toc77414781"/>
      <w:bookmarkStart w:id="806" w:name="_Toc77471820"/>
      <w:bookmarkStart w:id="807" w:name="_Toc77472310"/>
      <w:bookmarkStart w:id="808" w:name="_Toc77989386"/>
      <w:bookmarkStart w:id="809" w:name="_Toc78016454"/>
      <w:bookmarkStart w:id="810" w:name="_Toc79833289"/>
      <w:bookmarkStart w:id="811" w:name="_Toc79833817"/>
      <w:bookmarkStart w:id="812" w:name="_Toc81186200"/>
      <w:bookmarkStart w:id="813" w:name="_Toc75681763"/>
      <w:bookmarkStart w:id="814" w:name="_Toc75686531"/>
      <w:bookmarkStart w:id="815" w:name="_Toc77414783"/>
      <w:bookmarkStart w:id="816" w:name="_Toc77471822"/>
      <w:bookmarkStart w:id="817" w:name="_Toc77472312"/>
      <w:bookmarkStart w:id="818" w:name="_Toc77989388"/>
      <w:bookmarkStart w:id="819" w:name="_Toc78016456"/>
      <w:bookmarkStart w:id="820" w:name="_Toc79833291"/>
      <w:bookmarkStart w:id="821" w:name="_Toc79833819"/>
      <w:bookmarkStart w:id="822" w:name="_Toc81186202"/>
      <w:bookmarkStart w:id="823" w:name="_Toc75681766"/>
      <w:bookmarkStart w:id="824" w:name="_Toc75686534"/>
      <w:bookmarkStart w:id="825" w:name="_Toc77414786"/>
      <w:bookmarkStart w:id="826" w:name="_Toc77471825"/>
      <w:bookmarkStart w:id="827" w:name="_Toc77472315"/>
      <w:bookmarkStart w:id="828" w:name="_Toc77989391"/>
      <w:bookmarkStart w:id="829" w:name="_Toc78016459"/>
      <w:bookmarkStart w:id="830" w:name="_Toc79833294"/>
      <w:bookmarkStart w:id="831" w:name="_Toc79833822"/>
      <w:bookmarkStart w:id="832" w:name="_Toc81186205"/>
      <w:bookmarkStart w:id="833" w:name="_Toc75681768"/>
      <w:bookmarkStart w:id="834" w:name="_Toc75686536"/>
      <w:bookmarkStart w:id="835" w:name="_Toc77414788"/>
      <w:bookmarkStart w:id="836" w:name="_Toc77471827"/>
      <w:bookmarkStart w:id="837" w:name="_Toc77472317"/>
      <w:bookmarkStart w:id="838" w:name="_Toc77989393"/>
      <w:bookmarkStart w:id="839" w:name="_Toc78016461"/>
      <w:bookmarkStart w:id="840" w:name="_Toc79833296"/>
      <w:bookmarkStart w:id="841" w:name="_Toc79833824"/>
      <w:bookmarkStart w:id="842" w:name="_Toc81186207"/>
      <w:bookmarkStart w:id="843" w:name="_Toc75681770"/>
      <w:bookmarkStart w:id="844" w:name="_Toc75686538"/>
      <w:bookmarkStart w:id="845" w:name="_Toc77414790"/>
      <w:bookmarkStart w:id="846" w:name="_Toc77471829"/>
      <w:bookmarkStart w:id="847" w:name="_Toc77472319"/>
      <w:bookmarkStart w:id="848" w:name="_Toc77989395"/>
      <w:bookmarkStart w:id="849" w:name="_Toc78016463"/>
      <w:bookmarkStart w:id="850" w:name="_Toc79833298"/>
      <w:bookmarkStart w:id="851" w:name="_Toc79833826"/>
      <w:bookmarkStart w:id="852" w:name="_Toc81186209"/>
      <w:bookmarkStart w:id="853" w:name="_Toc75681772"/>
      <w:bookmarkStart w:id="854" w:name="_Toc75686540"/>
      <w:bookmarkStart w:id="855" w:name="_Toc77414792"/>
      <w:bookmarkStart w:id="856" w:name="_Toc77471831"/>
      <w:bookmarkStart w:id="857" w:name="_Toc77472321"/>
      <w:bookmarkStart w:id="858" w:name="_Toc77989397"/>
      <w:bookmarkStart w:id="859" w:name="_Toc78016465"/>
      <w:bookmarkStart w:id="860" w:name="_Toc79833300"/>
      <w:bookmarkStart w:id="861" w:name="_Toc79833828"/>
      <w:bookmarkStart w:id="862" w:name="_Toc81186211"/>
      <w:bookmarkStart w:id="863" w:name="_Toc75681773"/>
      <w:bookmarkStart w:id="864" w:name="_Toc75686541"/>
      <w:bookmarkStart w:id="865" w:name="_Toc77414793"/>
      <w:bookmarkStart w:id="866" w:name="_Toc77471832"/>
      <w:bookmarkStart w:id="867" w:name="_Toc77472322"/>
      <w:bookmarkStart w:id="868" w:name="_Toc77989398"/>
      <w:bookmarkStart w:id="869" w:name="_Toc78016466"/>
      <w:bookmarkStart w:id="870" w:name="_Toc79833301"/>
      <w:bookmarkStart w:id="871" w:name="_Toc79833829"/>
      <w:bookmarkStart w:id="872" w:name="_Toc81186212"/>
      <w:bookmarkStart w:id="873" w:name="_Toc75681774"/>
      <w:bookmarkStart w:id="874" w:name="_Toc75686542"/>
      <w:bookmarkStart w:id="875" w:name="_Toc77414794"/>
      <w:bookmarkStart w:id="876" w:name="_Toc77471833"/>
      <w:bookmarkStart w:id="877" w:name="_Toc77472323"/>
      <w:bookmarkStart w:id="878" w:name="_Toc77989399"/>
      <w:bookmarkStart w:id="879" w:name="_Toc78016467"/>
      <w:bookmarkStart w:id="880" w:name="_Toc79833302"/>
      <w:bookmarkStart w:id="881" w:name="_Toc79833830"/>
      <w:bookmarkStart w:id="882" w:name="_Toc81186213"/>
      <w:bookmarkStart w:id="883" w:name="_Toc75681775"/>
      <w:bookmarkStart w:id="884" w:name="_Toc75686543"/>
      <w:bookmarkStart w:id="885" w:name="_Toc77414795"/>
      <w:bookmarkStart w:id="886" w:name="_Toc77471834"/>
      <w:bookmarkStart w:id="887" w:name="_Toc77472324"/>
      <w:bookmarkStart w:id="888" w:name="_Toc77989400"/>
      <w:bookmarkStart w:id="889" w:name="_Toc78016468"/>
      <w:bookmarkStart w:id="890" w:name="_Toc79833303"/>
      <w:bookmarkStart w:id="891" w:name="_Toc79833831"/>
      <w:bookmarkStart w:id="892" w:name="_Toc81186214"/>
      <w:bookmarkStart w:id="893" w:name="_Toc75681777"/>
      <w:bookmarkStart w:id="894" w:name="_Toc75686545"/>
      <w:bookmarkStart w:id="895" w:name="_Toc77414797"/>
      <w:bookmarkStart w:id="896" w:name="_Toc77471836"/>
      <w:bookmarkStart w:id="897" w:name="_Toc77472326"/>
      <w:bookmarkStart w:id="898" w:name="_Toc77989402"/>
      <w:bookmarkStart w:id="899" w:name="_Toc78016470"/>
      <w:bookmarkStart w:id="900" w:name="_Toc79833305"/>
      <w:bookmarkStart w:id="901" w:name="_Toc79833833"/>
      <w:bookmarkStart w:id="902" w:name="_Toc81186216"/>
      <w:bookmarkStart w:id="903" w:name="_Toc75681778"/>
      <w:bookmarkStart w:id="904" w:name="_Toc75686546"/>
      <w:bookmarkStart w:id="905" w:name="_Toc77414798"/>
      <w:bookmarkStart w:id="906" w:name="_Toc77471837"/>
      <w:bookmarkStart w:id="907" w:name="_Toc77472327"/>
      <w:bookmarkStart w:id="908" w:name="_Toc77989403"/>
      <w:bookmarkStart w:id="909" w:name="_Toc78016471"/>
      <w:bookmarkStart w:id="910" w:name="_Toc79833306"/>
      <w:bookmarkStart w:id="911" w:name="_Toc79833834"/>
      <w:bookmarkStart w:id="912" w:name="_Toc81186217"/>
      <w:bookmarkStart w:id="913" w:name="_Toc75681779"/>
      <w:bookmarkStart w:id="914" w:name="_Toc75686547"/>
      <w:bookmarkStart w:id="915" w:name="_Toc77414799"/>
      <w:bookmarkStart w:id="916" w:name="_Toc77471838"/>
      <w:bookmarkStart w:id="917" w:name="_Toc77472328"/>
      <w:bookmarkStart w:id="918" w:name="_Toc77989404"/>
      <w:bookmarkStart w:id="919" w:name="_Toc78016472"/>
      <w:bookmarkStart w:id="920" w:name="_Toc79833307"/>
      <w:bookmarkStart w:id="921" w:name="_Toc79833835"/>
      <w:bookmarkStart w:id="922" w:name="_Toc81186218"/>
      <w:bookmarkStart w:id="923" w:name="_Toc75681781"/>
      <w:bookmarkStart w:id="924" w:name="_Toc75686549"/>
      <w:bookmarkStart w:id="925" w:name="_Toc77414801"/>
      <w:bookmarkStart w:id="926" w:name="_Toc77471840"/>
      <w:bookmarkStart w:id="927" w:name="_Toc77472330"/>
      <w:bookmarkStart w:id="928" w:name="_Toc77989406"/>
      <w:bookmarkStart w:id="929" w:name="_Toc78016474"/>
      <w:bookmarkStart w:id="930" w:name="_Toc79833309"/>
      <w:bookmarkStart w:id="931" w:name="_Toc79833837"/>
      <w:bookmarkStart w:id="932" w:name="_Toc81186220"/>
      <w:bookmarkStart w:id="933" w:name="_Toc75681783"/>
      <w:bookmarkStart w:id="934" w:name="_Toc75686551"/>
      <w:bookmarkStart w:id="935" w:name="_Toc77414803"/>
      <w:bookmarkStart w:id="936" w:name="_Toc77471842"/>
      <w:bookmarkStart w:id="937" w:name="_Toc77472332"/>
      <w:bookmarkStart w:id="938" w:name="_Toc77989408"/>
      <w:bookmarkStart w:id="939" w:name="_Toc78016476"/>
      <w:bookmarkStart w:id="940" w:name="_Toc79833311"/>
      <w:bookmarkStart w:id="941" w:name="_Toc79833839"/>
      <w:bookmarkStart w:id="942" w:name="_Toc81186222"/>
      <w:bookmarkStart w:id="943" w:name="_Toc75681785"/>
      <w:bookmarkStart w:id="944" w:name="_Toc75686553"/>
      <w:bookmarkStart w:id="945" w:name="_Toc77414805"/>
      <w:bookmarkStart w:id="946" w:name="_Toc77471844"/>
      <w:bookmarkStart w:id="947" w:name="_Toc77472334"/>
      <w:bookmarkStart w:id="948" w:name="_Toc77989410"/>
      <w:bookmarkStart w:id="949" w:name="_Toc78016478"/>
      <w:bookmarkStart w:id="950" w:name="_Toc79833313"/>
      <w:bookmarkStart w:id="951" w:name="_Toc79833841"/>
      <w:bookmarkStart w:id="952" w:name="_Toc81186224"/>
      <w:bookmarkStart w:id="953" w:name="_Toc75681787"/>
      <w:bookmarkStart w:id="954" w:name="_Toc75686555"/>
      <w:bookmarkStart w:id="955" w:name="_Toc77414807"/>
      <w:bookmarkStart w:id="956" w:name="_Toc77471846"/>
      <w:bookmarkStart w:id="957" w:name="_Toc77472336"/>
      <w:bookmarkStart w:id="958" w:name="_Toc77989412"/>
      <w:bookmarkStart w:id="959" w:name="_Toc78016480"/>
      <w:bookmarkStart w:id="960" w:name="_Toc79833315"/>
      <w:bookmarkStart w:id="961" w:name="_Toc79833843"/>
      <w:bookmarkStart w:id="962" w:name="_Toc81186226"/>
      <w:bookmarkStart w:id="963" w:name="_Toc75681789"/>
      <w:bookmarkStart w:id="964" w:name="_Toc75686557"/>
      <w:bookmarkStart w:id="965" w:name="_Toc77414809"/>
      <w:bookmarkStart w:id="966" w:name="_Toc77471848"/>
      <w:bookmarkStart w:id="967" w:name="_Toc77472338"/>
      <w:bookmarkStart w:id="968" w:name="_Toc77989414"/>
      <w:bookmarkStart w:id="969" w:name="_Toc78016482"/>
      <w:bookmarkStart w:id="970" w:name="_Toc79833317"/>
      <w:bookmarkStart w:id="971" w:name="_Toc79833845"/>
      <w:bookmarkStart w:id="972" w:name="_Toc81186228"/>
      <w:bookmarkStart w:id="973" w:name="_Toc75681791"/>
      <w:bookmarkStart w:id="974" w:name="_Toc75686559"/>
      <w:bookmarkStart w:id="975" w:name="_Toc77414811"/>
      <w:bookmarkStart w:id="976" w:name="_Toc77471850"/>
      <w:bookmarkStart w:id="977" w:name="_Toc77472340"/>
      <w:bookmarkStart w:id="978" w:name="_Toc77989416"/>
      <w:bookmarkStart w:id="979" w:name="_Toc78016484"/>
      <w:bookmarkStart w:id="980" w:name="_Toc79833319"/>
      <w:bookmarkStart w:id="981" w:name="_Toc79833847"/>
      <w:bookmarkStart w:id="982" w:name="_Toc81186230"/>
      <w:bookmarkStart w:id="983" w:name="_Toc75681793"/>
      <w:bookmarkStart w:id="984" w:name="_Toc75686561"/>
      <w:bookmarkStart w:id="985" w:name="_Toc77414813"/>
      <w:bookmarkStart w:id="986" w:name="_Toc77471852"/>
      <w:bookmarkStart w:id="987" w:name="_Toc77472342"/>
      <w:bookmarkStart w:id="988" w:name="_Toc77989418"/>
      <w:bookmarkStart w:id="989" w:name="_Toc78016486"/>
      <w:bookmarkStart w:id="990" w:name="_Toc79833321"/>
      <w:bookmarkStart w:id="991" w:name="_Toc79833849"/>
      <w:bookmarkStart w:id="992" w:name="_Toc81186232"/>
      <w:bookmarkStart w:id="993" w:name="_Toc75681795"/>
      <w:bookmarkStart w:id="994" w:name="_Toc75686563"/>
      <w:bookmarkStart w:id="995" w:name="_Toc77414815"/>
      <w:bookmarkStart w:id="996" w:name="_Toc77471854"/>
      <w:bookmarkStart w:id="997" w:name="_Toc77472344"/>
      <w:bookmarkStart w:id="998" w:name="_Toc77989420"/>
      <w:bookmarkStart w:id="999" w:name="_Toc78016488"/>
      <w:bookmarkStart w:id="1000" w:name="_Toc79833323"/>
      <w:bookmarkStart w:id="1001" w:name="_Toc79833851"/>
      <w:bookmarkStart w:id="1002" w:name="_Toc81186234"/>
      <w:bookmarkStart w:id="1003" w:name="_Toc75681796"/>
      <w:bookmarkStart w:id="1004" w:name="_Toc75686564"/>
      <w:bookmarkStart w:id="1005" w:name="_Toc77414816"/>
      <w:bookmarkStart w:id="1006" w:name="_Toc77471855"/>
      <w:bookmarkStart w:id="1007" w:name="_Toc77472345"/>
      <w:bookmarkStart w:id="1008" w:name="_Toc77989421"/>
      <w:bookmarkStart w:id="1009" w:name="_Toc78016489"/>
      <w:bookmarkStart w:id="1010" w:name="_Toc79833324"/>
      <w:bookmarkStart w:id="1011" w:name="_Toc79833852"/>
      <w:bookmarkStart w:id="1012" w:name="_Toc81186235"/>
      <w:bookmarkStart w:id="1013" w:name="_Toc75681798"/>
      <w:bookmarkStart w:id="1014" w:name="_Toc75686566"/>
      <w:bookmarkStart w:id="1015" w:name="_Toc77414818"/>
      <w:bookmarkStart w:id="1016" w:name="_Toc77471857"/>
      <w:bookmarkStart w:id="1017" w:name="_Toc77472347"/>
      <w:bookmarkStart w:id="1018" w:name="_Toc77989423"/>
      <w:bookmarkStart w:id="1019" w:name="_Toc78016491"/>
      <w:bookmarkStart w:id="1020" w:name="_Toc79833326"/>
      <w:bookmarkStart w:id="1021" w:name="_Toc79833854"/>
      <w:bookmarkStart w:id="1022" w:name="_Toc81186237"/>
      <w:bookmarkStart w:id="1023" w:name="_Toc75681799"/>
      <w:bookmarkStart w:id="1024" w:name="_Toc75686567"/>
      <w:bookmarkStart w:id="1025" w:name="_Toc77414819"/>
      <w:bookmarkStart w:id="1026" w:name="_Toc77471858"/>
      <w:bookmarkStart w:id="1027" w:name="_Toc77472348"/>
      <w:bookmarkStart w:id="1028" w:name="_Toc77989424"/>
      <w:bookmarkStart w:id="1029" w:name="_Toc78016492"/>
      <w:bookmarkStart w:id="1030" w:name="_Toc79833327"/>
      <w:bookmarkStart w:id="1031" w:name="_Toc79833855"/>
      <w:bookmarkStart w:id="1032" w:name="_Toc81186238"/>
      <w:bookmarkStart w:id="1033" w:name="_Toc461607912"/>
      <w:bookmarkStart w:id="1034" w:name="_Toc164937258"/>
      <w:bookmarkStart w:id="1035" w:name="_Toc114146666"/>
      <w:bookmarkStart w:id="1036" w:name="_Toc460566499"/>
      <w:bookmarkStart w:id="1037" w:name="_Toc528144327"/>
      <w:bookmarkStart w:id="1038" w:name="_Toc534622124"/>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r>
        <w:lastRenderedPageBreak/>
        <w:t>6.7</w:t>
      </w:r>
      <w:r>
        <w:tab/>
        <w:t>TDC Trading Dispute Findings (BSCP11/07)</w:t>
      </w:r>
      <w:bookmarkEnd w:id="1033"/>
      <w:bookmarkEnd w:id="1034"/>
    </w:p>
    <w:p w14:paraId="062F2C32" w14:textId="77777777" w:rsidR="003A178F" w:rsidRDefault="003A178F" w:rsidP="003A178F">
      <w:r>
        <w:rPr>
          <w:noProof/>
          <w:lang w:eastAsia="en-GB"/>
        </w:rPr>
        <mc:AlternateContent>
          <mc:Choice Requires="wps">
            <w:drawing>
              <wp:anchor distT="0" distB="0" distL="114300" distR="114300" simplePos="0" relativeHeight="251676672" behindDoc="0" locked="0" layoutInCell="1" allowOverlap="1" wp14:anchorId="43C38116" wp14:editId="3E3BFE7C">
                <wp:simplePos x="0" y="0"/>
                <wp:positionH relativeFrom="column">
                  <wp:posOffset>-157480</wp:posOffset>
                </wp:positionH>
                <wp:positionV relativeFrom="paragraph">
                  <wp:posOffset>29210</wp:posOffset>
                </wp:positionV>
                <wp:extent cx="6042992" cy="7867650"/>
                <wp:effectExtent l="0" t="0" r="15240" b="19050"/>
                <wp:wrapNone/>
                <wp:docPr id="51" name="Rectangle 51"/>
                <wp:cNvGraphicFramePr/>
                <a:graphic xmlns:a="http://schemas.openxmlformats.org/drawingml/2006/main">
                  <a:graphicData uri="http://schemas.microsoft.com/office/word/2010/wordprocessingShape">
                    <wps:wsp>
                      <wps:cNvSpPr/>
                      <wps:spPr>
                        <a:xfrm>
                          <a:off x="0" y="0"/>
                          <a:ext cx="6042992" cy="78676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04F4F2" id="Rectangle 51" o:spid="_x0000_s1026" style="position:absolute;margin-left:-12.4pt;margin-top:2.3pt;width:475.85pt;height:61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" filled="f" strokecolor="windowText"/>
            </w:pict>
          </mc:Fallback>
        </mc:AlternateContent>
      </w:r>
    </w:p>
    <w:p w14:paraId="5ABF2C8D" w14:textId="77777777" w:rsidR="003A178F" w:rsidRDefault="003A178F" w:rsidP="003A178F">
      <w:pPr>
        <w:jc w:val="center"/>
        <w:rPr>
          <w:b/>
          <w:sz w:val="28"/>
        </w:rPr>
      </w:pPr>
      <w:r>
        <w:rPr>
          <w:noProof/>
          <w:sz w:val="20"/>
          <w:lang w:eastAsia="en-GB"/>
        </w:rPr>
        <mc:AlternateContent>
          <mc:Choice Requires="wps">
            <w:drawing>
              <wp:anchor distT="0" distB="0" distL="114300" distR="114300" simplePos="0" relativeHeight="251668480" behindDoc="0" locked="0" layoutInCell="0" allowOverlap="1" wp14:anchorId="1E9EBE8E" wp14:editId="4B010974">
                <wp:simplePos x="0" y="0"/>
                <wp:positionH relativeFrom="column">
                  <wp:posOffset>59690</wp:posOffset>
                </wp:positionH>
                <wp:positionV relativeFrom="paragraph">
                  <wp:posOffset>6350</wp:posOffset>
                </wp:positionV>
                <wp:extent cx="676275" cy="351155"/>
                <wp:effectExtent l="0" t="0" r="28575" b="10795"/>
                <wp:wrapNone/>
                <wp:docPr id="52" name="Rectangle 9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275" cy="351155"/>
                        </a:xfrm>
                        <a:prstGeom prst="rect">
                          <a:avLst/>
                        </a:prstGeom>
                        <a:solidFill>
                          <a:srgbClr val="FFFFFF"/>
                        </a:solidFill>
                        <a:ln w="12700">
                          <a:solidFill>
                            <a:srgbClr val="000000"/>
                          </a:solidFill>
                          <a:miter lim="800000"/>
                          <a:headEnd/>
                          <a:tailEnd/>
                        </a:ln>
                      </wps:spPr>
                      <wps:txbx>
                        <w:txbxContent>
                          <w:p w14:paraId="1310E7E4" w14:textId="77777777" w:rsidR="008D0EF5" w:rsidRDefault="008D0EF5" w:rsidP="003A178F">
                            <w:pPr>
                              <w:rPr>
                                <w:b/>
                                <w:sz w:val="20"/>
                              </w:rPr>
                            </w:pPr>
                            <w:r>
                              <w:rPr>
                                <w:b/>
                                <w:sz w:val="20"/>
                              </w:rPr>
                              <w:t>BSCP11/07</w:t>
                            </w:r>
                          </w:p>
                          <w:p w14:paraId="0A9CC749" w14:textId="77777777" w:rsidR="008D0EF5" w:rsidRDefault="008D0EF5" w:rsidP="003A178F">
                            <w:pPr>
                              <w:rPr>
                                <w:b/>
                                <w:sz w:val="20"/>
                              </w:rPr>
                            </w:pPr>
                            <w:r>
                              <w:rPr>
                                <w:b/>
                                <w:sz w:val="20"/>
                              </w:rPr>
                              <w:t>Part A</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9EBE8E" id="Rectangle 966" o:spid="_x0000_s1043" style="position:absolute;left:0;text-align:left;margin-left:4.7pt;margin-top:.5pt;width:53.25pt;height:27.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" o:allowincell="f" strokeweight="1pt">
                <v:textbox inset="1pt,1pt,1pt,1pt">
                  <w:txbxContent>
                    <w:p w14:paraId="1310E7E4" w14:textId="77777777" w:rsidR="008D0EF5" w:rsidRDefault="008D0EF5" w:rsidP="003A178F">
                      <w:pPr>
                        <w:rPr>
                          <w:b/>
                          <w:sz w:val="20"/>
                        </w:rPr>
                      </w:pPr>
                      <w:r>
                        <w:rPr>
                          <w:b/>
                          <w:sz w:val="20"/>
                        </w:rPr>
                        <w:t>BSCP11/07</w:t>
                      </w:r>
                    </w:p>
                    <w:p w14:paraId="0A9CC749" w14:textId="77777777" w:rsidR="008D0EF5" w:rsidRDefault="008D0EF5" w:rsidP="003A178F">
                      <w:pPr>
                        <w:rPr>
                          <w:b/>
                          <w:sz w:val="20"/>
                        </w:rPr>
                      </w:pPr>
                      <w:r>
                        <w:rPr>
                          <w:b/>
                          <w:sz w:val="20"/>
                        </w:rPr>
                        <w:t>Part A</w:t>
                      </w:r>
                    </w:p>
                  </w:txbxContent>
                </v:textbox>
              </v:rect>
            </w:pict>
          </mc:Fallback>
        </mc:AlternateContent>
      </w:r>
      <w:r>
        <w:rPr>
          <w:b/>
          <w:noProof/>
          <w:sz w:val="28"/>
          <w:lang w:eastAsia="en-GB"/>
        </w:rPr>
        <mc:AlternateContent>
          <mc:Choice Requires="wps">
            <w:drawing>
              <wp:anchor distT="0" distB="0" distL="114300" distR="114300" simplePos="0" relativeHeight="251672576" behindDoc="0" locked="0" layoutInCell="1" allowOverlap="1" wp14:anchorId="01D48601" wp14:editId="51258631">
                <wp:simplePos x="0" y="0"/>
                <wp:positionH relativeFrom="column">
                  <wp:posOffset>4280535</wp:posOffset>
                </wp:positionH>
                <wp:positionV relativeFrom="paragraph">
                  <wp:posOffset>78740</wp:posOffset>
                </wp:positionV>
                <wp:extent cx="1324610" cy="241935"/>
                <wp:effectExtent l="13335" t="12065" r="5080" b="12700"/>
                <wp:wrapNone/>
                <wp:docPr id="53" name="Rectangle 10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4610" cy="241935"/>
                        </a:xfrm>
                        <a:prstGeom prst="rect">
                          <a:avLst/>
                        </a:prstGeom>
                        <a:solidFill>
                          <a:srgbClr val="FFFFFF"/>
                        </a:solidFill>
                        <a:ln w="9525">
                          <a:solidFill>
                            <a:srgbClr val="000000"/>
                          </a:solidFill>
                          <a:miter lim="800000"/>
                          <a:headEnd/>
                          <a:tailEnd/>
                        </a:ln>
                      </wps:spPr>
                      <wps:txbx>
                        <w:txbxContent>
                          <w:p w14:paraId="01520612" w14:textId="77777777" w:rsidR="008D0EF5" w:rsidRDefault="008D0EF5" w:rsidP="003A178F">
                            <w:pPr>
                              <w:rPr>
                                <w:sz w:val="20"/>
                              </w:rPr>
                            </w:pPr>
                            <w:r>
                              <w:rPr>
                                <w:sz w:val="20"/>
                              </w:rPr>
                              <w:t>Dispute Number</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D48601" id="Rectangle 1077" o:spid="_x0000_s1044" style="position:absolute;left:0;text-align:left;margin-left:337.05pt;margin-top:6.2pt;width:104.3pt;height:19.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">
                <v:textbox inset="1pt,1pt,1pt,1pt">
                  <w:txbxContent>
                    <w:p w14:paraId="01520612" w14:textId="77777777" w:rsidR="008D0EF5" w:rsidRDefault="008D0EF5" w:rsidP="003A178F">
                      <w:pPr>
                        <w:rPr>
                          <w:sz w:val="20"/>
                        </w:rPr>
                      </w:pPr>
                      <w:r>
                        <w:rPr>
                          <w:sz w:val="20"/>
                        </w:rPr>
                        <w:t>Dispute Number</w:t>
                      </w:r>
                    </w:p>
                  </w:txbxContent>
                </v:textbox>
              </v:rect>
            </w:pict>
          </mc:Fallback>
        </mc:AlternateContent>
      </w:r>
    </w:p>
    <w:p w14:paraId="731D101F" w14:textId="77777777" w:rsidR="003A178F" w:rsidRDefault="003A178F" w:rsidP="003A178F">
      <w:pPr>
        <w:jc w:val="center"/>
        <w:rPr>
          <w:b/>
          <w:sz w:val="28"/>
        </w:rPr>
      </w:pPr>
      <w:r>
        <w:rPr>
          <w:b/>
          <w:noProof/>
          <w:sz w:val="28"/>
          <w:lang w:eastAsia="en-GB"/>
        </w:rPr>
        <mc:AlternateContent>
          <mc:Choice Requires="wps">
            <w:drawing>
              <wp:anchor distT="0" distB="0" distL="114300" distR="114300" simplePos="0" relativeHeight="251674624" behindDoc="0" locked="0" layoutInCell="1" allowOverlap="1" wp14:anchorId="2799D7A0" wp14:editId="53F1ED17">
                <wp:simplePos x="0" y="0"/>
                <wp:positionH relativeFrom="column">
                  <wp:posOffset>4280535</wp:posOffset>
                </wp:positionH>
                <wp:positionV relativeFrom="paragraph">
                  <wp:posOffset>76200</wp:posOffset>
                </wp:positionV>
                <wp:extent cx="1324610" cy="362585"/>
                <wp:effectExtent l="13335" t="9525" r="5080" b="8890"/>
                <wp:wrapNone/>
                <wp:docPr id="54" name="Rectangle 10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4610" cy="362585"/>
                        </a:xfrm>
                        <a:prstGeom prst="rect">
                          <a:avLst/>
                        </a:prstGeom>
                        <a:solidFill>
                          <a:srgbClr val="FFFFFF"/>
                        </a:solidFill>
                        <a:ln w="9525">
                          <a:solidFill>
                            <a:srgbClr val="000000"/>
                          </a:solidFill>
                          <a:miter lim="800000"/>
                          <a:headEnd/>
                          <a:tailEnd/>
                        </a:ln>
                      </wps:spPr>
                      <wps:txbx>
                        <w:txbxContent>
                          <w:p w14:paraId="4D1C526A" w14:textId="77777777" w:rsidR="008D0EF5" w:rsidRDefault="008D0EF5" w:rsidP="003A178F">
                            <w:pPr>
                              <w:rPr>
                                <w:sz w:val="20"/>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99D7A0" id="Rectangle 1078" o:spid="_x0000_s1045" style="position:absolute;left:0;text-align:left;margin-left:337.05pt;margin-top:6pt;width:104.3pt;height:28.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">
                <v:textbox inset="1pt,1pt,1pt,1pt">
                  <w:txbxContent>
                    <w:p w14:paraId="4D1C526A" w14:textId="77777777" w:rsidR="008D0EF5" w:rsidRDefault="008D0EF5" w:rsidP="003A178F">
                      <w:pPr>
                        <w:rPr>
                          <w:sz w:val="20"/>
                        </w:rPr>
                      </w:pPr>
                    </w:p>
                  </w:txbxContent>
                </v:textbox>
              </v:rect>
            </w:pict>
          </mc:Fallback>
        </mc:AlternateContent>
      </w:r>
      <w:r>
        <w:rPr>
          <w:b/>
          <w:sz w:val="28"/>
        </w:rPr>
        <w:t>TDC Trading Dispute Findings</w:t>
      </w:r>
    </w:p>
    <w:p w14:paraId="3D007730" w14:textId="77777777" w:rsidR="003A178F" w:rsidRDefault="003A178F" w:rsidP="003A178F">
      <w:pPr>
        <w:rPr>
          <w:i/>
          <w:sz w:val="20"/>
        </w:rPr>
      </w:pPr>
      <w:r>
        <w:rPr>
          <w:i/>
          <w:sz w:val="20"/>
        </w:rPr>
        <w:t>(Form completed by DS)</w:t>
      </w:r>
    </w:p>
    <w:p w14:paraId="55E94514" w14:textId="77777777" w:rsidR="003A178F" w:rsidRDefault="003A178F" w:rsidP="003A178F">
      <w:pPr>
        <w:rPr>
          <w:sz w:val="20"/>
        </w:rPr>
      </w:pPr>
    </w:p>
    <w:p w14:paraId="710BE588" w14:textId="77777777" w:rsidR="003A178F" w:rsidRPr="009A7AB4" w:rsidRDefault="003A178F" w:rsidP="003A178F">
      <w:pPr>
        <w:spacing w:line="273" w:lineRule="exact"/>
        <w:jc w:val="both"/>
        <w:rPr>
          <w:b/>
          <w:sz w:val="20"/>
          <w:u w:val="single"/>
        </w:rPr>
      </w:pPr>
      <w:r w:rsidRPr="009A7AB4">
        <w:rPr>
          <w:b/>
          <w:sz w:val="20"/>
          <w:u w:val="single"/>
        </w:rPr>
        <w:t>Part A</w:t>
      </w:r>
      <w:r w:rsidRPr="00D67558">
        <w:rPr>
          <w:b/>
          <w:sz w:val="20"/>
          <w:u w:val="single"/>
        </w:rPr>
        <w:t xml:space="preserve"> </w:t>
      </w:r>
    </w:p>
    <w:p w14:paraId="7071875E" w14:textId="77777777" w:rsidR="003A178F" w:rsidRPr="009A7AB4" w:rsidRDefault="003A178F" w:rsidP="003A178F">
      <w:pPr>
        <w:spacing w:line="273" w:lineRule="exact"/>
        <w:jc w:val="both"/>
        <w:rPr>
          <w:b/>
          <w:sz w:val="20"/>
        </w:rPr>
      </w:pPr>
      <w:r>
        <w:rPr>
          <w:b/>
          <w:sz w:val="20"/>
        </w:rPr>
        <w:t>You</w:t>
      </w:r>
      <w:r w:rsidRPr="00D67558">
        <w:rPr>
          <w:b/>
          <w:sz w:val="20"/>
        </w:rPr>
        <w:t xml:space="preserve"> are required to advise all Party Agents of any data amendments stipulated in th</w:t>
      </w:r>
      <w:r>
        <w:rPr>
          <w:b/>
          <w:sz w:val="20"/>
        </w:rPr>
        <w:t>is form.</w:t>
      </w:r>
    </w:p>
    <w:p w14:paraId="4E630FD1" w14:textId="77777777" w:rsidR="003A178F" w:rsidRDefault="003A178F" w:rsidP="003A178F">
      <w:pPr>
        <w:spacing w:line="273" w:lineRule="exact"/>
        <w:jc w:val="both"/>
        <w:rPr>
          <w:sz w:val="20"/>
        </w:rPr>
      </w:pPr>
    </w:p>
    <w:p w14:paraId="4962A9B4" w14:textId="77777777" w:rsidR="003A178F" w:rsidRDefault="003A178F" w:rsidP="003A178F">
      <w:pPr>
        <w:spacing w:line="273" w:lineRule="exact"/>
        <w:jc w:val="both"/>
        <w:rPr>
          <w:sz w:val="20"/>
        </w:rPr>
      </w:pPr>
      <w:r>
        <w:rPr>
          <w:sz w:val="20"/>
        </w:rPr>
        <w:t>To: _________________________________________________________________________________</w:t>
      </w:r>
    </w:p>
    <w:p w14:paraId="691543FE" w14:textId="77777777" w:rsidR="003A178F" w:rsidRDefault="003A178F" w:rsidP="003A178F">
      <w:pPr>
        <w:spacing w:line="273" w:lineRule="exact"/>
        <w:jc w:val="both"/>
        <w:rPr>
          <w:sz w:val="20"/>
        </w:rPr>
      </w:pPr>
    </w:p>
    <w:p w14:paraId="6FDE4CCC" w14:textId="77777777" w:rsidR="003A178F" w:rsidRDefault="003A178F" w:rsidP="003A178F">
      <w:pPr>
        <w:spacing w:line="273" w:lineRule="exact"/>
        <w:jc w:val="both"/>
        <w:rPr>
          <w:sz w:val="20"/>
        </w:rPr>
      </w:pPr>
      <w:r>
        <w:rPr>
          <w:sz w:val="20"/>
        </w:rPr>
        <w:t>Fax / Email: ___________________________________________________________________________</w:t>
      </w:r>
    </w:p>
    <w:p w14:paraId="3E353308" w14:textId="77777777" w:rsidR="003A178F" w:rsidRDefault="003A178F" w:rsidP="003A178F">
      <w:pPr>
        <w:spacing w:line="273" w:lineRule="exact"/>
        <w:jc w:val="both"/>
        <w:rPr>
          <w:sz w:val="20"/>
        </w:rPr>
      </w:pPr>
    </w:p>
    <w:p w14:paraId="19F39CBD" w14:textId="77777777" w:rsidR="003A178F" w:rsidRDefault="003A178F" w:rsidP="003A178F">
      <w:pPr>
        <w:spacing w:line="273" w:lineRule="exact"/>
        <w:jc w:val="both"/>
        <w:rPr>
          <w:sz w:val="20"/>
        </w:rPr>
      </w:pPr>
      <w:r>
        <w:rPr>
          <w:sz w:val="20"/>
        </w:rPr>
        <w:t>From: Trading Disputes Committee</w:t>
      </w:r>
    </w:p>
    <w:p w14:paraId="31D0C88A" w14:textId="77777777" w:rsidR="003A178F" w:rsidRDefault="003A178F" w:rsidP="003A178F">
      <w:pPr>
        <w:spacing w:line="273" w:lineRule="exact"/>
        <w:jc w:val="both"/>
        <w:rPr>
          <w:sz w:val="20"/>
        </w:rPr>
      </w:pPr>
    </w:p>
    <w:p w14:paraId="31AA33B8" w14:textId="77777777" w:rsidR="003A178F" w:rsidRDefault="003A178F" w:rsidP="003A178F">
      <w:pPr>
        <w:spacing w:line="273" w:lineRule="exact"/>
        <w:jc w:val="both"/>
        <w:rPr>
          <w:sz w:val="20"/>
        </w:rPr>
      </w:pPr>
      <w:r>
        <w:rPr>
          <w:sz w:val="20"/>
        </w:rPr>
        <w:t>TDC Meeting Number: _________________________________ Date: _____/_____/_____</w:t>
      </w:r>
    </w:p>
    <w:p w14:paraId="698EEEA9" w14:textId="77777777" w:rsidR="003A178F" w:rsidRDefault="003A178F" w:rsidP="003A178F">
      <w:pPr>
        <w:spacing w:line="273" w:lineRule="exact"/>
        <w:jc w:val="both"/>
        <w:rPr>
          <w:sz w:val="20"/>
        </w:rPr>
      </w:pPr>
    </w:p>
    <w:p w14:paraId="2B66BAEA" w14:textId="77777777" w:rsidR="003A178F" w:rsidRDefault="003A178F" w:rsidP="003A178F">
      <w:pPr>
        <w:spacing w:line="273" w:lineRule="exact"/>
        <w:jc w:val="both"/>
        <w:rPr>
          <w:b/>
          <w:sz w:val="20"/>
          <w:u w:val="single"/>
        </w:rPr>
      </w:pPr>
      <w:r>
        <w:rPr>
          <w:b/>
          <w:sz w:val="20"/>
          <w:u w:val="single"/>
        </w:rPr>
        <w:t>The Trading Dispute Committee Findings</w:t>
      </w:r>
      <w:r>
        <w:rPr>
          <w:rStyle w:val="FootnoteReference"/>
          <w:b/>
          <w:sz w:val="20"/>
          <w:u w:val="single"/>
        </w:rPr>
        <w:footnoteReference w:id="23"/>
      </w:r>
      <w:r>
        <w:rPr>
          <w:b/>
          <w:sz w:val="20"/>
          <w:u w:val="single"/>
        </w:rPr>
        <w:t xml:space="preserve"> are:</w:t>
      </w:r>
    </w:p>
    <w:p w14:paraId="1F1D5D9B" w14:textId="77777777" w:rsidR="003A178F" w:rsidRDefault="003A178F" w:rsidP="003A178F">
      <w:pPr>
        <w:spacing w:line="273" w:lineRule="exact"/>
        <w:jc w:val="both"/>
        <w:rPr>
          <w:b/>
          <w:sz w:val="20"/>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3"/>
        <w:gridCol w:w="2976"/>
      </w:tblGrid>
      <w:tr w:rsidR="003A178F" w14:paraId="2ED68F49" w14:textId="77777777" w:rsidTr="0044676F">
        <w:trPr>
          <w:trHeight w:val="284"/>
          <w:jc w:val="center"/>
        </w:trPr>
        <w:tc>
          <w:tcPr>
            <w:tcW w:w="5813" w:type="dxa"/>
          </w:tcPr>
          <w:p w14:paraId="449CB86F" w14:textId="77777777" w:rsidR="003A178F" w:rsidRDefault="003A178F" w:rsidP="0044676F">
            <w:pPr>
              <w:spacing w:line="240" w:lineRule="exact"/>
              <w:jc w:val="center"/>
              <w:rPr>
                <w:rFonts w:eastAsia="Times"/>
                <w:b/>
                <w:sz w:val="20"/>
              </w:rPr>
            </w:pPr>
            <w:r>
              <w:rPr>
                <w:rFonts w:eastAsia="Times"/>
                <w:b/>
                <w:sz w:val="20"/>
              </w:rPr>
              <w:t>Check</w:t>
            </w:r>
          </w:p>
        </w:tc>
        <w:tc>
          <w:tcPr>
            <w:tcW w:w="2976" w:type="dxa"/>
          </w:tcPr>
          <w:p w14:paraId="4B5C4BD9" w14:textId="77777777" w:rsidR="003A178F" w:rsidRDefault="003A178F" w:rsidP="0044676F">
            <w:pPr>
              <w:spacing w:line="240" w:lineRule="exact"/>
              <w:jc w:val="center"/>
              <w:rPr>
                <w:rFonts w:eastAsia="Times"/>
                <w:b/>
                <w:sz w:val="20"/>
              </w:rPr>
            </w:pPr>
            <w:r>
              <w:rPr>
                <w:rFonts w:eastAsia="Times"/>
                <w:b/>
                <w:sz w:val="20"/>
              </w:rPr>
              <w:t xml:space="preserve">Valid? </w:t>
            </w:r>
            <w:r w:rsidRPr="00411755">
              <w:rPr>
                <w:rFonts w:eastAsia="Times"/>
                <w:i/>
                <w:sz w:val="20"/>
              </w:rPr>
              <w:t>(delete as appropriate)</w:t>
            </w:r>
          </w:p>
        </w:tc>
      </w:tr>
      <w:tr w:rsidR="003A178F" w14:paraId="7714891A" w14:textId="77777777" w:rsidTr="0044676F">
        <w:trPr>
          <w:trHeight w:val="284"/>
          <w:jc w:val="center"/>
        </w:trPr>
        <w:tc>
          <w:tcPr>
            <w:tcW w:w="5813" w:type="dxa"/>
          </w:tcPr>
          <w:p w14:paraId="7843B9FC" w14:textId="77777777" w:rsidR="003A178F" w:rsidRDefault="003A178F" w:rsidP="0044676F">
            <w:pPr>
              <w:spacing w:line="240" w:lineRule="exact"/>
              <w:rPr>
                <w:rFonts w:eastAsia="Times"/>
                <w:sz w:val="20"/>
              </w:rPr>
            </w:pPr>
            <w:r>
              <w:rPr>
                <w:rFonts w:eastAsia="Times"/>
                <w:sz w:val="20"/>
              </w:rPr>
              <w:t>Some or all affected Settlement Periods claimed have been raised within the applicable Trading Dispute Deadline or within the timescales described in BSCP11 section 2.2 (</w:t>
            </w:r>
            <w:r w:rsidRPr="009B5331">
              <w:rPr>
                <w:rFonts w:eastAsia="Times"/>
                <w:sz w:val="20"/>
              </w:rPr>
              <w:t>where exceptional circumstances have been claimed by the Raising Party</w:t>
            </w:r>
            <w:r>
              <w:rPr>
                <w:rFonts w:eastAsia="Times"/>
                <w:sz w:val="20"/>
              </w:rPr>
              <w:t>)</w:t>
            </w:r>
          </w:p>
        </w:tc>
        <w:tc>
          <w:tcPr>
            <w:tcW w:w="2976" w:type="dxa"/>
            <w:vAlign w:val="center"/>
          </w:tcPr>
          <w:p w14:paraId="5942E9EA" w14:textId="77777777" w:rsidR="003A178F" w:rsidRDefault="003A178F" w:rsidP="0044676F">
            <w:pPr>
              <w:spacing w:line="240" w:lineRule="exact"/>
              <w:jc w:val="center"/>
              <w:rPr>
                <w:rFonts w:eastAsia="Times"/>
                <w:sz w:val="20"/>
              </w:rPr>
            </w:pPr>
            <w:r>
              <w:rPr>
                <w:rFonts w:eastAsia="Times"/>
                <w:sz w:val="20"/>
              </w:rPr>
              <w:t>YES/NO</w:t>
            </w:r>
          </w:p>
        </w:tc>
      </w:tr>
      <w:tr w:rsidR="003A178F" w14:paraId="4CFC6097" w14:textId="77777777" w:rsidTr="0044676F">
        <w:trPr>
          <w:trHeight w:val="284"/>
          <w:jc w:val="center"/>
        </w:trPr>
        <w:tc>
          <w:tcPr>
            <w:tcW w:w="5813" w:type="dxa"/>
          </w:tcPr>
          <w:p w14:paraId="69DC9524" w14:textId="77777777" w:rsidR="003A178F" w:rsidRDefault="003A178F" w:rsidP="0044676F">
            <w:pPr>
              <w:spacing w:line="240" w:lineRule="exact"/>
              <w:rPr>
                <w:rFonts w:eastAsia="Times"/>
                <w:sz w:val="20"/>
              </w:rPr>
            </w:pPr>
            <w:r>
              <w:rPr>
                <w:rFonts w:eastAsia="Times"/>
                <w:sz w:val="20"/>
              </w:rPr>
              <w:t xml:space="preserve">A Settlement Error exists </w:t>
            </w:r>
          </w:p>
        </w:tc>
        <w:tc>
          <w:tcPr>
            <w:tcW w:w="2976" w:type="dxa"/>
            <w:vAlign w:val="center"/>
          </w:tcPr>
          <w:p w14:paraId="4E527918" w14:textId="77777777" w:rsidR="003A178F" w:rsidRDefault="003A178F" w:rsidP="0044676F">
            <w:pPr>
              <w:spacing w:line="240" w:lineRule="exact"/>
              <w:jc w:val="center"/>
              <w:rPr>
                <w:rFonts w:eastAsia="Times"/>
                <w:sz w:val="20"/>
              </w:rPr>
            </w:pPr>
            <w:r>
              <w:rPr>
                <w:rFonts w:eastAsia="Times"/>
                <w:sz w:val="20"/>
              </w:rPr>
              <w:t>YES/NO</w:t>
            </w:r>
          </w:p>
        </w:tc>
      </w:tr>
      <w:tr w:rsidR="003A178F" w14:paraId="6426D689" w14:textId="77777777" w:rsidTr="0044676F">
        <w:trPr>
          <w:trHeight w:val="284"/>
          <w:jc w:val="center"/>
        </w:trPr>
        <w:tc>
          <w:tcPr>
            <w:tcW w:w="5813" w:type="dxa"/>
          </w:tcPr>
          <w:p w14:paraId="091256A7" w14:textId="77777777" w:rsidR="003A178F" w:rsidRDefault="003A178F" w:rsidP="0044676F">
            <w:pPr>
              <w:spacing w:line="240" w:lineRule="exact"/>
              <w:rPr>
                <w:rFonts w:eastAsia="Times"/>
                <w:sz w:val="20"/>
              </w:rPr>
            </w:pPr>
            <w:r>
              <w:rPr>
                <w:rFonts w:eastAsia="Times"/>
                <w:sz w:val="20"/>
              </w:rPr>
              <w:t>The materiality of the Trading Dispute is £3,000 or greater</w:t>
            </w:r>
          </w:p>
        </w:tc>
        <w:tc>
          <w:tcPr>
            <w:tcW w:w="2976" w:type="dxa"/>
            <w:vAlign w:val="center"/>
          </w:tcPr>
          <w:p w14:paraId="1F92F752" w14:textId="77777777" w:rsidR="003A178F" w:rsidRDefault="003A178F" w:rsidP="0044676F">
            <w:pPr>
              <w:spacing w:line="240" w:lineRule="exact"/>
              <w:jc w:val="center"/>
              <w:rPr>
                <w:rFonts w:eastAsia="Times"/>
                <w:sz w:val="20"/>
              </w:rPr>
            </w:pPr>
            <w:r>
              <w:rPr>
                <w:rFonts w:eastAsia="Times"/>
                <w:sz w:val="20"/>
              </w:rPr>
              <w:t>YES/NO</w:t>
            </w:r>
          </w:p>
        </w:tc>
      </w:tr>
      <w:tr w:rsidR="003A178F" w14:paraId="4F5E86D8" w14:textId="77777777" w:rsidTr="0044676F">
        <w:trPr>
          <w:trHeight w:val="284"/>
          <w:jc w:val="center"/>
        </w:trPr>
        <w:tc>
          <w:tcPr>
            <w:tcW w:w="5813" w:type="dxa"/>
          </w:tcPr>
          <w:p w14:paraId="41012621" w14:textId="77777777" w:rsidR="003A178F" w:rsidRDefault="003A178F" w:rsidP="0044676F">
            <w:pPr>
              <w:spacing w:line="240" w:lineRule="exact"/>
              <w:rPr>
                <w:rFonts w:eastAsia="Times"/>
                <w:sz w:val="20"/>
              </w:rPr>
            </w:pPr>
            <w:r>
              <w:rPr>
                <w:rFonts w:eastAsia="Times"/>
                <w:sz w:val="20"/>
              </w:rPr>
              <w:t>Exceptional circumstances exist</w:t>
            </w:r>
          </w:p>
        </w:tc>
        <w:tc>
          <w:tcPr>
            <w:tcW w:w="2976" w:type="dxa"/>
            <w:vAlign w:val="center"/>
          </w:tcPr>
          <w:p w14:paraId="64208A17" w14:textId="77777777" w:rsidR="003A178F" w:rsidRDefault="003A178F" w:rsidP="0044676F">
            <w:pPr>
              <w:spacing w:line="240" w:lineRule="exact"/>
              <w:jc w:val="center"/>
              <w:rPr>
                <w:rFonts w:eastAsia="Times"/>
                <w:sz w:val="20"/>
              </w:rPr>
            </w:pPr>
            <w:r>
              <w:rPr>
                <w:rFonts w:eastAsia="Times"/>
                <w:sz w:val="20"/>
              </w:rPr>
              <w:t>YES/NO/NOT APPLICABLE</w:t>
            </w:r>
          </w:p>
        </w:tc>
      </w:tr>
    </w:tbl>
    <w:p w14:paraId="7867FB49" w14:textId="77777777" w:rsidR="003A178F" w:rsidRDefault="003A178F" w:rsidP="003A178F">
      <w:pPr>
        <w:spacing w:line="273" w:lineRule="exact"/>
        <w:jc w:val="both"/>
        <w:rPr>
          <w:b/>
          <w:sz w:val="20"/>
          <w:u w:val="single"/>
        </w:rPr>
      </w:pPr>
    </w:p>
    <w:p w14:paraId="48201229" w14:textId="77777777" w:rsidR="003A178F" w:rsidRDefault="003A178F" w:rsidP="003A178F">
      <w:pPr>
        <w:spacing w:line="273" w:lineRule="exact"/>
        <w:jc w:val="both"/>
        <w:rPr>
          <w:b/>
          <w:sz w:val="20"/>
          <w:u w:val="single"/>
        </w:rPr>
      </w:pPr>
      <w:r>
        <w:rPr>
          <w:b/>
          <w:sz w:val="20"/>
          <w:u w:val="single"/>
        </w:rPr>
        <w:t>Details of Authorised Data A</w:t>
      </w:r>
      <w:r w:rsidRPr="00A271C1">
        <w:rPr>
          <w:b/>
          <w:sz w:val="20"/>
          <w:u w:val="single"/>
        </w:rPr>
        <w:t>mendments</w:t>
      </w:r>
      <w:r>
        <w:rPr>
          <w:b/>
          <w:sz w:val="20"/>
          <w:u w:val="single"/>
        </w:rPr>
        <w:t>:</w:t>
      </w:r>
    </w:p>
    <w:p w14:paraId="11658571" w14:textId="77777777" w:rsidR="003A178F" w:rsidRDefault="003A178F" w:rsidP="003A178F">
      <w:pPr>
        <w:spacing w:line="273" w:lineRule="exact"/>
        <w:jc w:val="both"/>
        <w:rPr>
          <w:b/>
          <w:sz w:val="20"/>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1"/>
        <w:gridCol w:w="650"/>
        <w:gridCol w:w="1942"/>
        <w:gridCol w:w="439"/>
        <w:gridCol w:w="2019"/>
      </w:tblGrid>
      <w:tr w:rsidR="003A178F" w14:paraId="201A6FD2" w14:textId="77777777" w:rsidTr="0044676F">
        <w:trPr>
          <w:trHeight w:val="284"/>
          <w:jc w:val="center"/>
        </w:trPr>
        <w:tc>
          <w:tcPr>
            <w:tcW w:w="4112" w:type="dxa"/>
          </w:tcPr>
          <w:p w14:paraId="7EBCEBA8" w14:textId="77777777" w:rsidR="003A178F" w:rsidRDefault="003A178F" w:rsidP="0044676F">
            <w:pPr>
              <w:spacing w:line="240" w:lineRule="exact"/>
              <w:ind w:left="284" w:hanging="284"/>
              <w:rPr>
                <w:rFonts w:eastAsia="Times"/>
                <w:sz w:val="20"/>
              </w:rPr>
            </w:pPr>
            <w:r>
              <w:rPr>
                <w:rFonts w:eastAsia="Times"/>
                <w:sz w:val="20"/>
              </w:rPr>
              <w:t>MSID / BM Unit / ECVN or MVRN</w:t>
            </w:r>
          </w:p>
          <w:p w14:paraId="30A9814C" w14:textId="77777777" w:rsidR="003A178F" w:rsidRDefault="003A178F" w:rsidP="0044676F">
            <w:pPr>
              <w:spacing w:line="240" w:lineRule="exact"/>
              <w:ind w:left="284" w:hanging="284"/>
              <w:rPr>
                <w:rFonts w:eastAsia="Times"/>
                <w:sz w:val="20"/>
              </w:rPr>
            </w:pPr>
            <w:r w:rsidRPr="00DC56E1">
              <w:rPr>
                <w:rFonts w:eastAsia="Times"/>
                <w:sz w:val="20"/>
              </w:rPr>
              <w:t>Authorisation ID / Other IDs</w:t>
            </w:r>
          </w:p>
        </w:tc>
        <w:tc>
          <w:tcPr>
            <w:tcW w:w="5120" w:type="dxa"/>
            <w:gridSpan w:val="4"/>
          </w:tcPr>
          <w:p w14:paraId="71D1FE6C" w14:textId="77777777" w:rsidR="003A178F" w:rsidRDefault="003A178F" w:rsidP="0044676F">
            <w:pPr>
              <w:spacing w:line="240" w:lineRule="exact"/>
              <w:rPr>
                <w:rFonts w:eastAsia="Times"/>
                <w:sz w:val="20"/>
              </w:rPr>
            </w:pPr>
          </w:p>
        </w:tc>
      </w:tr>
      <w:tr w:rsidR="003A178F" w14:paraId="01EF34AE" w14:textId="77777777" w:rsidTr="0044676F">
        <w:trPr>
          <w:trHeight w:val="284"/>
          <w:jc w:val="center"/>
        </w:trPr>
        <w:tc>
          <w:tcPr>
            <w:tcW w:w="4112" w:type="dxa"/>
          </w:tcPr>
          <w:p w14:paraId="3140850F" w14:textId="77777777" w:rsidR="003A178F" w:rsidRDefault="003A178F" w:rsidP="0044676F">
            <w:pPr>
              <w:spacing w:line="240" w:lineRule="exact"/>
              <w:ind w:left="284" w:hanging="284"/>
              <w:rPr>
                <w:rFonts w:eastAsia="Times"/>
                <w:sz w:val="20"/>
              </w:rPr>
            </w:pPr>
            <w:r w:rsidRPr="00DC56E1">
              <w:rPr>
                <w:rFonts w:eastAsia="Times"/>
                <w:sz w:val="20"/>
              </w:rPr>
              <w:t>Settlement Day(s) and Settlement Period(s)</w:t>
            </w:r>
          </w:p>
        </w:tc>
        <w:tc>
          <w:tcPr>
            <w:tcW w:w="650" w:type="dxa"/>
          </w:tcPr>
          <w:p w14:paraId="133D6C04" w14:textId="77777777" w:rsidR="003A178F" w:rsidRDefault="003A178F" w:rsidP="0044676F">
            <w:pPr>
              <w:spacing w:line="240" w:lineRule="exact"/>
              <w:rPr>
                <w:rFonts w:eastAsia="Times"/>
                <w:sz w:val="20"/>
              </w:rPr>
            </w:pPr>
            <w:r>
              <w:rPr>
                <w:rFonts w:eastAsia="Times"/>
                <w:sz w:val="20"/>
              </w:rPr>
              <w:t>From</w:t>
            </w:r>
          </w:p>
        </w:tc>
        <w:tc>
          <w:tcPr>
            <w:tcW w:w="1982" w:type="dxa"/>
          </w:tcPr>
          <w:p w14:paraId="36658795" w14:textId="77777777" w:rsidR="003A178F" w:rsidRDefault="003A178F" w:rsidP="0044676F">
            <w:pPr>
              <w:spacing w:line="240" w:lineRule="exact"/>
              <w:rPr>
                <w:rFonts w:eastAsia="Times"/>
                <w:sz w:val="20"/>
              </w:rPr>
            </w:pPr>
            <w:proofErr w:type="spellStart"/>
            <w:r>
              <w:rPr>
                <w:rFonts w:eastAsia="Times"/>
                <w:sz w:val="20"/>
              </w:rPr>
              <w:t>dd</w:t>
            </w:r>
            <w:proofErr w:type="spellEnd"/>
            <w:r>
              <w:rPr>
                <w:rFonts w:eastAsia="Times"/>
                <w:sz w:val="20"/>
              </w:rPr>
              <w:t>/mm/</w:t>
            </w:r>
            <w:proofErr w:type="spellStart"/>
            <w:r>
              <w:rPr>
                <w:rFonts w:eastAsia="Times"/>
                <w:sz w:val="20"/>
              </w:rPr>
              <w:t>yyyy</w:t>
            </w:r>
            <w:proofErr w:type="spellEnd"/>
            <w:r>
              <w:rPr>
                <w:rFonts w:eastAsia="Times"/>
                <w:sz w:val="20"/>
              </w:rPr>
              <w:t xml:space="preserve">   SP:</w:t>
            </w:r>
          </w:p>
        </w:tc>
        <w:tc>
          <w:tcPr>
            <w:tcW w:w="425" w:type="dxa"/>
          </w:tcPr>
          <w:p w14:paraId="700F2675" w14:textId="77777777" w:rsidR="003A178F" w:rsidRDefault="003A178F" w:rsidP="0044676F">
            <w:pPr>
              <w:spacing w:line="240" w:lineRule="exact"/>
              <w:rPr>
                <w:rFonts w:eastAsia="Times"/>
                <w:sz w:val="20"/>
              </w:rPr>
            </w:pPr>
            <w:r>
              <w:rPr>
                <w:rFonts w:eastAsia="Times"/>
                <w:sz w:val="20"/>
              </w:rPr>
              <w:t>To</w:t>
            </w:r>
          </w:p>
        </w:tc>
        <w:tc>
          <w:tcPr>
            <w:tcW w:w="2063" w:type="dxa"/>
          </w:tcPr>
          <w:p w14:paraId="104353B6" w14:textId="77777777" w:rsidR="003A178F" w:rsidRDefault="003A178F" w:rsidP="0044676F">
            <w:pPr>
              <w:spacing w:line="240" w:lineRule="exact"/>
              <w:rPr>
                <w:rFonts w:eastAsia="Times"/>
                <w:sz w:val="20"/>
              </w:rPr>
            </w:pPr>
            <w:proofErr w:type="spellStart"/>
            <w:r>
              <w:rPr>
                <w:rFonts w:eastAsia="Times"/>
                <w:sz w:val="20"/>
              </w:rPr>
              <w:t>dd</w:t>
            </w:r>
            <w:proofErr w:type="spellEnd"/>
            <w:r>
              <w:rPr>
                <w:rFonts w:eastAsia="Times"/>
                <w:sz w:val="20"/>
              </w:rPr>
              <w:t>/mm/</w:t>
            </w:r>
            <w:proofErr w:type="spellStart"/>
            <w:r>
              <w:rPr>
                <w:rFonts w:eastAsia="Times"/>
                <w:sz w:val="20"/>
              </w:rPr>
              <w:t>yyyy</w:t>
            </w:r>
            <w:proofErr w:type="spellEnd"/>
            <w:r>
              <w:rPr>
                <w:rFonts w:eastAsia="Times"/>
                <w:sz w:val="20"/>
              </w:rPr>
              <w:t xml:space="preserve">   SP:</w:t>
            </w:r>
          </w:p>
        </w:tc>
      </w:tr>
      <w:tr w:rsidR="003A178F" w14:paraId="227BABEA" w14:textId="77777777" w:rsidTr="0044676F">
        <w:trPr>
          <w:trHeight w:val="284"/>
          <w:jc w:val="center"/>
        </w:trPr>
        <w:tc>
          <w:tcPr>
            <w:tcW w:w="4112" w:type="dxa"/>
          </w:tcPr>
          <w:p w14:paraId="50C4963B" w14:textId="77777777" w:rsidR="003A178F" w:rsidRDefault="003A178F" w:rsidP="0044676F">
            <w:pPr>
              <w:spacing w:line="240" w:lineRule="exact"/>
              <w:ind w:left="284" w:hanging="284"/>
              <w:rPr>
                <w:rFonts w:eastAsia="Times"/>
                <w:sz w:val="20"/>
              </w:rPr>
            </w:pPr>
            <w:r>
              <w:rPr>
                <w:rFonts w:eastAsia="Times"/>
                <w:sz w:val="20"/>
              </w:rPr>
              <w:t>Corrective action to be applied</w:t>
            </w:r>
          </w:p>
        </w:tc>
        <w:tc>
          <w:tcPr>
            <w:tcW w:w="5120" w:type="dxa"/>
            <w:gridSpan w:val="4"/>
          </w:tcPr>
          <w:p w14:paraId="20C436EB" w14:textId="77777777" w:rsidR="003A178F" w:rsidRDefault="003A178F" w:rsidP="0044676F">
            <w:pPr>
              <w:spacing w:line="240" w:lineRule="exact"/>
              <w:rPr>
                <w:rFonts w:eastAsia="Times"/>
                <w:sz w:val="20"/>
              </w:rPr>
            </w:pPr>
          </w:p>
        </w:tc>
      </w:tr>
      <w:tr w:rsidR="003A178F" w14:paraId="78EAEF6A" w14:textId="77777777" w:rsidTr="0044676F">
        <w:trPr>
          <w:trHeight w:val="284"/>
          <w:jc w:val="center"/>
        </w:trPr>
        <w:tc>
          <w:tcPr>
            <w:tcW w:w="4112" w:type="dxa"/>
            <w:vAlign w:val="center"/>
          </w:tcPr>
          <w:p w14:paraId="7D7F01FA" w14:textId="77777777" w:rsidR="003A178F" w:rsidRDefault="003A178F" w:rsidP="0044676F">
            <w:pPr>
              <w:spacing w:line="240" w:lineRule="exact"/>
              <w:ind w:left="284" w:hanging="284"/>
              <w:rPr>
                <w:rFonts w:eastAsia="Times"/>
                <w:sz w:val="20"/>
              </w:rPr>
            </w:pPr>
            <w:r>
              <w:rPr>
                <w:rFonts w:eastAsia="Times"/>
                <w:sz w:val="20"/>
              </w:rPr>
              <w:t>Applicable Settlement Run(s) through which</w:t>
            </w:r>
          </w:p>
          <w:p w14:paraId="0C7BC916" w14:textId="77777777" w:rsidR="003A178F" w:rsidRDefault="003A178F" w:rsidP="0044676F">
            <w:pPr>
              <w:spacing w:line="240" w:lineRule="exact"/>
              <w:ind w:left="284" w:hanging="284"/>
              <w:rPr>
                <w:rFonts w:eastAsia="Times"/>
                <w:sz w:val="20"/>
              </w:rPr>
            </w:pPr>
            <w:r>
              <w:rPr>
                <w:rFonts w:eastAsia="Times"/>
                <w:sz w:val="20"/>
              </w:rPr>
              <w:t>corrective action is to be applied</w:t>
            </w:r>
          </w:p>
        </w:tc>
        <w:tc>
          <w:tcPr>
            <w:tcW w:w="5120" w:type="dxa"/>
            <w:gridSpan w:val="4"/>
          </w:tcPr>
          <w:p w14:paraId="03DE0ED0" w14:textId="77777777" w:rsidR="003A178F" w:rsidRDefault="003A178F" w:rsidP="0044676F">
            <w:pPr>
              <w:spacing w:line="240" w:lineRule="exact"/>
              <w:rPr>
                <w:rFonts w:eastAsia="Times"/>
                <w:sz w:val="20"/>
              </w:rPr>
            </w:pPr>
            <w:r>
              <w:rPr>
                <w:rFonts w:eastAsia="Times"/>
                <w:sz w:val="20"/>
              </w:rPr>
              <w:t xml:space="preserve">Reconciliation Settlement Run / Post Final Settlement Run / Extra Settlement Determination </w:t>
            </w:r>
            <w:r w:rsidRPr="000768E1">
              <w:rPr>
                <w:rFonts w:eastAsia="Times"/>
                <w:i/>
                <w:sz w:val="20"/>
              </w:rPr>
              <w:t>(delete as appropriate)</w:t>
            </w:r>
          </w:p>
        </w:tc>
      </w:tr>
      <w:tr w:rsidR="003A178F" w14:paraId="7C2875EF" w14:textId="77777777" w:rsidTr="0044676F">
        <w:trPr>
          <w:trHeight w:val="284"/>
          <w:jc w:val="center"/>
        </w:trPr>
        <w:tc>
          <w:tcPr>
            <w:tcW w:w="4112" w:type="dxa"/>
            <w:vAlign w:val="center"/>
          </w:tcPr>
          <w:p w14:paraId="67EFBC01" w14:textId="77777777" w:rsidR="003A178F" w:rsidRDefault="003A178F" w:rsidP="0044676F">
            <w:pPr>
              <w:spacing w:line="240" w:lineRule="exact"/>
              <w:ind w:left="284" w:hanging="284"/>
              <w:rPr>
                <w:rFonts w:eastAsia="Times"/>
                <w:sz w:val="20"/>
              </w:rPr>
            </w:pPr>
            <w:r>
              <w:rPr>
                <w:rFonts w:eastAsia="Times"/>
                <w:sz w:val="20"/>
              </w:rPr>
              <w:t>Deadline to c</w:t>
            </w:r>
            <w:r w:rsidRPr="00245741">
              <w:rPr>
                <w:rFonts w:eastAsia="Times"/>
                <w:sz w:val="20"/>
              </w:rPr>
              <w:t>onfirm</w:t>
            </w:r>
            <w:r>
              <w:rPr>
                <w:rFonts w:eastAsia="Times"/>
                <w:sz w:val="20"/>
              </w:rPr>
              <w:t xml:space="preserve"> with the Disputes Secretary</w:t>
            </w:r>
          </w:p>
          <w:p w14:paraId="730C4DFF" w14:textId="77777777" w:rsidR="003A178F" w:rsidRDefault="003A178F" w:rsidP="0044676F">
            <w:pPr>
              <w:spacing w:line="240" w:lineRule="exact"/>
              <w:ind w:left="284" w:hanging="284"/>
              <w:rPr>
                <w:rFonts w:eastAsia="Times"/>
                <w:sz w:val="20"/>
              </w:rPr>
            </w:pPr>
            <w:r>
              <w:rPr>
                <w:rFonts w:eastAsia="Times"/>
                <w:sz w:val="20"/>
              </w:rPr>
              <w:t>(</w:t>
            </w:r>
            <w:r w:rsidRPr="00BB6E5D">
              <w:rPr>
                <w:rFonts w:eastAsia="Times"/>
                <w:sz w:val="20"/>
              </w:rPr>
              <w:t>disputes@elexon.co.uk</w:t>
            </w:r>
            <w:r>
              <w:rPr>
                <w:rFonts w:eastAsia="Times"/>
                <w:sz w:val="20"/>
              </w:rPr>
              <w:t xml:space="preserve">) </w:t>
            </w:r>
            <w:r w:rsidRPr="00245741">
              <w:rPr>
                <w:rFonts w:eastAsia="Times"/>
                <w:sz w:val="20"/>
              </w:rPr>
              <w:t>t</w:t>
            </w:r>
            <w:r>
              <w:rPr>
                <w:rFonts w:eastAsia="Times"/>
                <w:sz w:val="20"/>
              </w:rPr>
              <w:t>hat corrective action</w:t>
            </w:r>
          </w:p>
          <w:p w14:paraId="3A193576" w14:textId="77777777" w:rsidR="003A178F" w:rsidRDefault="003A178F" w:rsidP="0044676F">
            <w:pPr>
              <w:spacing w:line="240" w:lineRule="exact"/>
              <w:ind w:left="284" w:hanging="284"/>
              <w:rPr>
                <w:rFonts w:eastAsia="Times"/>
                <w:sz w:val="20"/>
              </w:rPr>
            </w:pPr>
            <w:r>
              <w:rPr>
                <w:rFonts w:eastAsia="Times"/>
                <w:sz w:val="20"/>
              </w:rPr>
              <w:t>has been implemented a</w:t>
            </w:r>
            <w:r w:rsidRPr="00245741">
              <w:rPr>
                <w:rFonts w:eastAsia="Times"/>
                <w:sz w:val="20"/>
              </w:rPr>
              <w:t>nd</w:t>
            </w:r>
            <w:r>
              <w:rPr>
                <w:rFonts w:eastAsia="Times"/>
                <w:sz w:val="20"/>
              </w:rPr>
              <w:t xml:space="preserve"> the applicable</w:t>
            </w:r>
          </w:p>
          <w:p w14:paraId="7424B33A" w14:textId="77777777" w:rsidR="003A178F" w:rsidRDefault="003A178F" w:rsidP="0044676F">
            <w:pPr>
              <w:spacing w:line="240" w:lineRule="exact"/>
              <w:ind w:left="284" w:hanging="284"/>
              <w:rPr>
                <w:rFonts w:eastAsia="Times"/>
                <w:sz w:val="20"/>
              </w:rPr>
            </w:pPr>
            <w:r w:rsidRPr="00245741">
              <w:rPr>
                <w:rFonts w:eastAsia="Times"/>
                <w:sz w:val="20"/>
              </w:rPr>
              <w:t>Settlement Run(s)</w:t>
            </w:r>
            <w:r>
              <w:rPr>
                <w:rFonts w:eastAsia="Times"/>
                <w:sz w:val="20"/>
              </w:rPr>
              <w:t xml:space="preserve"> has been </w:t>
            </w:r>
            <w:r w:rsidRPr="00245741">
              <w:rPr>
                <w:rFonts w:eastAsia="Times"/>
                <w:sz w:val="20"/>
              </w:rPr>
              <w:t>scheduled</w:t>
            </w:r>
          </w:p>
        </w:tc>
        <w:tc>
          <w:tcPr>
            <w:tcW w:w="5120" w:type="dxa"/>
            <w:gridSpan w:val="4"/>
            <w:vAlign w:val="center"/>
          </w:tcPr>
          <w:p w14:paraId="3EFC9D39" w14:textId="77777777" w:rsidR="003A178F" w:rsidRPr="000F6C66" w:rsidRDefault="003A178F" w:rsidP="0044676F">
            <w:pPr>
              <w:spacing w:line="240" w:lineRule="exact"/>
              <w:jc w:val="center"/>
              <w:rPr>
                <w:rFonts w:eastAsia="Times"/>
                <w:sz w:val="20"/>
              </w:rPr>
            </w:pPr>
          </w:p>
        </w:tc>
      </w:tr>
    </w:tbl>
    <w:p w14:paraId="3741570C" w14:textId="77777777" w:rsidR="003A178F" w:rsidRDefault="003A178F" w:rsidP="003A178F">
      <w:pPr>
        <w:spacing w:line="273" w:lineRule="exact"/>
        <w:jc w:val="both"/>
        <w:rPr>
          <w:sz w:val="20"/>
        </w:rPr>
      </w:pPr>
    </w:p>
    <w:p w14:paraId="60B53FB3" w14:textId="77777777" w:rsidR="003A178F" w:rsidRDefault="003A178F" w:rsidP="003A178F">
      <w:pPr>
        <w:spacing w:line="273" w:lineRule="exact"/>
        <w:jc w:val="both"/>
        <w:rPr>
          <w:sz w:val="20"/>
        </w:rPr>
      </w:pPr>
    </w:p>
    <w:p w14:paraId="245995CA" w14:textId="77777777" w:rsidR="003A178F" w:rsidRDefault="003A178F" w:rsidP="003A178F">
      <w:pPr>
        <w:spacing w:line="273" w:lineRule="exact"/>
        <w:jc w:val="both"/>
        <w:rPr>
          <w:sz w:val="20"/>
        </w:rPr>
      </w:pPr>
    </w:p>
    <w:p w14:paraId="1BD41F1B" w14:textId="77777777" w:rsidR="003A178F" w:rsidRDefault="003A178F" w:rsidP="003A178F">
      <w:pPr>
        <w:spacing w:line="273" w:lineRule="exact"/>
        <w:jc w:val="both"/>
        <w:rPr>
          <w:sz w:val="20"/>
        </w:rPr>
      </w:pPr>
    </w:p>
    <w:p w14:paraId="33BA158B" w14:textId="77777777" w:rsidR="003A178F" w:rsidRDefault="003A178F" w:rsidP="003A178F">
      <w:pPr>
        <w:spacing w:line="-273" w:lineRule="auto"/>
        <w:jc w:val="both"/>
        <w:rPr>
          <w:sz w:val="20"/>
        </w:rPr>
      </w:pPr>
      <w:r>
        <w:rPr>
          <w:sz w:val="20"/>
        </w:rPr>
        <w:t>Signed : ___________________________________                           Date _____/_____/_____</w:t>
      </w:r>
    </w:p>
    <w:p w14:paraId="04D93AF5" w14:textId="1E15C5A1" w:rsidR="003A178F" w:rsidRPr="00BB1AC3" w:rsidRDefault="003A178F" w:rsidP="003A178F">
      <w:pPr>
        <w:spacing w:line="360" w:lineRule="auto"/>
        <w:jc w:val="both"/>
        <w:rPr>
          <w:sz w:val="20"/>
        </w:rPr>
      </w:pPr>
      <w:r>
        <w:rPr>
          <w:sz w:val="20"/>
        </w:rPr>
        <w:tab/>
        <w:t>Chair, Trading Disputes Committee</w:t>
      </w:r>
    </w:p>
    <w:p w14:paraId="1CB78B18" w14:textId="77777777" w:rsidR="00C96589" w:rsidRPr="00BB1AC3" w:rsidRDefault="00C96589" w:rsidP="003A178F">
      <w:pPr>
        <w:spacing w:line="360" w:lineRule="auto"/>
        <w:jc w:val="both"/>
        <w:rPr>
          <w:sz w:val="20"/>
        </w:rPr>
      </w:pPr>
    </w:p>
    <w:p w14:paraId="485FD323" w14:textId="77777777" w:rsidR="0097452E" w:rsidRDefault="003E192D">
      <w:pPr>
        <w:pStyle w:val="Heading2"/>
        <w:keepNext w:val="0"/>
        <w:pageBreakBefore/>
        <w:spacing w:after="120"/>
        <w:ind w:left="720" w:hanging="720"/>
        <w:rPr>
          <w:spacing w:val="-3"/>
        </w:rPr>
      </w:pPr>
      <w:bookmarkStart w:id="1039" w:name="_Toc114146667"/>
      <w:bookmarkStart w:id="1040" w:name="_Toc460566500"/>
      <w:bookmarkStart w:id="1041" w:name="_Toc528144328"/>
      <w:bookmarkStart w:id="1042" w:name="_Toc534622125"/>
      <w:bookmarkStart w:id="1043" w:name="_Toc164937259"/>
      <w:bookmarkEnd w:id="1035"/>
      <w:bookmarkEnd w:id="1036"/>
      <w:bookmarkEnd w:id="1037"/>
      <w:bookmarkEnd w:id="1038"/>
      <w:r>
        <w:rPr>
          <w:spacing w:val="-3"/>
        </w:rPr>
        <w:lastRenderedPageBreak/>
        <w:t>6.8</w:t>
      </w:r>
      <w:r>
        <w:rPr>
          <w:spacing w:val="-3"/>
        </w:rPr>
        <w:tab/>
        <w:t>TDC Deferral Form (BSCP11/08)</w:t>
      </w:r>
      <w:bookmarkEnd w:id="1039"/>
      <w:bookmarkEnd w:id="1040"/>
      <w:bookmarkEnd w:id="1041"/>
      <w:bookmarkEnd w:id="1042"/>
      <w:bookmarkEnd w:id="1043"/>
    </w:p>
    <w:p w14:paraId="1F33C121" w14:textId="77777777" w:rsidR="0097452E" w:rsidRDefault="0097452E">
      <w:pPr>
        <w:pBdr>
          <w:top w:val="single" w:sz="4" w:space="1" w:color="auto"/>
          <w:left w:val="single" w:sz="4" w:space="4" w:color="auto"/>
          <w:bottom w:val="single" w:sz="4" w:space="1" w:color="auto"/>
          <w:right w:val="single" w:sz="4" w:space="4" w:color="auto"/>
        </w:pBdr>
      </w:pPr>
    </w:p>
    <w:p w14:paraId="1F84D98B" w14:textId="77777777" w:rsidR="0097452E" w:rsidRDefault="003E192D">
      <w:pPr>
        <w:pBdr>
          <w:top w:val="single" w:sz="4" w:space="1" w:color="auto"/>
          <w:left w:val="single" w:sz="4" w:space="4" w:color="auto"/>
          <w:bottom w:val="single" w:sz="4" w:space="1" w:color="auto"/>
          <w:right w:val="single" w:sz="4" w:space="4" w:color="auto"/>
        </w:pBdr>
        <w:jc w:val="center"/>
        <w:rPr>
          <w:b/>
          <w:sz w:val="28"/>
        </w:rPr>
      </w:pPr>
      <w:r>
        <w:rPr>
          <w:b/>
          <w:noProof/>
          <w:sz w:val="28"/>
          <w:lang w:eastAsia="en-GB"/>
        </w:rPr>
        <mc:AlternateContent>
          <mc:Choice Requires="wps">
            <w:drawing>
              <wp:anchor distT="0" distB="0" distL="114300" distR="114300" simplePos="0" relativeHeight="251686912" behindDoc="0" locked="0" layoutInCell="1" allowOverlap="1" wp14:anchorId="03216EA4" wp14:editId="349E308B">
                <wp:simplePos x="0" y="0"/>
                <wp:positionH relativeFrom="column">
                  <wp:posOffset>4280535</wp:posOffset>
                </wp:positionH>
                <wp:positionV relativeFrom="paragraph">
                  <wp:posOffset>67945</wp:posOffset>
                </wp:positionV>
                <wp:extent cx="1324610" cy="241935"/>
                <wp:effectExtent l="13335" t="10795" r="5080" b="13970"/>
                <wp:wrapNone/>
                <wp:docPr id="5" name="Rectangle 10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4610" cy="241935"/>
                        </a:xfrm>
                        <a:prstGeom prst="rect">
                          <a:avLst/>
                        </a:prstGeom>
                        <a:solidFill>
                          <a:srgbClr val="FFFFFF"/>
                        </a:solidFill>
                        <a:ln w="9525">
                          <a:solidFill>
                            <a:srgbClr val="000000"/>
                          </a:solidFill>
                          <a:miter lim="800000"/>
                          <a:headEnd/>
                          <a:tailEnd/>
                        </a:ln>
                      </wps:spPr>
                      <wps:txbx>
                        <w:txbxContent>
                          <w:p w14:paraId="5CBF98E7" w14:textId="77777777" w:rsidR="008D0EF5" w:rsidRDefault="008D0EF5">
                            <w:pPr>
                              <w:rPr>
                                <w:sz w:val="20"/>
                              </w:rPr>
                            </w:pPr>
                            <w:r>
                              <w:rPr>
                                <w:sz w:val="20"/>
                              </w:rPr>
                              <w:t>Dispute Number</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216EA4" id="Rectangle 1079" o:spid="_x0000_s1046" style="position:absolute;left:0;text-align:left;margin-left:337.05pt;margin-top:5.35pt;width:104.3pt;height:19.0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">
                <v:textbox inset="1pt,1pt,1pt,1pt">
                  <w:txbxContent>
                    <w:p w14:paraId="5CBF98E7" w14:textId="77777777" w:rsidR="008D0EF5" w:rsidRDefault="008D0EF5">
                      <w:pPr>
                        <w:rPr>
                          <w:sz w:val="20"/>
                        </w:rPr>
                      </w:pPr>
                      <w:r>
                        <w:rPr>
                          <w:sz w:val="20"/>
                        </w:rPr>
                        <w:t>Dispute Number</w:t>
                      </w:r>
                    </w:p>
                  </w:txbxContent>
                </v:textbox>
              </v:rect>
            </w:pict>
          </mc:Fallback>
        </mc:AlternateContent>
      </w:r>
      <w:r>
        <w:rPr>
          <w:noProof/>
          <w:sz w:val="20"/>
          <w:lang w:eastAsia="en-GB"/>
        </w:rPr>
        <mc:AlternateContent>
          <mc:Choice Requires="wps">
            <w:drawing>
              <wp:anchor distT="0" distB="0" distL="114300" distR="114300" simplePos="0" relativeHeight="251678720" behindDoc="0" locked="0" layoutInCell="0" allowOverlap="1" wp14:anchorId="33B9095C" wp14:editId="5CA8D620">
                <wp:simplePos x="0" y="0"/>
                <wp:positionH relativeFrom="column">
                  <wp:posOffset>0</wp:posOffset>
                </wp:positionH>
                <wp:positionV relativeFrom="paragraph">
                  <wp:posOffset>93980</wp:posOffset>
                </wp:positionV>
                <wp:extent cx="737235" cy="267335"/>
                <wp:effectExtent l="9525" t="8255" r="15240" b="10160"/>
                <wp:wrapNone/>
                <wp:docPr id="4" name="Rectangle 9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7235" cy="267335"/>
                        </a:xfrm>
                        <a:prstGeom prst="rect">
                          <a:avLst/>
                        </a:prstGeom>
                        <a:solidFill>
                          <a:srgbClr val="FFFFFF"/>
                        </a:solidFill>
                        <a:ln w="12700">
                          <a:solidFill>
                            <a:srgbClr val="000000"/>
                          </a:solidFill>
                          <a:miter lim="800000"/>
                          <a:headEnd/>
                          <a:tailEnd/>
                        </a:ln>
                      </wps:spPr>
                      <wps:txbx>
                        <w:txbxContent>
                          <w:p w14:paraId="396CE0F6" w14:textId="77777777" w:rsidR="008D0EF5" w:rsidRDefault="008D0EF5">
                            <w:pPr>
                              <w:rPr>
                                <w:b/>
                                <w:sz w:val="20"/>
                              </w:rPr>
                            </w:pPr>
                            <w:r>
                              <w:rPr>
                                <w:b/>
                                <w:sz w:val="20"/>
                              </w:rPr>
                              <w:t>BSCP11/08</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B9095C" id="Rectangle 989" o:spid="_x0000_s1047" style="position:absolute;left:0;text-align:left;margin-left:0;margin-top:7.4pt;width:58.05pt;height:21.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" o:allowincell="f" strokeweight="1pt">
                <v:textbox inset="1pt,1pt,1pt,1pt">
                  <w:txbxContent>
                    <w:p w14:paraId="396CE0F6" w14:textId="77777777" w:rsidR="008D0EF5" w:rsidRDefault="008D0EF5">
                      <w:pPr>
                        <w:rPr>
                          <w:b/>
                          <w:sz w:val="20"/>
                        </w:rPr>
                      </w:pPr>
                      <w:r>
                        <w:rPr>
                          <w:b/>
                          <w:sz w:val="20"/>
                        </w:rPr>
                        <w:t>BSCP11/08</w:t>
                      </w:r>
                    </w:p>
                  </w:txbxContent>
                </v:textbox>
              </v:rect>
            </w:pict>
          </mc:Fallback>
        </mc:AlternateContent>
      </w:r>
    </w:p>
    <w:p w14:paraId="469A7912" w14:textId="77777777" w:rsidR="0097452E" w:rsidRDefault="003E192D">
      <w:pPr>
        <w:pBdr>
          <w:top w:val="single" w:sz="4" w:space="1" w:color="auto"/>
          <w:left w:val="single" w:sz="4" w:space="4" w:color="auto"/>
          <w:bottom w:val="single" w:sz="4" w:space="1" w:color="auto"/>
          <w:right w:val="single" w:sz="4" w:space="4" w:color="auto"/>
        </w:pBdr>
        <w:jc w:val="center"/>
        <w:rPr>
          <w:b/>
          <w:sz w:val="28"/>
        </w:rPr>
      </w:pPr>
      <w:r>
        <w:rPr>
          <w:b/>
          <w:noProof/>
          <w:sz w:val="28"/>
          <w:lang w:eastAsia="en-GB"/>
        </w:rPr>
        <mc:AlternateContent>
          <mc:Choice Requires="wps">
            <w:drawing>
              <wp:anchor distT="0" distB="0" distL="114300" distR="114300" simplePos="0" relativeHeight="251688960" behindDoc="0" locked="0" layoutInCell="1" allowOverlap="1" wp14:anchorId="542B834F" wp14:editId="245946F1">
                <wp:simplePos x="0" y="0"/>
                <wp:positionH relativeFrom="column">
                  <wp:posOffset>4280535</wp:posOffset>
                </wp:positionH>
                <wp:positionV relativeFrom="paragraph">
                  <wp:posOffset>64770</wp:posOffset>
                </wp:positionV>
                <wp:extent cx="1324610" cy="362585"/>
                <wp:effectExtent l="13335" t="7620" r="5080" b="10795"/>
                <wp:wrapNone/>
                <wp:docPr id="3" name="Rectangle 10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4610" cy="362585"/>
                        </a:xfrm>
                        <a:prstGeom prst="rect">
                          <a:avLst/>
                        </a:prstGeom>
                        <a:solidFill>
                          <a:srgbClr val="FFFFFF"/>
                        </a:solidFill>
                        <a:ln w="9525">
                          <a:solidFill>
                            <a:srgbClr val="000000"/>
                          </a:solidFill>
                          <a:miter lim="800000"/>
                          <a:headEnd/>
                          <a:tailEnd/>
                        </a:ln>
                      </wps:spPr>
                      <wps:txbx>
                        <w:txbxContent>
                          <w:p w14:paraId="750A7F58" w14:textId="77777777" w:rsidR="008D0EF5" w:rsidRDefault="008D0EF5">
                            <w:pPr>
                              <w:rPr>
                                <w:sz w:val="20"/>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2B834F" id="Rectangle 1080" o:spid="_x0000_s1048" style="position:absolute;left:0;text-align:left;margin-left:337.05pt;margin-top:5.1pt;width:104.3pt;height:28.5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">
                <v:textbox inset="1pt,1pt,1pt,1pt">
                  <w:txbxContent>
                    <w:p w14:paraId="750A7F58" w14:textId="77777777" w:rsidR="008D0EF5" w:rsidRDefault="008D0EF5">
                      <w:pPr>
                        <w:rPr>
                          <w:sz w:val="20"/>
                        </w:rPr>
                      </w:pPr>
                    </w:p>
                  </w:txbxContent>
                </v:textbox>
              </v:rect>
            </w:pict>
          </mc:Fallback>
        </mc:AlternateContent>
      </w:r>
    </w:p>
    <w:p w14:paraId="2F237DA2" w14:textId="77777777" w:rsidR="0097452E" w:rsidRDefault="003E192D">
      <w:pPr>
        <w:pBdr>
          <w:top w:val="single" w:sz="4" w:space="1" w:color="auto"/>
          <w:left w:val="single" w:sz="4" w:space="4" w:color="auto"/>
          <w:bottom w:val="single" w:sz="4" w:space="1" w:color="auto"/>
          <w:right w:val="single" w:sz="4" w:space="4" w:color="auto"/>
        </w:pBdr>
        <w:jc w:val="center"/>
        <w:rPr>
          <w:b/>
          <w:sz w:val="28"/>
        </w:rPr>
      </w:pPr>
      <w:r>
        <w:rPr>
          <w:b/>
          <w:sz w:val="28"/>
          <w:szCs w:val="28"/>
        </w:rPr>
        <w:t xml:space="preserve">TDC </w:t>
      </w:r>
      <w:r>
        <w:rPr>
          <w:b/>
          <w:sz w:val="28"/>
        </w:rPr>
        <w:t>Deferral Form</w:t>
      </w:r>
    </w:p>
    <w:p w14:paraId="7F977E5F" w14:textId="77777777" w:rsidR="0097452E" w:rsidRDefault="003E192D">
      <w:pPr>
        <w:pBdr>
          <w:top w:val="single" w:sz="4" w:space="1" w:color="auto"/>
          <w:left w:val="single" w:sz="4" w:space="4" w:color="auto"/>
          <w:bottom w:val="single" w:sz="4" w:space="1" w:color="auto"/>
          <w:right w:val="single" w:sz="4" w:space="4" w:color="auto"/>
        </w:pBdr>
        <w:rPr>
          <w:i/>
          <w:sz w:val="20"/>
        </w:rPr>
      </w:pPr>
      <w:r>
        <w:rPr>
          <w:i/>
          <w:sz w:val="20"/>
        </w:rPr>
        <w:t>(Form completed by DS)</w:t>
      </w:r>
    </w:p>
    <w:p w14:paraId="71D81080" w14:textId="77777777" w:rsidR="0097452E" w:rsidRDefault="0097452E">
      <w:pPr>
        <w:pBdr>
          <w:top w:val="single" w:sz="4" w:space="1" w:color="auto"/>
          <w:left w:val="single" w:sz="4" w:space="4" w:color="auto"/>
          <w:bottom w:val="single" w:sz="4" w:space="1" w:color="auto"/>
          <w:right w:val="single" w:sz="4" w:space="4" w:color="auto"/>
        </w:pBdr>
        <w:rPr>
          <w:sz w:val="20"/>
        </w:rPr>
      </w:pPr>
    </w:p>
    <w:p w14:paraId="08FDE06F" w14:textId="77777777" w:rsidR="0097452E" w:rsidRDefault="003E192D">
      <w:pPr>
        <w:pBdr>
          <w:top w:val="single" w:sz="4" w:space="1" w:color="auto"/>
          <w:left w:val="single" w:sz="4" w:space="4" w:color="auto"/>
          <w:bottom w:val="single" w:sz="4" w:space="1" w:color="auto"/>
          <w:right w:val="single" w:sz="4" w:space="4" w:color="auto"/>
        </w:pBdr>
        <w:spacing w:line="273" w:lineRule="exact"/>
        <w:jc w:val="both"/>
        <w:rPr>
          <w:sz w:val="20"/>
        </w:rPr>
      </w:pPr>
      <w:r>
        <w:rPr>
          <w:sz w:val="20"/>
        </w:rPr>
        <w:t>To: ___________________________________________________________________________________</w:t>
      </w:r>
    </w:p>
    <w:p w14:paraId="0E97C563" w14:textId="77777777" w:rsidR="0097452E" w:rsidRDefault="0097452E">
      <w:pPr>
        <w:pBdr>
          <w:top w:val="single" w:sz="4" w:space="1" w:color="auto"/>
          <w:left w:val="single" w:sz="4" w:space="4" w:color="auto"/>
          <w:bottom w:val="single" w:sz="4" w:space="1" w:color="auto"/>
          <w:right w:val="single" w:sz="4" w:space="4" w:color="auto"/>
        </w:pBdr>
        <w:spacing w:line="273" w:lineRule="exact"/>
        <w:jc w:val="both"/>
        <w:rPr>
          <w:sz w:val="20"/>
        </w:rPr>
      </w:pPr>
    </w:p>
    <w:p w14:paraId="6F7C303E" w14:textId="77777777" w:rsidR="0097452E" w:rsidRDefault="003E192D">
      <w:pPr>
        <w:pBdr>
          <w:top w:val="single" w:sz="4" w:space="1" w:color="auto"/>
          <w:left w:val="single" w:sz="4" w:space="4" w:color="auto"/>
          <w:bottom w:val="single" w:sz="4" w:space="1" w:color="auto"/>
          <w:right w:val="single" w:sz="4" w:space="4" w:color="auto"/>
        </w:pBdr>
        <w:spacing w:line="273" w:lineRule="exact"/>
        <w:jc w:val="both"/>
        <w:rPr>
          <w:sz w:val="20"/>
        </w:rPr>
      </w:pPr>
      <w:r>
        <w:rPr>
          <w:sz w:val="20"/>
        </w:rPr>
        <w:t>Fax / Email: ___________________________________________________________________________</w:t>
      </w:r>
    </w:p>
    <w:p w14:paraId="0A53AD18" w14:textId="77777777" w:rsidR="0097452E" w:rsidRDefault="0097452E">
      <w:pPr>
        <w:pBdr>
          <w:top w:val="single" w:sz="4" w:space="1" w:color="auto"/>
          <w:left w:val="single" w:sz="4" w:space="4" w:color="auto"/>
          <w:bottom w:val="single" w:sz="4" w:space="1" w:color="auto"/>
          <w:right w:val="single" w:sz="4" w:space="4" w:color="auto"/>
        </w:pBdr>
        <w:spacing w:line="-273" w:lineRule="auto"/>
        <w:jc w:val="both"/>
        <w:rPr>
          <w:sz w:val="20"/>
        </w:rPr>
      </w:pPr>
    </w:p>
    <w:p w14:paraId="47241ADB" w14:textId="77777777" w:rsidR="0097452E" w:rsidRDefault="003E192D">
      <w:pPr>
        <w:pBdr>
          <w:top w:val="single" w:sz="4" w:space="1" w:color="auto"/>
          <w:left w:val="single" w:sz="4" w:space="4" w:color="auto"/>
          <w:bottom w:val="single" w:sz="4" w:space="1" w:color="auto"/>
          <w:right w:val="single" w:sz="4" w:space="4" w:color="auto"/>
        </w:pBdr>
        <w:spacing w:line="-273" w:lineRule="auto"/>
        <w:jc w:val="both"/>
        <w:rPr>
          <w:sz w:val="20"/>
        </w:rPr>
      </w:pPr>
      <w:r>
        <w:rPr>
          <w:sz w:val="20"/>
        </w:rPr>
        <w:t>From: Trading Disputes Committee</w:t>
      </w:r>
    </w:p>
    <w:p w14:paraId="4F2712AF" w14:textId="77777777" w:rsidR="0097452E" w:rsidRDefault="0097452E">
      <w:pPr>
        <w:pBdr>
          <w:top w:val="single" w:sz="4" w:space="1" w:color="auto"/>
          <w:left w:val="single" w:sz="4" w:space="4" w:color="auto"/>
          <w:bottom w:val="single" w:sz="4" w:space="1" w:color="auto"/>
          <w:right w:val="single" w:sz="4" w:space="4" w:color="auto"/>
        </w:pBdr>
        <w:spacing w:line="-273" w:lineRule="auto"/>
        <w:jc w:val="both"/>
        <w:rPr>
          <w:sz w:val="20"/>
        </w:rPr>
      </w:pPr>
    </w:p>
    <w:p w14:paraId="29049639" w14:textId="77777777" w:rsidR="0097452E" w:rsidRDefault="003E192D">
      <w:pPr>
        <w:pBdr>
          <w:top w:val="single" w:sz="4" w:space="1" w:color="auto"/>
          <w:left w:val="single" w:sz="4" w:space="4" w:color="auto"/>
          <w:bottom w:val="single" w:sz="4" w:space="1" w:color="auto"/>
          <w:right w:val="single" w:sz="4" w:space="4" w:color="auto"/>
        </w:pBdr>
        <w:spacing w:line="-273" w:lineRule="auto"/>
        <w:jc w:val="both"/>
        <w:rPr>
          <w:sz w:val="20"/>
        </w:rPr>
      </w:pPr>
      <w:r>
        <w:rPr>
          <w:sz w:val="20"/>
        </w:rPr>
        <w:t>TDC Meeting Number: _________________________________ Date : _____/_____/_____</w:t>
      </w:r>
    </w:p>
    <w:p w14:paraId="3003C999" w14:textId="77777777" w:rsidR="0097452E" w:rsidRDefault="0097452E">
      <w:pPr>
        <w:pBdr>
          <w:top w:val="single" w:sz="4" w:space="1" w:color="auto"/>
          <w:left w:val="single" w:sz="4" w:space="4" w:color="auto"/>
          <w:bottom w:val="single" w:sz="4" w:space="1" w:color="auto"/>
          <w:right w:val="single" w:sz="4" w:space="4" w:color="auto"/>
        </w:pBdr>
        <w:spacing w:line="-273" w:lineRule="auto"/>
        <w:jc w:val="both"/>
        <w:rPr>
          <w:sz w:val="20"/>
        </w:rPr>
      </w:pPr>
    </w:p>
    <w:p w14:paraId="1C59B199" w14:textId="77777777" w:rsidR="0097452E" w:rsidRDefault="003E192D">
      <w:pPr>
        <w:pBdr>
          <w:top w:val="single" w:sz="4" w:space="1" w:color="auto"/>
          <w:left w:val="single" w:sz="4" w:space="4" w:color="auto"/>
          <w:bottom w:val="single" w:sz="4" w:space="1" w:color="auto"/>
          <w:right w:val="single" w:sz="4" w:space="4" w:color="auto"/>
        </w:pBdr>
        <w:spacing w:line="-273" w:lineRule="auto"/>
        <w:jc w:val="both"/>
        <w:rPr>
          <w:sz w:val="20"/>
        </w:rPr>
      </w:pPr>
      <w:r>
        <w:rPr>
          <w:sz w:val="20"/>
        </w:rPr>
        <w:t>For Settlement Day(s) and Time Period(s):</w:t>
      </w:r>
    </w:p>
    <w:p w14:paraId="37FF0B35" w14:textId="77777777" w:rsidR="0097452E" w:rsidRDefault="003E192D">
      <w:pPr>
        <w:pBdr>
          <w:top w:val="single" w:sz="4" w:space="1" w:color="auto"/>
          <w:left w:val="single" w:sz="4" w:space="4" w:color="auto"/>
          <w:bottom w:val="single" w:sz="4" w:space="1" w:color="auto"/>
          <w:right w:val="single" w:sz="4" w:space="4" w:color="auto"/>
        </w:pBdr>
        <w:spacing w:line="-273" w:lineRule="auto"/>
        <w:jc w:val="both"/>
        <w:rPr>
          <w:sz w:val="20"/>
        </w:rPr>
      </w:pPr>
      <w:r>
        <w:rPr>
          <w:sz w:val="20"/>
        </w:rPr>
        <w:t>from: ____________________ to: ____________________</w:t>
      </w:r>
    </w:p>
    <w:p w14:paraId="4E5DB4D0" w14:textId="77777777" w:rsidR="0097452E" w:rsidRDefault="0097452E">
      <w:pPr>
        <w:pBdr>
          <w:top w:val="single" w:sz="4" w:space="1" w:color="auto"/>
          <w:left w:val="single" w:sz="4" w:space="4" w:color="auto"/>
          <w:bottom w:val="single" w:sz="4" w:space="1" w:color="auto"/>
          <w:right w:val="single" w:sz="4" w:space="4" w:color="auto"/>
        </w:pBdr>
        <w:spacing w:line="-273" w:lineRule="auto"/>
        <w:jc w:val="both"/>
        <w:rPr>
          <w:sz w:val="20"/>
        </w:rPr>
      </w:pPr>
    </w:p>
    <w:p w14:paraId="7BEE711E" w14:textId="77777777" w:rsidR="0097452E" w:rsidRDefault="003E192D">
      <w:pPr>
        <w:pBdr>
          <w:top w:val="single" w:sz="4" w:space="1" w:color="auto"/>
          <w:left w:val="single" w:sz="4" w:space="4" w:color="auto"/>
          <w:bottom w:val="single" w:sz="4" w:space="1" w:color="auto"/>
          <w:right w:val="single" w:sz="4" w:space="4" w:color="auto"/>
        </w:pBdr>
        <w:spacing w:line="-273" w:lineRule="auto"/>
        <w:jc w:val="both"/>
        <w:rPr>
          <w:b/>
          <w:sz w:val="20"/>
          <w:u w:val="single"/>
        </w:rPr>
      </w:pPr>
      <w:r>
        <w:rPr>
          <w:b/>
          <w:sz w:val="20"/>
          <w:u w:val="single"/>
        </w:rPr>
        <w:t>The Trading Dispute Committee Findings are:</w:t>
      </w:r>
    </w:p>
    <w:p w14:paraId="057678C6" w14:textId="77777777" w:rsidR="0097452E" w:rsidRDefault="0097452E">
      <w:pPr>
        <w:pBdr>
          <w:top w:val="single" w:sz="4" w:space="1" w:color="auto"/>
          <w:left w:val="single" w:sz="4" w:space="4" w:color="auto"/>
          <w:bottom w:val="single" w:sz="4" w:space="1" w:color="auto"/>
          <w:right w:val="single" w:sz="4" w:space="4" w:color="auto"/>
        </w:pBdr>
        <w:spacing w:line="-273" w:lineRule="auto"/>
        <w:jc w:val="both"/>
        <w:rPr>
          <w:sz w:val="20"/>
        </w:rPr>
      </w:pPr>
    </w:p>
    <w:p w14:paraId="2D03F48F" w14:textId="77777777" w:rsidR="0097452E" w:rsidRDefault="003E192D">
      <w:pPr>
        <w:pBdr>
          <w:top w:val="single" w:sz="4" w:space="1" w:color="auto"/>
          <w:left w:val="single" w:sz="4" w:space="4" w:color="auto"/>
          <w:bottom w:val="single" w:sz="4" w:space="1" w:color="auto"/>
          <w:right w:val="single" w:sz="4" w:space="4" w:color="auto"/>
        </w:pBdr>
        <w:ind w:right="240"/>
        <w:jc w:val="both"/>
        <w:rPr>
          <w:sz w:val="20"/>
        </w:rPr>
      </w:pPr>
      <w:r>
        <w:rPr>
          <w:sz w:val="20"/>
        </w:rPr>
        <w:t>The TDC considered the above Trading Dispute and based on the evidence submitted decided to defer resolution for the reasons given below:</w:t>
      </w:r>
    </w:p>
    <w:p w14:paraId="0BC9E75F" w14:textId="77777777" w:rsidR="0097452E" w:rsidRDefault="0097452E">
      <w:pPr>
        <w:pBdr>
          <w:top w:val="single" w:sz="4" w:space="1" w:color="auto"/>
          <w:left w:val="single" w:sz="4" w:space="4" w:color="auto"/>
          <w:bottom w:val="single" w:sz="4" w:space="1" w:color="auto"/>
          <w:right w:val="single" w:sz="4" w:space="4" w:color="auto"/>
        </w:pBdr>
        <w:spacing w:line="-273" w:lineRule="auto"/>
        <w:jc w:val="both"/>
        <w:rPr>
          <w:sz w:val="20"/>
        </w:rPr>
      </w:pPr>
    </w:p>
    <w:p w14:paraId="5BBDDDAF" w14:textId="77777777" w:rsidR="0097452E" w:rsidRDefault="003E192D">
      <w:pPr>
        <w:pBdr>
          <w:top w:val="single" w:sz="4" w:space="1" w:color="auto"/>
          <w:left w:val="single" w:sz="4" w:space="4" w:color="auto"/>
          <w:bottom w:val="single" w:sz="4" w:space="1" w:color="auto"/>
          <w:right w:val="single" w:sz="4" w:space="4" w:color="auto"/>
        </w:pBdr>
        <w:spacing w:line="-273" w:lineRule="auto"/>
        <w:jc w:val="both"/>
        <w:rPr>
          <w:sz w:val="20"/>
        </w:rPr>
      </w:pPr>
      <w:r>
        <w:rPr>
          <w:sz w:val="20"/>
        </w:rPr>
        <w:t>______________________________________________________________________________________</w:t>
      </w:r>
    </w:p>
    <w:p w14:paraId="1DEE68EE" w14:textId="77777777" w:rsidR="0097452E" w:rsidRDefault="0097452E">
      <w:pPr>
        <w:pBdr>
          <w:top w:val="single" w:sz="4" w:space="1" w:color="auto"/>
          <w:left w:val="single" w:sz="4" w:space="4" w:color="auto"/>
          <w:bottom w:val="single" w:sz="4" w:space="1" w:color="auto"/>
          <w:right w:val="single" w:sz="4" w:space="4" w:color="auto"/>
        </w:pBdr>
        <w:spacing w:line="-273" w:lineRule="auto"/>
        <w:jc w:val="both"/>
        <w:rPr>
          <w:sz w:val="20"/>
        </w:rPr>
      </w:pPr>
    </w:p>
    <w:p w14:paraId="5E3C2A95" w14:textId="77777777" w:rsidR="0097452E" w:rsidRDefault="003E192D">
      <w:pPr>
        <w:pBdr>
          <w:top w:val="single" w:sz="4" w:space="1" w:color="auto"/>
          <w:left w:val="single" w:sz="4" w:space="4" w:color="auto"/>
          <w:bottom w:val="single" w:sz="4" w:space="1" w:color="auto"/>
          <w:right w:val="single" w:sz="4" w:space="4" w:color="auto"/>
        </w:pBdr>
        <w:spacing w:line="-273" w:lineRule="auto"/>
        <w:jc w:val="both"/>
        <w:rPr>
          <w:sz w:val="20"/>
        </w:rPr>
      </w:pPr>
      <w:r>
        <w:rPr>
          <w:sz w:val="20"/>
        </w:rPr>
        <w:t>______________________________________________________________________________________</w:t>
      </w:r>
    </w:p>
    <w:p w14:paraId="453A71D7" w14:textId="77777777" w:rsidR="0097452E" w:rsidRDefault="0097452E">
      <w:pPr>
        <w:pBdr>
          <w:top w:val="single" w:sz="4" w:space="1" w:color="auto"/>
          <w:left w:val="single" w:sz="4" w:space="4" w:color="auto"/>
          <w:bottom w:val="single" w:sz="4" w:space="1" w:color="auto"/>
          <w:right w:val="single" w:sz="4" w:space="4" w:color="auto"/>
        </w:pBdr>
        <w:spacing w:line="-273" w:lineRule="auto"/>
        <w:jc w:val="both"/>
        <w:rPr>
          <w:sz w:val="20"/>
        </w:rPr>
      </w:pPr>
    </w:p>
    <w:p w14:paraId="6E2E2B88" w14:textId="77777777" w:rsidR="0097452E" w:rsidRDefault="003E192D">
      <w:pPr>
        <w:pBdr>
          <w:top w:val="single" w:sz="4" w:space="1" w:color="auto"/>
          <w:left w:val="single" w:sz="4" w:space="4" w:color="auto"/>
          <w:bottom w:val="single" w:sz="4" w:space="1" w:color="auto"/>
          <w:right w:val="single" w:sz="4" w:space="4" w:color="auto"/>
        </w:pBdr>
        <w:spacing w:line="-273" w:lineRule="auto"/>
        <w:jc w:val="both"/>
        <w:rPr>
          <w:sz w:val="20"/>
        </w:rPr>
      </w:pPr>
      <w:r>
        <w:rPr>
          <w:sz w:val="20"/>
        </w:rPr>
        <w:t>______________________________________________________________________________________</w:t>
      </w:r>
    </w:p>
    <w:p w14:paraId="7C48E5DB" w14:textId="77777777" w:rsidR="0097452E" w:rsidRDefault="0097452E">
      <w:pPr>
        <w:pBdr>
          <w:top w:val="single" w:sz="4" w:space="1" w:color="auto"/>
          <w:left w:val="single" w:sz="4" w:space="4" w:color="auto"/>
          <w:bottom w:val="single" w:sz="4" w:space="1" w:color="auto"/>
          <w:right w:val="single" w:sz="4" w:space="4" w:color="auto"/>
        </w:pBdr>
        <w:spacing w:line="-273" w:lineRule="auto"/>
        <w:jc w:val="both"/>
        <w:rPr>
          <w:sz w:val="20"/>
        </w:rPr>
      </w:pPr>
    </w:p>
    <w:p w14:paraId="13A700AA" w14:textId="77777777" w:rsidR="0097452E" w:rsidRDefault="003E192D">
      <w:pPr>
        <w:pBdr>
          <w:top w:val="single" w:sz="4" w:space="1" w:color="auto"/>
          <w:left w:val="single" w:sz="4" w:space="4" w:color="auto"/>
          <w:bottom w:val="single" w:sz="4" w:space="1" w:color="auto"/>
          <w:right w:val="single" w:sz="4" w:space="4" w:color="auto"/>
        </w:pBdr>
        <w:spacing w:line="-273" w:lineRule="auto"/>
        <w:rPr>
          <w:sz w:val="20"/>
        </w:rPr>
      </w:pPr>
      <w:r>
        <w:rPr>
          <w:sz w:val="20"/>
        </w:rPr>
        <w:t>______________________________________________________________________________________</w:t>
      </w:r>
    </w:p>
    <w:p w14:paraId="08D14836" w14:textId="77777777" w:rsidR="0097452E" w:rsidRDefault="0097452E">
      <w:pPr>
        <w:pBdr>
          <w:top w:val="single" w:sz="4" w:space="1" w:color="auto"/>
          <w:left w:val="single" w:sz="4" w:space="4" w:color="auto"/>
          <w:bottom w:val="single" w:sz="4" w:space="1" w:color="auto"/>
          <w:right w:val="single" w:sz="4" w:space="4" w:color="auto"/>
        </w:pBdr>
        <w:spacing w:line="-273" w:lineRule="auto"/>
        <w:rPr>
          <w:sz w:val="20"/>
        </w:rPr>
      </w:pPr>
    </w:p>
    <w:p w14:paraId="5FCBF9E9" w14:textId="77777777" w:rsidR="0097452E" w:rsidRDefault="0097452E">
      <w:pPr>
        <w:pBdr>
          <w:top w:val="single" w:sz="4" w:space="1" w:color="auto"/>
          <w:left w:val="single" w:sz="4" w:space="4" w:color="auto"/>
          <w:bottom w:val="single" w:sz="4" w:space="1" w:color="auto"/>
          <w:right w:val="single" w:sz="4" w:space="4" w:color="auto"/>
        </w:pBdr>
        <w:spacing w:line="273" w:lineRule="exact"/>
        <w:jc w:val="both"/>
        <w:rPr>
          <w:sz w:val="20"/>
        </w:rPr>
      </w:pPr>
    </w:p>
    <w:p w14:paraId="2F3F45A0" w14:textId="77777777" w:rsidR="0097452E" w:rsidRDefault="0097452E">
      <w:pPr>
        <w:pBdr>
          <w:top w:val="single" w:sz="4" w:space="1" w:color="auto"/>
          <w:left w:val="single" w:sz="4" w:space="4" w:color="auto"/>
          <w:bottom w:val="single" w:sz="4" w:space="1" w:color="auto"/>
          <w:right w:val="single" w:sz="4" w:space="4" w:color="auto"/>
        </w:pBdr>
        <w:spacing w:line="273" w:lineRule="exact"/>
        <w:jc w:val="both"/>
        <w:rPr>
          <w:sz w:val="20"/>
        </w:rPr>
      </w:pPr>
    </w:p>
    <w:p w14:paraId="295EC6C5" w14:textId="77777777" w:rsidR="0097452E" w:rsidRDefault="0097452E">
      <w:pPr>
        <w:pBdr>
          <w:top w:val="single" w:sz="4" w:space="1" w:color="auto"/>
          <w:left w:val="single" w:sz="4" w:space="4" w:color="auto"/>
          <w:bottom w:val="single" w:sz="4" w:space="1" w:color="auto"/>
          <w:right w:val="single" w:sz="4" w:space="4" w:color="auto"/>
        </w:pBdr>
        <w:spacing w:line="273" w:lineRule="exact"/>
        <w:jc w:val="both"/>
        <w:rPr>
          <w:sz w:val="20"/>
        </w:rPr>
      </w:pPr>
    </w:p>
    <w:p w14:paraId="33FC3D86" w14:textId="77777777" w:rsidR="0097452E" w:rsidRDefault="0097452E">
      <w:pPr>
        <w:pBdr>
          <w:top w:val="single" w:sz="4" w:space="1" w:color="auto"/>
          <w:left w:val="single" w:sz="4" w:space="4" w:color="auto"/>
          <w:bottom w:val="single" w:sz="4" w:space="1" w:color="auto"/>
          <w:right w:val="single" w:sz="4" w:space="4" w:color="auto"/>
        </w:pBdr>
        <w:spacing w:line="273" w:lineRule="exact"/>
        <w:jc w:val="both"/>
        <w:rPr>
          <w:sz w:val="20"/>
        </w:rPr>
      </w:pPr>
    </w:p>
    <w:p w14:paraId="6ED0FBDE" w14:textId="77777777" w:rsidR="0097452E" w:rsidRDefault="0097452E">
      <w:pPr>
        <w:pBdr>
          <w:top w:val="single" w:sz="4" w:space="1" w:color="auto"/>
          <w:left w:val="single" w:sz="4" w:space="4" w:color="auto"/>
          <w:bottom w:val="single" w:sz="4" w:space="1" w:color="auto"/>
          <w:right w:val="single" w:sz="4" w:space="4" w:color="auto"/>
        </w:pBdr>
        <w:spacing w:line="273" w:lineRule="exact"/>
        <w:jc w:val="both"/>
        <w:rPr>
          <w:sz w:val="20"/>
        </w:rPr>
      </w:pPr>
    </w:p>
    <w:p w14:paraId="625B6AB5" w14:textId="77777777" w:rsidR="0097452E" w:rsidRDefault="0097452E">
      <w:pPr>
        <w:pBdr>
          <w:top w:val="single" w:sz="4" w:space="1" w:color="auto"/>
          <w:left w:val="single" w:sz="4" w:space="4" w:color="auto"/>
          <w:bottom w:val="single" w:sz="4" w:space="1" w:color="auto"/>
          <w:right w:val="single" w:sz="4" w:space="4" w:color="auto"/>
        </w:pBdr>
        <w:spacing w:line="273" w:lineRule="exact"/>
        <w:jc w:val="both"/>
        <w:rPr>
          <w:sz w:val="20"/>
        </w:rPr>
      </w:pPr>
    </w:p>
    <w:p w14:paraId="681993B8" w14:textId="77777777" w:rsidR="0097452E" w:rsidRDefault="003E192D">
      <w:pPr>
        <w:pBdr>
          <w:top w:val="single" w:sz="4" w:space="1" w:color="auto"/>
          <w:left w:val="single" w:sz="4" w:space="4" w:color="auto"/>
          <w:bottom w:val="single" w:sz="4" w:space="1" w:color="auto"/>
          <w:right w:val="single" w:sz="4" w:space="4" w:color="auto"/>
        </w:pBdr>
        <w:spacing w:line="-273" w:lineRule="auto"/>
        <w:jc w:val="both"/>
        <w:rPr>
          <w:sz w:val="20"/>
        </w:rPr>
      </w:pPr>
      <w:r>
        <w:rPr>
          <w:sz w:val="20"/>
        </w:rPr>
        <w:t>Signed : ___________________________________ Date _____/_____/_____</w:t>
      </w:r>
    </w:p>
    <w:p w14:paraId="3844DE40" w14:textId="17D5699C" w:rsidR="0097452E" w:rsidRDefault="003E192D">
      <w:pPr>
        <w:pBdr>
          <w:top w:val="single" w:sz="4" w:space="1" w:color="auto"/>
          <w:left w:val="single" w:sz="4" w:space="4" w:color="auto"/>
          <w:bottom w:val="single" w:sz="4" w:space="1" w:color="auto"/>
          <w:right w:val="single" w:sz="4" w:space="4" w:color="auto"/>
        </w:pBdr>
        <w:spacing w:line="360" w:lineRule="auto"/>
        <w:jc w:val="both"/>
        <w:rPr>
          <w:sz w:val="20"/>
        </w:rPr>
      </w:pPr>
      <w:r>
        <w:rPr>
          <w:sz w:val="20"/>
        </w:rPr>
        <w:tab/>
        <w:t>Chair, Trading Disputes Committee</w:t>
      </w:r>
    </w:p>
    <w:p w14:paraId="450F0003" w14:textId="77777777" w:rsidR="0097452E" w:rsidRDefault="0097452E">
      <w:pPr>
        <w:pBdr>
          <w:top w:val="single" w:sz="4" w:space="1" w:color="auto"/>
          <w:left w:val="single" w:sz="4" w:space="4" w:color="auto"/>
          <w:bottom w:val="single" w:sz="4" w:space="1" w:color="auto"/>
          <w:right w:val="single" w:sz="4" w:space="4" w:color="auto"/>
        </w:pBdr>
      </w:pPr>
    </w:p>
    <w:p w14:paraId="6B8046DB" w14:textId="77777777" w:rsidR="0097452E" w:rsidRDefault="0097452E">
      <w:pPr>
        <w:pBdr>
          <w:top w:val="single" w:sz="4" w:space="1" w:color="auto"/>
          <w:left w:val="single" w:sz="4" w:space="4" w:color="auto"/>
          <w:bottom w:val="single" w:sz="4" w:space="1" w:color="auto"/>
          <w:right w:val="single" w:sz="4" w:space="4" w:color="auto"/>
        </w:pBdr>
      </w:pPr>
    </w:p>
    <w:p w14:paraId="332B429C" w14:textId="77777777" w:rsidR="0097452E" w:rsidRDefault="0097452E">
      <w:pPr>
        <w:pBdr>
          <w:top w:val="single" w:sz="4" w:space="1" w:color="auto"/>
          <w:left w:val="single" w:sz="4" w:space="4" w:color="auto"/>
          <w:bottom w:val="single" w:sz="4" w:space="1" w:color="auto"/>
          <w:right w:val="single" w:sz="4" w:space="4" w:color="auto"/>
        </w:pBdr>
      </w:pPr>
    </w:p>
    <w:p w14:paraId="1DA728AD" w14:textId="77777777" w:rsidR="0097452E" w:rsidRDefault="0097452E">
      <w:pPr>
        <w:pBdr>
          <w:top w:val="single" w:sz="4" w:space="1" w:color="auto"/>
          <w:left w:val="single" w:sz="4" w:space="4" w:color="auto"/>
          <w:bottom w:val="single" w:sz="4" w:space="1" w:color="auto"/>
          <w:right w:val="single" w:sz="4" w:space="4" w:color="auto"/>
        </w:pBdr>
      </w:pPr>
    </w:p>
    <w:p w14:paraId="30D02BB2" w14:textId="77777777" w:rsidR="0097452E" w:rsidRDefault="0097452E">
      <w:pPr>
        <w:pBdr>
          <w:top w:val="single" w:sz="4" w:space="1" w:color="auto"/>
          <w:left w:val="single" w:sz="4" w:space="4" w:color="auto"/>
          <w:bottom w:val="single" w:sz="4" w:space="1" w:color="auto"/>
          <w:right w:val="single" w:sz="4" w:space="4" w:color="auto"/>
        </w:pBdr>
      </w:pPr>
    </w:p>
    <w:p w14:paraId="3D292401" w14:textId="77777777" w:rsidR="0097452E" w:rsidRDefault="0097452E">
      <w:pPr>
        <w:spacing w:after="240"/>
      </w:pPr>
    </w:p>
    <w:p w14:paraId="6E571A1E" w14:textId="77777777" w:rsidR="0097452E" w:rsidRDefault="0097452E">
      <w:pPr>
        <w:spacing w:after="240"/>
      </w:pPr>
    </w:p>
    <w:p w14:paraId="1E91F659" w14:textId="77777777" w:rsidR="0097452E" w:rsidRDefault="003E192D">
      <w:pPr>
        <w:pStyle w:val="Heading2"/>
        <w:keepNext w:val="0"/>
        <w:pageBreakBefore/>
        <w:ind w:left="720" w:hanging="720"/>
      </w:pPr>
      <w:bookmarkStart w:id="1044" w:name="_Toc81186242"/>
      <w:bookmarkStart w:id="1045" w:name="_Toc81186243"/>
      <w:bookmarkStart w:id="1046" w:name="_Toc81186245"/>
      <w:bookmarkStart w:id="1047" w:name="_Toc81186246"/>
      <w:bookmarkStart w:id="1048" w:name="_Toc81186249"/>
      <w:bookmarkStart w:id="1049" w:name="_Toc81186251"/>
      <w:bookmarkStart w:id="1050" w:name="_Toc81186253"/>
      <w:bookmarkStart w:id="1051" w:name="_Toc81186255"/>
      <w:bookmarkStart w:id="1052" w:name="_Toc81186257"/>
      <w:bookmarkStart w:id="1053" w:name="_Toc81186258"/>
      <w:bookmarkStart w:id="1054" w:name="_Toc81186260"/>
      <w:bookmarkStart w:id="1055" w:name="_Toc81186262"/>
      <w:bookmarkStart w:id="1056" w:name="_Toc81186264"/>
      <w:bookmarkStart w:id="1057" w:name="_Toc81186266"/>
      <w:bookmarkStart w:id="1058" w:name="_Toc81186267"/>
      <w:bookmarkStart w:id="1059" w:name="_Toc81186268"/>
      <w:bookmarkStart w:id="1060" w:name="_Toc81186269"/>
      <w:bookmarkStart w:id="1061" w:name="_Toc81186270"/>
      <w:bookmarkStart w:id="1062" w:name="_Toc81186271"/>
      <w:bookmarkStart w:id="1063" w:name="_Toc81186272"/>
      <w:bookmarkStart w:id="1064" w:name="_Toc81186273"/>
      <w:bookmarkStart w:id="1065" w:name="_Toc81186275"/>
      <w:bookmarkStart w:id="1066" w:name="_Toc81186280"/>
      <w:bookmarkStart w:id="1067" w:name="_Toc81186282"/>
      <w:bookmarkStart w:id="1068" w:name="_Toc81186283"/>
      <w:bookmarkStart w:id="1069" w:name="_Toc81186285"/>
      <w:bookmarkStart w:id="1070" w:name="_Toc81186287"/>
      <w:bookmarkStart w:id="1071" w:name="_Toc114146668"/>
      <w:bookmarkStart w:id="1072" w:name="_Toc460566501"/>
      <w:bookmarkStart w:id="1073" w:name="_Toc528144329"/>
      <w:bookmarkStart w:id="1074" w:name="_Toc534622126"/>
      <w:bookmarkStart w:id="1075" w:name="_Toc164937260"/>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r>
        <w:lastRenderedPageBreak/>
        <w:t>6.9</w:t>
      </w:r>
      <w:r>
        <w:tab/>
        <w:t>Trading Dispute Payment Authorisation Form (BSCP11/09)</w:t>
      </w:r>
      <w:bookmarkEnd w:id="1071"/>
      <w:bookmarkEnd w:id="1072"/>
      <w:bookmarkEnd w:id="1073"/>
      <w:bookmarkEnd w:id="1074"/>
      <w:bookmarkEnd w:id="1075"/>
    </w:p>
    <w:p w14:paraId="60A47B23" w14:textId="77777777" w:rsidR="0097452E" w:rsidRDefault="0097452E">
      <w:pPr>
        <w:pBdr>
          <w:top w:val="single" w:sz="4" w:space="1" w:color="auto"/>
          <w:left w:val="single" w:sz="4" w:space="4" w:color="auto"/>
          <w:bottom w:val="single" w:sz="4" w:space="1" w:color="auto"/>
          <w:right w:val="single" w:sz="4" w:space="4" w:color="auto"/>
        </w:pBdr>
        <w:rPr>
          <w:sz w:val="28"/>
        </w:rPr>
      </w:pPr>
    </w:p>
    <w:p w14:paraId="2114E082" w14:textId="77777777" w:rsidR="0097452E" w:rsidRDefault="003E192D">
      <w:pPr>
        <w:pBdr>
          <w:top w:val="single" w:sz="4" w:space="1" w:color="auto"/>
          <w:left w:val="single" w:sz="4" w:space="4" w:color="auto"/>
          <w:bottom w:val="single" w:sz="4" w:space="1" w:color="auto"/>
          <w:right w:val="single" w:sz="4" w:space="4" w:color="auto"/>
        </w:pBdr>
        <w:jc w:val="center"/>
        <w:rPr>
          <w:b/>
          <w:sz w:val="28"/>
        </w:rPr>
      </w:pPr>
      <w:r>
        <w:rPr>
          <w:b/>
          <w:noProof/>
          <w:lang w:eastAsia="en-GB"/>
        </w:rPr>
        <mc:AlternateContent>
          <mc:Choice Requires="wps">
            <w:drawing>
              <wp:anchor distT="0" distB="0" distL="114300" distR="114300" simplePos="0" relativeHeight="251682816" behindDoc="0" locked="0" layoutInCell="0" allowOverlap="1" wp14:anchorId="10034BD8" wp14:editId="69814B19">
                <wp:simplePos x="0" y="0"/>
                <wp:positionH relativeFrom="column">
                  <wp:posOffset>-22860</wp:posOffset>
                </wp:positionH>
                <wp:positionV relativeFrom="paragraph">
                  <wp:posOffset>20955</wp:posOffset>
                </wp:positionV>
                <wp:extent cx="828675" cy="274320"/>
                <wp:effectExtent l="0" t="0" r="28575" b="11430"/>
                <wp:wrapNone/>
                <wp:docPr id="2" name="Text Box 9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274320"/>
                        </a:xfrm>
                        <a:prstGeom prst="rect">
                          <a:avLst/>
                        </a:prstGeom>
                        <a:solidFill>
                          <a:srgbClr val="FFFFFF"/>
                        </a:solidFill>
                        <a:ln w="9525">
                          <a:solidFill>
                            <a:srgbClr val="000000"/>
                          </a:solidFill>
                          <a:miter lim="800000"/>
                          <a:headEnd/>
                          <a:tailEnd/>
                        </a:ln>
                      </wps:spPr>
                      <wps:txbx>
                        <w:txbxContent>
                          <w:p w14:paraId="3DB1A58E" w14:textId="77777777" w:rsidR="008D0EF5" w:rsidRDefault="008D0EF5">
                            <w:pPr>
                              <w:rPr>
                                <w:b/>
                                <w:sz w:val="20"/>
                              </w:rPr>
                            </w:pPr>
                            <w:r>
                              <w:rPr>
                                <w:b/>
                                <w:sz w:val="20"/>
                              </w:rPr>
                              <w:t>BSCP11/09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034BD8" id="_x0000_t202" coordsize="21600,21600" o:spt="202" path="m,l,21600r21600,l21600,xe">
                <v:stroke joinstyle="miter"/>
                <v:path gradientshapeok="t" o:connecttype="rect"/>
              </v:shapetype>
              <v:shape id="Text Box 994" o:spid="_x0000_s1049" type="#_x0000_t202" style="position:absolute;left:0;text-align:left;margin-left:-1.8pt;margin-top:1.65pt;width:65.25pt;height:21.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" o:allowincell="f">
                <v:textbox>
                  <w:txbxContent>
                    <w:p w14:paraId="3DB1A58E" w14:textId="77777777" w:rsidR="008D0EF5" w:rsidRDefault="008D0EF5">
                      <w:pPr>
                        <w:rPr>
                          <w:b/>
                          <w:sz w:val="20"/>
                        </w:rPr>
                      </w:pPr>
                      <w:r>
                        <w:rPr>
                          <w:b/>
                          <w:sz w:val="20"/>
                        </w:rPr>
                        <w:t>BSCP11/09</w:t>
                      </w:r>
                    </w:p>
                  </w:txbxContent>
                </v:textbox>
              </v:shape>
            </w:pict>
          </mc:Fallback>
        </mc:AlternateContent>
      </w:r>
    </w:p>
    <w:p w14:paraId="38F59931" w14:textId="77777777" w:rsidR="0097452E" w:rsidRDefault="003E192D">
      <w:pPr>
        <w:pBdr>
          <w:top w:val="single" w:sz="4" w:space="1" w:color="auto"/>
          <w:left w:val="single" w:sz="4" w:space="4" w:color="auto"/>
          <w:bottom w:val="single" w:sz="4" w:space="1" w:color="auto"/>
          <w:right w:val="single" w:sz="4" w:space="4" w:color="auto"/>
        </w:pBdr>
        <w:jc w:val="center"/>
        <w:rPr>
          <w:b/>
          <w:sz w:val="28"/>
        </w:rPr>
      </w:pPr>
      <w:r>
        <w:rPr>
          <w:b/>
          <w:sz w:val="28"/>
        </w:rPr>
        <w:t>Trading Dispute Payment Authorisation Form</w:t>
      </w:r>
    </w:p>
    <w:p w14:paraId="4102CEF5" w14:textId="77777777" w:rsidR="0097452E" w:rsidRDefault="0097452E">
      <w:pPr>
        <w:pBdr>
          <w:top w:val="single" w:sz="4" w:space="1" w:color="auto"/>
          <w:left w:val="single" w:sz="4" w:space="4" w:color="auto"/>
          <w:bottom w:val="single" w:sz="4" w:space="1" w:color="auto"/>
          <w:right w:val="single" w:sz="4" w:space="4" w:color="auto"/>
        </w:pBdr>
        <w:jc w:val="center"/>
        <w:rPr>
          <w:b/>
          <w:sz w:val="28"/>
        </w:rPr>
      </w:pPr>
    </w:p>
    <w:p w14:paraId="23CA64E6" w14:textId="77777777" w:rsidR="0097452E" w:rsidRDefault="003E192D">
      <w:pPr>
        <w:pBdr>
          <w:top w:val="single" w:sz="4" w:space="1" w:color="auto"/>
          <w:left w:val="single" w:sz="4" w:space="4" w:color="auto"/>
          <w:bottom w:val="single" w:sz="4" w:space="1" w:color="auto"/>
          <w:right w:val="single" w:sz="4" w:space="4" w:color="auto"/>
        </w:pBdr>
        <w:jc w:val="center"/>
        <w:rPr>
          <w:b/>
          <w:szCs w:val="24"/>
        </w:rPr>
      </w:pPr>
      <w:r>
        <w:rPr>
          <w:b/>
          <w:szCs w:val="24"/>
        </w:rPr>
        <w:t>(Details of Trading Disputes Requiring Payment</w:t>
      </w:r>
    </w:p>
    <w:p w14:paraId="268D8181" w14:textId="77777777" w:rsidR="0097452E" w:rsidRDefault="003E192D">
      <w:pPr>
        <w:pBdr>
          <w:top w:val="single" w:sz="4" w:space="1" w:color="auto"/>
          <w:left w:val="single" w:sz="4" w:space="4" w:color="auto"/>
          <w:bottom w:val="single" w:sz="4" w:space="1" w:color="auto"/>
          <w:right w:val="single" w:sz="4" w:space="4" w:color="auto"/>
        </w:pBdr>
        <w:jc w:val="center"/>
        <w:rPr>
          <w:b/>
          <w:szCs w:val="24"/>
        </w:rPr>
      </w:pPr>
      <w:r>
        <w:rPr>
          <w:b/>
          <w:szCs w:val="24"/>
        </w:rPr>
        <w:t xml:space="preserve">Outside The Settlement Run Process via an Extra-Settlement Determination) </w:t>
      </w:r>
    </w:p>
    <w:p w14:paraId="1DAE0350" w14:textId="77777777" w:rsidR="0097452E" w:rsidRDefault="0097452E">
      <w:pPr>
        <w:pStyle w:val="EndnoteText"/>
        <w:pBdr>
          <w:top w:val="single" w:sz="4" w:space="1" w:color="auto"/>
          <w:left w:val="single" w:sz="4" w:space="4" w:color="auto"/>
          <w:bottom w:val="single" w:sz="4" w:space="1" w:color="auto"/>
          <w:right w:val="single" w:sz="4" w:space="4" w:color="auto"/>
        </w:pBdr>
        <w:rPr>
          <w:sz w:val="20"/>
        </w:rPr>
      </w:pPr>
    </w:p>
    <w:p w14:paraId="37C1D88C" w14:textId="77777777" w:rsidR="0097452E" w:rsidRDefault="003E192D">
      <w:pPr>
        <w:pStyle w:val="EndnoteText"/>
        <w:pBdr>
          <w:top w:val="single" w:sz="4" w:space="1" w:color="auto"/>
          <w:left w:val="single" w:sz="4" w:space="4" w:color="auto"/>
          <w:bottom w:val="single" w:sz="4" w:space="1" w:color="auto"/>
          <w:right w:val="single" w:sz="4" w:space="4" w:color="auto"/>
        </w:pBdr>
        <w:rPr>
          <w:sz w:val="20"/>
        </w:rPr>
      </w:pPr>
      <w:r>
        <w:rPr>
          <w:i/>
          <w:sz w:val="20"/>
        </w:rPr>
        <w:t>(Form completed by DS)</w:t>
      </w:r>
    </w:p>
    <w:p w14:paraId="229D4D73" w14:textId="77777777" w:rsidR="0097452E" w:rsidRDefault="0097452E">
      <w:pPr>
        <w:pStyle w:val="EndnoteText"/>
        <w:pBdr>
          <w:top w:val="single" w:sz="4" w:space="1" w:color="auto"/>
          <w:left w:val="single" w:sz="4" w:space="4" w:color="auto"/>
          <w:bottom w:val="single" w:sz="4" w:space="1" w:color="auto"/>
          <w:right w:val="single" w:sz="4" w:space="4" w:color="auto"/>
        </w:pBdr>
        <w:rPr>
          <w:sz w:val="20"/>
        </w:rPr>
      </w:pPr>
    </w:p>
    <w:p w14:paraId="07B0FF69" w14:textId="77777777" w:rsidR="0097452E" w:rsidRDefault="003E192D">
      <w:pPr>
        <w:pBdr>
          <w:top w:val="single" w:sz="4" w:space="1" w:color="auto"/>
          <w:left w:val="single" w:sz="4" w:space="4" w:color="auto"/>
          <w:bottom w:val="single" w:sz="4" w:space="1" w:color="auto"/>
          <w:right w:val="single" w:sz="4" w:space="4" w:color="auto"/>
        </w:pBdr>
        <w:spacing w:before="60" w:after="60"/>
        <w:rPr>
          <w:sz w:val="20"/>
        </w:rPr>
      </w:pPr>
      <w:r>
        <w:rPr>
          <w:sz w:val="20"/>
        </w:rPr>
        <w:t>Trading Dispute Reference:</w:t>
      </w:r>
    </w:p>
    <w:p w14:paraId="2C430F53" w14:textId="77777777" w:rsidR="0097452E" w:rsidRDefault="0097452E">
      <w:pPr>
        <w:pBdr>
          <w:top w:val="single" w:sz="4" w:space="1" w:color="auto"/>
          <w:left w:val="single" w:sz="4" w:space="4" w:color="auto"/>
          <w:bottom w:val="single" w:sz="4" w:space="1" w:color="auto"/>
          <w:right w:val="single" w:sz="4" w:space="4" w:color="auto"/>
        </w:pBdr>
        <w:spacing w:before="60" w:after="60"/>
        <w:rPr>
          <w:sz w:val="20"/>
        </w:rPr>
      </w:pPr>
    </w:p>
    <w:p w14:paraId="23AFB520" w14:textId="77777777" w:rsidR="0097452E" w:rsidRDefault="003E192D">
      <w:pPr>
        <w:pBdr>
          <w:top w:val="single" w:sz="4" w:space="1" w:color="auto"/>
          <w:left w:val="single" w:sz="4" w:space="4" w:color="auto"/>
          <w:bottom w:val="single" w:sz="4" w:space="1" w:color="auto"/>
          <w:right w:val="single" w:sz="4" w:space="4" w:color="auto"/>
        </w:pBdr>
        <w:spacing w:before="60" w:after="60"/>
        <w:rPr>
          <w:sz w:val="20"/>
        </w:rPr>
      </w:pPr>
      <w:r>
        <w:rPr>
          <w:sz w:val="20"/>
        </w:rPr>
        <w:t>Settlement dates:</w:t>
      </w:r>
    </w:p>
    <w:p w14:paraId="26C45B87" w14:textId="77777777" w:rsidR="0097452E" w:rsidRDefault="0097452E">
      <w:pPr>
        <w:pBdr>
          <w:top w:val="single" w:sz="4" w:space="1" w:color="auto"/>
          <w:left w:val="single" w:sz="4" w:space="4" w:color="auto"/>
          <w:bottom w:val="single" w:sz="4" w:space="1" w:color="auto"/>
          <w:right w:val="single" w:sz="4" w:space="4" w:color="auto"/>
        </w:pBdr>
        <w:spacing w:before="60" w:after="60"/>
        <w:rPr>
          <w:sz w:val="20"/>
        </w:rPr>
      </w:pPr>
    </w:p>
    <w:p w14:paraId="55F807C8" w14:textId="77777777" w:rsidR="0097452E" w:rsidRDefault="003E192D">
      <w:pPr>
        <w:pStyle w:val="BodyText"/>
        <w:pBdr>
          <w:top w:val="single" w:sz="4" w:space="1" w:color="auto"/>
          <w:left w:val="single" w:sz="4" w:space="4" w:color="auto"/>
          <w:bottom w:val="single" w:sz="4" w:space="1" w:color="auto"/>
          <w:right w:val="single" w:sz="4" w:space="4" w:color="auto"/>
        </w:pBdr>
        <w:tabs>
          <w:tab w:val="clear" w:pos="-720"/>
          <w:tab w:val="clear" w:pos="0"/>
        </w:tabs>
        <w:suppressAutoHyphens w:val="0"/>
        <w:spacing w:before="60" w:after="60"/>
        <w:rPr>
          <w:i/>
          <w:spacing w:val="0"/>
        </w:rPr>
      </w:pPr>
      <w:r>
        <w:rPr>
          <w:spacing w:val="0"/>
        </w:rPr>
        <w:t xml:space="preserve">Affected Party (s): </w:t>
      </w:r>
      <w:r>
        <w:rPr>
          <w:i/>
          <w:spacing w:val="0"/>
        </w:rPr>
        <w:t>(See attached spreadsheet for individual Party payment and/or receipt totals)</w:t>
      </w:r>
    </w:p>
    <w:p w14:paraId="274F7746" w14:textId="77777777" w:rsidR="0097452E" w:rsidRDefault="0097452E">
      <w:pPr>
        <w:pBdr>
          <w:top w:val="single" w:sz="4" w:space="1" w:color="auto"/>
          <w:left w:val="single" w:sz="4" w:space="4" w:color="auto"/>
          <w:bottom w:val="single" w:sz="4" w:space="1" w:color="auto"/>
          <w:right w:val="single" w:sz="4" w:space="4" w:color="auto"/>
        </w:pBdr>
        <w:spacing w:before="60" w:after="60"/>
        <w:rPr>
          <w:sz w:val="20"/>
        </w:rPr>
      </w:pPr>
    </w:p>
    <w:p w14:paraId="2E9F7652" w14:textId="77777777" w:rsidR="0097452E" w:rsidRDefault="0097452E">
      <w:pPr>
        <w:pBdr>
          <w:top w:val="single" w:sz="4" w:space="1" w:color="auto"/>
          <w:left w:val="single" w:sz="4" w:space="4" w:color="auto"/>
          <w:bottom w:val="single" w:sz="4" w:space="1" w:color="auto"/>
          <w:right w:val="single" w:sz="4" w:space="4" w:color="auto"/>
        </w:pBdr>
        <w:spacing w:before="60" w:after="60"/>
        <w:rPr>
          <w:sz w:val="20"/>
        </w:rPr>
      </w:pPr>
    </w:p>
    <w:p w14:paraId="368B02FA" w14:textId="77777777" w:rsidR="0097452E" w:rsidRDefault="0097452E">
      <w:pPr>
        <w:pBdr>
          <w:top w:val="single" w:sz="4" w:space="1" w:color="auto"/>
          <w:left w:val="single" w:sz="4" w:space="4" w:color="auto"/>
          <w:bottom w:val="single" w:sz="4" w:space="1" w:color="auto"/>
          <w:right w:val="single" w:sz="4" w:space="4" w:color="auto"/>
        </w:pBdr>
        <w:spacing w:before="60" w:after="60"/>
        <w:rPr>
          <w:sz w:val="20"/>
        </w:rPr>
      </w:pPr>
    </w:p>
    <w:p w14:paraId="0DFE0CD6" w14:textId="77777777" w:rsidR="0097452E" w:rsidRDefault="0097452E">
      <w:pPr>
        <w:pBdr>
          <w:top w:val="single" w:sz="4" w:space="1" w:color="auto"/>
          <w:left w:val="single" w:sz="4" w:space="4" w:color="auto"/>
          <w:bottom w:val="single" w:sz="4" w:space="1" w:color="auto"/>
          <w:right w:val="single" w:sz="4" w:space="4" w:color="auto"/>
        </w:pBdr>
        <w:spacing w:before="60" w:after="60"/>
        <w:rPr>
          <w:sz w:val="20"/>
        </w:rPr>
      </w:pPr>
    </w:p>
    <w:p w14:paraId="663F2350" w14:textId="77777777" w:rsidR="0097452E" w:rsidRDefault="0097452E">
      <w:pPr>
        <w:pBdr>
          <w:top w:val="single" w:sz="4" w:space="1" w:color="auto"/>
          <w:left w:val="single" w:sz="4" w:space="4" w:color="auto"/>
          <w:bottom w:val="single" w:sz="4" w:space="1" w:color="auto"/>
          <w:right w:val="single" w:sz="4" w:space="4" w:color="auto"/>
        </w:pBdr>
        <w:spacing w:before="60" w:after="60"/>
        <w:rPr>
          <w:sz w:val="20"/>
        </w:rPr>
      </w:pPr>
    </w:p>
    <w:p w14:paraId="1F3AAF66" w14:textId="77777777" w:rsidR="0097452E" w:rsidRDefault="0097452E">
      <w:pPr>
        <w:pBdr>
          <w:top w:val="single" w:sz="4" w:space="1" w:color="auto"/>
          <w:left w:val="single" w:sz="4" w:space="4" w:color="auto"/>
          <w:bottom w:val="single" w:sz="4" w:space="1" w:color="auto"/>
          <w:right w:val="single" w:sz="4" w:space="4" w:color="auto"/>
        </w:pBdr>
        <w:spacing w:before="60" w:after="60"/>
        <w:rPr>
          <w:sz w:val="20"/>
        </w:rPr>
      </w:pPr>
    </w:p>
    <w:p w14:paraId="29678EC8" w14:textId="77777777" w:rsidR="0097452E" w:rsidRDefault="0097452E">
      <w:pPr>
        <w:pBdr>
          <w:top w:val="single" w:sz="4" w:space="1" w:color="auto"/>
          <w:left w:val="single" w:sz="4" w:space="4" w:color="auto"/>
          <w:bottom w:val="single" w:sz="4" w:space="1" w:color="auto"/>
          <w:right w:val="single" w:sz="4" w:space="4" w:color="auto"/>
        </w:pBdr>
        <w:spacing w:before="60" w:after="60"/>
        <w:rPr>
          <w:sz w:val="20"/>
        </w:rPr>
      </w:pPr>
    </w:p>
    <w:p w14:paraId="04DD6760" w14:textId="77777777" w:rsidR="0097452E" w:rsidRDefault="0097452E">
      <w:pPr>
        <w:pBdr>
          <w:top w:val="single" w:sz="4" w:space="1" w:color="auto"/>
          <w:left w:val="single" w:sz="4" w:space="4" w:color="auto"/>
          <w:bottom w:val="single" w:sz="4" w:space="1" w:color="auto"/>
          <w:right w:val="single" w:sz="4" w:space="4" w:color="auto"/>
        </w:pBdr>
        <w:spacing w:before="60" w:after="60"/>
        <w:rPr>
          <w:sz w:val="20"/>
        </w:rPr>
      </w:pPr>
    </w:p>
    <w:p w14:paraId="3CD383C0" w14:textId="77777777" w:rsidR="0097452E" w:rsidRDefault="003E192D">
      <w:pPr>
        <w:pBdr>
          <w:top w:val="single" w:sz="4" w:space="1" w:color="auto"/>
          <w:left w:val="single" w:sz="4" w:space="4" w:color="auto"/>
          <w:bottom w:val="single" w:sz="4" w:space="1" w:color="auto"/>
          <w:right w:val="single" w:sz="4" w:space="4" w:color="auto"/>
        </w:pBdr>
        <w:rPr>
          <w:sz w:val="20"/>
        </w:rPr>
      </w:pPr>
      <w:r>
        <w:rPr>
          <w:sz w:val="20"/>
        </w:rPr>
        <w:t>Summary of Dispute:</w:t>
      </w:r>
    </w:p>
    <w:p w14:paraId="1972273B" w14:textId="77777777" w:rsidR="0097452E" w:rsidRDefault="0097452E">
      <w:pPr>
        <w:pBdr>
          <w:top w:val="single" w:sz="4" w:space="1" w:color="auto"/>
          <w:left w:val="single" w:sz="4" w:space="4" w:color="auto"/>
          <w:bottom w:val="single" w:sz="4" w:space="1" w:color="auto"/>
          <w:right w:val="single" w:sz="4" w:space="4" w:color="auto"/>
        </w:pBdr>
        <w:rPr>
          <w:sz w:val="20"/>
        </w:rPr>
      </w:pPr>
    </w:p>
    <w:p w14:paraId="4B57CB0A" w14:textId="77777777" w:rsidR="0097452E" w:rsidRDefault="0097452E">
      <w:pPr>
        <w:pBdr>
          <w:top w:val="single" w:sz="4" w:space="1" w:color="auto"/>
          <w:left w:val="single" w:sz="4" w:space="4" w:color="auto"/>
          <w:bottom w:val="single" w:sz="4" w:space="1" w:color="auto"/>
          <w:right w:val="single" w:sz="4" w:space="4" w:color="auto"/>
        </w:pBdr>
        <w:rPr>
          <w:sz w:val="20"/>
        </w:rPr>
      </w:pPr>
    </w:p>
    <w:p w14:paraId="021518DA" w14:textId="77777777" w:rsidR="0097452E" w:rsidRDefault="0097452E">
      <w:pPr>
        <w:pBdr>
          <w:top w:val="single" w:sz="4" w:space="1" w:color="auto"/>
          <w:left w:val="single" w:sz="4" w:space="4" w:color="auto"/>
          <w:bottom w:val="single" w:sz="4" w:space="1" w:color="auto"/>
          <w:right w:val="single" w:sz="4" w:space="4" w:color="auto"/>
        </w:pBdr>
        <w:rPr>
          <w:sz w:val="20"/>
        </w:rPr>
      </w:pPr>
    </w:p>
    <w:p w14:paraId="7E670AFB" w14:textId="77777777" w:rsidR="0097452E" w:rsidRDefault="0097452E">
      <w:pPr>
        <w:pBdr>
          <w:top w:val="single" w:sz="4" w:space="1" w:color="auto"/>
          <w:left w:val="single" w:sz="4" w:space="4" w:color="auto"/>
          <w:bottom w:val="single" w:sz="4" w:space="1" w:color="auto"/>
          <w:right w:val="single" w:sz="4" w:space="4" w:color="auto"/>
        </w:pBdr>
        <w:rPr>
          <w:sz w:val="20"/>
        </w:rPr>
      </w:pPr>
    </w:p>
    <w:p w14:paraId="521D2A55" w14:textId="77777777" w:rsidR="0097452E" w:rsidRDefault="0097452E">
      <w:pPr>
        <w:pBdr>
          <w:top w:val="single" w:sz="4" w:space="1" w:color="auto"/>
          <w:left w:val="single" w:sz="4" w:space="4" w:color="auto"/>
          <w:bottom w:val="single" w:sz="4" w:space="1" w:color="auto"/>
          <w:right w:val="single" w:sz="4" w:space="4" w:color="auto"/>
        </w:pBdr>
        <w:rPr>
          <w:sz w:val="20"/>
        </w:rPr>
      </w:pPr>
    </w:p>
    <w:p w14:paraId="43EDE60E" w14:textId="77777777" w:rsidR="0097452E" w:rsidRDefault="0097452E">
      <w:pPr>
        <w:pBdr>
          <w:top w:val="single" w:sz="4" w:space="1" w:color="auto"/>
          <w:left w:val="single" w:sz="4" w:space="4" w:color="auto"/>
          <w:bottom w:val="single" w:sz="4" w:space="1" w:color="auto"/>
          <w:right w:val="single" w:sz="4" w:space="4" w:color="auto"/>
        </w:pBdr>
        <w:rPr>
          <w:sz w:val="20"/>
        </w:rPr>
      </w:pPr>
    </w:p>
    <w:p w14:paraId="189F8580" w14:textId="77777777" w:rsidR="0097452E" w:rsidRDefault="0097452E">
      <w:pPr>
        <w:pBdr>
          <w:top w:val="single" w:sz="4" w:space="1" w:color="auto"/>
          <w:left w:val="single" w:sz="4" w:space="4" w:color="auto"/>
          <w:bottom w:val="single" w:sz="4" w:space="1" w:color="auto"/>
          <w:right w:val="single" w:sz="4" w:space="4" w:color="auto"/>
        </w:pBdr>
        <w:rPr>
          <w:sz w:val="20"/>
        </w:rPr>
      </w:pPr>
    </w:p>
    <w:p w14:paraId="3AD12DE2" w14:textId="77777777" w:rsidR="0097452E" w:rsidRDefault="0097452E">
      <w:pPr>
        <w:pBdr>
          <w:top w:val="single" w:sz="4" w:space="1" w:color="auto"/>
          <w:left w:val="single" w:sz="4" w:space="4" w:color="auto"/>
          <w:bottom w:val="single" w:sz="4" w:space="1" w:color="auto"/>
          <w:right w:val="single" w:sz="4" w:space="4" w:color="auto"/>
        </w:pBdr>
        <w:rPr>
          <w:sz w:val="20"/>
        </w:rPr>
      </w:pPr>
    </w:p>
    <w:p w14:paraId="05D9FB4A" w14:textId="77777777" w:rsidR="0097452E" w:rsidRDefault="0097452E">
      <w:pPr>
        <w:pBdr>
          <w:top w:val="single" w:sz="4" w:space="1" w:color="auto"/>
          <w:left w:val="single" w:sz="4" w:space="4" w:color="auto"/>
          <w:bottom w:val="single" w:sz="4" w:space="1" w:color="auto"/>
          <w:right w:val="single" w:sz="4" w:space="4" w:color="auto"/>
        </w:pBdr>
        <w:rPr>
          <w:sz w:val="20"/>
        </w:rPr>
      </w:pPr>
    </w:p>
    <w:p w14:paraId="168A049A" w14:textId="77777777" w:rsidR="0097452E" w:rsidRDefault="0097452E">
      <w:pPr>
        <w:pBdr>
          <w:top w:val="single" w:sz="4" w:space="1" w:color="auto"/>
          <w:left w:val="single" w:sz="4" w:space="4" w:color="auto"/>
          <w:bottom w:val="single" w:sz="4" w:space="1" w:color="auto"/>
          <w:right w:val="single" w:sz="4" w:space="4" w:color="auto"/>
        </w:pBdr>
        <w:rPr>
          <w:sz w:val="20"/>
        </w:rPr>
      </w:pPr>
    </w:p>
    <w:p w14:paraId="47DF3CB2" w14:textId="77777777" w:rsidR="0097452E" w:rsidRDefault="0097452E">
      <w:pPr>
        <w:pBdr>
          <w:top w:val="single" w:sz="4" w:space="1" w:color="auto"/>
          <w:left w:val="single" w:sz="4" w:space="4" w:color="auto"/>
          <w:bottom w:val="single" w:sz="4" w:space="1" w:color="auto"/>
          <w:right w:val="single" w:sz="4" w:space="4" w:color="auto"/>
        </w:pBdr>
        <w:rPr>
          <w:sz w:val="20"/>
        </w:rPr>
      </w:pPr>
    </w:p>
    <w:p w14:paraId="5A284DB5" w14:textId="77777777" w:rsidR="0097452E" w:rsidRDefault="0097452E">
      <w:pPr>
        <w:pBdr>
          <w:top w:val="single" w:sz="4" w:space="1" w:color="auto"/>
          <w:left w:val="single" w:sz="4" w:space="4" w:color="auto"/>
          <w:bottom w:val="single" w:sz="4" w:space="1" w:color="auto"/>
          <w:right w:val="single" w:sz="4" w:space="4" w:color="auto"/>
        </w:pBdr>
        <w:rPr>
          <w:sz w:val="20"/>
        </w:rPr>
      </w:pPr>
    </w:p>
    <w:p w14:paraId="5739F8D0" w14:textId="77777777" w:rsidR="0097452E" w:rsidRDefault="0097452E">
      <w:pPr>
        <w:pBdr>
          <w:top w:val="single" w:sz="4" w:space="1" w:color="auto"/>
          <w:left w:val="single" w:sz="4" w:space="4" w:color="auto"/>
          <w:bottom w:val="single" w:sz="4" w:space="1" w:color="auto"/>
          <w:right w:val="single" w:sz="4" w:space="4" w:color="auto"/>
        </w:pBdr>
        <w:rPr>
          <w:sz w:val="20"/>
        </w:rPr>
      </w:pPr>
    </w:p>
    <w:p w14:paraId="660B1828" w14:textId="77777777" w:rsidR="0097452E" w:rsidRDefault="003E192D">
      <w:pPr>
        <w:pBdr>
          <w:top w:val="single" w:sz="4" w:space="1" w:color="auto"/>
          <w:left w:val="single" w:sz="4" w:space="4" w:color="auto"/>
          <w:bottom w:val="single" w:sz="4" w:space="1" w:color="auto"/>
          <w:right w:val="single" w:sz="4" w:space="4" w:color="auto"/>
        </w:pBdr>
        <w:spacing w:before="60" w:after="60"/>
        <w:rPr>
          <w:sz w:val="20"/>
        </w:rPr>
      </w:pPr>
      <w:r>
        <w:rPr>
          <w:sz w:val="20"/>
        </w:rPr>
        <w:t>Proposed date of recovery:</w:t>
      </w:r>
    </w:p>
    <w:p w14:paraId="52AA9324" w14:textId="77777777" w:rsidR="0097452E" w:rsidRDefault="003E192D">
      <w:pPr>
        <w:pBdr>
          <w:top w:val="single" w:sz="4" w:space="1" w:color="auto"/>
          <w:left w:val="single" w:sz="4" w:space="4" w:color="auto"/>
          <w:bottom w:val="single" w:sz="4" w:space="1" w:color="auto"/>
          <w:right w:val="single" w:sz="4" w:space="4" w:color="auto"/>
        </w:pBdr>
        <w:tabs>
          <w:tab w:val="left" w:pos="3402"/>
        </w:tabs>
        <w:spacing w:before="60" w:after="60"/>
        <w:rPr>
          <w:sz w:val="20"/>
        </w:rPr>
      </w:pPr>
      <w:r>
        <w:rPr>
          <w:sz w:val="20"/>
        </w:rPr>
        <w:t xml:space="preserve">Signed: </w:t>
      </w:r>
      <w:r>
        <w:rPr>
          <w:sz w:val="20"/>
          <w:u w:val="single"/>
        </w:rPr>
        <w:tab/>
      </w:r>
    </w:p>
    <w:p w14:paraId="74DBB965" w14:textId="714156BE" w:rsidR="0097452E" w:rsidRDefault="003E192D">
      <w:pPr>
        <w:pStyle w:val="BodyText"/>
        <w:pBdr>
          <w:top w:val="single" w:sz="4" w:space="1" w:color="auto"/>
          <w:left w:val="single" w:sz="4" w:space="4" w:color="auto"/>
          <w:bottom w:val="single" w:sz="4" w:space="1" w:color="auto"/>
          <w:right w:val="single" w:sz="4" w:space="4" w:color="auto"/>
        </w:pBdr>
        <w:tabs>
          <w:tab w:val="clear" w:pos="-720"/>
          <w:tab w:val="clear" w:pos="0"/>
          <w:tab w:val="left" w:pos="709"/>
          <w:tab w:val="left" w:pos="3402"/>
          <w:tab w:val="left" w:pos="3828"/>
          <w:tab w:val="left" w:pos="4536"/>
        </w:tabs>
        <w:suppressAutoHyphens w:val="0"/>
        <w:spacing w:before="60" w:after="60"/>
        <w:rPr>
          <w:spacing w:val="0"/>
        </w:rPr>
      </w:pPr>
      <w:r>
        <w:rPr>
          <w:spacing w:val="0"/>
        </w:rPr>
        <w:tab/>
        <w:t>(TDC Chair)</w:t>
      </w:r>
      <w:r>
        <w:rPr>
          <w:spacing w:val="0"/>
        </w:rPr>
        <w:tab/>
      </w:r>
    </w:p>
    <w:p w14:paraId="2C64586B" w14:textId="77777777" w:rsidR="0097452E" w:rsidRDefault="003E192D">
      <w:pPr>
        <w:pStyle w:val="BodyText"/>
        <w:pBdr>
          <w:top w:val="single" w:sz="4" w:space="1" w:color="auto"/>
          <w:left w:val="single" w:sz="4" w:space="4" w:color="auto"/>
          <w:bottom w:val="single" w:sz="4" w:space="1" w:color="auto"/>
          <w:right w:val="single" w:sz="4" w:space="4" w:color="auto"/>
        </w:pBdr>
        <w:tabs>
          <w:tab w:val="clear" w:pos="-720"/>
          <w:tab w:val="clear" w:pos="0"/>
          <w:tab w:val="left" w:pos="709"/>
          <w:tab w:val="left" w:pos="3402"/>
        </w:tabs>
        <w:suppressAutoHyphens w:val="0"/>
        <w:spacing w:before="60" w:after="60"/>
        <w:rPr>
          <w:spacing w:val="0"/>
          <w:u w:val="single"/>
        </w:rPr>
      </w:pPr>
      <w:r>
        <w:rPr>
          <w:spacing w:val="0"/>
        </w:rPr>
        <w:t>Date:</w:t>
      </w:r>
      <w:r>
        <w:rPr>
          <w:spacing w:val="0"/>
        </w:rPr>
        <w:tab/>
      </w:r>
      <w:r>
        <w:rPr>
          <w:spacing w:val="0"/>
          <w:u w:val="single"/>
        </w:rPr>
        <w:tab/>
      </w:r>
    </w:p>
    <w:p w14:paraId="20A0DD1C" w14:textId="77777777" w:rsidR="0097452E" w:rsidRDefault="003E192D">
      <w:pPr>
        <w:pBdr>
          <w:top w:val="single" w:sz="4" w:space="1" w:color="auto"/>
          <w:left w:val="single" w:sz="4" w:space="4" w:color="auto"/>
          <w:bottom w:val="single" w:sz="4" w:space="1" w:color="auto"/>
          <w:right w:val="single" w:sz="4" w:space="4" w:color="auto"/>
        </w:pBdr>
        <w:tabs>
          <w:tab w:val="left" w:pos="8789"/>
        </w:tabs>
        <w:rPr>
          <w:u w:val="single"/>
        </w:rPr>
      </w:pPr>
      <w:r>
        <w:rPr>
          <w:u w:val="single"/>
        </w:rPr>
        <w:tab/>
      </w:r>
    </w:p>
    <w:p w14:paraId="564F45A6" w14:textId="77777777" w:rsidR="0097452E" w:rsidRDefault="0097452E">
      <w:pPr>
        <w:pBdr>
          <w:top w:val="single" w:sz="4" w:space="1" w:color="auto"/>
          <w:left w:val="single" w:sz="4" w:space="4" w:color="auto"/>
          <w:bottom w:val="single" w:sz="4" w:space="1" w:color="auto"/>
          <w:right w:val="single" w:sz="4" w:space="4" w:color="auto"/>
        </w:pBdr>
        <w:spacing w:after="240"/>
        <w:rPr>
          <w:spacing w:val="-3"/>
          <w:szCs w:val="24"/>
        </w:rPr>
      </w:pPr>
    </w:p>
    <w:p w14:paraId="3A2FE046" w14:textId="77777777" w:rsidR="0097452E" w:rsidRDefault="0097452E">
      <w:pPr>
        <w:pBdr>
          <w:top w:val="single" w:sz="4" w:space="1" w:color="auto"/>
          <w:left w:val="single" w:sz="4" w:space="4" w:color="auto"/>
          <w:bottom w:val="single" w:sz="4" w:space="1" w:color="auto"/>
          <w:right w:val="single" w:sz="4" w:space="4" w:color="auto"/>
        </w:pBdr>
        <w:spacing w:after="240"/>
        <w:rPr>
          <w:szCs w:val="24"/>
        </w:rPr>
      </w:pPr>
    </w:p>
    <w:p w14:paraId="59BBB7A4" w14:textId="77777777" w:rsidR="0097452E" w:rsidRDefault="0097452E">
      <w:pPr>
        <w:pBdr>
          <w:top w:val="single" w:sz="4" w:space="1" w:color="auto"/>
          <w:left w:val="single" w:sz="4" w:space="4" w:color="auto"/>
          <w:bottom w:val="single" w:sz="4" w:space="1" w:color="auto"/>
          <w:right w:val="single" w:sz="4" w:space="4" w:color="auto"/>
        </w:pBdr>
        <w:spacing w:after="240"/>
        <w:rPr>
          <w:szCs w:val="24"/>
        </w:rPr>
      </w:pPr>
    </w:p>
    <w:p w14:paraId="11810318" w14:textId="77777777" w:rsidR="0097452E" w:rsidRDefault="0097452E">
      <w:pPr>
        <w:spacing w:after="240"/>
        <w:rPr>
          <w:szCs w:val="24"/>
        </w:rPr>
      </w:pPr>
    </w:p>
    <w:p w14:paraId="1D607481" w14:textId="77777777" w:rsidR="0097452E" w:rsidRDefault="003E192D">
      <w:pPr>
        <w:pStyle w:val="Heading2"/>
        <w:keepNext w:val="0"/>
        <w:pageBreakBefore/>
        <w:ind w:left="720" w:hanging="720"/>
        <w:jc w:val="both"/>
      </w:pPr>
      <w:bookmarkStart w:id="1076" w:name="_Toc114146669"/>
      <w:bookmarkStart w:id="1077" w:name="_Toc460566502"/>
      <w:bookmarkStart w:id="1078" w:name="_Toc528144330"/>
      <w:bookmarkStart w:id="1079" w:name="_Toc534622127"/>
      <w:bookmarkStart w:id="1080" w:name="_Toc164937261"/>
      <w:bookmarkStart w:id="1081" w:name="_Ref493948758"/>
      <w:r>
        <w:lastRenderedPageBreak/>
        <w:t>6.10</w:t>
      </w:r>
      <w:r>
        <w:tab/>
        <w:t>Rectification of Trading Disputes</w:t>
      </w:r>
      <w:bookmarkEnd w:id="1076"/>
      <w:bookmarkEnd w:id="1077"/>
      <w:bookmarkEnd w:id="1078"/>
      <w:bookmarkEnd w:id="1079"/>
      <w:bookmarkEnd w:id="1080"/>
    </w:p>
    <w:p w14:paraId="186248F7" w14:textId="77777777" w:rsidR="0097452E" w:rsidRDefault="003E192D">
      <w:pPr>
        <w:spacing w:after="240"/>
        <w:ind w:left="720"/>
        <w:jc w:val="both"/>
      </w:pPr>
      <w:r>
        <w:t>Following a decision of the TDC that a Trading Dispute was raised in a timely fashion, that a Settlement Error has occurred and that the materiality of the Trading Dispute is £3,000 or greater, the TDC shall determine the appropriate means of rectification.  The methods of rectification available to the TDC will be dependent on whether the Final Reconciliation Settlement Run (RF) for the Disputed Settlement Days has been performed.</w:t>
      </w:r>
    </w:p>
    <w:p w14:paraId="0D95E5E1" w14:textId="77777777" w:rsidR="0097452E" w:rsidRDefault="003E192D">
      <w:pPr>
        <w:spacing w:after="240"/>
        <w:ind w:left="720"/>
        <w:jc w:val="both"/>
      </w:pPr>
      <w:r>
        <w:t>Where the Trading Dispute is capable of rectification before the relevant Final Reconciliation Settlement Run (RF), the TDC shall:</w:t>
      </w:r>
    </w:p>
    <w:p w14:paraId="4AA09A6A" w14:textId="77777777" w:rsidR="0097452E" w:rsidRDefault="003E192D">
      <w:pPr>
        <w:pStyle w:val="ELEXONBody"/>
        <w:spacing w:after="240" w:line="240" w:lineRule="auto"/>
        <w:ind w:left="1418" w:hanging="709"/>
        <w:jc w:val="both"/>
      </w:pPr>
      <w:r>
        <w:t>a)</w:t>
      </w:r>
      <w:r>
        <w:tab/>
        <w:t>determine that the error should be corrected in the next Settlement Run relating to the relevant Settlement Day (</w:t>
      </w:r>
      <w:hyperlink r:id="rId54" w:anchor="5-5.3" w:history="1">
        <w:r w:rsidRPr="008935F4">
          <w:rPr>
            <w:rStyle w:val="Hyperlink"/>
          </w:rPr>
          <w:t>see section 5.3</w:t>
        </w:r>
      </w:hyperlink>
      <w:r>
        <w:t>); or</w:t>
      </w:r>
    </w:p>
    <w:p w14:paraId="0E50BEC2" w14:textId="77777777" w:rsidR="0097452E" w:rsidRDefault="003E192D">
      <w:pPr>
        <w:pStyle w:val="ELEXONBody"/>
        <w:spacing w:after="240" w:line="240" w:lineRule="auto"/>
        <w:ind w:left="1418" w:hanging="709"/>
        <w:jc w:val="both"/>
      </w:pPr>
      <w:r>
        <w:t>b)</w:t>
      </w:r>
      <w:r>
        <w:tab/>
        <w:t xml:space="preserve">where the period to the next Timetabled Reconciliation Settlement Run (considered together with the materiality of the Trading Dispute) is such that the Trading Disputes Committee believes that an Extra Settlement Determination is justified, determine that an Extra-Settlement Determination should be carried out (see </w:t>
      </w:r>
      <w:hyperlink r:id="rId55" w:anchor="6-6.11" w:history="1">
        <w:r w:rsidRPr="008935F4">
          <w:rPr>
            <w:rStyle w:val="Hyperlink"/>
          </w:rPr>
          <w:t>Appendix 6.11</w:t>
        </w:r>
      </w:hyperlink>
      <w:r>
        <w:t xml:space="preserve"> and </w:t>
      </w:r>
      <w:hyperlink r:id="rId56" w:anchor="5-5.5" w:history="1">
        <w:r w:rsidRPr="008935F4">
          <w:rPr>
            <w:rStyle w:val="Hyperlink"/>
          </w:rPr>
          <w:t>section 5.5</w:t>
        </w:r>
      </w:hyperlink>
      <w:r>
        <w:t>).</w:t>
      </w:r>
    </w:p>
    <w:p w14:paraId="4AB2E1AE" w14:textId="77777777" w:rsidR="0097452E" w:rsidRDefault="003E192D">
      <w:pPr>
        <w:spacing w:after="240"/>
        <w:ind w:left="720"/>
        <w:jc w:val="both"/>
      </w:pPr>
      <w:r>
        <w:t>Where a Trading Dispute is not capable of resolution until after the relevant Final Reconciliation Settlement Run (RF), the TDC shall:</w:t>
      </w:r>
    </w:p>
    <w:p w14:paraId="4B88BBCF" w14:textId="77777777" w:rsidR="0097452E" w:rsidRDefault="003E192D">
      <w:pPr>
        <w:pStyle w:val="ELEXONBody"/>
        <w:spacing w:after="240" w:line="240" w:lineRule="auto"/>
        <w:ind w:left="1418" w:hanging="709"/>
        <w:jc w:val="both"/>
      </w:pPr>
      <w:r>
        <w:t>a)</w:t>
      </w:r>
      <w:r>
        <w:tab/>
        <w:t>determine that the error should not be corrected, having regard to all the circumstances (including the length of time which has elapsed since the occurrence of the event giving rise to the Trading Dispute); or</w:t>
      </w:r>
    </w:p>
    <w:p w14:paraId="5799C7BE" w14:textId="77777777" w:rsidR="0097452E" w:rsidRDefault="003E192D">
      <w:pPr>
        <w:pStyle w:val="ELEXONBody"/>
        <w:spacing w:after="240" w:line="240" w:lineRule="auto"/>
        <w:ind w:left="1418" w:hanging="709"/>
        <w:jc w:val="both"/>
      </w:pPr>
      <w:r>
        <w:t>b)</w:t>
      </w:r>
      <w:r>
        <w:tab/>
        <w:t>determine that an Extra-Settlement Determination and/or Post-Final Settlement Run should be undertaken (</w:t>
      </w:r>
      <w:hyperlink r:id="rId57" w:anchor="5-5.4" w:history="1">
        <w:r w:rsidRPr="007E61CE">
          <w:rPr>
            <w:rStyle w:val="Hyperlink"/>
          </w:rPr>
          <w:t>see section 5.4</w:t>
        </w:r>
      </w:hyperlink>
      <w:r>
        <w:t xml:space="preserve"> or </w:t>
      </w:r>
      <w:hyperlink r:id="rId58" w:anchor="5-5.5" w:history="1">
        <w:r w:rsidRPr="007E61CE">
          <w:rPr>
            <w:rStyle w:val="Hyperlink"/>
          </w:rPr>
          <w:t>5.5</w:t>
        </w:r>
      </w:hyperlink>
      <w:r>
        <w:t xml:space="preserve"> as appropriate).</w:t>
      </w:r>
    </w:p>
    <w:p w14:paraId="4190B22B" w14:textId="77777777" w:rsidR="0097452E" w:rsidRDefault="003E192D">
      <w:pPr>
        <w:pStyle w:val="Heading2"/>
        <w:keepNext w:val="0"/>
        <w:ind w:left="720" w:hanging="720"/>
        <w:jc w:val="both"/>
      </w:pPr>
      <w:bookmarkStart w:id="1082" w:name="_Toc114146670"/>
      <w:bookmarkStart w:id="1083" w:name="_Toc460566503"/>
      <w:bookmarkStart w:id="1084" w:name="_Toc528144331"/>
      <w:bookmarkStart w:id="1085" w:name="_Toc534622128"/>
      <w:bookmarkStart w:id="1086" w:name="_Toc164937262"/>
      <w:r>
        <w:t>6.11</w:t>
      </w:r>
      <w:r>
        <w:tab/>
        <w:t>Extra-Settlement Determinations performed prior to the Final Reconciliation Run</w:t>
      </w:r>
      <w:bookmarkEnd w:id="1082"/>
      <w:bookmarkEnd w:id="1083"/>
      <w:bookmarkEnd w:id="1084"/>
      <w:bookmarkEnd w:id="1085"/>
      <w:bookmarkEnd w:id="1086"/>
    </w:p>
    <w:p w14:paraId="670FF5E8" w14:textId="77777777" w:rsidR="0097452E" w:rsidRDefault="003E192D">
      <w:pPr>
        <w:spacing w:after="240"/>
        <w:ind w:left="720"/>
        <w:jc w:val="both"/>
      </w:pPr>
      <w:r>
        <w:t>The Code states that in certain circumstances the TDC may determine that a Trading Dispute should be rectified by performing an ESD prior to the Final Reconciliation Run.  This would only be the case where the period to the next Timetabled Reconciliation Settlement Run (considered together with the materiality of the Trading Dispute) is such that the TDC believe an ESD is justified.</w:t>
      </w:r>
    </w:p>
    <w:p w14:paraId="6A59C0C3" w14:textId="77777777" w:rsidR="0097452E" w:rsidRDefault="003E192D">
      <w:pPr>
        <w:spacing w:after="240"/>
        <w:ind w:left="720"/>
        <w:jc w:val="both"/>
      </w:pPr>
      <w:r>
        <w:t>If an ESD is performed prior to the Final Reconciliation Run, all payments must be reversed (or unwound) on or as near as practicable to the Payment Date in respect of the Timetabled Reconciliation Settlement Run in which the Settlement Error is corrected. This is to prevent any double correction of an error through both an ESD and the Timetabled Reconciliation Settlement Run.  Prior to the next Timetabled Reconciliation Settlement Run, each Trading Party affected by the initial payment shall be entitled to be paid by or liable to pay to the BSC Clearer an amount equal and opposite to the extra-settlement amount paid by or to such Party, plus an amount in lieu of interest. See section 5.5.</w:t>
      </w:r>
    </w:p>
    <w:p w14:paraId="1044DFDF" w14:textId="77777777" w:rsidR="0097452E" w:rsidRDefault="003E192D">
      <w:pPr>
        <w:pStyle w:val="Heading2"/>
        <w:ind w:left="720" w:hanging="720"/>
        <w:jc w:val="both"/>
      </w:pPr>
      <w:bookmarkStart w:id="1087" w:name="_Toc114146671"/>
      <w:bookmarkStart w:id="1088" w:name="_Toc460566504"/>
      <w:bookmarkStart w:id="1089" w:name="_Toc528144332"/>
      <w:bookmarkStart w:id="1090" w:name="_Toc534622129"/>
      <w:bookmarkStart w:id="1091" w:name="_Toc164937263"/>
      <w:r>
        <w:lastRenderedPageBreak/>
        <w:t>6.12</w:t>
      </w:r>
      <w:r>
        <w:tab/>
        <w:t>Recovery of Rectification Costs and other Costs which may be incurred</w:t>
      </w:r>
      <w:bookmarkEnd w:id="1087"/>
      <w:bookmarkEnd w:id="1088"/>
      <w:bookmarkEnd w:id="1089"/>
      <w:bookmarkEnd w:id="1090"/>
      <w:bookmarkEnd w:id="1091"/>
    </w:p>
    <w:p w14:paraId="3D4D181F" w14:textId="77777777" w:rsidR="0097452E" w:rsidRDefault="003E192D">
      <w:pPr>
        <w:pStyle w:val="RightPar2"/>
        <w:tabs>
          <w:tab w:val="clear" w:pos="-720"/>
          <w:tab w:val="clear" w:pos="0"/>
          <w:tab w:val="clear" w:pos="720"/>
          <w:tab w:val="clear" w:pos="1440"/>
        </w:tabs>
        <w:suppressAutoHyphens w:val="0"/>
        <w:spacing w:after="240"/>
        <w:ind w:left="720"/>
        <w:jc w:val="both"/>
        <w:rPr>
          <w:rFonts w:ascii="Times New Roman" w:hAnsi="Times New Roman"/>
          <w:lang w:val="en-GB"/>
        </w:rPr>
      </w:pPr>
      <w:r>
        <w:rPr>
          <w:rFonts w:ascii="Times New Roman" w:hAnsi="Times New Roman"/>
          <w:lang w:val="en-GB"/>
        </w:rPr>
        <w:t>If the TDC determines that a Post-Final Settlement Run or Extra-Settlement Determination should be performed, the TDC may determine that a particular Party or Parties shall bear all or part of the cost incurred.</w:t>
      </w:r>
    </w:p>
    <w:p w14:paraId="51A33A3F" w14:textId="77777777" w:rsidR="0097452E" w:rsidRDefault="003E192D">
      <w:pPr>
        <w:pStyle w:val="RightPar2"/>
        <w:tabs>
          <w:tab w:val="clear" w:pos="-720"/>
          <w:tab w:val="clear" w:pos="0"/>
          <w:tab w:val="clear" w:pos="720"/>
          <w:tab w:val="clear" w:pos="1440"/>
        </w:tabs>
        <w:suppressAutoHyphens w:val="0"/>
        <w:spacing w:after="240"/>
        <w:ind w:left="720"/>
        <w:jc w:val="both"/>
        <w:rPr>
          <w:rFonts w:ascii="Times New Roman" w:hAnsi="Times New Roman"/>
          <w:lang w:val="en-GB"/>
        </w:rPr>
      </w:pPr>
      <w:r>
        <w:rPr>
          <w:rFonts w:ascii="Times New Roman" w:hAnsi="Times New Roman"/>
          <w:lang w:val="en-GB"/>
        </w:rPr>
        <w:t>In addition, Raising Parties should be aware that where rectification of a Trading Dispute requires action by one of its Agents, there may be associated costs involved (dependent on Contractual Agreements in place between the Party and its Agents).</w:t>
      </w:r>
    </w:p>
    <w:p w14:paraId="7DFE6CAF" w14:textId="77777777" w:rsidR="0097452E" w:rsidRDefault="003E192D">
      <w:pPr>
        <w:pStyle w:val="Heading2"/>
        <w:keepNext w:val="0"/>
        <w:ind w:left="720" w:hanging="720"/>
        <w:jc w:val="both"/>
      </w:pPr>
      <w:bookmarkStart w:id="1092" w:name="_Toc75681808"/>
      <w:bookmarkStart w:id="1093" w:name="_Toc75686576"/>
      <w:bookmarkStart w:id="1094" w:name="_Toc77414828"/>
      <w:bookmarkStart w:id="1095" w:name="_Toc77471867"/>
      <w:bookmarkStart w:id="1096" w:name="_Toc77472357"/>
      <w:bookmarkStart w:id="1097" w:name="_Toc77989432"/>
      <w:bookmarkStart w:id="1098" w:name="_Toc78016501"/>
      <w:bookmarkStart w:id="1099" w:name="_Toc79833336"/>
      <w:bookmarkStart w:id="1100" w:name="_Toc79833864"/>
      <w:bookmarkStart w:id="1101" w:name="_Toc81186293"/>
      <w:bookmarkStart w:id="1102" w:name="_Toc75681809"/>
      <w:bookmarkStart w:id="1103" w:name="_Toc75686577"/>
      <w:bookmarkStart w:id="1104" w:name="_Toc77414829"/>
      <w:bookmarkStart w:id="1105" w:name="_Toc77471868"/>
      <w:bookmarkStart w:id="1106" w:name="_Toc77472358"/>
      <w:bookmarkStart w:id="1107" w:name="_Toc77989433"/>
      <w:bookmarkStart w:id="1108" w:name="_Toc78016502"/>
      <w:bookmarkStart w:id="1109" w:name="_Toc79833337"/>
      <w:bookmarkStart w:id="1110" w:name="_Toc79833865"/>
      <w:bookmarkStart w:id="1111" w:name="_Toc81186294"/>
      <w:bookmarkStart w:id="1112" w:name="_Toc75681810"/>
      <w:bookmarkStart w:id="1113" w:name="_Toc75686578"/>
      <w:bookmarkStart w:id="1114" w:name="_Toc77414830"/>
      <w:bookmarkStart w:id="1115" w:name="_Toc77471869"/>
      <w:bookmarkStart w:id="1116" w:name="_Toc77472359"/>
      <w:bookmarkStart w:id="1117" w:name="_Toc77989434"/>
      <w:bookmarkStart w:id="1118" w:name="_Toc78016503"/>
      <w:bookmarkStart w:id="1119" w:name="_Toc79833338"/>
      <w:bookmarkStart w:id="1120" w:name="_Toc79833866"/>
      <w:bookmarkStart w:id="1121" w:name="_Toc81186295"/>
      <w:bookmarkStart w:id="1122" w:name="_Toc75681812"/>
      <w:bookmarkStart w:id="1123" w:name="_Toc75686580"/>
      <w:bookmarkStart w:id="1124" w:name="_Toc77414832"/>
      <w:bookmarkStart w:id="1125" w:name="_Toc77471871"/>
      <w:bookmarkStart w:id="1126" w:name="_Toc77472361"/>
      <w:bookmarkStart w:id="1127" w:name="_Toc77989436"/>
      <w:bookmarkStart w:id="1128" w:name="_Toc78016505"/>
      <w:bookmarkStart w:id="1129" w:name="_Toc79833340"/>
      <w:bookmarkStart w:id="1130" w:name="_Toc79833868"/>
      <w:bookmarkStart w:id="1131" w:name="_Toc81186297"/>
      <w:bookmarkStart w:id="1132" w:name="_Toc75681814"/>
      <w:bookmarkStart w:id="1133" w:name="_Toc75686582"/>
      <w:bookmarkStart w:id="1134" w:name="_Toc77414834"/>
      <w:bookmarkStart w:id="1135" w:name="_Toc77471873"/>
      <w:bookmarkStart w:id="1136" w:name="_Toc77472363"/>
      <w:bookmarkStart w:id="1137" w:name="_Toc77989438"/>
      <w:bookmarkStart w:id="1138" w:name="_Toc78016507"/>
      <w:bookmarkStart w:id="1139" w:name="_Toc79833342"/>
      <w:bookmarkStart w:id="1140" w:name="_Toc79833870"/>
      <w:bookmarkStart w:id="1141" w:name="_Toc81186299"/>
      <w:bookmarkStart w:id="1142" w:name="_Toc75681816"/>
      <w:bookmarkStart w:id="1143" w:name="_Toc75686584"/>
      <w:bookmarkStart w:id="1144" w:name="_Toc77414836"/>
      <w:bookmarkStart w:id="1145" w:name="_Toc77471875"/>
      <w:bookmarkStart w:id="1146" w:name="_Toc77472365"/>
      <w:bookmarkStart w:id="1147" w:name="_Toc77989440"/>
      <w:bookmarkStart w:id="1148" w:name="_Toc78016509"/>
      <w:bookmarkStart w:id="1149" w:name="_Toc79833344"/>
      <w:bookmarkStart w:id="1150" w:name="_Toc79833872"/>
      <w:bookmarkStart w:id="1151" w:name="_Toc81186301"/>
      <w:bookmarkStart w:id="1152" w:name="_Toc75681818"/>
      <w:bookmarkStart w:id="1153" w:name="_Toc75686586"/>
      <w:bookmarkStart w:id="1154" w:name="_Toc77414838"/>
      <w:bookmarkStart w:id="1155" w:name="_Toc77471877"/>
      <w:bookmarkStart w:id="1156" w:name="_Toc77472367"/>
      <w:bookmarkStart w:id="1157" w:name="_Toc77989442"/>
      <w:bookmarkStart w:id="1158" w:name="_Toc78016511"/>
      <w:bookmarkStart w:id="1159" w:name="_Toc79833346"/>
      <w:bookmarkStart w:id="1160" w:name="_Toc79833874"/>
      <w:bookmarkStart w:id="1161" w:name="_Toc81186303"/>
      <w:bookmarkStart w:id="1162" w:name="_Toc75681820"/>
      <w:bookmarkStart w:id="1163" w:name="_Toc75686588"/>
      <w:bookmarkStart w:id="1164" w:name="_Toc77414840"/>
      <w:bookmarkStart w:id="1165" w:name="_Toc77471879"/>
      <w:bookmarkStart w:id="1166" w:name="_Toc77472369"/>
      <w:bookmarkStart w:id="1167" w:name="_Toc77989444"/>
      <w:bookmarkStart w:id="1168" w:name="_Toc78016513"/>
      <w:bookmarkStart w:id="1169" w:name="_Toc79833348"/>
      <w:bookmarkStart w:id="1170" w:name="_Toc79833876"/>
      <w:bookmarkStart w:id="1171" w:name="_Toc81186305"/>
      <w:bookmarkStart w:id="1172" w:name="_Toc75681822"/>
      <w:bookmarkStart w:id="1173" w:name="_Toc75686590"/>
      <w:bookmarkStart w:id="1174" w:name="_Toc77414842"/>
      <w:bookmarkStart w:id="1175" w:name="_Toc77471881"/>
      <w:bookmarkStart w:id="1176" w:name="_Toc77472371"/>
      <w:bookmarkStart w:id="1177" w:name="_Toc77989446"/>
      <w:bookmarkStart w:id="1178" w:name="_Toc78016515"/>
      <w:bookmarkStart w:id="1179" w:name="_Toc79833350"/>
      <w:bookmarkStart w:id="1180" w:name="_Toc79833878"/>
      <w:bookmarkStart w:id="1181" w:name="_Toc81186307"/>
      <w:bookmarkStart w:id="1182" w:name="_Toc75681824"/>
      <w:bookmarkStart w:id="1183" w:name="_Toc75686592"/>
      <w:bookmarkStart w:id="1184" w:name="_Toc77414844"/>
      <w:bookmarkStart w:id="1185" w:name="_Toc77471883"/>
      <w:bookmarkStart w:id="1186" w:name="_Toc77472373"/>
      <w:bookmarkStart w:id="1187" w:name="_Toc77989448"/>
      <w:bookmarkStart w:id="1188" w:name="_Toc78016517"/>
      <w:bookmarkStart w:id="1189" w:name="_Toc79833352"/>
      <w:bookmarkStart w:id="1190" w:name="_Toc79833880"/>
      <w:bookmarkStart w:id="1191" w:name="_Toc81186309"/>
      <w:bookmarkStart w:id="1192" w:name="_Toc75681826"/>
      <w:bookmarkStart w:id="1193" w:name="_Toc75686594"/>
      <w:bookmarkStart w:id="1194" w:name="_Toc77414846"/>
      <w:bookmarkStart w:id="1195" w:name="_Toc77471885"/>
      <w:bookmarkStart w:id="1196" w:name="_Toc77472375"/>
      <w:bookmarkStart w:id="1197" w:name="_Toc77989450"/>
      <w:bookmarkStart w:id="1198" w:name="_Toc78016519"/>
      <w:bookmarkStart w:id="1199" w:name="_Toc79833354"/>
      <w:bookmarkStart w:id="1200" w:name="_Toc79833882"/>
      <w:bookmarkStart w:id="1201" w:name="_Toc81186311"/>
      <w:bookmarkStart w:id="1202" w:name="_Toc75681828"/>
      <w:bookmarkStart w:id="1203" w:name="_Toc75686596"/>
      <w:bookmarkStart w:id="1204" w:name="_Toc77414848"/>
      <w:bookmarkStart w:id="1205" w:name="_Toc77471887"/>
      <w:bookmarkStart w:id="1206" w:name="_Toc77472377"/>
      <w:bookmarkStart w:id="1207" w:name="_Toc77989452"/>
      <w:bookmarkStart w:id="1208" w:name="_Toc78016521"/>
      <w:bookmarkStart w:id="1209" w:name="_Toc79833356"/>
      <w:bookmarkStart w:id="1210" w:name="_Toc79833884"/>
      <w:bookmarkStart w:id="1211" w:name="_Toc81186313"/>
      <w:bookmarkStart w:id="1212" w:name="_Toc75681829"/>
      <w:bookmarkStart w:id="1213" w:name="_Toc75686597"/>
      <w:bookmarkStart w:id="1214" w:name="_Toc77414849"/>
      <w:bookmarkStart w:id="1215" w:name="_Toc77471888"/>
      <w:bookmarkStart w:id="1216" w:name="_Toc77472378"/>
      <w:bookmarkStart w:id="1217" w:name="_Toc77989453"/>
      <w:bookmarkStart w:id="1218" w:name="_Toc78016522"/>
      <w:bookmarkStart w:id="1219" w:name="_Toc79833357"/>
      <w:bookmarkStart w:id="1220" w:name="_Toc79833885"/>
      <w:bookmarkStart w:id="1221" w:name="_Toc81186314"/>
      <w:bookmarkStart w:id="1222" w:name="_Toc75681830"/>
      <w:bookmarkStart w:id="1223" w:name="_Toc75686598"/>
      <w:bookmarkStart w:id="1224" w:name="_Toc77414850"/>
      <w:bookmarkStart w:id="1225" w:name="_Toc77471889"/>
      <w:bookmarkStart w:id="1226" w:name="_Toc77472379"/>
      <w:bookmarkStart w:id="1227" w:name="_Toc77989454"/>
      <w:bookmarkStart w:id="1228" w:name="_Toc78016523"/>
      <w:bookmarkStart w:id="1229" w:name="_Toc79833358"/>
      <w:bookmarkStart w:id="1230" w:name="_Toc79833886"/>
      <w:bookmarkStart w:id="1231" w:name="_Toc81186315"/>
      <w:bookmarkStart w:id="1232" w:name="_Toc75681831"/>
      <w:bookmarkStart w:id="1233" w:name="_Toc75686599"/>
      <w:bookmarkStart w:id="1234" w:name="_Toc77414851"/>
      <w:bookmarkStart w:id="1235" w:name="_Toc77471890"/>
      <w:bookmarkStart w:id="1236" w:name="_Toc77472380"/>
      <w:bookmarkStart w:id="1237" w:name="_Toc77989455"/>
      <w:bookmarkStart w:id="1238" w:name="_Toc78016524"/>
      <w:bookmarkStart w:id="1239" w:name="_Toc79833359"/>
      <w:bookmarkStart w:id="1240" w:name="_Toc79833887"/>
      <w:bookmarkStart w:id="1241" w:name="_Toc81186316"/>
      <w:bookmarkStart w:id="1242" w:name="_Toc77989457"/>
      <w:bookmarkStart w:id="1243" w:name="_Toc78016526"/>
      <w:bookmarkStart w:id="1244" w:name="_Toc79833361"/>
      <w:bookmarkStart w:id="1245" w:name="_Toc79833889"/>
      <w:bookmarkStart w:id="1246" w:name="_Toc81186318"/>
      <w:bookmarkStart w:id="1247" w:name="_Toc77989459"/>
      <w:bookmarkStart w:id="1248" w:name="_Toc78016528"/>
      <w:bookmarkStart w:id="1249" w:name="_Toc79833363"/>
      <w:bookmarkStart w:id="1250" w:name="_Toc79833891"/>
      <w:bookmarkStart w:id="1251" w:name="_Toc81186320"/>
      <w:bookmarkStart w:id="1252" w:name="_Toc77989461"/>
      <w:bookmarkStart w:id="1253" w:name="_Toc78016530"/>
      <w:bookmarkStart w:id="1254" w:name="_Toc79833365"/>
      <w:bookmarkStart w:id="1255" w:name="_Toc79833893"/>
      <w:bookmarkStart w:id="1256" w:name="_Toc81186322"/>
      <w:bookmarkStart w:id="1257" w:name="_Toc77989463"/>
      <w:bookmarkStart w:id="1258" w:name="_Toc78016532"/>
      <w:bookmarkStart w:id="1259" w:name="_Toc79833367"/>
      <w:bookmarkStart w:id="1260" w:name="_Toc79833895"/>
      <w:bookmarkStart w:id="1261" w:name="_Toc81186324"/>
      <w:bookmarkStart w:id="1262" w:name="_Toc114146672"/>
      <w:bookmarkStart w:id="1263" w:name="_Toc460566505"/>
      <w:bookmarkStart w:id="1264" w:name="_Toc528144333"/>
      <w:bookmarkStart w:id="1265" w:name="_Toc534622130"/>
      <w:bookmarkStart w:id="1266" w:name="_Toc164937264"/>
      <w:bookmarkEnd w:id="108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r>
        <w:t>6.13</w:t>
      </w:r>
      <w:r>
        <w:tab/>
        <w:t>Trading Dispute Charge</w:t>
      </w:r>
      <w:bookmarkEnd w:id="1262"/>
      <w:bookmarkEnd w:id="1263"/>
      <w:bookmarkEnd w:id="1264"/>
      <w:bookmarkEnd w:id="1265"/>
      <w:bookmarkEnd w:id="1266"/>
    </w:p>
    <w:p w14:paraId="249C61B3" w14:textId="77777777" w:rsidR="0097452E" w:rsidRDefault="003E192D">
      <w:pPr>
        <w:spacing w:after="240"/>
        <w:ind w:left="720"/>
        <w:jc w:val="both"/>
      </w:pPr>
      <w:r>
        <w:t>If the TDC resolves that a Trading Dispute raised by a Party is of a vexatious or frivolous nature, it may require the Party raising such a Trading Dispute to pay a standard charge as agreed by the Panel from time to time towards the cost of the administration of the Trading Dispute.</w:t>
      </w:r>
    </w:p>
    <w:p w14:paraId="1E5CC7B4" w14:textId="77777777" w:rsidR="0097452E" w:rsidRDefault="003E192D">
      <w:pPr>
        <w:pStyle w:val="Heading2"/>
        <w:keepNext w:val="0"/>
        <w:ind w:left="720" w:hanging="720"/>
        <w:jc w:val="both"/>
      </w:pPr>
      <w:bookmarkStart w:id="1267" w:name="_Toc114146673"/>
      <w:bookmarkStart w:id="1268" w:name="_Toc460566506"/>
      <w:bookmarkStart w:id="1269" w:name="_Toc528144334"/>
      <w:bookmarkStart w:id="1270" w:name="_Toc534622131"/>
      <w:bookmarkStart w:id="1271" w:name="_Toc164937265"/>
      <w:r>
        <w:t>6.14</w:t>
      </w:r>
      <w:r>
        <w:tab/>
        <w:t>Materiality</w:t>
      </w:r>
      <w:bookmarkEnd w:id="1267"/>
      <w:r>
        <w:t xml:space="preserve"> Threshold</w:t>
      </w:r>
      <w:bookmarkEnd w:id="1268"/>
      <w:bookmarkEnd w:id="1269"/>
      <w:bookmarkEnd w:id="1270"/>
      <w:bookmarkEnd w:id="1271"/>
    </w:p>
    <w:p w14:paraId="6865F64A" w14:textId="77777777" w:rsidR="0097452E" w:rsidRDefault="003E192D">
      <w:pPr>
        <w:spacing w:after="240"/>
        <w:ind w:left="720"/>
        <w:jc w:val="both"/>
      </w:pPr>
      <w:r>
        <w:t>There is no pre-rectification materiality limit for Trading Disputes. However, if the materiality or estimated materiality of a valid Trading Dispute (i.e. in relation to the affected Settlement Periods) determined by the TDC is less than £3,000, no corrective action will be taken regardless of the determination by the TDC or the Panel (as the case may be) on the validity of such Trading Dispute.</w:t>
      </w:r>
    </w:p>
    <w:p w14:paraId="2AA6740A" w14:textId="77777777" w:rsidR="0097452E" w:rsidRDefault="003E192D">
      <w:pPr>
        <w:pStyle w:val="Heading2"/>
        <w:keepNext w:val="0"/>
        <w:ind w:left="720" w:hanging="720"/>
        <w:jc w:val="both"/>
      </w:pPr>
      <w:bookmarkStart w:id="1272" w:name="_Toc82505254"/>
      <w:bookmarkStart w:id="1273" w:name="_Toc114146674"/>
      <w:bookmarkStart w:id="1274" w:name="_Toc460566507"/>
      <w:bookmarkStart w:id="1275" w:name="_Toc528144335"/>
      <w:bookmarkStart w:id="1276" w:name="_Toc534622132"/>
      <w:bookmarkStart w:id="1277" w:name="_Toc164937266"/>
      <w:bookmarkEnd w:id="1272"/>
      <w:r>
        <w:t>6.15</w:t>
      </w:r>
      <w:r>
        <w:tab/>
        <w:t>Multiple Raising Parties</w:t>
      </w:r>
      <w:bookmarkEnd w:id="1273"/>
      <w:bookmarkEnd w:id="1274"/>
      <w:bookmarkEnd w:id="1275"/>
      <w:bookmarkEnd w:id="1276"/>
      <w:bookmarkEnd w:id="1277"/>
    </w:p>
    <w:p w14:paraId="4EBE6079" w14:textId="77777777" w:rsidR="0097452E" w:rsidRDefault="003E192D">
      <w:pPr>
        <w:pStyle w:val="Text"/>
        <w:tabs>
          <w:tab w:val="clear" w:pos="-720"/>
        </w:tabs>
        <w:spacing w:after="240"/>
        <w:ind w:hanging="11"/>
      </w:pPr>
      <w:r>
        <w:t xml:space="preserve">The same Trading Dispute may be raised independently by several Raising Parties.  Where the DS recognises that the Trading Disputes arise out of the same circumstances, such Trading Disputes shall, without prejudice to the procedures set out in this BSCP, be consolidated for the purposes of consideration by the </w:t>
      </w:r>
      <w:proofErr w:type="spellStart"/>
      <w:r>
        <w:t>BSCCo</w:t>
      </w:r>
      <w:proofErr w:type="spellEnd"/>
      <w:r>
        <w:t xml:space="preserve"> or the TDC as appropriate.</w:t>
      </w:r>
    </w:p>
    <w:p w14:paraId="7887EEAD" w14:textId="77777777" w:rsidR="0097452E" w:rsidRDefault="003E192D">
      <w:pPr>
        <w:pStyle w:val="Heading2"/>
        <w:keepNext w:val="0"/>
        <w:ind w:left="720" w:hanging="720"/>
        <w:jc w:val="both"/>
      </w:pPr>
      <w:bookmarkStart w:id="1278" w:name="_Toc70138050"/>
      <w:bookmarkStart w:id="1279" w:name="_Toc114146675"/>
      <w:bookmarkStart w:id="1280" w:name="_Toc460566508"/>
      <w:bookmarkStart w:id="1281" w:name="_Toc528144336"/>
      <w:bookmarkStart w:id="1282" w:name="_Toc534622133"/>
      <w:bookmarkStart w:id="1283" w:name="_Toc164937267"/>
      <w:r>
        <w:t>6.16</w:t>
      </w:r>
      <w:r>
        <w:tab/>
        <w:t>References to the Panel</w:t>
      </w:r>
      <w:bookmarkEnd w:id="1278"/>
      <w:r>
        <w:t xml:space="preserve"> and Arbitration</w:t>
      </w:r>
      <w:bookmarkEnd w:id="1279"/>
      <w:bookmarkEnd w:id="1280"/>
      <w:bookmarkEnd w:id="1281"/>
      <w:bookmarkEnd w:id="1282"/>
      <w:bookmarkEnd w:id="1283"/>
    </w:p>
    <w:p w14:paraId="11DC5232" w14:textId="77777777" w:rsidR="0097452E" w:rsidRDefault="003E192D">
      <w:pPr>
        <w:spacing w:after="240"/>
        <w:ind w:left="720"/>
        <w:jc w:val="both"/>
      </w:pPr>
      <w:r>
        <w:t>A Party that disagrees with the findings of the TDC may refer the findings to the Panel or to arbitration</w:t>
      </w:r>
      <w:r>
        <w:rPr>
          <w:rStyle w:val="FootnoteReference"/>
        </w:rPr>
        <w:footnoteReference w:id="24"/>
      </w:r>
      <w:r>
        <w:t xml:space="preserve"> for determination.  Any referral to the Panel should be submitted in writing to the Panel Secretary and must be made in accordance with the timescales referred to in section W of the Code.</w:t>
      </w:r>
    </w:p>
    <w:p w14:paraId="4C49F8A4" w14:textId="77777777" w:rsidR="0097452E" w:rsidRDefault="003E192D">
      <w:pPr>
        <w:spacing w:after="240"/>
        <w:ind w:left="720"/>
        <w:jc w:val="both"/>
      </w:pPr>
      <w:r>
        <w:t>Any reference to arbitration must be made in accordance with the timescales referred to in section W and section H of the Code.</w:t>
      </w:r>
    </w:p>
    <w:p w14:paraId="4CD4996C" w14:textId="77777777" w:rsidR="0097452E" w:rsidRDefault="003E192D">
      <w:pPr>
        <w:spacing w:after="240"/>
        <w:ind w:left="720"/>
        <w:jc w:val="both"/>
      </w:pPr>
      <w:r>
        <w:t xml:space="preserve">In the event that the Disputes Secretary is notified that a matter has been remitted to the TDC from the Panel or from an arbitration tribunal in accordance with section W of the Code, the Trading Disputes process shall be followed from </w:t>
      </w:r>
      <w:hyperlink r:id="rId59" w:anchor="5-5.3" w:history="1">
        <w:r w:rsidRPr="007E61CE">
          <w:rPr>
            <w:rStyle w:val="Hyperlink"/>
          </w:rPr>
          <w:t>5.3</w:t>
        </w:r>
      </w:hyperlink>
      <w:r>
        <w:t>.</w:t>
      </w:r>
    </w:p>
    <w:p w14:paraId="130EA904" w14:textId="77777777" w:rsidR="0097452E" w:rsidRDefault="0097452E">
      <w:pPr>
        <w:spacing w:after="240"/>
        <w:jc w:val="both"/>
      </w:pPr>
    </w:p>
    <w:p w14:paraId="6E5723F2" w14:textId="77777777" w:rsidR="00B978DF" w:rsidRDefault="00B978DF">
      <w:pPr>
        <w:spacing w:after="240"/>
        <w:jc w:val="both"/>
        <w:sectPr w:rsidR="00B978DF">
          <w:headerReference w:type="even" r:id="rId60"/>
          <w:headerReference w:type="default" r:id="rId61"/>
          <w:footerReference w:type="default" r:id="rId62"/>
          <w:headerReference w:type="first" r:id="rId63"/>
          <w:endnotePr>
            <w:numFmt w:val="decimal"/>
          </w:endnotePr>
          <w:pgSz w:w="11907" w:h="16834" w:code="9"/>
          <w:pgMar w:top="1418" w:right="1418" w:bottom="1418" w:left="1418" w:header="709" w:footer="709" w:gutter="0"/>
          <w:cols w:space="720"/>
          <w:noEndnote/>
        </w:sectPr>
      </w:pPr>
    </w:p>
    <w:p w14:paraId="13046AE9" w14:textId="7A50B987" w:rsidR="00B978DF" w:rsidRDefault="00B978DF" w:rsidP="00B978DF">
      <w:pPr>
        <w:pStyle w:val="Heading2"/>
        <w:jc w:val="center"/>
      </w:pPr>
      <w:bookmarkStart w:id="1286" w:name="_Toc164937268"/>
      <w:r>
        <w:lastRenderedPageBreak/>
        <w:t>AMENDMENT RECORD – BSCP11</w:t>
      </w:r>
      <w:bookmarkEnd w:id="1286"/>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120" w:type="dxa"/>
          <w:right w:w="120" w:type="dxa"/>
        </w:tblCellMar>
        <w:tblLook w:val="0000" w:firstRow="0" w:lastRow="0" w:firstColumn="0" w:lastColumn="0" w:noHBand="0" w:noVBand="0"/>
      </w:tblPr>
      <w:tblGrid>
        <w:gridCol w:w="942"/>
        <w:gridCol w:w="1811"/>
        <w:gridCol w:w="3205"/>
        <w:gridCol w:w="1532"/>
        <w:gridCol w:w="1565"/>
      </w:tblGrid>
      <w:tr w:rsidR="00B978DF" w14:paraId="39AF298E" w14:textId="77777777" w:rsidTr="00A42A03">
        <w:trPr>
          <w:cantSplit/>
          <w:tblHeader/>
        </w:trPr>
        <w:tc>
          <w:tcPr>
            <w:tcW w:w="520" w:type="pct"/>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2B862EA8" w14:textId="77777777" w:rsidR="00B978DF" w:rsidRDefault="00B978DF" w:rsidP="00A42A03">
            <w:pPr>
              <w:suppressAutoHyphens/>
              <w:ind w:right="-230"/>
              <w:jc w:val="center"/>
              <w:rPr>
                <w:b/>
                <w:sz w:val="20"/>
              </w:rPr>
            </w:pPr>
            <w:r>
              <w:rPr>
                <w:b/>
                <w:sz w:val="20"/>
              </w:rPr>
              <w:fldChar w:fldCharType="begin"/>
            </w:r>
            <w:r>
              <w:rPr>
                <w:b/>
                <w:sz w:val="20"/>
              </w:rPr>
              <w:fldChar w:fldCharType="end"/>
            </w:r>
            <w:r>
              <w:rPr>
                <w:b/>
                <w:sz w:val="20"/>
              </w:rPr>
              <w:t>Version</w:t>
            </w:r>
          </w:p>
        </w:tc>
        <w:tc>
          <w:tcPr>
            <w:tcW w:w="1000" w:type="pct"/>
            <w:tcBorders>
              <w:top w:val="single" w:sz="6" w:space="0" w:color="auto"/>
              <w:bottom w:val="single" w:sz="6" w:space="0" w:color="auto"/>
            </w:tcBorders>
            <w:tcMar>
              <w:top w:w="57" w:type="dxa"/>
              <w:left w:w="57" w:type="dxa"/>
              <w:bottom w:w="57" w:type="dxa"/>
              <w:right w:w="57" w:type="dxa"/>
            </w:tcMar>
            <w:vAlign w:val="center"/>
          </w:tcPr>
          <w:p w14:paraId="55B8BDD8" w14:textId="77777777" w:rsidR="00B978DF" w:rsidRDefault="00B978DF" w:rsidP="00A42A03">
            <w:pPr>
              <w:suppressAutoHyphens/>
              <w:jc w:val="center"/>
              <w:rPr>
                <w:sz w:val="20"/>
              </w:rPr>
            </w:pPr>
            <w:r>
              <w:rPr>
                <w:b/>
                <w:sz w:val="20"/>
              </w:rPr>
              <w:t>Date</w:t>
            </w:r>
          </w:p>
        </w:tc>
        <w:tc>
          <w:tcPr>
            <w:tcW w:w="1770" w:type="pct"/>
            <w:tcBorders>
              <w:top w:val="single" w:sz="6" w:space="0" w:color="auto"/>
              <w:bottom w:val="single" w:sz="6" w:space="0" w:color="auto"/>
            </w:tcBorders>
            <w:tcMar>
              <w:top w:w="57" w:type="dxa"/>
              <w:left w:w="57" w:type="dxa"/>
              <w:bottom w:w="57" w:type="dxa"/>
              <w:right w:w="57" w:type="dxa"/>
            </w:tcMar>
            <w:vAlign w:val="center"/>
          </w:tcPr>
          <w:p w14:paraId="2B57E701" w14:textId="77777777" w:rsidR="00B978DF" w:rsidRDefault="00B978DF" w:rsidP="00A42A03">
            <w:pPr>
              <w:suppressAutoHyphens/>
              <w:jc w:val="center"/>
              <w:rPr>
                <w:sz w:val="20"/>
              </w:rPr>
            </w:pPr>
            <w:r>
              <w:rPr>
                <w:b/>
                <w:sz w:val="20"/>
              </w:rPr>
              <w:t>Description of Changes</w:t>
            </w:r>
          </w:p>
        </w:tc>
        <w:tc>
          <w:tcPr>
            <w:tcW w:w="846" w:type="pct"/>
            <w:tcBorders>
              <w:top w:val="single" w:sz="6" w:space="0" w:color="auto"/>
              <w:bottom w:val="single" w:sz="6" w:space="0" w:color="auto"/>
            </w:tcBorders>
            <w:tcMar>
              <w:top w:w="57" w:type="dxa"/>
              <w:left w:w="57" w:type="dxa"/>
              <w:bottom w:w="57" w:type="dxa"/>
              <w:right w:w="57" w:type="dxa"/>
            </w:tcMar>
            <w:vAlign w:val="center"/>
          </w:tcPr>
          <w:p w14:paraId="6645DB8A" w14:textId="77777777" w:rsidR="00B978DF" w:rsidRDefault="00B978DF" w:rsidP="00A42A03">
            <w:pPr>
              <w:suppressAutoHyphens/>
              <w:jc w:val="center"/>
              <w:rPr>
                <w:b/>
                <w:sz w:val="20"/>
              </w:rPr>
            </w:pPr>
            <w:r>
              <w:rPr>
                <w:b/>
                <w:sz w:val="20"/>
              </w:rPr>
              <w:t>Changes Included</w:t>
            </w:r>
          </w:p>
        </w:tc>
        <w:tc>
          <w:tcPr>
            <w:tcW w:w="865" w:type="pct"/>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21043698" w14:textId="77777777" w:rsidR="00B978DF" w:rsidRDefault="00B978DF" w:rsidP="00A42A03">
            <w:pPr>
              <w:suppressAutoHyphens/>
              <w:jc w:val="center"/>
              <w:rPr>
                <w:b/>
                <w:sz w:val="20"/>
              </w:rPr>
            </w:pPr>
            <w:r>
              <w:rPr>
                <w:b/>
                <w:sz w:val="20"/>
              </w:rPr>
              <w:t>Mods/ Panel/ Committee Refs</w:t>
            </w:r>
          </w:p>
        </w:tc>
      </w:tr>
      <w:tr w:rsidR="00B978DF" w14:paraId="6BB3F461" w14:textId="77777777" w:rsidTr="00A42A03">
        <w:trPr>
          <w:cantSplit/>
        </w:trPr>
        <w:tc>
          <w:tcPr>
            <w:tcW w:w="520" w:type="pct"/>
            <w:tcBorders>
              <w:left w:val="single" w:sz="6" w:space="0" w:color="auto"/>
              <w:bottom w:val="nil"/>
            </w:tcBorders>
            <w:tcMar>
              <w:top w:w="57" w:type="dxa"/>
              <w:left w:w="57" w:type="dxa"/>
              <w:bottom w:w="57" w:type="dxa"/>
              <w:right w:w="57" w:type="dxa"/>
            </w:tcMar>
          </w:tcPr>
          <w:p w14:paraId="0FD9F93E" w14:textId="77777777" w:rsidR="00B978DF" w:rsidRDefault="00B978DF" w:rsidP="00A42A03">
            <w:pPr>
              <w:suppressAutoHyphens/>
              <w:jc w:val="center"/>
              <w:rPr>
                <w:sz w:val="20"/>
              </w:rPr>
            </w:pPr>
            <w:r>
              <w:rPr>
                <w:sz w:val="20"/>
              </w:rPr>
              <w:t>1.0</w:t>
            </w:r>
          </w:p>
        </w:tc>
        <w:tc>
          <w:tcPr>
            <w:tcW w:w="1000" w:type="pct"/>
            <w:tcBorders>
              <w:bottom w:val="nil"/>
            </w:tcBorders>
            <w:tcMar>
              <w:top w:w="57" w:type="dxa"/>
              <w:left w:w="57" w:type="dxa"/>
              <w:bottom w:w="57" w:type="dxa"/>
              <w:right w:w="57" w:type="dxa"/>
            </w:tcMar>
          </w:tcPr>
          <w:p w14:paraId="383B6C08" w14:textId="77777777" w:rsidR="00B978DF" w:rsidRDefault="00B978DF" w:rsidP="00A42A03">
            <w:pPr>
              <w:suppressAutoHyphens/>
              <w:jc w:val="center"/>
              <w:rPr>
                <w:sz w:val="20"/>
              </w:rPr>
            </w:pPr>
            <w:r>
              <w:rPr>
                <w:sz w:val="20"/>
              </w:rPr>
              <w:t>Code Effective Date</w:t>
            </w:r>
          </w:p>
        </w:tc>
        <w:tc>
          <w:tcPr>
            <w:tcW w:w="1770" w:type="pct"/>
            <w:tcBorders>
              <w:bottom w:val="nil"/>
            </w:tcBorders>
            <w:tcMar>
              <w:top w:w="57" w:type="dxa"/>
              <w:left w:w="57" w:type="dxa"/>
              <w:bottom w:w="57" w:type="dxa"/>
              <w:right w:w="57" w:type="dxa"/>
            </w:tcMar>
          </w:tcPr>
          <w:p w14:paraId="5AAC44B3" w14:textId="77777777" w:rsidR="00B978DF" w:rsidRDefault="00B978DF" w:rsidP="00A42A03">
            <w:pPr>
              <w:suppressAutoHyphens/>
              <w:jc w:val="center"/>
              <w:rPr>
                <w:sz w:val="20"/>
              </w:rPr>
            </w:pPr>
            <w:r>
              <w:rPr>
                <w:sz w:val="20"/>
              </w:rPr>
              <w:t>Go Active version</w:t>
            </w:r>
          </w:p>
        </w:tc>
        <w:tc>
          <w:tcPr>
            <w:tcW w:w="846" w:type="pct"/>
            <w:tcBorders>
              <w:bottom w:val="nil"/>
            </w:tcBorders>
            <w:tcMar>
              <w:top w:w="57" w:type="dxa"/>
              <w:left w:w="57" w:type="dxa"/>
              <w:bottom w:w="57" w:type="dxa"/>
              <w:right w:w="57" w:type="dxa"/>
            </w:tcMar>
          </w:tcPr>
          <w:p w14:paraId="1DD4600B" w14:textId="77777777" w:rsidR="00B978DF" w:rsidRDefault="00B978DF" w:rsidP="00A42A03">
            <w:pPr>
              <w:suppressAutoHyphens/>
              <w:jc w:val="center"/>
              <w:rPr>
                <w:sz w:val="20"/>
              </w:rPr>
            </w:pPr>
            <w:r>
              <w:rPr>
                <w:sz w:val="20"/>
              </w:rPr>
              <w:t>N/A</w:t>
            </w:r>
          </w:p>
        </w:tc>
        <w:tc>
          <w:tcPr>
            <w:tcW w:w="865" w:type="pct"/>
            <w:tcBorders>
              <w:bottom w:val="nil"/>
              <w:right w:val="single" w:sz="6" w:space="0" w:color="auto"/>
            </w:tcBorders>
            <w:tcMar>
              <w:top w:w="57" w:type="dxa"/>
              <w:left w:w="57" w:type="dxa"/>
              <w:bottom w:w="57" w:type="dxa"/>
              <w:right w:w="57" w:type="dxa"/>
            </w:tcMar>
          </w:tcPr>
          <w:p w14:paraId="777557BD" w14:textId="77777777" w:rsidR="00B978DF" w:rsidRDefault="00B978DF" w:rsidP="00A42A03">
            <w:pPr>
              <w:suppressAutoHyphens/>
              <w:jc w:val="center"/>
              <w:rPr>
                <w:sz w:val="20"/>
              </w:rPr>
            </w:pPr>
            <w:r>
              <w:rPr>
                <w:sz w:val="20"/>
              </w:rPr>
              <w:t>N/A</w:t>
            </w:r>
          </w:p>
        </w:tc>
      </w:tr>
      <w:tr w:rsidR="00B978DF" w14:paraId="6E87378A" w14:textId="77777777" w:rsidTr="00A42A03">
        <w:trPr>
          <w:cantSplit/>
        </w:trPr>
        <w:tc>
          <w:tcPr>
            <w:tcW w:w="520" w:type="pct"/>
            <w:tcBorders>
              <w:top w:val="single" w:sz="4" w:space="0" w:color="auto"/>
              <w:left w:val="single" w:sz="4" w:space="0" w:color="auto"/>
              <w:bottom w:val="single" w:sz="4" w:space="0" w:color="auto"/>
            </w:tcBorders>
            <w:tcMar>
              <w:top w:w="57" w:type="dxa"/>
              <w:left w:w="57" w:type="dxa"/>
              <w:bottom w:w="57" w:type="dxa"/>
              <w:right w:w="57" w:type="dxa"/>
            </w:tcMar>
          </w:tcPr>
          <w:p w14:paraId="71B31DDA" w14:textId="77777777" w:rsidR="00B978DF" w:rsidRDefault="00B978DF" w:rsidP="00A42A03">
            <w:pPr>
              <w:suppressAutoHyphens/>
              <w:jc w:val="center"/>
              <w:rPr>
                <w:sz w:val="20"/>
              </w:rPr>
            </w:pPr>
            <w:r>
              <w:rPr>
                <w:sz w:val="20"/>
              </w:rPr>
              <w:t>2.0</w:t>
            </w:r>
          </w:p>
        </w:tc>
        <w:tc>
          <w:tcPr>
            <w:tcW w:w="1000" w:type="pct"/>
            <w:tcBorders>
              <w:top w:val="single" w:sz="4" w:space="0" w:color="auto"/>
              <w:bottom w:val="single" w:sz="4" w:space="0" w:color="auto"/>
            </w:tcBorders>
            <w:tcMar>
              <w:top w:w="57" w:type="dxa"/>
              <w:left w:w="57" w:type="dxa"/>
              <w:bottom w:w="57" w:type="dxa"/>
              <w:right w:w="57" w:type="dxa"/>
            </w:tcMar>
          </w:tcPr>
          <w:p w14:paraId="7F8D34B2" w14:textId="77777777" w:rsidR="00B978DF" w:rsidRDefault="00B978DF" w:rsidP="00A42A03">
            <w:pPr>
              <w:suppressAutoHyphens/>
              <w:jc w:val="center"/>
              <w:rPr>
                <w:sz w:val="20"/>
              </w:rPr>
            </w:pPr>
            <w:r>
              <w:rPr>
                <w:sz w:val="20"/>
              </w:rPr>
              <w:t>30/11/00</w:t>
            </w:r>
          </w:p>
        </w:tc>
        <w:tc>
          <w:tcPr>
            <w:tcW w:w="1770" w:type="pct"/>
            <w:tcBorders>
              <w:top w:val="single" w:sz="4" w:space="0" w:color="auto"/>
              <w:bottom w:val="single" w:sz="4" w:space="0" w:color="auto"/>
            </w:tcBorders>
            <w:tcMar>
              <w:top w:w="57" w:type="dxa"/>
              <w:left w:w="57" w:type="dxa"/>
              <w:bottom w:w="57" w:type="dxa"/>
              <w:right w:w="57" w:type="dxa"/>
            </w:tcMar>
          </w:tcPr>
          <w:p w14:paraId="672B7E48" w14:textId="77777777" w:rsidR="00B978DF" w:rsidRDefault="00B978DF" w:rsidP="00A42A03">
            <w:pPr>
              <w:suppressAutoHyphens/>
              <w:jc w:val="center"/>
              <w:rPr>
                <w:sz w:val="20"/>
              </w:rPr>
            </w:pPr>
            <w:r>
              <w:rPr>
                <w:sz w:val="20"/>
              </w:rPr>
              <w:t>Work outstanding at Go Active, resolution of inconsistencies, inclusion of consultation comments</w:t>
            </w:r>
          </w:p>
        </w:tc>
        <w:tc>
          <w:tcPr>
            <w:tcW w:w="846" w:type="pct"/>
            <w:tcBorders>
              <w:top w:val="single" w:sz="4" w:space="0" w:color="auto"/>
              <w:bottom w:val="single" w:sz="4" w:space="0" w:color="auto"/>
            </w:tcBorders>
            <w:tcMar>
              <w:top w:w="57" w:type="dxa"/>
              <w:left w:w="57" w:type="dxa"/>
              <w:bottom w:w="57" w:type="dxa"/>
              <w:right w:w="57" w:type="dxa"/>
            </w:tcMar>
          </w:tcPr>
          <w:p w14:paraId="0A988679" w14:textId="77777777" w:rsidR="00B978DF" w:rsidRDefault="00B978DF" w:rsidP="00A42A03">
            <w:pPr>
              <w:suppressAutoHyphens/>
              <w:jc w:val="center"/>
              <w:rPr>
                <w:sz w:val="20"/>
              </w:rPr>
            </w:pPr>
            <w:r>
              <w:rPr>
                <w:sz w:val="20"/>
              </w:rPr>
              <w:t>203</w:t>
            </w:r>
          </w:p>
        </w:tc>
        <w:tc>
          <w:tcPr>
            <w:tcW w:w="865" w:type="pct"/>
            <w:tcBorders>
              <w:top w:val="single" w:sz="4" w:space="0" w:color="auto"/>
              <w:bottom w:val="single" w:sz="4" w:space="0" w:color="auto"/>
              <w:right w:val="single" w:sz="4" w:space="0" w:color="auto"/>
            </w:tcBorders>
            <w:tcMar>
              <w:top w:w="57" w:type="dxa"/>
              <w:left w:w="57" w:type="dxa"/>
              <w:bottom w:w="57" w:type="dxa"/>
              <w:right w:w="57" w:type="dxa"/>
            </w:tcMar>
          </w:tcPr>
          <w:p w14:paraId="186B7C2B" w14:textId="77777777" w:rsidR="00B978DF" w:rsidRDefault="00B978DF" w:rsidP="00A42A03">
            <w:pPr>
              <w:suppressAutoHyphens/>
              <w:jc w:val="center"/>
              <w:rPr>
                <w:sz w:val="20"/>
              </w:rPr>
            </w:pPr>
            <w:r>
              <w:rPr>
                <w:sz w:val="20"/>
              </w:rPr>
              <w:t>08/009</w:t>
            </w:r>
          </w:p>
        </w:tc>
      </w:tr>
      <w:tr w:rsidR="00B978DF" w14:paraId="15E0B0FA" w14:textId="77777777" w:rsidTr="00A42A03">
        <w:trPr>
          <w:cantSplit/>
        </w:trPr>
        <w:tc>
          <w:tcPr>
            <w:tcW w:w="520" w:type="pct"/>
            <w:tcBorders>
              <w:top w:val="single" w:sz="4" w:space="0" w:color="auto"/>
              <w:left w:val="single" w:sz="4" w:space="0" w:color="auto"/>
              <w:bottom w:val="single" w:sz="4" w:space="0" w:color="auto"/>
            </w:tcBorders>
            <w:tcMar>
              <w:top w:w="57" w:type="dxa"/>
              <w:left w:w="57" w:type="dxa"/>
              <w:bottom w:w="57" w:type="dxa"/>
              <w:right w:w="57" w:type="dxa"/>
            </w:tcMar>
          </w:tcPr>
          <w:p w14:paraId="546A92A2" w14:textId="77777777" w:rsidR="00B978DF" w:rsidRDefault="00B978DF" w:rsidP="00A42A03">
            <w:pPr>
              <w:suppressAutoHyphens/>
              <w:jc w:val="center"/>
              <w:rPr>
                <w:sz w:val="20"/>
              </w:rPr>
            </w:pPr>
            <w:r>
              <w:rPr>
                <w:sz w:val="20"/>
              </w:rPr>
              <w:t>3.0</w:t>
            </w:r>
          </w:p>
        </w:tc>
        <w:tc>
          <w:tcPr>
            <w:tcW w:w="1000" w:type="pct"/>
            <w:tcBorders>
              <w:top w:val="single" w:sz="4" w:space="0" w:color="auto"/>
              <w:bottom w:val="single" w:sz="4" w:space="0" w:color="auto"/>
            </w:tcBorders>
            <w:tcMar>
              <w:top w:w="57" w:type="dxa"/>
              <w:left w:w="57" w:type="dxa"/>
              <w:bottom w:w="57" w:type="dxa"/>
              <w:right w:w="57" w:type="dxa"/>
            </w:tcMar>
          </w:tcPr>
          <w:p w14:paraId="1788211A" w14:textId="77777777" w:rsidR="00B978DF" w:rsidRDefault="00B978DF" w:rsidP="00A42A03">
            <w:pPr>
              <w:suppressAutoHyphens/>
              <w:jc w:val="center"/>
              <w:rPr>
                <w:sz w:val="20"/>
              </w:rPr>
            </w:pPr>
            <w:r>
              <w:rPr>
                <w:sz w:val="20"/>
              </w:rPr>
              <w:t>27/03/01</w:t>
            </w:r>
          </w:p>
        </w:tc>
        <w:tc>
          <w:tcPr>
            <w:tcW w:w="1770" w:type="pct"/>
            <w:tcBorders>
              <w:top w:val="single" w:sz="4" w:space="0" w:color="auto"/>
              <w:bottom w:val="single" w:sz="4" w:space="0" w:color="auto"/>
            </w:tcBorders>
            <w:tcMar>
              <w:top w:w="57" w:type="dxa"/>
              <w:left w:w="57" w:type="dxa"/>
              <w:bottom w:w="57" w:type="dxa"/>
              <w:right w:w="57" w:type="dxa"/>
            </w:tcMar>
          </w:tcPr>
          <w:p w14:paraId="5C6AAA86" w14:textId="77777777" w:rsidR="00B978DF" w:rsidRDefault="00B978DF" w:rsidP="00A42A03">
            <w:pPr>
              <w:suppressAutoHyphens/>
              <w:jc w:val="center"/>
              <w:rPr>
                <w:sz w:val="20"/>
              </w:rPr>
            </w:pPr>
            <w:r>
              <w:rPr>
                <w:sz w:val="20"/>
              </w:rPr>
              <w:t>For Go Live</w:t>
            </w:r>
          </w:p>
        </w:tc>
        <w:tc>
          <w:tcPr>
            <w:tcW w:w="846" w:type="pct"/>
            <w:tcBorders>
              <w:top w:val="single" w:sz="4" w:space="0" w:color="auto"/>
              <w:bottom w:val="single" w:sz="4" w:space="0" w:color="auto"/>
            </w:tcBorders>
            <w:tcMar>
              <w:top w:w="57" w:type="dxa"/>
              <w:left w:w="57" w:type="dxa"/>
              <w:bottom w:w="57" w:type="dxa"/>
              <w:right w:w="57" w:type="dxa"/>
            </w:tcMar>
          </w:tcPr>
          <w:p w14:paraId="031CCCD8" w14:textId="77777777" w:rsidR="00B978DF" w:rsidRDefault="00B978DF" w:rsidP="00A42A03">
            <w:pPr>
              <w:suppressAutoHyphens/>
              <w:jc w:val="center"/>
              <w:rPr>
                <w:sz w:val="20"/>
              </w:rPr>
            </w:pPr>
            <w:r>
              <w:rPr>
                <w:sz w:val="20"/>
              </w:rPr>
              <w:t>N/A</w:t>
            </w:r>
          </w:p>
        </w:tc>
        <w:tc>
          <w:tcPr>
            <w:tcW w:w="865" w:type="pct"/>
            <w:tcBorders>
              <w:top w:val="single" w:sz="4" w:space="0" w:color="auto"/>
              <w:bottom w:val="single" w:sz="4" w:space="0" w:color="auto"/>
              <w:right w:val="single" w:sz="4" w:space="0" w:color="auto"/>
            </w:tcBorders>
            <w:tcMar>
              <w:top w:w="57" w:type="dxa"/>
              <w:left w:w="57" w:type="dxa"/>
              <w:bottom w:w="57" w:type="dxa"/>
              <w:right w:w="57" w:type="dxa"/>
            </w:tcMar>
          </w:tcPr>
          <w:p w14:paraId="02EB3F1B" w14:textId="77777777" w:rsidR="00B978DF" w:rsidRDefault="00B978DF" w:rsidP="00A42A03">
            <w:pPr>
              <w:suppressAutoHyphens/>
              <w:jc w:val="center"/>
              <w:rPr>
                <w:sz w:val="20"/>
              </w:rPr>
            </w:pPr>
            <w:r>
              <w:rPr>
                <w:sz w:val="20"/>
              </w:rPr>
              <w:t>15/005</w:t>
            </w:r>
          </w:p>
        </w:tc>
      </w:tr>
      <w:tr w:rsidR="00B978DF" w14:paraId="18212128" w14:textId="77777777" w:rsidTr="00A42A03">
        <w:trPr>
          <w:cantSplit/>
        </w:trPr>
        <w:tc>
          <w:tcPr>
            <w:tcW w:w="520" w:type="pct"/>
            <w:tcBorders>
              <w:top w:val="single" w:sz="4" w:space="0" w:color="auto"/>
              <w:left w:val="single" w:sz="4" w:space="0" w:color="auto"/>
              <w:bottom w:val="single" w:sz="4" w:space="0" w:color="auto"/>
            </w:tcBorders>
            <w:tcMar>
              <w:top w:w="57" w:type="dxa"/>
              <w:left w:w="57" w:type="dxa"/>
              <w:bottom w:w="57" w:type="dxa"/>
              <w:right w:w="57" w:type="dxa"/>
            </w:tcMar>
          </w:tcPr>
          <w:p w14:paraId="67F219D7" w14:textId="77777777" w:rsidR="00B978DF" w:rsidRDefault="00B978DF" w:rsidP="00A42A03">
            <w:pPr>
              <w:suppressAutoHyphens/>
              <w:jc w:val="center"/>
              <w:rPr>
                <w:sz w:val="20"/>
              </w:rPr>
            </w:pPr>
            <w:r>
              <w:rPr>
                <w:sz w:val="20"/>
              </w:rPr>
              <w:t>4.0</w:t>
            </w:r>
          </w:p>
        </w:tc>
        <w:tc>
          <w:tcPr>
            <w:tcW w:w="1000" w:type="pct"/>
            <w:tcBorders>
              <w:top w:val="single" w:sz="4" w:space="0" w:color="auto"/>
              <w:bottom w:val="single" w:sz="4" w:space="0" w:color="auto"/>
            </w:tcBorders>
            <w:tcMar>
              <w:top w:w="57" w:type="dxa"/>
              <w:left w:w="57" w:type="dxa"/>
              <w:bottom w:w="57" w:type="dxa"/>
              <w:right w:w="57" w:type="dxa"/>
            </w:tcMar>
          </w:tcPr>
          <w:p w14:paraId="4DD63A12" w14:textId="77777777" w:rsidR="00B978DF" w:rsidRDefault="00B978DF" w:rsidP="00A42A03">
            <w:pPr>
              <w:suppressAutoHyphens/>
              <w:jc w:val="center"/>
              <w:rPr>
                <w:sz w:val="20"/>
              </w:rPr>
            </w:pPr>
            <w:r>
              <w:rPr>
                <w:sz w:val="20"/>
              </w:rPr>
              <w:t>10/12/02</w:t>
            </w:r>
          </w:p>
        </w:tc>
        <w:tc>
          <w:tcPr>
            <w:tcW w:w="1770" w:type="pct"/>
            <w:tcBorders>
              <w:top w:val="single" w:sz="4" w:space="0" w:color="auto"/>
              <w:bottom w:val="single" w:sz="4" w:space="0" w:color="auto"/>
            </w:tcBorders>
            <w:tcMar>
              <w:top w:w="57" w:type="dxa"/>
              <w:left w:w="57" w:type="dxa"/>
              <w:bottom w:w="57" w:type="dxa"/>
              <w:right w:w="57" w:type="dxa"/>
            </w:tcMar>
          </w:tcPr>
          <w:p w14:paraId="2E7E9A8F" w14:textId="77777777" w:rsidR="00B978DF" w:rsidRDefault="00B978DF" w:rsidP="00A42A03">
            <w:pPr>
              <w:suppressAutoHyphens/>
              <w:jc w:val="center"/>
              <w:rPr>
                <w:sz w:val="20"/>
              </w:rPr>
            </w:pPr>
            <w:r>
              <w:rPr>
                <w:sz w:val="20"/>
              </w:rPr>
              <w:t xml:space="preserve">Modification P61 </w:t>
            </w:r>
          </w:p>
        </w:tc>
        <w:tc>
          <w:tcPr>
            <w:tcW w:w="846" w:type="pct"/>
            <w:tcBorders>
              <w:top w:val="single" w:sz="4" w:space="0" w:color="auto"/>
              <w:bottom w:val="single" w:sz="4" w:space="0" w:color="auto"/>
            </w:tcBorders>
            <w:tcMar>
              <w:top w:w="57" w:type="dxa"/>
              <w:left w:w="57" w:type="dxa"/>
              <w:bottom w:w="57" w:type="dxa"/>
              <w:right w:w="57" w:type="dxa"/>
            </w:tcMar>
          </w:tcPr>
          <w:p w14:paraId="49FC2781" w14:textId="77777777" w:rsidR="00B978DF" w:rsidRDefault="00B978DF" w:rsidP="00A42A03">
            <w:pPr>
              <w:suppressAutoHyphens/>
              <w:jc w:val="center"/>
              <w:rPr>
                <w:sz w:val="20"/>
              </w:rPr>
            </w:pPr>
            <w:r>
              <w:rPr>
                <w:sz w:val="20"/>
              </w:rPr>
              <w:t xml:space="preserve">P61 </w:t>
            </w:r>
          </w:p>
        </w:tc>
        <w:tc>
          <w:tcPr>
            <w:tcW w:w="865" w:type="pct"/>
            <w:tcBorders>
              <w:top w:val="single" w:sz="4" w:space="0" w:color="auto"/>
              <w:bottom w:val="single" w:sz="4" w:space="0" w:color="auto"/>
              <w:right w:val="single" w:sz="4" w:space="0" w:color="auto"/>
            </w:tcBorders>
            <w:tcMar>
              <w:top w:w="57" w:type="dxa"/>
              <w:left w:w="57" w:type="dxa"/>
              <w:bottom w:w="57" w:type="dxa"/>
              <w:right w:w="57" w:type="dxa"/>
            </w:tcMar>
          </w:tcPr>
          <w:p w14:paraId="69846B9C" w14:textId="77777777" w:rsidR="00B978DF" w:rsidRDefault="00B978DF" w:rsidP="00A42A03">
            <w:pPr>
              <w:suppressAutoHyphens/>
              <w:jc w:val="center"/>
              <w:rPr>
                <w:sz w:val="20"/>
              </w:rPr>
            </w:pPr>
            <w:r>
              <w:rPr>
                <w:sz w:val="20"/>
              </w:rPr>
              <w:t>44/004</w:t>
            </w:r>
          </w:p>
        </w:tc>
      </w:tr>
      <w:tr w:rsidR="00B978DF" w14:paraId="1B1C85CC" w14:textId="77777777" w:rsidTr="00A42A03">
        <w:trPr>
          <w:cantSplit/>
        </w:trPr>
        <w:tc>
          <w:tcPr>
            <w:tcW w:w="520" w:type="pct"/>
            <w:tcBorders>
              <w:top w:val="single" w:sz="4" w:space="0" w:color="auto"/>
              <w:left w:val="single" w:sz="4" w:space="0" w:color="auto"/>
              <w:bottom w:val="single" w:sz="4" w:space="0" w:color="auto"/>
            </w:tcBorders>
            <w:tcMar>
              <w:top w:w="57" w:type="dxa"/>
              <w:left w:w="57" w:type="dxa"/>
              <w:bottom w:w="57" w:type="dxa"/>
              <w:right w:w="57" w:type="dxa"/>
            </w:tcMar>
          </w:tcPr>
          <w:p w14:paraId="4A01BB12" w14:textId="77777777" w:rsidR="00B978DF" w:rsidRDefault="00B978DF" w:rsidP="00A42A03">
            <w:pPr>
              <w:suppressAutoHyphens/>
              <w:jc w:val="center"/>
              <w:rPr>
                <w:sz w:val="20"/>
              </w:rPr>
            </w:pPr>
            <w:r>
              <w:rPr>
                <w:sz w:val="20"/>
              </w:rPr>
              <w:t>5.0</w:t>
            </w:r>
          </w:p>
        </w:tc>
        <w:tc>
          <w:tcPr>
            <w:tcW w:w="1000" w:type="pct"/>
            <w:tcBorders>
              <w:top w:val="single" w:sz="4" w:space="0" w:color="auto"/>
              <w:bottom w:val="single" w:sz="4" w:space="0" w:color="auto"/>
            </w:tcBorders>
            <w:tcMar>
              <w:top w:w="57" w:type="dxa"/>
              <w:left w:w="57" w:type="dxa"/>
              <w:bottom w:w="57" w:type="dxa"/>
              <w:right w:w="57" w:type="dxa"/>
            </w:tcMar>
          </w:tcPr>
          <w:p w14:paraId="3F727C94" w14:textId="77777777" w:rsidR="00B978DF" w:rsidRDefault="00B978DF" w:rsidP="00A42A03">
            <w:pPr>
              <w:suppressAutoHyphens/>
              <w:jc w:val="center"/>
              <w:rPr>
                <w:sz w:val="20"/>
              </w:rPr>
            </w:pPr>
            <w:smartTag w:uri="urn:schemas-microsoft-com:office:smarttags" w:element="date">
              <w:smartTagPr>
                <w:attr w:name="Year" w:val="2003"/>
                <w:attr w:name="Day" w:val="4"/>
                <w:attr w:name="Month" w:val="11"/>
              </w:smartTagPr>
              <w:r>
                <w:rPr>
                  <w:sz w:val="20"/>
                </w:rPr>
                <w:t>04/11/03</w:t>
              </w:r>
            </w:smartTag>
          </w:p>
        </w:tc>
        <w:tc>
          <w:tcPr>
            <w:tcW w:w="1770" w:type="pct"/>
            <w:tcBorders>
              <w:top w:val="single" w:sz="4" w:space="0" w:color="auto"/>
              <w:bottom w:val="single" w:sz="4" w:space="0" w:color="auto"/>
            </w:tcBorders>
            <w:tcMar>
              <w:top w:w="57" w:type="dxa"/>
              <w:left w:w="57" w:type="dxa"/>
              <w:bottom w:w="57" w:type="dxa"/>
              <w:right w:w="57" w:type="dxa"/>
            </w:tcMar>
          </w:tcPr>
          <w:p w14:paraId="262207D8" w14:textId="77777777" w:rsidR="00B978DF" w:rsidRDefault="00B978DF" w:rsidP="00A42A03">
            <w:pPr>
              <w:suppressAutoHyphens/>
              <w:jc w:val="center"/>
              <w:rPr>
                <w:sz w:val="20"/>
              </w:rPr>
            </w:pPr>
            <w:r>
              <w:rPr>
                <w:sz w:val="20"/>
              </w:rPr>
              <w:t>November 03 Release</w:t>
            </w:r>
          </w:p>
        </w:tc>
        <w:tc>
          <w:tcPr>
            <w:tcW w:w="846" w:type="pct"/>
            <w:tcBorders>
              <w:top w:val="single" w:sz="4" w:space="0" w:color="auto"/>
              <w:bottom w:val="single" w:sz="4" w:space="0" w:color="auto"/>
            </w:tcBorders>
            <w:tcMar>
              <w:top w:w="57" w:type="dxa"/>
              <w:left w:w="57" w:type="dxa"/>
              <w:bottom w:w="57" w:type="dxa"/>
              <w:right w:w="57" w:type="dxa"/>
            </w:tcMar>
          </w:tcPr>
          <w:p w14:paraId="0293A74A" w14:textId="77777777" w:rsidR="00B978DF" w:rsidRDefault="00B978DF" w:rsidP="00A42A03">
            <w:pPr>
              <w:suppressAutoHyphens/>
              <w:jc w:val="center"/>
              <w:rPr>
                <w:sz w:val="20"/>
              </w:rPr>
            </w:pPr>
            <w:r>
              <w:rPr>
                <w:sz w:val="20"/>
              </w:rPr>
              <w:t>P82, P107</w:t>
            </w:r>
          </w:p>
        </w:tc>
        <w:tc>
          <w:tcPr>
            <w:tcW w:w="865" w:type="pct"/>
            <w:tcBorders>
              <w:top w:val="single" w:sz="4" w:space="0" w:color="auto"/>
              <w:bottom w:val="single" w:sz="4" w:space="0" w:color="auto"/>
              <w:right w:val="single" w:sz="4" w:space="0" w:color="auto"/>
            </w:tcBorders>
            <w:tcMar>
              <w:top w:w="57" w:type="dxa"/>
              <w:left w:w="57" w:type="dxa"/>
              <w:bottom w:w="57" w:type="dxa"/>
              <w:right w:w="57" w:type="dxa"/>
            </w:tcMar>
          </w:tcPr>
          <w:p w14:paraId="75856FBC" w14:textId="77777777" w:rsidR="00B978DF" w:rsidRDefault="00B978DF" w:rsidP="00A42A03">
            <w:pPr>
              <w:suppressAutoHyphens/>
              <w:jc w:val="center"/>
              <w:rPr>
                <w:sz w:val="20"/>
              </w:rPr>
            </w:pPr>
          </w:p>
        </w:tc>
      </w:tr>
      <w:tr w:rsidR="00B978DF" w14:paraId="5A6B2EE3" w14:textId="77777777" w:rsidTr="00A42A03">
        <w:trPr>
          <w:cantSplit/>
        </w:trPr>
        <w:tc>
          <w:tcPr>
            <w:tcW w:w="520" w:type="pct"/>
            <w:tcBorders>
              <w:top w:val="single" w:sz="4" w:space="0" w:color="auto"/>
              <w:left w:val="single" w:sz="4" w:space="0" w:color="auto"/>
              <w:bottom w:val="single" w:sz="4" w:space="0" w:color="auto"/>
            </w:tcBorders>
            <w:tcMar>
              <w:top w:w="57" w:type="dxa"/>
              <w:left w:w="57" w:type="dxa"/>
              <w:bottom w:w="57" w:type="dxa"/>
              <w:right w:w="57" w:type="dxa"/>
            </w:tcMar>
          </w:tcPr>
          <w:p w14:paraId="3045AF50" w14:textId="77777777" w:rsidR="00B978DF" w:rsidRDefault="00B978DF" w:rsidP="00A42A03">
            <w:pPr>
              <w:suppressAutoHyphens/>
              <w:jc w:val="center"/>
              <w:rPr>
                <w:sz w:val="20"/>
              </w:rPr>
            </w:pPr>
            <w:r>
              <w:rPr>
                <w:sz w:val="20"/>
              </w:rPr>
              <w:t>6.0</w:t>
            </w:r>
          </w:p>
        </w:tc>
        <w:tc>
          <w:tcPr>
            <w:tcW w:w="1000" w:type="pct"/>
            <w:tcBorders>
              <w:top w:val="single" w:sz="4" w:space="0" w:color="auto"/>
              <w:bottom w:val="single" w:sz="4" w:space="0" w:color="auto"/>
            </w:tcBorders>
            <w:tcMar>
              <w:top w:w="57" w:type="dxa"/>
              <w:left w:w="57" w:type="dxa"/>
              <w:bottom w:w="57" w:type="dxa"/>
              <w:right w:w="57" w:type="dxa"/>
            </w:tcMar>
          </w:tcPr>
          <w:p w14:paraId="7C635F7C" w14:textId="77777777" w:rsidR="00B978DF" w:rsidRDefault="00B978DF" w:rsidP="00A42A03">
            <w:pPr>
              <w:suppressAutoHyphens/>
              <w:jc w:val="center"/>
              <w:rPr>
                <w:sz w:val="20"/>
              </w:rPr>
            </w:pPr>
            <w:r>
              <w:rPr>
                <w:sz w:val="20"/>
              </w:rPr>
              <w:t>03/11/04</w:t>
            </w:r>
          </w:p>
        </w:tc>
        <w:tc>
          <w:tcPr>
            <w:tcW w:w="1770" w:type="pct"/>
            <w:tcBorders>
              <w:top w:val="single" w:sz="4" w:space="0" w:color="auto"/>
              <w:bottom w:val="single" w:sz="4" w:space="0" w:color="auto"/>
            </w:tcBorders>
            <w:tcMar>
              <w:top w:w="57" w:type="dxa"/>
              <w:left w:w="57" w:type="dxa"/>
              <w:bottom w:w="57" w:type="dxa"/>
              <w:right w:w="57" w:type="dxa"/>
            </w:tcMar>
          </w:tcPr>
          <w:p w14:paraId="0B530692" w14:textId="77777777" w:rsidR="00B978DF" w:rsidRDefault="00B978DF" w:rsidP="00A42A03">
            <w:pPr>
              <w:suppressAutoHyphens/>
              <w:jc w:val="center"/>
              <w:rPr>
                <w:sz w:val="20"/>
              </w:rPr>
            </w:pPr>
            <w:smartTag w:uri="urn:schemas-microsoft-com:office:smarttags" w:element="place">
              <w:r>
                <w:rPr>
                  <w:sz w:val="20"/>
                </w:rPr>
                <w:t>CVA Programme</w:t>
              </w:r>
            </w:smartTag>
            <w:r>
              <w:rPr>
                <w:sz w:val="20"/>
              </w:rPr>
              <w:t xml:space="preserve"> November 04 Release</w:t>
            </w:r>
          </w:p>
        </w:tc>
        <w:tc>
          <w:tcPr>
            <w:tcW w:w="846" w:type="pct"/>
            <w:tcBorders>
              <w:top w:val="single" w:sz="4" w:space="0" w:color="auto"/>
              <w:bottom w:val="single" w:sz="4" w:space="0" w:color="auto"/>
            </w:tcBorders>
            <w:tcMar>
              <w:top w:w="57" w:type="dxa"/>
              <w:left w:w="57" w:type="dxa"/>
              <w:bottom w:w="57" w:type="dxa"/>
              <w:right w:w="57" w:type="dxa"/>
            </w:tcMar>
          </w:tcPr>
          <w:p w14:paraId="0B2FBF85" w14:textId="77777777" w:rsidR="00B978DF" w:rsidRDefault="00B978DF" w:rsidP="00A42A03">
            <w:pPr>
              <w:suppressAutoHyphens/>
              <w:jc w:val="center"/>
              <w:rPr>
                <w:sz w:val="20"/>
              </w:rPr>
            </w:pPr>
            <w:r>
              <w:rPr>
                <w:sz w:val="20"/>
              </w:rPr>
              <w:t>P131, CP1024, CP1032</w:t>
            </w:r>
          </w:p>
        </w:tc>
        <w:tc>
          <w:tcPr>
            <w:tcW w:w="865" w:type="pct"/>
            <w:tcBorders>
              <w:top w:val="single" w:sz="4" w:space="0" w:color="auto"/>
              <w:bottom w:val="single" w:sz="4" w:space="0" w:color="auto"/>
              <w:right w:val="single" w:sz="4" w:space="0" w:color="auto"/>
            </w:tcBorders>
            <w:tcMar>
              <w:top w:w="57" w:type="dxa"/>
              <w:left w:w="57" w:type="dxa"/>
              <w:bottom w:w="57" w:type="dxa"/>
              <w:right w:w="57" w:type="dxa"/>
            </w:tcMar>
          </w:tcPr>
          <w:p w14:paraId="41D318CC" w14:textId="77777777" w:rsidR="00B978DF" w:rsidRDefault="00B978DF" w:rsidP="00A42A03">
            <w:pPr>
              <w:suppressAutoHyphens/>
              <w:jc w:val="center"/>
              <w:rPr>
                <w:sz w:val="20"/>
              </w:rPr>
            </w:pPr>
            <w:r>
              <w:rPr>
                <w:sz w:val="20"/>
              </w:rPr>
              <w:t>71/005</w:t>
            </w:r>
          </w:p>
        </w:tc>
      </w:tr>
      <w:tr w:rsidR="00B978DF" w14:paraId="10939188" w14:textId="77777777" w:rsidTr="00A42A03">
        <w:trPr>
          <w:cantSplit/>
        </w:trPr>
        <w:tc>
          <w:tcPr>
            <w:tcW w:w="520" w:type="pct"/>
            <w:tcBorders>
              <w:top w:val="single" w:sz="4" w:space="0" w:color="auto"/>
              <w:left w:val="single" w:sz="4" w:space="0" w:color="auto"/>
              <w:bottom w:val="single" w:sz="4" w:space="0" w:color="auto"/>
            </w:tcBorders>
            <w:tcMar>
              <w:top w:w="57" w:type="dxa"/>
              <w:left w:w="57" w:type="dxa"/>
              <w:bottom w:w="57" w:type="dxa"/>
              <w:right w:w="57" w:type="dxa"/>
            </w:tcMar>
          </w:tcPr>
          <w:p w14:paraId="5CF2A011" w14:textId="77777777" w:rsidR="00B978DF" w:rsidRDefault="00B978DF" w:rsidP="00A42A03">
            <w:pPr>
              <w:suppressAutoHyphens/>
              <w:jc w:val="center"/>
              <w:rPr>
                <w:sz w:val="20"/>
              </w:rPr>
            </w:pPr>
            <w:r>
              <w:rPr>
                <w:sz w:val="20"/>
              </w:rPr>
              <w:t>7.0</w:t>
            </w:r>
          </w:p>
        </w:tc>
        <w:tc>
          <w:tcPr>
            <w:tcW w:w="1000" w:type="pct"/>
            <w:tcBorders>
              <w:top w:val="single" w:sz="4" w:space="0" w:color="auto"/>
              <w:bottom w:val="single" w:sz="4" w:space="0" w:color="auto"/>
            </w:tcBorders>
            <w:tcMar>
              <w:top w:w="57" w:type="dxa"/>
              <w:left w:w="57" w:type="dxa"/>
              <w:bottom w:w="57" w:type="dxa"/>
              <w:right w:w="57" w:type="dxa"/>
            </w:tcMar>
          </w:tcPr>
          <w:p w14:paraId="62F391B4" w14:textId="77777777" w:rsidR="00B978DF" w:rsidRDefault="00B978DF" w:rsidP="00A42A03">
            <w:pPr>
              <w:suppressAutoHyphens/>
              <w:jc w:val="center"/>
              <w:rPr>
                <w:sz w:val="20"/>
              </w:rPr>
            </w:pPr>
            <w:r>
              <w:rPr>
                <w:sz w:val="20"/>
              </w:rPr>
              <w:t>BETTA Effective Date</w:t>
            </w:r>
          </w:p>
        </w:tc>
        <w:tc>
          <w:tcPr>
            <w:tcW w:w="1770" w:type="pct"/>
            <w:tcBorders>
              <w:top w:val="single" w:sz="4" w:space="0" w:color="auto"/>
              <w:bottom w:val="single" w:sz="4" w:space="0" w:color="auto"/>
            </w:tcBorders>
            <w:tcMar>
              <w:top w:w="57" w:type="dxa"/>
              <w:left w:w="57" w:type="dxa"/>
              <w:bottom w:w="57" w:type="dxa"/>
              <w:right w:w="57" w:type="dxa"/>
            </w:tcMar>
          </w:tcPr>
          <w:p w14:paraId="352984F3" w14:textId="77777777" w:rsidR="00B978DF" w:rsidRDefault="00B978DF" w:rsidP="00A42A03">
            <w:pPr>
              <w:suppressAutoHyphens/>
              <w:jc w:val="center"/>
              <w:rPr>
                <w:sz w:val="20"/>
              </w:rPr>
            </w:pPr>
            <w:r>
              <w:rPr>
                <w:sz w:val="20"/>
              </w:rPr>
              <w:t>BETTA 6.3 rebadging for the CVA Feb 05 Release</w:t>
            </w:r>
          </w:p>
        </w:tc>
        <w:tc>
          <w:tcPr>
            <w:tcW w:w="846" w:type="pct"/>
            <w:tcBorders>
              <w:top w:val="single" w:sz="4" w:space="0" w:color="auto"/>
              <w:bottom w:val="single" w:sz="4" w:space="0" w:color="auto"/>
            </w:tcBorders>
            <w:tcMar>
              <w:top w:w="57" w:type="dxa"/>
              <w:left w:w="57" w:type="dxa"/>
              <w:bottom w:w="57" w:type="dxa"/>
              <w:right w:w="57" w:type="dxa"/>
            </w:tcMar>
          </w:tcPr>
          <w:p w14:paraId="14DE40F6" w14:textId="77777777" w:rsidR="00B978DF" w:rsidRDefault="00B978DF" w:rsidP="00A42A03">
            <w:pPr>
              <w:suppressAutoHyphens/>
              <w:jc w:val="center"/>
              <w:rPr>
                <w:sz w:val="20"/>
              </w:rPr>
            </w:pPr>
            <w:r>
              <w:rPr>
                <w:sz w:val="20"/>
              </w:rPr>
              <w:t>BETTA 6.3</w:t>
            </w:r>
          </w:p>
        </w:tc>
        <w:tc>
          <w:tcPr>
            <w:tcW w:w="865" w:type="pct"/>
            <w:tcBorders>
              <w:top w:val="single" w:sz="4" w:space="0" w:color="auto"/>
              <w:bottom w:val="single" w:sz="4" w:space="0" w:color="auto"/>
              <w:right w:val="single" w:sz="4" w:space="0" w:color="auto"/>
            </w:tcBorders>
            <w:tcMar>
              <w:top w:w="57" w:type="dxa"/>
              <w:left w:w="57" w:type="dxa"/>
              <w:bottom w:w="57" w:type="dxa"/>
              <w:right w:w="57" w:type="dxa"/>
            </w:tcMar>
          </w:tcPr>
          <w:p w14:paraId="2D6ED950" w14:textId="77777777" w:rsidR="00B978DF" w:rsidRDefault="00B978DF" w:rsidP="00A42A03">
            <w:pPr>
              <w:suppressAutoHyphens/>
              <w:jc w:val="center"/>
              <w:rPr>
                <w:sz w:val="20"/>
              </w:rPr>
            </w:pPr>
          </w:p>
        </w:tc>
      </w:tr>
      <w:tr w:rsidR="00B978DF" w14:paraId="43BB9FC7" w14:textId="77777777" w:rsidTr="00A42A03">
        <w:trPr>
          <w:cantSplit/>
        </w:trPr>
        <w:tc>
          <w:tcPr>
            <w:tcW w:w="520" w:type="pct"/>
            <w:tcBorders>
              <w:top w:val="single" w:sz="4" w:space="0" w:color="auto"/>
              <w:left w:val="single" w:sz="4" w:space="0" w:color="auto"/>
              <w:bottom w:val="single" w:sz="4" w:space="0" w:color="auto"/>
            </w:tcBorders>
            <w:tcMar>
              <w:top w:w="57" w:type="dxa"/>
              <w:left w:w="57" w:type="dxa"/>
              <w:bottom w:w="57" w:type="dxa"/>
              <w:right w:w="57" w:type="dxa"/>
            </w:tcMar>
          </w:tcPr>
          <w:p w14:paraId="0842BC1E" w14:textId="77777777" w:rsidR="00B978DF" w:rsidRDefault="00B978DF" w:rsidP="00A42A03">
            <w:pPr>
              <w:suppressAutoHyphens/>
              <w:jc w:val="center"/>
              <w:rPr>
                <w:sz w:val="20"/>
              </w:rPr>
            </w:pPr>
            <w:r>
              <w:rPr>
                <w:sz w:val="20"/>
              </w:rPr>
              <w:t xml:space="preserve">8.0 </w:t>
            </w:r>
          </w:p>
        </w:tc>
        <w:tc>
          <w:tcPr>
            <w:tcW w:w="1000" w:type="pct"/>
            <w:tcBorders>
              <w:top w:val="single" w:sz="4" w:space="0" w:color="auto"/>
              <w:bottom w:val="single" w:sz="4" w:space="0" w:color="auto"/>
            </w:tcBorders>
            <w:tcMar>
              <w:top w:w="57" w:type="dxa"/>
              <w:left w:w="57" w:type="dxa"/>
              <w:bottom w:w="57" w:type="dxa"/>
              <w:right w:w="57" w:type="dxa"/>
            </w:tcMar>
          </w:tcPr>
          <w:p w14:paraId="033776BC" w14:textId="77777777" w:rsidR="00B978DF" w:rsidRDefault="00B978DF" w:rsidP="00A42A03">
            <w:pPr>
              <w:suppressAutoHyphens/>
              <w:jc w:val="center"/>
              <w:rPr>
                <w:sz w:val="20"/>
              </w:rPr>
            </w:pPr>
            <w:r>
              <w:rPr>
                <w:sz w:val="20"/>
              </w:rPr>
              <w:t>02/11/05</w:t>
            </w:r>
          </w:p>
        </w:tc>
        <w:tc>
          <w:tcPr>
            <w:tcW w:w="1770" w:type="pct"/>
            <w:tcBorders>
              <w:top w:val="single" w:sz="4" w:space="0" w:color="auto"/>
              <w:bottom w:val="single" w:sz="4" w:space="0" w:color="auto"/>
            </w:tcBorders>
            <w:tcMar>
              <w:top w:w="57" w:type="dxa"/>
              <w:left w:w="57" w:type="dxa"/>
              <w:bottom w:w="57" w:type="dxa"/>
              <w:right w:w="57" w:type="dxa"/>
            </w:tcMar>
          </w:tcPr>
          <w:p w14:paraId="01D2C7BE" w14:textId="77777777" w:rsidR="00B978DF" w:rsidRDefault="00B978DF" w:rsidP="00A42A03">
            <w:pPr>
              <w:suppressAutoHyphens/>
              <w:jc w:val="center"/>
              <w:rPr>
                <w:sz w:val="20"/>
              </w:rPr>
            </w:pPr>
            <w:r>
              <w:rPr>
                <w:sz w:val="20"/>
              </w:rPr>
              <w:t>CVA Programme November 05 Release</w:t>
            </w:r>
          </w:p>
        </w:tc>
        <w:tc>
          <w:tcPr>
            <w:tcW w:w="846" w:type="pct"/>
            <w:tcBorders>
              <w:top w:val="single" w:sz="4" w:space="0" w:color="auto"/>
              <w:bottom w:val="single" w:sz="4" w:space="0" w:color="auto"/>
            </w:tcBorders>
            <w:tcMar>
              <w:top w:w="57" w:type="dxa"/>
              <w:left w:w="57" w:type="dxa"/>
              <w:bottom w:w="57" w:type="dxa"/>
              <w:right w:w="57" w:type="dxa"/>
            </w:tcMar>
          </w:tcPr>
          <w:p w14:paraId="0E457568" w14:textId="77777777" w:rsidR="00B978DF" w:rsidRDefault="00B978DF" w:rsidP="00A42A03">
            <w:pPr>
              <w:suppressAutoHyphens/>
              <w:jc w:val="center"/>
              <w:rPr>
                <w:sz w:val="20"/>
              </w:rPr>
            </w:pPr>
            <w:r>
              <w:rPr>
                <w:sz w:val="20"/>
              </w:rPr>
              <w:t>P184, P185, CP1118, CP1119 and CP1120.</w:t>
            </w:r>
          </w:p>
        </w:tc>
        <w:tc>
          <w:tcPr>
            <w:tcW w:w="865" w:type="pct"/>
            <w:tcBorders>
              <w:top w:val="single" w:sz="4" w:space="0" w:color="auto"/>
              <w:bottom w:val="single" w:sz="4" w:space="0" w:color="auto"/>
              <w:right w:val="single" w:sz="4" w:space="0" w:color="auto"/>
            </w:tcBorders>
            <w:tcMar>
              <w:top w:w="57" w:type="dxa"/>
              <w:left w:w="57" w:type="dxa"/>
              <w:bottom w:w="57" w:type="dxa"/>
              <w:right w:w="57" w:type="dxa"/>
            </w:tcMar>
          </w:tcPr>
          <w:p w14:paraId="19B5D5CB" w14:textId="77777777" w:rsidR="00B978DF" w:rsidRDefault="00B978DF" w:rsidP="00A42A03">
            <w:pPr>
              <w:suppressAutoHyphens/>
              <w:jc w:val="center"/>
              <w:rPr>
                <w:sz w:val="20"/>
              </w:rPr>
            </w:pPr>
            <w:r>
              <w:rPr>
                <w:sz w:val="20"/>
              </w:rPr>
              <w:t>P18492/004</w:t>
            </w:r>
          </w:p>
          <w:p w14:paraId="6FD795BE" w14:textId="77777777" w:rsidR="00B978DF" w:rsidRDefault="00B978DF" w:rsidP="00A42A03">
            <w:pPr>
              <w:suppressAutoHyphens/>
              <w:jc w:val="center"/>
              <w:rPr>
                <w:sz w:val="20"/>
              </w:rPr>
            </w:pPr>
            <w:r>
              <w:rPr>
                <w:sz w:val="20"/>
              </w:rPr>
              <w:t>P18592/005</w:t>
            </w:r>
          </w:p>
          <w:p w14:paraId="3C988F3B" w14:textId="77777777" w:rsidR="00B978DF" w:rsidRDefault="00B978DF" w:rsidP="00A42A03">
            <w:pPr>
              <w:suppressAutoHyphens/>
              <w:jc w:val="center"/>
              <w:rPr>
                <w:sz w:val="20"/>
              </w:rPr>
            </w:pPr>
            <w:r>
              <w:rPr>
                <w:sz w:val="20"/>
              </w:rPr>
              <w:t>TDC78/002</w:t>
            </w:r>
          </w:p>
        </w:tc>
      </w:tr>
      <w:tr w:rsidR="00B978DF" w14:paraId="1159B9C4" w14:textId="77777777" w:rsidTr="00A42A03">
        <w:trPr>
          <w:cantSplit/>
        </w:trPr>
        <w:tc>
          <w:tcPr>
            <w:tcW w:w="520" w:type="pct"/>
            <w:tcBorders>
              <w:top w:val="single" w:sz="4" w:space="0" w:color="auto"/>
              <w:left w:val="single" w:sz="4" w:space="0" w:color="auto"/>
              <w:bottom w:val="nil"/>
            </w:tcBorders>
            <w:tcMar>
              <w:top w:w="57" w:type="dxa"/>
              <w:left w:w="57" w:type="dxa"/>
              <w:bottom w:w="57" w:type="dxa"/>
              <w:right w:w="57" w:type="dxa"/>
            </w:tcMar>
          </w:tcPr>
          <w:p w14:paraId="0FED6ADD" w14:textId="77777777" w:rsidR="00B978DF" w:rsidRDefault="00B978DF" w:rsidP="00A42A03">
            <w:pPr>
              <w:suppressAutoHyphens/>
              <w:jc w:val="center"/>
              <w:rPr>
                <w:sz w:val="20"/>
              </w:rPr>
            </w:pPr>
            <w:r>
              <w:rPr>
                <w:sz w:val="20"/>
              </w:rPr>
              <w:t>9.0</w:t>
            </w:r>
          </w:p>
        </w:tc>
        <w:tc>
          <w:tcPr>
            <w:tcW w:w="1000" w:type="pct"/>
            <w:tcBorders>
              <w:top w:val="single" w:sz="4" w:space="0" w:color="auto"/>
              <w:bottom w:val="nil"/>
            </w:tcBorders>
            <w:tcMar>
              <w:top w:w="57" w:type="dxa"/>
              <w:left w:w="57" w:type="dxa"/>
              <w:bottom w:w="57" w:type="dxa"/>
              <w:right w:w="57" w:type="dxa"/>
            </w:tcMar>
          </w:tcPr>
          <w:p w14:paraId="22296466" w14:textId="77777777" w:rsidR="00B978DF" w:rsidRDefault="00B978DF" w:rsidP="00A42A03">
            <w:pPr>
              <w:suppressAutoHyphens/>
              <w:jc w:val="center"/>
              <w:rPr>
                <w:sz w:val="20"/>
              </w:rPr>
            </w:pPr>
            <w:r>
              <w:rPr>
                <w:sz w:val="20"/>
              </w:rPr>
              <w:t>26/06/08</w:t>
            </w:r>
          </w:p>
        </w:tc>
        <w:tc>
          <w:tcPr>
            <w:tcW w:w="1770" w:type="pct"/>
            <w:tcBorders>
              <w:top w:val="single" w:sz="4" w:space="0" w:color="auto"/>
              <w:bottom w:val="nil"/>
            </w:tcBorders>
            <w:tcMar>
              <w:top w:w="57" w:type="dxa"/>
              <w:left w:w="57" w:type="dxa"/>
              <w:bottom w:w="57" w:type="dxa"/>
              <w:right w:w="57" w:type="dxa"/>
            </w:tcMar>
          </w:tcPr>
          <w:p w14:paraId="28FD54CE" w14:textId="77777777" w:rsidR="00B978DF" w:rsidRDefault="00B978DF" w:rsidP="00A42A03">
            <w:pPr>
              <w:suppressAutoHyphens/>
              <w:jc w:val="center"/>
              <w:rPr>
                <w:sz w:val="20"/>
              </w:rPr>
            </w:pPr>
            <w:r>
              <w:rPr>
                <w:sz w:val="20"/>
              </w:rPr>
              <w:t>June 08 Release</w:t>
            </w:r>
          </w:p>
        </w:tc>
        <w:tc>
          <w:tcPr>
            <w:tcW w:w="846" w:type="pct"/>
            <w:tcBorders>
              <w:top w:val="single" w:sz="4" w:space="0" w:color="auto"/>
              <w:bottom w:val="nil"/>
            </w:tcBorders>
            <w:tcMar>
              <w:top w:w="57" w:type="dxa"/>
              <w:left w:w="57" w:type="dxa"/>
              <w:bottom w:w="57" w:type="dxa"/>
              <w:right w:w="57" w:type="dxa"/>
            </w:tcMar>
          </w:tcPr>
          <w:p w14:paraId="19AB1BB6" w14:textId="77777777" w:rsidR="00B978DF" w:rsidRDefault="00B978DF" w:rsidP="00A42A03">
            <w:pPr>
              <w:suppressAutoHyphens/>
              <w:jc w:val="center"/>
              <w:rPr>
                <w:sz w:val="20"/>
              </w:rPr>
            </w:pPr>
            <w:r>
              <w:rPr>
                <w:sz w:val="20"/>
              </w:rPr>
              <w:t>CP1176 (part)</w:t>
            </w:r>
          </w:p>
        </w:tc>
        <w:tc>
          <w:tcPr>
            <w:tcW w:w="865" w:type="pct"/>
            <w:tcBorders>
              <w:top w:val="single" w:sz="4" w:space="0" w:color="auto"/>
              <w:bottom w:val="nil"/>
              <w:right w:val="single" w:sz="4" w:space="0" w:color="auto"/>
            </w:tcBorders>
            <w:tcMar>
              <w:top w:w="57" w:type="dxa"/>
              <w:left w:w="57" w:type="dxa"/>
              <w:bottom w:w="57" w:type="dxa"/>
              <w:right w:w="57" w:type="dxa"/>
            </w:tcMar>
          </w:tcPr>
          <w:p w14:paraId="5452C36C" w14:textId="77777777" w:rsidR="00B978DF" w:rsidRDefault="00B978DF" w:rsidP="00A42A03">
            <w:pPr>
              <w:jc w:val="center"/>
              <w:rPr>
                <w:sz w:val="20"/>
              </w:rPr>
            </w:pPr>
            <w:r>
              <w:rPr>
                <w:sz w:val="20"/>
              </w:rPr>
              <w:t>ISG68/02</w:t>
            </w:r>
          </w:p>
          <w:p w14:paraId="061FE9D1" w14:textId="77777777" w:rsidR="00B978DF" w:rsidRDefault="00B978DF" w:rsidP="00A42A03">
            <w:pPr>
              <w:suppressAutoHyphens/>
              <w:jc w:val="center"/>
              <w:rPr>
                <w:sz w:val="20"/>
              </w:rPr>
            </w:pPr>
            <w:r>
              <w:rPr>
                <w:sz w:val="20"/>
              </w:rPr>
              <w:t>SVG67/02</w:t>
            </w:r>
          </w:p>
        </w:tc>
      </w:tr>
      <w:tr w:rsidR="00B978DF" w14:paraId="29C36E6E" w14:textId="77777777" w:rsidTr="00A42A03">
        <w:trPr>
          <w:cantSplit/>
        </w:trPr>
        <w:tc>
          <w:tcPr>
            <w:tcW w:w="520" w:type="pct"/>
            <w:tcBorders>
              <w:top w:val="nil"/>
              <w:left w:val="single" w:sz="4" w:space="0" w:color="auto"/>
              <w:bottom w:val="single" w:sz="4" w:space="0" w:color="auto"/>
            </w:tcBorders>
            <w:tcMar>
              <w:top w:w="57" w:type="dxa"/>
              <w:left w:w="57" w:type="dxa"/>
              <w:bottom w:w="57" w:type="dxa"/>
              <w:right w:w="57" w:type="dxa"/>
            </w:tcMar>
          </w:tcPr>
          <w:p w14:paraId="3A384894" w14:textId="77777777" w:rsidR="00B978DF" w:rsidRDefault="00B978DF" w:rsidP="00A42A03">
            <w:pPr>
              <w:suppressAutoHyphens/>
              <w:jc w:val="center"/>
              <w:rPr>
                <w:sz w:val="20"/>
              </w:rPr>
            </w:pPr>
          </w:p>
        </w:tc>
        <w:tc>
          <w:tcPr>
            <w:tcW w:w="1000" w:type="pct"/>
            <w:tcBorders>
              <w:top w:val="nil"/>
              <w:bottom w:val="single" w:sz="4" w:space="0" w:color="auto"/>
            </w:tcBorders>
            <w:tcMar>
              <w:top w:w="57" w:type="dxa"/>
              <w:left w:w="57" w:type="dxa"/>
              <w:bottom w:w="57" w:type="dxa"/>
              <w:right w:w="57" w:type="dxa"/>
            </w:tcMar>
          </w:tcPr>
          <w:p w14:paraId="1C452E55" w14:textId="77777777" w:rsidR="00B978DF" w:rsidRDefault="00B978DF" w:rsidP="00A42A03">
            <w:pPr>
              <w:suppressAutoHyphens/>
              <w:jc w:val="center"/>
              <w:rPr>
                <w:sz w:val="20"/>
              </w:rPr>
            </w:pPr>
          </w:p>
        </w:tc>
        <w:tc>
          <w:tcPr>
            <w:tcW w:w="1770" w:type="pct"/>
            <w:tcBorders>
              <w:top w:val="nil"/>
              <w:bottom w:val="single" w:sz="4" w:space="0" w:color="auto"/>
            </w:tcBorders>
            <w:tcMar>
              <w:top w:w="57" w:type="dxa"/>
              <w:left w:w="57" w:type="dxa"/>
              <w:bottom w:w="57" w:type="dxa"/>
              <w:right w:w="57" w:type="dxa"/>
            </w:tcMar>
          </w:tcPr>
          <w:p w14:paraId="250F412E" w14:textId="77777777" w:rsidR="00B978DF" w:rsidRDefault="00B978DF" w:rsidP="00A42A03">
            <w:pPr>
              <w:suppressAutoHyphens/>
              <w:jc w:val="center"/>
              <w:rPr>
                <w:sz w:val="20"/>
              </w:rPr>
            </w:pPr>
          </w:p>
        </w:tc>
        <w:tc>
          <w:tcPr>
            <w:tcW w:w="846" w:type="pct"/>
            <w:tcBorders>
              <w:top w:val="nil"/>
              <w:bottom w:val="single" w:sz="4" w:space="0" w:color="auto"/>
            </w:tcBorders>
            <w:tcMar>
              <w:top w:w="57" w:type="dxa"/>
              <w:left w:w="57" w:type="dxa"/>
              <w:bottom w:w="57" w:type="dxa"/>
              <w:right w:w="57" w:type="dxa"/>
            </w:tcMar>
          </w:tcPr>
          <w:p w14:paraId="5544546E" w14:textId="77777777" w:rsidR="00B978DF" w:rsidRDefault="00B978DF" w:rsidP="00A42A03">
            <w:pPr>
              <w:suppressAutoHyphens/>
              <w:jc w:val="center"/>
              <w:rPr>
                <w:sz w:val="20"/>
              </w:rPr>
            </w:pPr>
            <w:r>
              <w:rPr>
                <w:sz w:val="20"/>
              </w:rPr>
              <w:t>CP1223</w:t>
            </w:r>
          </w:p>
        </w:tc>
        <w:tc>
          <w:tcPr>
            <w:tcW w:w="865" w:type="pct"/>
            <w:tcBorders>
              <w:top w:val="nil"/>
              <w:bottom w:val="single" w:sz="4" w:space="0" w:color="auto"/>
              <w:right w:val="single" w:sz="4" w:space="0" w:color="auto"/>
            </w:tcBorders>
            <w:tcMar>
              <w:top w:w="57" w:type="dxa"/>
              <w:left w:w="57" w:type="dxa"/>
              <w:bottom w:w="57" w:type="dxa"/>
              <w:right w:w="57" w:type="dxa"/>
            </w:tcMar>
          </w:tcPr>
          <w:p w14:paraId="3967EE2E" w14:textId="77777777" w:rsidR="00B978DF" w:rsidRDefault="00B978DF" w:rsidP="00A42A03">
            <w:pPr>
              <w:jc w:val="center"/>
              <w:rPr>
                <w:sz w:val="20"/>
              </w:rPr>
            </w:pPr>
            <w:bookmarkStart w:id="1287" w:name="OLE_LINK1"/>
            <w:r>
              <w:rPr>
                <w:sz w:val="20"/>
              </w:rPr>
              <w:t>SVG84/02</w:t>
            </w:r>
          </w:p>
          <w:p w14:paraId="63293BF7" w14:textId="77777777" w:rsidR="00B978DF" w:rsidRDefault="00B978DF" w:rsidP="00A42A03">
            <w:pPr>
              <w:jc w:val="center"/>
              <w:rPr>
                <w:sz w:val="20"/>
              </w:rPr>
            </w:pPr>
            <w:r>
              <w:rPr>
                <w:sz w:val="20"/>
              </w:rPr>
              <w:t>ISG84/01</w:t>
            </w:r>
          </w:p>
          <w:p w14:paraId="3FEE6A17" w14:textId="77777777" w:rsidR="00B978DF" w:rsidRDefault="00B978DF" w:rsidP="00A42A03">
            <w:pPr>
              <w:jc w:val="center"/>
              <w:rPr>
                <w:sz w:val="20"/>
              </w:rPr>
            </w:pPr>
            <w:r>
              <w:rPr>
                <w:sz w:val="20"/>
              </w:rPr>
              <w:t>TDC109/01</w:t>
            </w:r>
          </w:p>
          <w:p w14:paraId="3868DBC2" w14:textId="77777777" w:rsidR="00B978DF" w:rsidRDefault="00B978DF" w:rsidP="00A42A03">
            <w:pPr>
              <w:jc w:val="center"/>
              <w:rPr>
                <w:sz w:val="20"/>
              </w:rPr>
            </w:pPr>
            <w:r>
              <w:rPr>
                <w:sz w:val="20"/>
              </w:rPr>
              <w:t>PAB84/11</w:t>
            </w:r>
            <w:bookmarkEnd w:id="1287"/>
          </w:p>
        </w:tc>
      </w:tr>
      <w:tr w:rsidR="00B978DF" w14:paraId="7F3FC896" w14:textId="77777777" w:rsidTr="00A42A03">
        <w:trPr>
          <w:cantSplit/>
        </w:trPr>
        <w:tc>
          <w:tcPr>
            <w:tcW w:w="520" w:type="pct"/>
            <w:tcBorders>
              <w:top w:val="single" w:sz="4" w:space="0" w:color="auto"/>
              <w:left w:val="single" w:sz="4" w:space="0" w:color="auto"/>
              <w:bottom w:val="nil"/>
            </w:tcBorders>
            <w:tcMar>
              <w:top w:w="57" w:type="dxa"/>
              <w:left w:w="57" w:type="dxa"/>
              <w:bottom w:w="57" w:type="dxa"/>
              <w:right w:w="57" w:type="dxa"/>
            </w:tcMar>
          </w:tcPr>
          <w:p w14:paraId="49703A57" w14:textId="77777777" w:rsidR="00B978DF" w:rsidRDefault="00B978DF" w:rsidP="00A42A03">
            <w:pPr>
              <w:suppressAutoHyphens/>
              <w:jc w:val="center"/>
              <w:rPr>
                <w:sz w:val="20"/>
              </w:rPr>
            </w:pPr>
            <w:r>
              <w:rPr>
                <w:sz w:val="20"/>
              </w:rPr>
              <w:t>10.0</w:t>
            </w:r>
          </w:p>
        </w:tc>
        <w:tc>
          <w:tcPr>
            <w:tcW w:w="1000" w:type="pct"/>
            <w:tcBorders>
              <w:top w:val="single" w:sz="4" w:space="0" w:color="auto"/>
              <w:bottom w:val="nil"/>
            </w:tcBorders>
            <w:tcMar>
              <w:top w:w="57" w:type="dxa"/>
              <w:left w:w="57" w:type="dxa"/>
              <w:bottom w:w="57" w:type="dxa"/>
              <w:right w:w="57" w:type="dxa"/>
            </w:tcMar>
          </w:tcPr>
          <w:p w14:paraId="717B0746" w14:textId="77777777" w:rsidR="00B978DF" w:rsidRDefault="00B978DF" w:rsidP="00A42A03">
            <w:pPr>
              <w:suppressAutoHyphens/>
              <w:jc w:val="center"/>
              <w:rPr>
                <w:sz w:val="20"/>
              </w:rPr>
            </w:pPr>
            <w:r>
              <w:rPr>
                <w:sz w:val="20"/>
              </w:rPr>
              <w:t>04/11/10</w:t>
            </w:r>
          </w:p>
        </w:tc>
        <w:tc>
          <w:tcPr>
            <w:tcW w:w="1770" w:type="pct"/>
            <w:tcBorders>
              <w:top w:val="single" w:sz="4" w:space="0" w:color="auto"/>
              <w:bottom w:val="nil"/>
            </w:tcBorders>
            <w:tcMar>
              <w:top w:w="57" w:type="dxa"/>
              <w:left w:w="57" w:type="dxa"/>
              <w:bottom w:w="57" w:type="dxa"/>
              <w:right w:w="57" w:type="dxa"/>
            </w:tcMar>
          </w:tcPr>
          <w:p w14:paraId="17D3094F" w14:textId="77777777" w:rsidR="00B978DF" w:rsidRDefault="00B978DF" w:rsidP="00A42A03">
            <w:pPr>
              <w:suppressAutoHyphens/>
              <w:jc w:val="center"/>
              <w:rPr>
                <w:sz w:val="20"/>
              </w:rPr>
            </w:pPr>
            <w:r>
              <w:rPr>
                <w:sz w:val="20"/>
              </w:rPr>
              <w:t>November 2010 Release</w:t>
            </w:r>
          </w:p>
        </w:tc>
        <w:tc>
          <w:tcPr>
            <w:tcW w:w="846" w:type="pct"/>
            <w:tcBorders>
              <w:top w:val="single" w:sz="4" w:space="0" w:color="auto"/>
              <w:bottom w:val="nil"/>
            </w:tcBorders>
            <w:tcMar>
              <w:top w:w="57" w:type="dxa"/>
              <w:left w:w="57" w:type="dxa"/>
              <w:bottom w:w="57" w:type="dxa"/>
              <w:right w:w="57" w:type="dxa"/>
            </w:tcMar>
          </w:tcPr>
          <w:p w14:paraId="1618DF5D" w14:textId="77777777" w:rsidR="00B978DF" w:rsidRDefault="00B978DF" w:rsidP="00A42A03">
            <w:pPr>
              <w:suppressAutoHyphens/>
              <w:jc w:val="center"/>
              <w:rPr>
                <w:sz w:val="20"/>
              </w:rPr>
            </w:pPr>
            <w:r>
              <w:rPr>
                <w:sz w:val="20"/>
              </w:rPr>
              <w:t>P256</w:t>
            </w:r>
          </w:p>
        </w:tc>
        <w:tc>
          <w:tcPr>
            <w:tcW w:w="865" w:type="pct"/>
            <w:tcBorders>
              <w:top w:val="single" w:sz="4" w:space="0" w:color="auto"/>
              <w:bottom w:val="nil"/>
              <w:right w:val="single" w:sz="4" w:space="0" w:color="auto"/>
            </w:tcBorders>
            <w:tcMar>
              <w:top w:w="57" w:type="dxa"/>
              <w:left w:w="57" w:type="dxa"/>
              <w:bottom w:w="57" w:type="dxa"/>
              <w:right w:w="57" w:type="dxa"/>
            </w:tcMar>
          </w:tcPr>
          <w:p w14:paraId="533DA716" w14:textId="77777777" w:rsidR="00B978DF" w:rsidRDefault="00B978DF" w:rsidP="00A42A03">
            <w:pPr>
              <w:jc w:val="center"/>
              <w:rPr>
                <w:sz w:val="20"/>
              </w:rPr>
            </w:pPr>
            <w:r>
              <w:rPr>
                <w:sz w:val="20"/>
              </w:rPr>
              <w:t>Panel</w:t>
            </w:r>
          </w:p>
        </w:tc>
      </w:tr>
      <w:tr w:rsidR="00B978DF" w14:paraId="2706BFD7" w14:textId="77777777" w:rsidTr="00A42A03">
        <w:trPr>
          <w:cantSplit/>
        </w:trPr>
        <w:tc>
          <w:tcPr>
            <w:tcW w:w="520" w:type="pct"/>
            <w:tcBorders>
              <w:top w:val="nil"/>
              <w:left w:val="single" w:sz="4" w:space="0" w:color="auto"/>
              <w:bottom w:val="nil"/>
            </w:tcBorders>
            <w:tcMar>
              <w:top w:w="57" w:type="dxa"/>
              <w:left w:w="57" w:type="dxa"/>
              <w:bottom w:w="57" w:type="dxa"/>
              <w:right w:w="57" w:type="dxa"/>
            </w:tcMar>
          </w:tcPr>
          <w:p w14:paraId="4CFF1B47" w14:textId="77777777" w:rsidR="00B978DF" w:rsidRDefault="00B978DF" w:rsidP="00A42A03">
            <w:pPr>
              <w:suppressAutoHyphens/>
              <w:jc w:val="center"/>
              <w:rPr>
                <w:sz w:val="20"/>
              </w:rPr>
            </w:pPr>
          </w:p>
        </w:tc>
        <w:tc>
          <w:tcPr>
            <w:tcW w:w="1000" w:type="pct"/>
            <w:tcBorders>
              <w:top w:val="nil"/>
              <w:bottom w:val="nil"/>
            </w:tcBorders>
            <w:tcMar>
              <w:top w:w="57" w:type="dxa"/>
              <w:left w:w="57" w:type="dxa"/>
              <w:bottom w:w="57" w:type="dxa"/>
              <w:right w:w="57" w:type="dxa"/>
            </w:tcMar>
          </w:tcPr>
          <w:p w14:paraId="71C64523" w14:textId="77777777" w:rsidR="00B978DF" w:rsidRDefault="00B978DF" w:rsidP="00A42A03">
            <w:pPr>
              <w:suppressAutoHyphens/>
              <w:jc w:val="center"/>
              <w:rPr>
                <w:sz w:val="20"/>
              </w:rPr>
            </w:pPr>
          </w:p>
        </w:tc>
        <w:tc>
          <w:tcPr>
            <w:tcW w:w="1770" w:type="pct"/>
            <w:tcBorders>
              <w:top w:val="nil"/>
              <w:bottom w:val="nil"/>
            </w:tcBorders>
            <w:tcMar>
              <w:top w:w="57" w:type="dxa"/>
              <w:left w:w="57" w:type="dxa"/>
              <w:bottom w:w="57" w:type="dxa"/>
              <w:right w:w="57" w:type="dxa"/>
            </w:tcMar>
          </w:tcPr>
          <w:p w14:paraId="5E574174" w14:textId="77777777" w:rsidR="00B978DF" w:rsidRDefault="00B978DF" w:rsidP="00A42A03">
            <w:pPr>
              <w:suppressAutoHyphens/>
              <w:jc w:val="center"/>
              <w:rPr>
                <w:sz w:val="20"/>
              </w:rPr>
            </w:pPr>
          </w:p>
        </w:tc>
        <w:tc>
          <w:tcPr>
            <w:tcW w:w="846" w:type="pct"/>
            <w:tcBorders>
              <w:top w:val="nil"/>
              <w:bottom w:val="nil"/>
            </w:tcBorders>
            <w:tcMar>
              <w:top w:w="57" w:type="dxa"/>
              <w:left w:w="57" w:type="dxa"/>
              <w:bottom w:w="57" w:type="dxa"/>
              <w:right w:w="57" w:type="dxa"/>
            </w:tcMar>
          </w:tcPr>
          <w:p w14:paraId="5476F527" w14:textId="77777777" w:rsidR="00B978DF" w:rsidRDefault="00B978DF" w:rsidP="00A42A03">
            <w:pPr>
              <w:suppressAutoHyphens/>
              <w:jc w:val="center"/>
              <w:rPr>
                <w:sz w:val="20"/>
              </w:rPr>
            </w:pPr>
            <w:r>
              <w:rPr>
                <w:sz w:val="20"/>
              </w:rPr>
              <w:t>P257</w:t>
            </w:r>
          </w:p>
        </w:tc>
        <w:tc>
          <w:tcPr>
            <w:tcW w:w="865" w:type="pct"/>
            <w:tcBorders>
              <w:top w:val="nil"/>
              <w:bottom w:val="nil"/>
              <w:right w:val="single" w:sz="4" w:space="0" w:color="auto"/>
            </w:tcBorders>
            <w:tcMar>
              <w:top w:w="57" w:type="dxa"/>
              <w:left w:w="57" w:type="dxa"/>
              <w:bottom w:w="57" w:type="dxa"/>
              <w:right w:w="57" w:type="dxa"/>
            </w:tcMar>
          </w:tcPr>
          <w:p w14:paraId="72A7B63A" w14:textId="77777777" w:rsidR="00B978DF" w:rsidRDefault="00B978DF" w:rsidP="00A42A03">
            <w:pPr>
              <w:jc w:val="center"/>
              <w:rPr>
                <w:sz w:val="20"/>
              </w:rPr>
            </w:pPr>
            <w:r>
              <w:rPr>
                <w:sz w:val="20"/>
              </w:rPr>
              <w:t>Panel</w:t>
            </w:r>
          </w:p>
        </w:tc>
      </w:tr>
      <w:tr w:rsidR="00B978DF" w14:paraId="38F7C92C" w14:textId="77777777" w:rsidTr="00A42A03">
        <w:trPr>
          <w:cantSplit/>
        </w:trPr>
        <w:tc>
          <w:tcPr>
            <w:tcW w:w="520" w:type="pct"/>
            <w:tcBorders>
              <w:top w:val="nil"/>
              <w:left w:val="single" w:sz="4" w:space="0" w:color="auto"/>
              <w:bottom w:val="single" w:sz="4" w:space="0" w:color="auto"/>
            </w:tcBorders>
            <w:tcMar>
              <w:top w:w="57" w:type="dxa"/>
              <w:left w:w="57" w:type="dxa"/>
              <w:bottom w:w="57" w:type="dxa"/>
              <w:right w:w="57" w:type="dxa"/>
            </w:tcMar>
          </w:tcPr>
          <w:p w14:paraId="48FA5CD1" w14:textId="77777777" w:rsidR="00B978DF" w:rsidRDefault="00B978DF" w:rsidP="00A42A03">
            <w:pPr>
              <w:suppressAutoHyphens/>
              <w:jc w:val="center"/>
              <w:rPr>
                <w:sz w:val="20"/>
              </w:rPr>
            </w:pPr>
          </w:p>
        </w:tc>
        <w:tc>
          <w:tcPr>
            <w:tcW w:w="1000" w:type="pct"/>
            <w:tcBorders>
              <w:top w:val="nil"/>
              <w:bottom w:val="single" w:sz="4" w:space="0" w:color="auto"/>
            </w:tcBorders>
            <w:tcMar>
              <w:top w:w="57" w:type="dxa"/>
              <w:left w:w="57" w:type="dxa"/>
              <w:bottom w:w="57" w:type="dxa"/>
              <w:right w:w="57" w:type="dxa"/>
            </w:tcMar>
          </w:tcPr>
          <w:p w14:paraId="47C7A33B" w14:textId="77777777" w:rsidR="00B978DF" w:rsidRDefault="00B978DF" w:rsidP="00A42A03">
            <w:pPr>
              <w:suppressAutoHyphens/>
              <w:jc w:val="center"/>
              <w:rPr>
                <w:sz w:val="20"/>
              </w:rPr>
            </w:pPr>
          </w:p>
        </w:tc>
        <w:tc>
          <w:tcPr>
            <w:tcW w:w="1770" w:type="pct"/>
            <w:tcBorders>
              <w:top w:val="nil"/>
              <w:bottom w:val="single" w:sz="4" w:space="0" w:color="auto"/>
            </w:tcBorders>
            <w:tcMar>
              <w:top w:w="57" w:type="dxa"/>
              <w:left w:w="57" w:type="dxa"/>
              <w:bottom w:w="57" w:type="dxa"/>
              <w:right w:w="57" w:type="dxa"/>
            </w:tcMar>
          </w:tcPr>
          <w:p w14:paraId="50CDD816" w14:textId="77777777" w:rsidR="00B978DF" w:rsidRDefault="00B978DF" w:rsidP="00A42A03">
            <w:pPr>
              <w:suppressAutoHyphens/>
              <w:jc w:val="center"/>
              <w:rPr>
                <w:sz w:val="20"/>
              </w:rPr>
            </w:pPr>
          </w:p>
        </w:tc>
        <w:tc>
          <w:tcPr>
            <w:tcW w:w="846" w:type="pct"/>
            <w:tcBorders>
              <w:top w:val="nil"/>
              <w:bottom w:val="single" w:sz="4" w:space="0" w:color="auto"/>
            </w:tcBorders>
            <w:tcMar>
              <w:top w:w="57" w:type="dxa"/>
              <w:left w:w="57" w:type="dxa"/>
              <w:bottom w:w="57" w:type="dxa"/>
              <w:right w:w="57" w:type="dxa"/>
            </w:tcMar>
          </w:tcPr>
          <w:p w14:paraId="03E7B30A" w14:textId="77777777" w:rsidR="00B978DF" w:rsidRDefault="00B978DF" w:rsidP="00A42A03">
            <w:pPr>
              <w:suppressAutoHyphens/>
              <w:jc w:val="center"/>
              <w:rPr>
                <w:sz w:val="20"/>
              </w:rPr>
            </w:pPr>
            <w:r>
              <w:rPr>
                <w:sz w:val="20"/>
              </w:rPr>
              <w:t>CP1337</w:t>
            </w:r>
          </w:p>
        </w:tc>
        <w:tc>
          <w:tcPr>
            <w:tcW w:w="865" w:type="pct"/>
            <w:tcBorders>
              <w:top w:val="nil"/>
              <w:bottom w:val="single" w:sz="4" w:space="0" w:color="auto"/>
              <w:right w:val="single" w:sz="4" w:space="0" w:color="auto"/>
            </w:tcBorders>
            <w:tcMar>
              <w:top w:w="57" w:type="dxa"/>
              <w:left w:w="57" w:type="dxa"/>
              <w:bottom w:w="57" w:type="dxa"/>
              <w:right w:w="57" w:type="dxa"/>
            </w:tcMar>
          </w:tcPr>
          <w:p w14:paraId="6ACC4173" w14:textId="77777777" w:rsidR="00B978DF" w:rsidRDefault="00B978DF" w:rsidP="00A42A03">
            <w:pPr>
              <w:jc w:val="center"/>
              <w:rPr>
                <w:sz w:val="20"/>
              </w:rPr>
            </w:pPr>
            <w:r>
              <w:rPr>
                <w:sz w:val="20"/>
              </w:rPr>
              <w:t>TDC142/04</w:t>
            </w:r>
          </w:p>
        </w:tc>
      </w:tr>
      <w:tr w:rsidR="00B978DF" w14:paraId="56E911ED" w14:textId="77777777" w:rsidTr="00A42A03">
        <w:trPr>
          <w:cantSplit/>
        </w:trPr>
        <w:tc>
          <w:tcPr>
            <w:tcW w:w="520" w:type="pct"/>
            <w:tcBorders>
              <w:top w:val="single" w:sz="4" w:space="0" w:color="auto"/>
              <w:left w:val="single" w:sz="4" w:space="0" w:color="auto"/>
              <w:bottom w:val="single" w:sz="4" w:space="0" w:color="auto"/>
            </w:tcBorders>
            <w:tcMar>
              <w:top w:w="57" w:type="dxa"/>
              <w:left w:w="57" w:type="dxa"/>
              <w:bottom w:w="57" w:type="dxa"/>
              <w:right w:w="57" w:type="dxa"/>
            </w:tcMar>
          </w:tcPr>
          <w:p w14:paraId="14ED6225" w14:textId="77777777" w:rsidR="00B978DF" w:rsidRDefault="00B978DF" w:rsidP="00A42A03">
            <w:pPr>
              <w:suppressAutoHyphens/>
              <w:jc w:val="center"/>
              <w:rPr>
                <w:sz w:val="20"/>
              </w:rPr>
            </w:pPr>
            <w:r>
              <w:rPr>
                <w:sz w:val="20"/>
              </w:rPr>
              <w:t>11.0</w:t>
            </w:r>
          </w:p>
        </w:tc>
        <w:tc>
          <w:tcPr>
            <w:tcW w:w="1000" w:type="pct"/>
            <w:tcBorders>
              <w:top w:val="single" w:sz="4" w:space="0" w:color="auto"/>
              <w:bottom w:val="single" w:sz="4" w:space="0" w:color="auto"/>
            </w:tcBorders>
            <w:tcMar>
              <w:top w:w="57" w:type="dxa"/>
              <w:left w:w="57" w:type="dxa"/>
              <w:bottom w:w="57" w:type="dxa"/>
              <w:right w:w="57" w:type="dxa"/>
            </w:tcMar>
          </w:tcPr>
          <w:p w14:paraId="71DAF204" w14:textId="77777777" w:rsidR="00B978DF" w:rsidRDefault="00B978DF" w:rsidP="00A42A03">
            <w:pPr>
              <w:suppressAutoHyphens/>
              <w:jc w:val="center"/>
              <w:rPr>
                <w:sz w:val="20"/>
              </w:rPr>
            </w:pPr>
            <w:r>
              <w:rPr>
                <w:sz w:val="20"/>
              </w:rPr>
              <w:t>26 February 2015</w:t>
            </w:r>
          </w:p>
        </w:tc>
        <w:tc>
          <w:tcPr>
            <w:tcW w:w="1770" w:type="pct"/>
            <w:tcBorders>
              <w:top w:val="single" w:sz="4" w:space="0" w:color="auto"/>
              <w:bottom w:val="single" w:sz="4" w:space="0" w:color="auto"/>
            </w:tcBorders>
            <w:tcMar>
              <w:top w:w="57" w:type="dxa"/>
              <w:left w:w="57" w:type="dxa"/>
              <w:bottom w:w="57" w:type="dxa"/>
              <w:right w:w="57" w:type="dxa"/>
            </w:tcMar>
          </w:tcPr>
          <w:p w14:paraId="778375B7" w14:textId="77777777" w:rsidR="00B978DF" w:rsidRDefault="00B978DF" w:rsidP="00A42A03">
            <w:pPr>
              <w:suppressAutoHyphens/>
              <w:jc w:val="center"/>
              <w:rPr>
                <w:sz w:val="20"/>
              </w:rPr>
            </w:pPr>
            <w:r>
              <w:rPr>
                <w:sz w:val="20"/>
              </w:rPr>
              <w:t>February 2015 Release</w:t>
            </w:r>
          </w:p>
        </w:tc>
        <w:tc>
          <w:tcPr>
            <w:tcW w:w="846" w:type="pct"/>
            <w:tcBorders>
              <w:top w:val="single" w:sz="4" w:space="0" w:color="auto"/>
              <w:bottom w:val="single" w:sz="4" w:space="0" w:color="auto"/>
            </w:tcBorders>
            <w:tcMar>
              <w:top w:w="57" w:type="dxa"/>
              <w:left w:w="57" w:type="dxa"/>
              <w:bottom w:w="57" w:type="dxa"/>
              <w:right w:w="57" w:type="dxa"/>
            </w:tcMar>
          </w:tcPr>
          <w:p w14:paraId="0947EDD6" w14:textId="77777777" w:rsidR="00B978DF" w:rsidRDefault="00B978DF" w:rsidP="00A42A03">
            <w:pPr>
              <w:suppressAutoHyphens/>
              <w:jc w:val="center"/>
              <w:rPr>
                <w:sz w:val="20"/>
              </w:rPr>
            </w:pPr>
            <w:r>
              <w:rPr>
                <w:sz w:val="20"/>
              </w:rPr>
              <w:t>ORD005</w:t>
            </w:r>
          </w:p>
        </w:tc>
        <w:tc>
          <w:tcPr>
            <w:tcW w:w="865" w:type="pct"/>
            <w:tcBorders>
              <w:top w:val="single" w:sz="4" w:space="0" w:color="auto"/>
              <w:bottom w:val="single" w:sz="4" w:space="0" w:color="auto"/>
              <w:right w:val="single" w:sz="4" w:space="0" w:color="auto"/>
            </w:tcBorders>
            <w:tcMar>
              <w:top w:w="57" w:type="dxa"/>
              <w:left w:w="57" w:type="dxa"/>
              <w:bottom w:w="57" w:type="dxa"/>
              <w:right w:w="57" w:type="dxa"/>
            </w:tcMar>
          </w:tcPr>
          <w:p w14:paraId="277BE410" w14:textId="77777777" w:rsidR="00B978DF" w:rsidRDefault="00B978DF" w:rsidP="00A42A03">
            <w:pPr>
              <w:jc w:val="center"/>
              <w:rPr>
                <w:sz w:val="20"/>
              </w:rPr>
            </w:pPr>
            <w:r>
              <w:rPr>
                <w:sz w:val="20"/>
              </w:rPr>
              <w:t>Directed by the Secretary of State</w:t>
            </w:r>
          </w:p>
        </w:tc>
      </w:tr>
      <w:tr w:rsidR="00B978DF" w14:paraId="43736000" w14:textId="77777777" w:rsidTr="00A42A03">
        <w:trPr>
          <w:cantSplit/>
        </w:trPr>
        <w:tc>
          <w:tcPr>
            <w:tcW w:w="520" w:type="pct"/>
            <w:tcBorders>
              <w:top w:val="single" w:sz="4" w:space="0" w:color="auto"/>
              <w:left w:val="single" w:sz="4" w:space="0" w:color="auto"/>
              <w:bottom w:val="single" w:sz="4" w:space="0" w:color="auto"/>
            </w:tcBorders>
            <w:tcMar>
              <w:top w:w="57" w:type="dxa"/>
              <w:left w:w="57" w:type="dxa"/>
              <w:bottom w:w="57" w:type="dxa"/>
              <w:right w:w="57" w:type="dxa"/>
            </w:tcMar>
          </w:tcPr>
          <w:p w14:paraId="4661A250" w14:textId="77777777" w:rsidR="00B978DF" w:rsidRDefault="00B978DF" w:rsidP="00A42A03">
            <w:pPr>
              <w:suppressAutoHyphens/>
              <w:jc w:val="center"/>
              <w:rPr>
                <w:sz w:val="20"/>
              </w:rPr>
            </w:pPr>
            <w:r>
              <w:rPr>
                <w:sz w:val="20"/>
              </w:rPr>
              <w:t>12.0</w:t>
            </w:r>
          </w:p>
        </w:tc>
        <w:tc>
          <w:tcPr>
            <w:tcW w:w="1000" w:type="pct"/>
            <w:tcBorders>
              <w:top w:val="single" w:sz="4" w:space="0" w:color="auto"/>
              <w:bottom w:val="single" w:sz="4" w:space="0" w:color="auto"/>
            </w:tcBorders>
            <w:tcMar>
              <w:top w:w="57" w:type="dxa"/>
              <w:left w:w="57" w:type="dxa"/>
              <w:bottom w:w="57" w:type="dxa"/>
              <w:right w:w="57" w:type="dxa"/>
            </w:tcMar>
          </w:tcPr>
          <w:p w14:paraId="2A9CC283" w14:textId="77777777" w:rsidR="00B978DF" w:rsidRDefault="00B978DF" w:rsidP="00A42A03">
            <w:pPr>
              <w:suppressAutoHyphens/>
              <w:jc w:val="center"/>
              <w:rPr>
                <w:sz w:val="20"/>
              </w:rPr>
            </w:pPr>
            <w:r>
              <w:rPr>
                <w:sz w:val="20"/>
              </w:rPr>
              <w:t>25 June 2015</w:t>
            </w:r>
          </w:p>
        </w:tc>
        <w:tc>
          <w:tcPr>
            <w:tcW w:w="1770" w:type="pct"/>
            <w:tcBorders>
              <w:top w:val="single" w:sz="4" w:space="0" w:color="auto"/>
              <w:bottom w:val="single" w:sz="4" w:space="0" w:color="auto"/>
            </w:tcBorders>
            <w:tcMar>
              <w:top w:w="57" w:type="dxa"/>
              <w:left w:w="57" w:type="dxa"/>
              <w:bottom w:w="57" w:type="dxa"/>
              <w:right w:w="57" w:type="dxa"/>
            </w:tcMar>
          </w:tcPr>
          <w:p w14:paraId="5ADEE132" w14:textId="77777777" w:rsidR="00B978DF" w:rsidRDefault="00B978DF" w:rsidP="00A42A03">
            <w:pPr>
              <w:suppressAutoHyphens/>
              <w:jc w:val="center"/>
              <w:rPr>
                <w:sz w:val="20"/>
              </w:rPr>
            </w:pPr>
            <w:r>
              <w:rPr>
                <w:sz w:val="20"/>
              </w:rPr>
              <w:t>June 2015 Release</w:t>
            </w:r>
          </w:p>
        </w:tc>
        <w:tc>
          <w:tcPr>
            <w:tcW w:w="846" w:type="pct"/>
            <w:tcBorders>
              <w:top w:val="single" w:sz="4" w:space="0" w:color="auto"/>
              <w:bottom w:val="single" w:sz="4" w:space="0" w:color="auto"/>
            </w:tcBorders>
            <w:tcMar>
              <w:top w:w="57" w:type="dxa"/>
              <w:left w:w="57" w:type="dxa"/>
              <w:bottom w:w="57" w:type="dxa"/>
              <w:right w:w="57" w:type="dxa"/>
            </w:tcMar>
          </w:tcPr>
          <w:p w14:paraId="3372318D" w14:textId="77777777" w:rsidR="00B978DF" w:rsidRDefault="00B978DF" w:rsidP="00A42A03">
            <w:pPr>
              <w:suppressAutoHyphens/>
              <w:jc w:val="center"/>
              <w:rPr>
                <w:sz w:val="20"/>
              </w:rPr>
            </w:pPr>
            <w:r>
              <w:rPr>
                <w:sz w:val="20"/>
              </w:rPr>
              <w:t>CP1428</w:t>
            </w:r>
          </w:p>
        </w:tc>
        <w:tc>
          <w:tcPr>
            <w:tcW w:w="865" w:type="pct"/>
            <w:tcBorders>
              <w:top w:val="single" w:sz="4" w:space="0" w:color="auto"/>
              <w:bottom w:val="single" w:sz="4" w:space="0" w:color="auto"/>
              <w:right w:val="single" w:sz="4" w:space="0" w:color="auto"/>
            </w:tcBorders>
            <w:tcMar>
              <w:top w:w="57" w:type="dxa"/>
              <w:left w:w="57" w:type="dxa"/>
              <w:bottom w:w="57" w:type="dxa"/>
              <w:right w:w="57" w:type="dxa"/>
            </w:tcMar>
          </w:tcPr>
          <w:p w14:paraId="3EE3C7C3" w14:textId="77777777" w:rsidR="00B978DF" w:rsidRDefault="00B978DF" w:rsidP="00A42A03">
            <w:pPr>
              <w:jc w:val="center"/>
              <w:rPr>
                <w:sz w:val="20"/>
              </w:rPr>
            </w:pPr>
            <w:r>
              <w:rPr>
                <w:sz w:val="20"/>
              </w:rPr>
              <w:t>TDC199/01</w:t>
            </w:r>
          </w:p>
        </w:tc>
      </w:tr>
      <w:tr w:rsidR="00B978DF" w14:paraId="391DD307" w14:textId="77777777" w:rsidTr="00A42A03">
        <w:trPr>
          <w:cantSplit/>
        </w:trPr>
        <w:tc>
          <w:tcPr>
            <w:tcW w:w="520" w:type="pct"/>
            <w:tcBorders>
              <w:top w:val="single" w:sz="4" w:space="0" w:color="auto"/>
              <w:left w:val="single" w:sz="4" w:space="0" w:color="auto"/>
              <w:bottom w:val="single" w:sz="4" w:space="0" w:color="auto"/>
            </w:tcBorders>
            <w:tcMar>
              <w:top w:w="57" w:type="dxa"/>
              <w:left w:w="57" w:type="dxa"/>
              <w:bottom w:w="57" w:type="dxa"/>
              <w:right w:w="57" w:type="dxa"/>
            </w:tcMar>
          </w:tcPr>
          <w:p w14:paraId="3C36C9E0" w14:textId="77777777" w:rsidR="00B978DF" w:rsidRDefault="00B978DF" w:rsidP="00A42A03">
            <w:pPr>
              <w:suppressAutoHyphens/>
              <w:jc w:val="center"/>
              <w:rPr>
                <w:sz w:val="20"/>
              </w:rPr>
            </w:pPr>
            <w:r>
              <w:rPr>
                <w:sz w:val="20"/>
              </w:rPr>
              <w:t>13.0</w:t>
            </w:r>
          </w:p>
        </w:tc>
        <w:tc>
          <w:tcPr>
            <w:tcW w:w="1000" w:type="pct"/>
            <w:tcBorders>
              <w:top w:val="single" w:sz="4" w:space="0" w:color="auto"/>
              <w:bottom w:val="single" w:sz="4" w:space="0" w:color="auto"/>
            </w:tcBorders>
            <w:tcMar>
              <w:top w:w="57" w:type="dxa"/>
              <w:left w:w="57" w:type="dxa"/>
              <w:bottom w:w="57" w:type="dxa"/>
              <w:right w:w="57" w:type="dxa"/>
            </w:tcMar>
          </w:tcPr>
          <w:p w14:paraId="1CEB631B" w14:textId="77777777" w:rsidR="00B978DF" w:rsidRDefault="00B978DF" w:rsidP="00A42A03">
            <w:pPr>
              <w:suppressAutoHyphens/>
              <w:jc w:val="center"/>
              <w:rPr>
                <w:sz w:val="20"/>
              </w:rPr>
            </w:pPr>
            <w:r>
              <w:rPr>
                <w:sz w:val="20"/>
              </w:rPr>
              <w:t>5 November 2015</w:t>
            </w:r>
          </w:p>
        </w:tc>
        <w:tc>
          <w:tcPr>
            <w:tcW w:w="1770" w:type="pct"/>
            <w:tcBorders>
              <w:top w:val="single" w:sz="4" w:space="0" w:color="auto"/>
              <w:bottom w:val="single" w:sz="4" w:space="0" w:color="auto"/>
            </w:tcBorders>
            <w:tcMar>
              <w:top w:w="57" w:type="dxa"/>
              <w:left w:w="57" w:type="dxa"/>
              <w:bottom w:w="57" w:type="dxa"/>
              <w:right w:w="57" w:type="dxa"/>
            </w:tcMar>
          </w:tcPr>
          <w:p w14:paraId="0D45B64A" w14:textId="77777777" w:rsidR="00B978DF" w:rsidRDefault="00B978DF" w:rsidP="00A42A03">
            <w:pPr>
              <w:suppressAutoHyphens/>
              <w:jc w:val="center"/>
              <w:rPr>
                <w:sz w:val="20"/>
              </w:rPr>
            </w:pPr>
            <w:r>
              <w:rPr>
                <w:sz w:val="20"/>
              </w:rPr>
              <w:t>November 2015 Release</w:t>
            </w:r>
          </w:p>
        </w:tc>
        <w:tc>
          <w:tcPr>
            <w:tcW w:w="846" w:type="pct"/>
            <w:tcBorders>
              <w:top w:val="single" w:sz="4" w:space="0" w:color="auto"/>
              <w:bottom w:val="single" w:sz="4" w:space="0" w:color="auto"/>
            </w:tcBorders>
            <w:tcMar>
              <w:top w:w="57" w:type="dxa"/>
              <w:left w:w="57" w:type="dxa"/>
              <w:bottom w:w="57" w:type="dxa"/>
              <w:right w:w="57" w:type="dxa"/>
            </w:tcMar>
          </w:tcPr>
          <w:p w14:paraId="466EE031" w14:textId="77777777" w:rsidR="00B978DF" w:rsidRDefault="00B978DF" w:rsidP="00A42A03">
            <w:pPr>
              <w:suppressAutoHyphens/>
              <w:jc w:val="center"/>
              <w:rPr>
                <w:sz w:val="20"/>
              </w:rPr>
            </w:pPr>
            <w:r>
              <w:rPr>
                <w:sz w:val="20"/>
              </w:rPr>
              <w:t>CP1438</w:t>
            </w:r>
          </w:p>
        </w:tc>
        <w:tc>
          <w:tcPr>
            <w:tcW w:w="865" w:type="pct"/>
            <w:tcBorders>
              <w:top w:val="single" w:sz="4" w:space="0" w:color="auto"/>
              <w:bottom w:val="single" w:sz="4" w:space="0" w:color="auto"/>
              <w:right w:val="single" w:sz="4" w:space="0" w:color="auto"/>
            </w:tcBorders>
            <w:tcMar>
              <w:top w:w="57" w:type="dxa"/>
              <w:left w:w="57" w:type="dxa"/>
              <w:bottom w:w="57" w:type="dxa"/>
              <w:right w:w="57" w:type="dxa"/>
            </w:tcMar>
          </w:tcPr>
          <w:p w14:paraId="269B9131" w14:textId="77777777" w:rsidR="00B978DF" w:rsidRDefault="00B978DF" w:rsidP="00A42A03">
            <w:pPr>
              <w:jc w:val="center"/>
              <w:rPr>
                <w:sz w:val="20"/>
              </w:rPr>
            </w:pPr>
            <w:r>
              <w:rPr>
                <w:sz w:val="20"/>
              </w:rPr>
              <w:t>TDC202/05</w:t>
            </w:r>
          </w:p>
        </w:tc>
      </w:tr>
      <w:tr w:rsidR="00B978DF" w14:paraId="5A46AE52" w14:textId="77777777" w:rsidTr="00A42A03">
        <w:trPr>
          <w:cantSplit/>
        </w:trPr>
        <w:tc>
          <w:tcPr>
            <w:tcW w:w="520" w:type="pct"/>
            <w:tcBorders>
              <w:top w:val="single" w:sz="4" w:space="0" w:color="auto"/>
              <w:left w:val="single" w:sz="4" w:space="0" w:color="auto"/>
              <w:bottom w:val="single" w:sz="4" w:space="0" w:color="auto"/>
            </w:tcBorders>
            <w:tcMar>
              <w:top w:w="57" w:type="dxa"/>
              <w:left w:w="57" w:type="dxa"/>
              <w:bottom w:w="57" w:type="dxa"/>
              <w:right w:w="57" w:type="dxa"/>
            </w:tcMar>
          </w:tcPr>
          <w:p w14:paraId="48357F4C" w14:textId="77777777" w:rsidR="00B978DF" w:rsidRDefault="00B978DF" w:rsidP="00A42A03">
            <w:pPr>
              <w:suppressAutoHyphens/>
              <w:jc w:val="center"/>
              <w:rPr>
                <w:sz w:val="20"/>
              </w:rPr>
            </w:pPr>
            <w:r>
              <w:rPr>
                <w:sz w:val="20"/>
              </w:rPr>
              <w:t>14.0</w:t>
            </w:r>
          </w:p>
        </w:tc>
        <w:tc>
          <w:tcPr>
            <w:tcW w:w="1000" w:type="pct"/>
            <w:tcBorders>
              <w:top w:val="single" w:sz="4" w:space="0" w:color="auto"/>
              <w:bottom w:val="single" w:sz="4" w:space="0" w:color="auto"/>
            </w:tcBorders>
            <w:tcMar>
              <w:top w:w="57" w:type="dxa"/>
              <w:left w:w="57" w:type="dxa"/>
              <w:bottom w:w="57" w:type="dxa"/>
              <w:right w:w="57" w:type="dxa"/>
            </w:tcMar>
          </w:tcPr>
          <w:p w14:paraId="47615296" w14:textId="77777777" w:rsidR="00B978DF" w:rsidRDefault="00B978DF" w:rsidP="00A42A03">
            <w:pPr>
              <w:suppressAutoHyphens/>
              <w:jc w:val="center"/>
              <w:rPr>
                <w:sz w:val="20"/>
              </w:rPr>
            </w:pPr>
            <w:r>
              <w:rPr>
                <w:sz w:val="20"/>
              </w:rPr>
              <w:t>30 June 2016</w:t>
            </w:r>
          </w:p>
        </w:tc>
        <w:tc>
          <w:tcPr>
            <w:tcW w:w="1770" w:type="pct"/>
            <w:tcBorders>
              <w:top w:val="single" w:sz="4" w:space="0" w:color="auto"/>
              <w:bottom w:val="single" w:sz="4" w:space="0" w:color="auto"/>
            </w:tcBorders>
            <w:tcMar>
              <w:top w:w="57" w:type="dxa"/>
              <w:left w:w="57" w:type="dxa"/>
              <w:bottom w:w="57" w:type="dxa"/>
              <w:right w:w="57" w:type="dxa"/>
            </w:tcMar>
          </w:tcPr>
          <w:p w14:paraId="7BAA255F" w14:textId="77777777" w:rsidR="00B978DF" w:rsidRDefault="00B978DF" w:rsidP="00A42A03">
            <w:pPr>
              <w:suppressAutoHyphens/>
              <w:jc w:val="center"/>
              <w:rPr>
                <w:sz w:val="20"/>
              </w:rPr>
            </w:pPr>
            <w:r>
              <w:rPr>
                <w:sz w:val="20"/>
              </w:rPr>
              <w:t>June 2016 Release</w:t>
            </w:r>
          </w:p>
        </w:tc>
        <w:tc>
          <w:tcPr>
            <w:tcW w:w="846" w:type="pct"/>
            <w:tcBorders>
              <w:top w:val="single" w:sz="4" w:space="0" w:color="auto"/>
              <w:bottom w:val="single" w:sz="4" w:space="0" w:color="auto"/>
            </w:tcBorders>
            <w:tcMar>
              <w:top w:w="57" w:type="dxa"/>
              <w:left w:w="57" w:type="dxa"/>
              <w:bottom w:w="57" w:type="dxa"/>
              <w:right w:w="57" w:type="dxa"/>
            </w:tcMar>
          </w:tcPr>
          <w:p w14:paraId="4968A865" w14:textId="77777777" w:rsidR="00B978DF" w:rsidRDefault="00B978DF" w:rsidP="00A42A03">
            <w:pPr>
              <w:suppressAutoHyphens/>
              <w:jc w:val="center"/>
              <w:rPr>
                <w:sz w:val="20"/>
              </w:rPr>
            </w:pPr>
            <w:r>
              <w:rPr>
                <w:sz w:val="20"/>
              </w:rPr>
              <w:t>P331 Self-Governance</w:t>
            </w:r>
          </w:p>
        </w:tc>
        <w:tc>
          <w:tcPr>
            <w:tcW w:w="865" w:type="pct"/>
            <w:tcBorders>
              <w:top w:val="single" w:sz="4" w:space="0" w:color="auto"/>
              <w:bottom w:val="single" w:sz="4" w:space="0" w:color="auto"/>
              <w:right w:val="single" w:sz="4" w:space="0" w:color="auto"/>
            </w:tcBorders>
            <w:tcMar>
              <w:top w:w="57" w:type="dxa"/>
              <w:left w:w="57" w:type="dxa"/>
              <w:bottom w:w="57" w:type="dxa"/>
              <w:right w:w="57" w:type="dxa"/>
            </w:tcMar>
          </w:tcPr>
          <w:p w14:paraId="4F110055" w14:textId="77777777" w:rsidR="00B978DF" w:rsidRDefault="00B978DF" w:rsidP="00A42A03">
            <w:pPr>
              <w:jc w:val="center"/>
              <w:rPr>
                <w:sz w:val="20"/>
              </w:rPr>
            </w:pPr>
            <w:r>
              <w:rPr>
                <w:sz w:val="20"/>
              </w:rPr>
              <w:t>Panel 250/09</w:t>
            </w:r>
          </w:p>
        </w:tc>
      </w:tr>
      <w:tr w:rsidR="00B978DF" w14:paraId="374DB0DF" w14:textId="77777777" w:rsidTr="00A42A03">
        <w:trPr>
          <w:cantSplit/>
        </w:trPr>
        <w:tc>
          <w:tcPr>
            <w:tcW w:w="520" w:type="pct"/>
            <w:tcBorders>
              <w:top w:val="single" w:sz="4" w:space="0" w:color="auto"/>
              <w:left w:val="single" w:sz="4" w:space="0" w:color="auto"/>
              <w:bottom w:val="nil"/>
            </w:tcBorders>
            <w:tcMar>
              <w:top w:w="57" w:type="dxa"/>
              <w:left w:w="57" w:type="dxa"/>
              <w:bottom w:w="57" w:type="dxa"/>
              <w:right w:w="57" w:type="dxa"/>
            </w:tcMar>
          </w:tcPr>
          <w:p w14:paraId="649A59C7" w14:textId="77777777" w:rsidR="00B978DF" w:rsidRDefault="00B978DF" w:rsidP="00A42A03">
            <w:pPr>
              <w:suppressAutoHyphens/>
              <w:jc w:val="center"/>
              <w:rPr>
                <w:sz w:val="20"/>
              </w:rPr>
            </w:pPr>
            <w:r>
              <w:rPr>
                <w:sz w:val="20"/>
              </w:rPr>
              <w:t>15.0</w:t>
            </w:r>
          </w:p>
        </w:tc>
        <w:tc>
          <w:tcPr>
            <w:tcW w:w="1000" w:type="pct"/>
            <w:tcBorders>
              <w:top w:val="single" w:sz="4" w:space="0" w:color="auto"/>
              <w:bottom w:val="nil"/>
            </w:tcBorders>
            <w:tcMar>
              <w:top w:w="57" w:type="dxa"/>
              <w:left w:w="57" w:type="dxa"/>
              <w:bottom w:w="57" w:type="dxa"/>
              <w:right w:w="57" w:type="dxa"/>
            </w:tcMar>
          </w:tcPr>
          <w:p w14:paraId="107306E8" w14:textId="77777777" w:rsidR="00B978DF" w:rsidRDefault="00B978DF" w:rsidP="00A42A03">
            <w:pPr>
              <w:suppressAutoHyphens/>
              <w:jc w:val="center"/>
              <w:rPr>
                <w:sz w:val="20"/>
              </w:rPr>
            </w:pPr>
            <w:r>
              <w:rPr>
                <w:sz w:val="20"/>
              </w:rPr>
              <w:t>3 November 2016</w:t>
            </w:r>
          </w:p>
        </w:tc>
        <w:tc>
          <w:tcPr>
            <w:tcW w:w="1770" w:type="pct"/>
            <w:tcBorders>
              <w:top w:val="single" w:sz="4" w:space="0" w:color="auto"/>
              <w:bottom w:val="nil"/>
            </w:tcBorders>
            <w:tcMar>
              <w:top w:w="57" w:type="dxa"/>
              <w:left w:w="57" w:type="dxa"/>
              <w:bottom w:w="57" w:type="dxa"/>
              <w:right w:w="57" w:type="dxa"/>
            </w:tcMar>
          </w:tcPr>
          <w:p w14:paraId="27DC9D11" w14:textId="77777777" w:rsidR="00B978DF" w:rsidRDefault="00B978DF" w:rsidP="00A42A03">
            <w:pPr>
              <w:suppressAutoHyphens/>
              <w:jc w:val="center"/>
              <w:rPr>
                <w:sz w:val="20"/>
              </w:rPr>
            </w:pPr>
            <w:r>
              <w:rPr>
                <w:sz w:val="20"/>
              </w:rPr>
              <w:t>November 2016 Release</w:t>
            </w:r>
          </w:p>
        </w:tc>
        <w:tc>
          <w:tcPr>
            <w:tcW w:w="846" w:type="pct"/>
            <w:tcBorders>
              <w:top w:val="single" w:sz="4" w:space="0" w:color="auto"/>
              <w:bottom w:val="nil"/>
            </w:tcBorders>
            <w:tcMar>
              <w:top w:w="57" w:type="dxa"/>
              <w:left w:w="57" w:type="dxa"/>
              <w:bottom w:w="57" w:type="dxa"/>
              <w:right w:w="57" w:type="dxa"/>
            </w:tcMar>
          </w:tcPr>
          <w:p w14:paraId="55826426" w14:textId="77777777" w:rsidR="00B978DF" w:rsidRDefault="00B978DF" w:rsidP="00A42A03">
            <w:pPr>
              <w:suppressAutoHyphens/>
              <w:jc w:val="center"/>
              <w:rPr>
                <w:sz w:val="20"/>
              </w:rPr>
            </w:pPr>
            <w:r>
              <w:rPr>
                <w:sz w:val="20"/>
              </w:rPr>
              <w:t>CP1459</w:t>
            </w:r>
          </w:p>
        </w:tc>
        <w:tc>
          <w:tcPr>
            <w:tcW w:w="865" w:type="pct"/>
            <w:tcBorders>
              <w:top w:val="single" w:sz="4" w:space="0" w:color="auto"/>
              <w:bottom w:val="nil"/>
              <w:right w:val="single" w:sz="4" w:space="0" w:color="auto"/>
            </w:tcBorders>
            <w:tcMar>
              <w:top w:w="57" w:type="dxa"/>
              <w:left w:w="57" w:type="dxa"/>
              <w:bottom w:w="57" w:type="dxa"/>
              <w:right w:w="57" w:type="dxa"/>
            </w:tcMar>
          </w:tcPr>
          <w:p w14:paraId="0648F0E2" w14:textId="77777777" w:rsidR="00B978DF" w:rsidRDefault="00B978DF" w:rsidP="00A42A03">
            <w:pPr>
              <w:jc w:val="center"/>
              <w:rPr>
                <w:sz w:val="20"/>
              </w:rPr>
            </w:pPr>
            <w:r>
              <w:rPr>
                <w:sz w:val="20"/>
              </w:rPr>
              <w:t>TDC215/01</w:t>
            </w:r>
          </w:p>
        </w:tc>
      </w:tr>
      <w:tr w:rsidR="00B978DF" w14:paraId="78CA3724" w14:textId="77777777" w:rsidTr="00A42A03">
        <w:trPr>
          <w:cantSplit/>
        </w:trPr>
        <w:tc>
          <w:tcPr>
            <w:tcW w:w="520" w:type="pct"/>
            <w:tcBorders>
              <w:top w:val="nil"/>
              <w:left w:val="single" w:sz="6" w:space="0" w:color="auto"/>
              <w:bottom w:val="single" w:sz="6" w:space="0" w:color="auto"/>
            </w:tcBorders>
            <w:tcMar>
              <w:top w:w="57" w:type="dxa"/>
              <w:left w:w="57" w:type="dxa"/>
              <w:bottom w:w="57" w:type="dxa"/>
              <w:right w:w="57" w:type="dxa"/>
            </w:tcMar>
          </w:tcPr>
          <w:p w14:paraId="3A871947" w14:textId="77777777" w:rsidR="00B978DF" w:rsidRDefault="00B978DF" w:rsidP="00A42A03">
            <w:pPr>
              <w:suppressAutoHyphens/>
              <w:jc w:val="center"/>
              <w:rPr>
                <w:sz w:val="20"/>
              </w:rPr>
            </w:pPr>
          </w:p>
        </w:tc>
        <w:tc>
          <w:tcPr>
            <w:tcW w:w="1000" w:type="pct"/>
            <w:tcBorders>
              <w:top w:val="nil"/>
              <w:bottom w:val="single" w:sz="6" w:space="0" w:color="auto"/>
            </w:tcBorders>
            <w:tcMar>
              <w:top w:w="57" w:type="dxa"/>
              <w:left w:w="57" w:type="dxa"/>
              <w:bottom w:w="57" w:type="dxa"/>
              <w:right w:w="57" w:type="dxa"/>
            </w:tcMar>
          </w:tcPr>
          <w:p w14:paraId="6BE19075" w14:textId="77777777" w:rsidR="00B978DF" w:rsidRDefault="00B978DF" w:rsidP="00A42A03">
            <w:pPr>
              <w:suppressAutoHyphens/>
              <w:jc w:val="center"/>
              <w:rPr>
                <w:sz w:val="20"/>
              </w:rPr>
            </w:pPr>
          </w:p>
        </w:tc>
        <w:tc>
          <w:tcPr>
            <w:tcW w:w="1770" w:type="pct"/>
            <w:tcBorders>
              <w:top w:val="nil"/>
              <w:bottom w:val="single" w:sz="6" w:space="0" w:color="auto"/>
            </w:tcBorders>
            <w:tcMar>
              <w:top w:w="57" w:type="dxa"/>
              <w:left w:w="57" w:type="dxa"/>
              <w:bottom w:w="57" w:type="dxa"/>
              <w:right w:w="57" w:type="dxa"/>
            </w:tcMar>
          </w:tcPr>
          <w:p w14:paraId="476FC646" w14:textId="77777777" w:rsidR="00B978DF" w:rsidRDefault="00B978DF" w:rsidP="00A42A03">
            <w:pPr>
              <w:suppressAutoHyphens/>
              <w:jc w:val="center"/>
              <w:rPr>
                <w:sz w:val="20"/>
              </w:rPr>
            </w:pPr>
          </w:p>
        </w:tc>
        <w:tc>
          <w:tcPr>
            <w:tcW w:w="846" w:type="pct"/>
            <w:tcBorders>
              <w:top w:val="nil"/>
              <w:bottom w:val="single" w:sz="6" w:space="0" w:color="auto"/>
            </w:tcBorders>
            <w:tcMar>
              <w:top w:w="57" w:type="dxa"/>
              <w:left w:w="57" w:type="dxa"/>
              <w:bottom w:w="57" w:type="dxa"/>
              <w:right w:w="57" w:type="dxa"/>
            </w:tcMar>
          </w:tcPr>
          <w:p w14:paraId="26164951" w14:textId="77777777" w:rsidR="00B978DF" w:rsidRDefault="00B978DF" w:rsidP="00A42A03">
            <w:pPr>
              <w:suppressAutoHyphens/>
              <w:jc w:val="center"/>
              <w:rPr>
                <w:sz w:val="20"/>
              </w:rPr>
            </w:pPr>
            <w:r>
              <w:rPr>
                <w:sz w:val="20"/>
              </w:rPr>
              <w:t>CP1467</w:t>
            </w:r>
          </w:p>
        </w:tc>
        <w:tc>
          <w:tcPr>
            <w:tcW w:w="865" w:type="pct"/>
            <w:tcBorders>
              <w:top w:val="nil"/>
              <w:bottom w:val="single" w:sz="6" w:space="0" w:color="auto"/>
              <w:right w:val="single" w:sz="4" w:space="0" w:color="auto"/>
            </w:tcBorders>
            <w:tcMar>
              <w:top w:w="57" w:type="dxa"/>
              <w:left w:w="57" w:type="dxa"/>
              <w:bottom w:w="57" w:type="dxa"/>
              <w:right w:w="57" w:type="dxa"/>
            </w:tcMar>
          </w:tcPr>
          <w:p w14:paraId="400772C1" w14:textId="77777777" w:rsidR="00B978DF" w:rsidRDefault="00B978DF" w:rsidP="00A42A03">
            <w:pPr>
              <w:jc w:val="center"/>
              <w:rPr>
                <w:sz w:val="20"/>
              </w:rPr>
            </w:pPr>
            <w:r>
              <w:rPr>
                <w:sz w:val="20"/>
              </w:rPr>
              <w:t>TDC218/01</w:t>
            </w:r>
          </w:p>
        </w:tc>
      </w:tr>
      <w:tr w:rsidR="00B978DF" w14:paraId="356AFDE9" w14:textId="77777777" w:rsidTr="00A42A03">
        <w:trPr>
          <w:cantSplit/>
        </w:trPr>
        <w:tc>
          <w:tcPr>
            <w:tcW w:w="520" w:type="pct"/>
            <w:tcBorders>
              <w:top w:val="single" w:sz="6" w:space="0" w:color="auto"/>
              <w:left w:val="single" w:sz="6" w:space="0" w:color="auto"/>
              <w:bottom w:val="single" w:sz="6" w:space="0" w:color="auto"/>
            </w:tcBorders>
            <w:tcMar>
              <w:top w:w="57" w:type="dxa"/>
              <w:left w:w="57" w:type="dxa"/>
              <w:bottom w:w="57" w:type="dxa"/>
              <w:right w:w="57" w:type="dxa"/>
            </w:tcMar>
          </w:tcPr>
          <w:p w14:paraId="00B268E7" w14:textId="77777777" w:rsidR="00B978DF" w:rsidRDefault="00B978DF" w:rsidP="00A42A03">
            <w:pPr>
              <w:suppressAutoHyphens/>
              <w:jc w:val="center"/>
              <w:rPr>
                <w:sz w:val="20"/>
              </w:rPr>
            </w:pPr>
            <w:r>
              <w:rPr>
                <w:sz w:val="20"/>
              </w:rPr>
              <w:t>16.0</w:t>
            </w:r>
          </w:p>
        </w:tc>
        <w:tc>
          <w:tcPr>
            <w:tcW w:w="1000" w:type="pct"/>
            <w:tcBorders>
              <w:top w:val="single" w:sz="6" w:space="0" w:color="auto"/>
              <w:bottom w:val="single" w:sz="6" w:space="0" w:color="auto"/>
            </w:tcBorders>
            <w:tcMar>
              <w:top w:w="57" w:type="dxa"/>
              <w:left w:w="57" w:type="dxa"/>
              <w:bottom w:w="57" w:type="dxa"/>
              <w:right w:w="57" w:type="dxa"/>
            </w:tcMar>
          </w:tcPr>
          <w:p w14:paraId="576F0D1B" w14:textId="77777777" w:rsidR="00B978DF" w:rsidRDefault="00B978DF" w:rsidP="00A42A03">
            <w:pPr>
              <w:suppressAutoHyphens/>
              <w:jc w:val="center"/>
              <w:rPr>
                <w:sz w:val="20"/>
              </w:rPr>
            </w:pPr>
            <w:r>
              <w:rPr>
                <w:sz w:val="20"/>
              </w:rPr>
              <w:t>29 June 2017</w:t>
            </w:r>
          </w:p>
        </w:tc>
        <w:tc>
          <w:tcPr>
            <w:tcW w:w="1770" w:type="pct"/>
            <w:tcBorders>
              <w:top w:val="single" w:sz="6" w:space="0" w:color="auto"/>
              <w:bottom w:val="single" w:sz="6" w:space="0" w:color="auto"/>
            </w:tcBorders>
            <w:tcMar>
              <w:top w:w="57" w:type="dxa"/>
              <w:left w:w="57" w:type="dxa"/>
              <w:bottom w:w="57" w:type="dxa"/>
              <w:right w:w="57" w:type="dxa"/>
            </w:tcMar>
          </w:tcPr>
          <w:p w14:paraId="5A569E93" w14:textId="77777777" w:rsidR="00B978DF" w:rsidRDefault="00B978DF" w:rsidP="00A42A03">
            <w:pPr>
              <w:suppressAutoHyphens/>
              <w:jc w:val="center"/>
              <w:rPr>
                <w:sz w:val="20"/>
              </w:rPr>
            </w:pPr>
            <w:r>
              <w:rPr>
                <w:sz w:val="20"/>
              </w:rPr>
              <w:t>June 2017 Release</w:t>
            </w:r>
          </w:p>
        </w:tc>
        <w:tc>
          <w:tcPr>
            <w:tcW w:w="846" w:type="pct"/>
            <w:tcBorders>
              <w:top w:val="single" w:sz="6" w:space="0" w:color="auto"/>
              <w:bottom w:val="single" w:sz="6" w:space="0" w:color="auto"/>
            </w:tcBorders>
            <w:tcMar>
              <w:top w:w="57" w:type="dxa"/>
              <w:left w:w="57" w:type="dxa"/>
              <w:bottom w:w="57" w:type="dxa"/>
              <w:right w:w="57" w:type="dxa"/>
            </w:tcMar>
          </w:tcPr>
          <w:p w14:paraId="480E4392" w14:textId="77777777" w:rsidR="00B978DF" w:rsidRDefault="00B978DF" w:rsidP="00A42A03">
            <w:pPr>
              <w:suppressAutoHyphens/>
              <w:jc w:val="center"/>
              <w:rPr>
                <w:sz w:val="20"/>
              </w:rPr>
            </w:pPr>
            <w:r>
              <w:rPr>
                <w:sz w:val="20"/>
              </w:rPr>
              <w:t>P350</w:t>
            </w:r>
          </w:p>
        </w:tc>
        <w:tc>
          <w:tcPr>
            <w:tcW w:w="865" w:type="pct"/>
            <w:tcBorders>
              <w:top w:val="single" w:sz="6" w:space="0" w:color="auto"/>
              <w:bottom w:val="single" w:sz="6" w:space="0" w:color="auto"/>
              <w:right w:val="single" w:sz="4" w:space="0" w:color="auto"/>
            </w:tcBorders>
            <w:tcMar>
              <w:top w:w="57" w:type="dxa"/>
              <w:left w:w="57" w:type="dxa"/>
              <w:bottom w:w="57" w:type="dxa"/>
              <w:right w:w="57" w:type="dxa"/>
            </w:tcMar>
          </w:tcPr>
          <w:p w14:paraId="66430D88" w14:textId="77777777" w:rsidR="00B978DF" w:rsidRDefault="00B978DF" w:rsidP="00A42A03">
            <w:pPr>
              <w:jc w:val="center"/>
              <w:rPr>
                <w:sz w:val="20"/>
              </w:rPr>
            </w:pPr>
            <w:r>
              <w:rPr>
                <w:sz w:val="20"/>
              </w:rPr>
              <w:t>TDC227/01</w:t>
            </w:r>
          </w:p>
        </w:tc>
      </w:tr>
      <w:tr w:rsidR="00B978DF" w14:paraId="67E7E652" w14:textId="77777777" w:rsidTr="00A42A03">
        <w:trPr>
          <w:cantSplit/>
        </w:trPr>
        <w:tc>
          <w:tcPr>
            <w:tcW w:w="520" w:type="pct"/>
            <w:tcBorders>
              <w:top w:val="single" w:sz="6" w:space="0" w:color="auto"/>
              <w:left w:val="single" w:sz="6" w:space="0" w:color="auto"/>
              <w:bottom w:val="single" w:sz="6" w:space="0" w:color="auto"/>
            </w:tcBorders>
            <w:tcMar>
              <w:top w:w="57" w:type="dxa"/>
              <w:left w:w="57" w:type="dxa"/>
              <w:bottom w:w="57" w:type="dxa"/>
              <w:right w:w="57" w:type="dxa"/>
            </w:tcMar>
          </w:tcPr>
          <w:p w14:paraId="649BB5E0" w14:textId="77777777" w:rsidR="00B978DF" w:rsidRDefault="00B978DF" w:rsidP="00A42A03">
            <w:pPr>
              <w:suppressAutoHyphens/>
              <w:jc w:val="center"/>
              <w:rPr>
                <w:sz w:val="20"/>
              </w:rPr>
            </w:pPr>
            <w:r>
              <w:rPr>
                <w:sz w:val="20"/>
              </w:rPr>
              <w:t>17.0</w:t>
            </w:r>
          </w:p>
        </w:tc>
        <w:tc>
          <w:tcPr>
            <w:tcW w:w="1000" w:type="pct"/>
            <w:tcBorders>
              <w:top w:val="single" w:sz="6" w:space="0" w:color="auto"/>
              <w:bottom w:val="single" w:sz="6" w:space="0" w:color="auto"/>
            </w:tcBorders>
            <w:tcMar>
              <w:top w:w="57" w:type="dxa"/>
              <w:left w:w="57" w:type="dxa"/>
              <w:bottom w:w="57" w:type="dxa"/>
              <w:right w:w="57" w:type="dxa"/>
            </w:tcMar>
          </w:tcPr>
          <w:p w14:paraId="449D313C" w14:textId="77777777" w:rsidR="00B978DF" w:rsidRDefault="00B978DF" w:rsidP="00A42A03">
            <w:pPr>
              <w:suppressAutoHyphens/>
              <w:jc w:val="center"/>
              <w:rPr>
                <w:sz w:val="20"/>
              </w:rPr>
            </w:pPr>
            <w:r>
              <w:rPr>
                <w:sz w:val="20"/>
              </w:rPr>
              <w:t>29 March 2019</w:t>
            </w:r>
          </w:p>
        </w:tc>
        <w:tc>
          <w:tcPr>
            <w:tcW w:w="1770" w:type="pct"/>
            <w:tcBorders>
              <w:top w:val="single" w:sz="6" w:space="0" w:color="auto"/>
              <w:bottom w:val="single" w:sz="6" w:space="0" w:color="auto"/>
            </w:tcBorders>
            <w:tcMar>
              <w:top w:w="57" w:type="dxa"/>
              <w:left w:w="57" w:type="dxa"/>
              <w:bottom w:w="57" w:type="dxa"/>
              <w:right w:w="57" w:type="dxa"/>
            </w:tcMar>
          </w:tcPr>
          <w:p w14:paraId="5D76A2FC" w14:textId="77777777" w:rsidR="00B978DF" w:rsidRDefault="00B978DF" w:rsidP="00A42A03">
            <w:pPr>
              <w:suppressAutoHyphens/>
              <w:jc w:val="center"/>
              <w:rPr>
                <w:sz w:val="20"/>
              </w:rPr>
            </w:pPr>
            <w:r>
              <w:rPr>
                <w:sz w:val="20"/>
              </w:rPr>
              <w:t>29 March 2019 Standalone Release</w:t>
            </w:r>
          </w:p>
        </w:tc>
        <w:tc>
          <w:tcPr>
            <w:tcW w:w="846" w:type="pct"/>
            <w:tcBorders>
              <w:top w:val="single" w:sz="6" w:space="0" w:color="auto"/>
              <w:bottom w:val="single" w:sz="6" w:space="0" w:color="auto"/>
            </w:tcBorders>
            <w:tcMar>
              <w:top w:w="57" w:type="dxa"/>
              <w:left w:w="57" w:type="dxa"/>
              <w:bottom w:w="57" w:type="dxa"/>
              <w:right w:w="57" w:type="dxa"/>
            </w:tcMar>
          </w:tcPr>
          <w:p w14:paraId="2B5795BC" w14:textId="77777777" w:rsidR="00B978DF" w:rsidRDefault="00B978DF" w:rsidP="00A42A03">
            <w:pPr>
              <w:suppressAutoHyphens/>
              <w:jc w:val="center"/>
              <w:rPr>
                <w:sz w:val="20"/>
              </w:rPr>
            </w:pPr>
            <w:r>
              <w:rPr>
                <w:sz w:val="20"/>
              </w:rPr>
              <w:t>P369</w:t>
            </w:r>
          </w:p>
        </w:tc>
        <w:tc>
          <w:tcPr>
            <w:tcW w:w="865" w:type="pct"/>
            <w:tcBorders>
              <w:top w:val="single" w:sz="6" w:space="0" w:color="auto"/>
              <w:bottom w:val="single" w:sz="6" w:space="0" w:color="auto"/>
              <w:right w:val="single" w:sz="4" w:space="0" w:color="auto"/>
            </w:tcBorders>
            <w:tcMar>
              <w:top w:w="57" w:type="dxa"/>
              <w:left w:w="57" w:type="dxa"/>
              <w:bottom w:w="57" w:type="dxa"/>
              <w:right w:w="57" w:type="dxa"/>
            </w:tcMar>
          </w:tcPr>
          <w:p w14:paraId="5A180E42" w14:textId="77777777" w:rsidR="00B978DF" w:rsidRDefault="00B978DF" w:rsidP="00A42A03">
            <w:pPr>
              <w:jc w:val="center"/>
              <w:rPr>
                <w:sz w:val="20"/>
              </w:rPr>
            </w:pPr>
            <w:r>
              <w:rPr>
                <w:sz w:val="20"/>
              </w:rPr>
              <w:t>P285/12</w:t>
            </w:r>
          </w:p>
        </w:tc>
      </w:tr>
      <w:tr w:rsidR="00B978DF" w14:paraId="062AEDCF" w14:textId="77777777" w:rsidTr="00A42A03">
        <w:trPr>
          <w:cantSplit/>
        </w:trPr>
        <w:tc>
          <w:tcPr>
            <w:tcW w:w="520" w:type="pct"/>
            <w:tcBorders>
              <w:top w:val="single" w:sz="6" w:space="0" w:color="auto"/>
              <w:left w:val="single" w:sz="6" w:space="0" w:color="auto"/>
              <w:bottom w:val="single" w:sz="6" w:space="0" w:color="auto"/>
            </w:tcBorders>
            <w:tcMar>
              <w:top w:w="57" w:type="dxa"/>
              <w:left w:w="57" w:type="dxa"/>
              <w:bottom w:w="57" w:type="dxa"/>
              <w:right w:w="57" w:type="dxa"/>
            </w:tcMar>
          </w:tcPr>
          <w:p w14:paraId="467BCAA7" w14:textId="77777777" w:rsidR="00B978DF" w:rsidRDefault="00B978DF" w:rsidP="00A42A03">
            <w:pPr>
              <w:suppressAutoHyphens/>
              <w:jc w:val="center"/>
              <w:rPr>
                <w:sz w:val="20"/>
              </w:rPr>
            </w:pPr>
            <w:r>
              <w:rPr>
                <w:sz w:val="20"/>
              </w:rPr>
              <w:t>18.0</w:t>
            </w:r>
          </w:p>
        </w:tc>
        <w:tc>
          <w:tcPr>
            <w:tcW w:w="1000" w:type="pct"/>
            <w:tcBorders>
              <w:top w:val="single" w:sz="6" w:space="0" w:color="auto"/>
              <w:bottom w:val="single" w:sz="6" w:space="0" w:color="auto"/>
            </w:tcBorders>
            <w:tcMar>
              <w:top w:w="57" w:type="dxa"/>
              <w:left w:w="57" w:type="dxa"/>
              <w:bottom w:w="57" w:type="dxa"/>
              <w:right w:w="57" w:type="dxa"/>
            </w:tcMar>
          </w:tcPr>
          <w:p w14:paraId="161A53F8" w14:textId="77777777" w:rsidR="00B978DF" w:rsidRDefault="00B978DF" w:rsidP="00A42A03">
            <w:pPr>
              <w:suppressAutoHyphens/>
              <w:jc w:val="center"/>
              <w:rPr>
                <w:sz w:val="20"/>
              </w:rPr>
            </w:pPr>
            <w:r>
              <w:rPr>
                <w:sz w:val="20"/>
              </w:rPr>
              <w:t>27 June 2019</w:t>
            </w:r>
          </w:p>
        </w:tc>
        <w:tc>
          <w:tcPr>
            <w:tcW w:w="1770" w:type="pct"/>
            <w:tcBorders>
              <w:top w:val="single" w:sz="6" w:space="0" w:color="auto"/>
              <w:bottom w:val="single" w:sz="6" w:space="0" w:color="auto"/>
            </w:tcBorders>
            <w:tcMar>
              <w:top w:w="57" w:type="dxa"/>
              <w:left w:w="57" w:type="dxa"/>
              <w:bottom w:w="57" w:type="dxa"/>
              <w:right w:w="57" w:type="dxa"/>
            </w:tcMar>
          </w:tcPr>
          <w:p w14:paraId="0B1408C5" w14:textId="77777777" w:rsidR="00B978DF" w:rsidRDefault="00B978DF" w:rsidP="00A42A03">
            <w:pPr>
              <w:suppressAutoHyphens/>
              <w:jc w:val="center"/>
              <w:rPr>
                <w:sz w:val="20"/>
              </w:rPr>
            </w:pPr>
            <w:r>
              <w:rPr>
                <w:sz w:val="20"/>
              </w:rPr>
              <w:t>June 2019 Release</w:t>
            </w:r>
          </w:p>
        </w:tc>
        <w:tc>
          <w:tcPr>
            <w:tcW w:w="846" w:type="pct"/>
            <w:tcBorders>
              <w:top w:val="single" w:sz="6" w:space="0" w:color="auto"/>
              <w:bottom w:val="single" w:sz="6" w:space="0" w:color="auto"/>
            </w:tcBorders>
            <w:tcMar>
              <w:top w:w="57" w:type="dxa"/>
              <w:left w:w="57" w:type="dxa"/>
              <w:bottom w:w="57" w:type="dxa"/>
              <w:right w:w="57" w:type="dxa"/>
            </w:tcMar>
          </w:tcPr>
          <w:p w14:paraId="1AA11F79" w14:textId="77777777" w:rsidR="00B978DF" w:rsidRDefault="00B978DF" w:rsidP="00A42A03">
            <w:pPr>
              <w:suppressAutoHyphens/>
              <w:jc w:val="center"/>
              <w:rPr>
                <w:sz w:val="20"/>
              </w:rPr>
            </w:pPr>
            <w:r>
              <w:rPr>
                <w:sz w:val="20"/>
              </w:rPr>
              <w:t>CP1512</w:t>
            </w:r>
          </w:p>
        </w:tc>
        <w:tc>
          <w:tcPr>
            <w:tcW w:w="865" w:type="pct"/>
            <w:tcBorders>
              <w:top w:val="single" w:sz="6" w:space="0" w:color="auto"/>
              <w:bottom w:val="single" w:sz="6" w:space="0" w:color="auto"/>
              <w:right w:val="single" w:sz="4" w:space="0" w:color="auto"/>
            </w:tcBorders>
            <w:tcMar>
              <w:top w:w="57" w:type="dxa"/>
              <w:left w:w="57" w:type="dxa"/>
              <w:bottom w:w="57" w:type="dxa"/>
              <w:right w:w="57" w:type="dxa"/>
            </w:tcMar>
          </w:tcPr>
          <w:p w14:paraId="32411763" w14:textId="77777777" w:rsidR="00B978DF" w:rsidRDefault="00B978DF" w:rsidP="00A42A03">
            <w:pPr>
              <w:jc w:val="center"/>
              <w:rPr>
                <w:sz w:val="20"/>
              </w:rPr>
            </w:pPr>
            <w:r>
              <w:rPr>
                <w:sz w:val="20"/>
              </w:rPr>
              <w:t>TDC246/01</w:t>
            </w:r>
          </w:p>
        </w:tc>
      </w:tr>
      <w:tr w:rsidR="00B978DF" w14:paraId="7375FA96" w14:textId="77777777" w:rsidTr="00A42A03">
        <w:trPr>
          <w:cantSplit/>
        </w:trPr>
        <w:tc>
          <w:tcPr>
            <w:tcW w:w="520" w:type="pct"/>
            <w:tcBorders>
              <w:top w:val="single" w:sz="6" w:space="0" w:color="auto"/>
              <w:left w:val="single" w:sz="6" w:space="0" w:color="auto"/>
              <w:bottom w:val="single" w:sz="6" w:space="0" w:color="auto"/>
            </w:tcBorders>
            <w:tcMar>
              <w:top w:w="57" w:type="dxa"/>
              <w:left w:w="57" w:type="dxa"/>
              <w:bottom w:w="57" w:type="dxa"/>
              <w:right w:w="57" w:type="dxa"/>
            </w:tcMar>
          </w:tcPr>
          <w:p w14:paraId="37F1E48F" w14:textId="77777777" w:rsidR="00B978DF" w:rsidRDefault="00B978DF" w:rsidP="00A42A03">
            <w:pPr>
              <w:suppressAutoHyphens/>
              <w:jc w:val="center"/>
              <w:rPr>
                <w:sz w:val="20"/>
              </w:rPr>
            </w:pPr>
            <w:r>
              <w:rPr>
                <w:sz w:val="20"/>
              </w:rPr>
              <w:t>19.0</w:t>
            </w:r>
          </w:p>
        </w:tc>
        <w:tc>
          <w:tcPr>
            <w:tcW w:w="1000" w:type="pct"/>
            <w:tcBorders>
              <w:top w:val="single" w:sz="6" w:space="0" w:color="auto"/>
              <w:bottom w:val="single" w:sz="6" w:space="0" w:color="auto"/>
            </w:tcBorders>
            <w:tcMar>
              <w:top w:w="57" w:type="dxa"/>
              <w:left w:w="57" w:type="dxa"/>
              <w:bottom w:w="57" w:type="dxa"/>
              <w:right w:w="57" w:type="dxa"/>
            </w:tcMar>
          </w:tcPr>
          <w:p w14:paraId="55DA0AEE" w14:textId="77777777" w:rsidR="00B978DF" w:rsidRDefault="00B978DF" w:rsidP="00A42A03">
            <w:pPr>
              <w:suppressAutoHyphens/>
              <w:jc w:val="center"/>
              <w:rPr>
                <w:sz w:val="20"/>
              </w:rPr>
            </w:pPr>
            <w:r>
              <w:rPr>
                <w:sz w:val="20"/>
              </w:rPr>
              <w:t>1 April 2020</w:t>
            </w:r>
          </w:p>
        </w:tc>
        <w:tc>
          <w:tcPr>
            <w:tcW w:w="1770" w:type="pct"/>
            <w:tcBorders>
              <w:top w:val="single" w:sz="6" w:space="0" w:color="auto"/>
              <w:bottom w:val="single" w:sz="6" w:space="0" w:color="auto"/>
            </w:tcBorders>
            <w:tcMar>
              <w:top w:w="57" w:type="dxa"/>
              <w:left w:w="57" w:type="dxa"/>
              <w:bottom w:w="57" w:type="dxa"/>
              <w:right w:w="57" w:type="dxa"/>
            </w:tcMar>
          </w:tcPr>
          <w:p w14:paraId="28E22328" w14:textId="77777777" w:rsidR="00B978DF" w:rsidRDefault="00B978DF" w:rsidP="00A42A03">
            <w:pPr>
              <w:suppressAutoHyphens/>
              <w:jc w:val="center"/>
              <w:rPr>
                <w:sz w:val="20"/>
              </w:rPr>
            </w:pPr>
            <w:r>
              <w:rPr>
                <w:sz w:val="20"/>
              </w:rPr>
              <w:t xml:space="preserve">1 April 2020 Standalone Release </w:t>
            </w:r>
          </w:p>
        </w:tc>
        <w:tc>
          <w:tcPr>
            <w:tcW w:w="846" w:type="pct"/>
            <w:tcBorders>
              <w:top w:val="single" w:sz="6" w:space="0" w:color="auto"/>
              <w:bottom w:val="single" w:sz="6" w:space="0" w:color="auto"/>
            </w:tcBorders>
            <w:tcMar>
              <w:top w:w="57" w:type="dxa"/>
              <w:left w:w="57" w:type="dxa"/>
              <w:bottom w:w="57" w:type="dxa"/>
              <w:right w:w="57" w:type="dxa"/>
            </w:tcMar>
          </w:tcPr>
          <w:p w14:paraId="066B6F14" w14:textId="77777777" w:rsidR="00B978DF" w:rsidRDefault="00B978DF" w:rsidP="00A42A03">
            <w:pPr>
              <w:suppressAutoHyphens/>
              <w:jc w:val="center"/>
              <w:rPr>
                <w:sz w:val="20"/>
              </w:rPr>
            </w:pPr>
            <w:r>
              <w:rPr>
                <w:sz w:val="20"/>
              </w:rPr>
              <w:t>P354</w:t>
            </w:r>
          </w:p>
        </w:tc>
        <w:tc>
          <w:tcPr>
            <w:tcW w:w="865" w:type="pct"/>
            <w:tcBorders>
              <w:top w:val="single" w:sz="6" w:space="0" w:color="auto"/>
              <w:bottom w:val="single" w:sz="6" w:space="0" w:color="auto"/>
              <w:right w:val="single" w:sz="4" w:space="0" w:color="auto"/>
            </w:tcBorders>
            <w:tcMar>
              <w:top w:w="57" w:type="dxa"/>
              <w:left w:w="57" w:type="dxa"/>
              <w:bottom w:w="57" w:type="dxa"/>
              <w:right w:w="57" w:type="dxa"/>
            </w:tcMar>
          </w:tcPr>
          <w:p w14:paraId="629118EC" w14:textId="77777777" w:rsidR="00B978DF" w:rsidRDefault="00B978DF" w:rsidP="00A42A03">
            <w:pPr>
              <w:jc w:val="center"/>
              <w:rPr>
                <w:sz w:val="20"/>
              </w:rPr>
            </w:pPr>
            <w:r>
              <w:rPr>
                <w:sz w:val="20"/>
              </w:rPr>
              <w:t>P276/04</w:t>
            </w:r>
          </w:p>
        </w:tc>
      </w:tr>
      <w:tr w:rsidR="00B978DF" w14:paraId="13EBEB8D" w14:textId="77777777" w:rsidTr="00A42A03">
        <w:trPr>
          <w:cantSplit/>
        </w:trPr>
        <w:tc>
          <w:tcPr>
            <w:tcW w:w="520" w:type="pct"/>
            <w:tcBorders>
              <w:top w:val="single" w:sz="6" w:space="0" w:color="auto"/>
              <w:left w:val="single" w:sz="6" w:space="0" w:color="auto"/>
              <w:bottom w:val="single" w:sz="6" w:space="0" w:color="auto"/>
            </w:tcBorders>
            <w:tcMar>
              <w:top w:w="57" w:type="dxa"/>
              <w:left w:w="57" w:type="dxa"/>
              <w:bottom w:w="57" w:type="dxa"/>
              <w:right w:w="57" w:type="dxa"/>
            </w:tcMar>
          </w:tcPr>
          <w:p w14:paraId="101B3911" w14:textId="77777777" w:rsidR="00B978DF" w:rsidRDefault="00B978DF" w:rsidP="00A42A03">
            <w:pPr>
              <w:suppressAutoHyphens/>
              <w:jc w:val="center"/>
              <w:rPr>
                <w:sz w:val="20"/>
              </w:rPr>
            </w:pPr>
            <w:r>
              <w:rPr>
                <w:sz w:val="20"/>
              </w:rPr>
              <w:t>20.0</w:t>
            </w:r>
          </w:p>
        </w:tc>
        <w:tc>
          <w:tcPr>
            <w:tcW w:w="1000" w:type="pct"/>
            <w:tcBorders>
              <w:top w:val="single" w:sz="6" w:space="0" w:color="auto"/>
              <w:bottom w:val="single" w:sz="6" w:space="0" w:color="auto"/>
            </w:tcBorders>
            <w:tcMar>
              <w:top w:w="57" w:type="dxa"/>
              <w:left w:w="57" w:type="dxa"/>
              <w:bottom w:w="57" w:type="dxa"/>
              <w:right w:w="57" w:type="dxa"/>
            </w:tcMar>
          </w:tcPr>
          <w:p w14:paraId="7F68FC4A" w14:textId="77777777" w:rsidR="00B978DF" w:rsidRDefault="00B978DF" w:rsidP="00A42A03">
            <w:pPr>
              <w:suppressAutoHyphens/>
              <w:jc w:val="center"/>
              <w:rPr>
                <w:sz w:val="20"/>
              </w:rPr>
            </w:pPr>
            <w:r>
              <w:rPr>
                <w:sz w:val="20"/>
              </w:rPr>
              <w:t>16 June 2020</w:t>
            </w:r>
          </w:p>
        </w:tc>
        <w:tc>
          <w:tcPr>
            <w:tcW w:w="1770" w:type="pct"/>
            <w:tcBorders>
              <w:top w:val="single" w:sz="6" w:space="0" w:color="auto"/>
              <w:bottom w:val="single" w:sz="6" w:space="0" w:color="auto"/>
            </w:tcBorders>
            <w:tcMar>
              <w:top w:w="57" w:type="dxa"/>
              <w:left w:w="57" w:type="dxa"/>
              <w:bottom w:w="57" w:type="dxa"/>
              <w:right w:w="57" w:type="dxa"/>
            </w:tcMar>
          </w:tcPr>
          <w:p w14:paraId="79A3AF25" w14:textId="77777777" w:rsidR="00B978DF" w:rsidRDefault="00B978DF" w:rsidP="00A42A03">
            <w:pPr>
              <w:suppressAutoHyphens/>
              <w:jc w:val="center"/>
              <w:rPr>
                <w:sz w:val="20"/>
              </w:rPr>
            </w:pPr>
            <w:r>
              <w:rPr>
                <w:sz w:val="20"/>
              </w:rPr>
              <w:t>16 June 2020 Standalone Release</w:t>
            </w:r>
          </w:p>
        </w:tc>
        <w:tc>
          <w:tcPr>
            <w:tcW w:w="846" w:type="pct"/>
            <w:tcBorders>
              <w:top w:val="single" w:sz="6" w:space="0" w:color="auto"/>
              <w:bottom w:val="single" w:sz="6" w:space="0" w:color="auto"/>
            </w:tcBorders>
            <w:tcMar>
              <w:top w:w="57" w:type="dxa"/>
              <w:left w:w="57" w:type="dxa"/>
              <w:bottom w:w="57" w:type="dxa"/>
              <w:right w:w="57" w:type="dxa"/>
            </w:tcMar>
          </w:tcPr>
          <w:p w14:paraId="17831FD8" w14:textId="77777777" w:rsidR="00B978DF" w:rsidRDefault="00B978DF" w:rsidP="00A42A03">
            <w:pPr>
              <w:suppressAutoHyphens/>
              <w:jc w:val="center"/>
              <w:rPr>
                <w:sz w:val="20"/>
              </w:rPr>
            </w:pPr>
            <w:r>
              <w:rPr>
                <w:sz w:val="20"/>
              </w:rPr>
              <w:t>P405 Self-Governance</w:t>
            </w:r>
          </w:p>
        </w:tc>
        <w:tc>
          <w:tcPr>
            <w:tcW w:w="865" w:type="pct"/>
            <w:tcBorders>
              <w:top w:val="single" w:sz="6" w:space="0" w:color="auto"/>
              <w:bottom w:val="single" w:sz="6" w:space="0" w:color="auto"/>
              <w:right w:val="single" w:sz="4" w:space="0" w:color="auto"/>
            </w:tcBorders>
            <w:tcMar>
              <w:top w:w="57" w:type="dxa"/>
              <w:left w:w="57" w:type="dxa"/>
              <w:bottom w:w="57" w:type="dxa"/>
              <w:right w:w="57" w:type="dxa"/>
            </w:tcMar>
          </w:tcPr>
          <w:p w14:paraId="1C696F9F" w14:textId="77777777" w:rsidR="00B978DF" w:rsidRDefault="00B978DF" w:rsidP="00A42A03">
            <w:pPr>
              <w:jc w:val="center"/>
              <w:rPr>
                <w:sz w:val="20"/>
              </w:rPr>
            </w:pPr>
            <w:r>
              <w:rPr>
                <w:sz w:val="20"/>
              </w:rPr>
              <w:t>P302/08</w:t>
            </w:r>
          </w:p>
        </w:tc>
      </w:tr>
      <w:tr w:rsidR="00B978DF" w14:paraId="4C974BE2" w14:textId="77777777" w:rsidTr="00A42A03">
        <w:trPr>
          <w:cantSplit/>
        </w:trPr>
        <w:tc>
          <w:tcPr>
            <w:tcW w:w="520" w:type="pct"/>
            <w:tcBorders>
              <w:top w:val="single" w:sz="6" w:space="0" w:color="auto"/>
              <w:left w:val="single" w:sz="6" w:space="0" w:color="auto"/>
              <w:bottom w:val="single" w:sz="6" w:space="0" w:color="auto"/>
            </w:tcBorders>
            <w:tcMar>
              <w:top w:w="57" w:type="dxa"/>
              <w:left w:w="57" w:type="dxa"/>
              <w:bottom w:w="57" w:type="dxa"/>
              <w:right w:w="57" w:type="dxa"/>
            </w:tcMar>
          </w:tcPr>
          <w:p w14:paraId="5CB829F5" w14:textId="77777777" w:rsidR="00B978DF" w:rsidRDefault="00B978DF" w:rsidP="00A42A03">
            <w:pPr>
              <w:suppressAutoHyphens/>
              <w:jc w:val="center"/>
              <w:rPr>
                <w:sz w:val="20"/>
              </w:rPr>
            </w:pPr>
            <w:r>
              <w:rPr>
                <w:sz w:val="20"/>
              </w:rPr>
              <w:t>21.0</w:t>
            </w:r>
          </w:p>
        </w:tc>
        <w:tc>
          <w:tcPr>
            <w:tcW w:w="1000" w:type="pct"/>
            <w:tcBorders>
              <w:top w:val="single" w:sz="6" w:space="0" w:color="auto"/>
              <w:bottom w:val="single" w:sz="6" w:space="0" w:color="auto"/>
            </w:tcBorders>
            <w:tcMar>
              <w:top w:w="57" w:type="dxa"/>
              <w:left w:w="57" w:type="dxa"/>
              <w:bottom w:w="57" w:type="dxa"/>
              <w:right w:w="57" w:type="dxa"/>
            </w:tcMar>
          </w:tcPr>
          <w:p w14:paraId="202E7C84" w14:textId="77777777" w:rsidR="00B978DF" w:rsidRDefault="00B978DF" w:rsidP="00A42A03">
            <w:pPr>
              <w:suppressAutoHyphens/>
              <w:jc w:val="center"/>
              <w:rPr>
                <w:sz w:val="20"/>
              </w:rPr>
            </w:pPr>
            <w:r>
              <w:rPr>
                <w:sz w:val="20"/>
              </w:rPr>
              <w:t>1 September 2021</w:t>
            </w:r>
          </w:p>
        </w:tc>
        <w:tc>
          <w:tcPr>
            <w:tcW w:w="1770" w:type="pct"/>
            <w:tcBorders>
              <w:top w:val="single" w:sz="6" w:space="0" w:color="auto"/>
              <w:bottom w:val="single" w:sz="6" w:space="0" w:color="auto"/>
            </w:tcBorders>
            <w:tcMar>
              <w:top w:w="57" w:type="dxa"/>
              <w:left w:w="57" w:type="dxa"/>
              <w:bottom w:w="57" w:type="dxa"/>
              <w:right w:w="57" w:type="dxa"/>
            </w:tcMar>
          </w:tcPr>
          <w:p w14:paraId="326B85A2" w14:textId="77777777" w:rsidR="00B978DF" w:rsidRDefault="00B978DF" w:rsidP="00A42A03">
            <w:pPr>
              <w:suppressAutoHyphens/>
              <w:jc w:val="center"/>
              <w:rPr>
                <w:sz w:val="20"/>
              </w:rPr>
            </w:pPr>
            <w:r>
              <w:rPr>
                <w:sz w:val="20"/>
              </w:rPr>
              <w:t>1 September 2021 Non-Standard Release</w:t>
            </w:r>
          </w:p>
        </w:tc>
        <w:tc>
          <w:tcPr>
            <w:tcW w:w="846" w:type="pct"/>
            <w:tcBorders>
              <w:top w:val="single" w:sz="6" w:space="0" w:color="auto"/>
              <w:bottom w:val="single" w:sz="6" w:space="0" w:color="auto"/>
            </w:tcBorders>
            <w:tcMar>
              <w:top w:w="57" w:type="dxa"/>
              <w:left w:w="57" w:type="dxa"/>
              <w:bottom w:w="57" w:type="dxa"/>
              <w:right w:w="57" w:type="dxa"/>
            </w:tcMar>
          </w:tcPr>
          <w:p w14:paraId="61F25BBC" w14:textId="77777777" w:rsidR="00B978DF" w:rsidRDefault="00B978DF" w:rsidP="00A42A03">
            <w:pPr>
              <w:suppressAutoHyphens/>
              <w:jc w:val="center"/>
              <w:rPr>
                <w:sz w:val="20"/>
              </w:rPr>
            </w:pPr>
            <w:r>
              <w:rPr>
                <w:sz w:val="20"/>
              </w:rPr>
              <w:t>P420</w:t>
            </w:r>
          </w:p>
        </w:tc>
        <w:tc>
          <w:tcPr>
            <w:tcW w:w="865" w:type="pct"/>
            <w:tcBorders>
              <w:top w:val="single" w:sz="6" w:space="0" w:color="auto"/>
              <w:bottom w:val="single" w:sz="6" w:space="0" w:color="auto"/>
              <w:right w:val="single" w:sz="4" w:space="0" w:color="auto"/>
            </w:tcBorders>
            <w:tcMar>
              <w:top w:w="57" w:type="dxa"/>
              <w:left w:w="57" w:type="dxa"/>
              <w:bottom w:w="57" w:type="dxa"/>
              <w:right w:w="57" w:type="dxa"/>
            </w:tcMar>
          </w:tcPr>
          <w:p w14:paraId="29B62ADE" w14:textId="77777777" w:rsidR="00B978DF" w:rsidRDefault="00B978DF" w:rsidP="00A42A03">
            <w:pPr>
              <w:jc w:val="center"/>
              <w:rPr>
                <w:sz w:val="20"/>
              </w:rPr>
            </w:pPr>
            <w:r>
              <w:rPr>
                <w:sz w:val="20"/>
              </w:rPr>
              <w:t>P316/05</w:t>
            </w:r>
          </w:p>
        </w:tc>
      </w:tr>
      <w:tr w:rsidR="00B978DF" w14:paraId="2AA79A0E" w14:textId="77777777" w:rsidTr="00A42A03">
        <w:trPr>
          <w:cantSplit/>
        </w:trPr>
        <w:tc>
          <w:tcPr>
            <w:tcW w:w="520" w:type="pct"/>
            <w:tcBorders>
              <w:top w:val="single" w:sz="6" w:space="0" w:color="auto"/>
              <w:left w:val="single" w:sz="6" w:space="0" w:color="auto"/>
              <w:bottom w:val="single" w:sz="6" w:space="0" w:color="auto"/>
            </w:tcBorders>
            <w:tcMar>
              <w:top w:w="57" w:type="dxa"/>
              <w:left w:w="57" w:type="dxa"/>
              <w:bottom w:w="57" w:type="dxa"/>
              <w:right w:w="57" w:type="dxa"/>
            </w:tcMar>
          </w:tcPr>
          <w:p w14:paraId="6346F0A5" w14:textId="77777777" w:rsidR="00B978DF" w:rsidRDefault="00B978DF" w:rsidP="00A42A03">
            <w:pPr>
              <w:suppressAutoHyphens/>
              <w:jc w:val="center"/>
              <w:rPr>
                <w:sz w:val="20"/>
              </w:rPr>
            </w:pPr>
            <w:r>
              <w:rPr>
                <w:sz w:val="20"/>
              </w:rPr>
              <w:t>22.0</w:t>
            </w:r>
          </w:p>
        </w:tc>
        <w:tc>
          <w:tcPr>
            <w:tcW w:w="1000" w:type="pct"/>
            <w:tcBorders>
              <w:top w:val="single" w:sz="6" w:space="0" w:color="auto"/>
              <w:bottom w:val="single" w:sz="6" w:space="0" w:color="auto"/>
            </w:tcBorders>
            <w:tcMar>
              <w:top w:w="57" w:type="dxa"/>
              <w:left w:w="57" w:type="dxa"/>
              <w:bottom w:w="57" w:type="dxa"/>
              <w:right w:w="57" w:type="dxa"/>
            </w:tcMar>
          </w:tcPr>
          <w:p w14:paraId="338AD816" w14:textId="77777777" w:rsidR="00B978DF" w:rsidRDefault="00B978DF" w:rsidP="00A42A03">
            <w:pPr>
              <w:suppressAutoHyphens/>
              <w:jc w:val="center"/>
              <w:rPr>
                <w:sz w:val="20"/>
              </w:rPr>
            </w:pPr>
            <w:r>
              <w:rPr>
                <w:sz w:val="20"/>
              </w:rPr>
              <w:t>29 June 2023</w:t>
            </w:r>
          </w:p>
        </w:tc>
        <w:tc>
          <w:tcPr>
            <w:tcW w:w="1770" w:type="pct"/>
            <w:tcBorders>
              <w:top w:val="single" w:sz="6" w:space="0" w:color="auto"/>
              <w:bottom w:val="single" w:sz="6" w:space="0" w:color="auto"/>
            </w:tcBorders>
            <w:tcMar>
              <w:top w:w="57" w:type="dxa"/>
              <w:left w:w="57" w:type="dxa"/>
              <w:bottom w:w="57" w:type="dxa"/>
              <w:right w:w="57" w:type="dxa"/>
            </w:tcMar>
          </w:tcPr>
          <w:p w14:paraId="70909E47" w14:textId="77777777" w:rsidR="00B978DF" w:rsidRDefault="00B978DF" w:rsidP="00A42A03">
            <w:pPr>
              <w:suppressAutoHyphens/>
              <w:jc w:val="center"/>
              <w:rPr>
                <w:sz w:val="20"/>
              </w:rPr>
            </w:pPr>
            <w:r>
              <w:rPr>
                <w:sz w:val="20"/>
              </w:rPr>
              <w:t>29 June 2023 Release</w:t>
            </w:r>
          </w:p>
        </w:tc>
        <w:tc>
          <w:tcPr>
            <w:tcW w:w="846" w:type="pct"/>
            <w:tcBorders>
              <w:top w:val="single" w:sz="6" w:space="0" w:color="auto"/>
              <w:bottom w:val="single" w:sz="6" w:space="0" w:color="auto"/>
            </w:tcBorders>
            <w:tcMar>
              <w:top w:w="57" w:type="dxa"/>
              <w:left w:w="57" w:type="dxa"/>
              <w:bottom w:w="57" w:type="dxa"/>
              <w:right w:w="57" w:type="dxa"/>
            </w:tcMar>
          </w:tcPr>
          <w:p w14:paraId="77150546" w14:textId="77777777" w:rsidR="00B978DF" w:rsidRDefault="00B978DF" w:rsidP="00A42A03">
            <w:pPr>
              <w:suppressAutoHyphens/>
              <w:jc w:val="center"/>
              <w:rPr>
                <w:sz w:val="20"/>
              </w:rPr>
            </w:pPr>
            <w:r>
              <w:rPr>
                <w:sz w:val="20"/>
              </w:rPr>
              <w:t>CP1580</w:t>
            </w:r>
          </w:p>
        </w:tc>
        <w:tc>
          <w:tcPr>
            <w:tcW w:w="865" w:type="pct"/>
            <w:tcBorders>
              <w:top w:val="single" w:sz="6" w:space="0" w:color="auto"/>
              <w:bottom w:val="single" w:sz="6" w:space="0" w:color="auto"/>
              <w:right w:val="single" w:sz="4" w:space="0" w:color="auto"/>
            </w:tcBorders>
            <w:tcMar>
              <w:top w:w="57" w:type="dxa"/>
              <w:left w:w="57" w:type="dxa"/>
              <w:bottom w:w="57" w:type="dxa"/>
              <w:right w:w="57" w:type="dxa"/>
            </w:tcMar>
          </w:tcPr>
          <w:p w14:paraId="7C783574" w14:textId="77777777" w:rsidR="00B978DF" w:rsidRDefault="00B978DF" w:rsidP="00A42A03">
            <w:pPr>
              <w:jc w:val="center"/>
              <w:rPr>
                <w:sz w:val="20"/>
              </w:rPr>
            </w:pPr>
            <w:r>
              <w:rPr>
                <w:sz w:val="20"/>
              </w:rPr>
              <w:t>P338/04</w:t>
            </w:r>
          </w:p>
        </w:tc>
      </w:tr>
      <w:tr w:rsidR="00FD6911" w14:paraId="5E2FAE90" w14:textId="77777777" w:rsidTr="00A42A03">
        <w:trPr>
          <w:cantSplit/>
          <w:ins w:id="1288" w:author="FSO" w:date="2024-04-25T11:29:00Z"/>
        </w:trPr>
        <w:tc>
          <w:tcPr>
            <w:tcW w:w="520" w:type="pct"/>
            <w:tcBorders>
              <w:top w:val="single" w:sz="6" w:space="0" w:color="auto"/>
              <w:left w:val="single" w:sz="6" w:space="0" w:color="auto"/>
              <w:bottom w:val="single" w:sz="6" w:space="0" w:color="auto"/>
            </w:tcBorders>
            <w:tcMar>
              <w:top w:w="57" w:type="dxa"/>
              <w:left w:w="57" w:type="dxa"/>
              <w:bottom w:w="57" w:type="dxa"/>
              <w:right w:w="57" w:type="dxa"/>
            </w:tcMar>
          </w:tcPr>
          <w:p w14:paraId="7A367E93" w14:textId="55C6DDC7" w:rsidR="00FD6911" w:rsidRDefault="00FD6911" w:rsidP="00A42A03">
            <w:pPr>
              <w:suppressAutoHyphens/>
              <w:jc w:val="center"/>
              <w:rPr>
                <w:ins w:id="1289" w:author="FSO" w:date="2024-04-25T11:29:00Z"/>
                <w:sz w:val="20"/>
              </w:rPr>
            </w:pPr>
            <w:ins w:id="1290" w:author="FSO" w:date="2024-04-25T11:29:00Z">
              <w:r>
                <w:rPr>
                  <w:sz w:val="20"/>
                </w:rPr>
                <w:t>22.2</w:t>
              </w:r>
            </w:ins>
          </w:p>
        </w:tc>
        <w:tc>
          <w:tcPr>
            <w:tcW w:w="1000" w:type="pct"/>
            <w:tcBorders>
              <w:top w:val="single" w:sz="6" w:space="0" w:color="auto"/>
              <w:bottom w:val="single" w:sz="6" w:space="0" w:color="auto"/>
            </w:tcBorders>
            <w:tcMar>
              <w:top w:w="57" w:type="dxa"/>
              <w:left w:w="57" w:type="dxa"/>
              <w:bottom w:w="57" w:type="dxa"/>
              <w:right w:w="57" w:type="dxa"/>
            </w:tcMar>
          </w:tcPr>
          <w:p w14:paraId="17A2C8F6" w14:textId="741DBB24" w:rsidR="00FD6911" w:rsidRDefault="0077736F" w:rsidP="00A42A03">
            <w:pPr>
              <w:suppressAutoHyphens/>
              <w:jc w:val="center"/>
              <w:rPr>
                <w:ins w:id="1291" w:author="FSO" w:date="2024-04-25T11:29:00Z"/>
                <w:sz w:val="20"/>
              </w:rPr>
            </w:pPr>
            <w:ins w:id="1292" w:author="FSO" w:date="2024-04-26T13:42:00Z">
              <w:r>
                <w:rPr>
                  <w:sz w:val="20"/>
                </w:rPr>
                <w:t>TBC</w:t>
              </w:r>
            </w:ins>
          </w:p>
        </w:tc>
        <w:tc>
          <w:tcPr>
            <w:tcW w:w="1770" w:type="pct"/>
            <w:tcBorders>
              <w:top w:val="single" w:sz="6" w:space="0" w:color="auto"/>
              <w:bottom w:val="single" w:sz="6" w:space="0" w:color="auto"/>
            </w:tcBorders>
            <w:tcMar>
              <w:top w:w="57" w:type="dxa"/>
              <w:left w:w="57" w:type="dxa"/>
              <w:bottom w:w="57" w:type="dxa"/>
              <w:right w:w="57" w:type="dxa"/>
            </w:tcMar>
          </w:tcPr>
          <w:p w14:paraId="5B044D12" w14:textId="208B0C57" w:rsidR="00FD6911" w:rsidRDefault="00FD6911" w:rsidP="00A42A03">
            <w:pPr>
              <w:suppressAutoHyphens/>
              <w:jc w:val="center"/>
              <w:rPr>
                <w:ins w:id="1293" w:author="FSO" w:date="2024-04-25T11:29:00Z"/>
                <w:sz w:val="20"/>
              </w:rPr>
            </w:pPr>
            <w:proofErr w:type="spellStart"/>
            <w:ins w:id="1294" w:author="FSO" w:date="2024-04-25T11:29:00Z">
              <w:r>
                <w:rPr>
                  <w:sz w:val="20"/>
                </w:rPr>
                <w:t>Config</w:t>
              </w:r>
              <w:proofErr w:type="spellEnd"/>
              <w:r>
                <w:rPr>
                  <w:sz w:val="20"/>
                </w:rPr>
                <w:t xml:space="preserve"> Review</w:t>
              </w:r>
            </w:ins>
          </w:p>
        </w:tc>
        <w:tc>
          <w:tcPr>
            <w:tcW w:w="846" w:type="pct"/>
            <w:tcBorders>
              <w:top w:val="single" w:sz="6" w:space="0" w:color="auto"/>
              <w:bottom w:val="single" w:sz="6" w:space="0" w:color="auto"/>
            </w:tcBorders>
            <w:tcMar>
              <w:top w:w="57" w:type="dxa"/>
              <w:left w:w="57" w:type="dxa"/>
              <w:bottom w:w="57" w:type="dxa"/>
              <w:right w:w="57" w:type="dxa"/>
            </w:tcMar>
          </w:tcPr>
          <w:p w14:paraId="4F0DA539" w14:textId="72C6052F" w:rsidR="00FD6911" w:rsidRDefault="00FD6911" w:rsidP="00A42A03">
            <w:pPr>
              <w:suppressAutoHyphens/>
              <w:jc w:val="center"/>
              <w:rPr>
                <w:ins w:id="1295" w:author="FSO" w:date="2024-04-25T11:29:00Z"/>
                <w:sz w:val="20"/>
              </w:rPr>
            </w:pPr>
            <w:ins w:id="1296" w:author="FSO" w:date="2024-04-25T11:29:00Z">
              <w:r>
                <w:rPr>
                  <w:sz w:val="20"/>
                </w:rPr>
                <w:t>FSO</w:t>
              </w:r>
            </w:ins>
          </w:p>
        </w:tc>
        <w:tc>
          <w:tcPr>
            <w:tcW w:w="865" w:type="pct"/>
            <w:tcBorders>
              <w:top w:val="single" w:sz="6" w:space="0" w:color="auto"/>
              <w:bottom w:val="single" w:sz="6" w:space="0" w:color="auto"/>
              <w:right w:val="single" w:sz="4" w:space="0" w:color="auto"/>
            </w:tcBorders>
            <w:tcMar>
              <w:top w:w="57" w:type="dxa"/>
              <w:left w:w="57" w:type="dxa"/>
              <w:bottom w:w="57" w:type="dxa"/>
              <w:right w:w="57" w:type="dxa"/>
            </w:tcMar>
          </w:tcPr>
          <w:p w14:paraId="598854F2" w14:textId="371DDAF7" w:rsidR="00FD6911" w:rsidRDefault="0077736F" w:rsidP="00A42A03">
            <w:pPr>
              <w:jc w:val="center"/>
              <w:rPr>
                <w:ins w:id="1297" w:author="FSO" w:date="2024-04-25T11:29:00Z"/>
                <w:sz w:val="20"/>
              </w:rPr>
            </w:pPr>
            <w:ins w:id="1298" w:author="FSO" w:date="2024-04-26T13:42:00Z">
              <w:r>
                <w:rPr>
                  <w:sz w:val="20"/>
                </w:rPr>
                <w:t>TBC</w:t>
              </w:r>
            </w:ins>
          </w:p>
        </w:tc>
      </w:tr>
    </w:tbl>
    <w:p w14:paraId="1D1F6B5B" w14:textId="77777777" w:rsidR="00B978DF" w:rsidRDefault="00B978DF">
      <w:pPr>
        <w:spacing w:after="240"/>
        <w:jc w:val="both"/>
        <w:sectPr w:rsidR="00B978DF">
          <w:endnotePr>
            <w:numFmt w:val="decimal"/>
          </w:endnotePr>
          <w:pgSz w:w="11907" w:h="16834" w:code="9"/>
          <w:pgMar w:top="1418" w:right="1418" w:bottom="1418" w:left="1418" w:header="709" w:footer="709" w:gutter="0"/>
          <w:cols w:space="720"/>
          <w:noEndnote/>
        </w:sectPr>
      </w:pPr>
    </w:p>
    <w:tbl>
      <w:tblPr>
        <w:tblpPr w:leftFromText="181" w:rightFromText="181" w:vertAnchor="page" w:horzAnchor="margin" w:tblpY="1651"/>
        <w:tblW w:w="90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57" w:type="dxa"/>
          <w:bottom w:w="57" w:type="dxa"/>
        </w:tblCellMar>
        <w:tblLook w:val="01E0" w:firstRow="1" w:lastRow="1" w:firstColumn="1" w:lastColumn="1" w:noHBand="0" w:noVBand="0"/>
      </w:tblPr>
      <w:tblGrid>
        <w:gridCol w:w="9072"/>
      </w:tblGrid>
      <w:tr w:rsidR="00B978DF" w14:paraId="7A53C91C" w14:textId="77777777" w:rsidTr="00B978DF">
        <w:tc>
          <w:tcPr>
            <w:tcW w:w="9072" w:type="dxa"/>
            <w:shd w:val="clear" w:color="auto" w:fill="auto"/>
            <w:tcMar>
              <w:top w:w="85" w:type="dxa"/>
              <w:left w:w="85" w:type="dxa"/>
              <w:bottom w:w="85" w:type="dxa"/>
              <w:right w:w="85" w:type="dxa"/>
            </w:tcMar>
          </w:tcPr>
          <w:p w14:paraId="24472705" w14:textId="77777777" w:rsidR="00B978DF" w:rsidRDefault="00B978DF" w:rsidP="00B978DF">
            <w:pPr>
              <w:pStyle w:val="CoverHeading"/>
              <w:spacing w:before="0" w:after="120"/>
              <w:jc w:val="both"/>
              <w:rPr>
                <w:rFonts w:ascii="Times New Roman" w:eastAsia="Times" w:hAnsi="Times New Roman"/>
                <w:sz w:val="18"/>
                <w:szCs w:val="18"/>
              </w:rPr>
            </w:pPr>
            <w:r>
              <w:rPr>
                <w:rFonts w:ascii="Times New Roman" w:eastAsia="Times" w:hAnsi="Times New Roman"/>
                <w:sz w:val="18"/>
                <w:szCs w:val="18"/>
              </w:rPr>
              <w:lastRenderedPageBreak/>
              <w:t>Intellectual Property Rights, Copyright and Disclaimer</w:t>
            </w:r>
          </w:p>
          <w:p w14:paraId="58B0B538" w14:textId="77777777" w:rsidR="00B978DF" w:rsidRDefault="00B978DF" w:rsidP="00B978DF">
            <w:pPr>
              <w:pStyle w:val="Disclaimer"/>
              <w:spacing w:after="120"/>
              <w:jc w:val="both"/>
              <w:rPr>
                <w:rFonts w:ascii="Times New Roman" w:eastAsia="Times" w:hAnsi="Times New Roman"/>
                <w:sz w:val="18"/>
                <w:szCs w:val="18"/>
              </w:rPr>
            </w:pPr>
            <w:r>
              <w:rPr>
                <w:rFonts w:ascii="Times New Roman" w:eastAsia="Times" w:hAnsi="Times New Roman"/>
                <w:sz w:val="18"/>
                <w:szCs w:val="18"/>
              </w:rPr>
              <w:t>The copyright and other intellectual property rights in this document are vested in Elexon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14:paraId="0E250D59" w14:textId="77777777" w:rsidR="00B978DF" w:rsidRDefault="00B978DF" w:rsidP="00B978DF">
            <w:pPr>
              <w:pStyle w:val="Disclaimer"/>
              <w:spacing w:after="120"/>
              <w:jc w:val="both"/>
              <w:rPr>
                <w:rFonts w:ascii="Times New Roman" w:eastAsia="Times" w:hAnsi="Times New Roman"/>
                <w:sz w:val="18"/>
                <w:szCs w:val="18"/>
              </w:rPr>
            </w:pPr>
            <w:r>
              <w:rPr>
                <w:rFonts w:ascii="Times New Roman" w:eastAsia="Times" w:hAnsi="Times New Roman"/>
                <w:sz w:val="18"/>
                <w:szCs w:val="18"/>
              </w:rPr>
              <w:t>All other rights of the copyright owner not expressly dealt with above are reserved.</w:t>
            </w:r>
          </w:p>
          <w:p w14:paraId="3E7DC74E" w14:textId="77777777" w:rsidR="00B978DF" w:rsidRDefault="00B978DF" w:rsidP="00B978DF">
            <w:pPr>
              <w:pStyle w:val="Disclaimer"/>
              <w:spacing w:after="0"/>
              <w:jc w:val="both"/>
              <w:rPr>
                <w:rFonts w:eastAsia="Times"/>
                <w:sz w:val="18"/>
                <w:szCs w:val="18"/>
              </w:rPr>
            </w:pPr>
            <w:r>
              <w:rPr>
                <w:rFonts w:ascii="Times New Roman" w:eastAsia="Times" w:hAnsi="Times New Roman"/>
                <w:sz w:val="18"/>
                <w:szCs w:val="18"/>
              </w:rPr>
              <w:t>No representation, warranty or guarantee is made that the information in this document is accurate or complete. While care is taken in the collection and provision of this information, Elexon Limited shall not be liable for any errors, omissions, misstatements or mistakes in any information or damages resulting from the use of this information or action taken in reliance on it.</w:t>
            </w:r>
          </w:p>
        </w:tc>
      </w:tr>
    </w:tbl>
    <w:p w14:paraId="3476BDB2" w14:textId="171F0C16" w:rsidR="0097452E" w:rsidRDefault="0097452E">
      <w:pPr>
        <w:spacing w:after="240"/>
        <w:jc w:val="both"/>
      </w:pPr>
    </w:p>
    <w:sectPr w:rsidR="0097452E">
      <w:endnotePr>
        <w:numFmt w:val="decimal"/>
      </w:endnotePr>
      <w:pgSz w:w="11907" w:h="16834" w:code="9"/>
      <w:pgMar w:top="1418" w:right="1418" w:bottom="1418" w:left="1418" w:header="709" w:footer="70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CB28AA" w14:textId="77777777" w:rsidR="008D0EF5" w:rsidRDefault="008D0EF5">
      <w:pPr>
        <w:spacing w:line="20" w:lineRule="exact"/>
      </w:pPr>
    </w:p>
  </w:endnote>
  <w:endnote w:type="continuationSeparator" w:id="0">
    <w:p w14:paraId="353AC290" w14:textId="77777777" w:rsidR="008D0EF5" w:rsidRDefault="008D0EF5">
      <w:r>
        <w:t xml:space="preserve"> </w:t>
      </w:r>
    </w:p>
  </w:endnote>
  <w:endnote w:type="continuationNotice" w:id="1">
    <w:p w14:paraId="7CE6161B" w14:textId="77777777" w:rsidR="008D0EF5" w:rsidRDefault="008D0EF5">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TimesNewRomanP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0E532" w14:textId="55D82943" w:rsidR="008D0EF5" w:rsidRDefault="008D0EF5">
    <w:pPr>
      <w:pStyle w:val="APHFPort"/>
      <w:pBdr>
        <w:top w:val="single" w:sz="4" w:space="6" w:color="auto"/>
      </w:pBdr>
      <w:tabs>
        <w:tab w:val="clear" w:pos="4464"/>
        <w:tab w:val="clear" w:pos="8928"/>
        <w:tab w:val="center" w:pos="4536"/>
        <w:tab w:val="right" w:pos="9072"/>
      </w:tabs>
      <w:jc w:val="left"/>
    </w:pPr>
    <w:r>
      <w:t>Balancing and Settlement Code</w:t>
    </w:r>
    <w:r>
      <w:tab/>
      <w:t xml:space="preserve">Page </w:t>
    </w:r>
    <w:r>
      <w:fldChar w:fldCharType="begin"/>
    </w:r>
    <w:r>
      <w:instrText xml:space="preserve"> PAGE  \* MERGEFORMAT </w:instrText>
    </w:r>
    <w:r>
      <w:fldChar w:fldCharType="separate"/>
    </w:r>
    <w:r w:rsidR="0077736F">
      <w:rPr>
        <w:noProof/>
      </w:rPr>
      <w:t>9</w:t>
    </w:r>
    <w:r>
      <w:rPr>
        <w:noProof/>
      </w:rPr>
      <w:fldChar w:fldCharType="end"/>
    </w:r>
    <w:r>
      <w:t xml:space="preserve"> of </w:t>
    </w:r>
    <w:fldSimple w:instr=" NUMPAGES  \* MERGEFORMAT ">
      <w:r w:rsidR="0077736F" w:rsidRPr="0077736F">
        <w:rPr>
          <w:rStyle w:val="PageNumber"/>
          <w:noProof/>
          <w:spacing w:val="0"/>
        </w:rPr>
        <w:t>35</w:t>
      </w:r>
    </w:fldSimple>
    <w:r>
      <w:tab/>
    </w:r>
    <w:fldSimple w:instr=" DOCPROPERTY  &quot;Effective Date&quot;  \* MERGEFORMAT ">
      <w:r>
        <w:t>29 June 2023</w:t>
      </w:r>
    </w:fldSimple>
  </w:p>
  <w:p w14:paraId="3BF59EF5" w14:textId="15BFAD0D" w:rsidR="008D0EF5" w:rsidRDefault="008D0EF5">
    <w:pPr>
      <w:pStyle w:val="Footer"/>
      <w:tabs>
        <w:tab w:val="clear" w:pos="4153"/>
        <w:tab w:val="clear" w:pos="8306"/>
      </w:tabs>
      <w:jc w:val="center"/>
    </w:pPr>
    <w:r>
      <w:rPr>
        <w:rStyle w:val="PageNumber"/>
        <w:b/>
        <w:sz w:val="20"/>
      </w:rPr>
      <w:t>© Elexon Limited 202</w:t>
    </w:r>
    <w:ins w:id="303" w:author="FSO" w:date="2024-04-25T11:28:00Z">
      <w:r w:rsidR="00FD6911">
        <w:rPr>
          <w:rStyle w:val="PageNumber"/>
          <w:b/>
          <w:sz w:val="20"/>
        </w:rPr>
        <w:t>4</w:t>
      </w:r>
    </w:ins>
    <w:del w:id="304" w:author="FSO" w:date="2024-04-25T11:28:00Z">
      <w:r w:rsidDel="00FD6911">
        <w:rPr>
          <w:rStyle w:val="PageNumber"/>
          <w:b/>
          <w:sz w:val="20"/>
        </w:rPr>
        <w:delText>3</w:delText>
      </w:r>
    </w:del>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32699" w14:textId="2B5E9B3B" w:rsidR="008D0EF5" w:rsidRDefault="008D0EF5">
    <w:pPr>
      <w:pStyle w:val="APHFland"/>
      <w:pBdr>
        <w:top w:val="single" w:sz="4" w:space="6" w:color="auto"/>
      </w:pBdr>
      <w:tabs>
        <w:tab w:val="clear" w:pos="6912"/>
        <w:tab w:val="clear" w:pos="13954"/>
        <w:tab w:val="center" w:pos="7088"/>
        <w:tab w:val="right" w:pos="14033"/>
      </w:tabs>
      <w:ind w:right="0"/>
      <w:jc w:val="left"/>
      <w:rPr>
        <w:rStyle w:val="PageNumber"/>
        <w:rFonts w:ascii="Times New Roman" w:hAnsi="Times New Roman"/>
      </w:rPr>
    </w:pPr>
    <w:r>
      <w:rPr>
        <w:rFonts w:ascii="Times New Roman" w:hAnsi="Times New Roman"/>
      </w:rPr>
      <w:t>Balancing and Settlement Code</w:t>
    </w:r>
    <w:r>
      <w:rPr>
        <w:rFonts w:ascii="Times New Roman" w:hAnsi="Times New Roman"/>
      </w:rPr>
      <w:tab/>
      <w:t xml:space="preserve">Page </w:t>
    </w:r>
    <w:r>
      <w:rPr>
        <w:rStyle w:val="PageNumber"/>
        <w:rFonts w:ascii="Times New Roman" w:hAnsi="Times New Roman"/>
      </w:rPr>
      <w:fldChar w:fldCharType="begin"/>
    </w:r>
    <w:r>
      <w:rPr>
        <w:rStyle w:val="PageNumber"/>
        <w:rFonts w:ascii="Times New Roman" w:hAnsi="Times New Roman"/>
      </w:rPr>
      <w:instrText xml:space="preserve"> PAGE  \* MERGEFORMAT </w:instrText>
    </w:r>
    <w:r>
      <w:rPr>
        <w:rStyle w:val="PageNumber"/>
        <w:rFonts w:ascii="Times New Roman" w:hAnsi="Times New Roman"/>
      </w:rPr>
      <w:fldChar w:fldCharType="separate"/>
    </w:r>
    <w:r w:rsidR="0077736F">
      <w:rPr>
        <w:rStyle w:val="PageNumber"/>
        <w:rFonts w:ascii="Times New Roman" w:hAnsi="Times New Roman"/>
        <w:noProof/>
      </w:rPr>
      <w:t>21</w:t>
    </w:r>
    <w:r>
      <w:rPr>
        <w:rStyle w:val="PageNumber"/>
        <w:rFonts w:ascii="Times New Roman" w:hAnsi="Times New Roman"/>
      </w:rPr>
      <w:fldChar w:fldCharType="end"/>
    </w:r>
    <w:r>
      <w:rPr>
        <w:rStyle w:val="PageNumber"/>
        <w:rFonts w:ascii="Times New Roman" w:hAnsi="Times New Roman"/>
      </w:rPr>
      <w:t xml:space="preserve"> of </w:t>
    </w:r>
    <w:fldSimple w:instr=" NUMPAGES  \* MERGEFORMAT ">
      <w:r w:rsidR="0077736F" w:rsidRPr="0077736F">
        <w:rPr>
          <w:rStyle w:val="PageNumber"/>
          <w:rFonts w:ascii="Times New Roman" w:hAnsi="Times New Roman"/>
          <w:noProof/>
        </w:rPr>
        <w:t>35</w:t>
      </w:r>
    </w:fldSimple>
    <w:r>
      <w:rPr>
        <w:rStyle w:val="PageNumber"/>
        <w:rFonts w:ascii="Times New Roman" w:hAnsi="Times New Roman"/>
        <w:spacing w:val="0"/>
      </w:rPr>
      <w:tab/>
    </w:r>
    <w:fldSimple w:instr=" DOCPROPERTY  &quot;Effective Date&quot;  \* MERGEFORMAT ">
      <w:r>
        <w:t>29 June 2023</w:t>
      </w:r>
    </w:fldSimple>
  </w:p>
  <w:p w14:paraId="1CCCA41C" w14:textId="1755227A" w:rsidR="008D0EF5" w:rsidRDefault="008D0EF5">
    <w:pPr>
      <w:pStyle w:val="Footer"/>
      <w:tabs>
        <w:tab w:val="clear" w:pos="4153"/>
        <w:tab w:val="clear" w:pos="8306"/>
      </w:tabs>
      <w:jc w:val="center"/>
    </w:pPr>
    <w:r>
      <w:rPr>
        <w:rStyle w:val="PageNumber"/>
        <w:b/>
        <w:sz w:val="20"/>
      </w:rPr>
      <w:t>©Elexon Limited 202</w:t>
    </w:r>
    <w:ins w:id="403" w:author="FSO" w:date="2024-04-25T11:28:00Z">
      <w:r w:rsidR="00FD6911">
        <w:rPr>
          <w:rStyle w:val="PageNumber"/>
          <w:b/>
          <w:sz w:val="20"/>
        </w:rPr>
        <w:t>4</w:t>
      </w:r>
    </w:ins>
    <w:del w:id="404" w:author="FSO" w:date="2024-04-25T11:28:00Z">
      <w:r w:rsidDel="00FD6911">
        <w:rPr>
          <w:rStyle w:val="PageNumber"/>
          <w:b/>
          <w:sz w:val="20"/>
        </w:rPr>
        <w:delText>3</w:delText>
      </w:r>
    </w:del>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A8F15" w14:textId="149CC549" w:rsidR="008D0EF5" w:rsidRDefault="008D0EF5">
    <w:pPr>
      <w:pStyle w:val="APHFland"/>
      <w:pBdr>
        <w:top w:val="single" w:sz="4" w:space="6" w:color="auto"/>
      </w:pBdr>
      <w:tabs>
        <w:tab w:val="clear" w:pos="6912"/>
        <w:tab w:val="clear" w:pos="13954"/>
        <w:tab w:val="center" w:pos="4536"/>
        <w:tab w:val="right" w:pos="9072"/>
      </w:tabs>
      <w:ind w:right="0"/>
      <w:jc w:val="left"/>
      <w:rPr>
        <w:rStyle w:val="PageNumber"/>
        <w:rFonts w:ascii="Times New Roman" w:hAnsi="Times New Roman"/>
      </w:rPr>
    </w:pPr>
    <w:r>
      <w:rPr>
        <w:rFonts w:ascii="Times New Roman" w:hAnsi="Times New Roman"/>
      </w:rPr>
      <w:t>Balancing and Settlement Code</w:t>
    </w:r>
    <w:r>
      <w:rPr>
        <w:rFonts w:ascii="Times New Roman" w:hAnsi="Times New Roman"/>
      </w:rPr>
      <w:tab/>
      <w:t xml:space="preserve">Page </w:t>
    </w:r>
    <w:r>
      <w:rPr>
        <w:rStyle w:val="PageNumber"/>
        <w:rFonts w:ascii="Times New Roman" w:hAnsi="Times New Roman"/>
      </w:rPr>
      <w:fldChar w:fldCharType="begin"/>
    </w:r>
    <w:r>
      <w:rPr>
        <w:rStyle w:val="PageNumber"/>
        <w:rFonts w:ascii="Times New Roman" w:hAnsi="Times New Roman"/>
      </w:rPr>
      <w:instrText xml:space="preserve"> PAGE  \* MERGEFORMAT </w:instrText>
    </w:r>
    <w:r>
      <w:rPr>
        <w:rStyle w:val="PageNumber"/>
        <w:rFonts w:ascii="Times New Roman" w:hAnsi="Times New Roman"/>
      </w:rPr>
      <w:fldChar w:fldCharType="separate"/>
    </w:r>
    <w:r w:rsidR="0077736F">
      <w:rPr>
        <w:rStyle w:val="PageNumber"/>
        <w:rFonts w:ascii="Times New Roman" w:hAnsi="Times New Roman"/>
        <w:noProof/>
      </w:rPr>
      <w:t>22</w:t>
    </w:r>
    <w:r>
      <w:rPr>
        <w:rStyle w:val="PageNumber"/>
        <w:rFonts w:ascii="Times New Roman" w:hAnsi="Times New Roman"/>
      </w:rPr>
      <w:fldChar w:fldCharType="end"/>
    </w:r>
    <w:r>
      <w:rPr>
        <w:rStyle w:val="PageNumber"/>
        <w:rFonts w:ascii="Times New Roman" w:hAnsi="Times New Roman"/>
      </w:rPr>
      <w:t xml:space="preserve"> of </w:t>
    </w:r>
    <w:fldSimple w:instr=" NUMPAGES  \* MERGEFORMAT ">
      <w:r w:rsidR="0077736F" w:rsidRPr="0077736F">
        <w:rPr>
          <w:rStyle w:val="PageNumber"/>
          <w:rFonts w:ascii="Times New Roman" w:hAnsi="Times New Roman"/>
          <w:noProof/>
        </w:rPr>
        <w:t>35</w:t>
      </w:r>
    </w:fldSimple>
    <w:r>
      <w:rPr>
        <w:rStyle w:val="PageNumber"/>
        <w:rFonts w:ascii="Times New Roman" w:hAnsi="Times New Roman"/>
        <w:spacing w:val="0"/>
      </w:rPr>
      <w:tab/>
    </w:r>
    <w:fldSimple w:instr=" DOCPROPERTY  &quot;Effective Date&quot;  \* MERGEFORMAT ">
      <w:r>
        <w:t>29 June 2023</w:t>
      </w:r>
    </w:fldSimple>
  </w:p>
  <w:p w14:paraId="283FD566" w14:textId="541FB423" w:rsidR="008D0EF5" w:rsidRDefault="008D0EF5">
    <w:pPr>
      <w:pStyle w:val="Footer"/>
      <w:tabs>
        <w:tab w:val="clear" w:pos="4153"/>
        <w:tab w:val="clear" w:pos="8306"/>
      </w:tabs>
      <w:jc w:val="center"/>
    </w:pPr>
    <w:r>
      <w:rPr>
        <w:rStyle w:val="PageNumber"/>
        <w:b/>
        <w:sz w:val="20"/>
      </w:rPr>
      <w:t>© Elexon Limited 202</w:t>
    </w:r>
    <w:ins w:id="1284" w:author="FSO" w:date="2024-04-25T11:27:00Z">
      <w:r w:rsidR="00FD6911">
        <w:rPr>
          <w:rStyle w:val="PageNumber"/>
          <w:b/>
          <w:sz w:val="20"/>
        </w:rPr>
        <w:t>4</w:t>
      </w:r>
    </w:ins>
    <w:del w:id="1285" w:author="FSO" w:date="2024-04-25T11:27:00Z">
      <w:r w:rsidDel="00FD6911">
        <w:rPr>
          <w:rStyle w:val="PageNumber"/>
          <w:b/>
          <w:sz w:val="20"/>
        </w:rPr>
        <w:delText>3</w:delText>
      </w:r>
    </w:del>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B7237D" w14:textId="77777777" w:rsidR="008D0EF5" w:rsidRDefault="008D0EF5">
      <w:r>
        <w:separator/>
      </w:r>
    </w:p>
  </w:footnote>
  <w:footnote w:type="continuationSeparator" w:id="0">
    <w:p w14:paraId="70A2E3B3" w14:textId="77777777" w:rsidR="008D0EF5" w:rsidRDefault="008D0EF5">
      <w:r>
        <w:continuationSeparator/>
      </w:r>
    </w:p>
  </w:footnote>
  <w:footnote w:id="1">
    <w:p w14:paraId="21322667" w14:textId="77777777" w:rsidR="008D0EF5" w:rsidRDefault="008D0EF5">
      <w:pPr>
        <w:pStyle w:val="FootnoteText"/>
        <w:rPr>
          <w:sz w:val="16"/>
          <w:szCs w:val="16"/>
        </w:rPr>
      </w:pPr>
      <w:r>
        <w:rPr>
          <w:rStyle w:val="FootnoteReference"/>
          <w:sz w:val="16"/>
          <w:szCs w:val="16"/>
        </w:rPr>
        <w:footnoteRef/>
      </w:r>
      <w:r>
        <w:rPr>
          <w:sz w:val="16"/>
          <w:szCs w:val="16"/>
        </w:rPr>
        <w:t xml:space="preserve"> Section U of the Code sets out the circumstances in which a BSC Agent may correct a Settlement Error without the application of the processes in Section W relating to Trading Disputes.</w:t>
      </w:r>
    </w:p>
  </w:footnote>
  <w:footnote w:id="2">
    <w:p w14:paraId="1BF7FA30" w14:textId="77777777" w:rsidR="008D0EF5" w:rsidRDefault="008D0EF5">
      <w:pPr>
        <w:pStyle w:val="FootnoteText"/>
        <w:rPr>
          <w:sz w:val="16"/>
          <w:szCs w:val="16"/>
        </w:rPr>
      </w:pPr>
      <w:r>
        <w:rPr>
          <w:rStyle w:val="FootnoteReference"/>
          <w:sz w:val="16"/>
          <w:szCs w:val="16"/>
        </w:rPr>
        <w:footnoteRef/>
      </w:r>
      <w:r>
        <w:rPr>
          <w:sz w:val="16"/>
          <w:szCs w:val="16"/>
        </w:rPr>
        <w:t xml:space="preserve"> This Dispute Deadline will apply to all Trading Disputes, relating to SVA Half Hourly Data and processes, raised on or after 04 November 2010 (implementation date of P256) regardless of whether such Trading Dispute relates to Settlement Periods which occurred prior to this date.</w:t>
      </w:r>
    </w:p>
  </w:footnote>
  <w:footnote w:id="3">
    <w:p w14:paraId="1345C2D4" w14:textId="77777777" w:rsidR="008D0EF5" w:rsidRDefault="008D0EF5">
      <w:pPr>
        <w:pStyle w:val="FootnoteText"/>
        <w:rPr>
          <w:sz w:val="16"/>
          <w:szCs w:val="16"/>
        </w:rPr>
      </w:pPr>
      <w:r>
        <w:rPr>
          <w:rStyle w:val="FootnoteReference"/>
          <w:sz w:val="16"/>
          <w:szCs w:val="16"/>
        </w:rPr>
        <w:footnoteRef/>
      </w:r>
      <w:r>
        <w:rPr>
          <w:sz w:val="16"/>
          <w:szCs w:val="16"/>
        </w:rPr>
        <w:t xml:space="preserve"> References to the Disputes Secretary shall, where appropriate, include the Disputes Secretary performing duties on behalf of the </w:t>
      </w:r>
      <w:proofErr w:type="spellStart"/>
      <w:r>
        <w:rPr>
          <w:sz w:val="16"/>
          <w:szCs w:val="16"/>
        </w:rPr>
        <w:t>BSCCo</w:t>
      </w:r>
      <w:proofErr w:type="spellEnd"/>
      <w:r>
        <w:rPr>
          <w:sz w:val="16"/>
          <w:szCs w:val="16"/>
        </w:rPr>
        <w:t>.</w:t>
      </w:r>
    </w:p>
  </w:footnote>
  <w:footnote w:id="4">
    <w:p w14:paraId="76500C1D" w14:textId="77777777" w:rsidR="008D0EF5" w:rsidRDefault="008D0EF5" w:rsidP="0065312B">
      <w:pPr>
        <w:pStyle w:val="FootnoteText"/>
      </w:pPr>
      <w:r>
        <w:rPr>
          <w:rStyle w:val="FootnoteReference"/>
        </w:rPr>
        <w:footnoteRef/>
      </w:r>
      <w:r>
        <w:t xml:space="preserve"> </w:t>
      </w:r>
      <w:r w:rsidRPr="00135107">
        <w:rPr>
          <w:sz w:val="16"/>
          <w:szCs w:val="16"/>
        </w:rPr>
        <w:t>Where the Trading Dispute relates to Non BM Unit ABSVD, the Party may request assistance from the DS in accordance with paragraph 1.8.</w:t>
      </w:r>
    </w:p>
  </w:footnote>
  <w:footnote w:id="5">
    <w:p w14:paraId="77EDB136" w14:textId="77777777" w:rsidR="008D0EF5" w:rsidRDefault="008D0EF5">
      <w:pPr>
        <w:pStyle w:val="FootnoteText"/>
        <w:rPr>
          <w:sz w:val="16"/>
          <w:szCs w:val="16"/>
        </w:rPr>
      </w:pPr>
      <w:r>
        <w:rPr>
          <w:rStyle w:val="FootnoteReference"/>
          <w:sz w:val="16"/>
          <w:szCs w:val="16"/>
        </w:rPr>
        <w:footnoteRef/>
      </w:r>
      <w:r>
        <w:rPr>
          <w:sz w:val="16"/>
          <w:szCs w:val="16"/>
        </w:rPr>
        <w:t xml:space="preserve"> If investigations determine that the source of the anomaly is the implementation of MDD, where appropriate confirm that the error exists and agree any required changes with SVAA within 2 WD of the Trading Dispute being raised (the TDC must still agree that the Trading Dispute has been raised in accordance with the necessary time limits and that a Settlement Error exists).  MDD should be re-run as agreed in accordance with BSCP509 and all Market Participants should be informed.</w:t>
      </w:r>
    </w:p>
  </w:footnote>
  <w:footnote w:id="6">
    <w:p w14:paraId="74B46E68" w14:textId="77777777" w:rsidR="008D0EF5" w:rsidRDefault="008D0EF5">
      <w:pPr>
        <w:pStyle w:val="FootnoteText"/>
        <w:rPr>
          <w:sz w:val="16"/>
          <w:szCs w:val="16"/>
        </w:rPr>
      </w:pPr>
      <w:r>
        <w:rPr>
          <w:rStyle w:val="FootnoteReference"/>
          <w:sz w:val="16"/>
          <w:szCs w:val="16"/>
        </w:rPr>
        <w:footnoteRef/>
      </w:r>
      <w:r>
        <w:rPr>
          <w:sz w:val="16"/>
          <w:szCs w:val="16"/>
        </w:rPr>
        <w:t xml:space="preserve"> The Disputes Secretary may issue as many Requests for Assistance as necessary to gather all information required for analysis of the Trading Dispute.</w:t>
      </w:r>
    </w:p>
  </w:footnote>
  <w:footnote w:id="7">
    <w:p w14:paraId="48FC8D7B" w14:textId="77777777" w:rsidR="008D0EF5" w:rsidRDefault="008D0EF5">
      <w:pPr>
        <w:pStyle w:val="FootnoteText"/>
        <w:rPr>
          <w:sz w:val="16"/>
          <w:szCs w:val="16"/>
        </w:rPr>
      </w:pPr>
      <w:r>
        <w:rPr>
          <w:rStyle w:val="FootnoteReference"/>
          <w:sz w:val="16"/>
          <w:szCs w:val="16"/>
        </w:rPr>
        <w:footnoteRef/>
      </w:r>
      <w:r>
        <w:rPr>
          <w:sz w:val="16"/>
          <w:szCs w:val="16"/>
        </w:rPr>
        <w:t xml:space="preserve"> Persistent failure to respond to Requests for Assistance will result in the Disputes Secretary reporting the offending Party to the Performance Assurance Board.</w:t>
      </w:r>
    </w:p>
  </w:footnote>
  <w:footnote w:id="8">
    <w:p w14:paraId="1BCC91B6" w14:textId="77777777" w:rsidR="008D0EF5" w:rsidRDefault="008D0EF5">
      <w:pPr>
        <w:pStyle w:val="FootnoteText"/>
        <w:rPr>
          <w:sz w:val="16"/>
          <w:szCs w:val="16"/>
        </w:rPr>
      </w:pPr>
      <w:r>
        <w:rPr>
          <w:rStyle w:val="FootnoteReference"/>
          <w:sz w:val="16"/>
          <w:szCs w:val="16"/>
        </w:rPr>
        <w:footnoteRef/>
      </w:r>
      <w:r>
        <w:rPr>
          <w:sz w:val="16"/>
          <w:szCs w:val="16"/>
        </w:rPr>
        <w:t xml:space="preserve"> For Profile Coefficient Trading Disputes, the Trading Dispute must be presented to the TDC within 6 WD of the affected Settlement Day.</w:t>
      </w:r>
    </w:p>
  </w:footnote>
  <w:footnote w:id="9">
    <w:p w14:paraId="11FEA76C" w14:textId="77777777" w:rsidR="008D0EF5" w:rsidRDefault="008D0EF5">
      <w:pPr>
        <w:pStyle w:val="FootnoteText"/>
        <w:rPr>
          <w:sz w:val="16"/>
          <w:szCs w:val="16"/>
        </w:rPr>
      </w:pPr>
      <w:r>
        <w:rPr>
          <w:rStyle w:val="FootnoteReference"/>
          <w:sz w:val="16"/>
          <w:szCs w:val="16"/>
        </w:rPr>
        <w:footnoteRef/>
      </w:r>
      <w:r>
        <w:rPr>
          <w:sz w:val="16"/>
          <w:szCs w:val="16"/>
        </w:rPr>
        <w:t xml:space="preserve"> Where appropriate, the Finding Form should include instructions for rectification.  If it is envisaged that Deferral will result in a need for data to be retained beyond the 40 month cut-off, this should be noted on the Deferral form.</w:t>
      </w:r>
    </w:p>
  </w:footnote>
  <w:footnote w:id="10">
    <w:p w14:paraId="71698577" w14:textId="77777777" w:rsidR="008D0EF5" w:rsidRDefault="008D0EF5">
      <w:pPr>
        <w:pStyle w:val="FootnoteText"/>
        <w:rPr>
          <w:sz w:val="22"/>
          <w:szCs w:val="22"/>
        </w:rPr>
      </w:pPr>
      <w:r>
        <w:rPr>
          <w:rStyle w:val="FootnoteReference"/>
          <w:sz w:val="16"/>
          <w:szCs w:val="16"/>
        </w:rPr>
        <w:footnoteRef/>
      </w:r>
      <w:r>
        <w:rPr>
          <w:rStyle w:val="FootnoteReference"/>
          <w:sz w:val="16"/>
          <w:szCs w:val="16"/>
        </w:rPr>
        <w:t xml:space="preserve"> </w:t>
      </w:r>
      <w:r>
        <w:rPr>
          <w:sz w:val="16"/>
          <w:szCs w:val="16"/>
        </w:rPr>
        <w:t>Where rectification of the Trading Dispute requires corrective action by a Raising Party’s agent(s), it should be specified on the BSCP11/07 Trading Disputes Findings that the Raising Party should instruct its agent(s) to make the amendments required.</w:t>
      </w:r>
    </w:p>
  </w:footnote>
  <w:footnote w:id="11">
    <w:p w14:paraId="78321F03" w14:textId="77777777" w:rsidR="008D0EF5" w:rsidRDefault="008D0EF5">
      <w:pPr>
        <w:pStyle w:val="FootnoteText"/>
        <w:rPr>
          <w:sz w:val="16"/>
          <w:szCs w:val="16"/>
        </w:rPr>
      </w:pPr>
      <w:r>
        <w:rPr>
          <w:rStyle w:val="FootnoteReference"/>
          <w:sz w:val="16"/>
          <w:szCs w:val="16"/>
        </w:rPr>
        <w:footnoteRef/>
      </w:r>
      <w:r>
        <w:rPr>
          <w:rStyle w:val="FootnoteReference"/>
          <w:sz w:val="16"/>
          <w:szCs w:val="16"/>
        </w:rPr>
        <w:t xml:space="preserve"> </w:t>
      </w:r>
      <w:r>
        <w:rPr>
          <w:sz w:val="16"/>
          <w:szCs w:val="16"/>
        </w:rPr>
        <w:t>For Profile Coefficient Trading Disputes, if the TDC determines that the Profile Coefficient should be recalculated, this instruction must be given by 10:00 on Settlement Day plus 7 WD.  All other instructions must be issued at least 15 WD before the next scheduled Settlement Run, unless a shorter period is agreed with the relevant BSC Agent.</w:t>
      </w:r>
    </w:p>
  </w:footnote>
  <w:footnote w:id="12">
    <w:p w14:paraId="35DCAECD" w14:textId="77777777" w:rsidR="008D0EF5" w:rsidRDefault="008D0EF5">
      <w:pPr>
        <w:pStyle w:val="FootnoteText"/>
        <w:rPr>
          <w:sz w:val="22"/>
          <w:szCs w:val="22"/>
        </w:rPr>
      </w:pPr>
      <w:r>
        <w:rPr>
          <w:rStyle w:val="FootnoteReference"/>
          <w:sz w:val="16"/>
          <w:szCs w:val="16"/>
        </w:rPr>
        <w:footnoteRef/>
      </w:r>
      <w:r>
        <w:rPr>
          <w:rStyle w:val="FootnoteReference"/>
          <w:sz w:val="16"/>
          <w:szCs w:val="16"/>
        </w:rPr>
        <w:t xml:space="preserve"> </w:t>
      </w:r>
      <w:r>
        <w:rPr>
          <w:sz w:val="16"/>
          <w:szCs w:val="16"/>
        </w:rPr>
        <w:t xml:space="preserve">Each </w:t>
      </w:r>
      <w:proofErr w:type="spellStart"/>
      <w:r>
        <w:rPr>
          <w:sz w:val="16"/>
          <w:szCs w:val="16"/>
        </w:rPr>
        <w:t>BSCCo</w:t>
      </w:r>
      <w:proofErr w:type="spellEnd"/>
      <w:r>
        <w:rPr>
          <w:sz w:val="16"/>
          <w:szCs w:val="16"/>
        </w:rPr>
        <w:t xml:space="preserve"> Agent and each Party shall take or procure its agent to take such steps as are necessary to give effect to a determination of the TDC.</w:t>
      </w:r>
    </w:p>
  </w:footnote>
  <w:footnote w:id="13">
    <w:p w14:paraId="6E2AB9EC" w14:textId="77777777" w:rsidR="008D0EF5" w:rsidRDefault="008D0EF5">
      <w:pPr>
        <w:pStyle w:val="FootnoteText"/>
        <w:rPr>
          <w:sz w:val="16"/>
          <w:szCs w:val="16"/>
        </w:rPr>
      </w:pPr>
      <w:r>
        <w:rPr>
          <w:rStyle w:val="FootnoteReference"/>
          <w:sz w:val="16"/>
          <w:szCs w:val="16"/>
        </w:rPr>
        <w:footnoteRef/>
      </w:r>
      <w:r>
        <w:rPr>
          <w:sz w:val="16"/>
          <w:szCs w:val="16"/>
        </w:rPr>
        <w:t xml:space="preserve"> A Post Final Settlement Run must be performed within 28 months of the relevant Settlement Day(s) in accordance with Section U of the Code.</w:t>
      </w:r>
    </w:p>
  </w:footnote>
  <w:footnote w:id="14">
    <w:p w14:paraId="782B8F90" w14:textId="77777777" w:rsidR="008D0EF5" w:rsidRDefault="008D0EF5">
      <w:pPr>
        <w:pStyle w:val="FootnoteText"/>
        <w:rPr>
          <w:sz w:val="16"/>
          <w:szCs w:val="16"/>
        </w:rPr>
      </w:pPr>
      <w:r>
        <w:rPr>
          <w:rStyle w:val="FootnoteReference"/>
          <w:sz w:val="16"/>
          <w:szCs w:val="16"/>
        </w:rPr>
        <w:footnoteRef/>
      </w:r>
      <w:r>
        <w:rPr>
          <w:rStyle w:val="FootnoteReference"/>
          <w:sz w:val="16"/>
          <w:szCs w:val="16"/>
        </w:rPr>
        <w:t xml:space="preserve"> </w:t>
      </w:r>
      <w:r>
        <w:rPr>
          <w:sz w:val="16"/>
          <w:szCs w:val="16"/>
        </w:rPr>
        <w:t>CDCA, SAA, SVAA, FAA and where applicable the CRA, ECVAA, TLFA, NETSO and/or and Interconnector Administrators.</w:t>
      </w:r>
    </w:p>
  </w:footnote>
  <w:footnote w:id="15">
    <w:p w14:paraId="3A2F78D4" w14:textId="77777777" w:rsidR="008D0EF5" w:rsidRDefault="008D0EF5">
      <w:pPr>
        <w:pStyle w:val="FootnoteText"/>
        <w:rPr>
          <w:sz w:val="16"/>
          <w:szCs w:val="16"/>
        </w:rPr>
      </w:pPr>
      <w:r>
        <w:rPr>
          <w:sz w:val="16"/>
          <w:szCs w:val="16"/>
          <w:vertAlign w:val="superscript"/>
        </w:rPr>
        <w:footnoteRef/>
      </w:r>
      <w:r>
        <w:rPr>
          <w:sz w:val="16"/>
          <w:szCs w:val="16"/>
        </w:rPr>
        <w:t xml:space="preserve"> BSCP11/07 form will confirm to each BSC Party what action it is required to take.</w:t>
      </w:r>
    </w:p>
  </w:footnote>
  <w:footnote w:id="16">
    <w:p w14:paraId="4A3B3E0C" w14:textId="77777777" w:rsidR="008D0EF5" w:rsidRDefault="008D0EF5">
      <w:pPr>
        <w:pStyle w:val="FootnoteText"/>
        <w:rPr>
          <w:sz w:val="16"/>
          <w:szCs w:val="16"/>
        </w:rPr>
      </w:pPr>
      <w:r>
        <w:rPr>
          <w:rStyle w:val="FootnoteReference"/>
          <w:sz w:val="16"/>
          <w:szCs w:val="16"/>
        </w:rPr>
        <w:footnoteRef/>
      </w:r>
      <w:r>
        <w:rPr>
          <w:sz w:val="16"/>
          <w:szCs w:val="16"/>
        </w:rPr>
        <w:t xml:space="preserve"> Each BSC Party shall take or procure its agents including but not limited to Data Collectors and Data Aggregators to take such steps as are necessary to give effect to a determination of the TDC.</w:t>
      </w:r>
    </w:p>
  </w:footnote>
  <w:footnote w:id="17">
    <w:p w14:paraId="5DC834D0" w14:textId="77777777" w:rsidR="008D0EF5" w:rsidRDefault="008D0EF5">
      <w:pPr>
        <w:pStyle w:val="FootnoteText"/>
      </w:pPr>
      <w:r>
        <w:rPr>
          <w:sz w:val="16"/>
          <w:szCs w:val="16"/>
          <w:vertAlign w:val="superscript"/>
        </w:rPr>
        <w:footnoteRef/>
      </w:r>
      <w:r>
        <w:rPr>
          <w:sz w:val="16"/>
          <w:szCs w:val="16"/>
        </w:rPr>
        <w:t xml:space="preserve"> A BSC Party may decide to provide its agent(s) with the BSCP11/07 form as provided by the DS in 5.4.2.</w:t>
      </w:r>
    </w:p>
  </w:footnote>
  <w:footnote w:id="18">
    <w:p w14:paraId="649F0353" w14:textId="77777777" w:rsidR="008D0EF5" w:rsidRDefault="008D0EF5">
      <w:pPr>
        <w:pStyle w:val="FootnoteText"/>
        <w:rPr>
          <w:sz w:val="16"/>
          <w:szCs w:val="16"/>
        </w:rPr>
      </w:pPr>
      <w:r>
        <w:rPr>
          <w:rStyle w:val="FootnoteReference"/>
          <w:sz w:val="16"/>
          <w:szCs w:val="16"/>
        </w:rPr>
        <w:footnoteRef/>
      </w:r>
      <w:r>
        <w:rPr>
          <w:sz w:val="16"/>
          <w:szCs w:val="16"/>
        </w:rPr>
        <w:t xml:space="preserve"> Parties should be given sufficient notification prior to the 40 month deadline to allow suitable arrangements to be put in place for data retention beyond the minimum requirements.</w:t>
      </w:r>
    </w:p>
  </w:footnote>
  <w:footnote w:id="19">
    <w:p w14:paraId="434F7958" w14:textId="77777777" w:rsidR="008D0EF5" w:rsidRDefault="008D0EF5">
      <w:pPr>
        <w:pStyle w:val="FootnoteText"/>
        <w:rPr>
          <w:sz w:val="16"/>
          <w:szCs w:val="16"/>
        </w:rPr>
      </w:pPr>
      <w:r>
        <w:rPr>
          <w:rStyle w:val="FootnoteReference"/>
          <w:sz w:val="16"/>
          <w:szCs w:val="16"/>
        </w:rPr>
        <w:footnoteRef/>
      </w:r>
      <w:r>
        <w:rPr>
          <w:rStyle w:val="FootnoteReference"/>
          <w:sz w:val="16"/>
          <w:szCs w:val="16"/>
        </w:rPr>
        <w:t xml:space="preserve"> </w:t>
      </w:r>
      <w:r>
        <w:rPr>
          <w:sz w:val="16"/>
          <w:szCs w:val="16"/>
        </w:rPr>
        <w:t>As defined in section W of the Code.</w:t>
      </w:r>
    </w:p>
  </w:footnote>
  <w:footnote w:id="20">
    <w:p w14:paraId="5AEEF7EA" w14:textId="77777777" w:rsidR="008D0EF5" w:rsidRDefault="008D0EF5">
      <w:pPr>
        <w:pStyle w:val="FootnoteText"/>
        <w:rPr>
          <w:sz w:val="16"/>
          <w:szCs w:val="16"/>
        </w:rPr>
      </w:pPr>
      <w:r>
        <w:rPr>
          <w:rStyle w:val="FootnoteReference"/>
          <w:sz w:val="16"/>
          <w:szCs w:val="16"/>
        </w:rPr>
        <w:footnoteRef/>
      </w:r>
      <w:r>
        <w:rPr>
          <w:sz w:val="16"/>
          <w:szCs w:val="16"/>
        </w:rPr>
        <w:t xml:space="preserve"> Where an ESD is performed prior to the next Timetabled Reconciliation Settlement Run, all payments must be reversed (i.e. the ESD unwound) on or as near as practicable to the Payment Date in respect of the Timetabled Reconciliation Settlement Run, in which the Settlement Error is corrected.  This will be achieved by performing a second ESD, with a second set of payments processed by the FAA.  See Appendix 6.11.</w:t>
      </w:r>
    </w:p>
  </w:footnote>
  <w:footnote w:id="21">
    <w:p w14:paraId="1CA9A8C6" w14:textId="77777777" w:rsidR="008D0EF5" w:rsidRPr="0044676F" w:rsidRDefault="008D0EF5" w:rsidP="0084426F">
      <w:pPr>
        <w:pStyle w:val="FootnoteText"/>
        <w:rPr>
          <w:sz w:val="16"/>
          <w:szCs w:val="16"/>
        </w:rPr>
      </w:pPr>
      <w:r w:rsidRPr="0044676F">
        <w:rPr>
          <w:rStyle w:val="FootnoteReference"/>
          <w:sz w:val="16"/>
          <w:szCs w:val="16"/>
        </w:rPr>
        <w:footnoteRef/>
      </w:r>
      <w:r w:rsidRPr="0044676F">
        <w:rPr>
          <w:sz w:val="16"/>
          <w:szCs w:val="16"/>
        </w:rPr>
        <w:t xml:space="preserve"> </w:t>
      </w:r>
      <w:r w:rsidRPr="006F5A0E">
        <w:rPr>
          <w:sz w:val="16"/>
          <w:szCs w:val="16"/>
        </w:rPr>
        <w:t>See section 2.2 for further details on exceptional circumstances.</w:t>
      </w:r>
    </w:p>
  </w:footnote>
  <w:footnote w:id="22">
    <w:p w14:paraId="33BC6276" w14:textId="77777777" w:rsidR="008D0EF5" w:rsidRPr="00845DBF" w:rsidRDefault="008D0EF5" w:rsidP="0084426F">
      <w:pPr>
        <w:pStyle w:val="FootnoteText"/>
        <w:rPr>
          <w:sz w:val="16"/>
          <w:szCs w:val="16"/>
        </w:rPr>
      </w:pPr>
      <w:r w:rsidRPr="0044676F">
        <w:rPr>
          <w:rStyle w:val="FootnoteReference"/>
          <w:sz w:val="16"/>
          <w:szCs w:val="16"/>
        </w:rPr>
        <w:footnoteRef/>
      </w:r>
      <w:r w:rsidRPr="0044676F">
        <w:rPr>
          <w:sz w:val="16"/>
          <w:szCs w:val="16"/>
        </w:rPr>
        <w:t xml:space="preserve"> </w:t>
      </w:r>
      <w:r w:rsidRPr="00845DBF">
        <w:rPr>
          <w:sz w:val="16"/>
          <w:szCs w:val="16"/>
        </w:rPr>
        <w:t xml:space="preserve">Where no end-date is provided at the time this form is submitted, it will be assumed that the alleged Settlement Error is ongoing. However, where possible, Parties will be required to provide an end-date upon request by the </w:t>
      </w:r>
      <w:proofErr w:type="spellStart"/>
      <w:r w:rsidRPr="00845DBF">
        <w:rPr>
          <w:sz w:val="16"/>
          <w:szCs w:val="16"/>
        </w:rPr>
        <w:t>BSCCo</w:t>
      </w:r>
      <w:proofErr w:type="spellEnd"/>
      <w:r w:rsidRPr="00845DBF">
        <w:rPr>
          <w:sz w:val="16"/>
          <w:szCs w:val="16"/>
        </w:rPr>
        <w:t>. Where no end-date is provided, the TDC may impose an end-date for the purposes of its determination.  If an end-date is provided but the error extends beyond that date the TDC will amend the end-date to cover all affected Settlement Days.</w:t>
      </w:r>
    </w:p>
    <w:p w14:paraId="5D1A1AFD" w14:textId="77777777" w:rsidR="008D0EF5" w:rsidRDefault="008D0EF5" w:rsidP="0084426F">
      <w:pPr>
        <w:pStyle w:val="FootnoteText"/>
      </w:pPr>
    </w:p>
  </w:footnote>
  <w:footnote w:id="23">
    <w:p w14:paraId="4D8A38BF" w14:textId="77777777" w:rsidR="008D0EF5" w:rsidRPr="009F3FF5" w:rsidRDefault="008D0EF5" w:rsidP="003A178F">
      <w:pPr>
        <w:pStyle w:val="FootnoteText"/>
        <w:rPr>
          <w:sz w:val="16"/>
          <w:szCs w:val="16"/>
        </w:rPr>
      </w:pPr>
      <w:r w:rsidRPr="009F3FF5">
        <w:rPr>
          <w:rStyle w:val="FootnoteReference"/>
          <w:sz w:val="16"/>
          <w:szCs w:val="16"/>
        </w:rPr>
        <w:footnoteRef/>
      </w:r>
      <w:r w:rsidRPr="009F3FF5">
        <w:rPr>
          <w:sz w:val="16"/>
          <w:szCs w:val="16"/>
        </w:rPr>
        <w:t xml:space="preserve"> Should you wish to appeal against the decision of the TDC and in doing so refer the matter to the Panel for determination, you will need to submit a referral notification to the Panel Secretary no later than 30 days following the receipt of this notification.</w:t>
      </w:r>
    </w:p>
  </w:footnote>
  <w:footnote w:id="24">
    <w:p w14:paraId="4AAFD340" w14:textId="77777777" w:rsidR="008D0EF5" w:rsidRDefault="008D0EF5">
      <w:pPr>
        <w:pStyle w:val="FootnoteText"/>
        <w:rPr>
          <w:sz w:val="16"/>
          <w:szCs w:val="16"/>
        </w:rPr>
      </w:pPr>
      <w:r>
        <w:rPr>
          <w:rStyle w:val="FootnoteReference"/>
          <w:sz w:val="16"/>
          <w:szCs w:val="16"/>
        </w:rPr>
        <w:footnoteRef/>
      </w:r>
      <w:r>
        <w:rPr>
          <w:sz w:val="16"/>
          <w:szCs w:val="16"/>
        </w:rPr>
        <w:t xml:space="preserve"> With the exception of Post RF rectification decisions.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CE5AC" w14:textId="72A9A564" w:rsidR="008D0EF5" w:rsidRDefault="008D0EF5">
    <w:pPr>
      <w:pStyle w:val="APHFPort"/>
      <w:pBdr>
        <w:bottom w:val="single" w:sz="4" w:space="6" w:color="auto"/>
      </w:pBdr>
      <w:tabs>
        <w:tab w:val="clear" w:pos="4464"/>
        <w:tab w:val="clear" w:pos="8928"/>
        <w:tab w:val="center" w:pos="4536"/>
        <w:tab w:val="right" w:pos="9072"/>
      </w:tabs>
    </w:pPr>
    <w:r>
      <w:t>BSCP11</w:t>
    </w:r>
    <w:r>
      <w:tab/>
      <w:t>Trading Disputes</w:t>
    </w:r>
    <w:r>
      <w:tab/>
    </w:r>
    <w:fldSimple w:instr=" DOCPROPERTY  &quot;Version Number&quot;  \* MERGEFORMAT ">
      <w:r>
        <w:t>Version 22.0</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90DA0" w14:textId="77777777" w:rsidR="008D0EF5" w:rsidRDefault="008D0EF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F0EA2" w14:textId="0D3C821A" w:rsidR="008D0EF5" w:rsidRDefault="008D0EF5">
    <w:pPr>
      <w:pBdr>
        <w:bottom w:val="single" w:sz="4" w:space="6" w:color="auto"/>
      </w:pBdr>
      <w:tabs>
        <w:tab w:val="center" w:pos="7088"/>
        <w:tab w:val="right" w:pos="14033"/>
      </w:tabs>
      <w:suppressAutoHyphens/>
      <w:rPr>
        <w:rFonts w:ascii="TimesNewRomanPS" w:hAnsi="TimesNewRomanPS"/>
        <w:b/>
        <w:spacing w:val="-3"/>
        <w:sz w:val="20"/>
      </w:rPr>
    </w:pPr>
    <w:r>
      <w:rPr>
        <w:b/>
        <w:spacing w:val="-3"/>
        <w:sz w:val="20"/>
      </w:rPr>
      <w:t>BSCP11</w:t>
    </w:r>
    <w:r>
      <w:rPr>
        <w:rFonts w:ascii="TimesNewRomanPS" w:hAnsi="TimesNewRomanPS"/>
        <w:b/>
        <w:spacing w:val="-3"/>
        <w:sz w:val="20"/>
      </w:rPr>
      <w:tab/>
      <w:t>Trading Disputes</w:t>
    </w:r>
    <w:r>
      <w:rPr>
        <w:rFonts w:ascii="TimesNewRomanPS" w:hAnsi="TimesNewRomanPS"/>
        <w:b/>
        <w:spacing w:val="-3"/>
        <w:sz w:val="20"/>
      </w:rPr>
      <w:tab/>
    </w:r>
    <w:fldSimple w:instr=" DOCPROPERTY  &quot;Version Number&quot;  \* MERGEFORMAT ">
      <w:r w:rsidRPr="00F03D41">
        <w:rPr>
          <w:b/>
          <w:sz w:val="20"/>
        </w:rPr>
        <w:t>Version 22.0</w:t>
      </w:r>
    </w:fldSimple>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3AD3F" w14:textId="77777777" w:rsidR="008D0EF5" w:rsidRDefault="008D0EF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08412" w14:textId="77777777" w:rsidR="008D0EF5" w:rsidRDefault="008D0EF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F62670" w14:textId="6D54B2BA" w:rsidR="008D0EF5" w:rsidRDefault="008D0EF5">
    <w:pPr>
      <w:pBdr>
        <w:bottom w:val="single" w:sz="4" w:space="6" w:color="auto"/>
      </w:pBdr>
      <w:tabs>
        <w:tab w:val="center" w:pos="4536"/>
        <w:tab w:val="right" w:pos="9072"/>
      </w:tabs>
      <w:suppressAutoHyphens/>
      <w:rPr>
        <w:rFonts w:ascii="TimesNewRomanPS" w:hAnsi="TimesNewRomanPS"/>
        <w:b/>
        <w:spacing w:val="-3"/>
        <w:sz w:val="20"/>
      </w:rPr>
    </w:pPr>
    <w:r>
      <w:rPr>
        <w:b/>
        <w:spacing w:val="-3"/>
        <w:sz w:val="20"/>
      </w:rPr>
      <w:t>BSCP11</w:t>
    </w:r>
    <w:r>
      <w:rPr>
        <w:rFonts w:ascii="TimesNewRomanPS" w:hAnsi="TimesNewRomanPS"/>
        <w:b/>
        <w:spacing w:val="-3"/>
        <w:sz w:val="20"/>
      </w:rPr>
      <w:tab/>
      <w:t>Trading Disputes</w:t>
    </w:r>
    <w:r>
      <w:rPr>
        <w:rFonts w:ascii="TimesNewRomanPS" w:hAnsi="TimesNewRomanPS"/>
        <w:b/>
        <w:spacing w:val="-3"/>
        <w:sz w:val="20"/>
      </w:rPr>
      <w:tab/>
    </w:r>
    <w:fldSimple w:instr=" DOCPROPERTY  &quot;Version Number&quot;  \* MERGEFORMAT ">
      <w:r w:rsidRPr="00F03D41">
        <w:rPr>
          <w:b/>
          <w:sz w:val="20"/>
        </w:rPr>
        <w:t>Version 22.0</w:t>
      </w:r>
    </w:fldSimple>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C0784" w14:textId="77777777" w:rsidR="008D0EF5" w:rsidRDefault="008D0E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E0E962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FF8AE69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2A08E1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78A367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E4A7D2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1A406E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C36DE6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D4274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1CA046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94FE2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E77869AA"/>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612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920"/>
        </w:tabs>
        <w:ind w:left="4320" w:hanging="1440"/>
      </w:pPr>
    </w:lvl>
  </w:abstractNum>
  <w:abstractNum w:abstractNumId="11" w15:restartNumberingAfterBreak="0">
    <w:nsid w:val="010F4114"/>
    <w:multiLevelType w:val="hybridMultilevel"/>
    <w:tmpl w:val="00586706"/>
    <w:lvl w:ilvl="0" w:tplc="5D0881D0">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11605255"/>
    <w:multiLevelType w:val="hybridMultilevel"/>
    <w:tmpl w:val="A9B4D62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13DA404C"/>
    <w:multiLevelType w:val="hybridMultilevel"/>
    <w:tmpl w:val="DDD48836"/>
    <w:lvl w:ilvl="0" w:tplc="04090001">
      <w:start w:val="1"/>
      <w:numFmt w:val="bullet"/>
      <w:lvlText w:val=""/>
      <w:lvlJc w:val="left"/>
      <w:pPr>
        <w:tabs>
          <w:tab w:val="num" w:pos="928"/>
        </w:tabs>
        <w:ind w:left="928" w:hanging="360"/>
      </w:pPr>
      <w:rPr>
        <w:rFonts w:ascii="Symbol" w:hAnsi="Symbol" w:hint="default"/>
      </w:rPr>
    </w:lvl>
    <w:lvl w:ilvl="1" w:tplc="04090003">
      <w:start w:val="1"/>
      <w:numFmt w:val="bullet"/>
      <w:lvlText w:val="o"/>
      <w:lvlJc w:val="left"/>
      <w:pPr>
        <w:tabs>
          <w:tab w:val="num" w:pos="1648"/>
        </w:tabs>
        <w:ind w:left="1648" w:hanging="360"/>
      </w:pPr>
      <w:rPr>
        <w:rFonts w:ascii="Courier New" w:hAnsi="Courier New" w:cs="Courier New" w:hint="default"/>
      </w:rPr>
    </w:lvl>
    <w:lvl w:ilvl="2" w:tplc="04090005" w:tentative="1">
      <w:start w:val="1"/>
      <w:numFmt w:val="bullet"/>
      <w:lvlText w:val=""/>
      <w:lvlJc w:val="left"/>
      <w:pPr>
        <w:tabs>
          <w:tab w:val="num" w:pos="2368"/>
        </w:tabs>
        <w:ind w:left="2368" w:hanging="360"/>
      </w:pPr>
      <w:rPr>
        <w:rFonts w:ascii="Wingdings" w:hAnsi="Wingdings" w:hint="default"/>
      </w:rPr>
    </w:lvl>
    <w:lvl w:ilvl="3" w:tplc="04090001" w:tentative="1">
      <w:start w:val="1"/>
      <w:numFmt w:val="bullet"/>
      <w:lvlText w:val=""/>
      <w:lvlJc w:val="left"/>
      <w:pPr>
        <w:tabs>
          <w:tab w:val="num" w:pos="3088"/>
        </w:tabs>
        <w:ind w:left="3088" w:hanging="360"/>
      </w:pPr>
      <w:rPr>
        <w:rFonts w:ascii="Symbol" w:hAnsi="Symbol" w:hint="default"/>
      </w:rPr>
    </w:lvl>
    <w:lvl w:ilvl="4" w:tplc="04090003" w:tentative="1">
      <w:start w:val="1"/>
      <w:numFmt w:val="bullet"/>
      <w:lvlText w:val="o"/>
      <w:lvlJc w:val="left"/>
      <w:pPr>
        <w:tabs>
          <w:tab w:val="num" w:pos="3808"/>
        </w:tabs>
        <w:ind w:left="3808" w:hanging="360"/>
      </w:pPr>
      <w:rPr>
        <w:rFonts w:ascii="Courier New" w:hAnsi="Courier New" w:cs="Courier New" w:hint="default"/>
      </w:rPr>
    </w:lvl>
    <w:lvl w:ilvl="5" w:tplc="04090005" w:tentative="1">
      <w:start w:val="1"/>
      <w:numFmt w:val="bullet"/>
      <w:lvlText w:val=""/>
      <w:lvlJc w:val="left"/>
      <w:pPr>
        <w:tabs>
          <w:tab w:val="num" w:pos="4528"/>
        </w:tabs>
        <w:ind w:left="4528" w:hanging="360"/>
      </w:pPr>
      <w:rPr>
        <w:rFonts w:ascii="Wingdings" w:hAnsi="Wingdings" w:hint="default"/>
      </w:rPr>
    </w:lvl>
    <w:lvl w:ilvl="6" w:tplc="04090001" w:tentative="1">
      <w:start w:val="1"/>
      <w:numFmt w:val="bullet"/>
      <w:lvlText w:val=""/>
      <w:lvlJc w:val="left"/>
      <w:pPr>
        <w:tabs>
          <w:tab w:val="num" w:pos="5248"/>
        </w:tabs>
        <w:ind w:left="5248" w:hanging="360"/>
      </w:pPr>
      <w:rPr>
        <w:rFonts w:ascii="Symbol" w:hAnsi="Symbol" w:hint="default"/>
      </w:rPr>
    </w:lvl>
    <w:lvl w:ilvl="7" w:tplc="04090003" w:tentative="1">
      <w:start w:val="1"/>
      <w:numFmt w:val="bullet"/>
      <w:lvlText w:val="o"/>
      <w:lvlJc w:val="left"/>
      <w:pPr>
        <w:tabs>
          <w:tab w:val="num" w:pos="5968"/>
        </w:tabs>
        <w:ind w:left="5968" w:hanging="360"/>
      </w:pPr>
      <w:rPr>
        <w:rFonts w:ascii="Courier New" w:hAnsi="Courier New" w:cs="Courier New" w:hint="default"/>
      </w:rPr>
    </w:lvl>
    <w:lvl w:ilvl="8" w:tplc="04090005" w:tentative="1">
      <w:start w:val="1"/>
      <w:numFmt w:val="bullet"/>
      <w:lvlText w:val=""/>
      <w:lvlJc w:val="left"/>
      <w:pPr>
        <w:tabs>
          <w:tab w:val="num" w:pos="6688"/>
        </w:tabs>
        <w:ind w:left="6688" w:hanging="360"/>
      </w:pPr>
      <w:rPr>
        <w:rFonts w:ascii="Wingdings" w:hAnsi="Wingdings" w:hint="default"/>
      </w:rPr>
    </w:lvl>
  </w:abstractNum>
  <w:abstractNum w:abstractNumId="14" w15:restartNumberingAfterBreak="0">
    <w:nsid w:val="3B381D58"/>
    <w:multiLevelType w:val="hybridMultilevel"/>
    <w:tmpl w:val="0226AA6A"/>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0DE3C1F"/>
    <w:multiLevelType w:val="hybridMultilevel"/>
    <w:tmpl w:val="62C81D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2D6524B"/>
    <w:multiLevelType w:val="hybridMultilevel"/>
    <w:tmpl w:val="7BFE3CE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42F32881"/>
    <w:multiLevelType w:val="multilevel"/>
    <w:tmpl w:val="AB8C96E0"/>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48BF13C9"/>
    <w:multiLevelType w:val="hybridMultilevel"/>
    <w:tmpl w:val="89C840A8"/>
    <w:lvl w:ilvl="0" w:tplc="08090001">
      <w:start w:val="1"/>
      <w:numFmt w:val="bullet"/>
      <w:lvlText w:val=""/>
      <w:lvlJc w:val="left"/>
      <w:pPr>
        <w:ind w:left="2214" w:hanging="360"/>
      </w:pPr>
      <w:rPr>
        <w:rFonts w:ascii="Symbol" w:hAnsi="Symbol" w:hint="default"/>
      </w:rPr>
    </w:lvl>
    <w:lvl w:ilvl="1" w:tplc="08090003" w:tentative="1">
      <w:start w:val="1"/>
      <w:numFmt w:val="bullet"/>
      <w:lvlText w:val="o"/>
      <w:lvlJc w:val="left"/>
      <w:pPr>
        <w:ind w:left="2934" w:hanging="360"/>
      </w:pPr>
      <w:rPr>
        <w:rFonts w:ascii="Courier New" w:hAnsi="Courier New" w:cs="Courier New" w:hint="default"/>
      </w:rPr>
    </w:lvl>
    <w:lvl w:ilvl="2" w:tplc="08090005" w:tentative="1">
      <w:start w:val="1"/>
      <w:numFmt w:val="bullet"/>
      <w:lvlText w:val=""/>
      <w:lvlJc w:val="left"/>
      <w:pPr>
        <w:ind w:left="3654" w:hanging="360"/>
      </w:pPr>
      <w:rPr>
        <w:rFonts w:ascii="Wingdings" w:hAnsi="Wingdings" w:hint="default"/>
      </w:rPr>
    </w:lvl>
    <w:lvl w:ilvl="3" w:tplc="08090001" w:tentative="1">
      <w:start w:val="1"/>
      <w:numFmt w:val="bullet"/>
      <w:lvlText w:val=""/>
      <w:lvlJc w:val="left"/>
      <w:pPr>
        <w:ind w:left="4374" w:hanging="360"/>
      </w:pPr>
      <w:rPr>
        <w:rFonts w:ascii="Symbol" w:hAnsi="Symbol" w:hint="default"/>
      </w:rPr>
    </w:lvl>
    <w:lvl w:ilvl="4" w:tplc="08090003" w:tentative="1">
      <w:start w:val="1"/>
      <w:numFmt w:val="bullet"/>
      <w:lvlText w:val="o"/>
      <w:lvlJc w:val="left"/>
      <w:pPr>
        <w:ind w:left="5094" w:hanging="360"/>
      </w:pPr>
      <w:rPr>
        <w:rFonts w:ascii="Courier New" w:hAnsi="Courier New" w:cs="Courier New" w:hint="default"/>
      </w:rPr>
    </w:lvl>
    <w:lvl w:ilvl="5" w:tplc="08090005" w:tentative="1">
      <w:start w:val="1"/>
      <w:numFmt w:val="bullet"/>
      <w:lvlText w:val=""/>
      <w:lvlJc w:val="left"/>
      <w:pPr>
        <w:ind w:left="5814" w:hanging="360"/>
      </w:pPr>
      <w:rPr>
        <w:rFonts w:ascii="Wingdings" w:hAnsi="Wingdings" w:hint="default"/>
      </w:rPr>
    </w:lvl>
    <w:lvl w:ilvl="6" w:tplc="08090001" w:tentative="1">
      <w:start w:val="1"/>
      <w:numFmt w:val="bullet"/>
      <w:lvlText w:val=""/>
      <w:lvlJc w:val="left"/>
      <w:pPr>
        <w:ind w:left="6534" w:hanging="360"/>
      </w:pPr>
      <w:rPr>
        <w:rFonts w:ascii="Symbol" w:hAnsi="Symbol" w:hint="default"/>
      </w:rPr>
    </w:lvl>
    <w:lvl w:ilvl="7" w:tplc="08090003" w:tentative="1">
      <w:start w:val="1"/>
      <w:numFmt w:val="bullet"/>
      <w:lvlText w:val="o"/>
      <w:lvlJc w:val="left"/>
      <w:pPr>
        <w:ind w:left="7254" w:hanging="360"/>
      </w:pPr>
      <w:rPr>
        <w:rFonts w:ascii="Courier New" w:hAnsi="Courier New" w:cs="Courier New" w:hint="default"/>
      </w:rPr>
    </w:lvl>
    <w:lvl w:ilvl="8" w:tplc="08090005" w:tentative="1">
      <w:start w:val="1"/>
      <w:numFmt w:val="bullet"/>
      <w:lvlText w:val=""/>
      <w:lvlJc w:val="left"/>
      <w:pPr>
        <w:ind w:left="7974" w:hanging="360"/>
      </w:pPr>
      <w:rPr>
        <w:rFonts w:ascii="Wingdings" w:hAnsi="Wingdings" w:hint="default"/>
      </w:rPr>
    </w:lvl>
  </w:abstractNum>
  <w:abstractNum w:abstractNumId="19" w15:restartNumberingAfterBreak="0">
    <w:nsid w:val="4C5067E4"/>
    <w:multiLevelType w:val="singleLevel"/>
    <w:tmpl w:val="4A98133E"/>
    <w:lvl w:ilvl="0">
      <w:start w:val="1"/>
      <w:numFmt w:val="lowerLetter"/>
      <w:lvlText w:val="(%1)"/>
      <w:lvlJc w:val="left"/>
      <w:pPr>
        <w:tabs>
          <w:tab w:val="num" w:pos="1191"/>
        </w:tabs>
        <w:ind w:left="1191" w:hanging="511"/>
      </w:pPr>
    </w:lvl>
  </w:abstractNum>
  <w:abstractNum w:abstractNumId="20" w15:restartNumberingAfterBreak="0">
    <w:nsid w:val="578256F1"/>
    <w:multiLevelType w:val="hybridMultilevel"/>
    <w:tmpl w:val="613CB0A2"/>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FB5670D"/>
    <w:multiLevelType w:val="hybridMultilevel"/>
    <w:tmpl w:val="82F2E226"/>
    <w:lvl w:ilvl="0" w:tplc="FFFFFFFF">
      <w:start w:val="1"/>
      <w:numFmt w:val="lowerLetter"/>
      <w:lvlText w:val="%1."/>
      <w:lvlJc w:val="left"/>
      <w:pPr>
        <w:tabs>
          <w:tab w:val="num" w:pos="360"/>
        </w:tabs>
        <w:ind w:left="360" w:hanging="360"/>
      </w:pPr>
      <w:rPr>
        <w:rFonts w:hint="default"/>
      </w:rPr>
    </w:lvl>
    <w:lvl w:ilvl="1" w:tplc="FFFFFFFF">
      <w:start w:val="1"/>
      <w:numFmt w:val="lowerRoman"/>
      <w:lvlText w:val="%2)"/>
      <w:lvlJc w:val="left"/>
      <w:pPr>
        <w:tabs>
          <w:tab w:val="num" w:pos="1440"/>
        </w:tabs>
        <w:ind w:left="1440" w:hanging="720"/>
      </w:pPr>
      <w:rPr>
        <w:rFonts w:hint="default"/>
      </w:rPr>
    </w:lvl>
    <w:lvl w:ilvl="2" w:tplc="8B9EB9C4">
      <w:start w:val="1"/>
      <w:numFmt w:val="lowerLetter"/>
      <w:lvlText w:val="%3)"/>
      <w:lvlJc w:val="left"/>
      <w:pPr>
        <w:tabs>
          <w:tab w:val="num" w:pos="1980"/>
        </w:tabs>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2" w15:restartNumberingAfterBreak="0">
    <w:nsid w:val="64334084"/>
    <w:multiLevelType w:val="hybridMultilevel"/>
    <w:tmpl w:val="7A268D10"/>
    <w:lvl w:ilvl="0" w:tplc="5D0881D0">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69721AE5"/>
    <w:multiLevelType w:val="singleLevel"/>
    <w:tmpl w:val="F692EF24"/>
    <w:lvl w:ilvl="0">
      <w:start w:val="1"/>
      <w:numFmt w:val="decimal"/>
      <w:lvlText w:val="%1."/>
      <w:lvlJc w:val="left"/>
      <w:pPr>
        <w:tabs>
          <w:tab w:val="num" w:pos="720"/>
        </w:tabs>
        <w:ind w:left="720" w:hanging="720"/>
      </w:pPr>
      <w:rPr>
        <w:rFonts w:hint="default"/>
      </w:rPr>
    </w:lvl>
  </w:abstractNum>
  <w:abstractNum w:abstractNumId="24" w15:restartNumberingAfterBreak="0">
    <w:nsid w:val="75673008"/>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5760"/>
        </w:tabs>
        <w:ind w:left="4320" w:hanging="1440"/>
      </w:pPr>
    </w:lvl>
  </w:abstractNum>
  <w:abstractNum w:abstractNumId="25" w15:restartNumberingAfterBreak="0">
    <w:nsid w:val="78047F9D"/>
    <w:multiLevelType w:val="hybridMultilevel"/>
    <w:tmpl w:val="F672F69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C6A47B5"/>
    <w:multiLevelType w:val="multilevel"/>
    <w:tmpl w:val="8000FBD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0"/>
  </w:num>
  <w:num w:numId="2">
    <w:abstractNumId w:val="19"/>
  </w:num>
  <w:num w:numId="3">
    <w:abstractNumId w:val="2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1"/>
  </w:num>
  <w:num w:numId="15">
    <w:abstractNumId w:val="17"/>
  </w:num>
  <w:num w:numId="16">
    <w:abstractNumId w:val="22"/>
  </w:num>
  <w:num w:numId="17">
    <w:abstractNumId w:val="11"/>
  </w:num>
  <w:num w:numId="18">
    <w:abstractNumId w:val="24"/>
  </w:num>
  <w:num w:numId="19">
    <w:abstractNumId w:val="25"/>
  </w:num>
  <w:num w:numId="20">
    <w:abstractNumId w:val="20"/>
  </w:num>
  <w:num w:numId="21">
    <w:abstractNumId w:val="13"/>
  </w:num>
  <w:num w:numId="22">
    <w:abstractNumId w:val="10"/>
  </w:num>
  <w:num w:numId="23">
    <w:abstractNumId w:val="10"/>
  </w:num>
  <w:num w:numId="24">
    <w:abstractNumId w:val="10"/>
  </w:num>
  <w:num w:numId="25">
    <w:abstractNumId w:val="10"/>
  </w:num>
  <w:num w:numId="26">
    <w:abstractNumId w:val="10"/>
  </w:num>
  <w:num w:numId="27">
    <w:abstractNumId w:val="15"/>
  </w:num>
  <w:num w:numId="28">
    <w:abstractNumId w:val="10"/>
  </w:num>
  <w:num w:numId="29">
    <w:abstractNumId w:val="12"/>
  </w:num>
  <w:num w:numId="30">
    <w:abstractNumId w:val="16"/>
  </w:num>
  <w:num w:numId="31">
    <w:abstractNumId w:val="10"/>
  </w:num>
  <w:num w:numId="32">
    <w:abstractNumId w:val="10"/>
  </w:num>
  <w:num w:numId="33">
    <w:abstractNumId w:val="10"/>
  </w:num>
  <w:num w:numId="34">
    <w:abstractNumId w:val="14"/>
  </w:num>
  <w:num w:numId="35">
    <w:abstractNumId w:val="26"/>
  </w:num>
  <w:num w:numId="36">
    <w:abstractNumId w:val="18"/>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SO">
    <w15:presenceInfo w15:providerId="None" w15:userId="FS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916"/>
  <w:doNotHyphenateCaps/>
  <w:displayHorizontalDrawingGridEvery w:val="0"/>
  <w:displayVerticalDrawingGridEvery w:val="0"/>
  <w:doNotUseMarginsForDrawingGridOrigin/>
  <w:doNotShadeFormData/>
  <w:noPunctuationKerning/>
  <w:characterSpacingControl w:val="doNotCompress"/>
  <w:hdrShapeDefaults>
    <o:shapedefaults v:ext="edit" spidmax="65537"/>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52E"/>
    <w:rsid w:val="00022C22"/>
    <w:rsid w:val="00043AF8"/>
    <w:rsid w:val="00081F33"/>
    <w:rsid w:val="000A00BC"/>
    <w:rsid w:val="000A5D89"/>
    <w:rsid w:val="000A6056"/>
    <w:rsid w:val="000B06F4"/>
    <w:rsid w:val="000C0F80"/>
    <w:rsid w:val="00111ABB"/>
    <w:rsid w:val="0015395A"/>
    <w:rsid w:val="001830D6"/>
    <w:rsid w:val="00191A51"/>
    <w:rsid w:val="001D1AA7"/>
    <w:rsid w:val="00200E30"/>
    <w:rsid w:val="00297AF6"/>
    <w:rsid w:val="002F1AB2"/>
    <w:rsid w:val="00313292"/>
    <w:rsid w:val="00321592"/>
    <w:rsid w:val="00325250"/>
    <w:rsid w:val="0033252E"/>
    <w:rsid w:val="00344C9D"/>
    <w:rsid w:val="0034774D"/>
    <w:rsid w:val="00357D7C"/>
    <w:rsid w:val="003660E9"/>
    <w:rsid w:val="00367560"/>
    <w:rsid w:val="003773DB"/>
    <w:rsid w:val="003A178F"/>
    <w:rsid w:val="003E192D"/>
    <w:rsid w:val="003F4AEE"/>
    <w:rsid w:val="00401203"/>
    <w:rsid w:val="004211B8"/>
    <w:rsid w:val="00423208"/>
    <w:rsid w:val="0043697E"/>
    <w:rsid w:val="0044676F"/>
    <w:rsid w:val="00483A51"/>
    <w:rsid w:val="00486ACF"/>
    <w:rsid w:val="0049769B"/>
    <w:rsid w:val="004A75E3"/>
    <w:rsid w:val="004C190B"/>
    <w:rsid w:val="00532002"/>
    <w:rsid w:val="00553EBD"/>
    <w:rsid w:val="005D118C"/>
    <w:rsid w:val="00605F4B"/>
    <w:rsid w:val="00614925"/>
    <w:rsid w:val="00626DFA"/>
    <w:rsid w:val="006441A7"/>
    <w:rsid w:val="00644658"/>
    <w:rsid w:val="0065312B"/>
    <w:rsid w:val="006D2D5C"/>
    <w:rsid w:val="00720185"/>
    <w:rsid w:val="00727416"/>
    <w:rsid w:val="00775281"/>
    <w:rsid w:val="0077736F"/>
    <w:rsid w:val="0079382D"/>
    <w:rsid w:val="007A5349"/>
    <w:rsid w:val="007A7387"/>
    <w:rsid w:val="007C7E57"/>
    <w:rsid w:val="007D1AB4"/>
    <w:rsid w:val="007E2F57"/>
    <w:rsid w:val="007E61CE"/>
    <w:rsid w:val="00803952"/>
    <w:rsid w:val="00807241"/>
    <w:rsid w:val="00811D96"/>
    <w:rsid w:val="00816CE1"/>
    <w:rsid w:val="00831D3C"/>
    <w:rsid w:val="00837C42"/>
    <w:rsid w:val="0084426F"/>
    <w:rsid w:val="00846F77"/>
    <w:rsid w:val="0085396E"/>
    <w:rsid w:val="00865EBA"/>
    <w:rsid w:val="00875F07"/>
    <w:rsid w:val="00876E08"/>
    <w:rsid w:val="008935F4"/>
    <w:rsid w:val="008B5EE9"/>
    <w:rsid w:val="008D0EF5"/>
    <w:rsid w:val="008E4A5F"/>
    <w:rsid w:val="00937BAB"/>
    <w:rsid w:val="00947782"/>
    <w:rsid w:val="0097452E"/>
    <w:rsid w:val="0098170B"/>
    <w:rsid w:val="00996A05"/>
    <w:rsid w:val="00A5640C"/>
    <w:rsid w:val="00A716B8"/>
    <w:rsid w:val="00A717E3"/>
    <w:rsid w:val="00A84F94"/>
    <w:rsid w:val="00AA67C2"/>
    <w:rsid w:val="00AC386C"/>
    <w:rsid w:val="00AE0B1C"/>
    <w:rsid w:val="00B53120"/>
    <w:rsid w:val="00B71D03"/>
    <w:rsid w:val="00B978DF"/>
    <w:rsid w:val="00BA5436"/>
    <w:rsid w:val="00C4507F"/>
    <w:rsid w:val="00C96589"/>
    <w:rsid w:val="00CA03DA"/>
    <w:rsid w:val="00D36621"/>
    <w:rsid w:val="00D72CD6"/>
    <w:rsid w:val="00D828CC"/>
    <w:rsid w:val="00D918FB"/>
    <w:rsid w:val="00DC7818"/>
    <w:rsid w:val="00DE1320"/>
    <w:rsid w:val="00DF447E"/>
    <w:rsid w:val="00DF47DE"/>
    <w:rsid w:val="00DF57B8"/>
    <w:rsid w:val="00DF7AA6"/>
    <w:rsid w:val="00E54510"/>
    <w:rsid w:val="00E61328"/>
    <w:rsid w:val="00E818E7"/>
    <w:rsid w:val="00E83183"/>
    <w:rsid w:val="00E936D3"/>
    <w:rsid w:val="00EA4D20"/>
    <w:rsid w:val="00EF5E40"/>
    <w:rsid w:val="00F03D41"/>
    <w:rsid w:val="00F21850"/>
    <w:rsid w:val="00F26B0C"/>
    <w:rsid w:val="00F37731"/>
    <w:rsid w:val="00F53947"/>
    <w:rsid w:val="00FD6911"/>
    <w:rsid w:val="00FD7ECB"/>
    <w:rsid w:val="00FE34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date"/>
  <w:shapeDefaults>
    <o:shapedefaults v:ext="edit" spidmax="65537"/>
    <o:shapelayout v:ext="edit">
      <o:idmap v:ext="edit" data="1"/>
    </o:shapelayout>
  </w:shapeDefaults>
  <w:decimalSymbol w:val="."/>
  <w:listSeparator w:val=","/>
  <w14:docId w14:val="321BB057"/>
  <w15:docId w15:val="{B7C8A9C9-17B5-4244-A591-63943472C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eastAsia="en-US"/>
    </w:rPr>
  </w:style>
  <w:style w:type="paragraph" w:styleId="Heading1">
    <w:name w:val="heading 1"/>
    <w:basedOn w:val="Normal"/>
    <w:next w:val="Normal"/>
    <w:link w:val="Heading1Char"/>
    <w:qFormat/>
    <w:rsid w:val="001D1AA7"/>
    <w:pPr>
      <w:keepNext/>
      <w:spacing w:after="240"/>
      <w:outlineLvl w:val="0"/>
    </w:pPr>
    <w:rPr>
      <w:rFonts w:ascii="Times New Roman Bold" w:hAnsi="Times New Roman Bold"/>
      <w:b/>
      <w:kern w:val="28"/>
      <w:sz w:val="28"/>
    </w:rPr>
  </w:style>
  <w:style w:type="paragraph" w:styleId="Heading2">
    <w:name w:val="heading 2"/>
    <w:basedOn w:val="Normal"/>
    <w:next w:val="Normal"/>
    <w:link w:val="Heading2Char"/>
    <w:qFormat/>
    <w:rsid w:val="001D1AA7"/>
    <w:pPr>
      <w:keepNext/>
      <w:spacing w:after="240"/>
      <w:ind w:left="851" w:hanging="851"/>
      <w:outlineLvl w:val="1"/>
    </w:pPr>
    <w:rPr>
      <w:b/>
    </w:rPr>
  </w:style>
  <w:style w:type="paragraph" w:styleId="Heading3">
    <w:name w:val="heading 3"/>
    <w:basedOn w:val="Normal"/>
    <w:next w:val="Normal"/>
    <w:link w:val="Heading3Char"/>
    <w:qFormat/>
    <w:rsid w:val="001D1AA7"/>
    <w:pPr>
      <w:keepNext/>
      <w:spacing w:after="240"/>
      <w:ind w:left="851" w:hanging="851"/>
      <w:outlineLvl w:val="2"/>
    </w:pPr>
    <w:rPr>
      <w:b/>
    </w:rPr>
  </w:style>
  <w:style w:type="paragraph" w:styleId="Heading4">
    <w:name w:val="heading 4"/>
    <w:basedOn w:val="Normal"/>
    <w:next w:val="Normal"/>
    <w:qFormat/>
    <w:pPr>
      <w:keepNext/>
      <w:spacing w:before="240" w:after="60"/>
      <w:outlineLvl w:val="3"/>
    </w:pPr>
    <w:rPr>
      <w:b/>
      <w:i/>
    </w:rPr>
  </w:style>
  <w:style w:type="paragraph" w:styleId="Heading5">
    <w:name w:val="heading 5"/>
    <w:basedOn w:val="Normal"/>
    <w:next w:val="Normal"/>
    <w:qFormat/>
    <w:pPr>
      <w:spacing w:before="240" w:after="60"/>
      <w:outlineLvl w:val="4"/>
    </w:pPr>
    <w:rPr>
      <w:rFonts w:ascii="Arial" w:hAnsi="Arial"/>
      <w:sz w:val="22"/>
    </w:rPr>
  </w:style>
  <w:style w:type="paragraph" w:styleId="Heading6">
    <w:name w:val="heading 6"/>
    <w:basedOn w:val="Normal"/>
    <w:next w:val="Normal"/>
    <w:qFormat/>
    <w:pPr>
      <w:spacing w:before="240" w:after="60"/>
      <w:outlineLvl w:val="5"/>
    </w:pPr>
    <w:rPr>
      <w:rFonts w:ascii="Arial" w:hAnsi="Arial"/>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paragraph" w:styleId="FootnoteText">
    <w:name w:val="footnote text"/>
    <w:basedOn w:val="Normal"/>
    <w:link w:val="FootnoteTextChar"/>
    <w:semiHidden/>
    <w:rPr>
      <w:sz w:val="20"/>
    </w:rPr>
  </w:style>
  <w:style w:type="character" w:styleId="FootnoteReference">
    <w:name w:val="footnote reference"/>
    <w:basedOn w:val="DefaultParagraphFont"/>
    <w:semiHidden/>
    <w:rPr>
      <w:vertAlign w:val="superscript"/>
    </w:rPr>
  </w:style>
  <w:style w:type="character" w:customStyle="1" w:styleId="Document8">
    <w:name w:val="Document 8"/>
    <w:basedOn w:val="DefaultParagraphFont"/>
  </w:style>
  <w:style w:type="character" w:customStyle="1" w:styleId="Document4">
    <w:name w:val="Document 4"/>
    <w:basedOn w:val="DefaultParagraphFont"/>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basedOn w:val="DefaultParagraphFont"/>
    <w:rPr>
      <w:rFonts w:ascii="Courier" w:hAnsi="Courier"/>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paragraph" w:customStyle="1" w:styleId="RightPar1">
    <w:name w:val="Right Par 1"/>
    <w:pPr>
      <w:tabs>
        <w:tab w:val="left" w:pos="-720"/>
        <w:tab w:val="left" w:pos="0"/>
        <w:tab w:val="decimal" w:pos="720"/>
      </w:tabs>
      <w:suppressAutoHyphens/>
      <w:ind w:left="720"/>
    </w:pPr>
    <w:rPr>
      <w:rFonts w:ascii="Courier" w:hAnsi="Courier"/>
      <w:sz w:val="24"/>
      <w:lang w:val="en-US" w:eastAsia="en-US"/>
    </w:rPr>
  </w:style>
  <w:style w:type="paragraph" w:customStyle="1" w:styleId="RightPar2">
    <w:name w:val="Right Par 2"/>
    <w:pPr>
      <w:tabs>
        <w:tab w:val="left" w:pos="-720"/>
        <w:tab w:val="left" w:pos="0"/>
        <w:tab w:val="left" w:pos="720"/>
        <w:tab w:val="decimal" w:pos="1440"/>
      </w:tabs>
      <w:suppressAutoHyphens/>
      <w:ind w:left="1440"/>
    </w:pPr>
    <w:rPr>
      <w:rFonts w:ascii="Courier" w:hAnsi="Courier"/>
      <w:sz w:val="24"/>
      <w:lang w:val="en-US" w:eastAsia="en-US"/>
    </w:rPr>
  </w:style>
  <w:style w:type="character" w:customStyle="1" w:styleId="Document3">
    <w:name w:val="Document 3"/>
    <w:basedOn w:val="DefaultParagraphFont"/>
    <w:rPr>
      <w:rFonts w:ascii="Courier" w:hAnsi="Courier"/>
      <w:noProof w:val="0"/>
      <w:sz w:val="24"/>
      <w:lang w:val="en-US"/>
    </w:rPr>
  </w:style>
  <w:style w:type="paragraph" w:customStyle="1" w:styleId="RightPar3">
    <w:name w:val="Right Par 3"/>
    <w:pPr>
      <w:tabs>
        <w:tab w:val="left" w:pos="-720"/>
        <w:tab w:val="left" w:pos="0"/>
        <w:tab w:val="left" w:pos="720"/>
        <w:tab w:val="left" w:pos="1440"/>
        <w:tab w:val="decimal" w:pos="2160"/>
      </w:tabs>
      <w:suppressAutoHyphens/>
      <w:ind w:left="2160"/>
    </w:pPr>
    <w:rPr>
      <w:rFonts w:ascii="Courier" w:hAnsi="Courier"/>
      <w:sz w:val="24"/>
      <w:lang w:val="en-US" w:eastAsia="en-US"/>
    </w:rPr>
  </w:style>
  <w:style w:type="paragraph" w:customStyle="1" w:styleId="RightPar4">
    <w:name w:val="Right Par 4"/>
    <w:pPr>
      <w:tabs>
        <w:tab w:val="left" w:pos="-720"/>
        <w:tab w:val="left" w:pos="0"/>
        <w:tab w:val="left" w:pos="720"/>
        <w:tab w:val="left" w:pos="1440"/>
        <w:tab w:val="left" w:pos="2160"/>
        <w:tab w:val="decimal" w:pos="2880"/>
      </w:tabs>
      <w:suppressAutoHyphens/>
      <w:ind w:left="2880"/>
    </w:pPr>
    <w:rPr>
      <w:rFonts w:ascii="Courier" w:hAnsi="Courier"/>
      <w:sz w:val="24"/>
      <w:lang w:val="en-US" w:eastAsia="en-US"/>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left="3600"/>
    </w:pPr>
    <w:rPr>
      <w:rFonts w:ascii="Courier" w:hAnsi="Courier"/>
      <w:sz w:val="24"/>
      <w:lang w:val="en-US" w:eastAsia="en-US"/>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left="4320"/>
    </w:pPr>
    <w:rPr>
      <w:rFonts w:ascii="Courier" w:hAnsi="Courier"/>
      <w:sz w:val="24"/>
      <w:lang w:val="en-US" w:eastAsia="en-US"/>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left="5040"/>
    </w:pPr>
    <w:rPr>
      <w:rFonts w:ascii="Courier" w:hAnsi="Courier"/>
      <w:sz w:val="24"/>
      <w:lang w:val="en-US" w:eastAsia="en-US"/>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pPr>
    <w:rPr>
      <w:rFonts w:ascii="Courier" w:hAnsi="Courier"/>
      <w:sz w:val="24"/>
      <w:lang w:val="en-US" w:eastAsia="en-US"/>
    </w:rPr>
  </w:style>
  <w:style w:type="paragraph" w:customStyle="1" w:styleId="Document1">
    <w:name w:val="Document 1"/>
    <w:pPr>
      <w:keepNext/>
      <w:keepLines/>
      <w:tabs>
        <w:tab w:val="left" w:pos="-720"/>
      </w:tabs>
      <w:suppressAutoHyphens/>
    </w:pPr>
    <w:rPr>
      <w:rFonts w:ascii="Courier" w:hAnsi="Courier"/>
      <w:sz w:val="24"/>
      <w:lang w:val="en-US" w:eastAsia="en-US"/>
    </w:rPr>
  </w:style>
  <w:style w:type="character" w:customStyle="1" w:styleId="TechInit">
    <w:name w:val="Tech Init"/>
    <w:basedOn w:val="DefaultParagraphFont"/>
    <w:rPr>
      <w:rFonts w:ascii="Courier" w:hAnsi="Courier"/>
      <w:noProof w:val="0"/>
      <w:sz w:val="24"/>
      <w:lang w:val="en-US"/>
    </w:rPr>
  </w:style>
  <w:style w:type="paragraph" w:customStyle="1" w:styleId="Technical5">
    <w:name w:val="Technical 5"/>
    <w:pPr>
      <w:tabs>
        <w:tab w:val="left" w:pos="-720"/>
      </w:tabs>
      <w:suppressAutoHyphens/>
      <w:ind w:firstLine="720"/>
    </w:pPr>
    <w:rPr>
      <w:rFonts w:ascii="Courier" w:hAnsi="Courier"/>
      <w:b/>
      <w:sz w:val="24"/>
      <w:lang w:val="en-US" w:eastAsia="en-US"/>
    </w:rPr>
  </w:style>
  <w:style w:type="paragraph" w:customStyle="1" w:styleId="Technical6">
    <w:name w:val="Technical 6"/>
    <w:pPr>
      <w:tabs>
        <w:tab w:val="left" w:pos="-720"/>
      </w:tabs>
      <w:suppressAutoHyphens/>
      <w:ind w:firstLine="720"/>
    </w:pPr>
    <w:rPr>
      <w:rFonts w:ascii="Courier" w:hAnsi="Courier"/>
      <w:b/>
      <w:sz w:val="24"/>
      <w:lang w:val="en-US" w:eastAsia="en-US"/>
    </w:rPr>
  </w:style>
  <w:style w:type="character" w:customStyle="1" w:styleId="Technical2">
    <w:name w:val="Technical 2"/>
    <w:basedOn w:val="DefaultParagraphFont"/>
    <w:rPr>
      <w:rFonts w:ascii="Courier" w:hAnsi="Courier"/>
      <w:noProof w:val="0"/>
      <w:sz w:val="24"/>
      <w:lang w:val="en-US"/>
    </w:rPr>
  </w:style>
  <w:style w:type="character" w:customStyle="1" w:styleId="Technical3">
    <w:name w:val="Technical 3"/>
    <w:basedOn w:val="DefaultParagraphFont"/>
    <w:rPr>
      <w:rFonts w:ascii="Courier" w:hAnsi="Courier"/>
      <w:noProof w:val="0"/>
      <w:sz w:val="24"/>
      <w:lang w:val="en-US"/>
    </w:rPr>
  </w:style>
  <w:style w:type="paragraph" w:customStyle="1" w:styleId="Technical4">
    <w:name w:val="Technical 4"/>
    <w:pPr>
      <w:tabs>
        <w:tab w:val="left" w:pos="-720"/>
      </w:tabs>
      <w:suppressAutoHyphens/>
    </w:pPr>
    <w:rPr>
      <w:rFonts w:ascii="Courier" w:hAnsi="Courier"/>
      <w:b/>
      <w:sz w:val="24"/>
      <w:lang w:val="en-US" w:eastAsia="en-US"/>
    </w:rPr>
  </w:style>
  <w:style w:type="character" w:customStyle="1" w:styleId="Technical1">
    <w:name w:val="Technical 1"/>
    <w:basedOn w:val="DefaultParagraphFont"/>
    <w:rPr>
      <w:rFonts w:ascii="Courier" w:hAnsi="Courier"/>
      <w:noProof w:val="0"/>
      <w:sz w:val="24"/>
      <w:lang w:val="en-US"/>
    </w:rPr>
  </w:style>
  <w:style w:type="paragraph" w:customStyle="1" w:styleId="Technical7">
    <w:name w:val="Technical 7"/>
    <w:pPr>
      <w:tabs>
        <w:tab w:val="left" w:pos="-720"/>
      </w:tabs>
      <w:suppressAutoHyphens/>
      <w:ind w:firstLine="720"/>
    </w:pPr>
    <w:rPr>
      <w:rFonts w:ascii="Courier" w:hAnsi="Courier"/>
      <w:b/>
      <w:sz w:val="24"/>
      <w:lang w:val="en-US" w:eastAsia="en-US"/>
    </w:rPr>
  </w:style>
  <w:style w:type="paragraph" w:customStyle="1" w:styleId="Technical8">
    <w:name w:val="Technical 8"/>
    <w:pPr>
      <w:tabs>
        <w:tab w:val="left" w:pos="-720"/>
      </w:tabs>
      <w:suppressAutoHyphens/>
      <w:ind w:firstLine="720"/>
    </w:pPr>
    <w:rPr>
      <w:rFonts w:ascii="Courier" w:hAnsi="Courier"/>
      <w:b/>
      <w:sz w:val="24"/>
      <w:lang w:val="en-US" w:eastAsia="en-US"/>
    </w:rPr>
  </w:style>
  <w:style w:type="character" w:customStyle="1" w:styleId="DocInit">
    <w:name w:val="Doc Init"/>
    <w:basedOn w:val="DefaultParagraphFont"/>
  </w:style>
  <w:style w:type="paragraph" w:styleId="TOC1">
    <w:name w:val="toc 1"/>
    <w:basedOn w:val="Normal"/>
    <w:next w:val="Normal"/>
    <w:uiPriority w:val="39"/>
    <w:pPr>
      <w:tabs>
        <w:tab w:val="left" w:pos="567"/>
        <w:tab w:val="right" w:pos="9072"/>
      </w:tabs>
      <w:suppressAutoHyphens/>
      <w:spacing w:before="80" w:after="80"/>
      <w:ind w:left="720" w:hanging="720"/>
    </w:pPr>
    <w:rPr>
      <w:rFonts w:ascii="Times New Roman Bold" w:hAnsi="Times New Roman Bold"/>
      <w:b/>
      <w:sz w:val="22"/>
      <w:szCs w:val="24"/>
    </w:rPr>
  </w:style>
  <w:style w:type="paragraph" w:styleId="TOC2">
    <w:name w:val="toc 2"/>
    <w:basedOn w:val="Normal"/>
    <w:next w:val="Normal"/>
    <w:uiPriority w:val="39"/>
    <w:pPr>
      <w:tabs>
        <w:tab w:val="left" w:pos="567"/>
        <w:tab w:val="right" w:pos="9072"/>
      </w:tabs>
      <w:suppressAutoHyphens/>
      <w:spacing w:before="80" w:after="80"/>
      <w:ind w:left="720" w:hanging="720"/>
    </w:pPr>
    <w:rPr>
      <w:b/>
      <w:sz w:val="20"/>
    </w:rPr>
  </w:style>
  <w:style w:type="paragraph" w:styleId="TOC3">
    <w:name w:val="toc 3"/>
    <w:basedOn w:val="Normal"/>
    <w:next w:val="Normal"/>
    <w:uiPriority w:val="39"/>
    <w:pPr>
      <w:ind w:left="240"/>
    </w:pPr>
    <w:rPr>
      <w:sz w:val="20"/>
    </w:rPr>
  </w:style>
  <w:style w:type="paragraph" w:styleId="TOC4">
    <w:name w:val="toc 4"/>
    <w:basedOn w:val="Normal"/>
    <w:next w:val="Normal"/>
    <w:uiPriority w:val="39"/>
    <w:pPr>
      <w:ind w:left="480"/>
    </w:pPr>
    <w:rPr>
      <w:sz w:val="20"/>
    </w:rPr>
  </w:style>
  <w:style w:type="paragraph" w:styleId="TOC5">
    <w:name w:val="toc 5"/>
    <w:basedOn w:val="Normal"/>
    <w:next w:val="Normal"/>
    <w:uiPriority w:val="39"/>
    <w:pPr>
      <w:ind w:left="720"/>
    </w:pPr>
    <w:rPr>
      <w:sz w:val="20"/>
    </w:rPr>
  </w:style>
  <w:style w:type="paragraph" w:styleId="TOC6">
    <w:name w:val="toc 6"/>
    <w:basedOn w:val="Normal"/>
    <w:next w:val="Normal"/>
    <w:uiPriority w:val="39"/>
    <w:pPr>
      <w:ind w:left="960"/>
    </w:pPr>
    <w:rPr>
      <w:sz w:val="20"/>
    </w:rPr>
  </w:style>
  <w:style w:type="paragraph" w:styleId="TOC7">
    <w:name w:val="toc 7"/>
    <w:basedOn w:val="Normal"/>
    <w:next w:val="Normal"/>
    <w:uiPriority w:val="39"/>
    <w:pPr>
      <w:ind w:left="1200"/>
    </w:pPr>
    <w:rPr>
      <w:sz w:val="20"/>
    </w:rPr>
  </w:style>
  <w:style w:type="paragraph" w:styleId="TOC8">
    <w:name w:val="toc 8"/>
    <w:basedOn w:val="Normal"/>
    <w:next w:val="Normal"/>
    <w:uiPriority w:val="39"/>
    <w:pPr>
      <w:ind w:left="1440"/>
    </w:pPr>
    <w:rPr>
      <w:sz w:val="20"/>
    </w:rPr>
  </w:style>
  <w:style w:type="paragraph" w:styleId="TOC9">
    <w:name w:val="toc 9"/>
    <w:basedOn w:val="Normal"/>
    <w:next w:val="Normal"/>
    <w:uiPriority w:val="39"/>
    <w:pPr>
      <w:ind w:left="1680"/>
    </w:pPr>
    <w:rPr>
      <w:sz w:val="20"/>
    </w:rPr>
  </w:style>
  <w:style w:type="paragraph" w:styleId="Index1">
    <w:name w:val="index 1"/>
    <w:basedOn w:val="Normal"/>
    <w:next w:val="Normal"/>
    <w:semiHidden/>
    <w:pPr>
      <w:tabs>
        <w:tab w:val="right" w:leader="dot" w:pos="9360"/>
      </w:tabs>
      <w:suppressAutoHyphens/>
      <w:ind w:left="1440" w:right="720" w:hanging="1440"/>
    </w:pPr>
    <w:rPr>
      <w:lang w:val="en-US"/>
    </w:rPr>
  </w:style>
  <w:style w:type="paragraph" w:styleId="Index2">
    <w:name w:val="index 2"/>
    <w:basedOn w:val="Normal"/>
    <w:next w:val="Normal"/>
    <w:semiHidden/>
    <w:pPr>
      <w:tabs>
        <w:tab w:val="right" w:leader="dot" w:pos="9360"/>
      </w:tabs>
      <w:suppressAutoHyphens/>
      <w:ind w:left="1440" w:right="720" w:hanging="720"/>
    </w:pPr>
    <w:rPr>
      <w:lang w:val="en-US"/>
    </w:rPr>
  </w:style>
  <w:style w:type="paragraph" w:styleId="TOAHeading">
    <w:name w:val="toa heading"/>
    <w:basedOn w:val="Normal"/>
    <w:next w:val="Normal"/>
    <w:semiHidden/>
    <w:pPr>
      <w:tabs>
        <w:tab w:val="right" w:pos="9360"/>
      </w:tabs>
      <w:suppressAutoHyphens/>
    </w:pPr>
    <w:rPr>
      <w:lang w:val="en-US"/>
    </w:r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Heading">
    <w:name w:val="Heading"/>
    <w:basedOn w:val="Heading1"/>
    <w:pPr>
      <w:outlineLvl w:val="9"/>
    </w:pPr>
  </w:style>
  <w:style w:type="paragraph" w:customStyle="1" w:styleId="Text">
    <w:name w:val="Text"/>
    <w:basedOn w:val="Normal"/>
    <w:pPr>
      <w:tabs>
        <w:tab w:val="left" w:pos="-720"/>
      </w:tabs>
      <w:suppressAutoHyphens/>
      <w:ind w:left="720" w:hanging="720"/>
      <w:jc w:val="both"/>
    </w:pPr>
    <w:rPr>
      <w:spacing w:val="-3"/>
    </w:rPr>
  </w:style>
  <w:style w:type="paragraph" w:customStyle="1" w:styleId="qmstext">
    <w:name w:val="qmstext"/>
    <w:basedOn w:val="Normal"/>
    <w:pPr>
      <w:spacing w:after="120"/>
      <w:ind w:left="720"/>
    </w:pPr>
    <w:rPr>
      <w:rFonts w:ascii="Univers (W1)" w:hAnsi="Univers (W1)"/>
      <w:sz w:val="20"/>
    </w:rPr>
  </w:style>
  <w:style w:type="paragraph" w:customStyle="1" w:styleId="hd2nonum">
    <w:name w:val="hd2. no num"/>
    <w:basedOn w:val="Heading2"/>
    <w:pPr>
      <w:outlineLvl w:val="9"/>
    </w:pPr>
  </w:style>
  <w:style w:type="paragraph" w:customStyle="1" w:styleId="APHFland">
    <w:name w:val="AP_HF_land"/>
    <w:basedOn w:val="Normal"/>
    <w:pPr>
      <w:tabs>
        <w:tab w:val="center" w:pos="6912"/>
        <w:tab w:val="right" w:pos="13954"/>
      </w:tabs>
      <w:suppressAutoHyphens/>
      <w:ind w:right="4"/>
      <w:jc w:val="both"/>
    </w:pPr>
    <w:rPr>
      <w:rFonts w:ascii="TimesNewRomanPS" w:hAnsi="TimesNewRomanPS"/>
      <w:b/>
      <w:spacing w:val="-3"/>
      <w:sz w:val="20"/>
    </w:rPr>
  </w:style>
  <w:style w:type="paragraph" w:customStyle="1" w:styleId="APHFPort">
    <w:name w:val="AP_HF_Port"/>
    <w:basedOn w:val="Normal"/>
    <w:pPr>
      <w:tabs>
        <w:tab w:val="center" w:pos="4464"/>
        <w:tab w:val="right" w:pos="8928"/>
      </w:tabs>
      <w:suppressAutoHyphens/>
      <w:jc w:val="both"/>
    </w:pPr>
    <w:rPr>
      <w:b/>
      <w:spacing w:val="-3"/>
      <w:sz w:val="20"/>
    </w:rPr>
  </w:style>
  <w:style w:type="paragraph" w:styleId="BodyTextIndent">
    <w:name w:val="Body Text Indent"/>
    <w:basedOn w:val="Normal"/>
    <w:pPr>
      <w:keepNext/>
      <w:tabs>
        <w:tab w:val="left" w:pos="-720"/>
      </w:tabs>
      <w:suppressAutoHyphens/>
      <w:ind w:left="2160"/>
      <w:jc w:val="both"/>
    </w:pPr>
    <w:rPr>
      <w:spacing w:val="-3"/>
    </w:rPr>
  </w:style>
  <w:style w:type="paragraph" w:styleId="BodyText2">
    <w:name w:val="Body Text 2"/>
    <w:basedOn w:val="Normal"/>
    <w:rPr>
      <w:lang w:val="en-US"/>
    </w:rPr>
  </w:style>
  <w:style w:type="paragraph" w:styleId="BodyText">
    <w:name w:val="Body Text"/>
    <w:basedOn w:val="Normal"/>
    <w:pPr>
      <w:tabs>
        <w:tab w:val="left" w:pos="-720"/>
        <w:tab w:val="left" w:pos="0"/>
      </w:tabs>
      <w:suppressAutoHyphens/>
      <w:spacing w:before="120" w:after="120"/>
    </w:pPr>
    <w:rPr>
      <w:spacing w:val="-3"/>
      <w:sz w:val="20"/>
    </w:rPr>
  </w:style>
  <w:style w:type="paragraph" w:styleId="BodyTextIndent2">
    <w:name w:val="Body Text Indent 2"/>
    <w:basedOn w:val="Normal"/>
    <w:pPr>
      <w:ind w:left="1418"/>
    </w:pPr>
  </w:style>
  <w:style w:type="paragraph" w:styleId="BodyTextIndent3">
    <w:name w:val="Body Text Indent 3"/>
    <w:basedOn w:val="Normal"/>
    <w:pPr>
      <w:ind w:left="2160" w:hanging="742"/>
      <w:jc w:val="both"/>
    </w:pPr>
  </w:style>
  <w:style w:type="paragraph" w:styleId="BodyText3">
    <w:name w:val="Body Text 3"/>
    <w:basedOn w:val="Normal"/>
    <w:rPr>
      <w:sz w:val="16"/>
    </w:rPr>
  </w:style>
  <w:style w:type="paragraph" w:styleId="DocumentMap">
    <w:name w:val="Document Map"/>
    <w:basedOn w:val="Normal"/>
    <w:semiHidden/>
    <w:pPr>
      <w:shd w:val="clear" w:color="auto" w:fill="000080"/>
    </w:pPr>
    <w:rPr>
      <w:rFonts w:ascii="Tahoma" w:hAnsi="Tahoma"/>
    </w:rPr>
  </w:style>
  <w:style w:type="paragraph" w:styleId="BlockText">
    <w:name w:val="Block Text"/>
    <w:basedOn w:val="Normal"/>
    <w:pPr>
      <w:spacing w:after="120"/>
      <w:ind w:left="1440" w:right="1440"/>
    </w:pPr>
  </w:style>
  <w:style w:type="paragraph" w:styleId="BodyTextFirstIndent">
    <w:name w:val="Body Text First Indent"/>
    <w:basedOn w:val="BodyText"/>
    <w:pPr>
      <w:tabs>
        <w:tab w:val="clear" w:pos="-720"/>
        <w:tab w:val="clear" w:pos="0"/>
      </w:tabs>
      <w:suppressAutoHyphens w:val="0"/>
      <w:spacing w:before="0"/>
      <w:ind w:firstLine="210"/>
    </w:pPr>
    <w:rPr>
      <w:spacing w:val="0"/>
      <w:sz w:val="24"/>
    </w:rPr>
  </w:style>
  <w:style w:type="paragraph" w:styleId="BodyTextFirstIndent2">
    <w:name w:val="Body Text First Indent 2"/>
    <w:basedOn w:val="BodyTextIndent"/>
    <w:pPr>
      <w:keepNext w:val="0"/>
      <w:tabs>
        <w:tab w:val="clear" w:pos="-720"/>
      </w:tabs>
      <w:suppressAutoHyphens w:val="0"/>
      <w:spacing w:after="120"/>
      <w:ind w:left="283" w:firstLine="210"/>
      <w:jc w:val="left"/>
    </w:pPr>
    <w:rPr>
      <w:spacing w:val="0"/>
    </w:rPr>
  </w:style>
  <w:style w:type="paragraph" w:styleId="Closing">
    <w:name w:val="Closing"/>
    <w:basedOn w:val="Normal"/>
    <w:pPr>
      <w:ind w:left="4252"/>
    </w:pPr>
  </w:style>
  <w:style w:type="paragraph" w:styleId="CommentText">
    <w:name w:val="annotation text"/>
    <w:basedOn w:val="Normal"/>
    <w:semiHidden/>
    <w:rPr>
      <w:sz w:val="20"/>
    </w:rPr>
  </w:style>
  <w:style w:type="paragraph" w:styleId="Date">
    <w:name w:val="Date"/>
    <w:basedOn w:val="Normal"/>
    <w:next w:val="Normal"/>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autoRedefine/>
    <w:pPr>
      <w:numPr>
        <w:numId w:val="4"/>
      </w:numPr>
    </w:pPr>
  </w:style>
  <w:style w:type="paragraph" w:styleId="ListBullet2">
    <w:name w:val="List Bullet 2"/>
    <w:basedOn w:val="Normal"/>
    <w:autoRedefine/>
    <w:pPr>
      <w:numPr>
        <w:numId w:val="5"/>
      </w:numPr>
    </w:pPr>
  </w:style>
  <w:style w:type="paragraph" w:styleId="ListBullet3">
    <w:name w:val="List Bullet 3"/>
    <w:basedOn w:val="Normal"/>
    <w:autoRedefine/>
    <w:pPr>
      <w:numPr>
        <w:numId w:val="6"/>
      </w:numPr>
    </w:pPr>
  </w:style>
  <w:style w:type="paragraph" w:styleId="ListBullet4">
    <w:name w:val="List Bullet 4"/>
    <w:basedOn w:val="Normal"/>
    <w:autoRedefine/>
    <w:pPr>
      <w:numPr>
        <w:numId w:val="7"/>
      </w:numPr>
    </w:pPr>
  </w:style>
  <w:style w:type="paragraph" w:styleId="ListBullet5">
    <w:name w:val="List Bullet 5"/>
    <w:basedOn w:val="Normal"/>
    <w:autoRedefine/>
    <w:pPr>
      <w:numPr>
        <w:numId w:val="8"/>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9"/>
      </w:numPr>
    </w:pPr>
  </w:style>
  <w:style w:type="paragraph" w:styleId="ListNumber2">
    <w:name w:val="List Number 2"/>
    <w:basedOn w:val="Normal"/>
    <w:pPr>
      <w:numPr>
        <w:numId w:val="10"/>
      </w:numPr>
    </w:pPr>
  </w:style>
  <w:style w:type="paragraph" w:styleId="ListNumber3">
    <w:name w:val="List Number 3"/>
    <w:basedOn w:val="Normal"/>
    <w:pPr>
      <w:numPr>
        <w:numId w:val="11"/>
      </w:numPr>
    </w:pPr>
  </w:style>
  <w:style w:type="paragraph" w:styleId="ListNumber4">
    <w:name w:val="List Number 4"/>
    <w:basedOn w:val="Normal"/>
    <w:pPr>
      <w:numPr>
        <w:numId w:val="12"/>
      </w:numPr>
    </w:pPr>
  </w:style>
  <w:style w:type="paragraph" w:styleId="ListNumber5">
    <w:name w:val="List Number 5"/>
    <w:basedOn w:val="Normal"/>
    <w:pPr>
      <w:numPr>
        <w:numId w:val="1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pPr>
      <w:ind w:left="4252"/>
    </w:p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qFormat/>
    <w:pPr>
      <w:spacing w:before="240" w:after="60"/>
      <w:jc w:val="center"/>
      <w:outlineLvl w:val="0"/>
    </w:pPr>
    <w:rPr>
      <w:rFonts w:ascii="Arial" w:hAnsi="Arial"/>
      <w:b/>
      <w:kern w:val="28"/>
      <w:sz w:val="32"/>
    </w:rPr>
  </w:style>
  <w:style w:type="character" w:styleId="Hyperlink">
    <w:name w:val="Hyperlink"/>
    <w:basedOn w:val="DefaultParagraphFont"/>
    <w:uiPriority w:val="99"/>
    <w:rPr>
      <w:color w:val="0000FF"/>
      <w:u w:val="single"/>
    </w:rPr>
  </w:style>
  <w:style w:type="paragraph" w:styleId="BalloonText">
    <w:name w:val="Balloon Text"/>
    <w:basedOn w:val="Normal"/>
    <w:semiHidden/>
    <w:rPr>
      <w:rFonts w:ascii="Tahoma" w:hAnsi="Tahoma" w:cs="Tahoma"/>
      <w:sz w:val="16"/>
      <w:szCs w:val="16"/>
    </w:rPr>
  </w:style>
  <w:style w:type="table" w:styleId="TableGrid">
    <w:name w:val="Table Grid"/>
    <w:basedOn w:val="TableNormal"/>
    <w:pPr>
      <w:tabs>
        <w:tab w:val="left" w:pos="567"/>
      </w:tabs>
      <w:spacing w:after="140" w:line="280" w:lineRule="exac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ArticleSection">
    <w:name w:val="Outline List 3"/>
    <w:basedOn w:val="NoList"/>
    <w:semiHidden/>
    <w:pPr>
      <w:numPr>
        <w:numId w:val="15"/>
      </w:numPr>
    </w:pPr>
  </w:style>
  <w:style w:type="paragraph" w:customStyle="1" w:styleId="ELEXONBody">
    <w:name w:val="ELEXON Body"/>
    <w:basedOn w:val="Normal"/>
    <w:pPr>
      <w:spacing w:line="280" w:lineRule="atLeast"/>
    </w:pPr>
  </w:style>
  <w:style w:type="numbering" w:styleId="111111">
    <w:name w:val="Outline List 2"/>
    <w:basedOn w:val="NoList"/>
    <w:semiHidden/>
    <w:pPr>
      <w:numPr>
        <w:numId w:val="18"/>
      </w:numPr>
    </w:pPr>
  </w:style>
  <w:style w:type="paragraph" w:customStyle="1" w:styleId="ELEXONUnnumberedHeading2">
    <w:name w:val="ELEXON Unnumbered Heading 2"/>
    <w:basedOn w:val="Normal"/>
  </w:style>
  <w:style w:type="character" w:styleId="FollowedHyperlink">
    <w:name w:val="FollowedHyperlink"/>
    <w:basedOn w:val="DefaultParagraphFont"/>
    <w:rPr>
      <w:color w:val="800080"/>
      <w:u w:val="single"/>
    </w:rPr>
  </w:style>
  <w:style w:type="paragraph" w:customStyle="1" w:styleId="elexonbody0">
    <w:name w:val="elexonbody"/>
    <w:basedOn w:val="Normal"/>
    <w:pPr>
      <w:spacing w:before="100" w:beforeAutospacing="1" w:after="100" w:afterAutospacing="1"/>
    </w:pPr>
    <w:rPr>
      <w:szCs w:val="24"/>
      <w:lang w:eastAsia="en-GB"/>
    </w:rPr>
  </w:style>
  <w:style w:type="table" w:styleId="TableSimple2">
    <w:name w:val="Table Simple 2"/>
    <w:basedOn w:val="TableNormal"/>
    <w:semiHidden/>
    <w:pPr>
      <w:tabs>
        <w:tab w:val="left" w:pos="567"/>
      </w:tabs>
      <w:spacing w:after="140" w:line="280" w:lineRule="exact"/>
    </w:pPr>
    <w:rPr>
      <w:rFonts w:eastAsia="Time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CommentReference">
    <w:name w:val="annotation reference"/>
    <w:basedOn w:val="DefaultParagraphFont"/>
    <w:semiHidden/>
    <w:rPr>
      <w:sz w:val="16"/>
      <w:szCs w:val="16"/>
    </w:rPr>
  </w:style>
  <w:style w:type="paragraph" w:styleId="CommentSubject">
    <w:name w:val="annotation subject"/>
    <w:basedOn w:val="CommentText"/>
    <w:next w:val="CommentText"/>
    <w:semiHidden/>
    <w:rPr>
      <w:b/>
      <w:bCs/>
    </w:rPr>
  </w:style>
  <w:style w:type="paragraph" w:customStyle="1" w:styleId="Disclaimer">
    <w:name w:val="Disclaimer"/>
    <w:pPr>
      <w:spacing w:after="160"/>
    </w:pPr>
    <w:rPr>
      <w:rFonts w:ascii="Tahoma" w:hAnsi="Tahoma"/>
      <w:sz w:val="16"/>
    </w:rPr>
  </w:style>
  <w:style w:type="paragraph" w:customStyle="1" w:styleId="CoverHeading">
    <w:name w:val="Cover Heading"/>
    <w:link w:val="CoverHeadingChar"/>
    <w:pPr>
      <w:spacing w:before="113" w:after="113"/>
    </w:pPr>
    <w:rPr>
      <w:rFonts w:ascii="Tahoma" w:hAnsi="Tahoma"/>
      <w:b/>
      <w:sz w:val="24"/>
      <w:szCs w:val="24"/>
    </w:rPr>
  </w:style>
  <w:style w:type="character" w:customStyle="1" w:styleId="CoverHeadingChar">
    <w:name w:val="Cover Heading Char"/>
    <w:basedOn w:val="DefaultParagraphFont"/>
    <w:link w:val="CoverHeading"/>
    <w:rPr>
      <w:rFonts w:ascii="Tahoma" w:hAnsi="Tahoma"/>
      <w:b/>
      <w:sz w:val="24"/>
      <w:szCs w:val="24"/>
      <w:lang w:val="en-GB" w:eastAsia="en-GB" w:bidi="ar-SA"/>
    </w:rPr>
  </w:style>
  <w:style w:type="paragraph" w:styleId="ListParagraph">
    <w:name w:val="List Paragraph"/>
    <w:basedOn w:val="Normal"/>
    <w:uiPriority w:val="34"/>
    <w:qFormat/>
    <w:pPr>
      <w:ind w:left="720"/>
      <w:contextualSpacing/>
    </w:pPr>
  </w:style>
  <w:style w:type="paragraph" w:styleId="Revision">
    <w:name w:val="Revision"/>
    <w:hidden/>
    <w:uiPriority w:val="99"/>
    <w:semiHidden/>
    <w:rPr>
      <w:sz w:val="24"/>
      <w:lang w:eastAsia="en-US"/>
    </w:rPr>
  </w:style>
  <w:style w:type="character" w:customStyle="1" w:styleId="FootnoteTextChar">
    <w:name w:val="Footnote Text Char"/>
    <w:basedOn w:val="DefaultParagraphFont"/>
    <w:link w:val="FootnoteText"/>
    <w:semiHidden/>
    <w:rPr>
      <w:lang w:eastAsia="en-US"/>
    </w:rPr>
  </w:style>
  <w:style w:type="character" w:customStyle="1" w:styleId="Heading2Char">
    <w:name w:val="Heading 2 Char"/>
    <w:basedOn w:val="DefaultParagraphFont"/>
    <w:link w:val="Heading2"/>
    <w:rsid w:val="001D1AA7"/>
    <w:rPr>
      <w:b/>
      <w:sz w:val="24"/>
      <w:lang w:eastAsia="en-US"/>
    </w:rPr>
  </w:style>
  <w:style w:type="character" w:customStyle="1" w:styleId="Heading1Char">
    <w:name w:val="Heading 1 Char"/>
    <w:basedOn w:val="DefaultParagraphFont"/>
    <w:link w:val="Heading1"/>
    <w:rsid w:val="001D1AA7"/>
    <w:rPr>
      <w:rFonts w:ascii="Times New Roman Bold" w:hAnsi="Times New Roman Bold"/>
      <w:b/>
      <w:kern w:val="28"/>
      <w:sz w:val="28"/>
      <w:lang w:eastAsia="en-US"/>
    </w:rPr>
  </w:style>
  <w:style w:type="character" w:customStyle="1" w:styleId="Heading3Char">
    <w:name w:val="Heading 3 Char"/>
    <w:basedOn w:val="DefaultParagraphFont"/>
    <w:link w:val="Heading3"/>
    <w:rsid w:val="001D1AA7"/>
    <w:rPr>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067614">
      <w:bodyDiv w:val="1"/>
      <w:marLeft w:val="0"/>
      <w:marRight w:val="0"/>
      <w:marTop w:val="0"/>
      <w:marBottom w:val="0"/>
      <w:divBdr>
        <w:top w:val="none" w:sz="0" w:space="0" w:color="auto"/>
        <w:left w:val="none" w:sz="0" w:space="0" w:color="auto"/>
        <w:bottom w:val="none" w:sz="0" w:space="0" w:color="auto"/>
        <w:right w:val="none" w:sz="0" w:space="0" w:color="auto"/>
      </w:divBdr>
    </w:div>
    <w:div w:id="1322274917">
      <w:bodyDiv w:val="1"/>
      <w:marLeft w:val="0"/>
      <w:marRight w:val="0"/>
      <w:marTop w:val="0"/>
      <w:marBottom w:val="0"/>
      <w:divBdr>
        <w:top w:val="none" w:sz="0" w:space="0" w:color="auto"/>
        <w:left w:val="none" w:sz="0" w:space="0" w:color="auto"/>
        <w:bottom w:val="none" w:sz="0" w:space="0" w:color="auto"/>
        <w:right w:val="none" w:sz="0" w:space="0" w:color="auto"/>
      </w:divBdr>
    </w:div>
    <w:div w:id="2022466229">
      <w:bodyDiv w:val="1"/>
      <w:marLeft w:val="0"/>
      <w:marRight w:val="0"/>
      <w:marTop w:val="0"/>
      <w:marBottom w:val="0"/>
      <w:divBdr>
        <w:top w:val="none" w:sz="0" w:space="0" w:color="auto"/>
        <w:left w:val="none" w:sz="0" w:space="0" w:color="auto"/>
        <w:bottom w:val="none" w:sz="0" w:space="0" w:color="auto"/>
        <w:right w:val="none" w:sz="0" w:space="0" w:color="auto"/>
      </w:divBdr>
      <w:divsChild>
        <w:div w:id="1193150598">
          <w:blockQuote w:val="1"/>
          <w:marLeft w:val="75"/>
          <w:marRight w:val="720"/>
          <w:marTop w:val="100"/>
          <w:marBottom w:val="100"/>
          <w:divBdr>
            <w:top w:val="none" w:sz="0" w:space="0" w:color="auto"/>
            <w:left w:val="single" w:sz="12" w:space="4" w:color="FF0000"/>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bscdocs.elexon.co.uk/bsc-procedures/bscp-11-trading-disputes" TargetMode="External"/><Relationship Id="rId18" Type="http://schemas.openxmlformats.org/officeDocument/2006/relationships/hyperlink" Target="https://bscdocs.elexon.co.uk/bsc-procedures/bscp-11-trading-disputes" TargetMode="External"/><Relationship Id="rId26" Type="http://schemas.openxmlformats.org/officeDocument/2006/relationships/hyperlink" Target="https://bscdocs.elexon.co.uk/bsc-procedures/bscp-11-trading-disputes" TargetMode="External"/><Relationship Id="rId39" Type="http://schemas.openxmlformats.org/officeDocument/2006/relationships/hyperlink" Target="https://bscdocs.elexon.co.uk/bsc-procedures/bscp-11-trading-disputes" TargetMode="External"/><Relationship Id="rId21" Type="http://schemas.openxmlformats.org/officeDocument/2006/relationships/header" Target="header1.xml"/><Relationship Id="rId34" Type="http://schemas.openxmlformats.org/officeDocument/2006/relationships/hyperlink" Target="https://bscdocs.elexon.co.uk/bsc-procedures/bscp-11-trading-disputes" TargetMode="External"/><Relationship Id="rId42" Type="http://schemas.openxmlformats.org/officeDocument/2006/relationships/hyperlink" Target="https://bscdocs.elexon.co.uk/bsc-procedures/bscp-11-trading-disputes" TargetMode="External"/><Relationship Id="rId47" Type="http://schemas.openxmlformats.org/officeDocument/2006/relationships/hyperlink" Target="https://bscdocs.elexon.co.uk/bsc-procedures/bscp-11-trading-disputes" TargetMode="External"/><Relationship Id="rId50" Type="http://schemas.openxmlformats.org/officeDocument/2006/relationships/header" Target="header2.xml"/><Relationship Id="rId55" Type="http://schemas.openxmlformats.org/officeDocument/2006/relationships/hyperlink" Target="https://bscdocs.elexon.co.uk/bsc-procedures/bscp-11-trading-disputes" TargetMode="External"/><Relationship Id="rId63" Type="http://schemas.openxmlformats.org/officeDocument/2006/relationships/header" Target="header7.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bscdocs.elexon.co.uk/bsc-procedures/bscp-38-authorisations" TargetMode="External"/><Relationship Id="rId20" Type="http://schemas.openxmlformats.org/officeDocument/2006/relationships/hyperlink" Target="https://bscdocs.elexon.co.uk/bsc/bsc-section-w-trading-disputes" TargetMode="External"/><Relationship Id="rId29" Type="http://schemas.openxmlformats.org/officeDocument/2006/relationships/hyperlink" Target="https://bscdocs.elexon.co.uk/bsc-procedures/bscp-11-trading-disputes" TargetMode="External"/><Relationship Id="rId41" Type="http://schemas.openxmlformats.org/officeDocument/2006/relationships/hyperlink" Target="https://bscdocs.elexon.co.uk/bsc-procedures/bscp-11-trading-disputes" TargetMode="External"/><Relationship Id="rId54" Type="http://schemas.openxmlformats.org/officeDocument/2006/relationships/hyperlink" Target="https://bscdocs.elexon.co.uk/bsc-procedures/bscp-11-trading-disputes" TargetMode="External"/><Relationship Id="rId62"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scdocs.elexon.co.uk/bsc/bsc-section-u-provisions-relating-to-settlement" TargetMode="External"/><Relationship Id="rId24" Type="http://schemas.openxmlformats.org/officeDocument/2006/relationships/hyperlink" Target="https://bscdocs.elexon.co.uk/bsc-procedures/bscp-11-trading-disputes" TargetMode="External"/><Relationship Id="rId32" Type="http://schemas.openxmlformats.org/officeDocument/2006/relationships/hyperlink" Target="https://bscdocs.elexon.co.uk/bsc-procedures/bscp-11-trading-disputes" TargetMode="External"/><Relationship Id="rId37" Type="http://schemas.openxmlformats.org/officeDocument/2006/relationships/hyperlink" Target="https://bscdocs.elexon.co.uk/bsc-procedures/bscp-11-trading-disputes" TargetMode="External"/><Relationship Id="rId40" Type="http://schemas.openxmlformats.org/officeDocument/2006/relationships/hyperlink" Target="https://bscdocs.elexon.co.uk/bsc-procedures/bscp-11-trading-disputes" TargetMode="External"/><Relationship Id="rId45" Type="http://schemas.openxmlformats.org/officeDocument/2006/relationships/hyperlink" Target="https://bscdocs.elexon.co.uk/bsc-procedures/bscp-11-trading-disputes" TargetMode="External"/><Relationship Id="rId53" Type="http://schemas.openxmlformats.org/officeDocument/2006/relationships/header" Target="header4.xml"/><Relationship Id="rId58" Type="http://schemas.openxmlformats.org/officeDocument/2006/relationships/hyperlink" Target="https://bscdocs.elexon.co.uk/bsc-procedures/bscp-11-trading-disputes" TargetMode="External"/><Relationship Id="rId66"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bscdocs.elexon.co.uk/bsc-procedures/bscp-11-trading-disputes" TargetMode="External"/><Relationship Id="rId23" Type="http://schemas.openxmlformats.org/officeDocument/2006/relationships/hyperlink" Target="https://bscdocs.elexon.co.uk/bsc-procedures/bscp-11-trading-disputes" TargetMode="External"/><Relationship Id="rId28" Type="http://schemas.openxmlformats.org/officeDocument/2006/relationships/hyperlink" Target="https://bscdocs.elexon.co.uk/bsc-procedures/bscp-11-trading-disputes" TargetMode="External"/><Relationship Id="rId36" Type="http://schemas.openxmlformats.org/officeDocument/2006/relationships/hyperlink" Target="https://bscdocs.elexon.co.uk/bsc-procedures/bscp-11-trading-disputes" TargetMode="External"/><Relationship Id="rId49" Type="http://schemas.openxmlformats.org/officeDocument/2006/relationships/hyperlink" Target="https://bscdocs.elexon.co.uk/bsc-procedures/bscp-11-trading-disputes" TargetMode="External"/><Relationship Id="rId57" Type="http://schemas.openxmlformats.org/officeDocument/2006/relationships/hyperlink" Target="https://bscdocs.elexon.co.uk/bsc-procedures/bscp-11-trading-disputes" TargetMode="External"/><Relationship Id="rId61"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https://bscdocs.elexon.co.uk/bsc-procedures/bscp-11-trading-disputes" TargetMode="External"/><Relationship Id="rId31" Type="http://schemas.openxmlformats.org/officeDocument/2006/relationships/hyperlink" Target="https://bscdocs.elexon.co.uk/bsc-procedures/bscp-11-trading-disputes" TargetMode="External"/><Relationship Id="rId44" Type="http://schemas.openxmlformats.org/officeDocument/2006/relationships/hyperlink" Target="https://bscdocs.elexon.co.uk/bsc-procedures/bscp-11-trading-disputes" TargetMode="External"/><Relationship Id="rId52" Type="http://schemas.openxmlformats.org/officeDocument/2006/relationships/footer" Target="footer2.xml"/><Relationship Id="rId60" Type="http://schemas.openxmlformats.org/officeDocument/2006/relationships/header" Target="header5.xml"/><Relationship Id="rId65"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scdocs.elexon.co.uk/bsc-procedures/bscp-11-trading-disputes" TargetMode="External"/><Relationship Id="rId22" Type="http://schemas.openxmlformats.org/officeDocument/2006/relationships/footer" Target="footer1.xml"/><Relationship Id="rId27" Type="http://schemas.openxmlformats.org/officeDocument/2006/relationships/hyperlink" Target="https://bscdocs.elexon.co.uk/bsc-procedures/bscp-11-trading-disputes" TargetMode="External"/><Relationship Id="rId30" Type="http://schemas.openxmlformats.org/officeDocument/2006/relationships/hyperlink" Target="https://bscdocs.elexon.co.uk/bsc-procedures/bscp-11-trading-disputes" TargetMode="External"/><Relationship Id="rId35" Type="http://schemas.openxmlformats.org/officeDocument/2006/relationships/hyperlink" Target="https://bscdocs.elexon.co.uk/bsc-procedures/bscp-11-trading-disputes" TargetMode="External"/><Relationship Id="rId43" Type="http://schemas.openxmlformats.org/officeDocument/2006/relationships/hyperlink" Target="https://bscdocs.elexon.co.uk/bsc-procedures/bscp-11-trading-disputes" TargetMode="External"/><Relationship Id="rId48" Type="http://schemas.openxmlformats.org/officeDocument/2006/relationships/hyperlink" Target="https://bscdocs.elexon.co.uk/bsc-procedures/bscp-11-trading-disputes" TargetMode="External"/><Relationship Id="rId56" Type="http://schemas.openxmlformats.org/officeDocument/2006/relationships/hyperlink" Target="https://bscdocs.elexon.co.uk/bsc-procedures/bscp-11-trading-disputes" TargetMode="External"/><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eader" Target="header3.xml"/><Relationship Id="rId3" Type="http://schemas.openxmlformats.org/officeDocument/2006/relationships/customXml" Target="../customXml/item3.xml"/><Relationship Id="rId12" Type="http://schemas.openxmlformats.org/officeDocument/2006/relationships/hyperlink" Target="https://bscdocs.elexon.co.uk/bsc-procedures/bscp-11-trading-disputes" TargetMode="External"/><Relationship Id="rId17" Type="http://schemas.openxmlformats.org/officeDocument/2006/relationships/hyperlink" Target="https://bscdocs.elexon.co.uk/bsc/bsc-section-w-trading-disputes" TargetMode="External"/><Relationship Id="rId25" Type="http://schemas.openxmlformats.org/officeDocument/2006/relationships/hyperlink" Target="https://bscdocs.elexon.co.uk/bsc-procedures/bscp-11-trading-disputes" TargetMode="External"/><Relationship Id="rId33" Type="http://schemas.openxmlformats.org/officeDocument/2006/relationships/hyperlink" Target="https://bscdocs.elexon.co.uk/bsc-procedures/bscp-11-trading-disputes" TargetMode="External"/><Relationship Id="rId38" Type="http://schemas.openxmlformats.org/officeDocument/2006/relationships/hyperlink" Target="https://bscdocs.elexon.co.uk/bsc-procedures/bscp-11-trading-disputes" TargetMode="External"/><Relationship Id="rId46" Type="http://schemas.openxmlformats.org/officeDocument/2006/relationships/hyperlink" Target="https://bscdocs.elexon.co.uk/bsc-procedures/bscp-11-trading-disputes" TargetMode="External"/><Relationship Id="rId59" Type="http://schemas.openxmlformats.org/officeDocument/2006/relationships/hyperlink" Target="https://bscdocs.elexon.co.uk/bsc-procedures/bscp-11-trading-dispu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B4DCD-9904-4ABE-BEAF-D95E1644A10C}"/>
</file>

<file path=customXml/itemProps2.xml><?xml version="1.0" encoding="utf-8"?>
<ds:datastoreItem xmlns:ds="http://schemas.openxmlformats.org/officeDocument/2006/customXml" ds:itemID="{9C746DCD-EA0A-4474-B88F-4D7413C88B03}">
  <ds:schemaRefs>
    <ds:schemaRef ds:uri="http://purl.org/dc/terms/"/>
    <ds:schemaRef ds:uri="http://schemas.microsoft.com/office/2006/documentManagement/types"/>
    <ds:schemaRef ds:uri="http://purl.org/dc/dcmitype/"/>
    <ds:schemaRef ds:uri="http://purl.org/dc/elements/1.1/"/>
    <ds:schemaRef ds:uri="94222f57-d223-4504-931f-d4f2be842914"/>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45052593-DECC-426C-A6DD-9D0153F3203E}">
  <ds:schemaRefs>
    <ds:schemaRef ds:uri="http://schemas.microsoft.com/sharepoint/v3/contenttype/forms"/>
  </ds:schemaRefs>
</ds:datastoreItem>
</file>

<file path=customXml/itemProps4.xml><?xml version="1.0" encoding="utf-8"?>
<ds:datastoreItem xmlns:ds="http://schemas.openxmlformats.org/officeDocument/2006/customXml" ds:itemID="{B17B7EA6-1BC6-4786-A2F4-CE41943D2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35</Pages>
  <Words>7113</Words>
  <Characters>51588</Characters>
  <Application>Microsoft Office Word</Application>
  <DocSecurity>0</DocSecurity>
  <Lines>429</Lines>
  <Paragraphs>117</Paragraphs>
  <ScaleCrop>false</ScaleCrop>
  <HeadingPairs>
    <vt:vector size="2" baseType="variant">
      <vt:variant>
        <vt:lpstr>Title</vt:lpstr>
      </vt:variant>
      <vt:variant>
        <vt:i4>1</vt:i4>
      </vt:variant>
    </vt:vector>
  </HeadingPairs>
  <TitlesOfParts>
    <vt:vector size="1" baseType="lpstr">
      <vt:lpstr>BSCP 11: Trading Disputes</vt:lpstr>
    </vt:vector>
  </TitlesOfParts>
  <Company>Elexon</Company>
  <LinksUpToDate>false</LinksUpToDate>
  <CharactersWithSpaces>58584</CharactersWithSpaces>
  <SharedDoc>false</SharedDoc>
  <HLinks>
    <vt:vector size="240" baseType="variant">
      <vt:variant>
        <vt:i4>6422640</vt:i4>
      </vt:variant>
      <vt:variant>
        <vt:i4>257</vt:i4>
      </vt:variant>
      <vt:variant>
        <vt:i4>0</vt:i4>
      </vt:variant>
      <vt:variant>
        <vt:i4>5</vt:i4>
      </vt:variant>
      <vt:variant>
        <vt:lpwstr>mailto:</vt:lpwstr>
      </vt:variant>
      <vt:variant>
        <vt:lpwstr/>
      </vt:variant>
      <vt:variant>
        <vt:i4>6422640</vt:i4>
      </vt:variant>
      <vt:variant>
        <vt:i4>254</vt:i4>
      </vt:variant>
      <vt:variant>
        <vt:i4>0</vt:i4>
      </vt:variant>
      <vt:variant>
        <vt:i4>5</vt:i4>
      </vt:variant>
      <vt:variant>
        <vt:lpwstr>mailto:</vt:lpwstr>
      </vt:variant>
      <vt:variant>
        <vt:lpwstr/>
      </vt:variant>
      <vt:variant>
        <vt:i4>1441855</vt:i4>
      </vt:variant>
      <vt:variant>
        <vt:i4>238</vt:i4>
      </vt:variant>
      <vt:variant>
        <vt:i4>0</vt:i4>
      </vt:variant>
      <vt:variant>
        <vt:i4>5</vt:i4>
      </vt:variant>
      <vt:variant>
        <vt:lpwstr/>
      </vt:variant>
      <vt:variant>
        <vt:lpwstr>_Toc248304528</vt:lpwstr>
      </vt:variant>
      <vt:variant>
        <vt:i4>1441855</vt:i4>
      </vt:variant>
      <vt:variant>
        <vt:i4>232</vt:i4>
      </vt:variant>
      <vt:variant>
        <vt:i4>0</vt:i4>
      </vt:variant>
      <vt:variant>
        <vt:i4>5</vt:i4>
      </vt:variant>
      <vt:variant>
        <vt:lpwstr/>
      </vt:variant>
      <vt:variant>
        <vt:lpwstr>_Toc248304527</vt:lpwstr>
      </vt:variant>
      <vt:variant>
        <vt:i4>1441855</vt:i4>
      </vt:variant>
      <vt:variant>
        <vt:i4>226</vt:i4>
      </vt:variant>
      <vt:variant>
        <vt:i4>0</vt:i4>
      </vt:variant>
      <vt:variant>
        <vt:i4>5</vt:i4>
      </vt:variant>
      <vt:variant>
        <vt:lpwstr/>
      </vt:variant>
      <vt:variant>
        <vt:lpwstr>_Toc248304526</vt:lpwstr>
      </vt:variant>
      <vt:variant>
        <vt:i4>1441855</vt:i4>
      </vt:variant>
      <vt:variant>
        <vt:i4>220</vt:i4>
      </vt:variant>
      <vt:variant>
        <vt:i4>0</vt:i4>
      </vt:variant>
      <vt:variant>
        <vt:i4>5</vt:i4>
      </vt:variant>
      <vt:variant>
        <vt:lpwstr/>
      </vt:variant>
      <vt:variant>
        <vt:lpwstr>_Toc248304525</vt:lpwstr>
      </vt:variant>
      <vt:variant>
        <vt:i4>1441855</vt:i4>
      </vt:variant>
      <vt:variant>
        <vt:i4>214</vt:i4>
      </vt:variant>
      <vt:variant>
        <vt:i4>0</vt:i4>
      </vt:variant>
      <vt:variant>
        <vt:i4>5</vt:i4>
      </vt:variant>
      <vt:variant>
        <vt:lpwstr/>
      </vt:variant>
      <vt:variant>
        <vt:lpwstr>_Toc248304524</vt:lpwstr>
      </vt:variant>
      <vt:variant>
        <vt:i4>1441855</vt:i4>
      </vt:variant>
      <vt:variant>
        <vt:i4>208</vt:i4>
      </vt:variant>
      <vt:variant>
        <vt:i4>0</vt:i4>
      </vt:variant>
      <vt:variant>
        <vt:i4>5</vt:i4>
      </vt:variant>
      <vt:variant>
        <vt:lpwstr/>
      </vt:variant>
      <vt:variant>
        <vt:lpwstr>_Toc248304523</vt:lpwstr>
      </vt:variant>
      <vt:variant>
        <vt:i4>1441855</vt:i4>
      </vt:variant>
      <vt:variant>
        <vt:i4>202</vt:i4>
      </vt:variant>
      <vt:variant>
        <vt:i4>0</vt:i4>
      </vt:variant>
      <vt:variant>
        <vt:i4>5</vt:i4>
      </vt:variant>
      <vt:variant>
        <vt:lpwstr/>
      </vt:variant>
      <vt:variant>
        <vt:lpwstr>_Toc248304522</vt:lpwstr>
      </vt:variant>
      <vt:variant>
        <vt:i4>1441855</vt:i4>
      </vt:variant>
      <vt:variant>
        <vt:i4>196</vt:i4>
      </vt:variant>
      <vt:variant>
        <vt:i4>0</vt:i4>
      </vt:variant>
      <vt:variant>
        <vt:i4>5</vt:i4>
      </vt:variant>
      <vt:variant>
        <vt:lpwstr/>
      </vt:variant>
      <vt:variant>
        <vt:lpwstr>_Toc248304521</vt:lpwstr>
      </vt:variant>
      <vt:variant>
        <vt:i4>1441855</vt:i4>
      </vt:variant>
      <vt:variant>
        <vt:i4>190</vt:i4>
      </vt:variant>
      <vt:variant>
        <vt:i4>0</vt:i4>
      </vt:variant>
      <vt:variant>
        <vt:i4>5</vt:i4>
      </vt:variant>
      <vt:variant>
        <vt:lpwstr/>
      </vt:variant>
      <vt:variant>
        <vt:lpwstr>_Toc248304520</vt:lpwstr>
      </vt:variant>
      <vt:variant>
        <vt:i4>1376319</vt:i4>
      </vt:variant>
      <vt:variant>
        <vt:i4>184</vt:i4>
      </vt:variant>
      <vt:variant>
        <vt:i4>0</vt:i4>
      </vt:variant>
      <vt:variant>
        <vt:i4>5</vt:i4>
      </vt:variant>
      <vt:variant>
        <vt:lpwstr/>
      </vt:variant>
      <vt:variant>
        <vt:lpwstr>_Toc248304519</vt:lpwstr>
      </vt:variant>
      <vt:variant>
        <vt:i4>1376319</vt:i4>
      </vt:variant>
      <vt:variant>
        <vt:i4>178</vt:i4>
      </vt:variant>
      <vt:variant>
        <vt:i4>0</vt:i4>
      </vt:variant>
      <vt:variant>
        <vt:i4>5</vt:i4>
      </vt:variant>
      <vt:variant>
        <vt:lpwstr/>
      </vt:variant>
      <vt:variant>
        <vt:lpwstr>_Toc248304518</vt:lpwstr>
      </vt:variant>
      <vt:variant>
        <vt:i4>1376319</vt:i4>
      </vt:variant>
      <vt:variant>
        <vt:i4>172</vt:i4>
      </vt:variant>
      <vt:variant>
        <vt:i4>0</vt:i4>
      </vt:variant>
      <vt:variant>
        <vt:i4>5</vt:i4>
      </vt:variant>
      <vt:variant>
        <vt:lpwstr/>
      </vt:variant>
      <vt:variant>
        <vt:lpwstr>_Toc248304517</vt:lpwstr>
      </vt:variant>
      <vt:variant>
        <vt:i4>1376319</vt:i4>
      </vt:variant>
      <vt:variant>
        <vt:i4>166</vt:i4>
      </vt:variant>
      <vt:variant>
        <vt:i4>0</vt:i4>
      </vt:variant>
      <vt:variant>
        <vt:i4>5</vt:i4>
      </vt:variant>
      <vt:variant>
        <vt:lpwstr/>
      </vt:variant>
      <vt:variant>
        <vt:lpwstr>_Toc248304516</vt:lpwstr>
      </vt:variant>
      <vt:variant>
        <vt:i4>1376319</vt:i4>
      </vt:variant>
      <vt:variant>
        <vt:i4>160</vt:i4>
      </vt:variant>
      <vt:variant>
        <vt:i4>0</vt:i4>
      </vt:variant>
      <vt:variant>
        <vt:i4>5</vt:i4>
      </vt:variant>
      <vt:variant>
        <vt:lpwstr/>
      </vt:variant>
      <vt:variant>
        <vt:lpwstr>_Toc248304515</vt:lpwstr>
      </vt:variant>
      <vt:variant>
        <vt:i4>1376319</vt:i4>
      </vt:variant>
      <vt:variant>
        <vt:i4>154</vt:i4>
      </vt:variant>
      <vt:variant>
        <vt:i4>0</vt:i4>
      </vt:variant>
      <vt:variant>
        <vt:i4>5</vt:i4>
      </vt:variant>
      <vt:variant>
        <vt:lpwstr/>
      </vt:variant>
      <vt:variant>
        <vt:lpwstr>_Toc248304514</vt:lpwstr>
      </vt:variant>
      <vt:variant>
        <vt:i4>1376319</vt:i4>
      </vt:variant>
      <vt:variant>
        <vt:i4>148</vt:i4>
      </vt:variant>
      <vt:variant>
        <vt:i4>0</vt:i4>
      </vt:variant>
      <vt:variant>
        <vt:i4>5</vt:i4>
      </vt:variant>
      <vt:variant>
        <vt:lpwstr/>
      </vt:variant>
      <vt:variant>
        <vt:lpwstr>_Toc248304513</vt:lpwstr>
      </vt:variant>
      <vt:variant>
        <vt:i4>1376319</vt:i4>
      </vt:variant>
      <vt:variant>
        <vt:i4>142</vt:i4>
      </vt:variant>
      <vt:variant>
        <vt:i4>0</vt:i4>
      </vt:variant>
      <vt:variant>
        <vt:i4>5</vt:i4>
      </vt:variant>
      <vt:variant>
        <vt:lpwstr/>
      </vt:variant>
      <vt:variant>
        <vt:lpwstr>_Toc248304512</vt:lpwstr>
      </vt:variant>
      <vt:variant>
        <vt:i4>1376319</vt:i4>
      </vt:variant>
      <vt:variant>
        <vt:i4>136</vt:i4>
      </vt:variant>
      <vt:variant>
        <vt:i4>0</vt:i4>
      </vt:variant>
      <vt:variant>
        <vt:i4>5</vt:i4>
      </vt:variant>
      <vt:variant>
        <vt:lpwstr/>
      </vt:variant>
      <vt:variant>
        <vt:lpwstr>_Toc248304511</vt:lpwstr>
      </vt:variant>
      <vt:variant>
        <vt:i4>1376319</vt:i4>
      </vt:variant>
      <vt:variant>
        <vt:i4>130</vt:i4>
      </vt:variant>
      <vt:variant>
        <vt:i4>0</vt:i4>
      </vt:variant>
      <vt:variant>
        <vt:i4>5</vt:i4>
      </vt:variant>
      <vt:variant>
        <vt:lpwstr/>
      </vt:variant>
      <vt:variant>
        <vt:lpwstr>_Toc248304510</vt:lpwstr>
      </vt:variant>
      <vt:variant>
        <vt:i4>1310783</vt:i4>
      </vt:variant>
      <vt:variant>
        <vt:i4>124</vt:i4>
      </vt:variant>
      <vt:variant>
        <vt:i4>0</vt:i4>
      </vt:variant>
      <vt:variant>
        <vt:i4>5</vt:i4>
      </vt:variant>
      <vt:variant>
        <vt:lpwstr/>
      </vt:variant>
      <vt:variant>
        <vt:lpwstr>_Toc248304509</vt:lpwstr>
      </vt:variant>
      <vt:variant>
        <vt:i4>1310783</vt:i4>
      </vt:variant>
      <vt:variant>
        <vt:i4>118</vt:i4>
      </vt:variant>
      <vt:variant>
        <vt:i4>0</vt:i4>
      </vt:variant>
      <vt:variant>
        <vt:i4>5</vt:i4>
      </vt:variant>
      <vt:variant>
        <vt:lpwstr/>
      </vt:variant>
      <vt:variant>
        <vt:lpwstr>_Toc248304508</vt:lpwstr>
      </vt:variant>
      <vt:variant>
        <vt:i4>1310783</vt:i4>
      </vt:variant>
      <vt:variant>
        <vt:i4>112</vt:i4>
      </vt:variant>
      <vt:variant>
        <vt:i4>0</vt:i4>
      </vt:variant>
      <vt:variant>
        <vt:i4>5</vt:i4>
      </vt:variant>
      <vt:variant>
        <vt:lpwstr/>
      </vt:variant>
      <vt:variant>
        <vt:lpwstr>_Toc248304507</vt:lpwstr>
      </vt:variant>
      <vt:variant>
        <vt:i4>1310783</vt:i4>
      </vt:variant>
      <vt:variant>
        <vt:i4>106</vt:i4>
      </vt:variant>
      <vt:variant>
        <vt:i4>0</vt:i4>
      </vt:variant>
      <vt:variant>
        <vt:i4>5</vt:i4>
      </vt:variant>
      <vt:variant>
        <vt:lpwstr/>
      </vt:variant>
      <vt:variant>
        <vt:lpwstr>_Toc248304506</vt:lpwstr>
      </vt:variant>
      <vt:variant>
        <vt:i4>1310783</vt:i4>
      </vt:variant>
      <vt:variant>
        <vt:i4>100</vt:i4>
      </vt:variant>
      <vt:variant>
        <vt:i4>0</vt:i4>
      </vt:variant>
      <vt:variant>
        <vt:i4>5</vt:i4>
      </vt:variant>
      <vt:variant>
        <vt:lpwstr/>
      </vt:variant>
      <vt:variant>
        <vt:lpwstr>_Toc248304505</vt:lpwstr>
      </vt:variant>
      <vt:variant>
        <vt:i4>1310783</vt:i4>
      </vt:variant>
      <vt:variant>
        <vt:i4>94</vt:i4>
      </vt:variant>
      <vt:variant>
        <vt:i4>0</vt:i4>
      </vt:variant>
      <vt:variant>
        <vt:i4>5</vt:i4>
      </vt:variant>
      <vt:variant>
        <vt:lpwstr/>
      </vt:variant>
      <vt:variant>
        <vt:lpwstr>_Toc248304504</vt:lpwstr>
      </vt:variant>
      <vt:variant>
        <vt:i4>1310783</vt:i4>
      </vt:variant>
      <vt:variant>
        <vt:i4>88</vt:i4>
      </vt:variant>
      <vt:variant>
        <vt:i4>0</vt:i4>
      </vt:variant>
      <vt:variant>
        <vt:i4>5</vt:i4>
      </vt:variant>
      <vt:variant>
        <vt:lpwstr/>
      </vt:variant>
      <vt:variant>
        <vt:lpwstr>_Toc248304503</vt:lpwstr>
      </vt:variant>
      <vt:variant>
        <vt:i4>1310783</vt:i4>
      </vt:variant>
      <vt:variant>
        <vt:i4>82</vt:i4>
      </vt:variant>
      <vt:variant>
        <vt:i4>0</vt:i4>
      </vt:variant>
      <vt:variant>
        <vt:i4>5</vt:i4>
      </vt:variant>
      <vt:variant>
        <vt:lpwstr/>
      </vt:variant>
      <vt:variant>
        <vt:lpwstr>_Toc248304502</vt:lpwstr>
      </vt:variant>
      <vt:variant>
        <vt:i4>1310783</vt:i4>
      </vt:variant>
      <vt:variant>
        <vt:i4>76</vt:i4>
      </vt:variant>
      <vt:variant>
        <vt:i4>0</vt:i4>
      </vt:variant>
      <vt:variant>
        <vt:i4>5</vt:i4>
      </vt:variant>
      <vt:variant>
        <vt:lpwstr/>
      </vt:variant>
      <vt:variant>
        <vt:lpwstr>_Toc248304501</vt:lpwstr>
      </vt:variant>
      <vt:variant>
        <vt:i4>1310783</vt:i4>
      </vt:variant>
      <vt:variant>
        <vt:i4>70</vt:i4>
      </vt:variant>
      <vt:variant>
        <vt:i4>0</vt:i4>
      </vt:variant>
      <vt:variant>
        <vt:i4>5</vt:i4>
      </vt:variant>
      <vt:variant>
        <vt:lpwstr/>
      </vt:variant>
      <vt:variant>
        <vt:lpwstr>_Toc248304500</vt:lpwstr>
      </vt:variant>
      <vt:variant>
        <vt:i4>1900606</vt:i4>
      </vt:variant>
      <vt:variant>
        <vt:i4>64</vt:i4>
      </vt:variant>
      <vt:variant>
        <vt:i4>0</vt:i4>
      </vt:variant>
      <vt:variant>
        <vt:i4>5</vt:i4>
      </vt:variant>
      <vt:variant>
        <vt:lpwstr/>
      </vt:variant>
      <vt:variant>
        <vt:lpwstr>_Toc248304499</vt:lpwstr>
      </vt:variant>
      <vt:variant>
        <vt:i4>1900606</vt:i4>
      </vt:variant>
      <vt:variant>
        <vt:i4>58</vt:i4>
      </vt:variant>
      <vt:variant>
        <vt:i4>0</vt:i4>
      </vt:variant>
      <vt:variant>
        <vt:i4>5</vt:i4>
      </vt:variant>
      <vt:variant>
        <vt:lpwstr/>
      </vt:variant>
      <vt:variant>
        <vt:lpwstr>_Toc248304498</vt:lpwstr>
      </vt:variant>
      <vt:variant>
        <vt:i4>1900606</vt:i4>
      </vt:variant>
      <vt:variant>
        <vt:i4>52</vt:i4>
      </vt:variant>
      <vt:variant>
        <vt:i4>0</vt:i4>
      </vt:variant>
      <vt:variant>
        <vt:i4>5</vt:i4>
      </vt:variant>
      <vt:variant>
        <vt:lpwstr/>
      </vt:variant>
      <vt:variant>
        <vt:lpwstr>_Toc248304497</vt:lpwstr>
      </vt:variant>
      <vt:variant>
        <vt:i4>1900606</vt:i4>
      </vt:variant>
      <vt:variant>
        <vt:i4>46</vt:i4>
      </vt:variant>
      <vt:variant>
        <vt:i4>0</vt:i4>
      </vt:variant>
      <vt:variant>
        <vt:i4>5</vt:i4>
      </vt:variant>
      <vt:variant>
        <vt:lpwstr/>
      </vt:variant>
      <vt:variant>
        <vt:lpwstr>_Toc248304496</vt:lpwstr>
      </vt:variant>
      <vt:variant>
        <vt:i4>1900606</vt:i4>
      </vt:variant>
      <vt:variant>
        <vt:i4>40</vt:i4>
      </vt:variant>
      <vt:variant>
        <vt:i4>0</vt:i4>
      </vt:variant>
      <vt:variant>
        <vt:i4>5</vt:i4>
      </vt:variant>
      <vt:variant>
        <vt:lpwstr/>
      </vt:variant>
      <vt:variant>
        <vt:lpwstr>_Toc248304495</vt:lpwstr>
      </vt:variant>
      <vt:variant>
        <vt:i4>1900606</vt:i4>
      </vt:variant>
      <vt:variant>
        <vt:i4>34</vt:i4>
      </vt:variant>
      <vt:variant>
        <vt:i4>0</vt:i4>
      </vt:variant>
      <vt:variant>
        <vt:i4>5</vt:i4>
      </vt:variant>
      <vt:variant>
        <vt:lpwstr/>
      </vt:variant>
      <vt:variant>
        <vt:lpwstr>_Toc248304494</vt:lpwstr>
      </vt:variant>
      <vt:variant>
        <vt:i4>1900606</vt:i4>
      </vt:variant>
      <vt:variant>
        <vt:i4>28</vt:i4>
      </vt:variant>
      <vt:variant>
        <vt:i4>0</vt:i4>
      </vt:variant>
      <vt:variant>
        <vt:i4>5</vt:i4>
      </vt:variant>
      <vt:variant>
        <vt:lpwstr/>
      </vt:variant>
      <vt:variant>
        <vt:lpwstr>_Toc248304493</vt:lpwstr>
      </vt:variant>
      <vt:variant>
        <vt:i4>1900606</vt:i4>
      </vt:variant>
      <vt:variant>
        <vt:i4>22</vt:i4>
      </vt:variant>
      <vt:variant>
        <vt:i4>0</vt:i4>
      </vt:variant>
      <vt:variant>
        <vt:i4>5</vt:i4>
      </vt:variant>
      <vt:variant>
        <vt:lpwstr/>
      </vt:variant>
      <vt:variant>
        <vt:lpwstr>_Toc248304492</vt:lpwstr>
      </vt:variant>
      <vt:variant>
        <vt:i4>1900606</vt:i4>
      </vt:variant>
      <vt:variant>
        <vt:i4>16</vt:i4>
      </vt:variant>
      <vt:variant>
        <vt:i4>0</vt:i4>
      </vt:variant>
      <vt:variant>
        <vt:i4>5</vt:i4>
      </vt:variant>
      <vt:variant>
        <vt:lpwstr/>
      </vt:variant>
      <vt:variant>
        <vt:lpwstr>_Toc248304491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 11: Trading Disputes</dc:title>
  <dc:subject>BSCP11 sets out the detailed BSC process for raising, resolving and rectifying Settlement Errors through Trading Disputes.</dc:subject>
  <dc:creator>Elexon</dc:creator>
  <cp:keywords>HL2; Digital; SP; BSCP11,Trading,Disputes</cp:keywords>
  <cp:lastModifiedBy>FSO</cp:lastModifiedBy>
  <cp:revision>5</cp:revision>
  <cp:lastPrinted>2021-08-26T15:28:00Z</cp:lastPrinted>
  <dcterms:created xsi:type="dcterms:W3CDTF">2024-04-25T10:26:00Z</dcterms:created>
  <dcterms:modified xsi:type="dcterms:W3CDTF">2024-04-26T12:43:00Z</dcterms:modified>
  <cp:category>BSCP</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ffective Date">
    <vt:lpwstr>29 June 2023</vt:lpwstr>
  </property>
  <property fmtid="{D5CDD505-2E9C-101B-9397-08002B2CF9AE}" pid="3" name="Version Number">
    <vt:lpwstr>Version 22.0</vt:lpwstr>
  </property>
  <property fmtid="{D5CDD505-2E9C-101B-9397-08002B2CF9AE}" pid="4" name="ContentTypeId">
    <vt:lpwstr>0x010100FCB0F6552D2533449E6986FAC6B0DD0F</vt:lpwstr>
  </property>
  <property fmtid="{D5CDD505-2E9C-101B-9397-08002B2CF9AE}" pid="5" name="MSIP_Label_7b67b050-2e12-4c1b-9cc6-12fcbcc0bbf7_Enabled">
    <vt:lpwstr>True</vt:lpwstr>
  </property>
  <property fmtid="{D5CDD505-2E9C-101B-9397-08002B2CF9AE}" pid="6" name="MSIP_Label_7b67b050-2e12-4c1b-9cc6-12fcbcc0bbf7_SiteId">
    <vt:lpwstr>185562ad-39bc-4840-8e40-be6216340c52</vt:lpwstr>
  </property>
  <property fmtid="{D5CDD505-2E9C-101B-9397-08002B2CF9AE}" pid="7" name="MSIP_Label_7b67b050-2e12-4c1b-9cc6-12fcbcc0bbf7_SetDate">
    <vt:lpwstr>2024-04-26T16:27:48Z</vt:lpwstr>
  </property>
  <property fmtid="{D5CDD505-2E9C-101B-9397-08002B2CF9AE}" pid="8" name="MSIP_Label_7b67b050-2e12-4c1b-9cc6-12fcbcc0bbf7_Name">
    <vt:lpwstr>Official. \ External Permitted</vt:lpwstr>
  </property>
  <property fmtid="{D5CDD505-2E9C-101B-9397-08002B2CF9AE}" pid="9" name="MSIP_Label_7b67b050-2e12-4c1b-9cc6-12fcbcc0bbf7_ActionId">
    <vt:lpwstr>0150c811-75cf-425f-b47a-d03adbaef6f3</vt:lpwstr>
  </property>
  <property fmtid="{D5CDD505-2E9C-101B-9397-08002B2CF9AE}" pid="10" name="MSIP_Label_7b67b050-2e12-4c1b-9cc6-12fcbcc0bbf7_Removed">
    <vt:lpwstr>False</vt:lpwstr>
  </property>
  <property fmtid="{D5CDD505-2E9C-101B-9397-08002B2CF9AE}" pid="11" name="MSIP_Label_7b67b050-2e12-4c1b-9cc6-12fcbcc0bbf7_Parent">
    <vt:lpwstr>8dbff476-1836-4f70-ae84-d1ff97414a3a</vt:lpwstr>
  </property>
  <property fmtid="{D5CDD505-2E9C-101B-9397-08002B2CF9AE}" pid="12" name="MSIP_Label_7b67b050-2e12-4c1b-9cc6-12fcbcc0bbf7_Extended_MSFT_Method">
    <vt:lpwstr>Standard</vt:lpwstr>
  </property>
  <property fmtid="{D5CDD505-2E9C-101B-9397-08002B2CF9AE}" pid="13" name="MSIP_Label_8dbff476-1836-4f70-ae84-d1ff97414a3a_Enabled">
    <vt:lpwstr>True</vt:lpwstr>
  </property>
  <property fmtid="{D5CDD505-2E9C-101B-9397-08002B2CF9AE}" pid="14" name="MSIP_Label_8dbff476-1836-4f70-ae84-d1ff97414a3a_SiteId">
    <vt:lpwstr>185562ad-39bc-4840-8e40-be6216340c52</vt:lpwstr>
  </property>
  <property fmtid="{D5CDD505-2E9C-101B-9397-08002B2CF9AE}" pid="15" name="MSIP_Label_8dbff476-1836-4f70-ae84-d1ff97414a3a_SetDate">
    <vt:lpwstr>2024-04-26T16:27:48Z</vt:lpwstr>
  </property>
  <property fmtid="{D5CDD505-2E9C-101B-9397-08002B2CF9AE}" pid="16" name="MSIP_Label_8dbff476-1836-4f70-ae84-d1ff97414a3a_Name">
    <vt:lpwstr>Official.</vt:lpwstr>
  </property>
  <property fmtid="{D5CDD505-2E9C-101B-9397-08002B2CF9AE}" pid="17" name="MSIP_Label_8dbff476-1836-4f70-ae84-d1ff97414a3a_ActionId">
    <vt:lpwstr>df05c8b8-3bd5-4592-a33b-3d91fae8cc0d</vt:lpwstr>
  </property>
  <property fmtid="{D5CDD505-2E9C-101B-9397-08002B2CF9AE}" pid="18" name="MSIP_Label_8dbff476-1836-4f70-ae84-d1ff97414a3a_Extended_MSFT_Method">
    <vt:lpwstr>Standard</vt:lpwstr>
  </property>
  <property fmtid="{D5CDD505-2E9C-101B-9397-08002B2CF9AE}" pid="19" name="Sensitivity">
    <vt:lpwstr>Official. \ External Permitted Official.</vt:lpwstr>
  </property>
</Properties>
</file>