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7.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body>
    <w:p w:rsidR="00965B98" w:rsidRDefault="00965B98" w14:paraId="0A6497D2" w14:textId="77777777">
      <w:pPr>
        <w:spacing w:after="240"/>
        <w:ind w:left="851" w:hanging="851"/>
        <w:jc w:val="both"/>
      </w:pPr>
    </w:p>
    <w:p w:rsidR="00965B98" w:rsidRDefault="0079267E" w14:paraId="50210CE9" w14:textId="77777777">
      <w:pPr>
        <w:spacing w:after="240"/>
        <w:ind w:left="851" w:hanging="851"/>
        <w:jc w:val="both"/>
      </w:pPr>
      <w:r>
        <w:t>1.</w:t>
      </w:r>
      <w:r>
        <w:tab/>
      </w:r>
      <w:r>
        <w:t>Reference is made to the Balancing and Settlement Code and, in particular, to the definition of "BSC Procedure" in Section X, Annex X-1 thereof.</w:t>
      </w:r>
    </w:p>
    <w:p w:rsidR="00965B98" w:rsidRDefault="0079267E" w14:paraId="1EF91446" w14:textId="5DB38512">
      <w:pPr>
        <w:spacing w:after="240"/>
        <w:ind w:left="851" w:hanging="851"/>
        <w:jc w:val="both"/>
      </w:pPr>
      <w:r>
        <w:t>2.</w:t>
      </w:r>
      <w:r>
        <w:tab/>
      </w:r>
      <w:r>
        <w:t xml:space="preserve">This is BSCP03 </w:t>
      </w:r>
      <w:r w:rsidR="00E41D71">
        <w:fldChar w:fldCharType="begin"/>
      </w:r>
      <w:r w:rsidR="00E41D71">
        <w:instrText xml:space="preserve"> DOCPROPERTY  "Version Number"  \* MERGEFORMAT </w:instrText>
      </w:r>
      <w:r w:rsidR="00E41D71">
        <w:fldChar w:fldCharType="separate"/>
      </w:r>
      <w:r w:rsidR="00674A4E">
        <w:t>Version 17.0</w:t>
      </w:r>
      <w:r w:rsidR="00E41D71">
        <w:fldChar w:fldCharType="end"/>
      </w:r>
      <w:r>
        <w:t xml:space="preserve"> relating to Data Estimation and Substitution for Central Volume Allocation.</w:t>
      </w:r>
    </w:p>
    <w:p w:rsidR="00965B98" w:rsidRDefault="0079267E" w14:paraId="548B7BCC" w14:textId="4B04FB6D">
      <w:pPr>
        <w:spacing w:after="240"/>
        <w:ind w:left="851" w:hanging="851"/>
        <w:jc w:val="both"/>
      </w:pPr>
      <w:r>
        <w:t>3.</w:t>
      </w:r>
      <w:r>
        <w:tab/>
      </w:r>
      <w:r>
        <w:t xml:space="preserve">This BSC Procedure is effective from </w:t>
      </w:r>
      <w:r w:rsidR="00E41D71">
        <w:fldChar w:fldCharType="begin"/>
      </w:r>
      <w:r w:rsidR="00E41D71">
        <w:instrText xml:space="preserve"> DOCPROPERTY  "Effective Date"  \* MERGEFORMAT </w:instrText>
      </w:r>
      <w:r w:rsidR="00E41D71">
        <w:fldChar w:fldCharType="separate"/>
      </w:r>
      <w:r w:rsidR="003777A7">
        <w:t>29 June 2023</w:t>
      </w:r>
      <w:r w:rsidR="00E41D71">
        <w:fldChar w:fldCharType="end"/>
      </w:r>
      <w:r>
        <w:t>.</w:t>
      </w:r>
    </w:p>
    <w:p w:rsidR="00965B98" w:rsidRDefault="0079267E" w14:paraId="06192E0F" w14:textId="77777777">
      <w:pPr>
        <w:spacing w:after="240"/>
        <w:ind w:left="851" w:hanging="851"/>
        <w:jc w:val="both"/>
      </w:pPr>
      <w:r>
        <w:t>4.</w:t>
      </w:r>
      <w:r>
        <w:tab/>
      </w:r>
      <w:r>
        <w:t>This BSC Procedure has been approved by the Panel.</w:t>
      </w:r>
    </w:p>
    <w:p w:rsidR="00965B98" w:rsidRDefault="00965B98" w14:paraId="0F08ACF9" w14:textId="77777777">
      <w:pPr>
        <w:spacing w:after="240"/>
        <w:ind w:left="851" w:hanging="851"/>
        <w:jc w:val="both"/>
      </w:pPr>
    </w:p>
    <w:p w:rsidR="00965B98" w:rsidRDefault="00965B98" w14:paraId="5AE096C9" w14:textId="77777777">
      <w:pPr>
        <w:spacing w:after="240"/>
        <w:ind w:left="851" w:hanging="851"/>
        <w:jc w:val="both"/>
      </w:pPr>
    </w:p>
    <w:p w:rsidR="00965B98" w:rsidRDefault="00965B98" w14:paraId="75057E0C" w14:textId="77777777">
      <w:pPr>
        <w:spacing w:after="240"/>
        <w:ind w:left="851" w:hanging="851"/>
        <w:jc w:val="both"/>
      </w:pPr>
    </w:p>
    <w:p w:rsidR="00965B98" w:rsidRDefault="00965B98" w14:paraId="6EC19B2D" w14:textId="77777777">
      <w:pPr>
        <w:spacing w:after="240"/>
        <w:ind w:left="851" w:hanging="851"/>
        <w:jc w:val="both"/>
      </w:pPr>
    </w:p>
    <w:p w:rsidR="00965B98" w:rsidRDefault="00965B98" w14:paraId="146B0144" w14:textId="77777777">
      <w:pPr>
        <w:spacing w:after="240"/>
        <w:ind w:left="851" w:hanging="851"/>
        <w:jc w:val="both"/>
      </w:pPr>
    </w:p>
    <w:p w:rsidR="00965B98" w:rsidRDefault="00965B98" w14:paraId="681C412D" w14:textId="77777777">
      <w:pPr>
        <w:spacing w:after="240"/>
        <w:ind w:left="851" w:hanging="851"/>
        <w:jc w:val="both"/>
      </w:pPr>
    </w:p>
    <w:p w:rsidR="00965B98" w:rsidRDefault="00965B98" w14:paraId="2AA40DF4" w14:textId="77777777">
      <w:pPr>
        <w:spacing w:after="240"/>
        <w:jc w:val="both"/>
      </w:pPr>
    </w:p>
    <w:p w:rsidR="00965B98" w:rsidRDefault="0079267E" w14:paraId="72B819E3" w14:textId="77777777">
      <w:pPr>
        <w:pStyle w:val="EndnoteText"/>
        <w:pageBreakBefore/>
        <w:spacing w:after="240"/>
        <w:jc w:val="center"/>
        <w:rPr>
          <w:b/>
          <w:sz w:val="28"/>
          <w:szCs w:val="28"/>
          <w:u w:val="single"/>
        </w:rPr>
      </w:pPr>
      <w:r>
        <w:rPr>
          <w:b/>
          <w:sz w:val="28"/>
          <w:szCs w:val="28"/>
          <w:u w:val="single"/>
        </w:rPr>
        <w:t>CONTENTS</w:t>
      </w:r>
    </w:p>
    <w:p w:rsidR="00704F4E" w:rsidRDefault="0079267E" w14:paraId="45DF4B39" w14:textId="769C70DD">
      <w:pPr>
        <w:pStyle w:val="TOC1"/>
        <w:tabs>
          <w:tab w:val="left" w:pos="480"/>
          <w:tab w:val="right" w:leader="dot" w:pos="9061"/>
        </w:tabs>
        <w:rPr>
          <w:ins w:author="FSO" w:date="2024-04-25T11:23:00Z" w:id="0"/>
          <w:rFonts w:asciiTheme="minorHAnsi" w:hAnsiTheme="minorHAnsi" w:eastAsiaTheme="minorEastAsia" w:cstheme="minorBidi"/>
          <w:b w:val="0"/>
          <w:caps w:val="0"/>
          <w:noProof/>
          <w:sz w:val="22"/>
          <w:szCs w:val="22"/>
          <w:lang w:eastAsia="en-GB"/>
        </w:rPr>
      </w:pPr>
      <w:r w:rsidRPr="1997EE3D">
        <w:rPr>
          <w:b w:val="0"/>
          <w:bCs w:val="0"/>
          <w:caps w:val="0"/>
          <w:smallCaps w:val="0"/>
        </w:rPr>
        <w:fldChar w:fldCharType="begin"/>
      </w:r>
      <w:r w:rsidRPr="1997EE3D">
        <w:rPr>
          <w:b w:val="0"/>
          <w:bCs w:val="0"/>
          <w:caps w:val="0"/>
          <w:smallCaps w:val="0"/>
        </w:rPr>
        <w:instrText xml:space="preserve"> TOC \o "1-2" \h \z </w:instrText>
      </w:r>
      <w:r w:rsidRPr="1997EE3D">
        <w:rPr>
          <w:b w:val="0"/>
          <w:bCs w:val="0"/>
          <w:caps w:val="0"/>
          <w:smallCaps w:val="0"/>
        </w:rPr>
        <w:fldChar w:fldCharType="separate"/>
      </w:r>
      <w:ins w:author="FSO" w:date="2024-04-25T11:23:00Z" w:id="780759216">
        <w:r w:rsidRPr="1997EE3D">
          <w:rPr>
            <w:rStyle w:val="Hyperlink"/>
            <w:noProof/>
          </w:rPr>
          <w:fldChar w:fldCharType="begin"/>
        </w:r>
        <w:r w:rsidRPr="1997EE3D">
          <w:rPr>
            <w:rStyle w:val="Hyperlink"/>
            <w:noProof/>
          </w:rPr>
          <w:instrText xml:space="preserve"> </w:instrText>
        </w:r>
        <w:r w:rsidRPr="1997EE3D">
          <w:rPr>
            <w:noProof/>
          </w:rPr>
          <w:instrText xml:space="preserve">HYPERLINK \l "_Toc164936651"</w:instrText>
        </w:r>
        <w:r w:rsidRPr="1997EE3D">
          <w:rPr>
            <w:rStyle w:val="Hyperlink"/>
            <w:noProof/>
          </w:rPr>
          <w:instrText xml:space="preserve"> </w:instrText>
        </w:r>
        <w:r w:rsidRPr="1997EE3D">
          <w:rPr>
            <w:rStyle w:val="Hyperlink"/>
            <w:noProof/>
          </w:rPr>
          <w:fldChar w:fldCharType="separate"/>
        </w:r>
        <w:r w:rsidRPr="1997EE3D" w:rsidR="00704F4E">
          <w:rPr>
            <w:rStyle w:val="Hyperlink"/>
            <w:noProof/>
          </w:rPr>
          <w:t>1</w:t>
        </w:r>
        <w:r>
          <w:tab/>
        </w:r>
        <w:r w:rsidRPr="1997EE3D" w:rsidR="00704F4E">
          <w:rPr>
            <w:rStyle w:val="Hyperlink"/>
            <w:noProof/>
          </w:rPr>
          <w:t>Introduction</w:t>
        </w:r>
        <w:r>
          <w:tab/>
        </w:r>
        <w:r w:rsidRPr="1997EE3D">
          <w:rPr>
            <w:noProof/>
          </w:rPr>
          <w:fldChar w:fldCharType="begin"/>
        </w:r>
        <w:r w:rsidRPr="1997EE3D">
          <w:rPr>
            <w:noProof/>
          </w:rPr>
          <w:instrText xml:space="preserve"> PAGEREF _Toc164936651 \h </w:instrText>
        </w:r>
      </w:ins>
      <w:r w:rsidR="00704F4E">
        <w:rPr>
          <w:noProof/>
          <w:webHidden/>
        </w:rPr>
      </w:r>
      <w:r w:rsidR="00704F4E">
        <w:rPr>
          <w:noProof/>
          <w:webHidden/>
        </w:rPr>
        <w:fldChar w:fldCharType="separate"/>
      </w:r>
      <w:ins w:author="FSO" w:date="2024-04-25T11:23:00Z" w:id="1545986566">
        <w:r w:rsidRPr="1997EE3D" w:rsidR="00704F4E">
          <w:rPr>
            <w:noProof/>
          </w:rPr>
          <w:t>3</w:t>
        </w:r>
        <w:r w:rsidRPr="1997EE3D">
          <w:rPr>
            <w:noProof/>
          </w:rPr>
          <w:fldChar w:fldCharType="end"/>
        </w:r>
        <w:r w:rsidRPr="1997EE3D">
          <w:rPr>
            <w:rStyle w:val="Hyperlink"/>
            <w:noProof/>
          </w:rPr>
          <w:fldChar w:fldCharType="end"/>
        </w:r>
      </w:ins>
    </w:p>
    <w:p w:rsidR="00704F4E" w:rsidRDefault="00704F4E" w14:paraId="2255B442" w14:textId="0963C6CE">
      <w:pPr>
        <w:pStyle w:val="TOC2"/>
        <w:tabs>
          <w:tab w:val="left" w:pos="480"/>
          <w:tab w:val="right" w:leader="dot" w:pos="9061"/>
        </w:tabs>
        <w:rPr>
          <w:ins w:author="FSO" w:date="2024-04-25T11:23:00Z" w:id="3"/>
          <w:rFonts w:asciiTheme="minorHAnsi" w:hAnsiTheme="minorHAnsi" w:eastAsiaTheme="minorEastAsia" w:cstheme="minorBidi"/>
          <w:b w:val="0"/>
          <w:noProof/>
          <w:sz w:val="22"/>
          <w:szCs w:val="22"/>
          <w:lang w:eastAsia="en-GB"/>
        </w:rPr>
      </w:pPr>
      <w:ins w:author="FSO" w:date="2024-04-25T11:23:00Z" w:id="4">
        <w:r w:rsidRPr="0058368A">
          <w:rPr>
            <w:rStyle w:val="Hyperlink"/>
            <w:noProof/>
          </w:rPr>
          <w:fldChar w:fldCharType="begin"/>
        </w:r>
        <w:r w:rsidRPr="0058368A">
          <w:rPr>
            <w:rStyle w:val="Hyperlink"/>
            <w:noProof/>
          </w:rPr>
          <w:instrText xml:space="preserve"> </w:instrText>
        </w:r>
        <w:r>
          <w:rPr>
            <w:noProof/>
          </w:rPr>
          <w:instrText>HYPERLINK \l "_Toc164936652"</w:instrText>
        </w:r>
        <w:r w:rsidRPr="0058368A">
          <w:rPr>
            <w:rStyle w:val="Hyperlink"/>
            <w:noProof/>
          </w:rPr>
          <w:instrText xml:space="preserve"> </w:instrText>
        </w:r>
        <w:r w:rsidRPr="0058368A">
          <w:rPr>
            <w:rStyle w:val="Hyperlink"/>
            <w:noProof/>
          </w:rPr>
          <w:fldChar w:fldCharType="separate"/>
        </w:r>
        <w:r w:rsidRPr="0058368A">
          <w:rPr>
            <w:rStyle w:val="Hyperlink"/>
            <w:noProof/>
          </w:rPr>
          <w:t>1.1</w:t>
        </w:r>
        <w:r>
          <w:rPr>
            <w:rFonts w:asciiTheme="minorHAnsi" w:hAnsiTheme="minorHAnsi" w:eastAsiaTheme="minorEastAsia" w:cstheme="minorBidi"/>
            <w:b w:val="0"/>
            <w:noProof/>
            <w:sz w:val="22"/>
            <w:szCs w:val="22"/>
            <w:lang w:eastAsia="en-GB"/>
          </w:rPr>
          <w:tab/>
        </w:r>
        <w:r w:rsidRPr="0058368A">
          <w:rPr>
            <w:rStyle w:val="Hyperlink"/>
            <w:noProof/>
          </w:rPr>
          <w:t>Purpose and Scope of the Procedure</w:t>
        </w:r>
        <w:r>
          <w:rPr>
            <w:noProof/>
            <w:webHidden/>
          </w:rPr>
          <w:tab/>
        </w:r>
        <w:r>
          <w:rPr>
            <w:noProof/>
            <w:webHidden/>
          </w:rPr>
          <w:fldChar w:fldCharType="begin"/>
        </w:r>
        <w:r>
          <w:rPr>
            <w:noProof/>
            <w:webHidden/>
          </w:rPr>
          <w:instrText xml:space="preserve"> PAGEREF _Toc164936652 \h </w:instrText>
        </w:r>
      </w:ins>
      <w:r>
        <w:rPr>
          <w:noProof/>
          <w:webHidden/>
        </w:rPr>
      </w:r>
      <w:r>
        <w:rPr>
          <w:noProof/>
          <w:webHidden/>
        </w:rPr>
        <w:fldChar w:fldCharType="separate"/>
      </w:r>
      <w:ins w:author="FSO" w:date="2024-04-25T11:23:00Z" w:id="5">
        <w:r>
          <w:rPr>
            <w:noProof/>
            <w:webHidden/>
          </w:rPr>
          <w:t>3</w:t>
        </w:r>
        <w:r>
          <w:rPr>
            <w:noProof/>
            <w:webHidden/>
          </w:rPr>
          <w:fldChar w:fldCharType="end"/>
        </w:r>
        <w:r w:rsidRPr="0058368A">
          <w:rPr>
            <w:rStyle w:val="Hyperlink"/>
            <w:noProof/>
          </w:rPr>
          <w:fldChar w:fldCharType="end"/>
        </w:r>
      </w:ins>
    </w:p>
    <w:p w:rsidR="00704F4E" w:rsidRDefault="00704F4E" w14:paraId="4CF106B1" w14:textId="00C2B669">
      <w:pPr>
        <w:pStyle w:val="TOC2"/>
        <w:tabs>
          <w:tab w:val="left" w:pos="480"/>
          <w:tab w:val="right" w:leader="dot" w:pos="9061"/>
        </w:tabs>
        <w:rPr>
          <w:ins w:author="FSO" w:date="2024-04-25T11:23:00Z" w:id="6"/>
          <w:rFonts w:asciiTheme="minorHAnsi" w:hAnsiTheme="minorHAnsi" w:eastAsiaTheme="minorEastAsia" w:cstheme="minorBidi"/>
          <w:b w:val="0"/>
          <w:noProof/>
          <w:sz w:val="22"/>
          <w:szCs w:val="22"/>
          <w:lang w:eastAsia="en-GB"/>
        </w:rPr>
      </w:pPr>
      <w:ins w:author="FSO" w:date="2024-04-25T11:23:00Z" w:id="7">
        <w:r w:rsidRPr="0058368A">
          <w:rPr>
            <w:rStyle w:val="Hyperlink"/>
            <w:noProof/>
          </w:rPr>
          <w:fldChar w:fldCharType="begin"/>
        </w:r>
        <w:r w:rsidRPr="0058368A">
          <w:rPr>
            <w:rStyle w:val="Hyperlink"/>
            <w:noProof/>
          </w:rPr>
          <w:instrText xml:space="preserve"> </w:instrText>
        </w:r>
        <w:r>
          <w:rPr>
            <w:noProof/>
          </w:rPr>
          <w:instrText>HYPERLINK \l "_Toc164936653"</w:instrText>
        </w:r>
        <w:r w:rsidRPr="0058368A">
          <w:rPr>
            <w:rStyle w:val="Hyperlink"/>
            <w:noProof/>
          </w:rPr>
          <w:instrText xml:space="preserve"> </w:instrText>
        </w:r>
        <w:r w:rsidRPr="0058368A">
          <w:rPr>
            <w:rStyle w:val="Hyperlink"/>
            <w:noProof/>
          </w:rPr>
          <w:fldChar w:fldCharType="separate"/>
        </w:r>
        <w:r w:rsidRPr="0058368A">
          <w:rPr>
            <w:rStyle w:val="Hyperlink"/>
            <w:noProof/>
          </w:rPr>
          <w:t>1.2</w:t>
        </w:r>
        <w:r>
          <w:rPr>
            <w:rFonts w:asciiTheme="minorHAnsi" w:hAnsiTheme="minorHAnsi" w:eastAsiaTheme="minorEastAsia" w:cstheme="minorBidi"/>
            <w:b w:val="0"/>
            <w:noProof/>
            <w:sz w:val="22"/>
            <w:szCs w:val="22"/>
            <w:lang w:eastAsia="en-GB"/>
          </w:rPr>
          <w:tab/>
        </w:r>
        <w:r w:rsidRPr="0058368A">
          <w:rPr>
            <w:rStyle w:val="Hyperlink"/>
            <w:noProof/>
          </w:rPr>
          <w:t>Main Users of the Procedures and their Responsibilities</w:t>
        </w:r>
        <w:r>
          <w:rPr>
            <w:noProof/>
            <w:webHidden/>
          </w:rPr>
          <w:tab/>
        </w:r>
        <w:r>
          <w:rPr>
            <w:noProof/>
            <w:webHidden/>
          </w:rPr>
          <w:fldChar w:fldCharType="begin"/>
        </w:r>
        <w:r>
          <w:rPr>
            <w:noProof/>
            <w:webHidden/>
          </w:rPr>
          <w:instrText xml:space="preserve"> PAGEREF _Toc164936653 \h </w:instrText>
        </w:r>
      </w:ins>
      <w:r>
        <w:rPr>
          <w:noProof/>
          <w:webHidden/>
        </w:rPr>
      </w:r>
      <w:r>
        <w:rPr>
          <w:noProof/>
          <w:webHidden/>
        </w:rPr>
        <w:fldChar w:fldCharType="separate"/>
      </w:r>
      <w:ins w:author="FSO" w:date="2024-04-25T11:23:00Z" w:id="8">
        <w:r>
          <w:rPr>
            <w:noProof/>
            <w:webHidden/>
          </w:rPr>
          <w:t>4</w:t>
        </w:r>
        <w:r>
          <w:rPr>
            <w:noProof/>
            <w:webHidden/>
          </w:rPr>
          <w:fldChar w:fldCharType="end"/>
        </w:r>
        <w:r w:rsidRPr="0058368A">
          <w:rPr>
            <w:rStyle w:val="Hyperlink"/>
            <w:noProof/>
          </w:rPr>
          <w:fldChar w:fldCharType="end"/>
        </w:r>
      </w:ins>
    </w:p>
    <w:p w:rsidR="00704F4E" w:rsidRDefault="00704F4E" w14:paraId="559A8F6A" w14:textId="11933085">
      <w:pPr>
        <w:pStyle w:val="TOC2"/>
        <w:tabs>
          <w:tab w:val="left" w:pos="480"/>
          <w:tab w:val="right" w:leader="dot" w:pos="9061"/>
        </w:tabs>
        <w:rPr>
          <w:ins w:author="FSO" w:date="2024-04-25T11:23:00Z" w:id="9"/>
          <w:rFonts w:asciiTheme="minorHAnsi" w:hAnsiTheme="minorHAnsi" w:eastAsiaTheme="minorEastAsia" w:cstheme="minorBidi"/>
          <w:b w:val="0"/>
          <w:noProof/>
          <w:sz w:val="22"/>
          <w:szCs w:val="22"/>
          <w:lang w:eastAsia="en-GB"/>
        </w:rPr>
      </w:pPr>
      <w:ins w:author="FSO" w:date="2024-04-25T11:23:00Z" w:id="10">
        <w:r w:rsidRPr="0058368A">
          <w:rPr>
            <w:rStyle w:val="Hyperlink"/>
            <w:noProof/>
          </w:rPr>
          <w:fldChar w:fldCharType="begin"/>
        </w:r>
        <w:r w:rsidRPr="0058368A">
          <w:rPr>
            <w:rStyle w:val="Hyperlink"/>
            <w:noProof/>
          </w:rPr>
          <w:instrText xml:space="preserve"> </w:instrText>
        </w:r>
        <w:r>
          <w:rPr>
            <w:noProof/>
          </w:rPr>
          <w:instrText>HYPERLINK \l "_Toc164936654"</w:instrText>
        </w:r>
        <w:r w:rsidRPr="0058368A">
          <w:rPr>
            <w:rStyle w:val="Hyperlink"/>
            <w:noProof/>
          </w:rPr>
          <w:instrText xml:space="preserve"> </w:instrText>
        </w:r>
        <w:r w:rsidRPr="0058368A">
          <w:rPr>
            <w:rStyle w:val="Hyperlink"/>
            <w:noProof/>
          </w:rPr>
          <w:fldChar w:fldCharType="separate"/>
        </w:r>
        <w:r w:rsidRPr="0058368A">
          <w:rPr>
            <w:rStyle w:val="Hyperlink"/>
            <w:noProof/>
          </w:rPr>
          <w:t>1.3</w:t>
        </w:r>
        <w:r>
          <w:rPr>
            <w:rFonts w:asciiTheme="minorHAnsi" w:hAnsiTheme="minorHAnsi" w:eastAsiaTheme="minorEastAsia" w:cstheme="minorBidi"/>
            <w:b w:val="0"/>
            <w:noProof/>
            <w:sz w:val="22"/>
            <w:szCs w:val="22"/>
            <w:lang w:eastAsia="en-GB"/>
          </w:rPr>
          <w:tab/>
        </w:r>
        <w:r w:rsidRPr="0058368A">
          <w:rPr>
            <w:rStyle w:val="Hyperlink"/>
            <w:noProof/>
          </w:rPr>
          <w:t>Key Milestones</w:t>
        </w:r>
        <w:r>
          <w:rPr>
            <w:noProof/>
            <w:webHidden/>
          </w:rPr>
          <w:tab/>
        </w:r>
        <w:r>
          <w:rPr>
            <w:noProof/>
            <w:webHidden/>
          </w:rPr>
          <w:fldChar w:fldCharType="begin"/>
        </w:r>
        <w:r>
          <w:rPr>
            <w:noProof/>
            <w:webHidden/>
          </w:rPr>
          <w:instrText xml:space="preserve"> PAGEREF _Toc164936654 \h </w:instrText>
        </w:r>
      </w:ins>
      <w:r>
        <w:rPr>
          <w:noProof/>
          <w:webHidden/>
        </w:rPr>
      </w:r>
      <w:r>
        <w:rPr>
          <w:noProof/>
          <w:webHidden/>
        </w:rPr>
        <w:fldChar w:fldCharType="separate"/>
      </w:r>
      <w:ins w:author="FSO" w:date="2024-04-25T11:23:00Z" w:id="11">
        <w:r>
          <w:rPr>
            <w:noProof/>
            <w:webHidden/>
          </w:rPr>
          <w:t>4</w:t>
        </w:r>
        <w:r>
          <w:rPr>
            <w:noProof/>
            <w:webHidden/>
          </w:rPr>
          <w:fldChar w:fldCharType="end"/>
        </w:r>
        <w:r w:rsidRPr="0058368A">
          <w:rPr>
            <w:rStyle w:val="Hyperlink"/>
            <w:noProof/>
          </w:rPr>
          <w:fldChar w:fldCharType="end"/>
        </w:r>
      </w:ins>
    </w:p>
    <w:p w:rsidR="00704F4E" w:rsidRDefault="00704F4E" w14:paraId="257CAA8E" w14:textId="3F9F3266">
      <w:pPr>
        <w:pStyle w:val="TOC2"/>
        <w:tabs>
          <w:tab w:val="left" w:pos="480"/>
          <w:tab w:val="right" w:leader="dot" w:pos="9061"/>
        </w:tabs>
        <w:rPr>
          <w:ins w:author="FSO" w:date="2024-04-25T11:23:00Z" w:id="12"/>
          <w:rFonts w:asciiTheme="minorHAnsi" w:hAnsiTheme="minorHAnsi" w:eastAsiaTheme="minorEastAsia" w:cstheme="minorBidi"/>
          <w:b w:val="0"/>
          <w:noProof/>
          <w:sz w:val="22"/>
          <w:szCs w:val="22"/>
          <w:lang w:eastAsia="en-GB"/>
        </w:rPr>
      </w:pPr>
      <w:ins w:author="FSO" w:date="2024-04-25T11:23:00Z" w:id="13">
        <w:r w:rsidRPr="0058368A">
          <w:rPr>
            <w:rStyle w:val="Hyperlink"/>
            <w:noProof/>
          </w:rPr>
          <w:fldChar w:fldCharType="begin"/>
        </w:r>
        <w:r w:rsidRPr="0058368A">
          <w:rPr>
            <w:rStyle w:val="Hyperlink"/>
            <w:noProof/>
          </w:rPr>
          <w:instrText xml:space="preserve"> </w:instrText>
        </w:r>
        <w:r>
          <w:rPr>
            <w:noProof/>
          </w:rPr>
          <w:instrText>HYPERLINK \l "_Toc164936655"</w:instrText>
        </w:r>
        <w:r w:rsidRPr="0058368A">
          <w:rPr>
            <w:rStyle w:val="Hyperlink"/>
            <w:noProof/>
          </w:rPr>
          <w:instrText xml:space="preserve"> </w:instrText>
        </w:r>
        <w:r w:rsidRPr="0058368A">
          <w:rPr>
            <w:rStyle w:val="Hyperlink"/>
            <w:noProof/>
          </w:rPr>
          <w:fldChar w:fldCharType="separate"/>
        </w:r>
        <w:r w:rsidRPr="0058368A">
          <w:rPr>
            <w:rStyle w:val="Hyperlink"/>
            <w:noProof/>
          </w:rPr>
          <w:t>1.4</w:t>
        </w:r>
        <w:r>
          <w:rPr>
            <w:rFonts w:asciiTheme="minorHAnsi" w:hAnsiTheme="minorHAnsi" w:eastAsiaTheme="minorEastAsia" w:cstheme="minorBidi"/>
            <w:b w:val="0"/>
            <w:noProof/>
            <w:sz w:val="22"/>
            <w:szCs w:val="22"/>
            <w:lang w:eastAsia="en-GB"/>
          </w:rPr>
          <w:tab/>
        </w:r>
        <w:r w:rsidRPr="0058368A">
          <w:rPr>
            <w:rStyle w:val="Hyperlink"/>
            <w:noProof/>
          </w:rPr>
          <w:t>Balancing and Settlement Code Provision</w:t>
        </w:r>
        <w:r>
          <w:rPr>
            <w:noProof/>
            <w:webHidden/>
          </w:rPr>
          <w:tab/>
        </w:r>
        <w:r>
          <w:rPr>
            <w:noProof/>
            <w:webHidden/>
          </w:rPr>
          <w:fldChar w:fldCharType="begin"/>
        </w:r>
        <w:r>
          <w:rPr>
            <w:noProof/>
            <w:webHidden/>
          </w:rPr>
          <w:instrText xml:space="preserve"> PAGEREF _Toc164936655 \h </w:instrText>
        </w:r>
      </w:ins>
      <w:r>
        <w:rPr>
          <w:noProof/>
          <w:webHidden/>
        </w:rPr>
      </w:r>
      <w:r>
        <w:rPr>
          <w:noProof/>
          <w:webHidden/>
        </w:rPr>
        <w:fldChar w:fldCharType="separate"/>
      </w:r>
      <w:ins w:author="FSO" w:date="2024-04-25T11:23:00Z" w:id="14">
        <w:r>
          <w:rPr>
            <w:noProof/>
            <w:webHidden/>
          </w:rPr>
          <w:t>4</w:t>
        </w:r>
        <w:r>
          <w:rPr>
            <w:noProof/>
            <w:webHidden/>
          </w:rPr>
          <w:fldChar w:fldCharType="end"/>
        </w:r>
        <w:r w:rsidRPr="0058368A">
          <w:rPr>
            <w:rStyle w:val="Hyperlink"/>
            <w:noProof/>
          </w:rPr>
          <w:fldChar w:fldCharType="end"/>
        </w:r>
      </w:ins>
    </w:p>
    <w:p w:rsidR="00704F4E" w:rsidRDefault="00704F4E" w14:paraId="3AA7C348" w14:textId="1F349F73">
      <w:pPr>
        <w:pStyle w:val="TOC2"/>
        <w:tabs>
          <w:tab w:val="left" w:pos="480"/>
          <w:tab w:val="right" w:leader="dot" w:pos="9061"/>
        </w:tabs>
        <w:rPr>
          <w:ins w:author="FSO" w:date="2024-04-25T11:23:00Z" w:id="15"/>
          <w:rFonts w:asciiTheme="minorHAnsi" w:hAnsiTheme="minorHAnsi" w:eastAsiaTheme="minorEastAsia" w:cstheme="minorBidi"/>
          <w:b w:val="0"/>
          <w:noProof/>
          <w:sz w:val="22"/>
          <w:szCs w:val="22"/>
          <w:lang w:eastAsia="en-GB"/>
        </w:rPr>
      </w:pPr>
      <w:ins w:author="FSO" w:date="2024-04-25T11:23:00Z" w:id="16">
        <w:r w:rsidRPr="0058368A">
          <w:rPr>
            <w:rStyle w:val="Hyperlink"/>
            <w:noProof/>
          </w:rPr>
          <w:fldChar w:fldCharType="begin"/>
        </w:r>
        <w:r w:rsidRPr="0058368A">
          <w:rPr>
            <w:rStyle w:val="Hyperlink"/>
            <w:noProof/>
          </w:rPr>
          <w:instrText xml:space="preserve"> </w:instrText>
        </w:r>
        <w:r>
          <w:rPr>
            <w:noProof/>
          </w:rPr>
          <w:instrText>HYPERLINK \l "_Toc164936656"</w:instrText>
        </w:r>
        <w:r w:rsidRPr="0058368A">
          <w:rPr>
            <w:rStyle w:val="Hyperlink"/>
            <w:noProof/>
          </w:rPr>
          <w:instrText xml:space="preserve"> </w:instrText>
        </w:r>
        <w:r w:rsidRPr="0058368A">
          <w:rPr>
            <w:rStyle w:val="Hyperlink"/>
            <w:noProof/>
          </w:rPr>
          <w:fldChar w:fldCharType="separate"/>
        </w:r>
        <w:r w:rsidRPr="0058368A">
          <w:rPr>
            <w:rStyle w:val="Hyperlink"/>
            <w:noProof/>
          </w:rPr>
          <w:t>1.5</w:t>
        </w:r>
        <w:r>
          <w:rPr>
            <w:rFonts w:asciiTheme="minorHAnsi" w:hAnsiTheme="minorHAnsi" w:eastAsiaTheme="minorEastAsia" w:cstheme="minorBidi"/>
            <w:b w:val="0"/>
            <w:noProof/>
            <w:sz w:val="22"/>
            <w:szCs w:val="22"/>
            <w:lang w:eastAsia="en-GB"/>
          </w:rPr>
          <w:tab/>
        </w:r>
        <w:r w:rsidRPr="0058368A">
          <w:rPr>
            <w:rStyle w:val="Hyperlink"/>
            <w:noProof/>
          </w:rPr>
          <w:t>Associated BSC Procedures</w:t>
        </w:r>
        <w:r>
          <w:rPr>
            <w:noProof/>
            <w:webHidden/>
          </w:rPr>
          <w:tab/>
        </w:r>
        <w:r>
          <w:rPr>
            <w:noProof/>
            <w:webHidden/>
          </w:rPr>
          <w:fldChar w:fldCharType="begin"/>
        </w:r>
        <w:r>
          <w:rPr>
            <w:noProof/>
            <w:webHidden/>
          </w:rPr>
          <w:instrText xml:space="preserve"> PAGEREF _Toc164936656 \h </w:instrText>
        </w:r>
      </w:ins>
      <w:r>
        <w:rPr>
          <w:noProof/>
          <w:webHidden/>
        </w:rPr>
      </w:r>
      <w:r>
        <w:rPr>
          <w:noProof/>
          <w:webHidden/>
        </w:rPr>
        <w:fldChar w:fldCharType="separate"/>
      </w:r>
      <w:ins w:author="FSO" w:date="2024-04-25T11:23:00Z" w:id="17">
        <w:r>
          <w:rPr>
            <w:noProof/>
            <w:webHidden/>
          </w:rPr>
          <w:t>5</w:t>
        </w:r>
        <w:r>
          <w:rPr>
            <w:noProof/>
            <w:webHidden/>
          </w:rPr>
          <w:fldChar w:fldCharType="end"/>
        </w:r>
        <w:r w:rsidRPr="0058368A">
          <w:rPr>
            <w:rStyle w:val="Hyperlink"/>
            <w:noProof/>
          </w:rPr>
          <w:fldChar w:fldCharType="end"/>
        </w:r>
      </w:ins>
    </w:p>
    <w:p w:rsidR="00704F4E" w:rsidRDefault="00704F4E" w14:paraId="50FB75C0" w14:textId="554036E8">
      <w:pPr>
        <w:pStyle w:val="TOC2"/>
        <w:tabs>
          <w:tab w:val="left" w:pos="480"/>
          <w:tab w:val="right" w:leader="dot" w:pos="9061"/>
        </w:tabs>
        <w:rPr>
          <w:ins w:author="FSO" w:date="2024-04-25T11:23:00Z" w:id="18"/>
          <w:rFonts w:asciiTheme="minorHAnsi" w:hAnsiTheme="minorHAnsi" w:eastAsiaTheme="minorEastAsia" w:cstheme="minorBidi"/>
          <w:b w:val="0"/>
          <w:noProof/>
          <w:sz w:val="22"/>
          <w:szCs w:val="22"/>
          <w:lang w:eastAsia="en-GB"/>
        </w:rPr>
      </w:pPr>
      <w:ins w:author="FSO" w:date="2024-04-25T11:23:00Z" w:id="19">
        <w:r w:rsidRPr="0058368A">
          <w:rPr>
            <w:rStyle w:val="Hyperlink"/>
            <w:noProof/>
          </w:rPr>
          <w:fldChar w:fldCharType="begin"/>
        </w:r>
        <w:r w:rsidRPr="0058368A">
          <w:rPr>
            <w:rStyle w:val="Hyperlink"/>
            <w:noProof/>
          </w:rPr>
          <w:instrText xml:space="preserve"> </w:instrText>
        </w:r>
        <w:r>
          <w:rPr>
            <w:noProof/>
          </w:rPr>
          <w:instrText>HYPERLINK \l "_Toc164936657"</w:instrText>
        </w:r>
        <w:r w:rsidRPr="0058368A">
          <w:rPr>
            <w:rStyle w:val="Hyperlink"/>
            <w:noProof/>
          </w:rPr>
          <w:instrText xml:space="preserve"> </w:instrText>
        </w:r>
        <w:r w:rsidRPr="0058368A">
          <w:rPr>
            <w:rStyle w:val="Hyperlink"/>
            <w:noProof/>
          </w:rPr>
          <w:fldChar w:fldCharType="separate"/>
        </w:r>
        <w:r w:rsidRPr="0058368A">
          <w:rPr>
            <w:rStyle w:val="Hyperlink"/>
            <w:noProof/>
          </w:rPr>
          <w:t>1.6</w:t>
        </w:r>
        <w:r>
          <w:rPr>
            <w:rFonts w:asciiTheme="minorHAnsi" w:hAnsiTheme="minorHAnsi" w:eastAsiaTheme="minorEastAsia" w:cstheme="minorBidi"/>
            <w:b w:val="0"/>
            <w:noProof/>
            <w:sz w:val="22"/>
            <w:szCs w:val="22"/>
            <w:lang w:eastAsia="en-GB"/>
          </w:rPr>
          <w:tab/>
        </w:r>
        <w:r w:rsidRPr="0058368A">
          <w:rPr>
            <w:rStyle w:val="Hyperlink"/>
            <w:noProof/>
          </w:rPr>
          <w:t>Metered Data Validation and Metering Status Exception Reports</w:t>
        </w:r>
        <w:r>
          <w:rPr>
            <w:noProof/>
            <w:webHidden/>
          </w:rPr>
          <w:tab/>
        </w:r>
        <w:r>
          <w:rPr>
            <w:noProof/>
            <w:webHidden/>
          </w:rPr>
          <w:fldChar w:fldCharType="begin"/>
        </w:r>
        <w:r>
          <w:rPr>
            <w:noProof/>
            <w:webHidden/>
          </w:rPr>
          <w:instrText xml:space="preserve"> PAGEREF _Toc164936657 \h </w:instrText>
        </w:r>
      </w:ins>
      <w:r>
        <w:rPr>
          <w:noProof/>
          <w:webHidden/>
        </w:rPr>
      </w:r>
      <w:r>
        <w:rPr>
          <w:noProof/>
          <w:webHidden/>
        </w:rPr>
        <w:fldChar w:fldCharType="separate"/>
      </w:r>
      <w:ins w:author="FSO" w:date="2024-04-25T11:23:00Z" w:id="20">
        <w:r>
          <w:rPr>
            <w:noProof/>
            <w:webHidden/>
          </w:rPr>
          <w:t>5</w:t>
        </w:r>
        <w:r>
          <w:rPr>
            <w:noProof/>
            <w:webHidden/>
          </w:rPr>
          <w:fldChar w:fldCharType="end"/>
        </w:r>
        <w:r w:rsidRPr="0058368A">
          <w:rPr>
            <w:rStyle w:val="Hyperlink"/>
            <w:noProof/>
          </w:rPr>
          <w:fldChar w:fldCharType="end"/>
        </w:r>
      </w:ins>
    </w:p>
    <w:p w:rsidR="00704F4E" w:rsidRDefault="00704F4E" w14:paraId="59E1235C" w14:textId="7CADA47E">
      <w:pPr>
        <w:pStyle w:val="TOC2"/>
        <w:tabs>
          <w:tab w:val="left" w:pos="480"/>
          <w:tab w:val="right" w:leader="dot" w:pos="9061"/>
        </w:tabs>
        <w:rPr>
          <w:ins w:author="FSO" w:date="2024-04-25T11:23:00Z" w:id="21"/>
          <w:rFonts w:asciiTheme="minorHAnsi" w:hAnsiTheme="minorHAnsi" w:eastAsiaTheme="minorEastAsia" w:cstheme="minorBidi"/>
          <w:b w:val="0"/>
          <w:noProof/>
          <w:sz w:val="22"/>
          <w:szCs w:val="22"/>
          <w:lang w:eastAsia="en-GB"/>
        </w:rPr>
      </w:pPr>
      <w:ins w:author="FSO" w:date="2024-04-25T11:23:00Z" w:id="22">
        <w:r w:rsidRPr="0058368A">
          <w:rPr>
            <w:rStyle w:val="Hyperlink"/>
            <w:noProof/>
          </w:rPr>
          <w:fldChar w:fldCharType="begin"/>
        </w:r>
        <w:r w:rsidRPr="0058368A">
          <w:rPr>
            <w:rStyle w:val="Hyperlink"/>
            <w:noProof/>
          </w:rPr>
          <w:instrText xml:space="preserve"> </w:instrText>
        </w:r>
        <w:r>
          <w:rPr>
            <w:noProof/>
          </w:rPr>
          <w:instrText>HYPERLINK \l "_Toc164936658"</w:instrText>
        </w:r>
        <w:r w:rsidRPr="0058368A">
          <w:rPr>
            <w:rStyle w:val="Hyperlink"/>
            <w:noProof/>
          </w:rPr>
          <w:instrText xml:space="preserve"> </w:instrText>
        </w:r>
        <w:r w:rsidRPr="0058368A">
          <w:rPr>
            <w:rStyle w:val="Hyperlink"/>
            <w:noProof/>
          </w:rPr>
          <w:fldChar w:fldCharType="separate"/>
        </w:r>
        <w:r w:rsidRPr="0058368A">
          <w:rPr>
            <w:rStyle w:val="Hyperlink"/>
            <w:noProof/>
          </w:rPr>
          <w:t>1.7</w:t>
        </w:r>
        <w:r>
          <w:rPr>
            <w:rFonts w:asciiTheme="minorHAnsi" w:hAnsiTheme="minorHAnsi" w:eastAsiaTheme="minorEastAsia" w:cstheme="minorBidi"/>
            <w:b w:val="0"/>
            <w:noProof/>
            <w:sz w:val="22"/>
            <w:szCs w:val="22"/>
            <w:lang w:eastAsia="en-GB"/>
          </w:rPr>
          <w:tab/>
        </w:r>
        <w:r w:rsidRPr="0058368A">
          <w:rPr>
            <w:rStyle w:val="Hyperlink"/>
            <w:noProof/>
          </w:rPr>
          <w:t>Data Estimation Guidance</w:t>
        </w:r>
        <w:r>
          <w:rPr>
            <w:noProof/>
            <w:webHidden/>
          </w:rPr>
          <w:tab/>
        </w:r>
        <w:r>
          <w:rPr>
            <w:noProof/>
            <w:webHidden/>
          </w:rPr>
          <w:fldChar w:fldCharType="begin"/>
        </w:r>
        <w:r>
          <w:rPr>
            <w:noProof/>
            <w:webHidden/>
          </w:rPr>
          <w:instrText xml:space="preserve"> PAGEREF _Toc164936658 \h </w:instrText>
        </w:r>
      </w:ins>
      <w:r>
        <w:rPr>
          <w:noProof/>
          <w:webHidden/>
        </w:rPr>
      </w:r>
      <w:r>
        <w:rPr>
          <w:noProof/>
          <w:webHidden/>
        </w:rPr>
        <w:fldChar w:fldCharType="separate"/>
      </w:r>
      <w:ins w:author="FSO" w:date="2024-04-25T11:23:00Z" w:id="23">
        <w:r>
          <w:rPr>
            <w:noProof/>
            <w:webHidden/>
          </w:rPr>
          <w:t>6</w:t>
        </w:r>
        <w:r>
          <w:rPr>
            <w:noProof/>
            <w:webHidden/>
          </w:rPr>
          <w:fldChar w:fldCharType="end"/>
        </w:r>
        <w:r w:rsidRPr="0058368A">
          <w:rPr>
            <w:rStyle w:val="Hyperlink"/>
            <w:noProof/>
          </w:rPr>
          <w:fldChar w:fldCharType="end"/>
        </w:r>
      </w:ins>
    </w:p>
    <w:p w:rsidR="00704F4E" w:rsidRDefault="00704F4E" w14:paraId="2D166DBE" w14:textId="0FF0DB67">
      <w:pPr>
        <w:pStyle w:val="TOC1"/>
        <w:tabs>
          <w:tab w:val="left" w:pos="480"/>
          <w:tab w:val="right" w:leader="dot" w:pos="9061"/>
        </w:tabs>
        <w:rPr>
          <w:ins w:author="FSO" w:date="2024-04-25T11:23:00Z" w:id="24"/>
          <w:rFonts w:asciiTheme="minorHAnsi" w:hAnsiTheme="minorHAnsi" w:eastAsiaTheme="minorEastAsia" w:cstheme="minorBidi"/>
          <w:b w:val="0"/>
          <w:caps w:val="0"/>
          <w:noProof/>
          <w:sz w:val="22"/>
          <w:szCs w:val="22"/>
          <w:lang w:eastAsia="en-GB"/>
        </w:rPr>
      </w:pPr>
      <w:ins w:author="FSO" w:date="2024-04-25T11:23:00Z" w:id="25">
        <w:r w:rsidRPr="0058368A">
          <w:rPr>
            <w:rStyle w:val="Hyperlink"/>
            <w:noProof/>
          </w:rPr>
          <w:fldChar w:fldCharType="begin"/>
        </w:r>
        <w:r w:rsidRPr="0058368A">
          <w:rPr>
            <w:rStyle w:val="Hyperlink"/>
            <w:noProof/>
          </w:rPr>
          <w:instrText xml:space="preserve"> </w:instrText>
        </w:r>
        <w:r>
          <w:rPr>
            <w:noProof/>
          </w:rPr>
          <w:instrText>HYPERLINK \l "_Toc164936659"</w:instrText>
        </w:r>
        <w:r w:rsidRPr="0058368A">
          <w:rPr>
            <w:rStyle w:val="Hyperlink"/>
            <w:noProof/>
          </w:rPr>
          <w:instrText xml:space="preserve"> </w:instrText>
        </w:r>
        <w:r w:rsidRPr="0058368A">
          <w:rPr>
            <w:rStyle w:val="Hyperlink"/>
            <w:noProof/>
          </w:rPr>
          <w:fldChar w:fldCharType="separate"/>
        </w:r>
        <w:r w:rsidRPr="0058368A">
          <w:rPr>
            <w:rStyle w:val="Hyperlink"/>
            <w:noProof/>
          </w:rPr>
          <w:t>2</w:t>
        </w:r>
        <w:r>
          <w:rPr>
            <w:rFonts w:asciiTheme="minorHAnsi" w:hAnsiTheme="minorHAnsi" w:eastAsiaTheme="minorEastAsia" w:cstheme="minorBidi"/>
            <w:b w:val="0"/>
            <w:caps w:val="0"/>
            <w:noProof/>
            <w:sz w:val="22"/>
            <w:szCs w:val="22"/>
            <w:lang w:eastAsia="en-GB"/>
          </w:rPr>
          <w:tab/>
        </w:r>
        <w:r w:rsidRPr="0058368A">
          <w:rPr>
            <w:rStyle w:val="Hyperlink"/>
            <w:noProof/>
          </w:rPr>
          <w:t>Acronyms and Definitions</w:t>
        </w:r>
        <w:r>
          <w:rPr>
            <w:noProof/>
            <w:webHidden/>
          </w:rPr>
          <w:tab/>
        </w:r>
        <w:r>
          <w:rPr>
            <w:noProof/>
            <w:webHidden/>
          </w:rPr>
          <w:fldChar w:fldCharType="begin"/>
        </w:r>
        <w:r>
          <w:rPr>
            <w:noProof/>
            <w:webHidden/>
          </w:rPr>
          <w:instrText xml:space="preserve"> PAGEREF _Toc164936659 \h </w:instrText>
        </w:r>
      </w:ins>
      <w:r>
        <w:rPr>
          <w:noProof/>
          <w:webHidden/>
        </w:rPr>
      </w:r>
      <w:r>
        <w:rPr>
          <w:noProof/>
          <w:webHidden/>
        </w:rPr>
        <w:fldChar w:fldCharType="separate"/>
      </w:r>
      <w:ins w:author="FSO" w:date="2024-04-25T11:23:00Z" w:id="26">
        <w:r>
          <w:rPr>
            <w:noProof/>
            <w:webHidden/>
          </w:rPr>
          <w:t>8</w:t>
        </w:r>
        <w:r>
          <w:rPr>
            <w:noProof/>
            <w:webHidden/>
          </w:rPr>
          <w:fldChar w:fldCharType="end"/>
        </w:r>
        <w:r w:rsidRPr="0058368A">
          <w:rPr>
            <w:rStyle w:val="Hyperlink"/>
            <w:noProof/>
          </w:rPr>
          <w:fldChar w:fldCharType="end"/>
        </w:r>
      </w:ins>
    </w:p>
    <w:p w:rsidR="00704F4E" w:rsidRDefault="00704F4E" w14:paraId="507CEC63" w14:textId="4F47FBEA">
      <w:pPr>
        <w:pStyle w:val="TOC2"/>
        <w:tabs>
          <w:tab w:val="left" w:pos="1440"/>
          <w:tab w:val="right" w:leader="dot" w:pos="9061"/>
        </w:tabs>
        <w:rPr>
          <w:ins w:author="FSO" w:date="2024-04-25T11:23:00Z" w:id="27"/>
          <w:rFonts w:asciiTheme="minorHAnsi" w:hAnsiTheme="minorHAnsi" w:eastAsiaTheme="minorEastAsia" w:cstheme="minorBidi"/>
          <w:b w:val="0"/>
          <w:noProof/>
          <w:sz w:val="22"/>
          <w:szCs w:val="22"/>
          <w:lang w:eastAsia="en-GB"/>
        </w:rPr>
      </w:pPr>
      <w:ins w:author="FSO" w:date="2024-04-25T11:23:00Z" w:id="28">
        <w:r w:rsidRPr="0058368A">
          <w:rPr>
            <w:rStyle w:val="Hyperlink"/>
            <w:noProof/>
          </w:rPr>
          <w:fldChar w:fldCharType="begin"/>
        </w:r>
        <w:r w:rsidRPr="0058368A">
          <w:rPr>
            <w:rStyle w:val="Hyperlink"/>
            <w:noProof/>
          </w:rPr>
          <w:instrText xml:space="preserve"> </w:instrText>
        </w:r>
        <w:r>
          <w:rPr>
            <w:noProof/>
          </w:rPr>
          <w:instrText>HYPERLINK \l "_Toc164936660"</w:instrText>
        </w:r>
        <w:r w:rsidRPr="0058368A">
          <w:rPr>
            <w:rStyle w:val="Hyperlink"/>
            <w:noProof/>
          </w:rPr>
          <w:instrText xml:space="preserve"> </w:instrText>
        </w:r>
        <w:r w:rsidRPr="0058368A">
          <w:rPr>
            <w:rStyle w:val="Hyperlink"/>
            <w:noProof/>
          </w:rPr>
          <w:fldChar w:fldCharType="separate"/>
        </w:r>
        <w:r w:rsidRPr="0058368A">
          <w:rPr>
            <w:rStyle w:val="Hyperlink"/>
            <w:noProof/>
          </w:rPr>
          <w:t>[FSO BSC]2.1</w:t>
        </w:r>
        <w:r>
          <w:rPr>
            <w:rFonts w:asciiTheme="minorHAnsi" w:hAnsiTheme="minorHAnsi" w:eastAsiaTheme="minorEastAsia" w:cstheme="minorBidi"/>
            <w:b w:val="0"/>
            <w:noProof/>
            <w:sz w:val="22"/>
            <w:szCs w:val="22"/>
            <w:lang w:eastAsia="en-GB"/>
          </w:rPr>
          <w:tab/>
        </w:r>
        <w:r w:rsidRPr="0058368A">
          <w:rPr>
            <w:rStyle w:val="Hyperlink"/>
            <w:noProof/>
          </w:rPr>
          <w:t>List of Acronyms</w:t>
        </w:r>
        <w:r>
          <w:rPr>
            <w:noProof/>
            <w:webHidden/>
          </w:rPr>
          <w:tab/>
        </w:r>
        <w:r>
          <w:rPr>
            <w:noProof/>
            <w:webHidden/>
          </w:rPr>
          <w:fldChar w:fldCharType="begin"/>
        </w:r>
        <w:r>
          <w:rPr>
            <w:noProof/>
            <w:webHidden/>
          </w:rPr>
          <w:instrText xml:space="preserve"> PAGEREF _Toc164936660 \h </w:instrText>
        </w:r>
      </w:ins>
      <w:r>
        <w:rPr>
          <w:noProof/>
          <w:webHidden/>
        </w:rPr>
      </w:r>
      <w:r>
        <w:rPr>
          <w:noProof/>
          <w:webHidden/>
        </w:rPr>
        <w:fldChar w:fldCharType="separate"/>
      </w:r>
      <w:ins w:author="FSO" w:date="2024-04-25T11:23:00Z" w:id="29">
        <w:r>
          <w:rPr>
            <w:noProof/>
            <w:webHidden/>
          </w:rPr>
          <w:t>8</w:t>
        </w:r>
        <w:r>
          <w:rPr>
            <w:noProof/>
            <w:webHidden/>
          </w:rPr>
          <w:fldChar w:fldCharType="end"/>
        </w:r>
        <w:r w:rsidRPr="0058368A">
          <w:rPr>
            <w:rStyle w:val="Hyperlink"/>
            <w:noProof/>
          </w:rPr>
          <w:fldChar w:fldCharType="end"/>
        </w:r>
      </w:ins>
    </w:p>
    <w:p w:rsidR="00704F4E" w:rsidRDefault="00704F4E" w14:paraId="63856E0D" w14:textId="27CB0561">
      <w:pPr>
        <w:pStyle w:val="TOC2"/>
        <w:tabs>
          <w:tab w:val="left" w:pos="480"/>
          <w:tab w:val="right" w:leader="dot" w:pos="9061"/>
        </w:tabs>
        <w:rPr>
          <w:ins w:author="FSO" w:date="2024-04-25T11:23:00Z" w:id="30"/>
          <w:rFonts w:asciiTheme="minorHAnsi" w:hAnsiTheme="minorHAnsi" w:eastAsiaTheme="minorEastAsia" w:cstheme="minorBidi"/>
          <w:b w:val="0"/>
          <w:noProof/>
          <w:sz w:val="22"/>
          <w:szCs w:val="22"/>
          <w:lang w:eastAsia="en-GB"/>
        </w:rPr>
      </w:pPr>
      <w:ins w:author="FSO" w:date="2024-04-25T11:23:00Z" w:id="31">
        <w:r w:rsidRPr="0058368A">
          <w:rPr>
            <w:rStyle w:val="Hyperlink"/>
            <w:noProof/>
          </w:rPr>
          <w:fldChar w:fldCharType="begin"/>
        </w:r>
        <w:r w:rsidRPr="0058368A">
          <w:rPr>
            <w:rStyle w:val="Hyperlink"/>
            <w:noProof/>
          </w:rPr>
          <w:instrText xml:space="preserve"> </w:instrText>
        </w:r>
        <w:r>
          <w:rPr>
            <w:noProof/>
          </w:rPr>
          <w:instrText>HYPERLINK \l "_Toc164936661"</w:instrText>
        </w:r>
        <w:r w:rsidRPr="0058368A">
          <w:rPr>
            <w:rStyle w:val="Hyperlink"/>
            <w:noProof/>
          </w:rPr>
          <w:instrText xml:space="preserve"> </w:instrText>
        </w:r>
        <w:r w:rsidRPr="0058368A">
          <w:rPr>
            <w:rStyle w:val="Hyperlink"/>
            <w:noProof/>
          </w:rPr>
          <w:fldChar w:fldCharType="separate"/>
        </w:r>
        <w:r w:rsidRPr="0058368A">
          <w:rPr>
            <w:rStyle w:val="Hyperlink"/>
            <w:noProof/>
          </w:rPr>
          <w:t>2.2</w:t>
        </w:r>
        <w:r>
          <w:rPr>
            <w:rFonts w:asciiTheme="minorHAnsi" w:hAnsiTheme="minorHAnsi" w:eastAsiaTheme="minorEastAsia" w:cstheme="minorBidi"/>
            <w:b w:val="0"/>
            <w:noProof/>
            <w:sz w:val="22"/>
            <w:szCs w:val="22"/>
            <w:lang w:eastAsia="en-GB"/>
          </w:rPr>
          <w:tab/>
        </w:r>
        <w:r w:rsidRPr="0058368A">
          <w:rPr>
            <w:rStyle w:val="Hyperlink"/>
            <w:noProof/>
          </w:rPr>
          <w:t>List of Definitions</w:t>
        </w:r>
        <w:r>
          <w:rPr>
            <w:noProof/>
            <w:webHidden/>
          </w:rPr>
          <w:tab/>
        </w:r>
        <w:r>
          <w:rPr>
            <w:noProof/>
            <w:webHidden/>
          </w:rPr>
          <w:fldChar w:fldCharType="begin"/>
        </w:r>
        <w:r>
          <w:rPr>
            <w:noProof/>
            <w:webHidden/>
          </w:rPr>
          <w:instrText xml:space="preserve"> PAGEREF _Toc164936661 \h </w:instrText>
        </w:r>
      </w:ins>
      <w:r>
        <w:rPr>
          <w:noProof/>
          <w:webHidden/>
        </w:rPr>
      </w:r>
      <w:r>
        <w:rPr>
          <w:noProof/>
          <w:webHidden/>
        </w:rPr>
        <w:fldChar w:fldCharType="separate"/>
      </w:r>
      <w:ins w:author="FSO" w:date="2024-04-25T11:23:00Z" w:id="32">
        <w:r>
          <w:rPr>
            <w:noProof/>
            <w:webHidden/>
          </w:rPr>
          <w:t>8</w:t>
        </w:r>
        <w:r>
          <w:rPr>
            <w:noProof/>
            <w:webHidden/>
          </w:rPr>
          <w:fldChar w:fldCharType="end"/>
        </w:r>
        <w:r w:rsidRPr="0058368A">
          <w:rPr>
            <w:rStyle w:val="Hyperlink"/>
            <w:noProof/>
          </w:rPr>
          <w:fldChar w:fldCharType="end"/>
        </w:r>
      </w:ins>
    </w:p>
    <w:p w:rsidR="00704F4E" w:rsidRDefault="00704F4E" w14:paraId="10DBCBA2" w14:textId="077EB1AB">
      <w:pPr>
        <w:pStyle w:val="TOC1"/>
        <w:tabs>
          <w:tab w:val="left" w:pos="480"/>
          <w:tab w:val="right" w:leader="dot" w:pos="9061"/>
        </w:tabs>
        <w:rPr>
          <w:ins w:author="FSO" w:date="2024-04-25T11:23:00Z" w:id="33"/>
          <w:rFonts w:asciiTheme="minorHAnsi" w:hAnsiTheme="minorHAnsi" w:eastAsiaTheme="minorEastAsia" w:cstheme="minorBidi"/>
          <w:b w:val="0"/>
          <w:caps w:val="0"/>
          <w:noProof/>
          <w:sz w:val="22"/>
          <w:szCs w:val="22"/>
          <w:lang w:eastAsia="en-GB"/>
        </w:rPr>
      </w:pPr>
      <w:ins w:author="FSO" w:date="2024-04-25T11:23:00Z" w:id="34">
        <w:r w:rsidRPr="0058368A">
          <w:rPr>
            <w:rStyle w:val="Hyperlink"/>
            <w:noProof/>
          </w:rPr>
          <w:fldChar w:fldCharType="begin"/>
        </w:r>
        <w:r w:rsidRPr="0058368A">
          <w:rPr>
            <w:rStyle w:val="Hyperlink"/>
            <w:noProof/>
          </w:rPr>
          <w:instrText xml:space="preserve"> </w:instrText>
        </w:r>
        <w:r>
          <w:rPr>
            <w:noProof/>
          </w:rPr>
          <w:instrText>HYPERLINK \l "_Toc164936662"</w:instrText>
        </w:r>
        <w:r w:rsidRPr="0058368A">
          <w:rPr>
            <w:rStyle w:val="Hyperlink"/>
            <w:noProof/>
          </w:rPr>
          <w:instrText xml:space="preserve"> </w:instrText>
        </w:r>
        <w:r w:rsidRPr="0058368A">
          <w:rPr>
            <w:rStyle w:val="Hyperlink"/>
            <w:noProof/>
          </w:rPr>
          <w:fldChar w:fldCharType="separate"/>
        </w:r>
        <w:r w:rsidRPr="0058368A">
          <w:rPr>
            <w:rStyle w:val="Hyperlink"/>
            <w:noProof/>
          </w:rPr>
          <w:t>3</w:t>
        </w:r>
        <w:r>
          <w:rPr>
            <w:rFonts w:asciiTheme="minorHAnsi" w:hAnsiTheme="minorHAnsi" w:eastAsiaTheme="minorEastAsia" w:cstheme="minorBidi"/>
            <w:b w:val="0"/>
            <w:caps w:val="0"/>
            <w:noProof/>
            <w:sz w:val="22"/>
            <w:szCs w:val="22"/>
            <w:lang w:eastAsia="en-GB"/>
          </w:rPr>
          <w:tab/>
        </w:r>
        <w:r w:rsidRPr="0058368A">
          <w:rPr>
            <w:rStyle w:val="Hyperlink"/>
            <w:noProof/>
          </w:rPr>
          <w:t>Interface and Timetable Information</w:t>
        </w:r>
        <w:r>
          <w:rPr>
            <w:noProof/>
            <w:webHidden/>
          </w:rPr>
          <w:tab/>
        </w:r>
        <w:r>
          <w:rPr>
            <w:noProof/>
            <w:webHidden/>
          </w:rPr>
          <w:fldChar w:fldCharType="begin"/>
        </w:r>
        <w:r>
          <w:rPr>
            <w:noProof/>
            <w:webHidden/>
          </w:rPr>
          <w:instrText xml:space="preserve"> PAGEREF _Toc164936662 \h </w:instrText>
        </w:r>
      </w:ins>
      <w:r>
        <w:rPr>
          <w:noProof/>
          <w:webHidden/>
        </w:rPr>
      </w:r>
      <w:r>
        <w:rPr>
          <w:noProof/>
          <w:webHidden/>
        </w:rPr>
        <w:fldChar w:fldCharType="separate"/>
      </w:r>
      <w:ins w:author="FSO" w:date="2024-04-25T11:23:00Z" w:id="35">
        <w:r>
          <w:rPr>
            <w:noProof/>
            <w:webHidden/>
          </w:rPr>
          <w:t>10</w:t>
        </w:r>
        <w:r>
          <w:rPr>
            <w:noProof/>
            <w:webHidden/>
          </w:rPr>
          <w:fldChar w:fldCharType="end"/>
        </w:r>
        <w:r w:rsidRPr="0058368A">
          <w:rPr>
            <w:rStyle w:val="Hyperlink"/>
            <w:noProof/>
          </w:rPr>
          <w:fldChar w:fldCharType="end"/>
        </w:r>
      </w:ins>
    </w:p>
    <w:p w:rsidR="00704F4E" w:rsidRDefault="00704F4E" w14:paraId="5B1FB056" w14:textId="135954D7">
      <w:pPr>
        <w:pStyle w:val="TOC2"/>
        <w:tabs>
          <w:tab w:val="left" w:pos="480"/>
          <w:tab w:val="right" w:leader="dot" w:pos="9061"/>
        </w:tabs>
        <w:rPr>
          <w:ins w:author="FSO" w:date="2024-04-25T11:23:00Z" w:id="36"/>
          <w:rFonts w:asciiTheme="minorHAnsi" w:hAnsiTheme="minorHAnsi" w:eastAsiaTheme="minorEastAsia" w:cstheme="minorBidi"/>
          <w:b w:val="0"/>
          <w:noProof/>
          <w:sz w:val="22"/>
          <w:szCs w:val="22"/>
          <w:lang w:eastAsia="en-GB"/>
        </w:rPr>
      </w:pPr>
      <w:ins w:author="FSO" w:date="2024-04-25T11:23:00Z" w:id="37">
        <w:r w:rsidRPr="0058368A">
          <w:rPr>
            <w:rStyle w:val="Hyperlink"/>
            <w:noProof/>
          </w:rPr>
          <w:fldChar w:fldCharType="begin"/>
        </w:r>
        <w:r w:rsidRPr="0058368A">
          <w:rPr>
            <w:rStyle w:val="Hyperlink"/>
            <w:noProof/>
          </w:rPr>
          <w:instrText xml:space="preserve"> </w:instrText>
        </w:r>
        <w:r>
          <w:rPr>
            <w:noProof/>
          </w:rPr>
          <w:instrText>HYPERLINK \l "_Toc164936663"</w:instrText>
        </w:r>
        <w:r w:rsidRPr="0058368A">
          <w:rPr>
            <w:rStyle w:val="Hyperlink"/>
            <w:noProof/>
          </w:rPr>
          <w:instrText xml:space="preserve"> </w:instrText>
        </w:r>
        <w:r w:rsidRPr="0058368A">
          <w:rPr>
            <w:rStyle w:val="Hyperlink"/>
            <w:noProof/>
          </w:rPr>
          <w:fldChar w:fldCharType="separate"/>
        </w:r>
        <w:r w:rsidRPr="0058368A">
          <w:rPr>
            <w:rStyle w:val="Hyperlink"/>
            <w:noProof/>
          </w:rPr>
          <w:t>3.1</w:t>
        </w:r>
        <w:r>
          <w:rPr>
            <w:rFonts w:asciiTheme="minorHAnsi" w:hAnsiTheme="minorHAnsi" w:eastAsiaTheme="minorEastAsia" w:cstheme="minorBidi"/>
            <w:b w:val="0"/>
            <w:noProof/>
            <w:sz w:val="22"/>
            <w:szCs w:val="22"/>
            <w:lang w:eastAsia="en-GB"/>
          </w:rPr>
          <w:tab/>
        </w:r>
        <w:r w:rsidRPr="0058368A">
          <w:rPr>
            <w:rStyle w:val="Hyperlink"/>
            <w:noProof/>
          </w:rPr>
          <w:t>Data Estimation for SF Run</w:t>
        </w:r>
        <w:r>
          <w:rPr>
            <w:noProof/>
            <w:webHidden/>
          </w:rPr>
          <w:tab/>
        </w:r>
        <w:r>
          <w:rPr>
            <w:noProof/>
            <w:webHidden/>
          </w:rPr>
          <w:fldChar w:fldCharType="begin"/>
        </w:r>
        <w:r>
          <w:rPr>
            <w:noProof/>
            <w:webHidden/>
          </w:rPr>
          <w:instrText xml:space="preserve"> PAGEREF _Toc164936663 \h </w:instrText>
        </w:r>
      </w:ins>
      <w:r>
        <w:rPr>
          <w:noProof/>
          <w:webHidden/>
        </w:rPr>
      </w:r>
      <w:r>
        <w:rPr>
          <w:noProof/>
          <w:webHidden/>
        </w:rPr>
        <w:fldChar w:fldCharType="separate"/>
      </w:r>
      <w:ins w:author="FSO" w:date="2024-04-25T11:23:00Z" w:id="38">
        <w:r>
          <w:rPr>
            <w:noProof/>
            <w:webHidden/>
          </w:rPr>
          <w:t>10</w:t>
        </w:r>
        <w:r>
          <w:rPr>
            <w:noProof/>
            <w:webHidden/>
          </w:rPr>
          <w:fldChar w:fldCharType="end"/>
        </w:r>
        <w:r w:rsidRPr="0058368A">
          <w:rPr>
            <w:rStyle w:val="Hyperlink"/>
            <w:noProof/>
          </w:rPr>
          <w:fldChar w:fldCharType="end"/>
        </w:r>
      </w:ins>
    </w:p>
    <w:p w:rsidR="00704F4E" w:rsidRDefault="00704F4E" w14:paraId="69BCACB4" w14:textId="2BC9EC2C">
      <w:pPr>
        <w:pStyle w:val="TOC2"/>
        <w:tabs>
          <w:tab w:val="left" w:pos="480"/>
          <w:tab w:val="right" w:leader="dot" w:pos="9061"/>
        </w:tabs>
        <w:rPr>
          <w:ins w:author="FSO" w:date="2024-04-25T11:23:00Z" w:id="39"/>
          <w:rFonts w:asciiTheme="minorHAnsi" w:hAnsiTheme="minorHAnsi" w:eastAsiaTheme="minorEastAsia" w:cstheme="minorBidi"/>
          <w:b w:val="0"/>
          <w:noProof/>
          <w:sz w:val="22"/>
          <w:szCs w:val="22"/>
          <w:lang w:eastAsia="en-GB"/>
        </w:rPr>
      </w:pPr>
      <w:ins w:author="FSO" w:date="2024-04-25T11:23:00Z" w:id="40">
        <w:r w:rsidRPr="0058368A">
          <w:rPr>
            <w:rStyle w:val="Hyperlink"/>
            <w:noProof/>
          </w:rPr>
          <w:fldChar w:fldCharType="begin"/>
        </w:r>
        <w:r w:rsidRPr="0058368A">
          <w:rPr>
            <w:rStyle w:val="Hyperlink"/>
            <w:noProof/>
          </w:rPr>
          <w:instrText xml:space="preserve"> </w:instrText>
        </w:r>
        <w:r>
          <w:rPr>
            <w:noProof/>
          </w:rPr>
          <w:instrText>HYPERLINK \l "_Toc164936664"</w:instrText>
        </w:r>
        <w:r w:rsidRPr="0058368A">
          <w:rPr>
            <w:rStyle w:val="Hyperlink"/>
            <w:noProof/>
          </w:rPr>
          <w:instrText xml:space="preserve"> </w:instrText>
        </w:r>
        <w:r w:rsidRPr="0058368A">
          <w:rPr>
            <w:rStyle w:val="Hyperlink"/>
            <w:noProof/>
          </w:rPr>
          <w:fldChar w:fldCharType="separate"/>
        </w:r>
        <w:r w:rsidRPr="0058368A">
          <w:rPr>
            <w:rStyle w:val="Hyperlink"/>
            <w:noProof/>
          </w:rPr>
          <w:t>3.2</w:t>
        </w:r>
        <w:r>
          <w:rPr>
            <w:rFonts w:asciiTheme="minorHAnsi" w:hAnsiTheme="minorHAnsi" w:eastAsiaTheme="minorEastAsia" w:cstheme="minorBidi"/>
            <w:b w:val="0"/>
            <w:noProof/>
            <w:sz w:val="22"/>
            <w:szCs w:val="22"/>
            <w:lang w:eastAsia="en-GB"/>
          </w:rPr>
          <w:tab/>
        </w:r>
        <w:r w:rsidRPr="0058368A">
          <w:rPr>
            <w:rStyle w:val="Hyperlink"/>
            <w:noProof/>
          </w:rPr>
          <w:t>Data Estimation post SF Run</w:t>
        </w:r>
        <w:r>
          <w:rPr>
            <w:noProof/>
            <w:webHidden/>
          </w:rPr>
          <w:tab/>
        </w:r>
        <w:r>
          <w:rPr>
            <w:noProof/>
            <w:webHidden/>
          </w:rPr>
          <w:fldChar w:fldCharType="begin"/>
        </w:r>
        <w:r>
          <w:rPr>
            <w:noProof/>
            <w:webHidden/>
          </w:rPr>
          <w:instrText xml:space="preserve"> PAGEREF _Toc164936664 \h </w:instrText>
        </w:r>
      </w:ins>
      <w:r>
        <w:rPr>
          <w:noProof/>
          <w:webHidden/>
        </w:rPr>
      </w:r>
      <w:r>
        <w:rPr>
          <w:noProof/>
          <w:webHidden/>
        </w:rPr>
        <w:fldChar w:fldCharType="separate"/>
      </w:r>
      <w:ins w:author="FSO" w:date="2024-04-25T11:23:00Z" w:id="41">
        <w:r>
          <w:rPr>
            <w:noProof/>
            <w:webHidden/>
          </w:rPr>
          <w:t>13</w:t>
        </w:r>
        <w:r>
          <w:rPr>
            <w:noProof/>
            <w:webHidden/>
          </w:rPr>
          <w:fldChar w:fldCharType="end"/>
        </w:r>
        <w:r w:rsidRPr="0058368A">
          <w:rPr>
            <w:rStyle w:val="Hyperlink"/>
            <w:noProof/>
          </w:rPr>
          <w:fldChar w:fldCharType="end"/>
        </w:r>
      </w:ins>
    </w:p>
    <w:p w:rsidR="00704F4E" w:rsidRDefault="00704F4E" w14:paraId="063A70F4" w14:textId="51FFD4CE">
      <w:pPr>
        <w:pStyle w:val="TOC2"/>
        <w:tabs>
          <w:tab w:val="left" w:pos="480"/>
          <w:tab w:val="right" w:leader="dot" w:pos="9061"/>
        </w:tabs>
        <w:rPr>
          <w:ins w:author="FSO" w:date="2024-04-25T11:23:00Z" w:id="42"/>
          <w:rFonts w:asciiTheme="minorHAnsi" w:hAnsiTheme="minorHAnsi" w:eastAsiaTheme="minorEastAsia" w:cstheme="minorBidi"/>
          <w:b w:val="0"/>
          <w:noProof/>
          <w:sz w:val="22"/>
          <w:szCs w:val="22"/>
          <w:lang w:eastAsia="en-GB"/>
        </w:rPr>
      </w:pPr>
      <w:ins w:author="FSO" w:date="2024-04-25T11:23:00Z" w:id="43">
        <w:r w:rsidRPr="0058368A">
          <w:rPr>
            <w:rStyle w:val="Hyperlink"/>
            <w:noProof/>
          </w:rPr>
          <w:fldChar w:fldCharType="begin"/>
        </w:r>
        <w:r w:rsidRPr="0058368A">
          <w:rPr>
            <w:rStyle w:val="Hyperlink"/>
            <w:noProof/>
          </w:rPr>
          <w:instrText xml:space="preserve"> </w:instrText>
        </w:r>
        <w:r>
          <w:rPr>
            <w:noProof/>
          </w:rPr>
          <w:instrText>HYPERLINK \l "_Toc164936665"</w:instrText>
        </w:r>
        <w:r w:rsidRPr="0058368A">
          <w:rPr>
            <w:rStyle w:val="Hyperlink"/>
            <w:noProof/>
          </w:rPr>
          <w:instrText xml:space="preserve"> </w:instrText>
        </w:r>
        <w:r w:rsidRPr="0058368A">
          <w:rPr>
            <w:rStyle w:val="Hyperlink"/>
            <w:noProof/>
          </w:rPr>
          <w:fldChar w:fldCharType="separate"/>
        </w:r>
        <w:r w:rsidRPr="0058368A">
          <w:rPr>
            <w:rStyle w:val="Hyperlink"/>
            <w:noProof/>
          </w:rPr>
          <w:t>3.3</w:t>
        </w:r>
        <w:r>
          <w:rPr>
            <w:rFonts w:asciiTheme="minorHAnsi" w:hAnsiTheme="minorHAnsi" w:eastAsiaTheme="minorEastAsia" w:cstheme="minorBidi"/>
            <w:b w:val="0"/>
            <w:noProof/>
            <w:sz w:val="22"/>
            <w:szCs w:val="22"/>
            <w:lang w:eastAsia="en-GB"/>
          </w:rPr>
          <w:tab/>
        </w:r>
        <w:r w:rsidRPr="0058368A">
          <w:rPr>
            <w:rStyle w:val="Hyperlink"/>
            <w:noProof/>
          </w:rPr>
          <w:t>Data Correction for BM Unit in a Switching Group</w:t>
        </w:r>
        <w:r>
          <w:rPr>
            <w:noProof/>
            <w:webHidden/>
          </w:rPr>
          <w:tab/>
        </w:r>
        <w:r>
          <w:rPr>
            <w:noProof/>
            <w:webHidden/>
          </w:rPr>
          <w:fldChar w:fldCharType="begin"/>
        </w:r>
        <w:r>
          <w:rPr>
            <w:noProof/>
            <w:webHidden/>
          </w:rPr>
          <w:instrText xml:space="preserve"> PAGEREF _Toc164936665 \h </w:instrText>
        </w:r>
      </w:ins>
      <w:r>
        <w:rPr>
          <w:noProof/>
          <w:webHidden/>
        </w:rPr>
      </w:r>
      <w:r>
        <w:rPr>
          <w:noProof/>
          <w:webHidden/>
        </w:rPr>
        <w:fldChar w:fldCharType="separate"/>
      </w:r>
      <w:ins w:author="FSO" w:date="2024-04-25T11:23:00Z" w:id="44">
        <w:r>
          <w:rPr>
            <w:noProof/>
            <w:webHidden/>
          </w:rPr>
          <w:t>15</w:t>
        </w:r>
        <w:r>
          <w:rPr>
            <w:noProof/>
            <w:webHidden/>
          </w:rPr>
          <w:fldChar w:fldCharType="end"/>
        </w:r>
        <w:r w:rsidRPr="0058368A">
          <w:rPr>
            <w:rStyle w:val="Hyperlink"/>
            <w:noProof/>
          </w:rPr>
          <w:fldChar w:fldCharType="end"/>
        </w:r>
      </w:ins>
    </w:p>
    <w:p w:rsidR="00704F4E" w:rsidRDefault="00704F4E" w14:paraId="0B0BE1EA" w14:textId="2DF6863F">
      <w:pPr>
        <w:pStyle w:val="TOC2"/>
        <w:tabs>
          <w:tab w:val="left" w:pos="480"/>
          <w:tab w:val="right" w:leader="dot" w:pos="9061"/>
        </w:tabs>
        <w:rPr>
          <w:ins w:author="FSO" w:date="2024-04-25T11:23:00Z" w:id="45"/>
          <w:rFonts w:asciiTheme="minorHAnsi" w:hAnsiTheme="minorHAnsi" w:eastAsiaTheme="minorEastAsia" w:cstheme="minorBidi"/>
          <w:b w:val="0"/>
          <w:noProof/>
          <w:sz w:val="22"/>
          <w:szCs w:val="22"/>
          <w:lang w:eastAsia="en-GB"/>
        </w:rPr>
      </w:pPr>
      <w:ins w:author="FSO" w:date="2024-04-25T11:23:00Z" w:id="46">
        <w:r w:rsidRPr="0058368A">
          <w:rPr>
            <w:rStyle w:val="Hyperlink"/>
            <w:noProof/>
          </w:rPr>
          <w:fldChar w:fldCharType="begin"/>
        </w:r>
        <w:r w:rsidRPr="0058368A">
          <w:rPr>
            <w:rStyle w:val="Hyperlink"/>
            <w:noProof/>
          </w:rPr>
          <w:instrText xml:space="preserve"> </w:instrText>
        </w:r>
        <w:r>
          <w:rPr>
            <w:noProof/>
          </w:rPr>
          <w:instrText>HYPERLINK \l "_Toc164936666"</w:instrText>
        </w:r>
        <w:r w:rsidRPr="0058368A">
          <w:rPr>
            <w:rStyle w:val="Hyperlink"/>
            <w:noProof/>
          </w:rPr>
          <w:instrText xml:space="preserve"> </w:instrText>
        </w:r>
        <w:r w:rsidRPr="0058368A">
          <w:rPr>
            <w:rStyle w:val="Hyperlink"/>
            <w:noProof/>
          </w:rPr>
          <w:fldChar w:fldCharType="separate"/>
        </w:r>
        <w:r w:rsidRPr="0058368A">
          <w:rPr>
            <w:rStyle w:val="Hyperlink"/>
            <w:noProof/>
          </w:rPr>
          <w:t>3.4</w:t>
        </w:r>
        <w:r>
          <w:rPr>
            <w:rFonts w:asciiTheme="minorHAnsi" w:hAnsiTheme="minorHAnsi" w:eastAsiaTheme="minorEastAsia" w:cstheme="minorBidi"/>
            <w:b w:val="0"/>
            <w:noProof/>
            <w:sz w:val="22"/>
            <w:szCs w:val="22"/>
            <w:lang w:eastAsia="en-GB"/>
          </w:rPr>
          <w:tab/>
        </w:r>
        <w:r w:rsidRPr="0058368A">
          <w:rPr>
            <w:rStyle w:val="Hyperlink"/>
            <w:noProof/>
          </w:rPr>
          <w:t>Demand Control Events – Estimate of Demand Disconnection Volumes for Directly Connected and Embedded BM Units.</w:t>
        </w:r>
        <w:r>
          <w:rPr>
            <w:noProof/>
            <w:webHidden/>
          </w:rPr>
          <w:tab/>
        </w:r>
        <w:r>
          <w:rPr>
            <w:noProof/>
            <w:webHidden/>
          </w:rPr>
          <w:fldChar w:fldCharType="begin"/>
        </w:r>
        <w:r>
          <w:rPr>
            <w:noProof/>
            <w:webHidden/>
          </w:rPr>
          <w:instrText xml:space="preserve"> PAGEREF _Toc164936666 \h </w:instrText>
        </w:r>
      </w:ins>
      <w:r>
        <w:rPr>
          <w:noProof/>
          <w:webHidden/>
        </w:rPr>
      </w:r>
      <w:r>
        <w:rPr>
          <w:noProof/>
          <w:webHidden/>
        </w:rPr>
        <w:fldChar w:fldCharType="separate"/>
      </w:r>
      <w:ins w:author="FSO" w:date="2024-04-25T11:23:00Z" w:id="47">
        <w:r>
          <w:rPr>
            <w:noProof/>
            <w:webHidden/>
          </w:rPr>
          <w:t>17</w:t>
        </w:r>
        <w:r>
          <w:rPr>
            <w:noProof/>
            <w:webHidden/>
          </w:rPr>
          <w:fldChar w:fldCharType="end"/>
        </w:r>
        <w:r w:rsidRPr="0058368A">
          <w:rPr>
            <w:rStyle w:val="Hyperlink"/>
            <w:noProof/>
          </w:rPr>
          <w:fldChar w:fldCharType="end"/>
        </w:r>
      </w:ins>
    </w:p>
    <w:p w:rsidR="00704F4E" w:rsidRDefault="00704F4E" w14:paraId="61E673FF" w14:textId="458EA53B">
      <w:pPr>
        <w:pStyle w:val="TOC1"/>
        <w:tabs>
          <w:tab w:val="left" w:pos="480"/>
          <w:tab w:val="right" w:leader="dot" w:pos="9061"/>
        </w:tabs>
        <w:rPr>
          <w:ins w:author="FSO" w:date="2024-04-25T11:23:00Z" w:id="48"/>
          <w:rFonts w:asciiTheme="minorHAnsi" w:hAnsiTheme="minorHAnsi" w:eastAsiaTheme="minorEastAsia" w:cstheme="minorBidi"/>
          <w:b w:val="0"/>
          <w:caps w:val="0"/>
          <w:noProof/>
          <w:sz w:val="22"/>
          <w:szCs w:val="22"/>
          <w:lang w:eastAsia="en-GB"/>
        </w:rPr>
      </w:pPr>
      <w:ins w:author="FSO" w:date="2024-04-25T11:23:00Z" w:id="49">
        <w:r w:rsidRPr="0058368A">
          <w:rPr>
            <w:rStyle w:val="Hyperlink"/>
            <w:noProof/>
          </w:rPr>
          <w:fldChar w:fldCharType="begin"/>
        </w:r>
        <w:r w:rsidRPr="0058368A">
          <w:rPr>
            <w:rStyle w:val="Hyperlink"/>
            <w:noProof/>
          </w:rPr>
          <w:instrText xml:space="preserve"> </w:instrText>
        </w:r>
        <w:r>
          <w:rPr>
            <w:noProof/>
          </w:rPr>
          <w:instrText>HYPERLINK \l "_Toc164936667"</w:instrText>
        </w:r>
        <w:r w:rsidRPr="0058368A">
          <w:rPr>
            <w:rStyle w:val="Hyperlink"/>
            <w:noProof/>
          </w:rPr>
          <w:instrText xml:space="preserve"> </w:instrText>
        </w:r>
        <w:r w:rsidRPr="0058368A">
          <w:rPr>
            <w:rStyle w:val="Hyperlink"/>
            <w:noProof/>
          </w:rPr>
          <w:fldChar w:fldCharType="separate"/>
        </w:r>
        <w:r w:rsidRPr="0058368A">
          <w:rPr>
            <w:rStyle w:val="Hyperlink"/>
            <w:noProof/>
          </w:rPr>
          <w:t>4</w:t>
        </w:r>
        <w:r>
          <w:rPr>
            <w:rFonts w:asciiTheme="minorHAnsi" w:hAnsiTheme="minorHAnsi" w:eastAsiaTheme="minorEastAsia" w:cstheme="minorBidi"/>
            <w:b w:val="0"/>
            <w:caps w:val="0"/>
            <w:noProof/>
            <w:sz w:val="22"/>
            <w:szCs w:val="22"/>
            <w:lang w:eastAsia="en-GB"/>
          </w:rPr>
          <w:tab/>
        </w:r>
        <w:r w:rsidRPr="0058368A">
          <w:rPr>
            <w:rStyle w:val="Hyperlink"/>
            <w:noProof/>
          </w:rPr>
          <w:t>Appendices</w:t>
        </w:r>
        <w:r>
          <w:rPr>
            <w:noProof/>
            <w:webHidden/>
          </w:rPr>
          <w:tab/>
        </w:r>
        <w:r>
          <w:rPr>
            <w:noProof/>
            <w:webHidden/>
          </w:rPr>
          <w:fldChar w:fldCharType="begin"/>
        </w:r>
        <w:r>
          <w:rPr>
            <w:noProof/>
            <w:webHidden/>
          </w:rPr>
          <w:instrText xml:space="preserve"> PAGEREF _Toc164936667 \h </w:instrText>
        </w:r>
      </w:ins>
      <w:r>
        <w:rPr>
          <w:noProof/>
          <w:webHidden/>
        </w:rPr>
      </w:r>
      <w:r>
        <w:rPr>
          <w:noProof/>
          <w:webHidden/>
        </w:rPr>
        <w:fldChar w:fldCharType="separate"/>
      </w:r>
      <w:ins w:author="FSO" w:date="2024-04-25T11:23:00Z" w:id="50">
        <w:r>
          <w:rPr>
            <w:noProof/>
            <w:webHidden/>
          </w:rPr>
          <w:t>21</w:t>
        </w:r>
        <w:r>
          <w:rPr>
            <w:noProof/>
            <w:webHidden/>
          </w:rPr>
          <w:fldChar w:fldCharType="end"/>
        </w:r>
        <w:r w:rsidRPr="0058368A">
          <w:rPr>
            <w:rStyle w:val="Hyperlink"/>
            <w:noProof/>
          </w:rPr>
          <w:fldChar w:fldCharType="end"/>
        </w:r>
      </w:ins>
    </w:p>
    <w:p w:rsidR="00704F4E" w:rsidRDefault="00704F4E" w14:paraId="60FCDAFF" w14:textId="096569C1">
      <w:pPr>
        <w:pStyle w:val="TOC2"/>
        <w:tabs>
          <w:tab w:val="left" w:pos="480"/>
          <w:tab w:val="right" w:leader="dot" w:pos="9061"/>
        </w:tabs>
        <w:rPr>
          <w:ins w:author="FSO" w:date="2024-04-25T11:23:00Z" w:id="51"/>
          <w:rFonts w:asciiTheme="minorHAnsi" w:hAnsiTheme="minorHAnsi" w:eastAsiaTheme="minorEastAsia" w:cstheme="minorBidi"/>
          <w:b w:val="0"/>
          <w:noProof/>
          <w:sz w:val="22"/>
          <w:szCs w:val="22"/>
          <w:lang w:eastAsia="en-GB"/>
        </w:rPr>
      </w:pPr>
      <w:ins w:author="FSO" w:date="2024-04-25T11:23:00Z" w:id="52">
        <w:r w:rsidRPr="0058368A">
          <w:rPr>
            <w:rStyle w:val="Hyperlink"/>
            <w:noProof/>
          </w:rPr>
          <w:fldChar w:fldCharType="begin"/>
        </w:r>
        <w:r w:rsidRPr="0058368A">
          <w:rPr>
            <w:rStyle w:val="Hyperlink"/>
            <w:noProof/>
          </w:rPr>
          <w:instrText xml:space="preserve"> </w:instrText>
        </w:r>
        <w:r>
          <w:rPr>
            <w:noProof/>
          </w:rPr>
          <w:instrText>HYPERLINK \l "_Toc164936668"</w:instrText>
        </w:r>
        <w:r w:rsidRPr="0058368A">
          <w:rPr>
            <w:rStyle w:val="Hyperlink"/>
            <w:noProof/>
          </w:rPr>
          <w:instrText xml:space="preserve"> </w:instrText>
        </w:r>
        <w:r w:rsidRPr="0058368A">
          <w:rPr>
            <w:rStyle w:val="Hyperlink"/>
            <w:noProof/>
          </w:rPr>
          <w:fldChar w:fldCharType="separate"/>
        </w:r>
        <w:r w:rsidRPr="0058368A">
          <w:rPr>
            <w:rStyle w:val="Hyperlink"/>
            <w:noProof/>
          </w:rPr>
          <w:t>4.1</w:t>
        </w:r>
        <w:r>
          <w:rPr>
            <w:rFonts w:asciiTheme="minorHAnsi" w:hAnsiTheme="minorHAnsi" w:eastAsiaTheme="minorEastAsia" w:cstheme="minorBidi"/>
            <w:b w:val="0"/>
            <w:noProof/>
            <w:sz w:val="22"/>
            <w:szCs w:val="22"/>
            <w:lang w:eastAsia="en-GB"/>
          </w:rPr>
          <w:tab/>
        </w:r>
        <w:r w:rsidRPr="0058368A">
          <w:rPr>
            <w:rStyle w:val="Hyperlink"/>
            <w:noProof/>
          </w:rPr>
          <w:t>BSCP03/4.1 Authorisation Form for Estimation and Data Substitution</w:t>
        </w:r>
        <w:r>
          <w:rPr>
            <w:noProof/>
            <w:webHidden/>
          </w:rPr>
          <w:tab/>
        </w:r>
        <w:r>
          <w:rPr>
            <w:noProof/>
            <w:webHidden/>
          </w:rPr>
          <w:fldChar w:fldCharType="begin"/>
        </w:r>
        <w:r>
          <w:rPr>
            <w:noProof/>
            <w:webHidden/>
          </w:rPr>
          <w:instrText xml:space="preserve"> PAGEREF _Toc164936668 \h </w:instrText>
        </w:r>
      </w:ins>
      <w:r>
        <w:rPr>
          <w:noProof/>
          <w:webHidden/>
        </w:rPr>
      </w:r>
      <w:r>
        <w:rPr>
          <w:noProof/>
          <w:webHidden/>
        </w:rPr>
        <w:fldChar w:fldCharType="separate"/>
      </w:r>
      <w:ins w:author="FSO" w:date="2024-04-25T11:23:00Z" w:id="53">
        <w:r>
          <w:rPr>
            <w:noProof/>
            <w:webHidden/>
          </w:rPr>
          <w:t>22</w:t>
        </w:r>
        <w:r>
          <w:rPr>
            <w:noProof/>
            <w:webHidden/>
          </w:rPr>
          <w:fldChar w:fldCharType="end"/>
        </w:r>
        <w:r w:rsidRPr="0058368A">
          <w:rPr>
            <w:rStyle w:val="Hyperlink"/>
            <w:noProof/>
          </w:rPr>
          <w:fldChar w:fldCharType="end"/>
        </w:r>
      </w:ins>
    </w:p>
    <w:p w:rsidR="00704F4E" w:rsidRDefault="00704F4E" w14:paraId="5F6A4EEA" w14:textId="1556E877">
      <w:pPr>
        <w:pStyle w:val="TOC2"/>
        <w:tabs>
          <w:tab w:val="left" w:pos="480"/>
          <w:tab w:val="right" w:leader="dot" w:pos="9061"/>
        </w:tabs>
        <w:rPr>
          <w:ins w:author="FSO" w:date="2024-04-25T11:23:00Z" w:id="54"/>
          <w:rFonts w:asciiTheme="minorHAnsi" w:hAnsiTheme="minorHAnsi" w:eastAsiaTheme="minorEastAsia" w:cstheme="minorBidi"/>
          <w:b w:val="0"/>
          <w:noProof/>
          <w:sz w:val="22"/>
          <w:szCs w:val="22"/>
          <w:lang w:eastAsia="en-GB"/>
        </w:rPr>
      </w:pPr>
      <w:ins w:author="FSO" w:date="2024-04-25T11:23:00Z" w:id="55">
        <w:r w:rsidRPr="0058368A">
          <w:rPr>
            <w:rStyle w:val="Hyperlink"/>
            <w:noProof/>
          </w:rPr>
          <w:fldChar w:fldCharType="begin"/>
        </w:r>
        <w:r w:rsidRPr="0058368A">
          <w:rPr>
            <w:rStyle w:val="Hyperlink"/>
            <w:noProof/>
          </w:rPr>
          <w:instrText xml:space="preserve"> </w:instrText>
        </w:r>
        <w:r>
          <w:rPr>
            <w:noProof/>
          </w:rPr>
          <w:instrText>HYPERLINK \l "_Toc164936669"</w:instrText>
        </w:r>
        <w:r w:rsidRPr="0058368A">
          <w:rPr>
            <w:rStyle w:val="Hyperlink"/>
            <w:noProof/>
          </w:rPr>
          <w:instrText xml:space="preserve"> </w:instrText>
        </w:r>
        <w:r w:rsidRPr="0058368A">
          <w:rPr>
            <w:rStyle w:val="Hyperlink"/>
            <w:noProof/>
          </w:rPr>
          <w:fldChar w:fldCharType="separate"/>
        </w:r>
        <w:r w:rsidRPr="0058368A">
          <w:rPr>
            <w:rStyle w:val="Hyperlink"/>
            <w:noProof/>
          </w:rPr>
          <w:t>4.2</w:t>
        </w:r>
        <w:r>
          <w:rPr>
            <w:rFonts w:asciiTheme="minorHAnsi" w:hAnsiTheme="minorHAnsi" w:eastAsiaTheme="minorEastAsia" w:cstheme="minorBidi"/>
            <w:b w:val="0"/>
            <w:noProof/>
            <w:sz w:val="22"/>
            <w:szCs w:val="22"/>
            <w:lang w:eastAsia="en-GB"/>
          </w:rPr>
          <w:tab/>
        </w:r>
        <w:r w:rsidRPr="0058368A">
          <w:rPr>
            <w:rStyle w:val="Hyperlink"/>
            <w:noProof/>
          </w:rPr>
          <w:t>BSCP03/4.2 Data Estimation/Substitution Sheet</w:t>
        </w:r>
        <w:r>
          <w:rPr>
            <w:noProof/>
            <w:webHidden/>
          </w:rPr>
          <w:tab/>
        </w:r>
        <w:r>
          <w:rPr>
            <w:noProof/>
            <w:webHidden/>
          </w:rPr>
          <w:fldChar w:fldCharType="begin"/>
        </w:r>
        <w:r>
          <w:rPr>
            <w:noProof/>
            <w:webHidden/>
          </w:rPr>
          <w:instrText xml:space="preserve"> PAGEREF _Toc164936669 \h </w:instrText>
        </w:r>
      </w:ins>
      <w:r>
        <w:rPr>
          <w:noProof/>
          <w:webHidden/>
        </w:rPr>
      </w:r>
      <w:r>
        <w:rPr>
          <w:noProof/>
          <w:webHidden/>
        </w:rPr>
        <w:fldChar w:fldCharType="separate"/>
      </w:r>
      <w:ins w:author="FSO" w:date="2024-04-25T11:23:00Z" w:id="56">
        <w:r>
          <w:rPr>
            <w:noProof/>
            <w:webHidden/>
          </w:rPr>
          <w:t>23</w:t>
        </w:r>
        <w:r>
          <w:rPr>
            <w:noProof/>
            <w:webHidden/>
          </w:rPr>
          <w:fldChar w:fldCharType="end"/>
        </w:r>
        <w:r w:rsidRPr="0058368A">
          <w:rPr>
            <w:rStyle w:val="Hyperlink"/>
            <w:noProof/>
          </w:rPr>
          <w:fldChar w:fldCharType="end"/>
        </w:r>
      </w:ins>
    </w:p>
    <w:p w:rsidR="00704F4E" w:rsidRDefault="00704F4E" w14:paraId="0C623E87" w14:textId="01F264D9">
      <w:pPr>
        <w:pStyle w:val="TOC2"/>
        <w:tabs>
          <w:tab w:val="left" w:pos="480"/>
          <w:tab w:val="right" w:leader="dot" w:pos="9061"/>
        </w:tabs>
        <w:rPr>
          <w:ins w:author="FSO" w:date="2024-04-25T11:23:00Z" w:id="57"/>
          <w:rFonts w:asciiTheme="minorHAnsi" w:hAnsiTheme="minorHAnsi" w:eastAsiaTheme="minorEastAsia" w:cstheme="minorBidi"/>
          <w:b w:val="0"/>
          <w:noProof/>
          <w:sz w:val="22"/>
          <w:szCs w:val="22"/>
          <w:lang w:eastAsia="en-GB"/>
        </w:rPr>
      </w:pPr>
      <w:ins w:author="FSO" w:date="2024-04-25T11:23:00Z" w:id="58">
        <w:r w:rsidRPr="0058368A">
          <w:rPr>
            <w:rStyle w:val="Hyperlink"/>
            <w:noProof/>
          </w:rPr>
          <w:fldChar w:fldCharType="begin"/>
        </w:r>
        <w:r w:rsidRPr="0058368A">
          <w:rPr>
            <w:rStyle w:val="Hyperlink"/>
            <w:noProof/>
          </w:rPr>
          <w:instrText xml:space="preserve"> </w:instrText>
        </w:r>
        <w:r>
          <w:rPr>
            <w:noProof/>
          </w:rPr>
          <w:instrText>HYPERLINK \l "_Toc164936670"</w:instrText>
        </w:r>
        <w:r w:rsidRPr="0058368A">
          <w:rPr>
            <w:rStyle w:val="Hyperlink"/>
            <w:noProof/>
          </w:rPr>
          <w:instrText xml:space="preserve"> </w:instrText>
        </w:r>
        <w:r w:rsidRPr="0058368A">
          <w:rPr>
            <w:rStyle w:val="Hyperlink"/>
            <w:noProof/>
          </w:rPr>
          <w:fldChar w:fldCharType="separate"/>
        </w:r>
        <w:r w:rsidRPr="0058368A">
          <w:rPr>
            <w:rStyle w:val="Hyperlink"/>
            <w:noProof/>
          </w:rPr>
          <w:t>4.3</w:t>
        </w:r>
        <w:r>
          <w:rPr>
            <w:rFonts w:asciiTheme="minorHAnsi" w:hAnsiTheme="minorHAnsi" w:eastAsiaTheme="minorEastAsia" w:cstheme="minorBidi"/>
            <w:b w:val="0"/>
            <w:noProof/>
            <w:sz w:val="22"/>
            <w:szCs w:val="22"/>
            <w:lang w:eastAsia="en-GB"/>
          </w:rPr>
          <w:tab/>
        </w:r>
        <w:r w:rsidRPr="0058368A">
          <w:rPr>
            <w:rStyle w:val="Hyperlink"/>
            <w:noProof/>
          </w:rPr>
          <w:t>BSCP03/4.3 Estimated Demand Disconnection Volume Form – Part 1.</w:t>
        </w:r>
        <w:r>
          <w:rPr>
            <w:noProof/>
            <w:webHidden/>
          </w:rPr>
          <w:tab/>
        </w:r>
        <w:r>
          <w:rPr>
            <w:noProof/>
            <w:webHidden/>
          </w:rPr>
          <w:fldChar w:fldCharType="begin"/>
        </w:r>
        <w:r>
          <w:rPr>
            <w:noProof/>
            <w:webHidden/>
          </w:rPr>
          <w:instrText xml:space="preserve"> PAGEREF _Toc164936670 \h </w:instrText>
        </w:r>
      </w:ins>
      <w:r>
        <w:rPr>
          <w:noProof/>
          <w:webHidden/>
        </w:rPr>
      </w:r>
      <w:r>
        <w:rPr>
          <w:noProof/>
          <w:webHidden/>
        </w:rPr>
        <w:fldChar w:fldCharType="separate"/>
      </w:r>
      <w:ins w:author="FSO" w:date="2024-04-25T11:23:00Z" w:id="59">
        <w:r>
          <w:rPr>
            <w:noProof/>
            <w:webHidden/>
          </w:rPr>
          <w:t>24</w:t>
        </w:r>
        <w:r>
          <w:rPr>
            <w:noProof/>
            <w:webHidden/>
          </w:rPr>
          <w:fldChar w:fldCharType="end"/>
        </w:r>
        <w:r w:rsidRPr="0058368A">
          <w:rPr>
            <w:rStyle w:val="Hyperlink"/>
            <w:noProof/>
          </w:rPr>
          <w:fldChar w:fldCharType="end"/>
        </w:r>
      </w:ins>
    </w:p>
    <w:p w:rsidR="00704F4E" w:rsidRDefault="00704F4E" w14:paraId="30057A84" w14:textId="24903818">
      <w:pPr>
        <w:pStyle w:val="TOC2"/>
        <w:tabs>
          <w:tab w:val="left" w:pos="480"/>
          <w:tab w:val="right" w:leader="dot" w:pos="9061"/>
        </w:tabs>
        <w:rPr>
          <w:ins w:author="FSO" w:date="2024-04-25T11:23:00Z" w:id="60"/>
          <w:rFonts w:asciiTheme="minorHAnsi" w:hAnsiTheme="minorHAnsi" w:eastAsiaTheme="minorEastAsia" w:cstheme="minorBidi"/>
          <w:b w:val="0"/>
          <w:noProof/>
          <w:sz w:val="22"/>
          <w:szCs w:val="22"/>
          <w:lang w:eastAsia="en-GB"/>
        </w:rPr>
      </w:pPr>
      <w:ins w:author="FSO" w:date="2024-04-25T11:23:00Z" w:id="61">
        <w:r w:rsidRPr="0058368A">
          <w:rPr>
            <w:rStyle w:val="Hyperlink"/>
            <w:noProof/>
          </w:rPr>
          <w:fldChar w:fldCharType="begin"/>
        </w:r>
        <w:r w:rsidRPr="0058368A">
          <w:rPr>
            <w:rStyle w:val="Hyperlink"/>
            <w:noProof/>
          </w:rPr>
          <w:instrText xml:space="preserve"> </w:instrText>
        </w:r>
        <w:r>
          <w:rPr>
            <w:noProof/>
          </w:rPr>
          <w:instrText>HYPERLINK \l "_Toc164936671"</w:instrText>
        </w:r>
        <w:r w:rsidRPr="0058368A">
          <w:rPr>
            <w:rStyle w:val="Hyperlink"/>
            <w:noProof/>
          </w:rPr>
          <w:instrText xml:space="preserve"> </w:instrText>
        </w:r>
        <w:r w:rsidRPr="0058368A">
          <w:rPr>
            <w:rStyle w:val="Hyperlink"/>
            <w:noProof/>
          </w:rPr>
          <w:fldChar w:fldCharType="separate"/>
        </w:r>
        <w:r w:rsidRPr="0058368A">
          <w:rPr>
            <w:rStyle w:val="Hyperlink"/>
            <w:noProof/>
          </w:rPr>
          <w:t>4.4</w:t>
        </w:r>
        <w:r>
          <w:rPr>
            <w:rFonts w:asciiTheme="minorHAnsi" w:hAnsiTheme="minorHAnsi" w:eastAsiaTheme="minorEastAsia" w:cstheme="minorBidi"/>
            <w:b w:val="0"/>
            <w:noProof/>
            <w:sz w:val="22"/>
            <w:szCs w:val="22"/>
            <w:lang w:eastAsia="en-GB"/>
          </w:rPr>
          <w:tab/>
        </w:r>
        <w:r w:rsidRPr="0058368A">
          <w:rPr>
            <w:rStyle w:val="Hyperlink"/>
            <w:noProof/>
          </w:rPr>
          <w:t>BSCP03/4.4 Demand Disconnection Volume Data Estimation/Substitution Sheet</w:t>
        </w:r>
        <w:r>
          <w:rPr>
            <w:noProof/>
            <w:webHidden/>
          </w:rPr>
          <w:tab/>
        </w:r>
        <w:r>
          <w:rPr>
            <w:noProof/>
            <w:webHidden/>
          </w:rPr>
          <w:fldChar w:fldCharType="begin"/>
        </w:r>
        <w:r>
          <w:rPr>
            <w:noProof/>
            <w:webHidden/>
          </w:rPr>
          <w:instrText xml:space="preserve"> PAGEREF _Toc164936671 \h </w:instrText>
        </w:r>
      </w:ins>
      <w:r>
        <w:rPr>
          <w:noProof/>
          <w:webHidden/>
        </w:rPr>
      </w:r>
      <w:r>
        <w:rPr>
          <w:noProof/>
          <w:webHidden/>
        </w:rPr>
        <w:fldChar w:fldCharType="separate"/>
      </w:r>
      <w:ins w:author="FSO" w:date="2024-04-25T11:23:00Z" w:id="62">
        <w:r>
          <w:rPr>
            <w:noProof/>
            <w:webHidden/>
          </w:rPr>
          <w:t>25</w:t>
        </w:r>
        <w:r>
          <w:rPr>
            <w:noProof/>
            <w:webHidden/>
          </w:rPr>
          <w:fldChar w:fldCharType="end"/>
        </w:r>
        <w:r w:rsidRPr="0058368A">
          <w:rPr>
            <w:rStyle w:val="Hyperlink"/>
            <w:noProof/>
          </w:rPr>
          <w:fldChar w:fldCharType="end"/>
        </w:r>
      </w:ins>
    </w:p>
    <w:p w:rsidR="00704F4E" w:rsidRDefault="00704F4E" w14:paraId="5D39D9A4" w14:textId="28A93D70">
      <w:pPr>
        <w:pStyle w:val="TOC2"/>
        <w:tabs>
          <w:tab w:val="left" w:pos="480"/>
          <w:tab w:val="right" w:leader="dot" w:pos="9061"/>
        </w:tabs>
        <w:rPr>
          <w:ins w:author="FSO" w:date="2024-04-25T11:23:00Z" w:id="63"/>
          <w:rFonts w:asciiTheme="minorHAnsi" w:hAnsiTheme="minorHAnsi" w:eastAsiaTheme="minorEastAsia" w:cstheme="minorBidi"/>
          <w:b w:val="0"/>
          <w:noProof/>
          <w:sz w:val="22"/>
          <w:szCs w:val="22"/>
          <w:lang w:eastAsia="en-GB"/>
        </w:rPr>
      </w:pPr>
      <w:ins w:author="FSO" w:date="2024-04-25T11:23:00Z" w:id="64">
        <w:r w:rsidRPr="0058368A">
          <w:rPr>
            <w:rStyle w:val="Hyperlink"/>
            <w:noProof/>
          </w:rPr>
          <w:fldChar w:fldCharType="begin"/>
        </w:r>
        <w:r w:rsidRPr="0058368A">
          <w:rPr>
            <w:rStyle w:val="Hyperlink"/>
            <w:noProof/>
          </w:rPr>
          <w:instrText xml:space="preserve"> </w:instrText>
        </w:r>
        <w:r>
          <w:rPr>
            <w:noProof/>
          </w:rPr>
          <w:instrText>HYPERLINK \l "_Toc164936672"</w:instrText>
        </w:r>
        <w:r w:rsidRPr="0058368A">
          <w:rPr>
            <w:rStyle w:val="Hyperlink"/>
            <w:noProof/>
          </w:rPr>
          <w:instrText xml:space="preserve"> </w:instrText>
        </w:r>
        <w:r w:rsidRPr="0058368A">
          <w:rPr>
            <w:rStyle w:val="Hyperlink"/>
            <w:noProof/>
          </w:rPr>
          <w:fldChar w:fldCharType="separate"/>
        </w:r>
        <w:r w:rsidRPr="0058368A">
          <w:rPr>
            <w:rStyle w:val="Hyperlink"/>
            <w:noProof/>
          </w:rPr>
          <w:t>4.5</w:t>
        </w:r>
        <w:r>
          <w:rPr>
            <w:rFonts w:asciiTheme="minorHAnsi" w:hAnsiTheme="minorHAnsi" w:eastAsiaTheme="minorEastAsia" w:cstheme="minorBidi"/>
            <w:b w:val="0"/>
            <w:noProof/>
            <w:sz w:val="22"/>
            <w:szCs w:val="22"/>
            <w:lang w:eastAsia="en-GB"/>
          </w:rPr>
          <w:tab/>
        </w:r>
        <w:r w:rsidRPr="0058368A">
          <w:rPr>
            <w:rStyle w:val="Hyperlink"/>
            <w:noProof/>
          </w:rPr>
          <w:t>BSCP03/4.5 Estimated Demand Disconnection Volume Form – Part 2.</w:t>
        </w:r>
        <w:r>
          <w:rPr>
            <w:noProof/>
            <w:webHidden/>
          </w:rPr>
          <w:tab/>
        </w:r>
        <w:r>
          <w:rPr>
            <w:noProof/>
            <w:webHidden/>
          </w:rPr>
          <w:fldChar w:fldCharType="begin"/>
        </w:r>
        <w:r>
          <w:rPr>
            <w:noProof/>
            <w:webHidden/>
          </w:rPr>
          <w:instrText xml:space="preserve"> PAGEREF _Toc164936672 \h </w:instrText>
        </w:r>
      </w:ins>
      <w:r>
        <w:rPr>
          <w:noProof/>
          <w:webHidden/>
        </w:rPr>
      </w:r>
      <w:r>
        <w:rPr>
          <w:noProof/>
          <w:webHidden/>
        </w:rPr>
        <w:fldChar w:fldCharType="separate"/>
      </w:r>
      <w:ins w:author="FSO" w:date="2024-04-25T11:23:00Z" w:id="65">
        <w:r>
          <w:rPr>
            <w:noProof/>
            <w:webHidden/>
          </w:rPr>
          <w:t>26</w:t>
        </w:r>
        <w:r>
          <w:rPr>
            <w:noProof/>
            <w:webHidden/>
          </w:rPr>
          <w:fldChar w:fldCharType="end"/>
        </w:r>
        <w:r w:rsidRPr="0058368A">
          <w:rPr>
            <w:rStyle w:val="Hyperlink"/>
            <w:noProof/>
          </w:rPr>
          <w:fldChar w:fldCharType="end"/>
        </w:r>
      </w:ins>
    </w:p>
    <w:p w:rsidR="00704F4E" w:rsidRDefault="00704F4E" w14:paraId="0F5F518E" w14:textId="63825A00">
      <w:pPr>
        <w:pStyle w:val="TOC2"/>
        <w:tabs>
          <w:tab w:val="left" w:pos="480"/>
          <w:tab w:val="right" w:leader="dot" w:pos="9061"/>
        </w:tabs>
        <w:rPr>
          <w:ins w:author="FSO" w:date="2024-04-25T11:23:00Z" w:id="66"/>
          <w:rFonts w:asciiTheme="minorHAnsi" w:hAnsiTheme="minorHAnsi" w:eastAsiaTheme="minorEastAsia" w:cstheme="minorBidi"/>
          <w:b w:val="0"/>
          <w:noProof/>
          <w:sz w:val="22"/>
          <w:szCs w:val="22"/>
          <w:lang w:eastAsia="en-GB"/>
        </w:rPr>
      </w:pPr>
      <w:ins w:author="FSO" w:date="2024-04-25T11:23:00Z" w:id="67">
        <w:r w:rsidRPr="0058368A">
          <w:rPr>
            <w:rStyle w:val="Hyperlink"/>
            <w:noProof/>
          </w:rPr>
          <w:fldChar w:fldCharType="begin"/>
        </w:r>
        <w:r w:rsidRPr="0058368A">
          <w:rPr>
            <w:rStyle w:val="Hyperlink"/>
            <w:noProof/>
          </w:rPr>
          <w:instrText xml:space="preserve"> </w:instrText>
        </w:r>
        <w:r>
          <w:rPr>
            <w:noProof/>
          </w:rPr>
          <w:instrText>HYPERLINK \l "_Toc164936673"</w:instrText>
        </w:r>
        <w:r w:rsidRPr="0058368A">
          <w:rPr>
            <w:rStyle w:val="Hyperlink"/>
            <w:noProof/>
          </w:rPr>
          <w:instrText xml:space="preserve"> </w:instrText>
        </w:r>
        <w:r w:rsidRPr="0058368A">
          <w:rPr>
            <w:rStyle w:val="Hyperlink"/>
            <w:noProof/>
          </w:rPr>
          <w:fldChar w:fldCharType="separate"/>
        </w:r>
        <w:r w:rsidRPr="0058368A">
          <w:rPr>
            <w:rStyle w:val="Hyperlink"/>
            <w:noProof/>
          </w:rPr>
          <w:t>4.6</w:t>
        </w:r>
        <w:r>
          <w:rPr>
            <w:rFonts w:asciiTheme="minorHAnsi" w:hAnsiTheme="minorHAnsi" w:eastAsiaTheme="minorEastAsia" w:cstheme="minorBidi"/>
            <w:b w:val="0"/>
            <w:noProof/>
            <w:sz w:val="22"/>
            <w:szCs w:val="22"/>
            <w:lang w:eastAsia="en-GB"/>
          </w:rPr>
          <w:tab/>
        </w:r>
        <w:r w:rsidRPr="0058368A">
          <w:rPr>
            <w:rStyle w:val="Hyperlink"/>
            <w:noProof/>
          </w:rPr>
          <w:t>BSCP03 Reason Codes.</w:t>
        </w:r>
        <w:r>
          <w:rPr>
            <w:noProof/>
            <w:webHidden/>
          </w:rPr>
          <w:tab/>
        </w:r>
        <w:r>
          <w:rPr>
            <w:noProof/>
            <w:webHidden/>
          </w:rPr>
          <w:fldChar w:fldCharType="begin"/>
        </w:r>
        <w:r>
          <w:rPr>
            <w:noProof/>
            <w:webHidden/>
          </w:rPr>
          <w:instrText xml:space="preserve"> PAGEREF _Toc164936673 \h </w:instrText>
        </w:r>
      </w:ins>
      <w:r>
        <w:rPr>
          <w:noProof/>
          <w:webHidden/>
        </w:rPr>
      </w:r>
      <w:r>
        <w:rPr>
          <w:noProof/>
          <w:webHidden/>
        </w:rPr>
        <w:fldChar w:fldCharType="separate"/>
      </w:r>
      <w:ins w:author="FSO" w:date="2024-04-25T11:23:00Z" w:id="68">
        <w:r>
          <w:rPr>
            <w:noProof/>
            <w:webHidden/>
          </w:rPr>
          <w:t>27</w:t>
        </w:r>
        <w:r>
          <w:rPr>
            <w:noProof/>
            <w:webHidden/>
          </w:rPr>
          <w:fldChar w:fldCharType="end"/>
        </w:r>
        <w:r w:rsidRPr="0058368A">
          <w:rPr>
            <w:rStyle w:val="Hyperlink"/>
            <w:noProof/>
          </w:rPr>
          <w:fldChar w:fldCharType="end"/>
        </w:r>
      </w:ins>
    </w:p>
    <w:p w:rsidR="00704F4E" w:rsidRDefault="00704F4E" w14:paraId="56C87A6B" w14:textId="21BA7432">
      <w:pPr>
        <w:pStyle w:val="TOC2"/>
        <w:tabs>
          <w:tab w:val="left" w:pos="480"/>
          <w:tab w:val="right" w:leader="dot" w:pos="9061"/>
        </w:tabs>
        <w:rPr>
          <w:ins w:author="FSO" w:date="2024-04-25T11:23:00Z" w:id="69"/>
          <w:rFonts w:asciiTheme="minorHAnsi" w:hAnsiTheme="minorHAnsi" w:eastAsiaTheme="minorEastAsia" w:cstheme="minorBidi"/>
          <w:b w:val="0"/>
          <w:noProof/>
          <w:sz w:val="22"/>
          <w:szCs w:val="22"/>
          <w:lang w:eastAsia="en-GB"/>
        </w:rPr>
      </w:pPr>
      <w:ins w:author="FSO" w:date="2024-04-25T11:23:00Z" w:id="70">
        <w:r w:rsidRPr="0058368A">
          <w:rPr>
            <w:rStyle w:val="Hyperlink"/>
            <w:noProof/>
          </w:rPr>
          <w:fldChar w:fldCharType="begin"/>
        </w:r>
        <w:r w:rsidRPr="0058368A">
          <w:rPr>
            <w:rStyle w:val="Hyperlink"/>
            <w:noProof/>
          </w:rPr>
          <w:instrText xml:space="preserve"> </w:instrText>
        </w:r>
        <w:r>
          <w:rPr>
            <w:noProof/>
          </w:rPr>
          <w:instrText>HYPERLINK \l "_Toc164936674"</w:instrText>
        </w:r>
        <w:r w:rsidRPr="0058368A">
          <w:rPr>
            <w:rStyle w:val="Hyperlink"/>
            <w:noProof/>
          </w:rPr>
          <w:instrText xml:space="preserve"> </w:instrText>
        </w:r>
        <w:r w:rsidRPr="0058368A">
          <w:rPr>
            <w:rStyle w:val="Hyperlink"/>
            <w:noProof/>
          </w:rPr>
          <w:fldChar w:fldCharType="separate"/>
        </w:r>
        <w:r w:rsidRPr="0058368A">
          <w:rPr>
            <w:rStyle w:val="Hyperlink"/>
            <w:noProof/>
          </w:rPr>
          <w:t>4.7</w:t>
        </w:r>
        <w:r>
          <w:rPr>
            <w:rFonts w:asciiTheme="minorHAnsi" w:hAnsiTheme="minorHAnsi" w:eastAsiaTheme="minorEastAsia" w:cstheme="minorBidi"/>
            <w:b w:val="0"/>
            <w:noProof/>
            <w:sz w:val="22"/>
            <w:szCs w:val="22"/>
            <w:lang w:eastAsia="en-GB"/>
          </w:rPr>
          <w:tab/>
        </w:r>
        <w:r w:rsidRPr="0058368A">
          <w:rPr>
            <w:rStyle w:val="Hyperlink"/>
            <w:noProof/>
          </w:rPr>
          <w:t>Estimation of BM Unit Demand Disconnection Volumes</w:t>
        </w:r>
        <w:r>
          <w:rPr>
            <w:noProof/>
            <w:webHidden/>
          </w:rPr>
          <w:tab/>
        </w:r>
        <w:r>
          <w:rPr>
            <w:noProof/>
            <w:webHidden/>
          </w:rPr>
          <w:fldChar w:fldCharType="begin"/>
        </w:r>
        <w:r>
          <w:rPr>
            <w:noProof/>
            <w:webHidden/>
          </w:rPr>
          <w:instrText xml:space="preserve"> PAGEREF _Toc164936674 \h </w:instrText>
        </w:r>
      </w:ins>
      <w:r>
        <w:rPr>
          <w:noProof/>
          <w:webHidden/>
        </w:rPr>
      </w:r>
      <w:r>
        <w:rPr>
          <w:noProof/>
          <w:webHidden/>
        </w:rPr>
        <w:fldChar w:fldCharType="separate"/>
      </w:r>
      <w:ins w:author="FSO" w:date="2024-04-25T11:23:00Z" w:id="71">
        <w:r>
          <w:rPr>
            <w:noProof/>
            <w:webHidden/>
          </w:rPr>
          <w:t>28</w:t>
        </w:r>
        <w:r>
          <w:rPr>
            <w:noProof/>
            <w:webHidden/>
          </w:rPr>
          <w:fldChar w:fldCharType="end"/>
        </w:r>
        <w:r w:rsidRPr="0058368A">
          <w:rPr>
            <w:rStyle w:val="Hyperlink"/>
            <w:noProof/>
          </w:rPr>
          <w:fldChar w:fldCharType="end"/>
        </w:r>
      </w:ins>
    </w:p>
    <w:p w:rsidR="00704F4E" w:rsidRDefault="00704F4E" w14:paraId="640D3FCC" w14:textId="0091F982">
      <w:pPr>
        <w:pStyle w:val="TOC1"/>
        <w:tabs>
          <w:tab w:val="right" w:leader="dot" w:pos="9061"/>
        </w:tabs>
        <w:rPr>
          <w:ins w:author="FSO" w:date="2024-04-25T11:23:00Z" w:id="72"/>
          <w:rFonts w:asciiTheme="minorHAnsi" w:hAnsiTheme="minorHAnsi" w:eastAsiaTheme="minorEastAsia" w:cstheme="minorBidi"/>
          <w:b w:val="0"/>
          <w:caps w:val="0"/>
          <w:noProof/>
          <w:sz w:val="22"/>
          <w:szCs w:val="22"/>
          <w:lang w:eastAsia="en-GB"/>
        </w:rPr>
      </w:pPr>
      <w:ins w:author="FSO" w:date="2024-04-25T11:23:00Z" w:id="73">
        <w:r w:rsidRPr="0058368A">
          <w:rPr>
            <w:rStyle w:val="Hyperlink"/>
            <w:noProof/>
          </w:rPr>
          <w:fldChar w:fldCharType="begin"/>
        </w:r>
        <w:r w:rsidRPr="0058368A">
          <w:rPr>
            <w:rStyle w:val="Hyperlink"/>
            <w:noProof/>
          </w:rPr>
          <w:instrText xml:space="preserve"> </w:instrText>
        </w:r>
        <w:r>
          <w:rPr>
            <w:noProof/>
          </w:rPr>
          <w:instrText>HYPERLINK \l "_Toc164936675"</w:instrText>
        </w:r>
        <w:r w:rsidRPr="0058368A">
          <w:rPr>
            <w:rStyle w:val="Hyperlink"/>
            <w:noProof/>
          </w:rPr>
          <w:instrText xml:space="preserve"> </w:instrText>
        </w:r>
        <w:r w:rsidRPr="0058368A">
          <w:rPr>
            <w:rStyle w:val="Hyperlink"/>
            <w:noProof/>
          </w:rPr>
          <w:fldChar w:fldCharType="separate"/>
        </w:r>
        <w:r w:rsidRPr="0058368A">
          <w:rPr>
            <w:rStyle w:val="Hyperlink"/>
            <w:noProof/>
          </w:rPr>
          <w:t>AMENDMENT RECORD – BSCP03</w:t>
        </w:r>
        <w:r>
          <w:rPr>
            <w:noProof/>
            <w:webHidden/>
          </w:rPr>
          <w:tab/>
        </w:r>
        <w:r>
          <w:rPr>
            <w:noProof/>
            <w:webHidden/>
          </w:rPr>
          <w:fldChar w:fldCharType="begin"/>
        </w:r>
        <w:r>
          <w:rPr>
            <w:noProof/>
            <w:webHidden/>
          </w:rPr>
          <w:instrText xml:space="preserve"> PAGEREF _Toc164936675 \h </w:instrText>
        </w:r>
      </w:ins>
      <w:r>
        <w:rPr>
          <w:noProof/>
          <w:webHidden/>
        </w:rPr>
      </w:r>
      <w:r>
        <w:rPr>
          <w:noProof/>
          <w:webHidden/>
        </w:rPr>
        <w:fldChar w:fldCharType="separate"/>
      </w:r>
      <w:ins w:author="FSO" w:date="2024-04-25T11:23:00Z" w:id="74">
        <w:r>
          <w:rPr>
            <w:noProof/>
            <w:webHidden/>
          </w:rPr>
          <w:t>29</w:t>
        </w:r>
        <w:r>
          <w:rPr>
            <w:noProof/>
            <w:webHidden/>
          </w:rPr>
          <w:fldChar w:fldCharType="end"/>
        </w:r>
        <w:r w:rsidRPr="0058368A">
          <w:rPr>
            <w:rStyle w:val="Hyperlink"/>
            <w:noProof/>
          </w:rPr>
          <w:fldChar w:fldCharType="end"/>
        </w:r>
      </w:ins>
    </w:p>
    <w:p w:rsidR="00E96F7E" w:rsidDel="00704F4E" w:rsidRDefault="00E96F7E" w14:paraId="4D8CD30F" w14:textId="2ECE92B7">
      <w:pPr>
        <w:pStyle w:val="TOC1"/>
        <w:tabs>
          <w:tab w:val="left" w:pos="480"/>
          <w:tab w:val="right" w:leader="dot" w:pos="9061"/>
        </w:tabs>
        <w:rPr>
          <w:del w:author="FSO" w:date="2024-04-25T11:23:00Z" w:id="75"/>
          <w:rFonts w:asciiTheme="minorHAnsi" w:hAnsiTheme="minorHAnsi" w:eastAsiaTheme="minorEastAsia" w:cstheme="minorBidi"/>
          <w:b w:val="0"/>
          <w:caps w:val="0"/>
          <w:noProof/>
          <w:sz w:val="22"/>
          <w:szCs w:val="22"/>
          <w:lang w:eastAsia="en-GB"/>
        </w:rPr>
      </w:pPr>
      <w:del w:author="FSO" w:date="2024-04-25T11:23:00Z" w:id="76">
        <w:r w:rsidRPr="00E41D71" w:rsidDel="00704F4E">
          <w:delText>1</w:delText>
        </w:r>
        <w:r w:rsidDel="00704F4E">
          <w:rPr>
            <w:rFonts w:asciiTheme="minorHAnsi" w:hAnsiTheme="minorHAnsi" w:eastAsiaTheme="minorEastAsia" w:cstheme="minorBidi"/>
            <w:b w:val="0"/>
            <w:caps w:val="0"/>
            <w:noProof/>
            <w:sz w:val="22"/>
            <w:szCs w:val="22"/>
            <w:lang w:eastAsia="en-GB"/>
          </w:rPr>
          <w:tab/>
        </w:r>
        <w:r w:rsidRPr="00E41D71" w:rsidDel="00704F4E">
          <w:delText>Introduction</w:delText>
        </w:r>
        <w:r w:rsidDel="00704F4E">
          <w:rPr>
            <w:noProof/>
            <w:webHidden/>
          </w:rPr>
          <w:tab/>
        </w:r>
        <w:r w:rsidDel="00704F4E">
          <w:rPr>
            <w:noProof/>
            <w:webHidden/>
          </w:rPr>
          <w:delText>3</w:delText>
        </w:r>
      </w:del>
    </w:p>
    <w:p w:rsidR="00E96F7E" w:rsidDel="00704F4E" w:rsidRDefault="00E96F7E" w14:paraId="2E89CED3" w14:textId="5BB38AD1">
      <w:pPr>
        <w:pStyle w:val="TOC2"/>
        <w:tabs>
          <w:tab w:val="left" w:pos="480"/>
          <w:tab w:val="right" w:leader="dot" w:pos="9061"/>
        </w:tabs>
        <w:rPr>
          <w:del w:author="FSO" w:date="2024-04-25T11:23:00Z" w:id="77"/>
          <w:rFonts w:asciiTheme="minorHAnsi" w:hAnsiTheme="minorHAnsi" w:eastAsiaTheme="minorEastAsia" w:cstheme="minorBidi"/>
          <w:b w:val="0"/>
          <w:noProof/>
          <w:sz w:val="22"/>
          <w:szCs w:val="22"/>
          <w:lang w:eastAsia="en-GB"/>
        </w:rPr>
      </w:pPr>
      <w:del w:author="FSO" w:date="2024-04-25T11:23:00Z" w:id="78">
        <w:r w:rsidRPr="00E41D71" w:rsidDel="00704F4E">
          <w:delText>1.1</w:delText>
        </w:r>
        <w:r w:rsidDel="00704F4E">
          <w:rPr>
            <w:rFonts w:asciiTheme="minorHAnsi" w:hAnsiTheme="minorHAnsi" w:eastAsiaTheme="minorEastAsia" w:cstheme="minorBidi"/>
            <w:b w:val="0"/>
            <w:noProof/>
            <w:sz w:val="22"/>
            <w:szCs w:val="22"/>
            <w:lang w:eastAsia="en-GB"/>
          </w:rPr>
          <w:tab/>
        </w:r>
        <w:r w:rsidRPr="00E41D71" w:rsidDel="00704F4E">
          <w:delText>Purpose and Scope of the Procedure</w:delText>
        </w:r>
        <w:r w:rsidDel="00704F4E">
          <w:rPr>
            <w:noProof/>
            <w:webHidden/>
          </w:rPr>
          <w:tab/>
        </w:r>
        <w:r w:rsidDel="00704F4E">
          <w:rPr>
            <w:noProof/>
            <w:webHidden/>
          </w:rPr>
          <w:delText>3</w:delText>
        </w:r>
      </w:del>
    </w:p>
    <w:p w:rsidR="00E96F7E" w:rsidDel="00704F4E" w:rsidRDefault="00E96F7E" w14:paraId="77D04F76" w14:textId="56F54DE7">
      <w:pPr>
        <w:pStyle w:val="TOC2"/>
        <w:tabs>
          <w:tab w:val="left" w:pos="480"/>
          <w:tab w:val="right" w:leader="dot" w:pos="9061"/>
        </w:tabs>
        <w:rPr>
          <w:del w:author="FSO" w:date="2024-04-25T11:23:00Z" w:id="79"/>
          <w:rFonts w:asciiTheme="minorHAnsi" w:hAnsiTheme="minorHAnsi" w:eastAsiaTheme="minorEastAsia" w:cstheme="minorBidi"/>
          <w:b w:val="0"/>
          <w:noProof/>
          <w:sz w:val="22"/>
          <w:szCs w:val="22"/>
          <w:lang w:eastAsia="en-GB"/>
        </w:rPr>
      </w:pPr>
      <w:del w:author="FSO" w:date="2024-04-25T11:23:00Z" w:id="80">
        <w:r w:rsidRPr="00E41D71" w:rsidDel="00704F4E">
          <w:delText>1.2</w:delText>
        </w:r>
        <w:r w:rsidDel="00704F4E">
          <w:rPr>
            <w:rFonts w:asciiTheme="minorHAnsi" w:hAnsiTheme="minorHAnsi" w:eastAsiaTheme="minorEastAsia" w:cstheme="minorBidi"/>
            <w:b w:val="0"/>
            <w:noProof/>
            <w:sz w:val="22"/>
            <w:szCs w:val="22"/>
            <w:lang w:eastAsia="en-GB"/>
          </w:rPr>
          <w:tab/>
        </w:r>
        <w:r w:rsidRPr="00E41D71" w:rsidDel="00704F4E">
          <w:delText>Main Users of the Procedures and their Responsibilities</w:delText>
        </w:r>
        <w:r w:rsidDel="00704F4E">
          <w:rPr>
            <w:noProof/>
            <w:webHidden/>
          </w:rPr>
          <w:tab/>
        </w:r>
        <w:r w:rsidDel="00704F4E">
          <w:rPr>
            <w:noProof/>
            <w:webHidden/>
          </w:rPr>
          <w:delText>4</w:delText>
        </w:r>
      </w:del>
    </w:p>
    <w:p w:rsidR="00E96F7E" w:rsidDel="00704F4E" w:rsidRDefault="00E96F7E" w14:paraId="0D8567C4" w14:textId="730DF621">
      <w:pPr>
        <w:pStyle w:val="TOC2"/>
        <w:tabs>
          <w:tab w:val="left" w:pos="480"/>
          <w:tab w:val="right" w:leader="dot" w:pos="9061"/>
        </w:tabs>
        <w:rPr>
          <w:del w:author="FSO" w:date="2024-04-25T11:23:00Z" w:id="81"/>
          <w:rFonts w:asciiTheme="minorHAnsi" w:hAnsiTheme="minorHAnsi" w:eastAsiaTheme="minorEastAsia" w:cstheme="minorBidi"/>
          <w:b w:val="0"/>
          <w:noProof/>
          <w:sz w:val="22"/>
          <w:szCs w:val="22"/>
          <w:lang w:eastAsia="en-GB"/>
        </w:rPr>
      </w:pPr>
      <w:del w:author="FSO" w:date="2024-04-25T11:23:00Z" w:id="82">
        <w:r w:rsidRPr="00E41D71" w:rsidDel="00704F4E">
          <w:delText>1.3</w:delText>
        </w:r>
        <w:r w:rsidDel="00704F4E">
          <w:rPr>
            <w:rFonts w:asciiTheme="minorHAnsi" w:hAnsiTheme="minorHAnsi" w:eastAsiaTheme="minorEastAsia" w:cstheme="minorBidi"/>
            <w:b w:val="0"/>
            <w:noProof/>
            <w:sz w:val="22"/>
            <w:szCs w:val="22"/>
            <w:lang w:eastAsia="en-GB"/>
          </w:rPr>
          <w:tab/>
        </w:r>
        <w:r w:rsidRPr="00E41D71" w:rsidDel="00704F4E">
          <w:delText>Key Milestones</w:delText>
        </w:r>
        <w:r w:rsidDel="00704F4E">
          <w:rPr>
            <w:noProof/>
            <w:webHidden/>
          </w:rPr>
          <w:tab/>
        </w:r>
        <w:r w:rsidDel="00704F4E">
          <w:rPr>
            <w:noProof/>
            <w:webHidden/>
          </w:rPr>
          <w:delText>4</w:delText>
        </w:r>
      </w:del>
    </w:p>
    <w:p w:rsidR="00E96F7E" w:rsidDel="00704F4E" w:rsidRDefault="00E96F7E" w14:paraId="51EA9475" w14:textId="7933EBE9">
      <w:pPr>
        <w:pStyle w:val="TOC2"/>
        <w:tabs>
          <w:tab w:val="left" w:pos="480"/>
          <w:tab w:val="right" w:leader="dot" w:pos="9061"/>
        </w:tabs>
        <w:rPr>
          <w:del w:author="FSO" w:date="2024-04-25T11:23:00Z" w:id="83"/>
          <w:rFonts w:asciiTheme="minorHAnsi" w:hAnsiTheme="minorHAnsi" w:eastAsiaTheme="minorEastAsia" w:cstheme="minorBidi"/>
          <w:b w:val="0"/>
          <w:noProof/>
          <w:sz w:val="22"/>
          <w:szCs w:val="22"/>
          <w:lang w:eastAsia="en-GB"/>
        </w:rPr>
      </w:pPr>
      <w:del w:author="FSO" w:date="2024-04-25T11:23:00Z" w:id="84">
        <w:r w:rsidRPr="00E41D71" w:rsidDel="00704F4E">
          <w:delText>1.4</w:delText>
        </w:r>
        <w:r w:rsidDel="00704F4E">
          <w:rPr>
            <w:rFonts w:asciiTheme="minorHAnsi" w:hAnsiTheme="minorHAnsi" w:eastAsiaTheme="minorEastAsia" w:cstheme="minorBidi"/>
            <w:b w:val="0"/>
            <w:noProof/>
            <w:sz w:val="22"/>
            <w:szCs w:val="22"/>
            <w:lang w:eastAsia="en-GB"/>
          </w:rPr>
          <w:tab/>
        </w:r>
        <w:r w:rsidRPr="00E41D71" w:rsidDel="00704F4E">
          <w:delText>Balancing and Settlement Code Provision</w:delText>
        </w:r>
        <w:r w:rsidDel="00704F4E">
          <w:rPr>
            <w:noProof/>
            <w:webHidden/>
          </w:rPr>
          <w:tab/>
        </w:r>
        <w:r w:rsidDel="00704F4E">
          <w:rPr>
            <w:noProof/>
            <w:webHidden/>
          </w:rPr>
          <w:delText>4</w:delText>
        </w:r>
      </w:del>
    </w:p>
    <w:p w:rsidR="00E96F7E" w:rsidDel="00704F4E" w:rsidRDefault="00E96F7E" w14:paraId="2F4E2692" w14:textId="3A997AEB">
      <w:pPr>
        <w:pStyle w:val="TOC2"/>
        <w:tabs>
          <w:tab w:val="left" w:pos="480"/>
          <w:tab w:val="right" w:leader="dot" w:pos="9061"/>
        </w:tabs>
        <w:rPr>
          <w:del w:author="FSO" w:date="2024-04-25T11:23:00Z" w:id="85"/>
          <w:rFonts w:asciiTheme="minorHAnsi" w:hAnsiTheme="minorHAnsi" w:eastAsiaTheme="minorEastAsia" w:cstheme="minorBidi"/>
          <w:b w:val="0"/>
          <w:noProof/>
          <w:sz w:val="22"/>
          <w:szCs w:val="22"/>
          <w:lang w:eastAsia="en-GB"/>
        </w:rPr>
      </w:pPr>
      <w:del w:author="FSO" w:date="2024-04-25T11:23:00Z" w:id="86">
        <w:r w:rsidRPr="00E41D71" w:rsidDel="00704F4E">
          <w:delText>1.5</w:delText>
        </w:r>
        <w:r w:rsidDel="00704F4E">
          <w:rPr>
            <w:rFonts w:asciiTheme="minorHAnsi" w:hAnsiTheme="minorHAnsi" w:eastAsiaTheme="minorEastAsia" w:cstheme="minorBidi"/>
            <w:b w:val="0"/>
            <w:noProof/>
            <w:sz w:val="22"/>
            <w:szCs w:val="22"/>
            <w:lang w:eastAsia="en-GB"/>
          </w:rPr>
          <w:tab/>
        </w:r>
        <w:r w:rsidRPr="00E41D71" w:rsidDel="00704F4E">
          <w:delText>Associated BSC Procedures</w:delText>
        </w:r>
        <w:r w:rsidDel="00704F4E">
          <w:rPr>
            <w:noProof/>
            <w:webHidden/>
          </w:rPr>
          <w:tab/>
        </w:r>
        <w:r w:rsidDel="00704F4E">
          <w:rPr>
            <w:noProof/>
            <w:webHidden/>
          </w:rPr>
          <w:delText>5</w:delText>
        </w:r>
      </w:del>
    </w:p>
    <w:p w:rsidR="00E96F7E" w:rsidDel="00704F4E" w:rsidRDefault="00E96F7E" w14:paraId="642A6F40" w14:textId="6835D2B9">
      <w:pPr>
        <w:pStyle w:val="TOC2"/>
        <w:tabs>
          <w:tab w:val="left" w:pos="480"/>
          <w:tab w:val="right" w:leader="dot" w:pos="9061"/>
        </w:tabs>
        <w:rPr>
          <w:del w:author="FSO" w:date="2024-04-25T11:23:00Z" w:id="87"/>
          <w:rFonts w:asciiTheme="minorHAnsi" w:hAnsiTheme="minorHAnsi" w:eastAsiaTheme="minorEastAsia" w:cstheme="minorBidi"/>
          <w:b w:val="0"/>
          <w:noProof/>
          <w:sz w:val="22"/>
          <w:szCs w:val="22"/>
          <w:lang w:eastAsia="en-GB"/>
        </w:rPr>
      </w:pPr>
      <w:del w:author="FSO" w:date="2024-04-25T11:23:00Z" w:id="88">
        <w:r w:rsidRPr="00E41D71" w:rsidDel="00704F4E">
          <w:delText>1.6</w:delText>
        </w:r>
        <w:r w:rsidDel="00704F4E">
          <w:rPr>
            <w:rFonts w:asciiTheme="minorHAnsi" w:hAnsiTheme="minorHAnsi" w:eastAsiaTheme="minorEastAsia" w:cstheme="minorBidi"/>
            <w:b w:val="0"/>
            <w:noProof/>
            <w:sz w:val="22"/>
            <w:szCs w:val="22"/>
            <w:lang w:eastAsia="en-GB"/>
          </w:rPr>
          <w:tab/>
        </w:r>
        <w:r w:rsidRPr="00E41D71" w:rsidDel="00704F4E">
          <w:delText>Metered Data Validation and Metering Status Exception Reports</w:delText>
        </w:r>
        <w:r w:rsidDel="00704F4E">
          <w:rPr>
            <w:noProof/>
            <w:webHidden/>
          </w:rPr>
          <w:tab/>
        </w:r>
        <w:r w:rsidDel="00704F4E">
          <w:rPr>
            <w:noProof/>
            <w:webHidden/>
          </w:rPr>
          <w:delText>5</w:delText>
        </w:r>
      </w:del>
    </w:p>
    <w:p w:rsidR="00E96F7E" w:rsidDel="00704F4E" w:rsidRDefault="00E96F7E" w14:paraId="4AFADDA4" w14:textId="40BD343A">
      <w:pPr>
        <w:pStyle w:val="TOC2"/>
        <w:tabs>
          <w:tab w:val="left" w:pos="480"/>
          <w:tab w:val="right" w:leader="dot" w:pos="9061"/>
        </w:tabs>
        <w:rPr>
          <w:del w:author="FSO" w:date="2024-04-25T11:23:00Z" w:id="89"/>
          <w:rFonts w:asciiTheme="minorHAnsi" w:hAnsiTheme="minorHAnsi" w:eastAsiaTheme="minorEastAsia" w:cstheme="minorBidi"/>
          <w:b w:val="0"/>
          <w:noProof/>
          <w:sz w:val="22"/>
          <w:szCs w:val="22"/>
          <w:lang w:eastAsia="en-GB"/>
        </w:rPr>
      </w:pPr>
      <w:del w:author="FSO" w:date="2024-04-25T11:23:00Z" w:id="90">
        <w:r w:rsidRPr="00E41D71" w:rsidDel="00704F4E">
          <w:delText>1.7</w:delText>
        </w:r>
        <w:r w:rsidDel="00704F4E">
          <w:rPr>
            <w:rFonts w:asciiTheme="minorHAnsi" w:hAnsiTheme="minorHAnsi" w:eastAsiaTheme="minorEastAsia" w:cstheme="minorBidi"/>
            <w:b w:val="0"/>
            <w:noProof/>
            <w:sz w:val="22"/>
            <w:szCs w:val="22"/>
            <w:lang w:eastAsia="en-GB"/>
          </w:rPr>
          <w:tab/>
        </w:r>
        <w:r w:rsidRPr="00E41D71" w:rsidDel="00704F4E">
          <w:delText>Data Estimation Guidance</w:delText>
        </w:r>
        <w:r w:rsidDel="00704F4E">
          <w:rPr>
            <w:noProof/>
            <w:webHidden/>
          </w:rPr>
          <w:tab/>
        </w:r>
        <w:r w:rsidDel="00704F4E">
          <w:rPr>
            <w:noProof/>
            <w:webHidden/>
          </w:rPr>
          <w:delText>6</w:delText>
        </w:r>
      </w:del>
    </w:p>
    <w:p w:rsidR="00E96F7E" w:rsidDel="00704F4E" w:rsidRDefault="00E96F7E" w14:paraId="1515ABEE" w14:textId="4F818338">
      <w:pPr>
        <w:pStyle w:val="TOC1"/>
        <w:tabs>
          <w:tab w:val="left" w:pos="480"/>
          <w:tab w:val="right" w:leader="dot" w:pos="9061"/>
        </w:tabs>
        <w:rPr>
          <w:del w:author="FSO" w:date="2024-04-25T11:23:00Z" w:id="91"/>
          <w:rFonts w:asciiTheme="minorHAnsi" w:hAnsiTheme="minorHAnsi" w:eastAsiaTheme="minorEastAsia" w:cstheme="minorBidi"/>
          <w:b w:val="0"/>
          <w:caps w:val="0"/>
          <w:noProof/>
          <w:sz w:val="22"/>
          <w:szCs w:val="22"/>
          <w:lang w:eastAsia="en-GB"/>
        </w:rPr>
      </w:pPr>
      <w:del w:author="FSO" w:date="2024-04-25T11:23:00Z" w:id="92">
        <w:r w:rsidRPr="00E41D71" w:rsidDel="00704F4E">
          <w:delText>2</w:delText>
        </w:r>
        <w:r w:rsidDel="00704F4E">
          <w:rPr>
            <w:rFonts w:asciiTheme="minorHAnsi" w:hAnsiTheme="minorHAnsi" w:eastAsiaTheme="minorEastAsia" w:cstheme="minorBidi"/>
            <w:b w:val="0"/>
            <w:caps w:val="0"/>
            <w:noProof/>
            <w:sz w:val="22"/>
            <w:szCs w:val="22"/>
            <w:lang w:eastAsia="en-GB"/>
          </w:rPr>
          <w:tab/>
        </w:r>
        <w:r w:rsidRPr="00E41D71" w:rsidDel="00704F4E">
          <w:delText>Acronyms and Definitions</w:delText>
        </w:r>
        <w:r w:rsidDel="00704F4E">
          <w:rPr>
            <w:noProof/>
            <w:webHidden/>
          </w:rPr>
          <w:tab/>
        </w:r>
        <w:r w:rsidDel="00704F4E">
          <w:rPr>
            <w:noProof/>
            <w:webHidden/>
          </w:rPr>
          <w:delText>9</w:delText>
        </w:r>
      </w:del>
    </w:p>
    <w:p w:rsidR="00E96F7E" w:rsidDel="00704F4E" w:rsidRDefault="00E96F7E" w14:paraId="7B718AA5" w14:textId="58EA8F0D">
      <w:pPr>
        <w:pStyle w:val="TOC2"/>
        <w:tabs>
          <w:tab w:val="left" w:pos="480"/>
          <w:tab w:val="right" w:leader="dot" w:pos="9061"/>
        </w:tabs>
        <w:rPr>
          <w:del w:author="FSO" w:date="2024-04-25T11:23:00Z" w:id="93"/>
          <w:rFonts w:asciiTheme="minorHAnsi" w:hAnsiTheme="minorHAnsi" w:eastAsiaTheme="minorEastAsia" w:cstheme="minorBidi"/>
          <w:b w:val="0"/>
          <w:noProof/>
          <w:sz w:val="22"/>
          <w:szCs w:val="22"/>
          <w:lang w:eastAsia="en-GB"/>
        </w:rPr>
      </w:pPr>
      <w:del w:author="FSO" w:date="2024-04-25T11:23:00Z" w:id="94">
        <w:r w:rsidRPr="00E41D71" w:rsidDel="00704F4E">
          <w:delText>2.1</w:delText>
        </w:r>
        <w:r w:rsidDel="00704F4E">
          <w:rPr>
            <w:rFonts w:asciiTheme="minorHAnsi" w:hAnsiTheme="minorHAnsi" w:eastAsiaTheme="minorEastAsia" w:cstheme="minorBidi"/>
            <w:b w:val="0"/>
            <w:noProof/>
            <w:sz w:val="22"/>
            <w:szCs w:val="22"/>
            <w:lang w:eastAsia="en-GB"/>
          </w:rPr>
          <w:tab/>
        </w:r>
        <w:r w:rsidRPr="00E41D71" w:rsidDel="00704F4E">
          <w:delText>List of Acronyms</w:delText>
        </w:r>
        <w:r w:rsidDel="00704F4E">
          <w:rPr>
            <w:noProof/>
            <w:webHidden/>
          </w:rPr>
          <w:tab/>
        </w:r>
        <w:r w:rsidDel="00704F4E">
          <w:rPr>
            <w:noProof/>
            <w:webHidden/>
          </w:rPr>
          <w:delText>9</w:delText>
        </w:r>
      </w:del>
    </w:p>
    <w:p w:rsidR="00E96F7E" w:rsidDel="00704F4E" w:rsidRDefault="00E96F7E" w14:paraId="4DE0DD31" w14:textId="29C2D9C9">
      <w:pPr>
        <w:pStyle w:val="TOC2"/>
        <w:tabs>
          <w:tab w:val="left" w:pos="480"/>
          <w:tab w:val="right" w:leader="dot" w:pos="9061"/>
        </w:tabs>
        <w:rPr>
          <w:del w:author="FSO" w:date="2024-04-25T11:23:00Z" w:id="95"/>
          <w:rFonts w:asciiTheme="minorHAnsi" w:hAnsiTheme="minorHAnsi" w:eastAsiaTheme="minorEastAsia" w:cstheme="minorBidi"/>
          <w:b w:val="0"/>
          <w:noProof/>
          <w:sz w:val="22"/>
          <w:szCs w:val="22"/>
          <w:lang w:eastAsia="en-GB"/>
        </w:rPr>
      </w:pPr>
      <w:del w:author="FSO" w:date="2024-04-25T11:23:00Z" w:id="96">
        <w:r w:rsidRPr="00E41D71" w:rsidDel="00704F4E">
          <w:delText>2.2</w:delText>
        </w:r>
        <w:r w:rsidDel="00704F4E">
          <w:rPr>
            <w:rFonts w:asciiTheme="minorHAnsi" w:hAnsiTheme="minorHAnsi" w:eastAsiaTheme="minorEastAsia" w:cstheme="minorBidi"/>
            <w:b w:val="0"/>
            <w:noProof/>
            <w:sz w:val="22"/>
            <w:szCs w:val="22"/>
            <w:lang w:eastAsia="en-GB"/>
          </w:rPr>
          <w:tab/>
        </w:r>
        <w:r w:rsidRPr="00E41D71" w:rsidDel="00704F4E">
          <w:delText>List of Definitions</w:delText>
        </w:r>
        <w:r w:rsidDel="00704F4E">
          <w:rPr>
            <w:noProof/>
            <w:webHidden/>
          </w:rPr>
          <w:tab/>
        </w:r>
        <w:r w:rsidDel="00704F4E">
          <w:rPr>
            <w:noProof/>
            <w:webHidden/>
          </w:rPr>
          <w:delText>9</w:delText>
        </w:r>
      </w:del>
    </w:p>
    <w:p w:rsidR="00E96F7E" w:rsidDel="00704F4E" w:rsidRDefault="00E96F7E" w14:paraId="46928761" w14:textId="1C1DB618">
      <w:pPr>
        <w:pStyle w:val="TOC1"/>
        <w:tabs>
          <w:tab w:val="left" w:pos="480"/>
          <w:tab w:val="right" w:leader="dot" w:pos="9061"/>
        </w:tabs>
        <w:rPr>
          <w:del w:author="FSO" w:date="2024-04-25T11:23:00Z" w:id="97"/>
          <w:rFonts w:asciiTheme="minorHAnsi" w:hAnsiTheme="minorHAnsi" w:eastAsiaTheme="minorEastAsia" w:cstheme="minorBidi"/>
          <w:b w:val="0"/>
          <w:caps w:val="0"/>
          <w:noProof/>
          <w:sz w:val="22"/>
          <w:szCs w:val="22"/>
          <w:lang w:eastAsia="en-GB"/>
        </w:rPr>
      </w:pPr>
      <w:del w:author="FSO" w:date="2024-04-25T11:23:00Z" w:id="98">
        <w:r w:rsidRPr="00E41D71" w:rsidDel="00704F4E">
          <w:delText>3</w:delText>
        </w:r>
        <w:r w:rsidDel="00704F4E">
          <w:rPr>
            <w:rFonts w:asciiTheme="minorHAnsi" w:hAnsiTheme="minorHAnsi" w:eastAsiaTheme="minorEastAsia" w:cstheme="minorBidi"/>
            <w:b w:val="0"/>
            <w:caps w:val="0"/>
            <w:noProof/>
            <w:sz w:val="22"/>
            <w:szCs w:val="22"/>
            <w:lang w:eastAsia="en-GB"/>
          </w:rPr>
          <w:tab/>
        </w:r>
        <w:r w:rsidRPr="00E41D71" w:rsidDel="00704F4E">
          <w:delText>Interface and Timetable Information</w:delText>
        </w:r>
        <w:r w:rsidDel="00704F4E">
          <w:rPr>
            <w:noProof/>
            <w:webHidden/>
          </w:rPr>
          <w:tab/>
        </w:r>
        <w:r w:rsidDel="00704F4E">
          <w:rPr>
            <w:noProof/>
            <w:webHidden/>
          </w:rPr>
          <w:delText>10</w:delText>
        </w:r>
      </w:del>
    </w:p>
    <w:p w:rsidR="00E96F7E" w:rsidDel="00704F4E" w:rsidRDefault="00E96F7E" w14:paraId="7E606143" w14:textId="30E10548">
      <w:pPr>
        <w:pStyle w:val="TOC2"/>
        <w:tabs>
          <w:tab w:val="left" w:pos="480"/>
          <w:tab w:val="right" w:leader="dot" w:pos="9061"/>
        </w:tabs>
        <w:rPr>
          <w:del w:author="FSO" w:date="2024-04-25T11:23:00Z" w:id="99"/>
          <w:rFonts w:asciiTheme="minorHAnsi" w:hAnsiTheme="minorHAnsi" w:eastAsiaTheme="minorEastAsia" w:cstheme="minorBidi"/>
          <w:b w:val="0"/>
          <w:noProof/>
          <w:sz w:val="22"/>
          <w:szCs w:val="22"/>
          <w:lang w:eastAsia="en-GB"/>
        </w:rPr>
      </w:pPr>
      <w:del w:author="FSO" w:date="2024-04-25T11:23:00Z" w:id="100">
        <w:r w:rsidRPr="00E41D71" w:rsidDel="00704F4E">
          <w:delText>3.1</w:delText>
        </w:r>
        <w:r w:rsidDel="00704F4E">
          <w:rPr>
            <w:rFonts w:asciiTheme="minorHAnsi" w:hAnsiTheme="minorHAnsi" w:eastAsiaTheme="minorEastAsia" w:cstheme="minorBidi"/>
            <w:b w:val="0"/>
            <w:noProof/>
            <w:sz w:val="22"/>
            <w:szCs w:val="22"/>
            <w:lang w:eastAsia="en-GB"/>
          </w:rPr>
          <w:tab/>
        </w:r>
        <w:r w:rsidRPr="00E41D71" w:rsidDel="00704F4E">
          <w:delText>Data Estimation for SF Run</w:delText>
        </w:r>
        <w:r w:rsidDel="00704F4E">
          <w:rPr>
            <w:noProof/>
            <w:webHidden/>
          </w:rPr>
          <w:tab/>
        </w:r>
        <w:r w:rsidDel="00704F4E">
          <w:rPr>
            <w:noProof/>
            <w:webHidden/>
          </w:rPr>
          <w:delText>10</w:delText>
        </w:r>
      </w:del>
    </w:p>
    <w:p w:rsidR="00E96F7E" w:rsidDel="00704F4E" w:rsidRDefault="00E96F7E" w14:paraId="52803D0D" w14:textId="02DDF07E">
      <w:pPr>
        <w:pStyle w:val="TOC2"/>
        <w:tabs>
          <w:tab w:val="left" w:pos="480"/>
          <w:tab w:val="right" w:leader="dot" w:pos="9061"/>
        </w:tabs>
        <w:rPr>
          <w:del w:author="FSO" w:date="2024-04-25T11:23:00Z" w:id="101"/>
          <w:rFonts w:asciiTheme="minorHAnsi" w:hAnsiTheme="minorHAnsi" w:eastAsiaTheme="minorEastAsia" w:cstheme="minorBidi"/>
          <w:b w:val="0"/>
          <w:noProof/>
          <w:sz w:val="22"/>
          <w:szCs w:val="22"/>
          <w:lang w:eastAsia="en-GB"/>
        </w:rPr>
      </w:pPr>
      <w:del w:author="FSO" w:date="2024-04-25T11:23:00Z" w:id="102">
        <w:r w:rsidRPr="00E41D71" w:rsidDel="00704F4E">
          <w:delText>3.2</w:delText>
        </w:r>
        <w:r w:rsidDel="00704F4E">
          <w:rPr>
            <w:rFonts w:asciiTheme="minorHAnsi" w:hAnsiTheme="minorHAnsi" w:eastAsiaTheme="minorEastAsia" w:cstheme="minorBidi"/>
            <w:b w:val="0"/>
            <w:noProof/>
            <w:sz w:val="22"/>
            <w:szCs w:val="22"/>
            <w:lang w:eastAsia="en-GB"/>
          </w:rPr>
          <w:tab/>
        </w:r>
        <w:r w:rsidRPr="00E41D71" w:rsidDel="00704F4E">
          <w:delText>Data Estimation post SF Run</w:delText>
        </w:r>
        <w:r w:rsidDel="00704F4E">
          <w:rPr>
            <w:noProof/>
            <w:webHidden/>
          </w:rPr>
          <w:tab/>
        </w:r>
        <w:r w:rsidDel="00704F4E">
          <w:rPr>
            <w:noProof/>
            <w:webHidden/>
          </w:rPr>
          <w:delText>13</w:delText>
        </w:r>
      </w:del>
    </w:p>
    <w:p w:rsidR="00E96F7E" w:rsidDel="00704F4E" w:rsidRDefault="00E96F7E" w14:paraId="1CB3035A" w14:textId="2F8AD76C">
      <w:pPr>
        <w:pStyle w:val="TOC2"/>
        <w:tabs>
          <w:tab w:val="left" w:pos="480"/>
          <w:tab w:val="right" w:leader="dot" w:pos="9061"/>
        </w:tabs>
        <w:rPr>
          <w:del w:author="FSO" w:date="2024-04-25T11:23:00Z" w:id="103"/>
          <w:rFonts w:asciiTheme="minorHAnsi" w:hAnsiTheme="minorHAnsi" w:eastAsiaTheme="minorEastAsia" w:cstheme="minorBidi"/>
          <w:b w:val="0"/>
          <w:noProof/>
          <w:sz w:val="22"/>
          <w:szCs w:val="22"/>
          <w:lang w:eastAsia="en-GB"/>
        </w:rPr>
      </w:pPr>
      <w:del w:author="FSO" w:date="2024-04-25T11:23:00Z" w:id="104">
        <w:r w:rsidRPr="00E41D71" w:rsidDel="00704F4E">
          <w:delText>3.3</w:delText>
        </w:r>
        <w:r w:rsidDel="00704F4E">
          <w:rPr>
            <w:rFonts w:asciiTheme="minorHAnsi" w:hAnsiTheme="minorHAnsi" w:eastAsiaTheme="minorEastAsia" w:cstheme="minorBidi"/>
            <w:b w:val="0"/>
            <w:noProof/>
            <w:sz w:val="22"/>
            <w:szCs w:val="22"/>
            <w:lang w:eastAsia="en-GB"/>
          </w:rPr>
          <w:tab/>
        </w:r>
        <w:r w:rsidRPr="00E41D71" w:rsidDel="00704F4E">
          <w:delText>Data Correction for BM Unit in a Switching Group</w:delText>
        </w:r>
        <w:r w:rsidDel="00704F4E">
          <w:rPr>
            <w:noProof/>
            <w:webHidden/>
          </w:rPr>
          <w:tab/>
        </w:r>
        <w:r w:rsidDel="00704F4E">
          <w:rPr>
            <w:noProof/>
            <w:webHidden/>
          </w:rPr>
          <w:delText>15</w:delText>
        </w:r>
      </w:del>
    </w:p>
    <w:p w:rsidR="00E96F7E" w:rsidDel="00704F4E" w:rsidRDefault="00E96F7E" w14:paraId="1A944F31" w14:textId="33D0ACE8">
      <w:pPr>
        <w:pStyle w:val="TOC2"/>
        <w:tabs>
          <w:tab w:val="left" w:pos="480"/>
          <w:tab w:val="right" w:leader="dot" w:pos="9061"/>
        </w:tabs>
        <w:rPr>
          <w:del w:author="FSO" w:date="2024-04-25T11:23:00Z" w:id="105"/>
          <w:rFonts w:asciiTheme="minorHAnsi" w:hAnsiTheme="minorHAnsi" w:eastAsiaTheme="minorEastAsia" w:cstheme="minorBidi"/>
          <w:b w:val="0"/>
          <w:noProof/>
          <w:sz w:val="22"/>
          <w:szCs w:val="22"/>
          <w:lang w:eastAsia="en-GB"/>
        </w:rPr>
      </w:pPr>
      <w:del w:author="FSO" w:date="2024-04-25T11:23:00Z" w:id="106">
        <w:r w:rsidRPr="00E41D71" w:rsidDel="00704F4E">
          <w:delText>3.4</w:delText>
        </w:r>
        <w:r w:rsidDel="00704F4E">
          <w:rPr>
            <w:rFonts w:asciiTheme="minorHAnsi" w:hAnsiTheme="minorHAnsi" w:eastAsiaTheme="minorEastAsia" w:cstheme="minorBidi"/>
            <w:b w:val="0"/>
            <w:noProof/>
            <w:sz w:val="22"/>
            <w:szCs w:val="22"/>
            <w:lang w:eastAsia="en-GB"/>
          </w:rPr>
          <w:tab/>
        </w:r>
        <w:r w:rsidRPr="00E41D71" w:rsidDel="00704F4E">
          <w:delText>Demand Control Events – Estimate of Demand Disconnection Volumes for Directly Connected and Embedded BM Units.</w:delText>
        </w:r>
        <w:r w:rsidDel="00704F4E">
          <w:rPr>
            <w:noProof/>
            <w:webHidden/>
          </w:rPr>
          <w:tab/>
        </w:r>
        <w:r w:rsidDel="00704F4E">
          <w:rPr>
            <w:noProof/>
            <w:webHidden/>
          </w:rPr>
          <w:delText>17</w:delText>
        </w:r>
      </w:del>
    </w:p>
    <w:p w:rsidR="00E96F7E" w:rsidDel="00704F4E" w:rsidRDefault="00E96F7E" w14:paraId="46AEC6D1" w14:textId="6B9C0845">
      <w:pPr>
        <w:pStyle w:val="TOC1"/>
        <w:tabs>
          <w:tab w:val="left" w:pos="480"/>
          <w:tab w:val="right" w:leader="dot" w:pos="9061"/>
        </w:tabs>
        <w:rPr>
          <w:del w:author="FSO" w:date="2024-04-25T11:23:00Z" w:id="107"/>
          <w:rFonts w:asciiTheme="minorHAnsi" w:hAnsiTheme="minorHAnsi" w:eastAsiaTheme="minorEastAsia" w:cstheme="minorBidi"/>
          <w:b w:val="0"/>
          <w:caps w:val="0"/>
          <w:noProof/>
          <w:sz w:val="22"/>
          <w:szCs w:val="22"/>
          <w:lang w:eastAsia="en-GB"/>
        </w:rPr>
      </w:pPr>
      <w:del w:author="FSO" w:date="2024-04-25T11:23:00Z" w:id="108">
        <w:r w:rsidRPr="00E41D71" w:rsidDel="00704F4E">
          <w:delText>4</w:delText>
        </w:r>
        <w:r w:rsidDel="00704F4E">
          <w:rPr>
            <w:rFonts w:asciiTheme="minorHAnsi" w:hAnsiTheme="minorHAnsi" w:eastAsiaTheme="minorEastAsia" w:cstheme="minorBidi"/>
            <w:b w:val="0"/>
            <w:caps w:val="0"/>
            <w:noProof/>
            <w:sz w:val="22"/>
            <w:szCs w:val="22"/>
            <w:lang w:eastAsia="en-GB"/>
          </w:rPr>
          <w:tab/>
        </w:r>
        <w:r w:rsidRPr="00E41D71" w:rsidDel="00704F4E">
          <w:delText>Appendices</w:delText>
        </w:r>
        <w:r w:rsidDel="00704F4E">
          <w:rPr>
            <w:noProof/>
            <w:webHidden/>
          </w:rPr>
          <w:tab/>
        </w:r>
        <w:r w:rsidDel="00704F4E">
          <w:rPr>
            <w:noProof/>
            <w:webHidden/>
          </w:rPr>
          <w:delText>21</w:delText>
        </w:r>
      </w:del>
    </w:p>
    <w:p w:rsidR="00E96F7E" w:rsidDel="00704F4E" w:rsidRDefault="00E96F7E" w14:paraId="3A0E2CB9" w14:textId="67812218">
      <w:pPr>
        <w:pStyle w:val="TOC2"/>
        <w:tabs>
          <w:tab w:val="left" w:pos="480"/>
          <w:tab w:val="right" w:leader="dot" w:pos="9061"/>
        </w:tabs>
        <w:rPr>
          <w:del w:author="FSO" w:date="2024-04-25T11:23:00Z" w:id="109"/>
          <w:rFonts w:asciiTheme="minorHAnsi" w:hAnsiTheme="minorHAnsi" w:eastAsiaTheme="minorEastAsia" w:cstheme="minorBidi"/>
          <w:b w:val="0"/>
          <w:noProof/>
          <w:sz w:val="22"/>
          <w:szCs w:val="22"/>
          <w:lang w:eastAsia="en-GB"/>
        </w:rPr>
      </w:pPr>
      <w:del w:author="FSO" w:date="2024-04-25T11:23:00Z" w:id="110">
        <w:r w:rsidRPr="00E41D71" w:rsidDel="00704F4E">
          <w:delText>4.1</w:delText>
        </w:r>
        <w:r w:rsidDel="00704F4E">
          <w:rPr>
            <w:rFonts w:asciiTheme="minorHAnsi" w:hAnsiTheme="minorHAnsi" w:eastAsiaTheme="minorEastAsia" w:cstheme="minorBidi"/>
            <w:b w:val="0"/>
            <w:noProof/>
            <w:sz w:val="22"/>
            <w:szCs w:val="22"/>
            <w:lang w:eastAsia="en-GB"/>
          </w:rPr>
          <w:tab/>
        </w:r>
        <w:r w:rsidRPr="00E41D71" w:rsidDel="00704F4E">
          <w:delText>BSCP03/4.1 Authorisation Form for Estimation and Data Substitution</w:delText>
        </w:r>
        <w:r w:rsidDel="00704F4E">
          <w:rPr>
            <w:noProof/>
            <w:webHidden/>
          </w:rPr>
          <w:tab/>
        </w:r>
        <w:r w:rsidDel="00704F4E">
          <w:rPr>
            <w:noProof/>
            <w:webHidden/>
          </w:rPr>
          <w:delText>22</w:delText>
        </w:r>
      </w:del>
    </w:p>
    <w:p w:rsidR="00E96F7E" w:rsidDel="00704F4E" w:rsidRDefault="00E96F7E" w14:paraId="4CD68528" w14:textId="6112CE44">
      <w:pPr>
        <w:pStyle w:val="TOC2"/>
        <w:tabs>
          <w:tab w:val="left" w:pos="480"/>
          <w:tab w:val="right" w:leader="dot" w:pos="9061"/>
        </w:tabs>
        <w:rPr>
          <w:del w:author="FSO" w:date="2024-04-25T11:23:00Z" w:id="111"/>
          <w:rFonts w:asciiTheme="minorHAnsi" w:hAnsiTheme="minorHAnsi" w:eastAsiaTheme="minorEastAsia" w:cstheme="minorBidi"/>
          <w:b w:val="0"/>
          <w:noProof/>
          <w:sz w:val="22"/>
          <w:szCs w:val="22"/>
          <w:lang w:eastAsia="en-GB"/>
        </w:rPr>
      </w:pPr>
      <w:del w:author="FSO" w:date="2024-04-25T11:23:00Z" w:id="112">
        <w:r w:rsidRPr="00E41D71" w:rsidDel="00704F4E">
          <w:delText>4.2</w:delText>
        </w:r>
        <w:r w:rsidDel="00704F4E">
          <w:rPr>
            <w:rFonts w:asciiTheme="minorHAnsi" w:hAnsiTheme="minorHAnsi" w:eastAsiaTheme="minorEastAsia" w:cstheme="minorBidi"/>
            <w:b w:val="0"/>
            <w:noProof/>
            <w:sz w:val="22"/>
            <w:szCs w:val="22"/>
            <w:lang w:eastAsia="en-GB"/>
          </w:rPr>
          <w:tab/>
        </w:r>
        <w:r w:rsidRPr="00E41D71" w:rsidDel="00704F4E">
          <w:delText>BSCP03/4.2 Data Estimation/Substitution Sheet</w:delText>
        </w:r>
        <w:r w:rsidDel="00704F4E">
          <w:rPr>
            <w:noProof/>
            <w:webHidden/>
          </w:rPr>
          <w:tab/>
        </w:r>
        <w:r w:rsidDel="00704F4E">
          <w:rPr>
            <w:noProof/>
            <w:webHidden/>
          </w:rPr>
          <w:delText>23</w:delText>
        </w:r>
      </w:del>
    </w:p>
    <w:p w:rsidR="00E96F7E" w:rsidDel="00704F4E" w:rsidRDefault="00E96F7E" w14:paraId="5CBF221A" w14:textId="6DD57FF2">
      <w:pPr>
        <w:pStyle w:val="TOC2"/>
        <w:tabs>
          <w:tab w:val="left" w:pos="480"/>
          <w:tab w:val="right" w:leader="dot" w:pos="9061"/>
        </w:tabs>
        <w:rPr>
          <w:del w:author="FSO" w:date="2024-04-25T11:23:00Z" w:id="113"/>
          <w:rFonts w:asciiTheme="minorHAnsi" w:hAnsiTheme="minorHAnsi" w:eastAsiaTheme="minorEastAsia" w:cstheme="minorBidi"/>
          <w:b w:val="0"/>
          <w:noProof/>
          <w:sz w:val="22"/>
          <w:szCs w:val="22"/>
          <w:lang w:eastAsia="en-GB"/>
        </w:rPr>
      </w:pPr>
      <w:del w:author="FSO" w:date="2024-04-25T11:23:00Z" w:id="114">
        <w:r w:rsidRPr="00E41D71" w:rsidDel="00704F4E">
          <w:delText>4.3</w:delText>
        </w:r>
        <w:r w:rsidDel="00704F4E">
          <w:rPr>
            <w:rFonts w:asciiTheme="minorHAnsi" w:hAnsiTheme="minorHAnsi" w:eastAsiaTheme="minorEastAsia" w:cstheme="minorBidi"/>
            <w:b w:val="0"/>
            <w:noProof/>
            <w:sz w:val="22"/>
            <w:szCs w:val="22"/>
            <w:lang w:eastAsia="en-GB"/>
          </w:rPr>
          <w:tab/>
        </w:r>
        <w:r w:rsidRPr="00E41D71" w:rsidDel="00704F4E">
          <w:delText>BSCP03/4.3 Estimated Demand Disconnection Volume Form – Part 1.</w:delText>
        </w:r>
        <w:r w:rsidDel="00704F4E">
          <w:rPr>
            <w:noProof/>
            <w:webHidden/>
          </w:rPr>
          <w:tab/>
        </w:r>
        <w:r w:rsidDel="00704F4E">
          <w:rPr>
            <w:noProof/>
            <w:webHidden/>
          </w:rPr>
          <w:delText>24</w:delText>
        </w:r>
      </w:del>
    </w:p>
    <w:p w:rsidR="00E96F7E" w:rsidDel="00704F4E" w:rsidRDefault="00E96F7E" w14:paraId="2B8C1FBB" w14:textId="79E1903F">
      <w:pPr>
        <w:pStyle w:val="TOC2"/>
        <w:tabs>
          <w:tab w:val="left" w:pos="480"/>
          <w:tab w:val="right" w:leader="dot" w:pos="9061"/>
        </w:tabs>
        <w:rPr>
          <w:del w:author="FSO" w:date="2024-04-25T11:23:00Z" w:id="115"/>
          <w:rFonts w:asciiTheme="minorHAnsi" w:hAnsiTheme="minorHAnsi" w:eastAsiaTheme="minorEastAsia" w:cstheme="minorBidi"/>
          <w:b w:val="0"/>
          <w:noProof/>
          <w:sz w:val="22"/>
          <w:szCs w:val="22"/>
          <w:lang w:eastAsia="en-GB"/>
        </w:rPr>
      </w:pPr>
      <w:del w:author="FSO" w:date="2024-04-25T11:23:00Z" w:id="116">
        <w:r w:rsidRPr="00E41D71" w:rsidDel="00704F4E">
          <w:delText>4.4</w:delText>
        </w:r>
        <w:r w:rsidDel="00704F4E">
          <w:rPr>
            <w:rFonts w:asciiTheme="minorHAnsi" w:hAnsiTheme="minorHAnsi" w:eastAsiaTheme="minorEastAsia" w:cstheme="minorBidi"/>
            <w:b w:val="0"/>
            <w:noProof/>
            <w:sz w:val="22"/>
            <w:szCs w:val="22"/>
            <w:lang w:eastAsia="en-GB"/>
          </w:rPr>
          <w:tab/>
        </w:r>
        <w:r w:rsidRPr="00E41D71" w:rsidDel="00704F4E">
          <w:delText>BSCP03/4.4 Demand Disconnection Volume Data Estimation/Substitution Sheet</w:delText>
        </w:r>
        <w:r w:rsidDel="00704F4E">
          <w:rPr>
            <w:noProof/>
            <w:webHidden/>
          </w:rPr>
          <w:tab/>
        </w:r>
        <w:r w:rsidDel="00704F4E">
          <w:rPr>
            <w:noProof/>
            <w:webHidden/>
          </w:rPr>
          <w:delText>25</w:delText>
        </w:r>
      </w:del>
    </w:p>
    <w:p w:rsidR="00E96F7E" w:rsidDel="00704F4E" w:rsidRDefault="00E96F7E" w14:paraId="39AA0C12" w14:textId="66E1BA3F">
      <w:pPr>
        <w:pStyle w:val="TOC2"/>
        <w:tabs>
          <w:tab w:val="left" w:pos="480"/>
          <w:tab w:val="right" w:leader="dot" w:pos="9061"/>
        </w:tabs>
        <w:rPr>
          <w:del w:author="FSO" w:date="2024-04-25T11:23:00Z" w:id="117"/>
          <w:rFonts w:asciiTheme="minorHAnsi" w:hAnsiTheme="minorHAnsi" w:eastAsiaTheme="minorEastAsia" w:cstheme="minorBidi"/>
          <w:b w:val="0"/>
          <w:noProof/>
          <w:sz w:val="22"/>
          <w:szCs w:val="22"/>
          <w:lang w:eastAsia="en-GB"/>
        </w:rPr>
      </w:pPr>
      <w:del w:author="FSO" w:date="2024-04-25T11:23:00Z" w:id="118">
        <w:r w:rsidRPr="00E41D71" w:rsidDel="00704F4E">
          <w:delText>4.5</w:delText>
        </w:r>
        <w:r w:rsidDel="00704F4E">
          <w:rPr>
            <w:rFonts w:asciiTheme="minorHAnsi" w:hAnsiTheme="minorHAnsi" w:eastAsiaTheme="minorEastAsia" w:cstheme="minorBidi"/>
            <w:b w:val="0"/>
            <w:noProof/>
            <w:sz w:val="22"/>
            <w:szCs w:val="22"/>
            <w:lang w:eastAsia="en-GB"/>
          </w:rPr>
          <w:tab/>
        </w:r>
        <w:r w:rsidRPr="00E41D71" w:rsidDel="00704F4E">
          <w:delText>BSCP03/4.5 Estimated Demand Disconnection Volume Form – Part 2.</w:delText>
        </w:r>
        <w:r w:rsidDel="00704F4E">
          <w:rPr>
            <w:noProof/>
            <w:webHidden/>
          </w:rPr>
          <w:tab/>
        </w:r>
        <w:r w:rsidDel="00704F4E">
          <w:rPr>
            <w:noProof/>
            <w:webHidden/>
          </w:rPr>
          <w:delText>26</w:delText>
        </w:r>
      </w:del>
    </w:p>
    <w:p w:rsidR="00E96F7E" w:rsidDel="00704F4E" w:rsidRDefault="00E96F7E" w14:paraId="4B9DDEC9" w14:textId="10273E1A">
      <w:pPr>
        <w:pStyle w:val="TOC2"/>
        <w:tabs>
          <w:tab w:val="left" w:pos="480"/>
          <w:tab w:val="right" w:leader="dot" w:pos="9061"/>
        </w:tabs>
        <w:rPr>
          <w:del w:author="FSO" w:date="2024-04-25T11:23:00Z" w:id="119"/>
          <w:rFonts w:asciiTheme="minorHAnsi" w:hAnsiTheme="minorHAnsi" w:eastAsiaTheme="minorEastAsia" w:cstheme="minorBidi"/>
          <w:b w:val="0"/>
          <w:noProof/>
          <w:sz w:val="22"/>
          <w:szCs w:val="22"/>
          <w:lang w:eastAsia="en-GB"/>
        </w:rPr>
      </w:pPr>
      <w:del w:author="FSO" w:date="2024-04-25T11:23:00Z" w:id="120">
        <w:r w:rsidRPr="00E41D71" w:rsidDel="00704F4E">
          <w:delText>4.6</w:delText>
        </w:r>
        <w:r w:rsidDel="00704F4E">
          <w:rPr>
            <w:rFonts w:asciiTheme="minorHAnsi" w:hAnsiTheme="minorHAnsi" w:eastAsiaTheme="minorEastAsia" w:cstheme="minorBidi"/>
            <w:b w:val="0"/>
            <w:noProof/>
            <w:sz w:val="22"/>
            <w:szCs w:val="22"/>
            <w:lang w:eastAsia="en-GB"/>
          </w:rPr>
          <w:tab/>
        </w:r>
        <w:r w:rsidRPr="00E41D71" w:rsidDel="00704F4E">
          <w:delText>BSCP03 Reason Codes.</w:delText>
        </w:r>
        <w:r w:rsidDel="00704F4E">
          <w:rPr>
            <w:noProof/>
            <w:webHidden/>
          </w:rPr>
          <w:tab/>
        </w:r>
        <w:r w:rsidDel="00704F4E">
          <w:rPr>
            <w:noProof/>
            <w:webHidden/>
          </w:rPr>
          <w:delText>27</w:delText>
        </w:r>
      </w:del>
    </w:p>
    <w:p w:rsidR="00E96F7E" w:rsidDel="00704F4E" w:rsidRDefault="00E96F7E" w14:paraId="0278B378" w14:textId="4090E981">
      <w:pPr>
        <w:pStyle w:val="TOC2"/>
        <w:tabs>
          <w:tab w:val="left" w:pos="480"/>
          <w:tab w:val="right" w:leader="dot" w:pos="9061"/>
        </w:tabs>
        <w:rPr>
          <w:del w:author="FSO" w:date="2024-04-25T11:23:00Z" w:id="121"/>
          <w:rFonts w:asciiTheme="minorHAnsi" w:hAnsiTheme="minorHAnsi" w:eastAsiaTheme="minorEastAsia" w:cstheme="minorBidi"/>
          <w:b w:val="0"/>
          <w:noProof/>
          <w:sz w:val="22"/>
          <w:szCs w:val="22"/>
          <w:lang w:eastAsia="en-GB"/>
        </w:rPr>
      </w:pPr>
      <w:del w:author="FSO" w:date="2024-04-25T11:23:00Z" w:id="122">
        <w:r w:rsidRPr="00E41D71" w:rsidDel="00704F4E">
          <w:delText>4.7</w:delText>
        </w:r>
        <w:r w:rsidDel="00704F4E">
          <w:rPr>
            <w:rFonts w:asciiTheme="minorHAnsi" w:hAnsiTheme="minorHAnsi" w:eastAsiaTheme="minorEastAsia" w:cstheme="minorBidi"/>
            <w:b w:val="0"/>
            <w:noProof/>
            <w:sz w:val="22"/>
            <w:szCs w:val="22"/>
            <w:lang w:eastAsia="en-GB"/>
          </w:rPr>
          <w:tab/>
        </w:r>
        <w:r w:rsidRPr="00E41D71" w:rsidDel="00704F4E">
          <w:delText>Estimation of BM Unit Demand Disconnection Volumes</w:delText>
        </w:r>
        <w:r w:rsidDel="00704F4E">
          <w:rPr>
            <w:noProof/>
            <w:webHidden/>
          </w:rPr>
          <w:tab/>
        </w:r>
        <w:r w:rsidDel="00704F4E">
          <w:rPr>
            <w:noProof/>
            <w:webHidden/>
          </w:rPr>
          <w:delText>28</w:delText>
        </w:r>
      </w:del>
    </w:p>
    <w:p w:rsidR="00E96F7E" w:rsidDel="00704F4E" w:rsidRDefault="00E96F7E" w14:paraId="6B89AC07" w14:textId="64347F3C">
      <w:pPr>
        <w:pStyle w:val="TOC2"/>
        <w:tabs>
          <w:tab w:val="right" w:leader="dot" w:pos="9061"/>
        </w:tabs>
        <w:rPr>
          <w:del w:author="FSO" w:date="2024-04-25T11:23:00Z" w:id="123"/>
          <w:rFonts w:asciiTheme="minorHAnsi" w:hAnsiTheme="minorHAnsi" w:eastAsiaTheme="minorEastAsia" w:cstheme="minorBidi"/>
          <w:b w:val="0"/>
          <w:noProof/>
          <w:sz w:val="22"/>
          <w:szCs w:val="22"/>
          <w:lang w:eastAsia="en-GB"/>
        </w:rPr>
      </w:pPr>
      <w:del w:author="FSO" w:date="2024-04-25T11:23:00Z" w:id="124">
        <w:r w:rsidRPr="00E41D71" w:rsidDel="00704F4E">
          <w:delText>AMENDMENT RECORD – BSCP03</w:delText>
        </w:r>
        <w:r w:rsidDel="00704F4E">
          <w:rPr>
            <w:noProof/>
            <w:webHidden/>
          </w:rPr>
          <w:tab/>
        </w:r>
        <w:r w:rsidDel="00704F4E">
          <w:rPr>
            <w:noProof/>
            <w:webHidden/>
          </w:rPr>
          <w:delText>29</w:delText>
        </w:r>
      </w:del>
    </w:p>
    <w:p w:rsidR="00965B98" w:rsidRDefault="0079267E" w14:paraId="33F1D069" w14:textId="7C511483">
      <w:pPr>
        <w:pStyle w:val="TOC2"/>
        <w:tabs>
          <w:tab w:val="left" w:pos="720"/>
          <w:tab w:val="right" w:leader="dot" w:pos="9061"/>
        </w:tabs>
      </w:pPr>
      <w:r>
        <w:rPr>
          <w:b w:val="0"/>
          <w:caps/>
          <w:sz w:val="24"/>
        </w:rPr>
        <w:fldChar w:fldCharType="end"/>
      </w:r>
    </w:p>
    <w:p w:rsidR="00965B98" w:rsidRDefault="0079267E" w14:paraId="5ED52814" w14:textId="77777777">
      <w:pPr>
        <w:pStyle w:val="Heading1"/>
        <w:numPr>
          <w:ilvl w:val="0"/>
          <w:numId w:val="0"/>
        </w:numPr>
        <w:spacing w:after="240"/>
        <w:ind w:left="851" w:hanging="851"/>
        <w:jc w:val="both"/>
        <w:rPr>
          <w:sz w:val="24"/>
          <w:szCs w:val="24"/>
        </w:rPr>
      </w:pPr>
      <w:bookmarkStart w:name="_Toc488634564" w:id="125"/>
      <w:bookmarkStart w:name="_Toc496600399" w:id="126"/>
      <w:bookmarkStart w:name="_Toc496678152" w:id="127"/>
      <w:bookmarkStart w:name="_Toc498484604" w:id="128"/>
      <w:bookmarkStart w:name="_Toc500298876" w:id="129"/>
      <w:bookmarkStart w:name="_Toc431801551" w:id="130"/>
      <w:bookmarkStart w:name="_Toc528143592" w:id="131"/>
      <w:bookmarkStart w:name="_Toc164936651" w:id="132"/>
      <w:r>
        <w:rPr>
          <w:sz w:val="24"/>
          <w:szCs w:val="24"/>
        </w:rPr>
        <w:t>1</w:t>
      </w:r>
      <w:r>
        <w:rPr>
          <w:sz w:val="24"/>
          <w:szCs w:val="24"/>
        </w:rPr>
        <w:tab/>
      </w:r>
      <w:r>
        <w:rPr>
          <w:sz w:val="24"/>
          <w:szCs w:val="24"/>
        </w:rPr>
        <w:t>Introduction</w:t>
      </w:r>
      <w:bookmarkEnd w:id="125"/>
      <w:bookmarkEnd w:id="126"/>
      <w:bookmarkEnd w:id="127"/>
      <w:bookmarkEnd w:id="128"/>
      <w:bookmarkEnd w:id="129"/>
      <w:bookmarkEnd w:id="130"/>
      <w:bookmarkEnd w:id="131"/>
      <w:bookmarkEnd w:id="132"/>
    </w:p>
    <w:p w:rsidR="00965B98" w:rsidRDefault="0079267E" w14:paraId="326F8299" w14:textId="77777777">
      <w:pPr>
        <w:pStyle w:val="Heading2"/>
        <w:spacing w:before="0" w:after="240"/>
        <w:ind w:left="851" w:hanging="851"/>
        <w:jc w:val="both"/>
        <w:rPr>
          <w:szCs w:val="24"/>
        </w:rPr>
      </w:pPr>
      <w:bookmarkStart w:name="_Toc488634565" w:id="133"/>
      <w:bookmarkStart w:name="_Toc496600400" w:id="134"/>
      <w:bookmarkStart w:name="_Toc496678153" w:id="135"/>
      <w:bookmarkStart w:name="_Toc498484605" w:id="136"/>
      <w:bookmarkStart w:name="_Toc500298877" w:id="137"/>
      <w:bookmarkStart w:name="_Toc431801552" w:id="138"/>
      <w:bookmarkStart w:name="_Toc528143593" w:id="139"/>
      <w:bookmarkStart w:name="_Toc164936652" w:id="140"/>
      <w:r>
        <w:rPr>
          <w:szCs w:val="24"/>
        </w:rPr>
        <w:t>1.1</w:t>
      </w:r>
      <w:r>
        <w:rPr>
          <w:szCs w:val="24"/>
        </w:rPr>
        <w:tab/>
      </w:r>
      <w:r>
        <w:rPr>
          <w:szCs w:val="24"/>
        </w:rPr>
        <w:t>Purpose and Scope of the Procedure</w:t>
      </w:r>
      <w:bookmarkEnd w:id="133"/>
      <w:bookmarkEnd w:id="134"/>
      <w:bookmarkEnd w:id="135"/>
      <w:bookmarkEnd w:id="136"/>
      <w:bookmarkEnd w:id="137"/>
      <w:bookmarkEnd w:id="138"/>
      <w:bookmarkEnd w:id="139"/>
      <w:bookmarkEnd w:id="140"/>
    </w:p>
    <w:p w:rsidR="00965B98" w:rsidRDefault="0079267E" w14:paraId="7AF200AB" w14:textId="77777777">
      <w:pPr>
        <w:pStyle w:val="BodyTextIndent3"/>
        <w:spacing w:after="240"/>
        <w:ind w:left="851"/>
      </w:pPr>
      <w:r>
        <w:t xml:space="preserve">This procedure describes the process for agreeing the appropriate metered data values </w:t>
      </w:r>
      <w:r>
        <w:rPr>
          <w:spacing w:val="-3"/>
        </w:rPr>
        <w:t xml:space="preserve">associated with Active Energy meters </w:t>
      </w:r>
      <w:r>
        <w:t>to be used for CVA when there is a problem with the values obtained via the normal metered data collection process.</w:t>
      </w:r>
    </w:p>
    <w:p w:rsidR="00965B98" w:rsidRDefault="0079267E" w14:paraId="31109F33" w14:textId="286D92D8">
      <w:pPr>
        <w:pStyle w:val="BodyTextIndent3"/>
        <w:spacing w:after="240"/>
        <w:ind w:left="851"/>
      </w:pPr>
      <w:r>
        <w:t xml:space="preserve">This procedure also describes in </w:t>
      </w:r>
      <w:hyperlink w:history="1" w:anchor="3-3.3" r:id="rId8">
        <w:r w:rsidRPr="00194ECA">
          <w:rPr>
            <w:rStyle w:val="Hyperlink"/>
          </w:rPr>
          <w:t>section 3.3</w:t>
        </w:r>
      </w:hyperlink>
      <w:r>
        <w:t xml:space="preserve"> the process for the Lead Party of BM Units in a Switching Group to request the correction of errors in the BM Unit Metered Volumes arising from technical constraints in the CDCA System.</w:t>
      </w:r>
    </w:p>
    <w:p w:rsidR="00965B98" w:rsidP="009C2E2E" w:rsidRDefault="0079267E" w14:paraId="65B843C3" w14:textId="77777777">
      <w:bookmarkStart w:name="_Toc496600401" w:id="141"/>
      <w:r>
        <w:t>1.1.1</w:t>
      </w:r>
      <w:r>
        <w:tab/>
      </w:r>
      <w:r>
        <w:t>This procedure covers the following situations:</w:t>
      </w:r>
      <w:bookmarkEnd w:id="141"/>
    </w:p>
    <w:p w:rsidR="00965B98" w:rsidRDefault="0079267E" w14:paraId="690C80AE" w14:textId="77777777">
      <w:pPr>
        <w:tabs>
          <w:tab w:val="left" w:pos="1701"/>
        </w:tabs>
        <w:spacing w:after="240"/>
        <w:ind w:left="1702" w:hanging="851"/>
        <w:jc w:val="both"/>
      </w:pPr>
      <w:r>
        <w:t>(a)</w:t>
      </w:r>
      <w:r>
        <w:tab/>
      </w:r>
      <w:r>
        <w:t>Notification to the Registrant and Meter Operator Agent that the metered data is missing or suspect.</w:t>
      </w:r>
    </w:p>
    <w:p w:rsidR="00965B98" w:rsidRDefault="0079267E" w14:paraId="1FB1822F" w14:textId="77777777">
      <w:pPr>
        <w:tabs>
          <w:tab w:val="left" w:pos="1701"/>
        </w:tabs>
        <w:spacing w:after="240"/>
        <w:ind w:left="1702" w:hanging="851"/>
        <w:jc w:val="both"/>
      </w:pPr>
      <w:r>
        <w:t>(b)</w:t>
      </w:r>
      <w:r>
        <w:tab/>
      </w:r>
      <w:r>
        <w:t>Provision of a metering status report and fault report to both the Registrant and MOA of the Metering System.</w:t>
      </w:r>
    </w:p>
    <w:p w:rsidR="00965B98" w:rsidRDefault="0079267E" w14:paraId="77DBF8EC" w14:textId="77777777">
      <w:pPr>
        <w:tabs>
          <w:tab w:val="left" w:pos="1701"/>
        </w:tabs>
        <w:spacing w:after="240"/>
        <w:ind w:left="1702" w:hanging="851"/>
        <w:jc w:val="both"/>
      </w:pPr>
      <w:r>
        <w:t>(c)</w:t>
      </w:r>
      <w:r>
        <w:tab/>
      </w:r>
      <w:r>
        <w:t>Determination of the data estimation process to be utilised and derivation of the substitute values.</w:t>
      </w:r>
    </w:p>
    <w:p w:rsidR="00965B98" w:rsidRDefault="0079267E" w14:paraId="4CE96A3F" w14:textId="77777777">
      <w:pPr>
        <w:tabs>
          <w:tab w:val="left" w:pos="1701"/>
        </w:tabs>
        <w:spacing w:after="240"/>
        <w:ind w:left="1702" w:hanging="851"/>
        <w:jc w:val="both"/>
      </w:pPr>
      <w:r>
        <w:t>(d)</w:t>
      </w:r>
      <w:r>
        <w:tab/>
      </w:r>
      <w:r>
        <w:t>Agreement and confirmation between the CDCA and the Registrant of the estimated/substituted data values to be used in CVA.</w:t>
      </w:r>
    </w:p>
    <w:p w:rsidR="00965B98" w:rsidP="009C2E2E" w:rsidRDefault="0079267E" w14:paraId="319DDE1C" w14:textId="77777777">
      <w:bookmarkStart w:name="_Toc496600402" w:id="142"/>
      <w:r>
        <w:t>1.1.2</w:t>
      </w:r>
      <w:r>
        <w:tab/>
      </w:r>
      <w:r>
        <w:t>This procedure excludes the following processes:</w:t>
      </w:r>
      <w:bookmarkEnd w:id="142"/>
    </w:p>
    <w:p w:rsidR="00965B98" w:rsidRDefault="0079267E" w14:paraId="105EAF3E" w14:textId="77777777">
      <w:pPr>
        <w:tabs>
          <w:tab w:val="left" w:pos="1701"/>
        </w:tabs>
        <w:spacing w:after="240"/>
        <w:ind w:left="1702" w:hanging="851"/>
        <w:jc w:val="both"/>
      </w:pPr>
      <w:r>
        <w:t>(a)</w:t>
      </w:r>
      <w:r>
        <w:tab/>
      </w:r>
      <w:r>
        <w:t>The collection of meter readings for the purpose of MAR as covered by BSCP05 - Meter Advance Reconciliation for CVA.</w:t>
      </w:r>
    </w:p>
    <w:p w:rsidR="00965B98" w:rsidRDefault="0079267E" w14:paraId="1B75938D" w14:textId="77777777">
      <w:pPr>
        <w:tabs>
          <w:tab w:val="left" w:pos="1701"/>
        </w:tabs>
        <w:spacing w:after="240"/>
        <w:ind w:left="1702" w:hanging="851"/>
        <w:jc w:val="both"/>
      </w:pPr>
      <w:r>
        <w:t>(b)</w:t>
      </w:r>
      <w:r>
        <w:tab/>
      </w:r>
      <w:r>
        <w:t>In the event that the CDCA and the Registrant fail to agree the substitute values this would be the basis of a dispute and this process is covered by BSCP11.  Until the disputes procedure has been successfully resolved, the CDCA is obliged to use the original estimated data.</w:t>
      </w:r>
    </w:p>
    <w:p w:rsidR="00965B98" w:rsidRDefault="0079267E" w14:paraId="08AA3A47" w14:textId="77777777">
      <w:pPr>
        <w:tabs>
          <w:tab w:val="left" w:pos="1701"/>
        </w:tabs>
        <w:spacing w:after="240"/>
        <w:ind w:left="1702" w:hanging="851"/>
        <w:jc w:val="both"/>
      </w:pPr>
      <w:r>
        <w:t>(c)</w:t>
      </w:r>
      <w:r>
        <w:tab/>
      </w:r>
      <w:r>
        <w:t>The detailed fault rectification procedures for equipment failures which may have caused this procedure to be invoked.  This would be covered by BSCP06.</w:t>
      </w:r>
    </w:p>
    <w:p w:rsidR="00965B98" w:rsidRDefault="0079267E" w14:paraId="058A7629" w14:textId="77777777">
      <w:pPr>
        <w:tabs>
          <w:tab w:val="left" w:pos="1701"/>
        </w:tabs>
        <w:spacing w:after="240"/>
        <w:ind w:left="1702" w:hanging="851"/>
        <w:jc w:val="both"/>
      </w:pPr>
      <w:r>
        <w:t>(d)</w:t>
      </w:r>
      <w:r>
        <w:tab/>
      </w:r>
      <w:r>
        <w:t>Those relating to metering data from Metering Systems registered in SMRS.</w:t>
      </w:r>
    </w:p>
    <w:p w:rsidR="00965B98" w:rsidRDefault="0079267E" w14:paraId="2BE3B77F" w14:textId="1C44B049">
      <w:pPr>
        <w:tabs>
          <w:tab w:val="left" w:pos="1701"/>
        </w:tabs>
        <w:spacing w:after="240"/>
        <w:ind w:left="1702" w:hanging="851"/>
        <w:jc w:val="both"/>
      </w:pPr>
      <w:r>
        <w:t>(e)</w:t>
      </w:r>
      <w:r>
        <w:tab/>
      </w:r>
      <w:r>
        <w:t xml:space="preserve">Metering data associated with the BM Units of Interconnector Users, as covered by </w:t>
      </w:r>
      <w:hyperlink w:history="1" r:id="rId9">
        <w:r w:rsidRPr="00652DD4">
          <w:rPr>
            <w:rStyle w:val="Hyperlink"/>
          </w:rPr>
          <w:t>BSCP04</w:t>
        </w:r>
      </w:hyperlink>
      <w:r>
        <w:t>.</w:t>
      </w:r>
    </w:p>
    <w:p w:rsidR="00965B98" w:rsidRDefault="0079267E" w14:paraId="5A034A3E" w14:textId="77777777">
      <w:pPr>
        <w:tabs>
          <w:tab w:val="left" w:pos="1701"/>
        </w:tabs>
        <w:spacing w:after="240"/>
        <w:ind w:left="1702" w:hanging="851"/>
        <w:jc w:val="both"/>
      </w:pPr>
      <w:r>
        <w:t>(f)</w:t>
      </w:r>
      <w:r>
        <w:tab/>
      </w:r>
      <w:r>
        <w:t>Data Estimations for Reactive Meters and Check Channels.</w:t>
      </w:r>
      <w:bookmarkStart w:name="_Toc488634566" w:id="143"/>
      <w:bookmarkStart w:name="_Toc496600403" w:id="144"/>
      <w:bookmarkStart w:name="_Toc496678154" w:id="145"/>
      <w:bookmarkStart w:name="_Toc498484606" w:id="146"/>
      <w:bookmarkStart w:name="_Toc500298878" w:id="147"/>
    </w:p>
    <w:p w:rsidR="00965B98" w:rsidRDefault="00965B98" w14:paraId="4B4414D3" w14:textId="77777777">
      <w:pPr>
        <w:spacing w:after="240"/>
        <w:jc w:val="both"/>
      </w:pPr>
    </w:p>
    <w:p w:rsidR="00965B98" w:rsidP="000E6592" w:rsidRDefault="0079267E" w14:paraId="0DDFB680" w14:textId="77777777">
      <w:pPr>
        <w:pStyle w:val="Heading2"/>
        <w:pageBreakBefore/>
        <w:spacing w:before="0" w:after="240"/>
        <w:ind w:left="851" w:hanging="851"/>
        <w:jc w:val="both"/>
        <w:rPr>
          <w:szCs w:val="24"/>
        </w:rPr>
      </w:pPr>
      <w:bookmarkStart w:name="_Toc431801553" w:id="148"/>
      <w:bookmarkStart w:name="_Toc528143594" w:id="149"/>
      <w:bookmarkStart w:name="_Toc164936653" w:id="150"/>
      <w:r>
        <w:rPr>
          <w:szCs w:val="24"/>
        </w:rPr>
        <w:t>1.2</w:t>
      </w:r>
      <w:r>
        <w:rPr>
          <w:szCs w:val="24"/>
        </w:rPr>
        <w:tab/>
      </w:r>
      <w:r>
        <w:rPr>
          <w:szCs w:val="24"/>
        </w:rPr>
        <w:t>Main Users of the Procedures and their Responsibilities</w:t>
      </w:r>
      <w:bookmarkEnd w:id="143"/>
      <w:bookmarkEnd w:id="144"/>
      <w:bookmarkEnd w:id="145"/>
      <w:bookmarkEnd w:id="146"/>
      <w:bookmarkEnd w:id="147"/>
      <w:bookmarkEnd w:id="148"/>
      <w:bookmarkEnd w:id="149"/>
      <w:bookmarkEnd w:id="150"/>
    </w:p>
    <w:p w:rsidR="00965B98" w:rsidRDefault="0079267E" w14:paraId="5A6909CA" w14:textId="77777777">
      <w:pPr>
        <w:pStyle w:val="BodyTextIndent3"/>
        <w:spacing w:after="240"/>
        <w:ind w:left="851"/>
      </w:pPr>
      <w:r>
        <w:t>This procedure should be used by:</w:t>
      </w:r>
    </w:p>
    <w:p w:rsidR="00965B98" w:rsidRDefault="0079267E" w14:paraId="0AA97A8E" w14:textId="77777777">
      <w:pPr>
        <w:tabs>
          <w:tab w:val="left" w:pos="1701"/>
        </w:tabs>
        <w:spacing w:after="240"/>
        <w:ind w:left="1702" w:hanging="851"/>
        <w:jc w:val="both"/>
      </w:pPr>
      <w:r>
        <w:t>(a)</w:t>
      </w:r>
      <w:r>
        <w:tab/>
      </w:r>
      <w:r>
        <w:tab/>
      </w:r>
      <w:r>
        <w:t>Registrant for validating their metered data, any estimated/substituted metered data and/or submitting their own valid data for inclusion in Settlement.</w:t>
      </w:r>
    </w:p>
    <w:p w:rsidR="00965B98" w:rsidRDefault="0079267E" w14:paraId="22CF49D8" w14:textId="77777777">
      <w:pPr>
        <w:tabs>
          <w:tab w:val="left" w:pos="1701"/>
        </w:tabs>
        <w:spacing w:after="240"/>
        <w:ind w:left="1702" w:hanging="851"/>
        <w:jc w:val="both"/>
      </w:pPr>
      <w:r>
        <w:t>(b)</w:t>
      </w:r>
      <w:r>
        <w:tab/>
      </w:r>
      <w:r>
        <w:t>CDCA for the collection and validation of all metered data for CVA and for estimating data in accordance with this procedure.</w:t>
      </w:r>
    </w:p>
    <w:p w:rsidR="00965B98" w:rsidRDefault="0079267E" w14:paraId="0550960D" w14:textId="77777777">
      <w:pPr>
        <w:tabs>
          <w:tab w:val="left" w:pos="1701"/>
        </w:tabs>
        <w:spacing w:after="240"/>
        <w:ind w:left="1702" w:hanging="851"/>
        <w:jc w:val="both"/>
      </w:pPr>
      <w:r>
        <w:t>(c)</w:t>
      </w:r>
      <w:r>
        <w:tab/>
      </w:r>
      <w:r>
        <w:t>Meter Operator Agents for investigation of possible metering faults.</w:t>
      </w:r>
    </w:p>
    <w:p w:rsidR="00965B98" w:rsidRDefault="0079267E" w14:paraId="7F991522" w14:textId="77777777">
      <w:pPr>
        <w:tabs>
          <w:tab w:val="left" w:pos="1701"/>
        </w:tabs>
        <w:spacing w:after="240"/>
        <w:ind w:left="1702" w:hanging="851"/>
        <w:jc w:val="both"/>
      </w:pPr>
      <w:r>
        <w:t>(d)</w:t>
      </w:r>
      <w:r>
        <w:tab/>
      </w:r>
      <w:r>
        <w:t>BSCCo when estimating BM Unit Demand Disconnection Volumes.</w:t>
      </w:r>
    </w:p>
    <w:p w:rsidR="00965B98" w:rsidRDefault="0079267E" w14:paraId="2ECCC432" w14:textId="77777777">
      <w:pPr>
        <w:pStyle w:val="Heading2"/>
        <w:spacing w:before="0" w:after="240"/>
        <w:ind w:left="851" w:hanging="851"/>
        <w:jc w:val="both"/>
        <w:rPr>
          <w:szCs w:val="24"/>
        </w:rPr>
      </w:pPr>
      <w:bookmarkStart w:name="_Toc488634567" w:id="151"/>
      <w:bookmarkStart w:name="_Toc496600404" w:id="152"/>
      <w:bookmarkStart w:name="_Toc496678155" w:id="153"/>
      <w:bookmarkStart w:name="_Toc498484607" w:id="154"/>
      <w:bookmarkStart w:name="_Toc500298879" w:id="155"/>
      <w:bookmarkStart w:name="_Toc431801554" w:id="156"/>
      <w:bookmarkStart w:name="_Toc528143595" w:id="157"/>
      <w:bookmarkStart w:name="_Toc164936654" w:id="158"/>
      <w:r>
        <w:rPr>
          <w:szCs w:val="24"/>
        </w:rPr>
        <w:t>1.3</w:t>
      </w:r>
      <w:r>
        <w:rPr>
          <w:szCs w:val="24"/>
        </w:rPr>
        <w:tab/>
      </w:r>
      <w:r>
        <w:rPr>
          <w:szCs w:val="24"/>
        </w:rPr>
        <w:t>Key Milestones</w:t>
      </w:r>
      <w:bookmarkEnd w:id="151"/>
      <w:bookmarkEnd w:id="152"/>
      <w:bookmarkEnd w:id="153"/>
      <w:bookmarkEnd w:id="154"/>
      <w:bookmarkEnd w:id="155"/>
      <w:bookmarkEnd w:id="156"/>
      <w:bookmarkEnd w:id="157"/>
      <w:bookmarkEnd w:id="158"/>
    </w:p>
    <w:p w:rsidR="00965B98" w:rsidRDefault="0079267E" w14:paraId="008F7BF9" w14:textId="77777777">
      <w:pPr>
        <w:pStyle w:val="BodyTextIndent3"/>
        <w:spacing w:after="240"/>
        <w:ind w:left="851"/>
      </w:pPr>
      <w:r>
        <w:t>The key milestones in this procedure are:</w:t>
      </w:r>
    </w:p>
    <w:p w:rsidR="00965B98" w:rsidRDefault="0079267E" w14:paraId="1B93AFB7" w14:textId="77777777">
      <w:pPr>
        <w:tabs>
          <w:tab w:val="left" w:pos="1701"/>
        </w:tabs>
        <w:spacing w:after="240"/>
        <w:ind w:left="1702" w:hanging="851"/>
        <w:jc w:val="both"/>
      </w:pPr>
      <w:r>
        <w:t>(a)</w:t>
      </w:r>
      <w:r>
        <w:tab/>
      </w:r>
      <w:r>
        <w:t>SD+1WD the CDCA shall send to the Registrant, Non Owner Party and LDSO or NETSO as appropriate the Raw Metered Data Report (CDCA-I012).</w:t>
      </w:r>
    </w:p>
    <w:p w:rsidR="00965B98" w:rsidRDefault="0079267E" w14:paraId="0BC8B210" w14:textId="77777777">
      <w:pPr>
        <w:tabs>
          <w:tab w:val="left" w:pos="1701"/>
        </w:tabs>
        <w:spacing w:after="240"/>
        <w:ind w:left="1702" w:hanging="851"/>
        <w:jc w:val="both"/>
      </w:pPr>
      <w:r>
        <w:t>(b)</w:t>
      </w:r>
      <w:r>
        <w:tab/>
      </w:r>
      <w:r>
        <w:tab/>
      </w:r>
      <w:r>
        <w:t>By the Interim Information (II) Settlement Run, the CDCA shall send to the Registrant and MOA of the Metering System a Metering Status Exception Report and Meter Status Report.</w:t>
      </w:r>
    </w:p>
    <w:p w:rsidR="00965B98" w:rsidRDefault="0079267E" w14:paraId="2D63BFBB" w14:textId="77777777">
      <w:pPr>
        <w:tabs>
          <w:tab w:val="left" w:pos="1701"/>
        </w:tabs>
        <w:spacing w:after="240"/>
        <w:ind w:left="1702" w:hanging="851"/>
        <w:jc w:val="both"/>
      </w:pPr>
      <w:r>
        <w:t>(c)</w:t>
      </w:r>
      <w:r>
        <w:tab/>
      </w:r>
      <w:r>
        <w:t>By the II Run any metered data estimation will be entered into the CDCA system and provided to the Registrant in the Estimated Data Notification Report (CDCA-I037) for agreement.</w:t>
      </w:r>
    </w:p>
    <w:p w:rsidR="00965B98" w:rsidRDefault="0079267E" w14:paraId="66BF35B2" w14:textId="77777777">
      <w:pPr>
        <w:tabs>
          <w:tab w:val="left" w:pos="1701"/>
        </w:tabs>
        <w:spacing w:after="240"/>
        <w:ind w:left="1702" w:hanging="851"/>
        <w:jc w:val="both"/>
      </w:pPr>
      <w:r>
        <w:t>(d)</w:t>
      </w:r>
      <w:r>
        <w:tab/>
      </w:r>
      <w:r>
        <w:t>By SD+13WD estimates need to be entered into the CDCA aggregation run for the Initial Settlement Run.</w:t>
      </w:r>
    </w:p>
    <w:p w:rsidR="00965B98" w:rsidRDefault="0079267E" w14:paraId="507BDE2B" w14:textId="77777777">
      <w:pPr>
        <w:tabs>
          <w:tab w:val="left" w:pos="1701"/>
        </w:tabs>
        <w:spacing w:after="240"/>
        <w:ind w:left="1702" w:hanging="851"/>
        <w:jc w:val="both"/>
      </w:pPr>
      <w:r>
        <w:t>(e)</w:t>
      </w:r>
      <w:r>
        <w:tab/>
      </w:r>
      <w:r>
        <w:t>For all Settlement Runs, the original unauthorised estimation by the CDCA shall continue to be used until the Registrant agrees to the data or until the dispute raised by the Registrant has been resolved.</w:t>
      </w:r>
    </w:p>
    <w:p w:rsidR="00965B98" w:rsidRDefault="0079267E" w14:paraId="3B06FA61" w14:textId="77777777">
      <w:pPr>
        <w:tabs>
          <w:tab w:val="left" w:pos="1701"/>
        </w:tabs>
        <w:spacing w:after="240"/>
        <w:ind w:left="1702" w:hanging="851"/>
        <w:jc w:val="both"/>
      </w:pPr>
      <w:r>
        <w:t>(f)</w:t>
      </w:r>
      <w:r>
        <w:tab/>
      </w:r>
      <w:r>
        <w:t>In the event of an occurrence, likely to result in suspect data being used in settlement, the CDCA should be informed no later than RF – 60.</w:t>
      </w:r>
    </w:p>
    <w:p w:rsidR="00965B98" w:rsidRDefault="0079267E" w14:paraId="15C01E27" w14:textId="77777777">
      <w:pPr>
        <w:tabs>
          <w:tab w:val="left" w:pos="1701"/>
        </w:tabs>
        <w:spacing w:after="240"/>
        <w:ind w:left="1702" w:hanging="851"/>
        <w:jc w:val="both"/>
      </w:pPr>
      <w:r>
        <w:t>(g)</w:t>
      </w:r>
      <w:r>
        <w:tab/>
      </w:r>
      <w:r>
        <w:t>The final deadline for sending in meter data estimations is RF – 46WD.</w:t>
      </w:r>
    </w:p>
    <w:p w:rsidR="00965B98" w:rsidRDefault="0079267E" w14:paraId="06517984" w14:textId="77777777">
      <w:pPr>
        <w:pStyle w:val="Heading2"/>
        <w:spacing w:before="0" w:after="240"/>
        <w:ind w:left="851" w:hanging="851"/>
        <w:jc w:val="both"/>
        <w:rPr>
          <w:szCs w:val="24"/>
        </w:rPr>
      </w:pPr>
      <w:bookmarkStart w:name="_Toc488634568" w:id="159"/>
      <w:bookmarkStart w:name="_Toc496600405" w:id="160"/>
      <w:bookmarkStart w:name="_Toc496678156" w:id="161"/>
      <w:bookmarkStart w:name="_Toc498484608" w:id="162"/>
      <w:bookmarkStart w:name="_Toc500298880" w:id="163"/>
      <w:bookmarkStart w:name="_Toc431801555" w:id="164"/>
      <w:bookmarkStart w:name="_Toc528143596" w:id="165"/>
      <w:bookmarkStart w:name="_Toc164936655" w:id="166"/>
      <w:r>
        <w:rPr>
          <w:szCs w:val="24"/>
        </w:rPr>
        <w:t>1.4</w:t>
      </w:r>
      <w:r>
        <w:rPr>
          <w:szCs w:val="24"/>
        </w:rPr>
        <w:tab/>
      </w:r>
      <w:r>
        <w:rPr>
          <w:szCs w:val="24"/>
        </w:rPr>
        <w:t>Balancing and Settlement Code Provision</w:t>
      </w:r>
      <w:bookmarkEnd w:id="159"/>
      <w:bookmarkEnd w:id="160"/>
      <w:bookmarkEnd w:id="161"/>
      <w:bookmarkEnd w:id="162"/>
      <w:bookmarkEnd w:id="163"/>
      <w:bookmarkEnd w:id="164"/>
      <w:bookmarkEnd w:id="165"/>
      <w:bookmarkEnd w:id="166"/>
    </w:p>
    <w:p w:rsidR="00965B98" w:rsidRDefault="0079267E" w14:paraId="7EAF6B08" w14:textId="77777777">
      <w:pPr>
        <w:pStyle w:val="BodyTextIndent2"/>
        <w:spacing w:after="240"/>
        <w:ind w:left="851"/>
        <w:jc w:val="both"/>
      </w:pPr>
      <w:r>
        <w:t>This BSCP should be read in conjunction with the Code and in particular Section</w:t>
      </w:r>
      <w:r>
        <w:rPr>
          <w:snapToGrid w:val="0"/>
          <w:sz w:val="16"/>
        </w:rPr>
        <w:t xml:space="preserve"> </w:t>
      </w:r>
      <w:r>
        <w:t>R. This BSCP has been produced in accordance with the provisions of the Code.  In the event of an inconsistency between the provisions of this BSCP and the Code, the provisions of the Code shall prevail.</w:t>
      </w:r>
    </w:p>
    <w:p w:rsidR="00965B98" w:rsidRDefault="00965B98" w14:paraId="2AAA06F2" w14:textId="77777777">
      <w:pPr>
        <w:pStyle w:val="BodyTextIndent2"/>
        <w:spacing w:after="240"/>
        <w:ind w:left="851"/>
        <w:jc w:val="both"/>
      </w:pPr>
    </w:p>
    <w:p w:rsidR="00965B98" w:rsidRDefault="0079267E" w14:paraId="57D94143" w14:textId="77777777">
      <w:pPr>
        <w:pStyle w:val="Heading2"/>
        <w:pageBreakBefore/>
        <w:spacing w:before="0" w:after="240"/>
        <w:ind w:left="851" w:hanging="851"/>
        <w:jc w:val="both"/>
        <w:rPr>
          <w:szCs w:val="24"/>
        </w:rPr>
      </w:pPr>
      <w:bookmarkStart w:name="_Toc372631975" w:id="167"/>
      <w:bookmarkStart w:name="_Toc383342129" w:id="168"/>
      <w:bookmarkStart w:name="_Toc383342971" w:id="169"/>
      <w:bookmarkStart w:name="_Toc383592498" w:id="170"/>
      <w:bookmarkStart w:name="_Toc488634569" w:id="171"/>
      <w:bookmarkStart w:name="_Toc496600406" w:id="172"/>
      <w:bookmarkStart w:name="_Toc496678157" w:id="173"/>
      <w:bookmarkStart w:name="_Toc498484609" w:id="174"/>
      <w:bookmarkStart w:name="_Toc500298881" w:id="175"/>
      <w:bookmarkStart w:name="_Toc431801556" w:id="176"/>
      <w:bookmarkStart w:name="_Toc528143597" w:id="177"/>
      <w:bookmarkStart w:name="_Toc164936656" w:id="178"/>
      <w:r>
        <w:rPr>
          <w:szCs w:val="24"/>
        </w:rPr>
        <w:t>1.5</w:t>
      </w:r>
      <w:r>
        <w:rPr>
          <w:szCs w:val="24"/>
        </w:rPr>
        <w:tab/>
      </w:r>
      <w:r>
        <w:rPr>
          <w:szCs w:val="24"/>
        </w:rPr>
        <w:t>Associated BSC Procedures</w:t>
      </w:r>
      <w:bookmarkEnd w:id="167"/>
      <w:bookmarkEnd w:id="168"/>
      <w:bookmarkEnd w:id="169"/>
      <w:bookmarkEnd w:id="170"/>
      <w:bookmarkEnd w:id="171"/>
      <w:bookmarkEnd w:id="172"/>
      <w:bookmarkEnd w:id="173"/>
      <w:bookmarkEnd w:id="174"/>
      <w:bookmarkEnd w:id="175"/>
      <w:bookmarkEnd w:id="176"/>
      <w:bookmarkEnd w:id="177"/>
      <w:bookmarkEnd w:id="178"/>
    </w:p>
    <w:tbl>
      <w:tblPr>
        <w:tblW w:w="0" w:type="auto"/>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765"/>
        <w:gridCol w:w="6576"/>
      </w:tblGrid>
      <w:tr w:rsidR="00965B98" w14:paraId="7EF1A1FB" w14:textId="77777777">
        <w:tc>
          <w:tcPr>
            <w:tcW w:w="1790" w:type="dxa"/>
            <w:tcMar>
              <w:top w:w="85" w:type="dxa"/>
              <w:left w:w="85" w:type="dxa"/>
              <w:bottom w:w="85" w:type="dxa"/>
              <w:right w:w="85" w:type="dxa"/>
            </w:tcMar>
          </w:tcPr>
          <w:p w:rsidR="00965B98" w:rsidRDefault="0079267E" w14:paraId="44A98EE4" w14:textId="77777777">
            <w:pPr>
              <w:rPr>
                <w:rFonts w:eastAsia="Times"/>
                <w:sz w:val="22"/>
                <w:szCs w:val="22"/>
              </w:rPr>
            </w:pPr>
            <w:r>
              <w:rPr>
                <w:rFonts w:eastAsia="Times"/>
                <w:sz w:val="22"/>
                <w:szCs w:val="22"/>
              </w:rPr>
              <w:t>BSCP05</w:t>
            </w:r>
          </w:p>
        </w:tc>
        <w:tc>
          <w:tcPr>
            <w:tcW w:w="6731" w:type="dxa"/>
          </w:tcPr>
          <w:p w:rsidR="00965B98" w:rsidRDefault="0079267E" w14:paraId="37DB9BB8" w14:textId="77777777">
            <w:pPr>
              <w:rPr>
                <w:rFonts w:eastAsia="Times"/>
                <w:sz w:val="22"/>
                <w:szCs w:val="22"/>
              </w:rPr>
            </w:pPr>
            <w:r>
              <w:rPr>
                <w:rFonts w:eastAsia="Times"/>
                <w:sz w:val="22"/>
                <w:szCs w:val="22"/>
              </w:rPr>
              <w:t>Meter Advance Reconciliation for Central Volume Allocation</w:t>
            </w:r>
          </w:p>
        </w:tc>
      </w:tr>
      <w:tr w:rsidR="00965B98" w14:paraId="25870858" w14:textId="77777777">
        <w:tc>
          <w:tcPr>
            <w:tcW w:w="1790" w:type="dxa"/>
            <w:tcMar>
              <w:top w:w="85" w:type="dxa"/>
              <w:left w:w="85" w:type="dxa"/>
              <w:bottom w:w="85" w:type="dxa"/>
              <w:right w:w="85" w:type="dxa"/>
            </w:tcMar>
          </w:tcPr>
          <w:p w:rsidR="00965B98" w:rsidRDefault="0079267E" w14:paraId="16E0069C" w14:textId="77777777">
            <w:pPr>
              <w:pStyle w:val="BodyText2"/>
              <w:spacing w:after="0"/>
              <w:ind w:left="0"/>
              <w:rPr>
                <w:rFonts w:eastAsia="Times"/>
                <w:sz w:val="22"/>
                <w:szCs w:val="22"/>
              </w:rPr>
            </w:pPr>
            <w:r>
              <w:rPr>
                <w:rFonts w:eastAsia="Times"/>
                <w:sz w:val="22"/>
                <w:szCs w:val="22"/>
              </w:rPr>
              <w:t>BSCP06</w:t>
            </w:r>
          </w:p>
        </w:tc>
        <w:tc>
          <w:tcPr>
            <w:tcW w:w="6731" w:type="dxa"/>
          </w:tcPr>
          <w:p w:rsidR="00965B98" w:rsidRDefault="0079267E" w14:paraId="2B6A3BDB" w14:textId="77777777">
            <w:pPr>
              <w:pStyle w:val="BodyText2"/>
              <w:spacing w:after="0"/>
              <w:ind w:left="0"/>
              <w:jc w:val="left"/>
              <w:rPr>
                <w:rFonts w:eastAsia="Times"/>
                <w:sz w:val="22"/>
                <w:szCs w:val="22"/>
              </w:rPr>
            </w:pPr>
            <w:r>
              <w:rPr>
                <w:rFonts w:eastAsia="Times"/>
                <w:sz w:val="22"/>
                <w:szCs w:val="22"/>
              </w:rPr>
              <w:t>CVA Meter Operations for Metering Systems Registered in CMRS</w:t>
            </w:r>
          </w:p>
        </w:tc>
      </w:tr>
      <w:tr w:rsidR="00965B98" w14:paraId="0DAAEEBB" w14:textId="77777777">
        <w:tc>
          <w:tcPr>
            <w:tcW w:w="1790" w:type="dxa"/>
            <w:tcMar>
              <w:top w:w="85" w:type="dxa"/>
              <w:left w:w="85" w:type="dxa"/>
              <w:bottom w:w="85" w:type="dxa"/>
              <w:right w:w="85" w:type="dxa"/>
            </w:tcMar>
          </w:tcPr>
          <w:p w:rsidR="00965B98" w:rsidRDefault="0079267E" w14:paraId="4857CBE5" w14:textId="77777777">
            <w:pPr>
              <w:pStyle w:val="BodyText2"/>
              <w:spacing w:after="0"/>
              <w:ind w:left="0"/>
              <w:rPr>
                <w:rFonts w:eastAsia="Times"/>
                <w:sz w:val="22"/>
                <w:szCs w:val="22"/>
              </w:rPr>
            </w:pPr>
            <w:r>
              <w:rPr>
                <w:rFonts w:eastAsia="Times"/>
                <w:sz w:val="22"/>
                <w:szCs w:val="22"/>
              </w:rPr>
              <w:t>BSCP11</w:t>
            </w:r>
          </w:p>
        </w:tc>
        <w:tc>
          <w:tcPr>
            <w:tcW w:w="6731" w:type="dxa"/>
          </w:tcPr>
          <w:p w:rsidR="00965B98" w:rsidRDefault="0079267E" w14:paraId="6B35E54F" w14:textId="77777777">
            <w:pPr>
              <w:pStyle w:val="BodyText2"/>
              <w:spacing w:after="0"/>
              <w:ind w:left="0"/>
              <w:jc w:val="left"/>
              <w:rPr>
                <w:rFonts w:eastAsia="Times"/>
                <w:sz w:val="22"/>
                <w:szCs w:val="22"/>
              </w:rPr>
            </w:pPr>
            <w:r>
              <w:rPr>
                <w:rFonts w:eastAsia="Times"/>
                <w:sz w:val="22"/>
                <w:szCs w:val="22"/>
              </w:rPr>
              <w:t xml:space="preserve">Trading Disputes </w:t>
            </w:r>
          </w:p>
        </w:tc>
      </w:tr>
      <w:tr w:rsidR="00965B98" w14:paraId="2A330106" w14:textId="77777777">
        <w:tc>
          <w:tcPr>
            <w:tcW w:w="1790" w:type="dxa"/>
            <w:tcMar>
              <w:top w:w="85" w:type="dxa"/>
              <w:left w:w="85" w:type="dxa"/>
              <w:bottom w:w="85" w:type="dxa"/>
              <w:right w:w="85" w:type="dxa"/>
            </w:tcMar>
          </w:tcPr>
          <w:p w:rsidR="00965B98" w:rsidRDefault="0079267E" w14:paraId="7195261E" w14:textId="77777777">
            <w:pPr>
              <w:pStyle w:val="BodyText2"/>
              <w:spacing w:after="0"/>
              <w:ind w:left="0"/>
              <w:rPr>
                <w:rFonts w:eastAsia="Times"/>
                <w:sz w:val="22"/>
                <w:szCs w:val="22"/>
              </w:rPr>
            </w:pPr>
            <w:r>
              <w:rPr>
                <w:rFonts w:eastAsia="Times"/>
                <w:sz w:val="22"/>
                <w:szCs w:val="22"/>
              </w:rPr>
              <w:t>BSCP38</w:t>
            </w:r>
          </w:p>
        </w:tc>
        <w:tc>
          <w:tcPr>
            <w:tcW w:w="6731" w:type="dxa"/>
          </w:tcPr>
          <w:p w:rsidR="00965B98" w:rsidRDefault="0079267E" w14:paraId="01E430DB" w14:textId="77777777">
            <w:pPr>
              <w:pStyle w:val="BodyText2"/>
              <w:spacing w:after="0"/>
              <w:ind w:left="0"/>
              <w:jc w:val="left"/>
              <w:rPr>
                <w:rFonts w:eastAsia="Times"/>
                <w:sz w:val="22"/>
                <w:szCs w:val="22"/>
              </w:rPr>
            </w:pPr>
            <w:r>
              <w:rPr>
                <w:rFonts w:eastAsia="Times"/>
                <w:sz w:val="22"/>
                <w:szCs w:val="22"/>
              </w:rPr>
              <w:t xml:space="preserve">Authorisations </w:t>
            </w:r>
          </w:p>
        </w:tc>
      </w:tr>
    </w:tbl>
    <w:p w:rsidR="00965B98" w:rsidRDefault="00965B98" w14:paraId="01BB1741" w14:textId="77777777">
      <w:pPr>
        <w:pStyle w:val="BodyText2"/>
        <w:ind w:left="0"/>
        <w:jc w:val="left"/>
        <w:rPr>
          <w:rFonts w:eastAsia="Times"/>
          <w:szCs w:val="24"/>
        </w:rPr>
      </w:pPr>
    </w:p>
    <w:p w:rsidR="00965B98" w:rsidRDefault="0079267E" w14:paraId="0177DB74" w14:textId="77777777">
      <w:pPr>
        <w:pStyle w:val="Heading2"/>
        <w:spacing w:before="0" w:after="240"/>
        <w:ind w:left="851" w:hanging="851"/>
        <w:jc w:val="both"/>
        <w:rPr>
          <w:szCs w:val="24"/>
        </w:rPr>
      </w:pPr>
      <w:bookmarkStart w:name="_Toc496600407" w:id="179"/>
      <w:bookmarkStart w:name="_Toc496678158" w:id="180"/>
      <w:bookmarkStart w:name="_Toc498484610" w:id="181"/>
      <w:bookmarkStart w:name="_Toc500298882" w:id="182"/>
      <w:bookmarkStart w:name="_Toc431801557" w:id="183"/>
      <w:bookmarkStart w:name="_Toc528143598" w:id="184"/>
      <w:bookmarkStart w:name="_Toc164936657" w:id="185"/>
      <w:r>
        <w:rPr>
          <w:szCs w:val="24"/>
        </w:rPr>
        <w:t>1.6</w:t>
      </w:r>
      <w:r>
        <w:rPr>
          <w:szCs w:val="24"/>
        </w:rPr>
        <w:tab/>
      </w:r>
      <w:r>
        <w:rPr>
          <w:szCs w:val="24"/>
        </w:rPr>
        <w:t>Metered Data Validation and Metering Status Exception Reports</w:t>
      </w:r>
      <w:bookmarkEnd w:id="179"/>
      <w:bookmarkEnd w:id="180"/>
      <w:bookmarkEnd w:id="181"/>
      <w:bookmarkEnd w:id="182"/>
      <w:bookmarkEnd w:id="183"/>
      <w:bookmarkEnd w:id="184"/>
      <w:bookmarkEnd w:id="185"/>
    </w:p>
    <w:p w:rsidR="00965B98" w:rsidP="009C2E2E" w:rsidRDefault="0079267E" w14:paraId="6E2AA584" w14:textId="77777777">
      <w:pPr>
        <w:ind w:left="851" w:hanging="851"/>
      </w:pPr>
      <w:r>
        <w:t>1.6.1</w:t>
      </w:r>
      <w:r>
        <w:tab/>
      </w:r>
      <w:r>
        <w:t xml:space="preserve">The CDCA shall, upon collection of metered data, perform the following validation checks and for any failures provide the results to both the Registrant and MOA associated with the Metering System.  For the details of the data transmitted in any of these flows refer to the Interface Definition Documents.  The checks carried out by the CDCA are as follows: </w:t>
      </w:r>
      <w:bookmarkStart w:name="_Toc496600408" w:id="186"/>
      <w:r>
        <w:t>Identify any main/check errors associated with corresponding meter registers that are outside the limits in the table below.  The CDCA shall report these errors via a CDCA-I010 flow and a CDCA-I038 flow where necessary.</w:t>
      </w:r>
    </w:p>
    <w:p w:rsidR="009C2E2E" w:rsidP="009C2E2E" w:rsidRDefault="009C2E2E" w14:paraId="751CA883" w14:textId="77777777"/>
    <w:tbl>
      <w:tblPr>
        <w:tblW w:w="0" w:type="auto"/>
        <w:tblInd w:w="23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09"/>
        <w:gridCol w:w="1418"/>
        <w:gridCol w:w="1984"/>
        <w:gridCol w:w="1559"/>
      </w:tblGrid>
      <w:tr w:rsidR="00965B98" w14:paraId="40D5C5FD" w14:textId="77777777">
        <w:tc>
          <w:tcPr>
            <w:tcW w:w="709" w:type="dxa"/>
            <w:vAlign w:val="center"/>
          </w:tcPr>
          <w:p w:rsidR="00965B98" w:rsidRDefault="0079267E" w14:paraId="6779A871" w14:textId="77777777">
            <w:pPr>
              <w:pStyle w:val="Normal10pt"/>
              <w:spacing w:before="120" w:after="120"/>
              <w:ind w:left="0"/>
              <w:jc w:val="center"/>
              <w:rPr>
                <w:b/>
                <w:sz w:val="24"/>
              </w:rPr>
            </w:pPr>
            <w:r>
              <w:rPr>
                <w:b/>
                <w:sz w:val="24"/>
              </w:rPr>
              <w:t>CoP</w:t>
            </w:r>
          </w:p>
        </w:tc>
        <w:tc>
          <w:tcPr>
            <w:tcW w:w="1418" w:type="dxa"/>
          </w:tcPr>
          <w:p w:rsidR="00965B98" w:rsidRDefault="0079267E" w14:paraId="413FE4D2" w14:textId="77777777">
            <w:pPr>
              <w:pStyle w:val="Normal10pt"/>
              <w:spacing w:before="120" w:after="120"/>
              <w:ind w:left="0"/>
              <w:jc w:val="center"/>
              <w:rPr>
                <w:b/>
                <w:sz w:val="24"/>
              </w:rPr>
            </w:pPr>
            <w:r>
              <w:rPr>
                <w:rFonts w:ascii="Symbol" w:hAnsi="Symbol" w:eastAsia="Symbol" w:cs="Symbol"/>
                <w:b/>
                <w:sz w:val="24"/>
              </w:rPr>
              <w:t>&gt;</w:t>
            </w:r>
            <w:r>
              <w:rPr>
                <w:b/>
                <w:sz w:val="24"/>
              </w:rPr>
              <w:t>5% of Max Value for channel</w:t>
            </w:r>
          </w:p>
        </w:tc>
        <w:tc>
          <w:tcPr>
            <w:tcW w:w="1984" w:type="dxa"/>
          </w:tcPr>
          <w:p w:rsidR="00965B98" w:rsidRDefault="0079267E" w14:paraId="4B3A2A19" w14:textId="77777777">
            <w:pPr>
              <w:pStyle w:val="Normal10pt"/>
              <w:spacing w:before="120" w:after="120"/>
              <w:ind w:left="0"/>
              <w:jc w:val="center"/>
              <w:rPr>
                <w:b/>
                <w:sz w:val="24"/>
              </w:rPr>
            </w:pPr>
            <w:r>
              <w:rPr>
                <w:b/>
                <w:sz w:val="24"/>
              </w:rPr>
              <w:t xml:space="preserve">At </w:t>
            </w:r>
            <w:r>
              <w:rPr>
                <w:rFonts w:ascii="Symbol" w:hAnsi="Symbol" w:eastAsia="Symbol" w:cs="Symbol"/>
                <w:b/>
                <w:sz w:val="24"/>
              </w:rPr>
              <w:t>&gt;</w:t>
            </w:r>
            <w:r>
              <w:rPr>
                <w:b/>
                <w:sz w:val="24"/>
              </w:rPr>
              <w:t xml:space="preserve">2% to  </w:t>
            </w:r>
            <w:r>
              <w:rPr>
                <w:rFonts w:ascii="Symbol" w:hAnsi="Symbol" w:eastAsia="Symbol" w:cs="Symbol"/>
                <w:b/>
                <w:sz w:val="24"/>
              </w:rPr>
              <w:t>£</w:t>
            </w:r>
            <w:r>
              <w:rPr>
                <w:b/>
                <w:sz w:val="24"/>
              </w:rPr>
              <w:t xml:space="preserve"> 5% of Max Value for channel</w:t>
            </w:r>
          </w:p>
        </w:tc>
        <w:tc>
          <w:tcPr>
            <w:tcW w:w="1559" w:type="dxa"/>
          </w:tcPr>
          <w:p w:rsidR="00965B98" w:rsidRDefault="0079267E" w14:paraId="116DEACF" w14:textId="77777777">
            <w:pPr>
              <w:pStyle w:val="Normal10pt"/>
              <w:spacing w:before="120" w:after="120"/>
              <w:ind w:left="0"/>
              <w:jc w:val="center"/>
              <w:rPr>
                <w:b/>
                <w:sz w:val="24"/>
              </w:rPr>
            </w:pPr>
            <w:r>
              <w:rPr>
                <w:b/>
                <w:sz w:val="24"/>
              </w:rPr>
              <w:t xml:space="preserve">At </w:t>
            </w:r>
            <w:r>
              <w:rPr>
                <w:rFonts w:ascii="Symbol" w:hAnsi="Symbol" w:eastAsia="Symbol" w:cs="Symbol"/>
                <w:b/>
                <w:sz w:val="24"/>
              </w:rPr>
              <w:t>£</w:t>
            </w:r>
            <w:r>
              <w:rPr>
                <w:b/>
                <w:sz w:val="24"/>
              </w:rPr>
              <w:t xml:space="preserve"> 2% of Max Value for channel</w:t>
            </w:r>
          </w:p>
        </w:tc>
      </w:tr>
      <w:tr w:rsidR="00965B98" w14:paraId="5B384A30" w14:textId="77777777">
        <w:tc>
          <w:tcPr>
            <w:tcW w:w="709" w:type="dxa"/>
            <w:vAlign w:val="center"/>
          </w:tcPr>
          <w:p w:rsidR="00965B98" w:rsidRDefault="0079267E" w14:paraId="64195CFD" w14:textId="77777777">
            <w:pPr>
              <w:pStyle w:val="Normal10pt"/>
              <w:spacing w:after="0"/>
              <w:ind w:left="0"/>
              <w:jc w:val="center"/>
              <w:rPr>
                <w:sz w:val="24"/>
              </w:rPr>
            </w:pPr>
            <w:r>
              <w:rPr>
                <w:sz w:val="24"/>
              </w:rPr>
              <w:t>1</w:t>
            </w:r>
          </w:p>
        </w:tc>
        <w:tc>
          <w:tcPr>
            <w:tcW w:w="1418" w:type="dxa"/>
            <w:vAlign w:val="center"/>
          </w:tcPr>
          <w:p w:rsidR="00965B98" w:rsidRDefault="0079267E" w14:paraId="3C114D32" w14:textId="77777777">
            <w:pPr>
              <w:pStyle w:val="Normal10pt"/>
              <w:spacing w:after="0"/>
              <w:ind w:left="0"/>
              <w:jc w:val="center"/>
              <w:rPr>
                <w:sz w:val="24"/>
              </w:rPr>
            </w:pPr>
            <w:r>
              <w:rPr>
                <w:rFonts w:ascii="Symbol" w:hAnsi="Symbol" w:eastAsia="Symbol" w:cs="Symbol"/>
                <w:sz w:val="24"/>
              </w:rPr>
              <w:t>±</w:t>
            </w:r>
            <w:r>
              <w:rPr>
                <w:sz w:val="24"/>
              </w:rPr>
              <w:t xml:space="preserve"> 0.30 %</w:t>
            </w:r>
          </w:p>
        </w:tc>
        <w:tc>
          <w:tcPr>
            <w:tcW w:w="1984" w:type="dxa"/>
            <w:vAlign w:val="center"/>
          </w:tcPr>
          <w:p w:rsidR="00965B98" w:rsidRDefault="0079267E" w14:paraId="7ECB5798" w14:textId="77777777">
            <w:pPr>
              <w:pStyle w:val="Normal10pt"/>
              <w:spacing w:after="0"/>
              <w:ind w:left="0"/>
              <w:jc w:val="center"/>
              <w:rPr>
                <w:sz w:val="24"/>
              </w:rPr>
            </w:pPr>
            <w:r>
              <w:rPr>
                <w:rFonts w:ascii="Symbol" w:hAnsi="Symbol" w:eastAsia="Symbol" w:cs="Symbol"/>
                <w:sz w:val="24"/>
              </w:rPr>
              <w:t>±</w:t>
            </w:r>
            <w:r>
              <w:rPr>
                <w:sz w:val="24"/>
              </w:rPr>
              <w:t xml:space="preserve"> 0.50 %</w:t>
            </w:r>
          </w:p>
        </w:tc>
        <w:tc>
          <w:tcPr>
            <w:tcW w:w="1559" w:type="dxa"/>
            <w:vAlign w:val="center"/>
          </w:tcPr>
          <w:p w:rsidR="00965B98" w:rsidRDefault="0079267E" w14:paraId="59EC59A7" w14:textId="77777777">
            <w:pPr>
              <w:pStyle w:val="Normal10pt"/>
              <w:spacing w:after="0"/>
              <w:ind w:left="0"/>
              <w:jc w:val="center"/>
              <w:rPr>
                <w:sz w:val="24"/>
              </w:rPr>
            </w:pPr>
            <w:r>
              <w:rPr>
                <w:rFonts w:ascii="Symbol" w:hAnsi="Symbol" w:eastAsia="Symbol" w:cs="Symbol"/>
                <w:sz w:val="24"/>
              </w:rPr>
              <w:t>±</w:t>
            </w:r>
            <w:r>
              <w:rPr>
                <w:sz w:val="24"/>
              </w:rPr>
              <w:t xml:space="preserve"> 1.00 %</w:t>
            </w:r>
          </w:p>
        </w:tc>
      </w:tr>
      <w:tr w:rsidR="00965B98" w14:paraId="064D188A" w14:textId="77777777">
        <w:tc>
          <w:tcPr>
            <w:tcW w:w="709" w:type="dxa"/>
            <w:vAlign w:val="center"/>
          </w:tcPr>
          <w:p w:rsidR="00965B98" w:rsidRDefault="0079267E" w14:paraId="1982EA35" w14:textId="77777777">
            <w:pPr>
              <w:pStyle w:val="Normal10pt"/>
              <w:spacing w:after="0"/>
              <w:ind w:left="0"/>
              <w:jc w:val="center"/>
              <w:rPr>
                <w:sz w:val="24"/>
              </w:rPr>
            </w:pPr>
            <w:r>
              <w:rPr>
                <w:sz w:val="24"/>
              </w:rPr>
              <w:t>2</w:t>
            </w:r>
          </w:p>
        </w:tc>
        <w:tc>
          <w:tcPr>
            <w:tcW w:w="1418" w:type="dxa"/>
            <w:vAlign w:val="center"/>
          </w:tcPr>
          <w:p w:rsidR="00965B98" w:rsidRDefault="0079267E" w14:paraId="4E5FB3C4" w14:textId="77777777">
            <w:pPr>
              <w:pStyle w:val="Normal10pt"/>
              <w:spacing w:after="0"/>
              <w:ind w:left="0"/>
              <w:jc w:val="center"/>
              <w:rPr>
                <w:sz w:val="24"/>
              </w:rPr>
            </w:pPr>
            <w:r>
              <w:rPr>
                <w:rFonts w:ascii="Symbol" w:hAnsi="Symbol" w:eastAsia="Symbol" w:cs="Symbol"/>
                <w:sz w:val="24"/>
              </w:rPr>
              <w:t>±</w:t>
            </w:r>
            <w:r>
              <w:rPr>
                <w:sz w:val="24"/>
              </w:rPr>
              <w:t xml:space="preserve"> 0.75 %</w:t>
            </w:r>
          </w:p>
        </w:tc>
        <w:tc>
          <w:tcPr>
            <w:tcW w:w="1984" w:type="dxa"/>
            <w:vAlign w:val="center"/>
          </w:tcPr>
          <w:p w:rsidR="00965B98" w:rsidRDefault="0079267E" w14:paraId="48804F1A" w14:textId="77777777">
            <w:pPr>
              <w:pStyle w:val="Normal10pt"/>
              <w:spacing w:after="0"/>
              <w:ind w:left="0"/>
              <w:jc w:val="center"/>
              <w:rPr>
                <w:sz w:val="24"/>
              </w:rPr>
            </w:pPr>
            <w:r>
              <w:rPr>
                <w:rFonts w:ascii="Symbol" w:hAnsi="Symbol" w:eastAsia="Symbol" w:cs="Symbol"/>
                <w:sz w:val="24"/>
              </w:rPr>
              <w:t>±</w:t>
            </w:r>
            <w:r>
              <w:rPr>
                <w:sz w:val="24"/>
              </w:rPr>
              <w:t xml:space="preserve"> 1.00 %</w:t>
            </w:r>
          </w:p>
        </w:tc>
        <w:tc>
          <w:tcPr>
            <w:tcW w:w="1559" w:type="dxa"/>
            <w:vAlign w:val="center"/>
          </w:tcPr>
          <w:p w:rsidR="00965B98" w:rsidRDefault="0079267E" w14:paraId="7D677DAC" w14:textId="77777777">
            <w:pPr>
              <w:pStyle w:val="Normal10pt"/>
              <w:spacing w:after="0"/>
              <w:ind w:left="0"/>
              <w:jc w:val="center"/>
              <w:rPr>
                <w:sz w:val="24"/>
              </w:rPr>
            </w:pPr>
            <w:r>
              <w:rPr>
                <w:rFonts w:ascii="Symbol" w:hAnsi="Symbol" w:eastAsia="Symbol" w:cs="Symbol"/>
                <w:sz w:val="24"/>
              </w:rPr>
              <w:t>±</w:t>
            </w:r>
            <w:r>
              <w:rPr>
                <w:sz w:val="24"/>
              </w:rPr>
              <w:t xml:space="preserve"> 2.25 %</w:t>
            </w:r>
          </w:p>
        </w:tc>
      </w:tr>
      <w:tr w:rsidR="00965B98" w14:paraId="25494798" w14:textId="77777777">
        <w:tc>
          <w:tcPr>
            <w:tcW w:w="709" w:type="dxa"/>
            <w:tcBorders>
              <w:bottom w:val="nil"/>
            </w:tcBorders>
            <w:vAlign w:val="center"/>
          </w:tcPr>
          <w:p w:rsidR="00965B98" w:rsidRDefault="0079267E" w14:paraId="56B30CB8" w14:textId="77777777">
            <w:pPr>
              <w:pStyle w:val="Normal10pt"/>
              <w:spacing w:after="0"/>
              <w:ind w:left="0"/>
              <w:jc w:val="center"/>
              <w:rPr>
                <w:sz w:val="24"/>
              </w:rPr>
            </w:pPr>
            <w:r>
              <w:rPr>
                <w:sz w:val="24"/>
              </w:rPr>
              <w:t>3</w:t>
            </w:r>
          </w:p>
        </w:tc>
        <w:tc>
          <w:tcPr>
            <w:tcW w:w="1418" w:type="dxa"/>
            <w:tcBorders>
              <w:bottom w:val="nil"/>
            </w:tcBorders>
            <w:vAlign w:val="center"/>
          </w:tcPr>
          <w:p w:rsidR="00965B98" w:rsidRDefault="0079267E" w14:paraId="2DFBDD97" w14:textId="77777777">
            <w:pPr>
              <w:pStyle w:val="Normal10pt"/>
              <w:spacing w:after="0"/>
              <w:ind w:left="0"/>
              <w:jc w:val="center"/>
              <w:rPr>
                <w:sz w:val="24"/>
              </w:rPr>
            </w:pPr>
            <w:r>
              <w:rPr>
                <w:rFonts w:ascii="Symbol" w:hAnsi="Symbol" w:eastAsia="Symbol" w:cs="Symbol"/>
                <w:sz w:val="24"/>
              </w:rPr>
              <w:t>±</w:t>
            </w:r>
            <w:r>
              <w:rPr>
                <w:sz w:val="24"/>
              </w:rPr>
              <w:t xml:space="preserve"> 1.50 %</w:t>
            </w:r>
          </w:p>
        </w:tc>
        <w:tc>
          <w:tcPr>
            <w:tcW w:w="1984" w:type="dxa"/>
            <w:tcBorders>
              <w:bottom w:val="nil"/>
            </w:tcBorders>
            <w:vAlign w:val="center"/>
          </w:tcPr>
          <w:p w:rsidR="00965B98" w:rsidRDefault="0079267E" w14:paraId="3270AF2A" w14:textId="77777777">
            <w:pPr>
              <w:pStyle w:val="Normal10pt"/>
              <w:spacing w:after="0"/>
              <w:ind w:left="0"/>
              <w:jc w:val="center"/>
              <w:rPr>
                <w:sz w:val="24"/>
              </w:rPr>
            </w:pPr>
            <w:r>
              <w:rPr>
                <w:rFonts w:ascii="Symbol" w:hAnsi="Symbol" w:eastAsia="Symbol" w:cs="Symbol"/>
                <w:sz w:val="24"/>
              </w:rPr>
              <w:t>±</w:t>
            </w:r>
            <w:r>
              <w:rPr>
                <w:sz w:val="24"/>
              </w:rPr>
              <w:t xml:space="preserve"> 2.00 %</w:t>
            </w:r>
          </w:p>
        </w:tc>
        <w:tc>
          <w:tcPr>
            <w:tcW w:w="1559" w:type="dxa"/>
            <w:tcBorders>
              <w:bottom w:val="nil"/>
            </w:tcBorders>
            <w:vAlign w:val="center"/>
          </w:tcPr>
          <w:p w:rsidR="00965B98" w:rsidRDefault="0079267E" w14:paraId="27FCB8C6" w14:textId="77777777">
            <w:pPr>
              <w:pStyle w:val="Normal10pt"/>
              <w:spacing w:after="0"/>
              <w:ind w:left="0"/>
              <w:jc w:val="center"/>
              <w:rPr>
                <w:sz w:val="24"/>
              </w:rPr>
            </w:pPr>
            <w:r>
              <w:rPr>
                <w:rFonts w:ascii="Symbol" w:hAnsi="Symbol" w:eastAsia="Symbol" w:cs="Symbol"/>
                <w:sz w:val="24"/>
              </w:rPr>
              <w:t>±</w:t>
            </w:r>
            <w:r>
              <w:rPr>
                <w:sz w:val="24"/>
              </w:rPr>
              <w:t xml:space="preserve"> 2.50 %</w:t>
            </w:r>
          </w:p>
        </w:tc>
      </w:tr>
      <w:tr w:rsidR="00965B98" w14:paraId="4DCD1414" w14:textId="77777777">
        <w:tc>
          <w:tcPr>
            <w:tcW w:w="709" w:type="dxa"/>
            <w:vAlign w:val="center"/>
          </w:tcPr>
          <w:p w:rsidR="00965B98" w:rsidRDefault="0079267E" w14:paraId="074C4686" w14:textId="77777777">
            <w:pPr>
              <w:pStyle w:val="Normal10pt"/>
              <w:spacing w:after="0"/>
              <w:ind w:left="0"/>
              <w:jc w:val="center"/>
              <w:rPr>
                <w:sz w:val="24"/>
              </w:rPr>
            </w:pPr>
            <w:r>
              <w:rPr>
                <w:sz w:val="24"/>
              </w:rPr>
              <w:t>5</w:t>
            </w:r>
          </w:p>
        </w:tc>
        <w:tc>
          <w:tcPr>
            <w:tcW w:w="1418" w:type="dxa"/>
            <w:vAlign w:val="center"/>
          </w:tcPr>
          <w:p w:rsidR="00965B98" w:rsidRDefault="0079267E" w14:paraId="143A2DEB" w14:textId="77777777">
            <w:pPr>
              <w:pStyle w:val="Normal10pt"/>
              <w:spacing w:after="0"/>
              <w:ind w:left="0"/>
              <w:jc w:val="center"/>
              <w:rPr>
                <w:sz w:val="24"/>
              </w:rPr>
            </w:pPr>
            <w:r>
              <w:rPr>
                <w:rFonts w:ascii="Symbol" w:hAnsi="Symbol" w:eastAsia="Symbol" w:cs="Symbol"/>
                <w:sz w:val="24"/>
              </w:rPr>
              <w:t>±</w:t>
            </w:r>
            <w:r>
              <w:rPr>
                <w:sz w:val="24"/>
              </w:rPr>
              <w:t xml:space="preserve"> 3.00 %</w:t>
            </w:r>
          </w:p>
        </w:tc>
        <w:tc>
          <w:tcPr>
            <w:tcW w:w="1984" w:type="dxa"/>
            <w:vAlign w:val="center"/>
          </w:tcPr>
          <w:p w:rsidR="00965B98" w:rsidRDefault="0079267E" w14:paraId="17003C6F" w14:textId="77777777">
            <w:pPr>
              <w:pStyle w:val="Normal10pt"/>
              <w:spacing w:after="0"/>
              <w:ind w:left="0"/>
              <w:jc w:val="center"/>
              <w:rPr>
                <w:sz w:val="24"/>
              </w:rPr>
            </w:pPr>
            <w:r>
              <w:rPr>
                <w:rFonts w:ascii="Symbol" w:hAnsi="Symbol" w:eastAsia="Symbol" w:cs="Symbol"/>
                <w:sz w:val="24"/>
              </w:rPr>
              <w:t>±</w:t>
            </w:r>
            <w:r>
              <w:rPr>
                <w:sz w:val="24"/>
              </w:rPr>
              <w:t xml:space="preserve"> 4.00 %</w:t>
            </w:r>
          </w:p>
        </w:tc>
        <w:tc>
          <w:tcPr>
            <w:tcW w:w="1559" w:type="dxa"/>
            <w:vAlign w:val="center"/>
          </w:tcPr>
          <w:p w:rsidR="00965B98" w:rsidRDefault="0079267E" w14:paraId="7F1B1A4E" w14:textId="77777777">
            <w:pPr>
              <w:pStyle w:val="Normal10pt"/>
              <w:spacing w:after="0"/>
              <w:ind w:left="0"/>
              <w:jc w:val="center"/>
              <w:rPr>
                <w:sz w:val="24"/>
              </w:rPr>
            </w:pPr>
            <w:r>
              <w:rPr>
                <w:rFonts w:ascii="Symbol" w:hAnsi="Symbol" w:eastAsia="Symbol" w:cs="Symbol"/>
                <w:sz w:val="24"/>
              </w:rPr>
              <w:t>±</w:t>
            </w:r>
            <w:r>
              <w:rPr>
                <w:sz w:val="24"/>
              </w:rPr>
              <w:t xml:space="preserve"> 5.00 %</w:t>
            </w:r>
          </w:p>
        </w:tc>
      </w:tr>
      <w:tr w:rsidR="00965B98" w14:paraId="05978490" w14:textId="77777777">
        <w:tc>
          <w:tcPr>
            <w:tcW w:w="709" w:type="dxa"/>
            <w:vAlign w:val="center"/>
          </w:tcPr>
          <w:p w:rsidR="00965B98" w:rsidRDefault="0079267E" w14:paraId="4F8812EA" w14:textId="77777777">
            <w:pPr>
              <w:pStyle w:val="Normal10pt"/>
              <w:spacing w:after="0"/>
              <w:ind w:left="0"/>
              <w:jc w:val="center"/>
              <w:rPr>
                <w:sz w:val="24"/>
              </w:rPr>
            </w:pPr>
            <w:r>
              <w:rPr>
                <w:sz w:val="24"/>
              </w:rPr>
              <w:t>A</w:t>
            </w:r>
          </w:p>
        </w:tc>
        <w:tc>
          <w:tcPr>
            <w:tcW w:w="1418" w:type="dxa"/>
            <w:vAlign w:val="center"/>
          </w:tcPr>
          <w:p w:rsidR="00965B98" w:rsidRDefault="0079267E" w14:paraId="324A7812" w14:textId="77777777">
            <w:pPr>
              <w:pStyle w:val="Normal10pt"/>
              <w:spacing w:after="0"/>
              <w:ind w:left="0"/>
              <w:jc w:val="center"/>
              <w:rPr>
                <w:sz w:val="24"/>
              </w:rPr>
            </w:pPr>
            <w:r>
              <w:rPr>
                <w:rFonts w:ascii="Symbol" w:hAnsi="Symbol" w:eastAsia="Symbol" w:cs="Symbol"/>
                <w:sz w:val="24"/>
              </w:rPr>
              <w:t>±</w:t>
            </w:r>
            <w:r>
              <w:rPr>
                <w:sz w:val="24"/>
              </w:rPr>
              <w:t xml:space="preserve"> 0.75 %</w:t>
            </w:r>
          </w:p>
        </w:tc>
        <w:tc>
          <w:tcPr>
            <w:tcW w:w="1984" w:type="dxa"/>
            <w:vAlign w:val="center"/>
          </w:tcPr>
          <w:p w:rsidR="00965B98" w:rsidRDefault="0079267E" w14:paraId="6DED14F1" w14:textId="77777777">
            <w:pPr>
              <w:pStyle w:val="Normal10pt"/>
              <w:spacing w:after="0"/>
              <w:ind w:left="0"/>
              <w:jc w:val="center"/>
              <w:rPr>
                <w:sz w:val="24"/>
              </w:rPr>
            </w:pPr>
            <w:r>
              <w:rPr>
                <w:rFonts w:ascii="Symbol" w:hAnsi="Symbol" w:eastAsia="Symbol" w:cs="Symbol"/>
                <w:sz w:val="24"/>
              </w:rPr>
              <w:t>±</w:t>
            </w:r>
            <w:r>
              <w:rPr>
                <w:sz w:val="24"/>
              </w:rPr>
              <w:t xml:space="preserve"> 1.00 %</w:t>
            </w:r>
          </w:p>
        </w:tc>
        <w:tc>
          <w:tcPr>
            <w:tcW w:w="1559" w:type="dxa"/>
            <w:vAlign w:val="center"/>
          </w:tcPr>
          <w:p w:rsidR="00965B98" w:rsidRDefault="0079267E" w14:paraId="3B49498D" w14:textId="77777777">
            <w:pPr>
              <w:pStyle w:val="Normal10pt"/>
              <w:spacing w:after="0"/>
              <w:ind w:left="0"/>
              <w:jc w:val="center"/>
              <w:rPr>
                <w:sz w:val="24"/>
              </w:rPr>
            </w:pPr>
            <w:r>
              <w:rPr>
                <w:rFonts w:ascii="Symbol" w:hAnsi="Symbol" w:eastAsia="Symbol" w:cs="Symbol"/>
                <w:sz w:val="24"/>
              </w:rPr>
              <w:t>±</w:t>
            </w:r>
            <w:r>
              <w:rPr>
                <w:sz w:val="24"/>
              </w:rPr>
              <w:t xml:space="preserve"> 2.25 %</w:t>
            </w:r>
          </w:p>
        </w:tc>
      </w:tr>
      <w:tr w:rsidR="00965B98" w14:paraId="5F80F234" w14:textId="77777777">
        <w:tc>
          <w:tcPr>
            <w:tcW w:w="709" w:type="dxa"/>
            <w:vAlign w:val="center"/>
          </w:tcPr>
          <w:p w:rsidR="00965B98" w:rsidRDefault="0079267E" w14:paraId="20C52FBA" w14:textId="77777777">
            <w:pPr>
              <w:pStyle w:val="Normal10pt"/>
              <w:spacing w:after="0"/>
              <w:ind w:left="0"/>
              <w:jc w:val="center"/>
              <w:rPr>
                <w:sz w:val="24"/>
              </w:rPr>
            </w:pPr>
            <w:r>
              <w:rPr>
                <w:sz w:val="24"/>
              </w:rPr>
              <w:t>B</w:t>
            </w:r>
          </w:p>
        </w:tc>
        <w:tc>
          <w:tcPr>
            <w:tcW w:w="1418" w:type="dxa"/>
            <w:vAlign w:val="center"/>
          </w:tcPr>
          <w:p w:rsidR="00965B98" w:rsidRDefault="0079267E" w14:paraId="47C4BAE0" w14:textId="77777777">
            <w:pPr>
              <w:pStyle w:val="Normal10pt"/>
              <w:spacing w:after="0"/>
              <w:ind w:left="0"/>
              <w:jc w:val="center"/>
              <w:rPr>
                <w:sz w:val="24"/>
              </w:rPr>
            </w:pPr>
            <w:r>
              <w:rPr>
                <w:rFonts w:ascii="Symbol" w:hAnsi="Symbol" w:eastAsia="Symbol" w:cs="Symbol"/>
                <w:sz w:val="24"/>
              </w:rPr>
              <w:t>±</w:t>
            </w:r>
            <w:r>
              <w:rPr>
                <w:sz w:val="24"/>
              </w:rPr>
              <w:t xml:space="preserve"> 0.30 %</w:t>
            </w:r>
          </w:p>
        </w:tc>
        <w:tc>
          <w:tcPr>
            <w:tcW w:w="1984" w:type="dxa"/>
            <w:vAlign w:val="center"/>
          </w:tcPr>
          <w:p w:rsidR="00965B98" w:rsidRDefault="0079267E" w14:paraId="61420814" w14:textId="77777777">
            <w:pPr>
              <w:pStyle w:val="Normal10pt"/>
              <w:spacing w:after="0"/>
              <w:ind w:left="0"/>
              <w:jc w:val="center"/>
              <w:rPr>
                <w:sz w:val="24"/>
              </w:rPr>
            </w:pPr>
            <w:r>
              <w:rPr>
                <w:rFonts w:ascii="Symbol" w:hAnsi="Symbol" w:eastAsia="Symbol" w:cs="Symbol"/>
                <w:sz w:val="24"/>
              </w:rPr>
              <w:t>±</w:t>
            </w:r>
            <w:r>
              <w:rPr>
                <w:sz w:val="24"/>
              </w:rPr>
              <w:t xml:space="preserve"> 0.50 %</w:t>
            </w:r>
          </w:p>
        </w:tc>
        <w:tc>
          <w:tcPr>
            <w:tcW w:w="1559" w:type="dxa"/>
            <w:vAlign w:val="center"/>
          </w:tcPr>
          <w:p w:rsidR="00965B98" w:rsidRDefault="0079267E" w14:paraId="3D3CC5E7" w14:textId="77777777">
            <w:pPr>
              <w:pStyle w:val="Normal10pt"/>
              <w:spacing w:after="0"/>
              <w:ind w:left="0"/>
              <w:jc w:val="center"/>
              <w:rPr>
                <w:sz w:val="24"/>
              </w:rPr>
            </w:pPr>
            <w:r>
              <w:rPr>
                <w:rFonts w:ascii="Symbol" w:hAnsi="Symbol" w:eastAsia="Symbol" w:cs="Symbol"/>
                <w:sz w:val="24"/>
              </w:rPr>
              <w:t>±</w:t>
            </w:r>
            <w:r>
              <w:rPr>
                <w:sz w:val="24"/>
              </w:rPr>
              <w:t xml:space="preserve"> 1.00 %</w:t>
            </w:r>
          </w:p>
        </w:tc>
      </w:tr>
      <w:tr w:rsidR="00965B98" w14:paraId="1FDEDDEB" w14:textId="77777777">
        <w:tc>
          <w:tcPr>
            <w:tcW w:w="709" w:type="dxa"/>
            <w:vAlign w:val="center"/>
          </w:tcPr>
          <w:p w:rsidR="00965B98" w:rsidRDefault="0079267E" w14:paraId="70D89313" w14:textId="77777777">
            <w:pPr>
              <w:pStyle w:val="Normal10pt"/>
              <w:spacing w:after="0"/>
              <w:ind w:left="0"/>
              <w:jc w:val="center"/>
              <w:rPr>
                <w:sz w:val="24"/>
              </w:rPr>
            </w:pPr>
            <w:r>
              <w:rPr>
                <w:sz w:val="24"/>
              </w:rPr>
              <w:t>C</w:t>
            </w:r>
          </w:p>
        </w:tc>
        <w:tc>
          <w:tcPr>
            <w:tcW w:w="1418" w:type="dxa"/>
            <w:vAlign w:val="center"/>
          </w:tcPr>
          <w:p w:rsidR="00965B98" w:rsidRDefault="0079267E" w14:paraId="3F8F261B" w14:textId="77777777">
            <w:pPr>
              <w:pStyle w:val="Normal10pt"/>
              <w:spacing w:after="0"/>
              <w:ind w:left="0"/>
              <w:jc w:val="center"/>
              <w:rPr>
                <w:sz w:val="24"/>
              </w:rPr>
            </w:pPr>
            <w:r>
              <w:rPr>
                <w:rFonts w:ascii="Symbol" w:hAnsi="Symbol" w:eastAsia="Symbol" w:cs="Symbol"/>
                <w:sz w:val="24"/>
              </w:rPr>
              <w:t>±</w:t>
            </w:r>
            <w:r>
              <w:rPr>
                <w:sz w:val="24"/>
              </w:rPr>
              <w:t xml:space="preserve"> 0.75 %</w:t>
            </w:r>
          </w:p>
        </w:tc>
        <w:tc>
          <w:tcPr>
            <w:tcW w:w="1984" w:type="dxa"/>
            <w:vAlign w:val="center"/>
          </w:tcPr>
          <w:p w:rsidR="00965B98" w:rsidRDefault="0079267E" w14:paraId="71B5AA5B" w14:textId="77777777">
            <w:pPr>
              <w:pStyle w:val="Normal10pt"/>
              <w:spacing w:after="0"/>
              <w:ind w:left="0"/>
              <w:jc w:val="center"/>
              <w:rPr>
                <w:sz w:val="24"/>
              </w:rPr>
            </w:pPr>
            <w:r>
              <w:rPr>
                <w:rFonts w:ascii="Symbol" w:hAnsi="Symbol" w:eastAsia="Symbol" w:cs="Symbol"/>
                <w:sz w:val="24"/>
              </w:rPr>
              <w:t>±</w:t>
            </w:r>
            <w:r>
              <w:rPr>
                <w:sz w:val="24"/>
              </w:rPr>
              <w:t xml:space="preserve"> 1.00 %</w:t>
            </w:r>
          </w:p>
        </w:tc>
        <w:tc>
          <w:tcPr>
            <w:tcW w:w="1559" w:type="dxa"/>
            <w:vAlign w:val="center"/>
          </w:tcPr>
          <w:p w:rsidR="00965B98" w:rsidRDefault="0079267E" w14:paraId="61554903" w14:textId="77777777">
            <w:pPr>
              <w:pStyle w:val="Normal10pt"/>
              <w:spacing w:after="0"/>
              <w:ind w:left="0"/>
              <w:jc w:val="center"/>
              <w:rPr>
                <w:sz w:val="24"/>
              </w:rPr>
            </w:pPr>
            <w:r>
              <w:rPr>
                <w:rFonts w:ascii="Symbol" w:hAnsi="Symbol" w:eastAsia="Symbol" w:cs="Symbol"/>
                <w:sz w:val="24"/>
              </w:rPr>
              <w:t>±</w:t>
            </w:r>
            <w:r>
              <w:rPr>
                <w:sz w:val="24"/>
              </w:rPr>
              <w:t xml:space="preserve"> 2.25 %</w:t>
            </w:r>
          </w:p>
        </w:tc>
      </w:tr>
      <w:tr w:rsidR="00965B98" w14:paraId="5E7CE75F" w14:textId="77777777">
        <w:tc>
          <w:tcPr>
            <w:tcW w:w="709" w:type="dxa"/>
            <w:vAlign w:val="center"/>
          </w:tcPr>
          <w:p w:rsidR="00965B98" w:rsidRDefault="0079267E" w14:paraId="43F45471" w14:textId="77777777">
            <w:pPr>
              <w:pStyle w:val="Normal10pt"/>
              <w:spacing w:after="0"/>
              <w:ind w:left="0"/>
              <w:jc w:val="center"/>
              <w:rPr>
                <w:sz w:val="24"/>
              </w:rPr>
            </w:pPr>
            <w:r>
              <w:rPr>
                <w:sz w:val="24"/>
              </w:rPr>
              <w:t>D</w:t>
            </w:r>
          </w:p>
        </w:tc>
        <w:tc>
          <w:tcPr>
            <w:tcW w:w="1418" w:type="dxa"/>
            <w:vAlign w:val="center"/>
          </w:tcPr>
          <w:p w:rsidR="00965B98" w:rsidRDefault="0079267E" w14:paraId="0F584540" w14:textId="77777777">
            <w:pPr>
              <w:pStyle w:val="Normal10pt"/>
              <w:spacing w:after="0"/>
              <w:ind w:left="0"/>
              <w:jc w:val="center"/>
              <w:rPr>
                <w:sz w:val="24"/>
              </w:rPr>
            </w:pPr>
            <w:r>
              <w:rPr>
                <w:rFonts w:ascii="Symbol" w:hAnsi="Symbol" w:eastAsia="Symbol" w:cs="Symbol"/>
                <w:sz w:val="24"/>
              </w:rPr>
              <w:t>±</w:t>
            </w:r>
            <w:r>
              <w:rPr>
                <w:sz w:val="24"/>
              </w:rPr>
              <w:t xml:space="preserve"> 0.75 %</w:t>
            </w:r>
          </w:p>
        </w:tc>
        <w:tc>
          <w:tcPr>
            <w:tcW w:w="1984" w:type="dxa"/>
            <w:vAlign w:val="center"/>
          </w:tcPr>
          <w:p w:rsidR="00965B98" w:rsidRDefault="0079267E" w14:paraId="486565B1" w14:textId="77777777">
            <w:pPr>
              <w:pStyle w:val="Normal10pt"/>
              <w:spacing w:after="0"/>
              <w:ind w:left="0"/>
              <w:jc w:val="center"/>
              <w:rPr>
                <w:sz w:val="24"/>
              </w:rPr>
            </w:pPr>
            <w:r>
              <w:rPr>
                <w:rFonts w:ascii="Symbol" w:hAnsi="Symbol" w:eastAsia="Symbol" w:cs="Symbol"/>
                <w:sz w:val="24"/>
              </w:rPr>
              <w:t>±</w:t>
            </w:r>
            <w:r>
              <w:rPr>
                <w:sz w:val="24"/>
              </w:rPr>
              <w:t xml:space="preserve"> 1.00 %</w:t>
            </w:r>
          </w:p>
        </w:tc>
        <w:tc>
          <w:tcPr>
            <w:tcW w:w="1559" w:type="dxa"/>
            <w:vAlign w:val="center"/>
          </w:tcPr>
          <w:p w:rsidR="00965B98" w:rsidRDefault="0079267E" w14:paraId="74FB0F0A" w14:textId="77777777">
            <w:pPr>
              <w:pStyle w:val="Normal10pt"/>
              <w:spacing w:after="0"/>
              <w:ind w:left="0"/>
              <w:jc w:val="center"/>
              <w:rPr>
                <w:sz w:val="24"/>
              </w:rPr>
            </w:pPr>
            <w:r>
              <w:rPr>
                <w:rFonts w:ascii="Symbol" w:hAnsi="Symbol" w:eastAsia="Symbol" w:cs="Symbol"/>
                <w:sz w:val="24"/>
              </w:rPr>
              <w:t>±</w:t>
            </w:r>
            <w:r>
              <w:rPr>
                <w:sz w:val="24"/>
              </w:rPr>
              <w:t xml:space="preserve"> 2.25 %</w:t>
            </w:r>
          </w:p>
        </w:tc>
      </w:tr>
      <w:tr w:rsidR="00965B98" w14:paraId="218272F5" w14:textId="77777777">
        <w:tc>
          <w:tcPr>
            <w:tcW w:w="709" w:type="dxa"/>
            <w:vAlign w:val="center"/>
          </w:tcPr>
          <w:p w:rsidR="00965B98" w:rsidRDefault="0079267E" w14:paraId="78C50159" w14:textId="77777777">
            <w:pPr>
              <w:pStyle w:val="Normal10pt"/>
              <w:spacing w:after="0"/>
              <w:ind w:left="0"/>
              <w:jc w:val="center"/>
              <w:rPr>
                <w:sz w:val="24"/>
              </w:rPr>
            </w:pPr>
            <w:r>
              <w:rPr>
                <w:sz w:val="24"/>
              </w:rPr>
              <w:t>E</w:t>
            </w:r>
          </w:p>
        </w:tc>
        <w:tc>
          <w:tcPr>
            <w:tcW w:w="1418" w:type="dxa"/>
            <w:vAlign w:val="center"/>
          </w:tcPr>
          <w:p w:rsidR="00965B98" w:rsidRDefault="0079267E" w14:paraId="38D1AB5E" w14:textId="77777777">
            <w:pPr>
              <w:pStyle w:val="Normal10pt"/>
              <w:spacing w:after="0"/>
              <w:ind w:left="0"/>
              <w:jc w:val="center"/>
              <w:rPr>
                <w:sz w:val="24"/>
              </w:rPr>
            </w:pPr>
            <w:r>
              <w:rPr>
                <w:rFonts w:ascii="Symbol" w:hAnsi="Symbol" w:eastAsia="Symbol" w:cs="Symbol"/>
                <w:sz w:val="24"/>
              </w:rPr>
              <w:t>±</w:t>
            </w:r>
            <w:r>
              <w:rPr>
                <w:sz w:val="24"/>
              </w:rPr>
              <w:t xml:space="preserve"> 0.30 %</w:t>
            </w:r>
          </w:p>
        </w:tc>
        <w:tc>
          <w:tcPr>
            <w:tcW w:w="1984" w:type="dxa"/>
            <w:vAlign w:val="center"/>
          </w:tcPr>
          <w:p w:rsidR="00965B98" w:rsidRDefault="0079267E" w14:paraId="5EA80EB0" w14:textId="77777777">
            <w:pPr>
              <w:pStyle w:val="Normal10pt"/>
              <w:spacing w:after="0"/>
              <w:ind w:left="0"/>
              <w:jc w:val="center"/>
              <w:rPr>
                <w:sz w:val="24"/>
              </w:rPr>
            </w:pPr>
            <w:r>
              <w:rPr>
                <w:rFonts w:ascii="Symbol" w:hAnsi="Symbol" w:eastAsia="Symbol" w:cs="Symbol"/>
                <w:sz w:val="24"/>
              </w:rPr>
              <w:t>±</w:t>
            </w:r>
            <w:r>
              <w:rPr>
                <w:sz w:val="24"/>
              </w:rPr>
              <w:t xml:space="preserve"> 0.50 %</w:t>
            </w:r>
          </w:p>
        </w:tc>
        <w:tc>
          <w:tcPr>
            <w:tcW w:w="1559" w:type="dxa"/>
            <w:vAlign w:val="center"/>
          </w:tcPr>
          <w:p w:rsidR="00965B98" w:rsidRDefault="0079267E" w14:paraId="70485219" w14:textId="77777777">
            <w:pPr>
              <w:pStyle w:val="Normal10pt"/>
              <w:spacing w:after="0"/>
              <w:ind w:left="0"/>
              <w:jc w:val="center"/>
              <w:rPr>
                <w:sz w:val="24"/>
              </w:rPr>
            </w:pPr>
            <w:r>
              <w:rPr>
                <w:rFonts w:ascii="Symbol" w:hAnsi="Symbol" w:eastAsia="Symbol" w:cs="Symbol"/>
                <w:sz w:val="24"/>
              </w:rPr>
              <w:t>±</w:t>
            </w:r>
            <w:r>
              <w:rPr>
                <w:sz w:val="24"/>
              </w:rPr>
              <w:t xml:space="preserve"> 1.00 %</w:t>
            </w:r>
          </w:p>
        </w:tc>
      </w:tr>
      <w:tr w:rsidR="00965B98" w14:paraId="583BAA56" w14:textId="77777777">
        <w:tc>
          <w:tcPr>
            <w:tcW w:w="709" w:type="dxa"/>
            <w:vAlign w:val="center"/>
          </w:tcPr>
          <w:p w:rsidR="00965B98" w:rsidRDefault="0079267E" w14:paraId="2480EDCF" w14:textId="77777777">
            <w:pPr>
              <w:pStyle w:val="Normal10pt"/>
              <w:spacing w:after="0"/>
              <w:ind w:left="0"/>
              <w:jc w:val="center"/>
              <w:rPr>
                <w:sz w:val="24"/>
              </w:rPr>
            </w:pPr>
            <w:r>
              <w:rPr>
                <w:sz w:val="24"/>
              </w:rPr>
              <w:t>F</w:t>
            </w:r>
          </w:p>
        </w:tc>
        <w:tc>
          <w:tcPr>
            <w:tcW w:w="1418" w:type="dxa"/>
            <w:vAlign w:val="center"/>
          </w:tcPr>
          <w:p w:rsidR="00965B98" w:rsidRDefault="0079267E" w14:paraId="012FD8A6" w14:textId="77777777">
            <w:pPr>
              <w:pStyle w:val="Normal10pt"/>
              <w:spacing w:after="0"/>
              <w:ind w:left="0"/>
              <w:jc w:val="center"/>
              <w:rPr>
                <w:sz w:val="24"/>
              </w:rPr>
            </w:pPr>
            <w:r>
              <w:rPr>
                <w:rFonts w:ascii="Symbol" w:hAnsi="Symbol" w:eastAsia="Symbol" w:cs="Symbol"/>
                <w:sz w:val="24"/>
              </w:rPr>
              <w:t>±</w:t>
            </w:r>
            <w:r>
              <w:rPr>
                <w:sz w:val="24"/>
              </w:rPr>
              <w:t xml:space="preserve"> 0.30 %</w:t>
            </w:r>
          </w:p>
        </w:tc>
        <w:tc>
          <w:tcPr>
            <w:tcW w:w="1984" w:type="dxa"/>
            <w:vAlign w:val="center"/>
          </w:tcPr>
          <w:p w:rsidR="00965B98" w:rsidRDefault="0079267E" w14:paraId="2396FF7F" w14:textId="77777777">
            <w:pPr>
              <w:pStyle w:val="Normal10pt"/>
              <w:spacing w:after="0"/>
              <w:ind w:left="0"/>
              <w:jc w:val="center"/>
              <w:rPr>
                <w:sz w:val="24"/>
              </w:rPr>
            </w:pPr>
            <w:r>
              <w:rPr>
                <w:rFonts w:ascii="Symbol" w:hAnsi="Symbol" w:eastAsia="Symbol" w:cs="Symbol"/>
                <w:sz w:val="24"/>
              </w:rPr>
              <w:t>±</w:t>
            </w:r>
            <w:r>
              <w:rPr>
                <w:sz w:val="24"/>
              </w:rPr>
              <w:t xml:space="preserve"> 0.50 %</w:t>
            </w:r>
          </w:p>
        </w:tc>
        <w:tc>
          <w:tcPr>
            <w:tcW w:w="1559" w:type="dxa"/>
            <w:vAlign w:val="center"/>
          </w:tcPr>
          <w:p w:rsidR="00965B98" w:rsidRDefault="0079267E" w14:paraId="72D45E89" w14:textId="77777777">
            <w:pPr>
              <w:pStyle w:val="Normal10pt"/>
              <w:spacing w:after="0"/>
              <w:ind w:left="0"/>
              <w:jc w:val="center"/>
              <w:rPr>
                <w:sz w:val="24"/>
              </w:rPr>
            </w:pPr>
            <w:r>
              <w:rPr>
                <w:rFonts w:ascii="Symbol" w:hAnsi="Symbol" w:eastAsia="Symbol" w:cs="Symbol"/>
                <w:sz w:val="24"/>
              </w:rPr>
              <w:t>±</w:t>
            </w:r>
            <w:r>
              <w:rPr>
                <w:sz w:val="24"/>
              </w:rPr>
              <w:t xml:space="preserve"> 1.00 %</w:t>
            </w:r>
          </w:p>
        </w:tc>
      </w:tr>
      <w:tr w:rsidR="00965B98" w14:paraId="2B31567D" w14:textId="77777777">
        <w:tc>
          <w:tcPr>
            <w:tcW w:w="709" w:type="dxa"/>
            <w:vAlign w:val="center"/>
          </w:tcPr>
          <w:p w:rsidR="00965B98" w:rsidRDefault="0079267E" w14:paraId="04029184" w14:textId="77777777">
            <w:pPr>
              <w:pStyle w:val="Normal10pt"/>
              <w:spacing w:after="0"/>
              <w:ind w:left="0"/>
              <w:jc w:val="center"/>
              <w:rPr>
                <w:sz w:val="24"/>
              </w:rPr>
            </w:pPr>
            <w:r>
              <w:rPr>
                <w:sz w:val="24"/>
              </w:rPr>
              <w:t>G</w:t>
            </w:r>
          </w:p>
        </w:tc>
        <w:tc>
          <w:tcPr>
            <w:tcW w:w="1418" w:type="dxa"/>
            <w:vAlign w:val="center"/>
          </w:tcPr>
          <w:p w:rsidR="00965B98" w:rsidRDefault="0079267E" w14:paraId="71953A7C" w14:textId="77777777">
            <w:pPr>
              <w:pStyle w:val="Normal10pt"/>
              <w:spacing w:after="0"/>
              <w:ind w:left="0"/>
              <w:jc w:val="center"/>
              <w:rPr>
                <w:sz w:val="24"/>
              </w:rPr>
            </w:pPr>
            <w:r>
              <w:rPr>
                <w:rFonts w:ascii="Symbol" w:hAnsi="Symbol" w:eastAsia="Symbol" w:cs="Symbol"/>
                <w:sz w:val="24"/>
              </w:rPr>
              <w:t>±</w:t>
            </w:r>
            <w:r>
              <w:rPr>
                <w:sz w:val="24"/>
              </w:rPr>
              <w:t xml:space="preserve"> 0.75 %</w:t>
            </w:r>
          </w:p>
        </w:tc>
        <w:tc>
          <w:tcPr>
            <w:tcW w:w="1984" w:type="dxa"/>
            <w:vAlign w:val="center"/>
          </w:tcPr>
          <w:p w:rsidR="00965B98" w:rsidRDefault="0079267E" w14:paraId="04F19678" w14:textId="77777777">
            <w:pPr>
              <w:pStyle w:val="Normal10pt"/>
              <w:spacing w:after="0"/>
              <w:ind w:left="0"/>
              <w:jc w:val="center"/>
              <w:rPr>
                <w:sz w:val="24"/>
              </w:rPr>
            </w:pPr>
            <w:r>
              <w:rPr>
                <w:rFonts w:ascii="Symbol" w:hAnsi="Symbol" w:eastAsia="Symbol" w:cs="Symbol"/>
                <w:sz w:val="24"/>
              </w:rPr>
              <w:t>±</w:t>
            </w:r>
            <w:r>
              <w:rPr>
                <w:sz w:val="24"/>
              </w:rPr>
              <w:t xml:space="preserve"> 1.00 %</w:t>
            </w:r>
          </w:p>
        </w:tc>
        <w:tc>
          <w:tcPr>
            <w:tcW w:w="1559" w:type="dxa"/>
            <w:vAlign w:val="center"/>
          </w:tcPr>
          <w:p w:rsidR="00965B98" w:rsidRDefault="0079267E" w14:paraId="432630F7" w14:textId="77777777">
            <w:pPr>
              <w:pStyle w:val="Normal10pt"/>
              <w:spacing w:after="0"/>
              <w:ind w:left="0"/>
              <w:jc w:val="center"/>
              <w:rPr>
                <w:sz w:val="24"/>
              </w:rPr>
            </w:pPr>
            <w:r>
              <w:rPr>
                <w:rFonts w:ascii="Symbol" w:hAnsi="Symbol" w:eastAsia="Symbol" w:cs="Symbol"/>
                <w:sz w:val="24"/>
              </w:rPr>
              <w:t>±</w:t>
            </w:r>
            <w:r>
              <w:rPr>
                <w:sz w:val="24"/>
              </w:rPr>
              <w:t xml:space="preserve"> 2.25 %</w:t>
            </w:r>
          </w:p>
        </w:tc>
      </w:tr>
      <w:tr w:rsidR="00965B98" w14:paraId="01BD170B" w14:textId="77777777">
        <w:tc>
          <w:tcPr>
            <w:tcW w:w="709" w:type="dxa"/>
            <w:vAlign w:val="center"/>
          </w:tcPr>
          <w:p w:rsidR="00965B98" w:rsidRDefault="0079267E" w14:paraId="1ECFBC53" w14:textId="77777777">
            <w:pPr>
              <w:pStyle w:val="Normal10pt"/>
              <w:spacing w:after="0"/>
              <w:ind w:left="0"/>
              <w:jc w:val="center"/>
              <w:rPr>
                <w:sz w:val="24"/>
              </w:rPr>
            </w:pPr>
            <w:r>
              <w:rPr>
                <w:sz w:val="24"/>
              </w:rPr>
              <w:t>H</w:t>
            </w:r>
          </w:p>
        </w:tc>
        <w:tc>
          <w:tcPr>
            <w:tcW w:w="1418" w:type="dxa"/>
            <w:vAlign w:val="center"/>
          </w:tcPr>
          <w:p w:rsidR="00965B98" w:rsidRDefault="0079267E" w14:paraId="2278777F" w14:textId="77777777">
            <w:pPr>
              <w:pStyle w:val="Normal10pt"/>
              <w:spacing w:after="0"/>
              <w:ind w:left="0"/>
              <w:jc w:val="center"/>
              <w:rPr>
                <w:sz w:val="24"/>
              </w:rPr>
            </w:pPr>
            <w:r>
              <w:rPr>
                <w:rFonts w:ascii="Symbol" w:hAnsi="Symbol" w:eastAsia="Symbol" w:cs="Symbol"/>
                <w:sz w:val="24"/>
              </w:rPr>
              <w:t>±</w:t>
            </w:r>
            <w:r>
              <w:rPr>
                <w:sz w:val="24"/>
              </w:rPr>
              <w:t xml:space="preserve"> 0.75 %</w:t>
            </w:r>
          </w:p>
        </w:tc>
        <w:tc>
          <w:tcPr>
            <w:tcW w:w="1984" w:type="dxa"/>
            <w:vAlign w:val="center"/>
          </w:tcPr>
          <w:p w:rsidR="00965B98" w:rsidRDefault="0079267E" w14:paraId="028D1796" w14:textId="77777777">
            <w:pPr>
              <w:pStyle w:val="Normal10pt"/>
              <w:spacing w:after="0"/>
              <w:ind w:left="0"/>
              <w:jc w:val="center"/>
              <w:rPr>
                <w:sz w:val="24"/>
              </w:rPr>
            </w:pPr>
            <w:r>
              <w:rPr>
                <w:rFonts w:ascii="Symbol" w:hAnsi="Symbol" w:eastAsia="Symbol" w:cs="Symbol"/>
                <w:sz w:val="24"/>
              </w:rPr>
              <w:t>±</w:t>
            </w:r>
            <w:r>
              <w:rPr>
                <w:sz w:val="24"/>
              </w:rPr>
              <w:t xml:space="preserve"> 1.00 %</w:t>
            </w:r>
          </w:p>
        </w:tc>
        <w:tc>
          <w:tcPr>
            <w:tcW w:w="1559" w:type="dxa"/>
            <w:vAlign w:val="center"/>
          </w:tcPr>
          <w:p w:rsidR="00965B98" w:rsidRDefault="0079267E" w14:paraId="79CE7DCD" w14:textId="77777777">
            <w:pPr>
              <w:pStyle w:val="Normal10pt"/>
              <w:spacing w:after="0"/>
              <w:ind w:left="0"/>
              <w:jc w:val="center"/>
              <w:rPr>
                <w:sz w:val="24"/>
              </w:rPr>
            </w:pPr>
            <w:r>
              <w:rPr>
                <w:rFonts w:ascii="Symbol" w:hAnsi="Symbol" w:eastAsia="Symbol" w:cs="Symbol"/>
                <w:sz w:val="24"/>
              </w:rPr>
              <w:t>±</w:t>
            </w:r>
            <w:r>
              <w:rPr>
                <w:sz w:val="24"/>
              </w:rPr>
              <w:t xml:space="preserve"> 2.25 %</w:t>
            </w:r>
          </w:p>
        </w:tc>
      </w:tr>
      <w:tr w:rsidR="00965B98" w14:paraId="375F542B" w14:textId="77777777">
        <w:tc>
          <w:tcPr>
            <w:tcW w:w="709" w:type="dxa"/>
            <w:vAlign w:val="center"/>
          </w:tcPr>
          <w:p w:rsidR="00965B98" w:rsidRDefault="0079267E" w14:paraId="4E29A4E3" w14:textId="77777777">
            <w:pPr>
              <w:pStyle w:val="Normal10pt"/>
              <w:spacing w:after="0"/>
              <w:ind w:left="0"/>
              <w:jc w:val="center"/>
              <w:rPr>
                <w:sz w:val="24"/>
              </w:rPr>
            </w:pPr>
            <w:r>
              <w:rPr>
                <w:sz w:val="24"/>
              </w:rPr>
              <w:t>I</w:t>
            </w:r>
          </w:p>
        </w:tc>
        <w:tc>
          <w:tcPr>
            <w:tcW w:w="1418" w:type="dxa"/>
            <w:vAlign w:val="center"/>
          </w:tcPr>
          <w:p w:rsidR="00965B98" w:rsidRDefault="0079267E" w14:paraId="2EA77288" w14:textId="77777777">
            <w:pPr>
              <w:pStyle w:val="Normal10pt"/>
              <w:spacing w:after="0"/>
              <w:ind w:left="0"/>
              <w:jc w:val="center"/>
              <w:rPr>
                <w:sz w:val="24"/>
              </w:rPr>
            </w:pPr>
            <w:r>
              <w:rPr>
                <w:rFonts w:ascii="Symbol" w:hAnsi="Symbol" w:eastAsia="Symbol" w:cs="Symbol"/>
                <w:sz w:val="24"/>
              </w:rPr>
              <w:t>±</w:t>
            </w:r>
            <w:r>
              <w:rPr>
                <w:sz w:val="24"/>
              </w:rPr>
              <w:t xml:space="preserve"> 0.75 %</w:t>
            </w:r>
          </w:p>
        </w:tc>
        <w:tc>
          <w:tcPr>
            <w:tcW w:w="1984" w:type="dxa"/>
            <w:vAlign w:val="center"/>
          </w:tcPr>
          <w:p w:rsidR="00965B98" w:rsidRDefault="0079267E" w14:paraId="68E1A29F" w14:textId="77777777">
            <w:pPr>
              <w:pStyle w:val="Normal10pt"/>
              <w:spacing w:after="0"/>
              <w:ind w:left="0"/>
              <w:jc w:val="center"/>
              <w:rPr>
                <w:sz w:val="24"/>
              </w:rPr>
            </w:pPr>
            <w:r>
              <w:rPr>
                <w:rFonts w:ascii="Symbol" w:hAnsi="Symbol" w:eastAsia="Symbol" w:cs="Symbol"/>
                <w:sz w:val="24"/>
              </w:rPr>
              <w:t>±</w:t>
            </w:r>
            <w:r>
              <w:rPr>
                <w:sz w:val="24"/>
              </w:rPr>
              <w:t xml:space="preserve"> 1.00 %</w:t>
            </w:r>
          </w:p>
        </w:tc>
        <w:tc>
          <w:tcPr>
            <w:tcW w:w="1559" w:type="dxa"/>
            <w:vAlign w:val="center"/>
          </w:tcPr>
          <w:p w:rsidR="00965B98" w:rsidRDefault="0079267E" w14:paraId="33289816" w14:textId="77777777">
            <w:pPr>
              <w:pStyle w:val="Normal10pt"/>
              <w:spacing w:after="0"/>
              <w:ind w:left="0"/>
              <w:jc w:val="center"/>
              <w:rPr>
                <w:sz w:val="24"/>
              </w:rPr>
            </w:pPr>
            <w:r>
              <w:rPr>
                <w:rFonts w:ascii="Symbol" w:hAnsi="Symbol" w:eastAsia="Symbol" w:cs="Symbol"/>
                <w:sz w:val="24"/>
              </w:rPr>
              <w:t>±</w:t>
            </w:r>
            <w:r>
              <w:rPr>
                <w:sz w:val="24"/>
              </w:rPr>
              <w:t xml:space="preserve"> 2.25 %</w:t>
            </w:r>
          </w:p>
        </w:tc>
      </w:tr>
      <w:tr w:rsidR="00965B98" w14:paraId="09CC8845" w14:textId="77777777">
        <w:tc>
          <w:tcPr>
            <w:tcW w:w="709" w:type="dxa"/>
            <w:vAlign w:val="center"/>
          </w:tcPr>
          <w:p w:rsidR="00965B98" w:rsidRDefault="0079267E" w14:paraId="5F2CB6BB" w14:textId="77777777">
            <w:pPr>
              <w:pStyle w:val="Normal10pt"/>
              <w:spacing w:after="0"/>
              <w:ind w:left="0"/>
              <w:jc w:val="center"/>
              <w:rPr>
                <w:sz w:val="24"/>
              </w:rPr>
            </w:pPr>
            <w:r>
              <w:rPr>
                <w:sz w:val="24"/>
              </w:rPr>
              <w:t>J</w:t>
            </w:r>
          </w:p>
        </w:tc>
        <w:tc>
          <w:tcPr>
            <w:tcW w:w="1418" w:type="dxa"/>
            <w:vAlign w:val="center"/>
          </w:tcPr>
          <w:p w:rsidR="00965B98" w:rsidRDefault="0079267E" w14:paraId="516B1E37" w14:textId="77777777">
            <w:pPr>
              <w:pStyle w:val="Normal10pt"/>
              <w:spacing w:after="0"/>
              <w:ind w:left="0"/>
              <w:jc w:val="center"/>
              <w:rPr>
                <w:sz w:val="24"/>
              </w:rPr>
            </w:pPr>
            <w:r>
              <w:rPr>
                <w:rFonts w:ascii="Symbol" w:hAnsi="Symbol" w:eastAsia="Symbol" w:cs="Symbol"/>
                <w:sz w:val="24"/>
              </w:rPr>
              <w:t>±</w:t>
            </w:r>
            <w:r>
              <w:rPr>
                <w:sz w:val="24"/>
              </w:rPr>
              <w:t xml:space="preserve"> 0.30 %</w:t>
            </w:r>
          </w:p>
        </w:tc>
        <w:tc>
          <w:tcPr>
            <w:tcW w:w="1984" w:type="dxa"/>
            <w:vAlign w:val="center"/>
          </w:tcPr>
          <w:p w:rsidR="00965B98" w:rsidRDefault="0079267E" w14:paraId="15730E9B" w14:textId="77777777">
            <w:pPr>
              <w:pStyle w:val="Normal10pt"/>
              <w:spacing w:after="0"/>
              <w:ind w:left="0"/>
              <w:jc w:val="center"/>
              <w:rPr>
                <w:sz w:val="24"/>
              </w:rPr>
            </w:pPr>
            <w:r>
              <w:rPr>
                <w:rFonts w:ascii="Symbol" w:hAnsi="Symbol" w:eastAsia="Symbol" w:cs="Symbol"/>
                <w:sz w:val="24"/>
              </w:rPr>
              <w:t>±</w:t>
            </w:r>
            <w:r>
              <w:rPr>
                <w:sz w:val="24"/>
              </w:rPr>
              <w:t xml:space="preserve"> 0.50 %</w:t>
            </w:r>
          </w:p>
        </w:tc>
        <w:tc>
          <w:tcPr>
            <w:tcW w:w="1559" w:type="dxa"/>
            <w:vAlign w:val="center"/>
          </w:tcPr>
          <w:p w:rsidR="00965B98" w:rsidRDefault="0079267E" w14:paraId="7A0415FD" w14:textId="77777777">
            <w:pPr>
              <w:pStyle w:val="Normal10pt"/>
              <w:spacing w:after="0"/>
              <w:ind w:left="0"/>
              <w:jc w:val="center"/>
              <w:rPr>
                <w:sz w:val="24"/>
              </w:rPr>
            </w:pPr>
            <w:r>
              <w:rPr>
                <w:rFonts w:ascii="Symbol" w:hAnsi="Symbol" w:eastAsia="Symbol" w:cs="Symbol"/>
                <w:sz w:val="24"/>
              </w:rPr>
              <w:t>±</w:t>
            </w:r>
            <w:r>
              <w:rPr>
                <w:sz w:val="24"/>
              </w:rPr>
              <w:t xml:space="preserve"> 1.00 %</w:t>
            </w:r>
          </w:p>
        </w:tc>
      </w:tr>
      <w:tr w:rsidR="00965B98" w14:paraId="580AF3C7" w14:textId="77777777">
        <w:tc>
          <w:tcPr>
            <w:tcW w:w="709" w:type="dxa"/>
            <w:vAlign w:val="center"/>
          </w:tcPr>
          <w:p w:rsidR="00965B98" w:rsidRDefault="0079267E" w14:paraId="06946E33" w14:textId="77777777">
            <w:pPr>
              <w:pStyle w:val="Normal10pt"/>
              <w:spacing w:after="0"/>
              <w:ind w:left="0"/>
              <w:jc w:val="center"/>
              <w:rPr>
                <w:sz w:val="24"/>
              </w:rPr>
            </w:pPr>
            <w:r>
              <w:rPr>
                <w:sz w:val="24"/>
              </w:rPr>
              <w:t>K1</w:t>
            </w:r>
          </w:p>
        </w:tc>
        <w:tc>
          <w:tcPr>
            <w:tcW w:w="1418" w:type="dxa"/>
            <w:vAlign w:val="center"/>
          </w:tcPr>
          <w:p w:rsidR="00965B98" w:rsidRDefault="0079267E" w14:paraId="075457AC" w14:textId="77777777">
            <w:pPr>
              <w:pStyle w:val="Normal10pt"/>
              <w:spacing w:after="0"/>
              <w:ind w:left="0"/>
              <w:jc w:val="center"/>
              <w:rPr>
                <w:sz w:val="24"/>
              </w:rPr>
            </w:pPr>
            <w:r>
              <w:rPr>
                <w:rFonts w:ascii="Symbol" w:hAnsi="Symbol" w:eastAsia="Symbol" w:cs="Symbol"/>
                <w:sz w:val="24"/>
              </w:rPr>
              <w:t>±</w:t>
            </w:r>
            <w:r>
              <w:rPr>
                <w:sz w:val="24"/>
              </w:rPr>
              <w:t xml:space="preserve"> 0.30 %</w:t>
            </w:r>
          </w:p>
        </w:tc>
        <w:tc>
          <w:tcPr>
            <w:tcW w:w="1984" w:type="dxa"/>
            <w:vAlign w:val="center"/>
          </w:tcPr>
          <w:p w:rsidR="00965B98" w:rsidRDefault="0079267E" w14:paraId="49B41D5A" w14:textId="77777777">
            <w:pPr>
              <w:pStyle w:val="Normal10pt"/>
              <w:spacing w:after="0"/>
              <w:ind w:left="0"/>
              <w:jc w:val="center"/>
              <w:rPr>
                <w:sz w:val="24"/>
              </w:rPr>
            </w:pPr>
            <w:r>
              <w:rPr>
                <w:rFonts w:ascii="Symbol" w:hAnsi="Symbol" w:eastAsia="Symbol" w:cs="Symbol"/>
                <w:sz w:val="24"/>
              </w:rPr>
              <w:t>±</w:t>
            </w:r>
            <w:r>
              <w:rPr>
                <w:sz w:val="24"/>
              </w:rPr>
              <w:t xml:space="preserve"> 0.50 %</w:t>
            </w:r>
          </w:p>
        </w:tc>
        <w:tc>
          <w:tcPr>
            <w:tcW w:w="1559" w:type="dxa"/>
            <w:vAlign w:val="center"/>
          </w:tcPr>
          <w:p w:rsidR="00965B98" w:rsidRDefault="0079267E" w14:paraId="1DD6E48F" w14:textId="77777777">
            <w:pPr>
              <w:pStyle w:val="Normal10pt"/>
              <w:spacing w:after="0"/>
              <w:ind w:left="0"/>
              <w:jc w:val="center"/>
              <w:rPr>
                <w:sz w:val="24"/>
              </w:rPr>
            </w:pPr>
            <w:r>
              <w:rPr>
                <w:rFonts w:ascii="Symbol" w:hAnsi="Symbol" w:eastAsia="Symbol" w:cs="Symbol"/>
                <w:sz w:val="24"/>
              </w:rPr>
              <w:t>±</w:t>
            </w:r>
            <w:r>
              <w:rPr>
                <w:sz w:val="24"/>
              </w:rPr>
              <w:t xml:space="preserve"> 1.00 %</w:t>
            </w:r>
          </w:p>
        </w:tc>
      </w:tr>
      <w:tr w:rsidR="00965B98" w14:paraId="300976F9" w14:textId="77777777">
        <w:tc>
          <w:tcPr>
            <w:tcW w:w="709" w:type="dxa"/>
            <w:vAlign w:val="center"/>
          </w:tcPr>
          <w:p w:rsidR="00965B98" w:rsidRDefault="0079267E" w14:paraId="3736EB1E" w14:textId="77777777">
            <w:pPr>
              <w:pStyle w:val="Normal10pt"/>
              <w:spacing w:after="0"/>
              <w:ind w:left="0"/>
              <w:jc w:val="center"/>
              <w:rPr>
                <w:sz w:val="24"/>
              </w:rPr>
            </w:pPr>
            <w:smartTag w:uri="urn:schemas-microsoft-com:office:smarttags" w:element="place">
              <w:r>
                <w:rPr>
                  <w:sz w:val="24"/>
                </w:rPr>
                <w:t>K2</w:t>
              </w:r>
            </w:smartTag>
          </w:p>
        </w:tc>
        <w:tc>
          <w:tcPr>
            <w:tcW w:w="1418" w:type="dxa"/>
            <w:vAlign w:val="center"/>
          </w:tcPr>
          <w:p w:rsidR="00965B98" w:rsidRDefault="0079267E" w14:paraId="50E69EDC" w14:textId="77777777">
            <w:pPr>
              <w:pStyle w:val="Normal10pt"/>
              <w:spacing w:after="0"/>
              <w:ind w:left="0"/>
              <w:jc w:val="center"/>
              <w:rPr>
                <w:sz w:val="24"/>
              </w:rPr>
            </w:pPr>
            <w:r>
              <w:rPr>
                <w:rFonts w:ascii="Symbol" w:hAnsi="Symbol" w:eastAsia="Symbol" w:cs="Symbol"/>
                <w:sz w:val="24"/>
              </w:rPr>
              <w:t>±</w:t>
            </w:r>
            <w:r>
              <w:rPr>
                <w:sz w:val="24"/>
              </w:rPr>
              <w:t xml:space="preserve"> 0.30 %</w:t>
            </w:r>
          </w:p>
        </w:tc>
        <w:tc>
          <w:tcPr>
            <w:tcW w:w="1984" w:type="dxa"/>
            <w:vAlign w:val="center"/>
          </w:tcPr>
          <w:p w:rsidR="00965B98" w:rsidRDefault="0079267E" w14:paraId="3A694A45" w14:textId="77777777">
            <w:pPr>
              <w:pStyle w:val="Normal10pt"/>
              <w:spacing w:after="0"/>
              <w:ind w:left="0"/>
              <w:jc w:val="center"/>
              <w:rPr>
                <w:sz w:val="24"/>
              </w:rPr>
            </w:pPr>
            <w:r>
              <w:rPr>
                <w:rFonts w:ascii="Symbol" w:hAnsi="Symbol" w:eastAsia="Symbol" w:cs="Symbol"/>
                <w:sz w:val="24"/>
              </w:rPr>
              <w:t>±</w:t>
            </w:r>
            <w:r>
              <w:rPr>
                <w:sz w:val="24"/>
              </w:rPr>
              <w:t xml:space="preserve"> 0.50 %</w:t>
            </w:r>
          </w:p>
        </w:tc>
        <w:tc>
          <w:tcPr>
            <w:tcW w:w="1559" w:type="dxa"/>
            <w:vAlign w:val="center"/>
          </w:tcPr>
          <w:p w:rsidR="00965B98" w:rsidRDefault="0079267E" w14:paraId="74530591" w14:textId="77777777">
            <w:pPr>
              <w:pStyle w:val="Normal10pt"/>
              <w:spacing w:after="0"/>
              <w:ind w:left="0"/>
              <w:jc w:val="center"/>
              <w:rPr>
                <w:sz w:val="24"/>
              </w:rPr>
            </w:pPr>
            <w:r>
              <w:rPr>
                <w:rFonts w:ascii="Symbol" w:hAnsi="Symbol" w:eastAsia="Symbol" w:cs="Symbol"/>
                <w:sz w:val="24"/>
              </w:rPr>
              <w:t>±</w:t>
            </w:r>
            <w:r>
              <w:rPr>
                <w:sz w:val="24"/>
              </w:rPr>
              <w:t xml:space="preserve"> 1.00 %</w:t>
            </w:r>
          </w:p>
        </w:tc>
      </w:tr>
      <w:tr w:rsidR="00965B98" w14:paraId="01F39958" w14:textId="77777777">
        <w:tc>
          <w:tcPr>
            <w:tcW w:w="709" w:type="dxa"/>
            <w:vAlign w:val="center"/>
          </w:tcPr>
          <w:p w:rsidR="00965B98" w:rsidRDefault="0079267E" w14:paraId="76260C7D" w14:textId="77777777">
            <w:pPr>
              <w:pStyle w:val="Normal10pt"/>
              <w:spacing w:after="0"/>
              <w:ind w:left="0"/>
              <w:jc w:val="center"/>
              <w:rPr>
                <w:sz w:val="24"/>
              </w:rPr>
            </w:pPr>
            <w:r>
              <w:rPr>
                <w:sz w:val="24"/>
              </w:rPr>
              <w:t>N</w:t>
            </w:r>
            <w:r>
              <w:rPr>
                <w:rStyle w:val="FootnoteReference"/>
              </w:rPr>
              <w:footnoteReference w:id="1"/>
            </w:r>
          </w:p>
        </w:tc>
        <w:tc>
          <w:tcPr>
            <w:tcW w:w="1418" w:type="dxa"/>
            <w:vAlign w:val="center"/>
          </w:tcPr>
          <w:p w:rsidR="00965B98" w:rsidRDefault="0079267E" w14:paraId="2CBA160A" w14:textId="77777777">
            <w:pPr>
              <w:pStyle w:val="Normal10pt"/>
              <w:spacing w:after="0"/>
              <w:ind w:left="0"/>
              <w:jc w:val="center"/>
              <w:rPr>
                <w:sz w:val="24"/>
              </w:rPr>
            </w:pPr>
            <w:r>
              <w:rPr>
                <w:rFonts w:ascii="Symbol" w:hAnsi="Symbol" w:eastAsia="Symbol" w:cs="Symbol"/>
                <w:sz w:val="24"/>
              </w:rPr>
              <w:t>±</w:t>
            </w:r>
            <w:r>
              <w:rPr>
                <w:sz w:val="24"/>
              </w:rPr>
              <w:t xml:space="preserve"> 0.30 %</w:t>
            </w:r>
          </w:p>
        </w:tc>
        <w:tc>
          <w:tcPr>
            <w:tcW w:w="1984" w:type="dxa"/>
            <w:vAlign w:val="center"/>
          </w:tcPr>
          <w:p w:rsidR="00965B98" w:rsidRDefault="0079267E" w14:paraId="79EC5692" w14:textId="77777777">
            <w:pPr>
              <w:pStyle w:val="Normal10pt"/>
              <w:spacing w:after="0"/>
              <w:ind w:left="0"/>
              <w:jc w:val="center"/>
              <w:rPr>
                <w:sz w:val="24"/>
              </w:rPr>
            </w:pPr>
            <w:r>
              <w:rPr>
                <w:rFonts w:ascii="Symbol" w:hAnsi="Symbol" w:eastAsia="Symbol" w:cs="Symbol"/>
                <w:sz w:val="24"/>
              </w:rPr>
              <w:t>±</w:t>
            </w:r>
            <w:r>
              <w:rPr>
                <w:sz w:val="24"/>
              </w:rPr>
              <w:t xml:space="preserve"> 0.50 %</w:t>
            </w:r>
          </w:p>
        </w:tc>
        <w:tc>
          <w:tcPr>
            <w:tcW w:w="1559" w:type="dxa"/>
            <w:vAlign w:val="center"/>
          </w:tcPr>
          <w:p w:rsidR="00965B98" w:rsidRDefault="0079267E" w14:paraId="7AC2102D" w14:textId="77777777">
            <w:pPr>
              <w:pStyle w:val="Normal10pt"/>
              <w:spacing w:after="0"/>
              <w:ind w:left="0"/>
              <w:jc w:val="center"/>
              <w:rPr>
                <w:sz w:val="24"/>
              </w:rPr>
            </w:pPr>
            <w:r>
              <w:rPr>
                <w:rFonts w:ascii="Symbol" w:hAnsi="Symbol" w:eastAsia="Symbol" w:cs="Symbol"/>
                <w:sz w:val="24"/>
              </w:rPr>
              <w:t>±</w:t>
            </w:r>
            <w:r>
              <w:rPr>
                <w:sz w:val="24"/>
              </w:rPr>
              <w:t xml:space="preserve"> 1.00 %</w:t>
            </w:r>
          </w:p>
        </w:tc>
      </w:tr>
    </w:tbl>
    <w:p w:rsidR="00965B98" w:rsidRDefault="00965B98" w14:paraId="794E7658" w14:textId="77777777">
      <w:pPr>
        <w:pStyle w:val="Normal10pt"/>
        <w:ind w:left="0"/>
        <w:rPr>
          <w:sz w:val="24"/>
        </w:rPr>
      </w:pPr>
    </w:p>
    <w:p w:rsidR="00965B98" w:rsidP="009C2E2E" w:rsidRDefault="0079267E" w14:paraId="521F02B5" w14:textId="77777777">
      <w:pPr>
        <w:ind w:left="851" w:hanging="851"/>
      </w:pPr>
      <w:bookmarkStart w:name="_Toc496600409" w:id="187"/>
      <w:bookmarkEnd w:id="186"/>
      <w:r>
        <w:t>1.6.2</w:t>
      </w:r>
      <w:r>
        <w:tab/>
      </w:r>
      <w:r>
        <w:t xml:space="preserve">Identify any Primary/Secondary Outstation errors associated with corresponding Outstation channels.  Any instances where the values of compared channels differs by an amount that exceeds the tolerances accepted by the relevant Code of Practice </w:t>
      </w:r>
      <w:r>
        <w:t xml:space="preserve">due to allowable time-shift shall be reported.  This validation can only be performed where both Primary and Secondary </w:t>
      </w:r>
      <w:r>
        <w:rPr>
          <w:spacing w:val="-3"/>
        </w:rPr>
        <w:t>Outstations</w:t>
      </w:r>
      <w:r>
        <w:t xml:space="preserve"> are installed and </w:t>
      </w:r>
      <w:r w:rsidR="0002477E">
        <w:t xml:space="preserve">the associated data collected. </w:t>
      </w:r>
      <w:r>
        <w:t>The CDCA shall report these errors via a CDCA-I010 flow and a CDCA-I038 flow where necessary</w:t>
      </w:r>
      <w:bookmarkEnd w:id="187"/>
      <w:r>
        <w:t>.</w:t>
      </w:r>
    </w:p>
    <w:p w:rsidR="009C2E2E" w:rsidP="009C2E2E" w:rsidRDefault="009C2E2E" w14:paraId="0AB7CA86" w14:textId="77777777"/>
    <w:p w:rsidR="00965B98" w:rsidP="009C2E2E" w:rsidRDefault="0079267E" w14:paraId="47E13851" w14:textId="77777777">
      <w:pPr>
        <w:ind w:left="851" w:hanging="851"/>
      </w:pPr>
      <w:r>
        <w:t>1.6.3</w:t>
      </w:r>
      <w:r>
        <w:tab/>
      </w:r>
      <w:r>
        <w:t xml:space="preserve">Identify any Outstation time errors outside </w:t>
      </w:r>
      <w:r>
        <w:rPr>
          <w:rFonts w:ascii="Symbol" w:hAnsi="Symbol" w:eastAsia="Symbol" w:cs="Symbol"/>
        </w:rPr>
        <w:t>±</w:t>
      </w:r>
      <w:r w:rsidR="0002477E">
        <w:t xml:space="preserve"> 10 seconds. </w:t>
      </w:r>
      <w:r>
        <w:t>The data to be reported shall be the Outstation ty</w:t>
      </w:r>
      <w:r w:rsidR="0002477E">
        <w:t xml:space="preserve">pe and the time error by MSID. </w:t>
      </w:r>
      <w:r>
        <w:t>The CDCA shall report these errors via a CDCA-I038 flow where appropriate.</w:t>
      </w:r>
    </w:p>
    <w:p w:rsidR="009C2E2E" w:rsidP="009C2E2E" w:rsidRDefault="009C2E2E" w14:paraId="263A59C3" w14:textId="77777777"/>
    <w:p w:rsidR="00965B98" w:rsidP="009C2E2E" w:rsidRDefault="0079267E" w14:paraId="27925B9E" w14:textId="77777777">
      <w:pPr>
        <w:ind w:left="851" w:hanging="851"/>
      </w:pPr>
      <w:bookmarkStart w:name="_Toc496600411" w:id="188"/>
      <w:r>
        <w:t>1.6.4</w:t>
      </w:r>
      <w:r>
        <w:tab/>
      </w:r>
      <w:r>
        <w:t>Identify where the period metered data is outside the Maximum threshold limits defined by the Registrant i</w:t>
      </w:r>
      <w:r w:rsidR="0002477E">
        <w:t xml:space="preserve">n the Meter Technical Details. </w:t>
      </w:r>
      <w:r>
        <w:t>The CDCA shall report these errors via a CDCA-I010 flow and a CDCA-I038 flow where necessary.</w:t>
      </w:r>
      <w:bookmarkEnd w:id="188"/>
    </w:p>
    <w:p w:rsidR="009C2E2E" w:rsidP="009C2E2E" w:rsidRDefault="009C2E2E" w14:paraId="34D184B5" w14:textId="77777777"/>
    <w:p w:rsidR="00965B98" w:rsidP="009C2E2E" w:rsidRDefault="0079267E" w14:paraId="64DCD218" w14:textId="77777777">
      <w:pPr>
        <w:ind w:left="851" w:hanging="851"/>
      </w:pPr>
      <w:bookmarkStart w:name="_Toc496600412" w:id="189"/>
      <w:r>
        <w:rPr>
          <w:spacing w:val="-3"/>
        </w:rPr>
        <w:t>1.6.5</w:t>
      </w:r>
      <w:r>
        <w:rPr>
          <w:spacing w:val="-3"/>
        </w:rPr>
        <w:tab/>
      </w:r>
      <w:r>
        <w:t xml:space="preserve">Identify the Outstations that have not been able to be remotely interrogated.  These failed interrogations will be reported where there is a suspected fault on </w:t>
      </w:r>
      <w:r w:rsidR="00524DA6">
        <w:t>the Metering System.</w:t>
      </w:r>
      <w:r>
        <w:t xml:space="preserve"> The CDCA shall report these errors via a CDCA-I038 flow where appropriate.</w:t>
      </w:r>
      <w:bookmarkEnd w:id="189"/>
    </w:p>
    <w:p w:rsidR="009C2E2E" w:rsidP="009C2E2E" w:rsidRDefault="009C2E2E" w14:paraId="0674C15B" w14:textId="77777777">
      <w:pPr>
        <w:rPr>
          <w:spacing w:val="-3"/>
        </w:rPr>
      </w:pPr>
    </w:p>
    <w:p w:rsidR="00965B98" w:rsidP="009C2E2E" w:rsidRDefault="0079267E" w14:paraId="482A8358" w14:textId="77777777">
      <w:pPr>
        <w:ind w:left="851" w:hanging="851"/>
      </w:pPr>
      <w:bookmarkStart w:name="_Toc496600413" w:id="190"/>
      <w:r>
        <w:rPr>
          <w:spacing w:val="-3"/>
        </w:rPr>
        <w:t>1.6.6</w:t>
      </w:r>
      <w:r>
        <w:rPr>
          <w:spacing w:val="-3"/>
        </w:rPr>
        <w:tab/>
      </w:r>
      <w:r>
        <w:t xml:space="preserve">Identify any cumulative comparison errors outside </w:t>
      </w:r>
      <w:r>
        <w:rPr>
          <w:rFonts w:ascii="Symbol" w:hAnsi="Symbol" w:eastAsia="Symbol" w:cs="Symbol"/>
        </w:rPr>
        <w:t>±</w:t>
      </w:r>
      <w:r w:rsidR="00524DA6">
        <w:t>0.1%.</w:t>
      </w:r>
      <w:r>
        <w:t xml:space="preserve"> The cumulative comparison is the discrepancy of the Outstation cumulative register advance and the summation of the period metered data for the same time period.  The CDCA shall report these errors via a CDCA-I038 flow where appropriate.</w:t>
      </w:r>
      <w:bookmarkEnd w:id="190"/>
    </w:p>
    <w:p w:rsidR="009C2E2E" w:rsidP="009C2E2E" w:rsidRDefault="009C2E2E" w14:paraId="21FDA528" w14:textId="77777777">
      <w:pPr>
        <w:rPr>
          <w:spacing w:val="-3"/>
        </w:rPr>
      </w:pPr>
    </w:p>
    <w:p w:rsidR="00965B98" w:rsidP="009C2E2E" w:rsidRDefault="0079267E" w14:paraId="1AB5AF5F" w14:textId="77777777">
      <w:pPr>
        <w:ind w:left="851" w:hanging="851"/>
      </w:pPr>
      <w:bookmarkStart w:name="_Toc496600414" w:id="191"/>
      <w:r>
        <w:t>1.6.7</w:t>
      </w:r>
      <w:r>
        <w:tab/>
      </w:r>
      <w:r w:rsidR="00524DA6">
        <w:t>Identify any Outstation alarms.</w:t>
      </w:r>
      <w:r>
        <w:t xml:space="preserve"> Outstation alarms are typically RAM/ROM checksum error, watchdog alarms, power supply failure &amp; alarm on a spare channel of the Outstation.  The CDCA shall make a judgement as to whether they should distribute a CDCA-I038 flow to report these errors.</w:t>
      </w:r>
    </w:p>
    <w:p w:rsidR="009C2E2E" w:rsidP="009C2E2E" w:rsidRDefault="009C2E2E" w14:paraId="4715A00F" w14:textId="77777777"/>
    <w:bookmarkEnd w:id="191"/>
    <w:p w:rsidR="00965B98" w:rsidP="009C2E2E" w:rsidRDefault="0079267E" w14:paraId="23AA4368" w14:textId="77777777">
      <w:pPr>
        <w:ind w:left="851" w:hanging="851"/>
      </w:pPr>
      <w:r>
        <w:t>1.6.8</w:t>
      </w:r>
      <w:r>
        <w:tab/>
      </w:r>
      <w:r>
        <w:t>Identify any metered data that is missing (including checking that metered data is from the expected number of channels) and distribute a CDCA_1037 report (estimate o</w:t>
      </w:r>
      <w:r w:rsidR="00524DA6">
        <w:t xml:space="preserve">f missing data) by the II Run. </w:t>
      </w:r>
      <w:r>
        <w:t>The CDCA shall also make a judgement as to whether they should provide a CDCA-I038 flow to report these errors.</w:t>
      </w:r>
    </w:p>
    <w:p w:rsidR="009C2E2E" w:rsidP="009C2E2E" w:rsidRDefault="009C2E2E" w14:paraId="55E8AC18" w14:textId="77777777"/>
    <w:p w:rsidR="00965B98" w:rsidP="009C2E2E" w:rsidRDefault="0079267E" w14:paraId="5A1F0137" w14:textId="456B5436">
      <w:r>
        <w:t>1.6.9</w:t>
      </w:r>
      <w:r>
        <w:tab/>
      </w:r>
      <w:r>
        <w:t xml:space="preserve">The CDCA shall assist in resolving any metering faults in accordance with </w:t>
      </w:r>
      <w:hyperlink w:history="1" r:id="rId10">
        <w:r w:rsidRPr="00652DD4">
          <w:rPr>
            <w:rStyle w:val="Hyperlink"/>
          </w:rPr>
          <w:t>BSCP06</w:t>
        </w:r>
      </w:hyperlink>
      <w:r>
        <w:t>.</w:t>
      </w:r>
    </w:p>
    <w:p w:rsidR="009C2E2E" w:rsidP="009C2E2E" w:rsidRDefault="009C2E2E" w14:paraId="727E756B" w14:textId="77777777"/>
    <w:p w:rsidR="00965B98" w:rsidRDefault="0079267E" w14:paraId="786B6CEC" w14:textId="77777777">
      <w:pPr>
        <w:pStyle w:val="Heading2"/>
        <w:spacing w:before="0" w:after="240"/>
        <w:ind w:left="851" w:hanging="851"/>
        <w:jc w:val="both"/>
        <w:rPr>
          <w:szCs w:val="24"/>
        </w:rPr>
      </w:pPr>
      <w:bookmarkStart w:name="_Toc496600415" w:id="192"/>
      <w:bookmarkStart w:name="_Toc496678159" w:id="193"/>
      <w:bookmarkStart w:name="_Toc498484611" w:id="194"/>
      <w:bookmarkStart w:name="_Toc500298883" w:id="195"/>
      <w:bookmarkStart w:name="_Toc431801558" w:id="196"/>
      <w:bookmarkStart w:name="_Toc528143599" w:id="197"/>
      <w:bookmarkStart w:name="_Toc164936658" w:id="198"/>
      <w:r>
        <w:rPr>
          <w:szCs w:val="24"/>
        </w:rPr>
        <w:t>1.7</w:t>
      </w:r>
      <w:r>
        <w:rPr>
          <w:szCs w:val="24"/>
        </w:rPr>
        <w:tab/>
      </w:r>
      <w:r>
        <w:rPr>
          <w:szCs w:val="24"/>
        </w:rPr>
        <w:t>Data Estimation Guidance</w:t>
      </w:r>
      <w:bookmarkEnd w:id="192"/>
      <w:bookmarkEnd w:id="193"/>
      <w:bookmarkEnd w:id="194"/>
      <w:bookmarkEnd w:id="195"/>
      <w:bookmarkEnd w:id="196"/>
      <w:bookmarkEnd w:id="197"/>
      <w:bookmarkEnd w:id="198"/>
    </w:p>
    <w:p w:rsidR="00965B98" w:rsidP="009C2E2E" w:rsidRDefault="0079267E" w14:paraId="4C3E9F08" w14:textId="77777777">
      <w:r>
        <w:t>1.7.1</w:t>
      </w:r>
      <w:r>
        <w:tab/>
      </w:r>
      <w:r>
        <w:t>Where there is missing or suspect metered data the following are a set of guidance rules for estimating the Active Energy metered data.</w:t>
      </w:r>
    </w:p>
    <w:tbl>
      <w:tblPr>
        <w:tblW w:w="0" w:type="auto"/>
        <w:tblInd w:w="1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134"/>
        <w:gridCol w:w="2551"/>
        <w:gridCol w:w="4032"/>
      </w:tblGrid>
      <w:tr w:rsidR="00965B98" w14:paraId="0B6510EF" w14:textId="77777777">
        <w:trPr>
          <w:cantSplit/>
          <w:tblHeader/>
        </w:trPr>
        <w:tc>
          <w:tcPr>
            <w:tcW w:w="1134" w:type="dxa"/>
            <w:tcMar>
              <w:top w:w="57" w:type="dxa"/>
              <w:left w:w="57" w:type="dxa"/>
              <w:bottom w:w="57" w:type="dxa"/>
              <w:right w:w="57" w:type="dxa"/>
            </w:tcMar>
          </w:tcPr>
          <w:p w:rsidR="00965B98" w:rsidRDefault="0079267E" w14:paraId="1967D525" w14:textId="77777777">
            <w:pPr>
              <w:jc w:val="center"/>
              <w:rPr>
                <w:b/>
                <w:sz w:val="22"/>
                <w:szCs w:val="22"/>
              </w:rPr>
            </w:pPr>
            <w:r>
              <w:rPr>
                <w:b/>
                <w:sz w:val="22"/>
                <w:szCs w:val="22"/>
              </w:rPr>
              <w:t>Scenario No.</w:t>
            </w:r>
          </w:p>
        </w:tc>
        <w:tc>
          <w:tcPr>
            <w:tcW w:w="2551" w:type="dxa"/>
            <w:tcMar>
              <w:top w:w="57" w:type="dxa"/>
              <w:left w:w="57" w:type="dxa"/>
              <w:bottom w:w="57" w:type="dxa"/>
              <w:right w:w="57" w:type="dxa"/>
            </w:tcMar>
          </w:tcPr>
          <w:p w:rsidR="00965B98" w:rsidRDefault="0079267E" w14:paraId="3F689ABF" w14:textId="77777777">
            <w:pPr>
              <w:jc w:val="center"/>
              <w:rPr>
                <w:b/>
                <w:sz w:val="22"/>
                <w:szCs w:val="22"/>
              </w:rPr>
            </w:pPr>
            <w:r>
              <w:rPr>
                <w:b/>
                <w:sz w:val="22"/>
                <w:szCs w:val="22"/>
              </w:rPr>
              <w:t>Scenario</w:t>
            </w:r>
          </w:p>
        </w:tc>
        <w:tc>
          <w:tcPr>
            <w:tcW w:w="4032" w:type="dxa"/>
            <w:tcMar>
              <w:top w:w="57" w:type="dxa"/>
              <w:left w:w="57" w:type="dxa"/>
              <w:bottom w:w="57" w:type="dxa"/>
              <w:right w:w="57" w:type="dxa"/>
            </w:tcMar>
          </w:tcPr>
          <w:p w:rsidR="00965B98" w:rsidRDefault="0079267E" w14:paraId="2B0574F8" w14:textId="77777777">
            <w:pPr>
              <w:jc w:val="center"/>
              <w:rPr>
                <w:b/>
                <w:sz w:val="22"/>
                <w:szCs w:val="22"/>
              </w:rPr>
            </w:pPr>
            <w:r>
              <w:rPr>
                <w:b/>
                <w:sz w:val="22"/>
                <w:szCs w:val="22"/>
              </w:rPr>
              <w:t>Data Used</w:t>
            </w:r>
          </w:p>
        </w:tc>
      </w:tr>
      <w:tr w:rsidR="00965B98" w14:paraId="0B78CB8A" w14:textId="77777777">
        <w:trPr>
          <w:cantSplit/>
        </w:trPr>
        <w:tc>
          <w:tcPr>
            <w:tcW w:w="1134" w:type="dxa"/>
            <w:tcMar>
              <w:top w:w="57" w:type="dxa"/>
              <w:left w:w="57" w:type="dxa"/>
              <w:bottom w:w="57" w:type="dxa"/>
              <w:right w:w="57" w:type="dxa"/>
            </w:tcMar>
          </w:tcPr>
          <w:p w:rsidR="00965B98" w:rsidRDefault="0079267E" w14:paraId="3F475533" w14:textId="77777777">
            <w:pPr>
              <w:jc w:val="center"/>
              <w:rPr>
                <w:sz w:val="22"/>
                <w:szCs w:val="22"/>
              </w:rPr>
            </w:pPr>
            <w:r>
              <w:rPr>
                <w:sz w:val="22"/>
                <w:szCs w:val="22"/>
              </w:rPr>
              <w:t>1</w:t>
            </w:r>
          </w:p>
        </w:tc>
        <w:tc>
          <w:tcPr>
            <w:tcW w:w="2551" w:type="dxa"/>
            <w:tcMar>
              <w:top w:w="57" w:type="dxa"/>
              <w:left w:w="57" w:type="dxa"/>
              <w:bottom w:w="57" w:type="dxa"/>
              <w:right w:w="57" w:type="dxa"/>
            </w:tcMar>
          </w:tcPr>
          <w:p w:rsidR="00965B98" w:rsidRDefault="0079267E" w14:paraId="2E9C5E18" w14:textId="77777777">
            <w:pPr>
              <w:rPr>
                <w:sz w:val="22"/>
                <w:szCs w:val="22"/>
              </w:rPr>
            </w:pPr>
            <w:r>
              <w:rPr>
                <w:sz w:val="22"/>
                <w:szCs w:val="22"/>
              </w:rPr>
              <w:t>The nominated Main Metered Data from the Primary Outstation validates satisfactorily (i.e. is ‘A’ flagged)</w:t>
            </w:r>
          </w:p>
        </w:tc>
        <w:tc>
          <w:tcPr>
            <w:tcW w:w="4032" w:type="dxa"/>
            <w:tcMar>
              <w:top w:w="57" w:type="dxa"/>
              <w:left w:w="57" w:type="dxa"/>
              <w:bottom w:w="57" w:type="dxa"/>
              <w:right w:w="57" w:type="dxa"/>
            </w:tcMar>
          </w:tcPr>
          <w:p w:rsidR="00965B98" w:rsidRDefault="0079267E" w14:paraId="3FD28D05" w14:textId="77777777">
            <w:pPr>
              <w:rPr>
                <w:sz w:val="22"/>
                <w:szCs w:val="22"/>
              </w:rPr>
            </w:pPr>
            <w:r>
              <w:rPr>
                <w:sz w:val="22"/>
                <w:szCs w:val="22"/>
              </w:rPr>
              <w:t>Validated Primary Outstation Main Metered Data is used for settlement, irrespective of data which may be missing or incorrect in the Secondary Outstation.  This also covers sites that have only one Outstation under a dispensation.</w:t>
            </w:r>
          </w:p>
        </w:tc>
      </w:tr>
      <w:tr w:rsidR="00965B98" w14:paraId="0E09F5CE" w14:textId="77777777">
        <w:trPr>
          <w:cantSplit/>
        </w:trPr>
        <w:tc>
          <w:tcPr>
            <w:tcW w:w="1134" w:type="dxa"/>
            <w:tcMar>
              <w:top w:w="57" w:type="dxa"/>
              <w:left w:w="57" w:type="dxa"/>
              <w:bottom w:w="57" w:type="dxa"/>
              <w:right w:w="57" w:type="dxa"/>
            </w:tcMar>
          </w:tcPr>
          <w:p w:rsidR="00965B98" w:rsidRDefault="0079267E" w14:paraId="342534FD" w14:textId="77777777">
            <w:pPr>
              <w:jc w:val="center"/>
              <w:rPr>
                <w:sz w:val="22"/>
                <w:szCs w:val="22"/>
              </w:rPr>
            </w:pPr>
            <w:r>
              <w:rPr>
                <w:sz w:val="22"/>
                <w:szCs w:val="22"/>
              </w:rPr>
              <w:t>2</w:t>
            </w:r>
          </w:p>
        </w:tc>
        <w:tc>
          <w:tcPr>
            <w:tcW w:w="2551" w:type="dxa"/>
            <w:tcMar>
              <w:top w:w="57" w:type="dxa"/>
              <w:left w:w="57" w:type="dxa"/>
              <w:bottom w:w="57" w:type="dxa"/>
              <w:right w:w="57" w:type="dxa"/>
            </w:tcMar>
          </w:tcPr>
          <w:p w:rsidR="00965B98" w:rsidRDefault="0079267E" w14:paraId="126EAF2C" w14:textId="77777777">
            <w:pPr>
              <w:rPr>
                <w:sz w:val="22"/>
                <w:szCs w:val="22"/>
              </w:rPr>
            </w:pPr>
            <w:r>
              <w:rPr>
                <w:sz w:val="22"/>
                <w:szCs w:val="22"/>
              </w:rPr>
              <w:t>The Main Metered Data from the Primary Outstation is either missing or fails validation but three out of four possible metered values (Main and Check meters in each Outstation) validate satisfactorily and agree with the other value from the precedent Outstation.</w:t>
            </w:r>
          </w:p>
        </w:tc>
        <w:tc>
          <w:tcPr>
            <w:tcW w:w="4032" w:type="dxa"/>
            <w:tcMar>
              <w:top w:w="57" w:type="dxa"/>
              <w:left w:w="57" w:type="dxa"/>
              <w:bottom w:w="57" w:type="dxa"/>
              <w:right w:w="57" w:type="dxa"/>
            </w:tcMar>
          </w:tcPr>
          <w:p w:rsidR="00965B98" w:rsidRDefault="0079267E" w14:paraId="3B42D59F" w14:textId="77777777">
            <w:pPr>
              <w:rPr>
                <w:sz w:val="22"/>
                <w:szCs w:val="22"/>
              </w:rPr>
            </w:pPr>
            <w:r>
              <w:rPr>
                <w:sz w:val="22"/>
                <w:szCs w:val="22"/>
              </w:rPr>
              <w:t>Data will be copied from the Main Meter from the Secondary Outs</w:t>
            </w:r>
            <w:r w:rsidR="00524DA6">
              <w:rPr>
                <w:sz w:val="22"/>
                <w:szCs w:val="22"/>
              </w:rPr>
              <w:t xml:space="preserve">tation and used in Settlement. </w:t>
            </w:r>
            <w:r>
              <w:rPr>
                <w:sz w:val="22"/>
                <w:szCs w:val="22"/>
              </w:rPr>
              <w:t>This will</w:t>
            </w:r>
            <w:r w:rsidR="00524DA6">
              <w:rPr>
                <w:sz w:val="22"/>
                <w:szCs w:val="22"/>
              </w:rPr>
              <w:t xml:space="preserve"> be carried out automatically. </w:t>
            </w:r>
            <w:r>
              <w:rPr>
                <w:sz w:val="22"/>
                <w:szCs w:val="22"/>
              </w:rPr>
              <w:t>The relevant BSC Party will be notified but their agreement will not be sought.</w:t>
            </w:r>
          </w:p>
        </w:tc>
      </w:tr>
      <w:tr w:rsidR="00965B98" w14:paraId="20B3B94A" w14:textId="77777777">
        <w:trPr>
          <w:cantSplit/>
        </w:trPr>
        <w:tc>
          <w:tcPr>
            <w:tcW w:w="1134" w:type="dxa"/>
            <w:tcMar>
              <w:top w:w="57" w:type="dxa"/>
              <w:left w:w="57" w:type="dxa"/>
              <w:bottom w:w="57" w:type="dxa"/>
              <w:right w:w="57" w:type="dxa"/>
            </w:tcMar>
          </w:tcPr>
          <w:p w:rsidR="00965B98" w:rsidRDefault="0079267E" w14:paraId="2F27866D" w14:textId="77777777">
            <w:pPr>
              <w:jc w:val="center"/>
              <w:rPr>
                <w:sz w:val="22"/>
                <w:szCs w:val="22"/>
              </w:rPr>
            </w:pPr>
            <w:r>
              <w:rPr>
                <w:sz w:val="22"/>
                <w:szCs w:val="22"/>
              </w:rPr>
              <w:t>3</w:t>
            </w:r>
          </w:p>
        </w:tc>
        <w:tc>
          <w:tcPr>
            <w:tcW w:w="2551" w:type="dxa"/>
            <w:tcMar>
              <w:top w:w="57" w:type="dxa"/>
              <w:left w:w="57" w:type="dxa"/>
              <w:bottom w:w="57" w:type="dxa"/>
              <w:right w:w="57" w:type="dxa"/>
            </w:tcMar>
          </w:tcPr>
          <w:p w:rsidR="00965B98" w:rsidRDefault="0079267E" w14:paraId="1A5CCBFB" w14:textId="77777777">
            <w:pPr>
              <w:rPr>
                <w:sz w:val="22"/>
                <w:szCs w:val="22"/>
              </w:rPr>
            </w:pPr>
            <w:r>
              <w:rPr>
                <w:sz w:val="22"/>
                <w:szCs w:val="22"/>
              </w:rPr>
              <w:t xml:space="preserve">The Primary Outstation Data is either missing or incorrect, but the Secondary Main and </w:t>
            </w:r>
            <w:r w:rsidR="00524DA6">
              <w:rPr>
                <w:sz w:val="22"/>
                <w:szCs w:val="22"/>
              </w:rPr>
              <w:t>Check validates satisfactorily.</w:t>
            </w:r>
          </w:p>
        </w:tc>
        <w:tc>
          <w:tcPr>
            <w:tcW w:w="4032" w:type="dxa"/>
            <w:tcMar>
              <w:top w:w="57" w:type="dxa"/>
              <w:left w:w="57" w:type="dxa"/>
              <w:bottom w:w="57" w:type="dxa"/>
              <w:right w:w="57" w:type="dxa"/>
            </w:tcMar>
          </w:tcPr>
          <w:p w:rsidR="00965B98" w:rsidRDefault="0079267E" w14:paraId="750A217D" w14:textId="77777777">
            <w:pPr>
              <w:rPr>
                <w:sz w:val="22"/>
                <w:szCs w:val="22"/>
              </w:rPr>
            </w:pPr>
            <w:r>
              <w:rPr>
                <w:sz w:val="22"/>
                <w:szCs w:val="22"/>
              </w:rPr>
              <w:t>Data will be copied from the Main Meter from the Secondary Out</w:t>
            </w:r>
            <w:r w:rsidR="00524DA6">
              <w:rPr>
                <w:sz w:val="22"/>
                <w:szCs w:val="22"/>
              </w:rPr>
              <w:t>station and used in Settlement.</w:t>
            </w:r>
            <w:r>
              <w:rPr>
                <w:sz w:val="22"/>
                <w:szCs w:val="22"/>
              </w:rPr>
              <w:t xml:space="preserve"> This wil</w:t>
            </w:r>
            <w:r w:rsidR="00524DA6">
              <w:rPr>
                <w:sz w:val="22"/>
                <w:szCs w:val="22"/>
              </w:rPr>
              <w:t>l be carried out automatically.</w:t>
            </w:r>
            <w:r>
              <w:rPr>
                <w:sz w:val="22"/>
                <w:szCs w:val="22"/>
              </w:rPr>
              <w:t xml:space="preserve"> The relevant BSC Party will be notified but their agreement will not be sought.</w:t>
            </w:r>
          </w:p>
        </w:tc>
      </w:tr>
      <w:tr w:rsidR="00965B98" w14:paraId="781CC431" w14:textId="77777777">
        <w:trPr>
          <w:cantSplit/>
        </w:trPr>
        <w:tc>
          <w:tcPr>
            <w:tcW w:w="1134" w:type="dxa"/>
            <w:tcMar>
              <w:top w:w="57" w:type="dxa"/>
              <w:left w:w="57" w:type="dxa"/>
              <w:bottom w:w="57" w:type="dxa"/>
              <w:right w:w="57" w:type="dxa"/>
            </w:tcMar>
          </w:tcPr>
          <w:p w:rsidR="00965B98" w:rsidRDefault="0079267E" w14:paraId="29D80F8B" w14:textId="77777777">
            <w:pPr>
              <w:jc w:val="center"/>
              <w:rPr>
                <w:sz w:val="22"/>
                <w:szCs w:val="22"/>
              </w:rPr>
            </w:pPr>
            <w:r>
              <w:rPr>
                <w:sz w:val="22"/>
                <w:szCs w:val="22"/>
              </w:rPr>
              <w:t>4</w:t>
            </w:r>
          </w:p>
        </w:tc>
        <w:tc>
          <w:tcPr>
            <w:tcW w:w="2551" w:type="dxa"/>
            <w:tcMar>
              <w:top w:w="57" w:type="dxa"/>
              <w:left w:w="57" w:type="dxa"/>
              <w:bottom w:w="57" w:type="dxa"/>
              <w:right w:w="57" w:type="dxa"/>
            </w:tcMar>
          </w:tcPr>
          <w:p w:rsidR="00965B98" w:rsidRDefault="0079267E" w14:paraId="60D92228" w14:textId="77777777">
            <w:pPr>
              <w:rPr>
                <w:sz w:val="22"/>
                <w:szCs w:val="22"/>
              </w:rPr>
            </w:pPr>
            <w:r>
              <w:rPr>
                <w:sz w:val="22"/>
                <w:szCs w:val="22"/>
              </w:rPr>
              <w:t>The Main Metered Data is missing or incorrect in both Outstations, but the Check Metered Data in each Outstation validates against each other.</w:t>
            </w:r>
          </w:p>
        </w:tc>
        <w:tc>
          <w:tcPr>
            <w:tcW w:w="4032" w:type="dxa"/>
            <w:tcMar>
              <w:top w:w="57" w:type="dxa"/>
              <w:left w:w="57" w:type="dxa"/>
              <w:bottom w:w="57" w:type="dxa"/>
              <w:right w:w="57" w:type="dxa"/>
            </w:tcMar>
          </w:tcPr>
          <w:p w:rsidR="00965B98" w:rsidRDefault="0079267E" w14:paraId="0500507F" w14:textId="77777777">
            <w:pPr>
              <w:rPr>
                <w:sz w:val="22"/>
                <w:szCs w:val="22"/>
              </w:rPr>
            </w:pPr>
            <w:r>
              <w:rPr>
                <w:sz w:val="22"/>
                <w:szCs w:val="22"/>
              </w:rPr>
              <w:t>A Data Substitution will be performed</w:t>
            </w:r>
            <w:r w:rsidR="00524DA6">
              <w:rPr>
                <w:sz w:val="22"/>
                <w:szCs w:val="22"/>
              </w:rPr>
              <w:t xml:space="preserve"> using the Check Metered Data. </w:t>
            </w:r>
            <w:r>
              <w:rPr>
                <w:sz w:val="22"/>
                <w:szCs w:val="22"/>
              </w:rPr>
              <w:t>Agreement to use this data will be sought from the relevant BSC Party and the data will be flagged as ‘estimated’.</w:t>
            </w:r>
          </w:p>
        </w:tc>
      </w:tr>
      <w:tr w:rsidR="00965B98" w14:paraId="1DF5EC3D" w14:textId="77777777">
        <w:trPr>
          <w:cantSplit/>
        </w:trPr>
        <w:tc>
          <w:tcPr>
            <w:tcW w:w="1134" w:type="dxa"/>
            <w:tcMar>
              <w:top w:w="57" w:type="dxa"/>
              <w:left w:w="57" w:type="dxa"/>
              <w:bottom w:w="57" w:type="dxa"/>
              <w:right w:w="57" w:type="dxa"/>
            </w:tcMar>
          </w:tcPr>
          <w:p w:rsidR="00965B98" w:rsidRDefault="0079267E" w14:paraId="029F8484" w14:textId="77777777">
            <w:pPr>
              <w:jc w:val="center"/>
              <w:rPr>
                <w:sz w:val="22"/>
                <w:szCs w:val="22"/>
              </w:rPr>
            </w:pPr>
            <w:r>
              <w:rPr>
                <w:sz w:val="22"/>
                <w:szCs w:val="22"/>
              </w:rPr>
              <w:t>5</w:t>
            </w:r>
          </w:p>
        </w:tc>
        <w:tc>
          <w:tcPr>
            <w:tcW w:w="2551" w:type="dxa"/>
            <w:tcMar>
              <w:top w:w="57" w:type="dxa"/>
              <w:left w:w="57" w:type="dxa"/>
              <w:bottom w:w="57" w:type="dxa"/>
              <w:right w:w="57" w:type="dxa"/>
            </w:tcMar>
          </w:tcPr>
          <w:p w:rsidR="00965B98" w:rsidRDefault="0079267E" w14:paraId="3CAB610B" w14:textId="77777777">
            <w:pPr>
              <w:rPr>
                <w:sz w:val="22"/>
                <w:szCs w:val="22"/>
              </w:rPr>
            </w:pPr>
            <w:r>
              <w:rPr>
                <w:sz w:val="22"/>
                <w:szCs w:val="22"/>
              </w:rPr>
              <w:t xml:space="preserve">The Main Metered Data is missing or incorrect in both Outstations, and the Check Metered Data in each Outstation does not validate satisfactorily. </w:t>
            </w:r>
          </w:p>
        </w:tc>
        <w:tc>
          <w:tcPr>
            <w:tcW w:w="4032" w:type="dxa"/>
            <w:tcMar>
              <w:top w:w="57" w:type="dxa"/>
              <w:left w:w="57" w:type="dxa"/>
              <w:bottom w:w="57" w:type="dxa"/>
              <w:right w:w="57" w:type="dxa"/>
            </w:tcMar>
          </w:tcPr>
          <w:p w:rsidR="00965B98" w:rsidRDefault="0079267E" w14:paraId="15B6B978" w14:textId="77777777">
            <w:pPr>
              <w:rPr>
                <w:sz w:val="22"/>
                <w:szCs w:val="22"/>
              </w:rPr>
            </w:pPr>
            <w:r>
              <w:rPr>
                <w:sz w:val="22"/>
                <w:szCs w:val="22"/>
              </w:rPr>
              <w:t>A data estimation will be carried ou</w:t>
            </w:r>
            <w:r w:rsidR="00524DA6">
              <w:rPr>
                <w:sz w:val="22"/>
                <w:szCs w:val="22"/>
              </w:rPr>
              <w:t>t using the Check Metered Data.</w:t>
            </w:r>
            <w:r>
              <w:rPr>
                <w:sz w:val="22"/>
                <w:szCs w:val="22"/>
              </w:rPr>
              <w:t xml:space="preserve"> Agreement to use this data will be sought from the relevant BSC Party and the data will be flagged as ‘estimated’.</w:t>
            </w:r>
          </w:p>
        </w:tc>
      </w:tr>
    </w:tbl>
    <w:p w:rsidR="00965B98" w:rsidRDefault="00965B98" w14:paraId="7E74AA1C" w14:textId="77777777">
      <w:pPr>
        <w:spacing w:after="240"/>
      </w:pPr>
    </w:p>
    <w:p w:rsidR="00965B98" w:rsidP="009C2E2E" w:rsidRDefault="0079267E" w14:paraId="5CAEFF16" w14:textId="77777777">
      <w:pPr>
        <w:ind w:left="851" w:hanging="851"/>
      </w:pPr>
      <w:r>
        <w:t>1.7.2</w:t>
      </w:r>
      <w:r>
        <w:tab/>
      </w:r>
      <w:r>
        <w:t>Any other scenario not covered in the table above will be treated as requiring a data estimation and agreement will be sought from the relevant BSC Party.</w:t>
      </w:r>
    </w:p>
    <w:p w:rsidR="009C2E2E" w:rsidP="009C2E2E" w:rsidRDefault="009C2E2E" w14:paraId="407CE634" w14:textId="77777777">
      <w:pPr>
        <w:ind w:left="851" w:hanging="851"/>
      </w:pPr>
    </w:p>
    <w:p w:rsidR="00965B98" w:rsidP="009C2E2E" w:rsidRDefault="0079267E" w14:paraId="1298325C" w14:textId="60C6DC34">
      <w:pPr>
        <w:ind w:left="851" w:hanging="851"/>
      </w:pPr>
      <w:r>
        <w:t>1.7.3</w:t>
      </w:r>
      <w:r>
        <w:tab/>
      </w:r>
      <w:r>
        <w:t xml:space="preserve">A BSCP03/4.1 Data Estimation Form (CDCA-I037) will only be sent out in cases where a data estimation/substitution is </w:t>
      </w:r>
      <w:r w:rsidR="00524DA6">
        <w:t>required for use in Settlement.</w:t>
      </w:r>
      <w:r>
        <w:t xml:space="preserve"> This form will explain why data is being estimated / substituted by indicating a reason code.  A list of reason codes, along with accompanying text to explain the scenarios covered, is included in </w:t>
      </w:r>
      <w:hyperlink w:history="1" w:anchor="4-4.6" r:id="rId11">
        <w:r w:rsidRPr="00194ECA">
          <w:rPr>
            <w:rStyle w:val="Hyperlink"/>
          </w:rPr>
          <w:t>Appendix 4.6</w:t>
        </w:r>
      </w:hyperlink>
      <w:r>
        <w:t>.</w:t>
      </w:r>
    </w:p>
    <w:p w:rsidR="009C2E2E" w:rsidP="009C2E2E" w:rsidRDefault="009C2E2E" w14:paraId="73D0A240" w14:textId="77777777">
      <w:pPr>
        <w:ind w:left="851" w:hanging="851"/>
      </w:pPr>
    </w:p>
    <w:p w:rsidR="00965B98" w:rsidP="009C2E2E" w:rsidRDefault="0079267E" w14:paraId="25ED5F3F" w14:textId="77777777">
      <w:pPr>
        <w:ind w:left="851" w:hanging="851"/>
      </w:pPr>
      <w:r>
        <w:t>1.7.4</w:t>
      </w:r>
      <w:r>
        <w:tab/>
      </w:r>
      <w:r>
        <w:t>To ensure the Registrant is provided with data estimations and substitutions that are valid at the time of issue, CDCA will issue the CDCA-I014 (Estimated Data Report) after that day’s estimation activity has been completed.</w:t>
      </w:r>
    </w:p>
    <w:p w:rsidR="009C2E2E" w:rsidP="009C2E2E" w:rsidRDefault="009C2E2E" w14:paraId="1E6BC03E" w14:textId="77777777">
      <w:pPr>
        <w:ind w:left="851" w:hanging="851"/>
      </w:pPr>
    </w:p>
    <w:p w:rsidR="00965B98" w:rsidP="009C2E2E" w:rsidRDefault="0079267E" w14:paraId="26BAC186" w14:textId="77777777">
      <w:pPr>
        <w:ind w:left="851" w:hanging="851"/>
      </w:pPr>
      <w:r>
        <w:t>1.7.5</w:t>
      </w:r>
      <w:r>
        <w:tab/>
      </w:r>
      <w:r>
        <w:t>To ensure the Registrant is provided with data estimations and substitutions that are valid at the time of issue, CDCA will only carry out estimation activity after the daily issue of the CDCA-I012 (Report Raw Meter Data).</w:t>
      </w:r>
    </w:p>
    <w:p w:rsidR="009C2E2E" w:rsidP="009C2E2E" w:rsidRDefault="009C2E2E" w14:paraId="659EF197" w14:textId="77777777">
      <w:pPr>
        <w:ind w:left="851" w:hanging="851"/>
      </w:pPr>
    </w:p>
    <w:p w:rsidR="00965B98" w:rsidP="009C2E2E" w:rsidRDefault="0079267E" w14:paraId="1DA72BBD" w14:textId="03D20E82">
      <w:pPr>
        <w:ind w:left="851" w:hanging="851"/>
      </w:pPr>
      <w:r>
        <w:t>1.7.6</w:t>
      </w:r>
      <w:r>
        <w:tab/>
      </w:r>
      <w:r>
        <w:t xml:space="preserve">In addition to estimates produced for settlement purposes where there is missing or suspect metered data, the BSCCo will work with a Registrant and the CDCA to estimate BM Unit Demand Disconnection Volumes for use by the SAA following a Demand Control Event. The BSCCo will use the estimation method described in </w:t>
      </w:r>
      <w:hyperlink w:history="1" w:anchor="4-4.7" r:id="rId12">
        <w:r w:rsidRPr="00194ECA">
          <w:rPr>
            <w:rStyle w:val="Hyperlink"/>
          </w:rPr>
          <w:t>Appendix 4.7</w:t>
        </w:r>
      </w:hyperlink>
      <w:r>
        <w:t>.</w:t>
      </w:r>
    </w:p>
    <w:p w:rsidR="00965B98" w:rsidRDefault="00965B98" w14:paraId="3145AB22" w14:textId="77777777">
      <w:pPr>
        <w:spacing w:after="240"/>
        <w:ind w:left="851" w:hanging="851"/>
      </w:pPr>
    </w:p>
    <w:p w:rsidR="00965B98" w:rsidP="00E41D71" w:rsidRDefault="0079267E" w14:paraId="58C2F70A" w14:textId="1B98D568">
      <w:pPr>
        <w:pStyle w:val="Heading1"/>
        <w:keepNext w:val="0"/>
        <w:pageBreakBefore w:val="0"/>
        <w:numPr>
          <w:ilvl w:val="0"/>
          <w:numId w:val="0"/>
        </w:numPr>
        <w:spacing w:after="240"/>
        <w:ind w:left="851" w:hanging="851"/>
        <w:rPr>
          <w:sz w:val="24"/>
          <w:szCs w:val="24"/>
        </w:rPr>
      </w:pPr>
      <w:bookmarkStart w:name="_Toc372631976" w:id="199"/>
      <w:bookmarkStart w:name="_Toc383342131" w:id="200"/>
      <w:bookmarkStart w:name="_Toc383342973" w:id="201"/>
      <w:bookmarkStart w:name="_Toc383592500" w:id="202"/>
      <w:bookmarkStart w:name="_Toc488634570" w:id="203"/>
      <w:bookmarkStart w:name="_Toc496600421" w:id="204"/>
      <w:bookmarkStart w:name="_Toc496678160" w:id="205"/>
      <w:bookmarkStart w:name="_Toc498484612" w:id="206"/>
      <w:bookmarkStart w:name="_Toc500298884" w:id="207"/>
      <w:bookmarkStart w:name="_Toc431801559" w:id="208"/>
      <w:bookmarkStart w:name="_Toc528143600" w:id="209"/>
      <w:bookmarkStart w:name="_Toc164936659" w:id="210"/>
      <w:r>
        <w:rPr>
          <w:sz w:val="24"/>
          <w:szCs w:val="24"/>
        </w:rPr>
        <w:t>2</w:t>
      </w:r>
      <w:r>
        <w:rPr>
          <w:sz w:val="24"/>
          <w:szCs w:val="24"/>
        </w:rPr>
        <w:tab/>
      </w:r>
      <w:r>
        <w:rPr>
          <w:sz w:val="24"/>
          <w:szCs w:val="24"/>
        </w:rPr>
        <w:t>Acronyms and Definitions</w:t>
      </w:r>
      <w:bookmarkEnd w:id="199"/>
      <w:bookmarkEnd w:id="200"/>
      <w:bookmarkEnd w:id="201"/>
      <w:bookmarkEnd w:id="202"/>
      <w:bookmarkEnd w:id="203"/>
      <w:bookmarkEnd w:id="204"/>
      <w:bookmarkEnd w:id="205"/>
      <w:bookmarkEnd w:id="206"/>
      <w:bookmarkEnd w:id="207"/>
      <w:bookmarkEnd w:id="208"/>
      <w:bookmarkEnd w:id="209"/>
      <w:bookmarkEnd w:id="210"/>
    </w:p>
    <w:p w:rsidR="00965B98" w:rsidRDefault="00AA7912" w14:paraId="4A8C239B" w14:textId="773E7304">
      <w:pPr>
        <w:pStyle w:val="Heading2"/>
        <w:spacing w:before="0" w:after="240"/>
        <w:ind w:left="851" w:hanging="851"/>
        <w:rPr>
          <w:szCs w:val="24"/>
        </w:rPr>
      </w:pPr>
      <w:bookmarkStart w:name="_Toc369509431" w:id="211"/>
      <w:bookmarkStart w:name="_Toc372631977" w:id="212"/>
      <w:bookmarkStart w:name="_Toc383342132" w:id="213"/>
      <w:bookmarkStart w:name="_Toc383342974" w:id="214"/>
      <w:bookmarkStart w:name="_Toc383592501" w:id="215"/>
      <w:bookmarkStart w:name="_Toc488634571" w:id="216"/>
      <w:bookmarkStart w:name="_Toc496600422" w:id="217"/>
      <w:bookmarkStart w:name="_Toc496678161" w:id="218"/>
      <w:bookmarkStart w:name="_Toc498484613" w:id="219"/>
      <w:bookmarkStart w:name="_Toc500298885" w:id="220"/>
      <w:bookmarkStart w:name="_Toc431801560" w:id="221"/>
      <w:bookmarkStart w:name="_Toc528143601" w:id="222"/>
      <w:bookmarkStart w:name="_Toc164936660" w:id="223"/>
      <w:ins w:author="FSO" w:date="2024-04-25T11:23:00Z" w:id="224">
        <w:r>
          <w:rPr>
            <w:szCs w:val="24"/>
          </w:rPr>
          <w:t>[FSO BSC]</w:t>
        </w:r>
      </w:ins>
      <w:r w:rsidR="0079267E">
        <w:rPr>
          <w:szCs w:val="24"/>
        </w:rPr>
        <w:t>2.1</w:t>
      </w:r>
      <w:r w:rsidR="0079267E">
        <w:rPr>
          <w:szCs w:val="24"/>
        </w:rPr>
        <w:tab/>
      </w:r>
      <w:r w:rsidR="0079267E">
        <w:rPr>
          <w:szCs w:val="24"/>
        </w:rPr>
        <w:t>List of Acronyms</w:t>
      </w:r>
      <w:bookmarkEnd w:id="211"/>
      <w:bookmarkEnd w:id="212"/>
      <w:bookmarkEnd w:id="213"/>
      <w:bookmarkEnd w:id="214"/>
      <w:bookmarkEnd w:id="215"/>
      <w:bookmarkEnd w:id="216"/>
      <w:bookmarkEnd w:id="217"/>
      <w:bookmarkEnd w:id="218"/>
      <w:bookmarkEnd w:id="219"/>
      <w:bookmarkEnd w:id="220"/>
      <w:bookmarkEnd w:id="221"/>
      <w:bookmarkEnd w:id="222"/>
      <w:bookmarkEnd w:id="223"/>
    </w:p>
    <w:p w:rsidR="00965B98" w:rsidRDefault="0079267E" w14:paraId="7D3EDD80" w14:textId="77777777">
      <w:pPr>
        <w:pStyle w:val="BodyText2"/>
        <w:ind w:left="851"/>
      </w:pPr>
      <w:r>
        <w:t>The terms used in this BSCP are defined as follows:</w:t>
      </w:r>
    </w:p>
    <w:tbl>
      <w:tblPr>
        <w:tblW w:w="4045" w:type="pct"/>
        <w:tblInd w:w="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660"/>
        <w:gridCol w:w="5670"/>
      </w:tblGrid>
      <w:tr w:rsidR="00965B98" w14:paraId="377A84F7" w14:textId="77777777">
        <w:tc>
          <w:tcPr>
            <w:tcW w:w="1132" w:type="pct"/>
            <w:tcMar>
              <w:top w:w="85" w:type="dxa"/>
              <w:left w:w="85" w:type="dxa"/>
              <w:bottom w:w="85" w:type="dxa"/>
              <w:right w:w="85" w:type="dxa"/>
            </w:tcMar>
          </w:tcPr>
          <w:p w:rsidR="00965B98" w:rsidRDefault="0079267E" w14:paraId="6FC482CA" w14:textId="77777777">
            <w:pPr>
              <w:pStyle w:val="BodyText2"/>
              <w:spacing w:after="0"/>
              <w:ind w:left="0"/>
              <w:rPr>
                <w:rFonts w:eastAsia="Times"/>
                <w:sz w:val="22"/>
                <w:szCs w:val="22"/>
              </w:rPr>
            </w:pPr>
            <w:r>
              <w:rPr>
                <w:rFonts w:eastAsia="Times"/>
                <w:sz w:val="22"/>
                <w:szCs w:val="22"/>
              </w:rPr>
              <w:t>CDCA</w:t>
            </w:r>
          </w:p>
        </w:tc>
        <w:tc>
          <w:tcPr>
            <w:tcW w:w="3868" w:type="pct"/>
          </w:tcPr>
          <w:p w:rsidR="00965B98" w:rsidRDefault="0079267E" w14:paraId="60DA72FF" w14:textId="77777777">
            <w:pPr>
              <w:pStyle w:val="BodyText2"/>
              <w:spacing w:after="0"/>
              <w:ind w:left="0"/>
              <w:rPr>
                <w:rFonts w:eastAsia="Times"/>
                <w:sz w:val="22"/>
                <w:szCs w:val="22"/>
              </w:rPr>
            </w:pPr>
            <w:r>
              <w:rPr>
                <w:rFonts w:eastAsia="Times"/>
                <w:sz w:val="22"/>
                <w:szCs w:val="22"/>
              </w:rPr>
              <w:t>Central Data Collection Agent</w:t>
            </w:r>
          </w:p>
        </w:tc>
      </w:tr>
      <w:tr w:rsidR="00965B98" w14:paraId="138ACC73" w14:textId="77777777">
        <w:tc>
          <w:tcPr>
            <w:tcW w:w="1132" w:type="pct"/>
            <w:tcMar>
              <w:top w:w="85" w:type="dxa"/>
              <w:left w:w="85" w:type="dxa"/>
              <w:bottom w:w="85" w:type="dxa"/>
              <w:right w:w="85" w:type="dxa"/>
            </w:tcMar>
          </w:tcPr>
          <w:p w:rsidR="00965B98" w:rsidRDefault="0079267E" w14:paraId="724BD9E2" w14:textId="77777777">
            <w:pPr>
              <w:pStyle w:val="BodyText2"/>
              <w:spacing w:after="0"/>
              <w:ind w:left="0"/>
              <w:rPr>
                <w:rFonts w:eastAsia="Times"/>
                <w:sz w:val="22"/>
                <w:szCs w:val="22"/>
              </w:rPr>
            </w:pPr>
            <w:r>
              <w:rPr>
                <w:rFonts w:eastAsia="Times"/>
                <w:sz w:val="22"/>
                <w:szCs w:val="22"/>
              </w:rPr>
              <w:t>CoP</w:t>
            </w:r>
          </w:p>
        </w:tc>
        <w:tc>
          <w:tcPr>
            <w:tcW w:w="3868" w:type="pct"/>
          </w:tcPr>
          <w:p w:rsidR="00965B98" w:rsidRDefault="0079267E" w14:paraId="62F2B15B" w14:textId="77777777">
            <w:pPr>
              <w:pStyle w:val="BodyText2"/>
              <w:spacing w:after="0"/>
              <w:ind w:left="0"/>
              <w:rPr>
                <w:rFonts w:eastAsia="Times"/>
                <w:sz w:val="22"/>
                <w:szCs w:val="22"/>
              </w:rPr>
            </w:pPr>
            <w:r>
              <w:rPr>
                <w:rFonts w:eastAsia="Times"/>
                <w:sz w:val="22"/>
                <w:szCs w:val="22"/>
              </w:rPr>
              <w:t>Code of Practice</w:t>
            </w:r>
          </w:p>
        </w:tc>
      </w:tr>
      <w:tr w:rsidR="00965B98" w14:paraId="465383FD" w14:textId="77777777">
        <w:tc>
          <w:tcPr>
            <w:tcW w:w="1132" w:type="pct"/>
            <w:tcMar>
              <w:top w:w="85" w:type="dxa"/>
              <w:left w:w="85" w:type="dxa"/>
              <w:bottom w:w="85" w:type="dxa"/>
              <w:right w:w="85" w:type="dxa"/>
            </w:tcMar>
          </w:tcPr>
          <w:p w:rsidR="00965B98" w:rsidRDefault="0079267E" w14:paraId="4ED209D4" w14:textId="77777777">
            <w:pPr>
              <w:pStyle w:val="BodyText2"/>
              <w:spacing w:after="0"/>
              <w:ind w:left="0"/>
              <w:rPr>
                <w:rFonts w:eastAsia="Times"/>
                <w:sz w:val="22"/>
                <w:szCs w:val="22"/>
              </w:rPr>
            </w:pPr>
            <w:r>
              <w:rPr>
                <w:rFonts w:eastAsia="Times"/>
                <w:sz w:val="22"/>
                <w:szCs w:val="22"/>
              </w:rPr>
              <w:t>CVA</w:t>
            </w:r>
          </w:p>
        </w:tc>
        <w:tc>
          <w:tcPr>
            <w:tcW w:w="3868" w:type="pct"/>
          </w:tcPr>
          <w:p w:rsidR="00965B98" w:rsidRDefault="0079267E" w14:paraId="6ACFF0BD" w14:textId="77777777">
            <w:pPr>
              <w:pStyle w:val="BodyText2"/>
              <w:spacing w:after="0"/>
              <w:ind w:left="0"/>
              <w:rPr>
                <w:rFonts w:eastAsia="Times"/>
                <w:sz w:val="22"/>
                <w:szCs w:val="22"/>
              </w:rPr>
            </w:pPr>
            <w:r>
              <w:rPr>
                <w:rFonts w:eastAsia="Times"/>
                <w:sz w:val="22"/>
                <w:szCs w:val="22"/>
              </w:rPr>
              <w:t>Central Volume Allocation</w:t>
            </w:r>
          </w:p>
        </w:tc>
      </w:tr>
      <w:tr w:rsidR="00FC7D4D" w:rsidTr="00194ECA" w14:paraId="3A37F8BD" w14:textId="77777777">
        <w:tc>
          <w:tcPr>
            <w:tcW w:w="1132" w:type="pct"/>
            <w:tcMar>
              <w:top w:w="85" w:type="dxa"/>
              <w:left w:w="85" w:type="dxa"/>
              <w:bottom w:w="85" w:type="dxa"/>
              <w:right w:w="85" w:type="dxa"/>
            </w:tcMar>
          </w:tcPr>
          <w:p w:rsidR="00FC7D4D" w:rsidP="00194ECA" w:rsidRDefault="00FC7D4D" w14:paraId="0CFB482C" w14:textId="77777777">
            <w:pPr>
              <w:pStyle w:val="BodyText2"/>
              <w:spacing w:after="0"/>
              <w:ind w:left="0"/>
              <w:rPr>
                <w:rFonts w:eastAsia="Times"/>
                <w:sz w:val="22"/>
                <w:szCs w:val="22"/>
              </w:rPr>
            </w:pPr>
            <w:r>
              <w:rPr>
                <w:rFonts w:eastAsia="Times"/>
                <w:sz w:val="22"/>
                <w:szCs w:val="22"/>
              </w:rPr>
              <w:t>DCE</w:t>
            </w:r>
          </w:p>
        </w:tc>
        <w:tc>
          <w:tcPr>
            <w:tcW w:w="3868" w:type="pct"/>
          </w:tcPr>
          <w:p w:rsidR="00FC7D4D" w:rsidP="00194ECA" w:rsidRDefault="00FC7D4D" w14:paraId="1F0C697F" w14:textId="77777777">
            <w:pPr>
              <w:pStyle w:val="BodyText2"/>
              <w:spacing w:after="0"/>
              <w:ind w:left="0"/>
              <w:rPr>
                <w:rFonts w:eastAsia="Times"/>
                <w:sz w:val="22"/>
                <w:szCs w:val="22"/>
              </w:rPr>
            </w:pPr>
            <w:r>
              <w:rPr>
                <w:rFonts w:eastAsia="Times"/>
                <w:sz w:val="22"/>
                <w:szCs w:val="22"/>
              </w:rPr>
              <w:t>Demand Control Event</w:t>
            </w:r>
          </w:p>
        </w:tc>
      </w:tr>
      <w:tr w:rsidR="00965B98" w14:paraId="442327F5" w14:textId="77777777">
        <w:tc>
          <w:tcPr>
            <w:tcW w:w="1132" w:type="pct"/>
            <w:tcMar>
              <w:top w:w="85" w:type="dxa"/>
              <w:left w:w="85" w:type="dxa"/>
              <w:bottom w:w="85" w:type="dxa"/>
              <w:right w:w="85" w:type="dxa"/>
            </w:tcMar>
          </w:tcPr>
          <w:p w:rsidR="00965B98" w:rsidRDefault="0079267E" w14:paraId="104E4F11" w14:textId="77777777">
            <w:pPr>
              <w:pStyle w:val="BodyText2"/>
              <w:spacing w:after="0"/>
              <w:ind w:left="0"/>
              <w:rPr>
                <w:rFonts w:eastAsia="Times"/>
                <w:sz w:val="22"/>
                <w:szCs w:val="22"/>
              </w:rPr>
            </w:pPr>
            <w:r>
              <w:rPr>
                <w:rFonts w:eastAsia="Times"/>
                <w:sz w:val="22"/>
                <w:szCs w:val="22"/>
              </w:rPr>
              <w:t>GSP</w:t>
            </w:r>
          </w:p>
        </w:tc>
        <w:tc>
          <w:tcPr>
            <w:tcW w:w="3868" w:type="pct"/>
          </w:tcPr>
          <w:p w:rsidR="00965B98" w:rsidRDefault="0079267E" w14:paraId="273C01F0" w14:textId="77777777">
            <w:pPr>
              <w:pStyle w:val="BodyText2"/>
              <w:spacing w:after="0"/>
              <w:ind w:left="0"/>
              <w:rPr>
                <w:rFonts w:eastAsia="Times"/>
                <w:sz w:val="22"/>
                <w:szCs w:val="22"/>
              </w:rPr>
            </w:pPr>
            <w:r>
              <w:rPr>
                <w:rFonts w:eastAsia="Times"/>
                <w:sz w:val="22"/>
                <w:szCs w:val="22"/>
              </w:rPr>
              <w:t>Grid Supply Point</w:t>
            </w:r>
          </w:p>
        </w:tc>
      </w:tr>
      <w:tr w:rsidR="00965B98" w14:paraId="5F723950" w14:textId="77777777">
        <w:tc>
          <w:tcPr>
            <w:tcW w:w="1132" w:type="pct"/>
            <w:tcMar>
              <w:top w:w="85" w:type="dxa"/>
              <w:left w:w="85" w:type="dxa"/>
              <w:bottom w:w="85" w:type="dxa"/>
              <w:right w:w="85" w:type="dxa"/>
            </w:tcMar>
          </w:tcPr>
          <w:p w:rsidR="00965B98" w:rsidRDefault="0079267E" w14:paraId="13C0BEB1" w14:textId="77777777">
            <w:pPr>
              <w:pStyle w:val="BodyText2"/>
              <w:spacing w:after="0"/>
              <w:ind w:left="0"/>
              <w:rPr>
                <w:rFonts w:eastAsia="Times"/>
                <w:sz w:val="22"/>
                <w:szCs w:val="22"/>
              </w:rPr>
            </w:pPr>
            <w:r>
              <w:rPr>
                <w:rFonts w:eastAsia="Times"/>
                <w:sz w:val="22"/>
                <w:szCs w:val="22"/>
              </w:rPr>
              <w:t>II</w:t>
            </w:r>
          </w:p>
        </w:tc>
        <w:tc>
          <w:tcPr>
            <w:tcW w:w="3868" w:type="pct"/>
          </w:tcPr>
          <w:p w:rsidR="00965B98" w:rsidRDefault="0079267E" w14:paraId="64605A39" w14:textId="77777777">
            <w:pPr>
              <w:pStyle w:val="BodyText2"/>
              <w:spacing w:after="0"/>
              <w:ind w:left="0"/>
              <w:rPr>
                <w:rFonts w:eastAsia="Times"/>
                <w:sz w:val="22"/>
                <w:szCs w:val="22"/>
              </w:rPr>
            </w:pPr>
            <w:r>
              <w:rPr>
                <w:rFonts w:eastAsia="Times"/>
                <w:sz w:val="22"/>
                <w:szCs w:val="22"/>
              </w:rPr>
              <w:t>Interim Information</w:t>
            </w:r>
          </w:p>
        </w:tc>
      </w:tr>
      <w:tr w:rsidR="00965B98" w14:paraId="74BA6A6A" w14:textId="77777777">
        <w:tc>
          <w:tcPr>
            <w:tcW w:w="1132" w:type="pct"/>
            <w:tcMar>
              <w:top w:w="85" w:type="dxa"/>
              <w:left w:w="85" w:type="dxa"/>
              <w:bottom w:w="85" w:type="dxa"/>
              <w:right w:w="85" w:type="dxa"/>
            </w:tcMar>
          </w:tcPr>
          <w:p w:rsidR="00965B98" w:rsidRDefault="0079267E" w14:paraId="3C0D8E86" w14:textId="77777777">
            <w:pPr>
              <w:pStyle w:val="BodyText2"/>
              <w:spacing w:after="0"/>
              <w:ind w:left="0"/>
              <w:rPr>
                <w:rFonts w:eastAsia="Times"/>
                <w:sz w:val="22"/>
                <w:szCs w:val="22"/>
              </w:rPr>
            </w:pPr>
            <w:r>
              <w:rPr>
                <w:rFonts w:eastAsia="Times"/>
                <w:sz w:val="22"/>
                <w:szCs w:val="22"/>
              </w:rPr>
              <w:t>LDSO</w:t>
            </w:r>
          </w:p>
        </w:tc>
        <w:tc>
          <w:tcPr>
            <w:tcW w:w="3868" w:type="pct"/>
          </w:tcPr>
          <w:p w:rsidR="00965B98" w:rsidRDefault="0079267E" w14:paraId="6F218A10" w14:textId="77777777">
            <w:pPr>
              <w:pStyle w:val="BodyText2"/>
              <w:spacing w:after="0"/>
              <w:ind w:left="0"/>
              <w:rPr>
                <w:rFonts w:eastAsia="Times"/>
                <w:sz w:val="22"/>
                <w:szCs w:val="22"/>
              </w:rPr>
            </w:pPr>
            <w:r>
              <w:rPr>
                <w:rFonts w:eastAsia="Times"/>
                <w:sz w:val="22"/>
                <w:szCs w:val="22"/>
              </w:rPr>
              <w:t>Licensed Distribution System Operator</w:t>
            </w:r>
          </w:p>
        </w:tc>
      </w:tr>
      <w:tr w:rsidR="00965B98" w14:paraId="0CA42376" w14:textId="77777777">
        <w:tc>
          <w:tcPr>
            <w:tcW w:w="1132" w:type="pct"/>
            <w:tcMar>
              <w:top w:w="85" w:type="dxa"/>
              <w:left w:w="85" w:type="dxa"/>
              <w:bottom w:w="85" w:type="dxa"/>
              <w:right w:w="85" w:type="dxa"/>
            </w:tcMar>
          </w:tcPr>
          <w:p w:rsidR="00965B98" w:rsidRDefault="0079267E" w14:paraId="2E916636" w14:textId="77777777">
            <w:pPr>
              <w:pStyle w:val="BodyText2"/>
              <w:spacing w:after="0"/>
              <w:ind w:left="0"/>
              <w:rPr>
                <w:rFonts w:eastAsia="Times"/>
                <w:sz w:val="22"/>
                <w:szCs w:val="22"/>
              </w:rPr>
            </w:pPr>
            <w:r>
              <w:rPr>
                <w:rFonts w:eastAsia="Times"/>
                <w:sz w:val="22"/>
                <w:szCs w:val="22"/>
              </w:rPr>
              <w:t>MOA</w:t>
            </w:r>
          </w:p>
        </w:tc>
        <w:tc>
          <w:tcPr>
            <w:tcW w:w="3868" w:type="pct"/>
          </w:tcPr>
          <w:p w:rsidR="00965B98" w:rsidRDefault="0079267E" w14:paraId="1B0AE948" w14:textId="77777777">
            <w:pPr>
              <w:pStyle w:val="BodyText2"/>
              <w:spacing w:after="0"/>
              <w:ind w:left="0"/>
              <w:rPr>
                <w:rFonts w:eastAsia="Times"/>
                <w:sz w:val="22"/>
                <w:szCs w:val="22"/>
              </w:rPr>
            </w:pPr>
            <w:r>
              <w:rPr>
                <w:rFonts w:eastAsia="Times"/>
                <w:sz w:val="22"/>
                <w:szCs w:val="22"/>
              </w:rPr>
              <w:t>Meter Operator Agent</w:t>
            </w:r>
          </w:p>
        </w:tc>
      </w:tr>
      <w:tr w:rsidR="00965B98" w14:paraId="183DEAFF" w14:textId="77777777">
        <w:tc>
          <w:tcPr>
            <w:tcW w:w="1132" w:type="pct"/>
            <w:tcMar>
              <w:top w:w="85" w:type="dxa"/>
              <w:left w:w="85" w:type="dxa"/>
              <w:bottom w:w="85" w:type="dxa"/>
              <w:right w:w="85" w:type="dxa"/>
            </w:tcMar>
          </w:tcPr>
          <w:p w:rsidR="00965B98" w:rsidRDefault="0079267E" w14:paraId="0FF1111B" w14:textId="77777777">
            <w:pPr>
              <w:pStyle w:val="BodyText2"/>
              <w:spacing w:after="0"/>
              <w:ind w:left="0"/>
              <w:rPr>
                <w:rFonts w:eastAsia="Times"/>
                <w:sz w:val="22"/>
                <w:szCs w:val="22"/>
              </w:rPr>
            </w:pPr>
            <w:r>
              <w:rPr>
                <w:rFonts w:eastAsia="Times"/>
                <w:sz w:val="22"/>
                <w:szCs w:val="22"/>
              </w:rPr>
              <w:t>MSID</w:t>
            </w:r>
          </w:p>
        </w:tc>
        <w:tc>
          <w:tcPr>
            <w:tcW w:w="3868" w:type="pct"/>
          </w:tcPr>
          <w:p w:rsidR="00965B98" w:rsidRDefault="0079267E" w14:paraId="2E29E4DE" w14:textId="77777777">
            <w:pPr>
              <w:pStyle w:val="BodyText2"/>
              <w:spacing w:after="0"/>
              <w:ind w:left="0"/>
              <w:rPr>
                <w:rFonts w:eastAsia="Times"/>
                <w:sz w:val="22"/>
                <w:szCs w:val="22"/>
              </w:rPr>
            </w:pPr>
            <w:r>
              <w:rPr>
                <w:rFonts w:eastAsia="Times"/>
                <w:sz w:val="22"/>
                <w:szCs w:val="22"/>
              </w:rPr>
              <w:t>Metering System Identifier</w:t>
            </w:r>
          </w:p>
        </w:tc>
      </w:tr>
      <w:tr w:rsidR="00965B98" w14:paraId="240C4BC4" w14:textId="77777777">
        <w:tc>
          <w:tcPr>
            <w:tcW w:w="1132" w:type="pct"/>
            <w:tcMar>
              <w:top w:w="85" w:type="dxa"/>
              <w:left w:w="85" w:type="dxa"/>
              <w:bottom w:w="85" w:type="dxa"/>
              <w:right w:w="85" w:type="dxa"/>
            </w:tcMar>
          </w:tcPr>
          <w:p w:rsidR="00965B98" w:rsidRDefault="0079267E" w14:paraId="1A6D0404" w14:textId="77777777">
            <w:pPr>
              <w:pStyle w:val="BodyText2"/>
              <w:spacing w:after="0"/>
              <w:ind w:left="0"/>
              <w:rPr>
                <w:rFonts w:eastAsia="Times"/>
                <w:sz w:val="22"/>
                <w:szCs w:val="22"/>
              </w:rPr>
            </w:pPr>
            <w:r>
              <w:rPr>
                <w:rFonts w:eastAsia="Times"/>
                <w:sz w:val="22"/>
                <w:szCs w:val="22"/>
              </w:rPr>
              <w:t>MAR</w:t>
            </w:r>
          </w:p>
        </w:tc>
        <w:tc>
          <w:tcPr>
            <w:tcW w:w="3868" w:type="pct"/>
          </w:tcPr>
          <w:p w:rsidR="00965B98" w:rsidRDefault="0079267E" w14:paraId="633FDCF3" w14:textId="77777777">
            <w:pPr>
              <w:pStyle w:val="BodyText2"/>
              <w:spacing w:after="0"/>
              <w:ind w:left="0"/>
              <w:rPr>
                <w:rFonts w:eastAsia="Times"/>
                <w:sz w:val="22"/>
                <w:szCs w:val="22"/>
              </w:rPr>
            </w:pPr>
            <w:r>
              <w:rPr>
                <w:rFonts w:eastAsia="Times"/>
                <w:sz w:val="22"/>
                <w:szCs w:val="22"/>
              </w:rPr>
              <w:t>Meter Advance Reconciliation</w:t>
            </w:r>
          </w:p>
        </w:tc>
      </w:tr>
      <w:tr w:rsidR="00965B98" w14:paraId="61BB3701" w14:textId="77777777">
        <w:tc>
          <w:tcPr>
            <w:tcW w:w="1132" w:type="pct"/>
            <w:tcMar>
              <w:top w:w="85" w:type="dxa"/>
              <w:left w:w="85" w:type="dxa"/>
              <w:bottom w:w="85" w:type="dxa"/>
              <w:right w:w="85" w:type="dxa"/>
            </w:tcMar>
          </w:tcPr>
          <w:p w:rsidR="00965B98" w:rsidRDefault="0079267E" w14:paraId="06C370DA" w14:textId="77777777">
            <w:pPr>
              <w:pStyle w:val="BodyText2"/>
              <w:spacing w:after="0"/>
              <w:ind w:left="0"/>
              <w:rPr>
                <w:rFonts w:eastAsia="Times"/>
                <w:sz w:val="22"/>
                <w:szCs w:val="22"/>
              </w:rPr>
            </w:pPr>
            <w:r>
              <w:rPr>
                <w:rFonts w:eastAsia="Times"/>
                <w:sz w:val="22"/>
                <w:szCs w:val="22"/>
              </w:rPr>
              <w:t>MSN</w:t>
            </w:r>
          </w:p>
        </w:tc>
        <w:tc>
          <w:tcPr>
            <w:tcW w:w="3868" w:type="pct"/>
          </w:tcPr>
          <w:p w:rsidR="00965B98" w:rsidRDefault="0079267E" w14:paraId="12CD1C16" w14:textId="77777777">
            <w:pPr>
              <w:pStyle w:val="BodyText2"/>
              <w:spacing w:after="0"/>
              <w:ind w:left="0"/>
              <w:rPr>
                <w:rFonts w:eastAsia="Times"/>
                <w:sz w:val="22"/>
                <w:szCs w:val="22"/>
              </w:rPr>
            </w:pPr>
            <w:r>
              <w:rPr>
                <w:rFonts w:eastAsia="Times"/>
                <w:sz w:val="22"/>
                <w:szCs w:val="22"/>
              </w:rPr>
              <w:t>Meter Serial Number</w:t>
            </w:r>
          </w:p>
        </w:tc>
      </w:tr>
      <w:tr w:rsidR="00965B98" w14:paraId="689B142B" w14:textId="77777777">
        <w:tc>
          <w:tcPr>
            <w:tcW w:w="1132" w:type="pct"/>
            <w:tcMar>
              <w:top w:w="85" w:type="dxa"/>
              <w:left w:w="85" w:type="dxa"/>
              <w:bottom w:w="85" w:type="dxa"/>
              <w:right w:w="85" w:type="dxa"/>
            </w:tcMar>
          </w:tcPr>
          <w:p w:rsidR="00965B98" w:rsidRDefault="0079267E" w14:paraId="663A1859" w14:textId="77777777">
            <w:pPr>
              <w:pStyle w:val="BodyText2"/>
              <w:spacing w:after="0"/>
              <w:ind w:left="0"/>
              <w:rPr>
                <w:rFonts w:eastAsia="Times"/>
                <w:sz w:val="22"/>
                <w:szCs w:val="22"/>
              </w:rPr>
            </w:pPr>
            <w:r>
              <w:rPr>
                <w:rFonts w:eastAsia="Times"/>
                <w:sz w:val="22"/>
                <w:szCs w:val="22"/>
              </w:rPr>
              <w:t>NETSO</w:t>
            </w:r>
          </w:p>
        </w:tc>
        <w:tc>
          <w:tcPr>
            <w:tcW w:w="3868" w:type="pct"/>
          </w:tcPr>
          <w:p w:rsidR="00965B98" w:rsidP="00AA7912" w:rsidRDefault="0079267E" w14:paraId="5DC4F941" w14:textId="16F38356">
            <w:pPr>
              <w:pStyle w:val="BodyText2"/>
              <w:spacing w:after="0"/>
              <w:ind w:left="0"/>
              <w:rPr>
                <w:rFonts w:eastAsia="Times"/>
                <w:sz w:val="22"/>
                <w:szCs w:val="22"/>
              </w:rPr>
            </w:pPr>
            <w:r w:rsidRPr="0079267E">
              <w:rPr>
                <w:rFonts w:eastAsia="Times"/>
                <w:bCs/>
                <w:sz w:val="22"/>
                <w:szCs w:val="22"/>
              </w:rPr>
              <w:t xml:space="preserve">National </w:t>
            </w:r>
            <w:r>
              <w:rPr>
                <w:rFonts w:eastAsia="Times"/>
                <w:bCs/>
                <w:sz w:val="22"/>
                <w:szCs w:val="22"/>
              </w:rPr>
              <w:t>E</w:t>
            </w:r>
            <w:r w:rsidRPr="0079267E">
              <w:rPr>
                <w:rFonts w:eastAsia="Times"/>
                <w:bCs/>
                <w:sz w:val="22"/>
                <w:szCs w:val="22"/>
              </w:rPr>
              <w:t xml:space="preserve">lectricity </w:t>
            </w:r>
            <w:r>
              <w:rPr>
                <w:rFonts w:eastAsia="Times"/>
                <w:bCs/>
                <w:sz w:val="22"/>
                <w:szCs w:val="22"/>
              </w:rPr>
              <w:t xml:space="preserve">Transmission </w:t>
            </w:r>
            <w:r w:rsidRPr="0079267E">
              <w:rPr>
                <w:rFonts w:eastAsia="Times"/>
                <w:bCs/>
                <w:sz w:val="22"/>
                <w:szCs w:val="22"/>
              </w:rPr>
              <w:t>System Operator</w:t>
            </w:r>
            <w:bookmarkStart w:name="_GoBack" w:id="225"/>
            <w:bookmarkEnd w:id="225"/>
            <w:del w:author="FSO" w:date="2024-04-26T13:36:00Z" w:id="226">
              <w:r w:rsidRPr="0079267E" w:rsidDel="00E41D71">
                <w:rPr>
                  <w:rFonts w:eastAsia="Times"/>
                  <w:bCs/>
                  <w:sz w:val="22"/>
                  <w:szCs w:val="22"/>
                </w:rPr>
                <w:delText xml:space="preserve"> </w:delText>
              </w:r>
            </w:del>
            <w:del w:author="FSO" w:date="2024-04-25T11:23:00Z" w:id="227">
              <w:r w:rsidRPr="0079267E" w:rsidDel="00AA7912">
                <w:rPr>
                  <w:rFonts w:eastAsia="Times"/>
                  <w:bCs/>
                  <w:sz w:val="22"/>
                  <w:szCs w:val="22"/>
                </w:rPr>
                <w:delText xml:space="preserve">as the holder of the Transmission Licence and any reference to </w:delText>
              </w:r>
              <w:r w:rsidDel="00AA7912">
                <w:rPr>
                  <w:rFonts w:eastAsia="Times"/>
                  <w:bCs/>
                  <w:sz w:val="22"/>
                  <w:szCs w:val="22"/>
                </w:rPr>
                <w:delText>"</w:delText>
              </w:r>
              <w:r w:rsidRPr="0079267E" w:rsidDel="00AA7912">
                <w:rPr>
                  <w:rFonts w:eastAsia="Times"/>
                  <w:bCs/>
                  <w:sz w:val="22"/>
                  <w:szCs w:val="22"/>
                </w:rPr>
                <w:delText>NETSO</w:delText>
              </w:r>
              <w:r w:rsidDel="00AA7912">
                <w:rPr>
                  <w:rFonts w:eastAsia="Times"/>
                  <w:bCs/>
                  <w:sz w:val="22"/>
                  <w:szCs w:val="22"/>
                </w:rPr>
                <w:delText>"</w:delText>
              </w:r>
              <w:r w:rsidRPr="0079267E" w:rsidDel="00AA7912">
                <w:rPr>
                  <w:rFonts w:eastAsia="Times"/>
                  <w:bCs/>
                  <w:sz w:val="22"/>
                  <w:szCs w:val="22"/>
                </w:rPr>
                <w:delText xml:space="preserve">, </w:delText>
              </w:r>
              <w:r w:rsidDel="00AA7912">
                <w:rPr>
                  <w:rFonts w:eastAsia="Times"/>
                  <w:bCs/>
                  <w:sz w:val="22"/>
                  <w:szCs w:val="22"/>
                </w:rPr>
                <w:delText>"</w:delText>
              </w:r>
              <w:r w:rsidRPr="0079267E" w:rsidDel="00AA7912">
                <w:rPr>
                  <w:rFonts w:eastAsia="Times"/>
                  <w:bCs/>
                  <w:sz w:val="22"/>
                  <w:szCs w:val="22"/>
                </w:rPr>
                <w:delText>NGESO</w:delText>
              </w:r>
              <w:r w:rsidDel="00AA7912">
                <w:rPr>
                  <w:rFonts w:eastAsia="Times"/>
                  <w:bCs/>
                  <w:sz w:val="22"/>
                  <w:szCs w:val="22"/>
                </w:rPr>
                <w:delText>"</w:delText>
              </w:r>
              <w:r w:rsidRPr="0079267E" w:rsidDel="00AA7912">
                <w:rPr>
                  <w:rFonts w:eastAsia="Times"/>
                  <w:bCs/>
                  <w:sz w:val="22"/>
                  <w:szCs w:val="22"/>
                </w:rPr>
                <w:delText xml:space="preserve">, </w:delText>
              </w:r>
              <w:r w:rsidDel="00AA7912">
                <w:rPr>
                  <w:rFonts w:eastAsia="Times"/>
                  <w:bCs/>
                  <w:sz w:val="22"/>
                  <w:szCs w:val="22"/>
                </w:rPr>
                <w:delText>"</w:delText>
              </w:r>
              <w:r w:rsidRPr="0079267E" w:rsidDel="00AA7912">
                <w:rPr>
                  <w:rFonts w:eastAsia="Times"/>
                  <w:bCs/>
                  <w:sz w:val="22"/>
                  <w:szCs w:val="22"/>
                </w:rPr>
                <w:delText>National Grid Company</w:delText>
              </w:r>
              <w:r w:rsidDel="00AA7912">
                <w:rPr>
                  <w:rFonts w:eastAsia="Times"/>
                  <w:bCs/>
                  <w:sz w:val="22"/>
                  <w:szCs w:val="22"/>
                </w:rPr>
                <w:delText>"</w:delText>
              </w:r>
              <w:r w:rsidRPr="0079267E" w:rsidDel="00AA7912">
                <w:rPr>
                  <w:rFonts w:eastAsia="Times"/>
                  <w:bCs/>
                  <w:sz w:val="22"/>
                  <w:szCs w:val="22"/>
                </w:rPr>
                <w:delText xml:space="preserve"> or </w:delText>
              </w:r>
              <w:r w:rsidDel="00AA7912">
                <w:rPr>
                  <w:rFonts w:eastAsia="Times"/>
                  <w:bCs/>
                  <w:sz w:val="22"/>
                  <w:szCs w:val="22"/>
                </w:rPr>
                <w:delText>"</w:delText>
              </w:r>
              <w:r w:rsidRPr="0079267E" w:rsidDel="00AA7912">
                <w:rPr>
                  <w:rFonts w:eastAsia="Times"/>
                  <w:bCs/>
                  <w:sz w:val="22"/>
                  <w:szCs w:val="22"/>
                </w:rPr>
                <w:delText>NGC</w:delText>
              </w:r>
              <w:r w:rsidDel="00AA7912">
                <w:rPr>
                  <w:rFonts w:eastAsia="Times"/>
                  <w:bCs/>
                  <w:sz w:val="22"/>
                  <w:szCs w:val="22"/>
                </w:rPr>
                <w:delText>"</w:delText>
              </w:r>
              <w:r w:rsidRPr="0079267E" w:rsidDel="00AA7912">
                <w:rPr>
                  <w:rFonts w:eastAsia="Times"/>
                  <w:bCs/>
                  <w:sz w:val="22"/>
                  <w:szCs w:val="22"/>
                </w:rPr>
                <w:delText xml:space="preserve"> in the Code or any Subsidiary Document shall have the same meaning</w:delText>
              </w:r>
              <w:r w:rsidDel="00AA7912">
                <w:rPr>
                  <w:rFonts w:eastAsia="Times"/>
                  <w:sz w:val="22"/>
                  <w:szCs w:val="22"/>
                </w:rPr>
                <w:delText>.</w:delText>
              </w:r>
            </w:del>
          </w:p>
        </w:tc>
      </w:tr>
      <w:tr w:rsidR="00965B98" w14:paraId="0A3F5EC1" w14:textId="77777777">
        <w:tc>
          <w:tcPr>
            <w:tcW w:w="1132" w:type="pct"/>
            <w:tcMar>
              <w:top w:w="85" w:type="dxa"/>
              <w:left w:w="85" w:type="dxa"/>
              <w:bottom w:w="85" w:type="dxa"/>
              <w:right w:w="85" w:type="dxa"/>
            </w:tcMar>
          </w:tcPr>
          <w:p w:rsidR="00965B98" w:rsidRDefault="0079267E" w14:paraId="2061A27F" w14:textId="77777777">
            <w:pPr>
              <w:pStyle w:val="BodyText2"/>
              <w:spacing w:after="0"/>
              <w:ind w:left="0"/>
              <w:rPr>
                <w:rFonts w:eastAsia="Times"/>
                <w:sz w:val="22"/>
                <w:szCs w:val="22"/>
              </w:rPr>
            </w:pPr>
            <w:r>
              <w:rPr>
                <w:rFonts w:eastAsia="Times"/>
                <w:sz w:val="22"/>
                <w:szCs w:val="22"/>
              </w:rPr>
              <w:t>SMRS</w:t>
            </w:r>
          </w:p>
        </w:tc>
        <w:tc>
          <w:tcPr>
            <w:tcW w:w="3868" w:type="pct"/>
          </w:tcPr>
          <w:p w:rsidR="00965B98" w:rsidRDefault="0079267E" w14:paraId="5CA392B0" w14:textId="77777777">
            <w:pPr>
              <w:pStyle w:val="BodyText2"/>
              <w:spacing w:after="0"/>
              <w:ind w:left="0"/>
              <w:rPr>
                <w:rFonts w:eastAsia="Times"/>
                <w:sz w:val="22"/>
                <w:szCs w:val="22"/>
              </w:rPr>
            </w:pPr>
            <w:r>
              <w:rPr>
                <w:rFonts w:eastAsia="Times"/>
                <w:sz w:val="22"/>
                <w:szCs w:val="22"/>
              </w:rPr>
              <w:t>Supplier Meter Registration Service</w:t>
            </w:r>
          </w:p>
        </w:tc>
      </w:tr>
      <w:tr w:rsidR="00965B98" w14:paraId="4AB2CF7C" w14:textId="77777777">
        <w:tc>
          <w:tcPr>
            <w:tcW w:w="1132" w:type="pct"/>
            <w:tcMar>
              <w:top w:w="85" w:type="dxa"/>
              <w:left w:w="85" w:type="dxa"/>
              <w:bottom w:w="85" w:type="dxa"/>
              <w:right w:w="85" w:type="dxa"/>
            </w:tcMar>
          </w:tcPr>
          <w:p w:rsidR="00965B98" w:rsidRDefault="0079267E" w14:paraId="3C22CC68" w14:textId="77777777">
            <w:pPr>
              <w:pStyle w:val="BodyText2"/>
              <w:spacing w:after="0"/>
              <w:ind w:left="0"/>
              <w:rPr>
                <w:rFonts w:eastAsia="Times"/>
                <w:sz w:val="22"/>
                <w:szCs w:val="22"/>
              </w:rPr>
            </w:pPr>
            <w:r>
              <w:rPr>
                <w:rFonts w:eastAsia="Times"/>
                <w:sz w:val="22"/>
                <w:szCs w:val="22"/>
              </w:rPr>
              <w:t>SD</w:t>
            </w:r>
          </w:p>
        </w:tc>
        <w:tc>
          <w:tcPr>
            <w:tcW w:w="3868" w:type="pct"/>
          </w:tcPr>
          <w:p w:rsidR="00965B98" w:rsidRDefault="0079267E" w14:paraId="1E0897C3" w14:textId="77777777">
            <w:pPr>
              <w:pStyle w:val="BodyText2"/>
              <w:spacing w:after="0"/>
              <w:ind w:left="0"/>
              <w:rPr>
                <w:rFonts w:eastAsia="Times"/>
                <w:sz w:val="22"/>
                <w:szCs w:val="22"/>
              </w:rPr>
            </w:pPr>
            <w:r>
              <w:rPr>
                <w:rFonts w:eastAsia="Times"/>
                <w:sz w:val="22"/>
                <w:szCs w:val="22"/>
              </w:rPr>
              <w:t>Settlement Day</w:t>
            </w:r>
          </w:p>
        </w:tc>
      </w:tr>
      <w:tr w:rsidR="00965B98" w14:paraId="72A38E48" w14:textId="77777777">
        <w:tc>
          <w:tcPr>
            <w:tcW w:w="1132" w:type="pct"/>
            <w:tcMar>
              <w:top w:w="85" w:type="dxa"/>
              <w:left w:w="85" w:type="dxa"/>
              <w:bottom w:w="85" w:type="dxa"/>
              <w:right w:w="85" w:type="dxa"/>
            </w:tcMar>
          </w:tcPr>
          <w:p w:rsidR="00965B98" w:rsidRDefault="0079267E" w14:paraId="48CE9200" w14:textId="77777777">
            <w:pPr>
              <w:pStyle w:val="BodyText2"/>
              <w:spacing w:after="0"/>
              <w:ind w:left="0"/>
              <w:rPr>
                <w:rFonts w:eastAsia="Times"/>
                <w:sz w:val="22"/>
                <w:szCs w:val="22"/>
              </w:rPr>
            </w:pPr>
            <w:r>
              <w:rPr>
                <w:rFonts w:eastAsia="Times"/>
                <w:sz w:val="22"/>
                <w:szCs w:val="22"/>
              </w:rPr>
              <w:t>WD</w:t>
            </w:r>
          </w:p>
        </w:tc>
        <w:tc>
          <w:tcPr>
            <w:tcW w:w="3868" w:type="pct"/>
          </w:tcPr>
          <w:p w:rsidR="00965B98" w:rsidRDefault="0079267E" w14:paraId="37C3EE8E" w14:textId="77777777">
            <w:pPr>
              <w:pStyle w:val="BodyText2"/>
              <w:spacing w:after="0"/>
              <w:ind w:left="0"/>
              <w:rPr>
                <w:rFonts w:eastAsia="Times"/>
                <w:sz w:val="22"/>
                <w:szCs w:val="22"/>
              </w:rPr>
            </w:pPr>
            <w:r>
              <w:rPr>
                <w:rFonts w:eastAsia="Times"/>
                <w:sz w:val="22"/>
                <w:szCs w:val="22"/>
              </w:rPr>
              <w:t>Working Day</w:t>
            </w:r>
          </w:p>
        </w:tc>
      </w:tr>
    </w:tbl>
    <w:p w:rsidR="00965B98" w:rsidRDefault="00965B98" w14:paraId="0796520D" w14:textId="77777777">
      <w:pPr>
        <w:pStyle w:val="BodyText2"/>
        <w:ind w:left="0"/>
        <w:jc w:val="left"/>
        <w:rPr>
          <w:sz w:val="22"/>
          <w:szCs w:val="22"/>
        </w:rPr>
      </w:pPr>
    </w:p>
    <w:p w:rsidR="00965B98" w:rsidRDefault="0079267E" w14:paraId="2CD673CC" w14:textId="77777777">
      <w:pPr>
        <w:pStyle w:val="Heading2"/>
        <w:spacing w:before="0" w:after="240"/>
        <w:ind w:left="851" w:hanging="851"/>
        <w:rPr>
          <w:szCs w:val="24"/>
        </w:rPr>
      </w:pPr>
      <w:bookmarkStart w:name="_Toc369509432" w:id="228"/>
      <w:bookmarkStart w:name="_Toc372631978" w:id="229"/>
      <w:bookmarkStart w:name="_Toc383342133" w:id="230"/>
      <w:bookmarkStart w:name="_Toc383342975" w:id="231"/>
      <w:bookmarkStart w:name="_Toc383592502" w:id="232"/>
      <w:bookmarkStart w:name="_Toc488634572" w:id="233"/>
      <w:bookmarkStart w:name="_Toc496600423" w:id="234"/>
      <w:bookmarkStart w:name="_Toc496678162" w:id="235"/>
      <w:bookmarkStart w:name="_Toc498484614" w:id="236"/>
      <w:bookmarkStart w:name="_Toc500298886" w:id="237"/>
      <w:bookmarkStart w:name="_Toc431801561" w:id="238"/>
      <w:bookmarkStart w:name="_Toc528143602" w:id="239"/>
      <w:bookmarkStart w:name="_Toc164936661" w:id="240"/>
      <w:r>
        <w:rPr>
          <w:szCs w:val="24"/>
        </w:rPr>
        <w:t>2.2</w:t>
      </w:r>
      <w:r>
        <w:rPr>
          <w:szCs w:val="24"/>
        </w:rPr>
        <w:tab/>
      </w:r>
      <w:r>
        <w:rPr>
          <w:szCs w:val="24"/>
        </w:rPr>
        <w:t>List of Definitions</w:t>
      </w:r>
      <w:bookmarkEnd w:id="228"/>
      <w:bookmarkEnd w:id="229"/>
      <w:bookmarkEnd w:id="230"/>
      <w:bookmarkEnd w:id="231"/>
      <w:bookmarkEnd w:id="232"/>
      <w:bookmarkEnd w:id="233"/>
      <w:bookmarkEnd w:id="234"/>
      <w:bookmarkEnd w:id="235"/>
      <w:bookmarkEnd w:id="236"/>
      <w:bookmarkEnd w:id="237"/>
      <w:bookmarkEnd w:id="238"/>
      <w:bookmarkEnd w:id="239"/>
      <w:bookmarkEnd w:id="240"/>
    </w:p>
    <w:tbl>
      <w:tblPr>
        <w:tblW w:w="0" w:type="auto"/>
        <w:tblInd w:w="817" w:type="dxa"/>
        <w:tblLayout w:type="fixed"/>
        <w:tblLook w:val="0000" w:firstRow="0" w:lastRow="0" w:firstColumn="0" w:lastColumn="0" w:noHBand="0" w:noVBand="0"/>
      </w:tblPr>
      <w:tblGrid>
        <w:gridCol w:w="1418"/>
        <w:gridCol w:w="7007"/>
      </w:tblGrid>
      <w:tr w:rsidR="00965B98" w14:paraId="2892CF0C" w14:textId="77777777">
        <w:tc>
          <w:tcPr>
            <w:tcW w:w="1418" w:type="dxa"/>
            <w:tcMar>
              <w:top w:w="85" w:type="dxa"/>
              <w:left w:w="85" w:type="dxa"/>
              <w:bottom w:w="85" w:type="dxa"/>
              <w:right w:w="85" w:type="dxa"/>
            </w:tcMar>
          </w:tcPr>
          <w:p w:rsidR="00965B98" w:rsidRDefault="0079267E" w14:paraId="3A251FFE" w14:textId="77777777">
            <w:pPr>
              <w:rPr>
                <w:sz w:val="22"/>
                <w:szCs w:val="22"/>
              </w:rPr>
            </w:pPr>
            <w:r>
              <w:rPr>
                <w:b/>
                <w:sz w:val="22"/>
                <w:szCs w:val="22"/>
              </w:rPr>
              <w:t>Non Owner Party</w:t>
            </w:r>
          </w:p>
        </w:tc>
        <w:tc>
          <w:tcPr>
            <w:tcW w:w="7007" w:type="dxa"/>
            <w:tcMar>
              <w:top w:w="85" w:type="dxa"/>
              <w:left w:w="85" w:type="dxa"/>
              <w:bottom w:w="85" w:type="dxa"/>
              <w:right w:w="85" w:type="dxa"/>
            </w:tcMar>
          </w:tcPr>
          <w:p w:rsidR="00965B98" w:rsidRDefault="0079267E" w14:paraId="3D4926AB" w14:textId="77777777">
            <w:pPr>
              <w:spacing w:after="120"/>
              <w:rPr>
                <w:sz w:val="22"/>
                <w:szCs w:val="22"/>
              </w:rPr>
            </w:pPr>
            <w:r>
              <w:rPr>
                <w:sz w:val="22"/>
                <w:szCs w:val="22"/>
              </w:rPr>
              <w:t>A Non Owner Party is a Party to the BSC whose metered data is determined from a meter that is not registered by that Party.</w:t>
            </w:r>
          </w:p>
          <w:p w:rsidR="00965B98" w:rsidRDefault="0079267E" w14:paraId="3A5D4E54" w14:textId="77777777">
            <w:pPr>
              <w:spacing w:after="120"/>
              <w:jc w:val="both"/>
              <w:rPr>
                <w:sz w:val="22"/>
                <w:szCs w:val="22"/>
              </w:rPr>
            </w:pPr>
            <w:r>
              <w:rPr>
                <w:sz w:val="22"/>
                <w:szCs w:val="22"/>
              </w:rPr>
              <w:t xml:space="preserve">Where there is a difference metering arrangement where a Party’s data is calculated by a netting relationship, the Party should receive data for the minority circuit which is netted off their data.  This type of relationship is </w:t>
            </w:r>
            <w:r>
              <w:rPr>
                <w:sz w:val="22"/>
                <w:szCs w:val="22"/>
              </w:rPr>
              <w:t>generally where there is shared, bulk supply point metering, inter GSP Group circuits and embedded Generating Plants.</w:t>
            </w:r>
          </w:p>
        </w:tc>
      </w:tr>
    </w:tbl>
    <w:p w:rsidR="00965B98" w:rsidRDefault="00965B98" w14:paraId="231DD3BB" w14:textId="77777777">
      <w:pPr>
        <w:pStyle w:val="BodyText2"/>
        <w:ind w:left="0"/>
        <w:jc w:val="left"/>
        <w:rPr>
          <w:sz w:val="22"/>
          <w:szCs w:val="22"/>
        </w:rPr>
      </w:pPr>
    </w:p>
    <w:p w:rsidR="00965B98" w:rsidRDefault="0079267E" w14:paraId="4A5074A4" w14:textId="57638E0D">
      <w:pPr>
        <w:pStyle w:val="BodyText2"/>
        <w:ind w:left="851"/>
      </w:pPr>
      <w:r>
        <w:t xml:space="preserve">Full definitions of the above acronyms in </w:t>
      </w:r>
      <w:hyperlink w:history="1" w:anchor="2-2.1" r:id="rId13">
        <w:r w:rsidRPr="00554934">
          <w:rPr>
            <w:rStyle w:val="Hyperlink"/>
          </w:rPr>
          <w:t>Section 2.1</w:t>
        </w:r>
      </w:hyperlink>
      <w:r>
        <w:t xml:space="preserve"> are, where appropriate, included in the Balancing and Settlement Code.</w:t>
      </w:r>
    </w:p>
    <w:p w:rsidR="00965B98" w:rsidRDefault="00965B98" w14:paraId="0B978AE7" w14:textId="77777777">
      <w:pPr>
        <w:pStyle w:val="BodyText2"/>
        <w:ind w:left="0"/>
      </w:pPr>
    </w:p>
    <w:p w:rsidR="00965B98" w:rsidRDefault="00965B98" w14:paraId="4FB872CB" w14:textId="77777777">
      <w:pPr>
        <w:pStyle w:val="BodyText2"/>
        <w:ind w:left="0"/>
        <w:sectPr w:rsidR="00965B98">
          <w:headerReference w:type="default" r:id="rId14"/>
          <w:footerReference w:type="default" r:id="rId15"/>
          <w:endnotePr>
            <w:numFmt w:val="decimal"/>
          </w:endnotePr>
          <w:pgSz w:w="11907" w:h="16840" w:orient="portrait" w:code="9"/>
          <w:pgMar w:top="1418" w:right="1418" w:bottom="1418" w:left="1418" w:header="709" w:footer="709" w:gutter="0"/>
          <w:cols w:space="720"/>
          <w:noEndnote/>
        </w:sectPr>
      </w:pPr>
    </w:p>
    <w:p w:rsidR="00965B98" w:rsidRDefault="0079267E" w14:paraId="7218BC65" w14:textId="77777777">
      <w:pPr>
        <w:pStyle w:val="Heading1"/>
        <w:numPr>
          <w:ilvl w:val="0"/>
          <w:numId w:val="0"/>
        </w:numPr>
        <w:spacing w:after="240"/>
        <w:ind w:left="851" w:hanging="851"/>
        <w:jc w:val="both"/>
        <w:rPr>
          <w:sz w:val="24"/>
          <w:szCs w:val="24"/>
        </w:rPr>
      </w:pPr>
      <w:bookmarkStart w:name="_Toc488634573" w:id="243"/>
      <w:bookmarkStart w:name="_Toc496600424" w:id="244"/>
      <w:bookmarkStart w:name="_Toc496678163" w:id="245"/>
      <w:bookmarkStart w:name="_Toc498484615" w:id="246"/>
      <w:bookmarkStart w:name="_Toc500298887" w:id="247"/>
      <w:bookmarkStart w:name="_Toc431801562" w:id="248"/>
      <w:bookmarkStart w:name="_Toc528143603" w:id="249"/>
      <w:bookmarkStart w:name="_Toc164936662" w:id="250"/>
      <w:r>
        <w:rPr>
          <w:sz w:val="24"/>
          <w:szCs w:val="24"/>
        </w:rPr>
        <w:t>3</w:t>
      </w:r>
      <w:r>
        <w:rPr>
          <w:sz w:val="24"/>
          <w:szCs w:val="24"/>
        </w:rPr>
        <w:tab/>
      </w:r>
      <w:r>
        <w:rPr>
          <w:sz w:val="24"/>
          <w:szCs w:val="24"/>
        </w:rPr>
        <w:t>Interface and Timetable Information</w:t>
      </w:r>
      <w:bookmarkEnd w:id="243"/>
      <w:bookmarkEnd w:id="244"/>
      <w:bookmarkEnd w:id="245"/>
      <w:bookmarkEnd w:id="246"/>
      <w:bookmarkEnd w:id="247"/>
      <w:bookmarkEnd w:id="248"/>
      <w:bookmarkEnd w:id="249"/>
      <w:bookmarkEnd w:id="250"/>
    </w:p>
    <w:p w:rsidR="00965B98" w:rsidRDefault="0079267E" w14:paraId="3A00690D" w14:textId="78BF888E">
      <w:pPr>
        <w:pStyle w:val="Heading2"/>
        <w:spacing w:before="0" w:after="240"/>
        <w:ind w:left="851" w:hanging="851"/>
        <w:jc w:val="both"/>
        <w:rPr>
          <w:szCs w:val="24"/>
        </w:rPr>
      </w:pPr>
      <w:bookmarkStart w:name="_Toc496600425" w:id="251"/>
      <w:bookmarkStart w:name="_Toc496678164" w:id="252"/>
      <w:bookmarkStart w:name="_Toc498484616" w:id="253"/>
      <w:bookmarkStart w:name="_Toc500298888" w:id="254"/>
      <w:bookmarkStart w:name="_Toc431801563" w:id="255"/>
      <w:bookmarkStart w:name="_Toc528143604" w:id="256"/>
      <w:bookmarkStart w:name="_Toc164936663" w:id="257"/>
      <w:r>
        <w:rPr>
          <w:szCs w:val="24"/>
        </w:rPr>
        <w:t>3.1</w:t>
      </w:r>
      <w:r>
        <w:rPr>
          <w:szCs w:val="24"/>
        </w:rPr>
        <w:tab/>
      </w:r>
      <w:r>
        <w:rPr>
          <w:szCs w:val="24"/>
        </w:rPr>
        <w:t>Data Estimation</w:t>
      </w:r>
      <w:bookmarkEnd w:id="251"/>
      <w:bookmarkEnd w:id="252"/>
      <w:bookmarkEnd w:id="253"/>
      <w:bookmarkEnd w:id="254"/>
      <w:r>
        <w:rPr>
          <w:szCs w:val="24"/>
        </w:rPr>
        <w:t xml:space="preserve"> for SF Run</w:t>
      </w:r>
      <w:bookmarkEnd w:id="255"/>
      <w:bookmarkEnd w:id="256"/>
      <w:bookmarkEnd w:id="257"/>
    </w:p>
    <w:p w:rsidR="00965B98" w:rsidRDefault="0079267E" w14:paraId="3CCAE307" w14:textId="321C09F7">
      <w:pPr>
        <w:spacing w:after="240"/>
        <w:rPr>
          <w:i/>
        </w:rPr>
      </w:pPr>
      <w:r>
        <w:rPr>
          <w:i/>
        </w:rPr>
        <w:t xml:space="preserve">For estimating Demand Control Volumes following Demand Control Events refer to </w:t>
      </w:r>
      <w:hyperlink w:history="1" w:anchor="3-3.4" r:id="rId16">
        <w:r w:rsidRPr="00CD52D5">
          <w:rPr>
            <w:rStyle w:val="Hyperlink"/>
            <w:i/>
          </w:rPr>
          <w:t>Section 3.4</w:t>
        </w:r>
      </w:hyperlink>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20" w:type="dxa"/>
          <w:right w:w="120" w:type="dxa"/>
        </w:tblCellMar>
        <w:tblLook w:val="0000" w:firstRow="0" w:lastRow="0" w:firstColumn="0" w:lastColumn="0" w:noHBand="0" w:noVBand="0"/>
      </w:tblPr>
      <w:tblGrid>
        <w:gridCol w:w="808"/>
        <w:gridCol w:w="1450"/>
        <w:gridCol w:w="2981"/>
        <w:gridCol w:w="2141"/>
        <w:gridCol w:w="1945"/>
        <w:gridCol w:w="2939"/>
        <w:gridCol w:w="1730"/>
      </w:tblGrid>
      <w:tr w:rsidR="00965B98" w14:paraId="5D745B7C" w14:textId="77777777">
        <w:trPr>
          <w:cantSplit/>
          <w:tblHeader/>
        </w:trPr>
        <w:tc>
          <w:tcPr>
            <w:tcW w:w="289" w:type="pct"/>
            <w:tcMar>
              <w:top w:w="85" w:type="dxa"/>
              <w:left w:w="85" w:type="dxa"/>
              <w:bottom w:w="85" w:type="dxa"/>
              <w:right w:w="85" w:type="dxa"/>
            </w:tcMar>
          </w:tcPr>
          <w:p w:rsidR="00965B98" w:rsidRDefault="0079267E" w14:paraId="4E744C13" w14:textId="77777777">
            <w:pPr>
              <w:rPr>
                <w:b/>
                <w:sz w:val="20"/>
              </w:rPr>
            </w:pPr>
            <w:r>
              <w:rPr>
                <w:b/>
                <w:sz w:val="20"/>
              </w:rPr>
              <w:t>REF</w:t>
            </w:r>
          </w:p>
        </w:tc>
        <w:tc>
          <w:tcPr>
            <w:tcW w:w="518" w:type="pct"/>
            <w:tcMar>
              <w:top w:w="85" w:type="dxa"/>
              <w:left w:w="85" w:type="dxa"/>
              <w:bottom w:w="85" w:type="dxa"/>
              <w:right w:w="85" w:type="dxa"/>
            </w:tcMar>
          </w:tcPr>
          <w:p w:rsidR="00965B98" w:rsidRDefault="0079267E" w14:paraId="5E974825" w14:textId="77777777">
            <w:pPr>
              <w:rPr>
                <w:b/>
                <w:sz w:val="20"/>
              </w:rPr>
            </w:pPr>
            <w:r>
              <w:rPr>
                <w:b/>
                <w:sz w:val="20"/>
              </w:rPr>
              <w:t>WHEN</w:t>
            </w:r>
          </w:p>
        </w:tc>
        <w:tc>
          <w:tcPr>
            <w:tcW w:w="1065" w:type="pct"/>
            <w:tcMar>
              <w:top w:w="85" w:type="dxa"/>
              <w:left w:w="85" w:type="dxa"/>
              <w:bottom w:w="85" w:type="dxa"/>
              <w:right w:w="85" w:type="dxa"/>
            </w:tcMar>
          </w:tcPr>
          <w:p w:rsidR="00965B98" w:rsidRDefault="0079267E" w14:paraId="6CB7AC13" w14:textId="77777777">
            <w:pPr>
              <w:jc w:val="both"/>
              <w:rPr>
                <w:b/>
                <w:sz w:val="20"/>
              </w:rPr>
            </w:pPr>
            <w:r>
              <w:rPr>
                <w:b/>
                <w:sz w:val="20"/>
              </w:rPr>
              <w:t>ACTION</w:t>
            </w:r>
          </w:p>
        </w:tc>
        <w:tc>
          <w:tcPr>
            <w:tcW w:w="765" w:type="pct"/>
            <w:tcMar>
              <w:top w:w="85" w:type="dxa"/>
              <w:left w:w="85" w:type="dxa"/>
              <w:bottom w:w="85" w:type="dxa"/>
              <w:right w:w="85" w:type="dxa"/>
            </w:tcMar>
          </w:tcPr>
          <w:p w:rsidR="00965B98" w:rsidRDefault="0079267E" w14:paraId="5D513FAC" w14:textId="77777777">
            <w:pPr>
              <w:rPr>
                <w:b/>
                <w:sz w:val="20"/>
              </w:rPr>
            </w:pPr>
            <w:r>
              <w:rPr>
                <w:b/>
                <w:sz w:val="20"/>
              </w:rPr>
              <w:t>FROM</w:t>
            </w:r>
          </w:p>
        </w:tc>
        <w:tc>
          <w:tcPr>
            <w:tcW w:w="695" w:type="pct"/>
            <w:tcMar>
              <w:top w:w="85" w:type="dxa"/>
              <w:left w:w="85" w:type="dxa"/>
              <w:bottom w:w="85" w:type="dxa"/>
              <w:right w:w="85" w:type="dxa"/>
            </w:tcMar>
          </w:tcPr>
          <w:p w:rsidR="00965B98" w:rsidRDefault="0079267E" w14:paraId="1104A38C" w14:textId="77777777">
            <w:pPr>
              <w:jc w:val="both"/>
              <w:rPr>
                <w:b/>
                <w:sz w:val="20"/>
              </w:rPr>
            </w:pPr>
            <w:r>
              <w:rPr>
                <w:b/>
                <w:sz w:val="20"/>
              </w:rPr>
              <w:t>TO</w:t>
            </w:r>
          </w:p>
        </w:tc>
        <w:tc>
          <w:tcPr>
            <w:tcW w:w="1050" w:type="pct"/>
            <w:tcMar>
              <w:top w:w="85" w:type="dxa"/>
              <w:left w:w="85" w:type="dxa"/>
              <w:bottom w:w="85" w:type="dxa"/>
              <w:right w:w="85" w:type="dxa"/>
            </w:tcMar>
          </w:tcPr>
          <w:p w:rsidR="00965B98" w:rsidRDefault="0079267E" w14:paraId="7A02E136" w14:textId="77777777">
            <w:pPr>
              <w:jc w:val="both"/>
              <w:rPr>
                <w:b/>
                <w:sz w:val="20"/>
              </w:rPr>
            </w:pPr>
            <w:r>
              <w:rPr>
                <w:b/>
                <w:sz w:val="20"/>
              </w:rPr>
              <w:t>INFORMATION REQUIRED</w:t>
            </w:r>
          </w:p>
        </w:tc>
        <w:tc>
          <w:tcPr>
            <w:tcW w:w="618" w:type="pct"/>
            <w:tcMar>
              <w:top w:w="85" w:type="dxa"/>
              <w:left w:w="85" w:type="dxa"/>
              <w:bottom w:w="85" w:type="dxa"/>
              <w:right w:w="85" w:type="dxa"/>
            </w:tcMar>
          </w:tcPr>
          <w:p w:rsidR="00965B98" w:rsidRDefault="0079267E" w14:paraId="5B86CD07" w14:textId="77777777">
            <w:pPr>
              <w:rPr>
                <w:b/>
                <w:sz w:val="20"/>
              </w:rPr>
            </w:pPr>
            <w:r>
              <w:rPr>
                <w:b/>
                <w:sz w:val="20"/>
              </w:rPr>
              <w:t>METHOD</w:t>
            </w:r>
          </w:p>
        </w:tc>
      </w:tr>
      <w:tr w:rsidR="00965B98" w14:paraId="78E8C391" w14:textId="77777777">
        <w:trPr>
          <w:cantSplit/>
        </w:trPr>
        <w:tc>
          <w:tcPr>
            <w:tcW w:w="289" w:type="pct"/>
            <w:tcMar>
              <w:top w:w="85" w:type="dxa"/>
              <w:left w:w="85" w:type="dxa"/>
              <w:bottom w:w="85" w:type="dxa"/>
              <w:right w:w="85" w:type="dxa"/>
            </w:tcMar>
          </w:tcPr>
          <w:p w:rsidR="00965B98" w:rsidRDefault="0079267E" w14:paraId="53E68AFF" w14:textId="77777777">
            <w:pPr>
              <w:rPr>
                <w:sz w:val="20"/>
              </w:rPr>
            </w:pPr>
            <w:r>
              <w:rPr>
                <w:sz w:val="20"/>
              </w:rPr>
              <w:t>3.1.1</w:t>
            </w:r>
          </w:p>
        </w:tc>
        <w:tc>
          <w:tcPr>
            <w:tcW w:w="518" w:type="pct"/>
            <w:tcMar>
              <w:top w:w="85" w:type="dxa"/>
              <w:left w:w="85" w:type="dxa"/>
              <w:bottom w:w="85" w:type="dxa"/>
              <w:right w:w="85" w:type="dxa"/>
            </w:tcMar>
          </w:tcPr>
          <w:p w:rsidR="00965B98" w:rsidRDefault="0079267E" w14:paraId="4E6F4881" w14:textId="77777777">
            <w:pPr>
              <w:rPr>
                <w:sz w:val="20"/>
              </w:rPr>
            </w:pPr>
            <w:r>
              <w:rPr>
                <w:sz w:val="20"/>
              </w:rPr>
              <w:t>SD+1WD</w:t>
            </w:r>
          </w:p>
        </w:tc>
        <w:tc>
          <w:tcPr>
            <w:tcW w:w="1065" w:type="pct"/>
            <w:tcMar>
              <w:top w:w="85" w:type="dxa"/>
              <w:left w:w="85" w:type="dxa"/>
              <w:bottom w:w="85" w:type="dxa"/>
              <w:right w:w="85" w:type="dxa"/>
            </w:tcMar>
          </w:tcPr>
          <w:p w:rsidR="00965B98" w:rsidRDefault="0079267E" w14:paraId="1E3D5DF9" w14:textId="77777777">
            <w:pPr>
              <w:rPr>
                <w:sz w:val="20"/>
              </w:rPr>
            </w:pPr>
            <w:r>
              <w:rPr>
                <w:sz w:val="20"/>
              </w:rPr>
              <w:t>Send Raw Metered Data Report.</w:t>
            </w:r>
          </w:p>
        </w:tc>
        <w:tc>
          <w:tcPr>
            <w:tcW w:w="765" w:type="pct"/>
            <w:tcMar>
              <w:top w:w="85" w:type="dxa"/>
              <w:left w:w="85" w:type="dxa"/>
              <w:bottom w:w="85" w:type="dxa"/>
              <w:right w:w="85" w:type="dxa"/>
            </w:tcMar>
          </w:tcPr>
          <w:p w:rsidR="00965B98" w:rsidRDefault="0079267E" w14:paraId="334ADC85" w14:textId="77777777">
            <w:pPr>
              <w:rPr>
                <w:sz w:val="20"/>
              </w:rPr>
            </w:pPr>
            <w:r>
              <w:rPr>
                <w:sz w:val="20"/>
              </w:rPr>
              <w:t>CDCA</w:t>
            </w:r>
          </w:p>
        </w:tc>
        <w:tc>
          <w:tcPr>
            <w:tcW w:w="695" w:type="pct"/>
            <w:tcMar>
              <w:top w:w="85" w:type="dxa"/>
              <w:left w:w="85" w:type="dxa"/>
              <w:bottom w:w="85" w:type="dxa"/>
              <w:right w:w="85" w:type="dxa"/>
            </w:tcMar>
          </w:tcPr>
          <w:p w:rsidR="00965B98" w:rsidRDefault="0079267E" w14:paraId="59FAA398" w14:textId="77777777">
            <w:pPr>
              <w:rPr>
                <w:sz w:val="20"/>
              </w:rPr>
            </w:pPr>
            <w:r>
              <w:rPr>
                <w:sz w:val="20"/>
              </w:rPr>
              <w:t>Registrant and LDSO and/or NETSO and/or Non Owner Party</w:t>
            </w:r>
          </w:p>
        </w:tc>
        <w:tc>
          <w:tcPr>
            <w:tcW w:w="1050" w:type="pct"/>
            <w:tcMar>
              <w:top w:w="85" w:type="dxa"/>
              <w:left w:w="85" w:type="dxa"/>
              <w:bottom w:w="85" w:type="dxa"/>
              <w:right w:w="85" w:type="dxa"/>
            </w:tcMar>
          </w:tcPr>
          <w:p w:rsidR="00965B98" w:rsidRDefault="0079267E" w14:paraId="7F62F0C8" w14:textId="77777777">
            <w:pPr>
              <w:rPr>
                <w:sz w:val="20"/>
              </w:rPr>
            </w:pPr>
            <w:r>
              <w:rPr>
                <w:sz w:val="20"/>
              </w:rPr>
              <w:t>Raw Metered Data Report (CDCA-I012)</w:t>
            </w:r>
          </w:p>
        </w:tc>
        <w:tc>
          <w:tcPr>
            <w:tcW w:w="618" w:type="pct"/>
            <w:tcMar>
              <w:top w:w="85" w:type="dxa"/>
              <w:left w:w="85" w:type="dxa"/>
              <w:bottom w:w="85" w:type="dxa"/>
              <w:right w:w="85" w:type="dxa"/>
            </w:tcMar>
          </w:tcPr>
          <w:p w:rsidR="00965B98" w:rsidRDefault="0079267E" w14:paraId="11BC1E72" w14:textId="77777777">
            <w:pPr>
              <w:rPr>
                <w:sz w:val="20"/>
              </w:rPr>
            </w:pPr>
            <w:r>
              <w:rPr>
                <w:sz w:val="20"/>
              </w:rPr>
              <w:t>Electronic</w:t>
            </w:r>
          </w:p>
        </w:tc>
      </w:tr>
      <w:tr w:rsidR="00965B98" w14:paraId="1176E711" w14:textId="77777777">
        <w:trPr>
          <w:cantSplit/>
        </w:trPr>
        <w:tc>
          <w:tcPr>
            <w:tcW w:w="289" w:type="pct"/>
            <w:tcMar>
              <w:top w:w="85" w:type="dxa"/>
              <w:left w:w="85" w:type="dxa"/>
              <w:bottom w:w="85" w:type="dxa"/>
              <w:right w:w="85" w:type="dxa"/>
            </w:tcMar>
          </w:tcPr>
          <w:p w:rsidR="00965B98" w:rsidRDefault="0079267E" w14:paraId="14A38ECF" w14:textId="77777777">
            <w:pPr>
              <w:spacing w:after="120"/>
              <w:rPr>
                <w:sz w:val="20"/>
              </w:rPr>
            </w:pPr>
            <w:r>
              <w:rPr>
                <w:sz w:val="20"/>
              </w:rPr>
              <w:t>3.1.2</w:t>
            </w:r>
          </w:p>
        </w:tc>
        <w:tc>
          <w:tcPr>
            <w:tcW w:w="518" w:type="pct"/>
            <w:tcMar>
              <w:top w:w="85" w:type="dxa"/>
              <w:left w:w="85" w:type="dxa"/>
              <w:bottom w:w="85" w:type="dxa"/>
              <w:right w:w="85" w:type="dxa"/>
            </w:tcMar>
          </w:tcPr>
          <w:p w:rsidR="00965B98" w:rsidRDefault="0079267E" w14:paraId="61AA5BDC" w14:textId="77777777">
            <w:pPr>
              <w:spacing w:after="120"/>
              <w:rPr>
                <w:sz w:val="20"/>
              </w:rPr>
            </w:pPr>
            <w:r>
              <w:rPr>
                <w:sz w:val="20"/>
              </w:rPr>
              <w:t>By II Run</w:t>
            </w:r>
          </w:p>
        </w:tc>
        <w:tc>
          <w:tcPr>
            <w:tcW w:w="1065" w:type="pct"/>
            <w:tcMar>
              <w:top w:w="85" w:type="dxa"/>
              <w:left w:w="85" w:type="dxa"/>
              <w:bottom w:w="85" w:type="dxa"/>
              <w:right w:w="85" w:type="dxa"/>
            </w:tcMar>
          </w:tcPr>
          <w:p w:rsidR="00965B98" w:rsidRDefault="0079267E" w14:paraId="5F92FDC2" w14:textId="77777777">
            <w:pPr>
              <w:spacing w:after="120"/>
              <w:rPr>
                <w:sz w:val="20"/>
              </w:rPr>
            </w:pPr>
            <w:r>
              <w:rPr>
                <w:sz w:val="20"/>
              </w:rPr>
              <w:t xml:space="preserve">Send a Metering Status Exception Report and Meter Status Report. </w:t>
            </w:r>
          </w:p>
        </w:tc>
        <w:tc>
          <w:tcPr>
            <w:tcW w:w="765" w:type="pct"/>
            <w:tcMar>
              <w:top w:w="85" w:type="dxa"/>
              <w:left w:w="85" w:type="dxa"/>
              <w:bottom w:w="85" w:type="dxa"/>
              <w:right w:w="85" w:type="dxa"/>
            </w:tcMar>
          </w:tcPr>
          <w:p w:rsidR="00965B98" w:rsidRDefault="0079267E" w14:paraId="251DD877" w14:textId="77777777">
            <w:pPr>
              <w:spacing w:after="120"/>
              <w:rPr>
                <w:sz w:val="20"/>
              </w:rPr>
            </w:pPr>
            <w:r>
              <w:rPr>
                <w:sz w:val="20"/>
              </w:rPr>
              <w:t>CDCA</w:t>
            </w:r>
          </w:p>
        </w:tc>
        <w:tc>
          <w:tcPr>
            <w:tcW w:w="695" w:type="pct"/>
            <w:tcMar>
              <w:top w:w="85" w:type="dxa"/>
              <w:left w:w="85" w:type="dxa"/>
              <w:bottom w:w="85" w:type="dxa"/>
              <w:right w:w="85" w:type="dxa"/>
            </w:tcMar>
          </w:tcPr>
          <w:p w:rsidR="00965B98" w:rsidRDefault="0079267E" w14:paraId="050610AB" w14:textId="77777777">
            <w:pPr>
              <w:spacing w:after="120"/>
              <w:rPr>
                <w:sz w:val="20"/>
              </w:rPr>
            </w:pPr>
            <w:r>
              <w:rPr>
                <w:sz w:val="20"/>
              </w:rPr>
              <w:t>Registrant/ MOA and/or Non Owner Party (Distributors)</w:t>
            </w:r>
          </w:p>
        </w:tc>
        <w:tc>
          <w:tcPr>
            <w:tcW w:w="1050" w:type="pct"/>
            <w:tcMar>
              <w:top w:w="85" w:type="dxa"/>
              <w:left w:w="85" w:type="dxa"/>
              <w:bottom w:w="85" w:type="dxa"/>
              <w:right w:w="85" w:type="dxa"/>
            </w:tcMar>
          </w:tcPr>
          <w:p w:rsidR="00965B98" w:rsidRDefault="0079267E" w14:paraId="54BA35E1" w14:textId="5AD8D933">
            <w:pPr>
              <w:rPr>
                <w:sz w:val="20"/>
              </w:rPr>
            </w:pPr>
            <w:r>
              <w:rPr>
                <w:sz w:val="20"/>
              </w:rPr>
              <w:t xml:space="preserve">Metering Status Exception Report (CDCA-I010), Meter Status Report (CDCA-I054) and Reporting Metering System Reports (CDCA-I038), where appropriate, as defined in </w:t>
            </w:r>
            <w:hyperlink w:history="1" w:anchor="3-3.4" r:id="rId17">
              <w:r w:rsidRPr="00034023">
                <w:rPr>
                  <w:rStyle w:val="Hyperlink"/>
                  <w:sz w:val="20"/>
                </w:rPr>
                <w:t>Section 1.6</w:t>
              </w:r>
            </w:hyperlink>
            <w:r>
              <w:rPr>
                <w:sz w:val="20"/>
              </w:rPr>
              <w:t xml:space="preserve"> </w:t>
            </w:r>
          </w:p>
        </w:tc>
        <w:tc>
          <w:tcPr>
            <w:tcW w:w="618" w:type="pct"/>
            <w:tcMar>
              <w:top w:w="85" w:type="dxa"/>
              <w:left w:w="85" w:type="dxa"/>
              <w:bottom w:w="85" w:type="dxa"/>
              <w:right w:w="85" w:type="dxa"/>
            </w:tcMar>
          </w:tcPr>
          <w:p w:rsidR="00965B98" w:rsidRDefault="0079267E" w14:paraId="06B1D6B4" w14:textId="77777777">
            <w:pPr>
              <w:pStyle w:val="FootnoteText"/>
              <w:spacing w:after="120"/>
            </w:pPr>
            <w:r>
              <w:t>Electronic (for CDCA-I010 &amp; CDCA-I054)</w:t>
            </w:r>
          </w:p>
          <w:p w:rsidR="00965B98" w:rsidRDefault="0079267E" w14:paraId="6F866252" w14:textId="77777777">
            <w:pPr>
              <w:pStyle w:val="FootnoteText"/>
              <w:spacing w:after="120"/>
            </w:pPr>
            <w:r>
              <w:t xml:space="preserve">Fax / Email (for CDCA-I038) </w:t>
            </w:r>
          </w:p>
        </w:tc>
      </w:tr>
      <w:tr w:rsidR="00965B98" w14:paraId="265D44E1" w14:textId="77777777">
        <w:trPr>
          <w:cantSplit/>
        </w:trPr>
        <w:tc>
          <w:tcPr>
            <w:tcW w:w="289" w:type="pct"/>
            <w:tcMar>
              <w:top w:w="85" w:type="dxa"/>
              <w:left w:w="85" w:type="dxa"/>
              <w:bottom w:w="85" w:type="dxa"/>
              <w:right w:w="85" w:type="dxa"/>
            </w:tcMar>
          </w:tcPr>
          <w:p w:rsidR="00965B98" w:rsidRDefault="0079267E" w14:paraId="198B33A5" w14:textId="77777777">
            <w:pPr>
              <w:spacing w:after="120"/>
              <w:rPr>
                <w:sz w:val="20"/>
              </w:rPr>
            </w:pPr>
            <w:r>
              <w:rPr>
                <w:sz w:val="20"/>
              </w:rPr>
              <w:t>3.1.3</w:t>
            </w:r>
          </w:p>
        </w:tc>
        <w:tc>
          <w:tcPr>
            <w:tcW w:w="518" w:type="pct"/>
            <w:tcMar>
              <w:top w:w="85" w:type="dxa"/>
              <w:left w:w="85" w:type="dxa"/>
              <w:bottom w:w="85" w:type="dxa"/>
              <w:right w:w="85" w:type="dxa"/>
            </w:tcMar>
          </w:tcPr>
          <w:p w:rsidR="00965B98" w:rsidRDefault="0079267E" w14:paraId="0C490AD3" w14:textId="77777777">
            <w:pPr>
              <w:spacing w:after="120"/>
              <w:rPr>
                <w:sz w:val="20"/>
              </w:rPr>
            </w:pPr>
            <w:r>
              <w:rPr>
                <w:sz w:val="20"/>
              </w:rPr>
              <w:t>By II Run or when required</w:t>
            </w:r>
          </w:p>
        </w:tc>
        <w:tc>
          <w:tcPr>
            <w:tcW w:w="1065" w:type="pct"/>
            <w:tcMar>
              <w:top w:w="85" w:type="dxa"/>
              <w:left w:w="85" w:type="dxa"/>
              <w:bottom w:w="85" w:type="dxa"/>
              <w:right w:w="85" w:type="dxa"/>
            </w:tcMar>
          </w:tcPr>
          <w:p w:rsidR="00965B98" w:rsidRDefault="0079267E" w14:paraId="6930F7DF" w14:textId="77777777">
            <w:pPr>
              <w:rPr>
                <w:sz w:val="20"/>
              </w:rPr>
            </w:pPr>
            <w:r>
              <w:rPr>
                <w:sz w:val="20"/>
              </w:rPr>
              <w:t>Provide all information as may be required by the CDCA to assist in the retrieval of data where possible or in the preparation of a data estimate.</w:t>
            </w:r>
          </w:p>
        </w:tc>
        <w:tc>
          <w:tcPr>
            <w:tcW w:w="765" w:type="pct"/>
            <w:tcMar>
              <w:top w:w="85" w:type="dxa"/>
              <w:left w:w="85" w:type="dxa"/>
              <w:bottom w:w="85" w:type="dxa"/>
              <w:right w:w="85" w:type="dxa"/>
            </w:tcMar>
          </w:tcPr>
          <w:p w:rsidR="00965B98" w:rsidRDefault="0079267E" w14:paraId="16A22132" w14:textId="77777777">
            <w:pPr>
              <w:spacing w:after="120"/>
              <w:rPr>
                <w:sz w:val="20"/>
              </w:rPr>
            </w:pPr>
            <w:r>
              <w:rPr>
                <w:sz w:val="20"/>
              </w:rPr>
              <w:t>Registrant or MOA</w:t>
            </w:r>
          </w:p>
        </w:tc>
        <w:tc>
          <w:tcPr>
            <w:tcW w:w="695" w:type="pct"/>
            <w:tcMar>
              <w:top w:w="85" w:type="dxa"/>
              <w:left w:w="85" w:type="dxa"/>
              <w:bottom w:w="85" w:type="dxa"/>
              <w:right w:w="85" w:type="dxa"/>
            </w:tcMar>
          </w:tcPr>
          <w:p w:rsidR="00965B98" w:rsidRDefault="0079267E" w14:paraId="64E04651" w14:textId="77777777">
            <w:pPr>
              <w:spacing w:after="120"/>
              <w:rPr>
                <w:sz w:val="20"/>
              </w:rPr>
            </w:pPr>
            <w:r>
              <w:rPr>
                <w:sz w:val="20"/>
              </w:rPr>
              <w:t>CDCA</w:t>
            </w:r>
          </w:p>
        </w:tc>
        <w:tc>
          <w:tcPr>
            <w:tcW w:w="1050" w:type="pct"/>
            <w:tcMar>
              <w:top w:w="85" w:type="dxa"/>
              <w:left w:w="85" w:type="dxa"/>
              <w:bottom w:w="85" w:type="dxa"/>
              <w:right w:w="85" w:type="dxa"/>
            </w:tcMar>
          </w:tcPr>
          <w:p w:rsidR="00965B98" w:rsidRDefault="0079267E" w14:paraId="0AF67263" w14:textId="77777777">
            <w:pPr>
              <w:spacing w:after="120"/>
              <w:rPr>
                <w:sz w:val="20"/>
              </w:rPr>
            </w:pPr>
            <w:r>
              <w:rPr>
                <w:sz w:val="20"/>
              </w:rPr>
              <w:t>Reason for missing data, whether data is available etc.</w:t>
            </w:r>
          </w:p>
        </w:tc>
        <w:tc>
          <w:tcPr>
            <w:tcW w:w="618" w:type="pct"/>
            <w:tcMar>
              <w:top w:w="85" w:type="dxa"/>
              <w:left w:w="85" w:type="dxa"/>
              <w:bottom w:w="85" w:type="dxa"/>
              <w:right w:w="85" w:type="dxa"/>
            </w:tcMar>
          </w:tcPr>
          <w:p w:rsidR="00965B98" w:rsidRDefault="0079267E" w14:paraId="2B8EF517" w14:textId="77777777">
            <w:pPr>
              <w:spacing w:after="120"/>
              <w:rPr>
                <w:sz w:val="20"/>
              </w:rPr>
            </w:pPr>
            <w:r>
              <w:rPr>
                <w:sz w:val="20"/>
              </w:rPr>
              <w:t>Fax / Email</w:t>
            </w:r>
          </w:p>
        </w:tc>
      </w:tr>
      <w:tr w:rsidR="00965B98" w14:paraId="77908F5B" w14:textId="77777777">
        <w:trPr>
          <w:cantSplit/>
        </w:trPr>
        <w:tc>
          <w:tcPr>
            <w:tcW w:w="289" w:type="pct"/>
            <w:tcMar>
              <w:top w:w="85" w:type="dxa"/>
              <w:left w:w="85" w:type="dxa"/>
              <w:bottom w:w="85" w:type="dxa"/>
              <w:right w:w="85" w:type="dxa"/>
            </w:tcMar>
          </w:tcPr>
          <w:p w:rsidR="00965B98" w:rsidRDefault="0079267E" w14:paraId="63283730" w14:textId="77777777">
            <w:pPr>
              <w:spacing w:after="120"/>
              <w:rPr>
                <w:sz w:val="20"/>
              </w:rPr>
            </w:pPr>
            <w:r>
              <w:rPr>
                <w:sz w:val="20"/>
              </w:rPr>
              <w:t>3.1.4</w:t>
            </w:r>
          </w:p>
        </w:tc>
        <w:tc>
          <w:tcPr>
            <w:tcW w:w="518" w:type="pct"/>
            <w:tcMar>
              <w:top w:w="85" w:type="dxa"/>
              <w:left w:w="85" w:type="dxa"/>
              <w:bottom w:w="85" w:type="dxa"/>
              <w:right w:w="85" w:type="dxa"/>
            </w:tcMar>
          </w:tcPr>
          <w:p w:rsidR="00965B98" w:rsidRDefault="0079267E" w14:paraId="18DA2945" w14:textId="77777777">
            <w:pPr>
              <w:spacing w:after="120"/>
              <w:rPr>
                <w:sz w:val="20"/>
              </w:rPr>
            </w:pPr>
            <w:r>
              <w:rPr>
                <w:sz w:val="20"/>
              </w:rPr>
              <w:t>By SD+5WD</w:t>
            </w:r>
          </w:p>
          <w:p w:rsidR="00965B98" w:rsidRDefault="0079267E" w14:paraId="046E0713" w14:textId="77777777">
            <w:pPr>
              <w:spacing w:after="120"/>
              <w:rPr>
                <w:sz w:val="20"/>
              </w:rPr>
            </w:pPr>
            <w:r>
              <w:rPr>
                <w:sz w:val="20"/>
              </w:rPr>
              <w:t>By II Run or when necessary</w:t>
            </w:r>
          </w:p>
        </w:tc>
        <w:tc>
          <w:tcPr>
            <w:tcW w:w="1065" w:type="pct"/>
            <w:tcMar>
              <w:top w:w="85" w:type="dxa"/>
              <w:left w:w="85" w:type="dxa"/>
              <w:bottom w:w="85" w:type="dxa"/>
              <w:right w:w="85" w:type="dxa"/>
            </w:tcMar>
          </w:tcPr>
          <w:p w:rsidR="00965B98" w:rsidRDefault="0079267E" w14:paraId="0C121090" w14:textId="57CBAC1E">
            <w:pPr>
              <w:pStyle w:val="FootnoteText"/>
              <w:spacing w:after="120"/>
            </w:pPr>
            <w:r>
              <w:t xml:space="preserve">Provide an estimation of the metered data with reference to </w:t>
            </w:r>
            <w:hyperlink w:history="1" w:anchor="1-1.7" r:id="rId18">
              <w:r w:rsidRPr="009F3675">
                <w:rPr>
                  <w:rStyle w:val="Hyperlink"/>
                </w:rPr>
                <w:t>section 1.7</w:t>
              </w:r>
            </w:hyperlink>
            <w:r>
              <w:t>, including the reason code.</w:t>
            </w:r>
          </w:p>
        </w:tc>
        <w:tc>
          <w:tcPr>
            <w:tcW w:w="765" w:type="pct"/>
            <w:tcMar>
              <w:top w:w="85" w:type="dxa"/>
              <w:left w:w="85" w:type="dxa"/>
              <w:bottom w:w="85" w:type="dxa"/>
              <w:right w:w="85" w:type="dxa"/>
            </w:tcMar>
          </w:tcPr>
          <w:p w:rsidR="00965B98" w:rsidRDefault="0079267E" w14:paraId="2C1221AE" w14:textId="77777777">
            <w:pPr>
              <w:spacing w:after="120"/>
              <w:rPr>
                <w:sz w:val="20"/>
              </w:rPr>
            </w:pPr>
            <w:r>
              <w:rPr>
                <w:sz w:val="20"/>
              </w:rPr>
              <w:t>CDCA</w:t>
            </w:r>
          </w:p>
        </w:tc>
        <w:tc>
          <w:tcPr>
            <w:tcW w:w="695" w:type="pct"/>
            <w:tcMar>
              <w:top w:w="85" w:type="dxa"/>
              <w:left w:w="85" w:type="dxa"/>
              <w:bottom w:w="85" w:type="dxa"/>
              <w:right w:w="85" w:type="dxa"/>
            </w:tcMar>
          </w:tcPr>
          <w:p w:rsidR="00965B98" w:rsidRDefault="0079267E" w14:paraId="4EA2E0FC" w14:textId="77777777">
            <w:pPr>
              <w:spacing w:after="120"/>
              <w:rPr>
                <w:sz w:val="20"/>
              </w:rPr>
            </w:pPr>
            <w:r>
              <w:rPr>
                <w:sz w:val="20"/>
              </w:rPr>
              <w:t>Registrant, MOA</w:t>
            </w:r>
          </w:p>
        </w:tc>
        <w:tc>
          <w:tcPr>
            <w:tcW w:w="1050" w:type="pct"/>
            <w:tcMar>
              <w:top w:w="85" w:type="dxa"/>
              <w:left w:w="85" w:type="dxa"/>
              <w:bottom w:w="85" w:type="dxa"/>
              <w:right w:w="85" w:type="dxa"/>
            </w:tcMar>
          </w:tcPr>
          <w:p w:rsidR="00965B98" w:rsidRDefault="00E41D71" w14:paraId="599DF60B" w14:textId="2B7DDC97">
            <w:pPr>
              <w:spacing w:after="120"/>
              <w:rPr>
                <w:sz w:val="20"/>
              </w:rPr>
            </w:pPr>
            <w:hyperlink w:history="1" w:anchor="4-4.1" r:id="rId19">
              <w:r w:rsidRPr="00034023" w:rsidR="0079267E">
                <w:rPr>
                  <w:rStyle w:val="Hyperlink"/>
                  <w:sz w:val="20"/>
                </w:rPr>
                <w:t>BSCP03/4.1</w:t>
              </w:r>
            </w:hyperlink>
            <w:r w:rsidR="0079267E">
              <w:rPr>
                <w:sz w:val="20"/>
              </w:rPr>
              <w:t>, Authorisation Form for Estimation and Data Substitution (Part A)</w:t>
            </w:r>
          </w:p>
          <w:p w:rsidR="00965B98" w:rsidRDefault="00E41D71" w14:paraId="1BF4DD50" w14:textId="3488CA27">
            <w:pPr>
              <w:pStyle w:val="FootnoteText"/>
            </w:pPr>
            <w:hyperlink w:history="1" w:anchor="4-4.2" r:id="rId20">
              <w:r w:rsidRPr="00034023" w:rsidR="0079267E">
                <w:rPr>
                  <w:rStyle w:val="Hyperlink"/>
                </w:rPr>
                <w:t>BSCP03/4.2</w:t>
              </w:r>
            </w:hyperlink>
            <w:r w:rsidR="0079267E">
              <w:t>, Data Estimation /Substitution Sheet (CDCA-I037)</w:t>
            </w:r>
          </w:p>
        </w:tc>
        <w:tc>
          <w:tcPr>
            <w:tcW w:w="618" w:type="pct"/>
            <w:tcMar>
              <w:top w:w="85" w:type="dxa"/>
              <w:left w:w="85" w:type="dxa"/>
              <w:bottom w:w="85" w:type="dxa"/>
              <w:right w:w="85" w:type="dxa"/>
            </w:tcMar>
          </w:tcPr>
          <w:p w:rsidR="00965B98" w:rsidRDefault="0079267E" w14:paraId="1BDB0D52" w14:textId="77777777">
            <w:pPr>
              <w:spacing w:after="120"/>
              <w:rPr>
                <w:sz w:val="20"/>
              </w:rPr>
            </w:pPr>
            <w:r>
              <w:rPr>
                <w:sz w:val="20"/>
              </w:rPr>
              <w:t>Fax / Email</w:t>
            </w:r>
          </w:p>
          <w:p w:rsidR="00965B98" w:rsidRDefault="00965B98" w14:paraId="3D9AD2AA" w14:textId="77777777">
            <w:pPr>
              <w:spacing w:after="120"/>
              <w:rPr>
                <w:sz w:val="20"/>
              </w:rPr>
            </w:pPr>
          </w:p>
        </w:tc>
      </w:tr>
      <w:tr w:rsidR="00965B98" w14:paraId="54941E35" w14:textId="77777777">
        <w:trPr>
          <w:cantSplit/>
        </w:trPr>
        <w:tc>
          <w:tcPr>
            <w:tcW w:w="289" w:type="pct"/>
            <w:tcMar>
              <w:top w:w="85" w:type="dxa"/>
              <w:left w:w="85" w:type="dxa"/>
              <w:bottom w:w="85" w:type="dxa"/>
              <w:right w:w="85" w:type="dxa"/>
            </w:tcMar>
          </w:tcPr>
          <w:p w:rsidR="00965B98" w:rsidRDefault="0079267E" w14:paraId="7FD8A0D2" w14:textId="77777777">
            <w:pPr>
              <w:spacing w:after="120"/>
              <w:rPr>
                <w:sz w:val="20"/>
              </w:rPr>
            </w:pPr>
            <w:r>
              <w:rPr>
                <w:sz w:val="20"/>
              </w:rPr>
              <w:t>3.1.5</w:t>
            </w:r>
          </w:p>
        </w:tc>
        <w:tc>
          <w:tcPr>
            <w:tcW w:w="518" w:type="pct"/>
            <w:tcMar>
              <w:top w:w="85" w:type="dxa"/>
              <w:left w:w="85" w:type="dxa"/>
              <w:bottom w:w="85" w:type="dxa"/>
              <w:right w:w="85" w:type="dxa"/>
            </w:tcMar>
          </w:tcPr>
          <w:p w:rsidR="00965B98" w:rsidRDefault="0079267E" w14:paraId="349EA7C7" w14:textId="77777777">
            <w:pPr>
              <w:spacing w:after="120"/>
              <w:rPr>
                <w:sz w:val="20"/>
              </w:rPr>
            </w:pPr>
            <w:r>
              <w:rPr>
                <w:sz w:val="20"/>
              </w:rPr>
              <w:t>By II+3WD or prior to Settlement Run</w:t>
            </w:r>
          </w:p>
        </w:tc>
        <w:tc>
          <w:tcPr>
            <w:tcW w:w="1065" w:type="pct"/>
            <w:tcMar>
              <w:top w:w="85" w:type="dxa"/>
              <w:left w:w="85" w:type="dxa"/>
              <w:bottom w:w="85" w:type="dxa"/>
              <w:right w:w="85" w:type="dxa"/>
            </w:tcMar>
          </w:tcPr>
          <w:p w:rsidR="00965B98" w:rsidRDefault="0079267E" w14:paraId="45975123" w14:textId="77777777">
            <w:pPr>
              <w:spacing w:after="120"/>
              <w:rPr>
                <w:sz w:val="20"/>
              </w:rPr>
            </w:pPr>
            <w:r>
              <w:rPr>
                <w:sz w:val="20"/>
              </w:rPr>
              <w:t>Agree or disagree the estimated or substituted values.</w:t>
            </w:r>
          </w:p>
        </w:tc>
        <w:tc>
          <w:tcPr>
            <w:tcW w:w="765" w:type="pct"/>
            <w:tcMar>
              <w:top w:w="85" w:type="dxa"/>
              <w:left w:w="85" w:type="dxa"/>
              <w:bottom w:w="85" w:type="dxa"/>
              <w:right w:w="85" w:type="dxa"/>
            </w:tcMar>
          </w:tcPr>
          <w:p w:rsidR="00965B98" w:rsidRDefault="0079267E" w14:paraId="59108F5E" w14:textId="77777777">
            <w:pPr>
              <w:spacing w:after="120"/>
              <w:rPr>
                <w:sz w:val="20"/>
              </w:rPr>
            </w:pPr>
            <w:r>
              <w:rPr>
                <w:sz w:val="20"/>
              </w:rPr>
              <w:t>Registrant</w:t>
            </w:r>
          </w:p>
        </w:tc>
        <w:tc>
          <w:tcPr>
            <w:tcW w:w="695" w:type="pct"/>
            <w:tcMar>
              <w:top w:w="85" w:type="dxa"/>
              <w:left w:w="85" w:type="dxa"/>
              <w:bottom w:w="85" w:type="dxa"/>
              <w:right w:w="85" w:type="dxa"/>
            </w:tcMar>
          </w:tcPr>
          <w:p w:rsidR="00965B98" w:rsidRDefault="0079267E" w14:paraId="6B58F950" w14:textId="77777777">
            <w:pPr>
              <w:spacing w:after="120"/>
              <w:rPr>
                <w:sz w:val="20"/>
              </w:rPr>
            </w:pPr>
            <w:r>
              <w:rPr>
                <w:sz w:val="20"/>
              </w:rPr>
              <w:t>CDCA</w:t>
            </w:r>
          </w:p>
        </w:tc>
        <w:tc>
          <w:tcPr>
            <w:tcW w:w="1050" w:type="pct"/>
            <w:tcMar>
              <w:top w:w="85" w:type="dxa"/>
              <w:left w:w="85" w:type="dxa"/>
              <w:bottom w:w="85" w:type="dxa"/>
              <w:right w:w="85" w:type="dxa"/>
            </w:tcMar>
          </w:tcPr>
          <w:p w:rsidR="00965B98" w:rsidRDefault="00E41D71" w14:paraId="4F616F0B" w14:textId="09E66989">
            <w:pPr>
              <w:spacing w:after="120"/>
              <w:rPr>
                <w:sz w:val="20"/>
              </w:rPr>
            </w:pPr>
            <w:hyperlink w:history="1" w:anchor="4-4.1" r:id="rId21">
              <w:r w:rsidRPr="009F3675" w:rsidR="0079267E">
                <w:rPr>
                  <w:rStyle w:val="Hyperlink"/>
                  <w:sz w:val="20"/>
                </w:rPr>
                <w:t>BSCP03/4.1</w:t>
              </w:r>
            </w:hyperlink>
            <w:r w:rsidR="0079267E">
              <w:rPr>
                <w:sz w:val="20"/>
              </w:rPr>
              <w:t xml:space="preserve"> (Part B), Authorisation form for Estimation and Data Substitution</w:t>
            </w:r>
          </w:p>
          <w:p w:rsidR="00965B98" w:rsidRDefault="0079267E" w14:paraId="67EDD1EF" w14:textId="77777777">
            <w:pPr>
              <w:rPr>
                <w:sz w:val="20"/>
              </w:rPr>
            </w:pPr>
            <w:r>
              <w:rPr>
                <w:sz w:val="20"/>
              </w:rPr>
              <w:t>Signed by an authorised person, registered via BSCP38</w:t>
            </w:r>
          </w:p>
        </w:tc>
        <w:tc>
          <w:tcPr>
            <w:tcW w:w="618" w:type="pct"/>
            <w:tcMar>
              <w:top w:w="85" w:type="dxa"/>
              <w:left w:w="85" w:type="dxa"/>
              <w:bottom w:w="85" w:type="dxa"/>
              <w:right w:w="85" w:type="dxa"/>
            </w:tcMar>
          </w:tcPr>
          <w:p w:rsidR="00965B98" w:rsidRDefault="0079267E" w14:paraId="299BAEF8" w14:textId="77777777">
            <w:pPr>
              <w:spacing w:after="120"/>
              <w:rPr>
                <w:sz w:val="20"/>
              </w:rPr>
            </w:pPr>
            <w:r>
              <w:rPr>
                <w:sz w:val="20"/>
              </w:rPr>
              <w:t>Fax / Email</w:t>
            </w:r>
          </w:p>
        </w:tc>
      </w:tr>
      <w:tr w:rsidR="00965B98" w14:paraId="12440ABE" w14:textId="77777777">
        <w:trPr>
          <w:cantSplit/>
        </w:trPr>
        <w:tc>
          <w:tcPr>
            <w:tcW w:w="289" w:type="pct"/>
            <w:tcMar>
              <w:top w:w="85" w:type="dxa"/>
              <w:left w:w="85" w:type="dxa"/>
              <w:bottom w:w="85" w:type="dxa"/>
              <w:right w:w="85" w:type="dxa"/>
            </w:tcMar>
          </w:tcPr>
          <w:p w:rsidR="00965B98" w:rsidRDefault="0079267E" w14:paraId="5157C759" w14:textId="77777777">
            <w:pPr>
              <w:rPr>
                <w:sz w:val="20"/>
              </w:rPr>
            </w:pPr>
            <w:r>
              <w:rPr>
                <w:sz w:val="20"/>
              </w:rPr>
              <w:t>3.1.6</w:t>
            </w:r>
          </w:p>
        </w:tc>
        <w:tc>
          <w:tcPr>
            <w:tcW w:w="518" w:type="pct"/>
            <w:tcMar>
              <w:top w:w="85" w:type="dxa"/>
              <w:left w:w="85" w:type="dxa"/>
              <w:bottom w:w="85" w:type="dxa"/>
              <w:right w:w="85" w:type="dxa"/>
            </w:tcMar>
          </w:tcPr>
          <w:p w:rsidR="00965B98" w:rsidRDefault="0079267E" w14:paraId="2F8770FB" w14:textId="77777777">
            <w:pPr>
              <w:rPr>
                <w:sz w:val="20"/>
              </w:rPr>
            </w:pPr>
            <w:r>
              <w:rPr>
                <w:sz w:val="20"/>
              </w:rPr>
              <w:t>By SD+13WD</w:t>
            </w:r>
          </w:p>
        </w:tc>
        <w:tc>
          <w:tcPr>
            <w:tcW w:w="1065" w:type="pct"/>
            <w:tcMar>
              <w:top w:w="85" w:type="dxa"/>
              <w:left w:w="85" w:type="dxa"/>
              <w:bottom w:w="85" w:type="dxa"/>
              <w:right w:w="85" w:type="dxa"/>
            </w:tcMar>
          </w:tcPr>
          <w:p w:rsidR="00965B98" w:rsidRDefault="0079267E" w14:paraId="7A062A3E" w14:textId="42BDEE60">
            <w:pPr>
              <w:rPr>
                <w:sz w:val="20"/>
              </w:rPr>
            </w:pPr>
            <w:r>
              <w:rPr>
                <w:sz w:val="20"/>
              </w:rPr>
              <w:t xml:space="preserve">Where a Registrant disagrees with the estimated or substituted values </w:t>
            </w:r>
            <w:r w:rsidR="004B1012">
              <w:rPr>
                <w:sz w:val="20"/>
              </w:rPr>
              <w:t xml:space="preserve">they </w:t>
            </w:r>
            <w:r>
              <w:rPr>
                <w:sz w:val="20"/>
              </w:rPr>
              <w:t xml:space="preserve">may submit </w:t>
            </w:r>
            <w:r w:rsidR="004B1012">
              <w:rPr>
                <w:sz w:val="20"/>
              </w:rPr>
              <w:t xml:space="preserve">their </w:t>
            </w:r>
            <w:r>
              <w:rPr>
                <w:sz w:val="20"/>
              </w:rPr>
              <w:t>own data for consideration.</w:t>
            </w:r>
          </w:p>
        </w:tc>
        <w:tc>
          <w:tcPr>
            <w:tcW w:w="765" w:type="pct"/>
            <w:tcMar>
              <w:top w:w="85" w:type="dxa"/>
              <w:left w:w="85" w:type="dxa"/>
              <w:bottom w:w="85" w:type="dxa"/>
              <w:right w:w="85" w:type="dxa"/>
            </w:tcMar>
          </w:tcPr>
          <w:p w:rsidR="00965B98" w:rsidRDefault="0079267E" w14:paraId="598F7D4A" w14:textId="77777777">
            <w:pPr>
              <w:rPr>
                <w:sz w:val="20"/>
              </w:rPr>
            </w:pPr>
            <w:r>
              <w:rPr>
                <w:sz w:val="20"/>
              </w:rPr>
              <w:t>Registrant</w:t>
            </w:r>
          </w:p>
        </w:tc>
        <w:tc>
          <w:tcPr>
            <w:tcW w:w="695" w:type="pct"/>
            <w:tcMar>
              <w:top w:w="85" w:type="dxa"/>
              <w:left w:w="85" w:type="dxa"/>
              <w:bottom w:w="85" w:type="dxa"/>
              <w:right w:w="85" w:type="dxa"/>
            </w:tcMar>
          </w:tcPr>
          <w:p w:rsidR="00965B98" w:rsidRDefault="0079267E" w14:paraId="70C667F5" w14:textId="77777777">
            <w:pPr>
              <w:rPr>
                <w:sz w:val="20"/>
              </w:rPr>
            </w:pPr>
            <w:r>
              <w:rPr>
                <w:sz w:val="20"/>
              </w:rPr>
              <w:t>CDCA</w:t>
            </w:r>
          </w:p>
        </w:tc>
        <w:tc>
          <w:tcPr>
            <w:tcW w:w="1050" w:type="pct"/>
            <w:tcMar>
              <w:top w:w="85" w:type="dxa"/>
              <w:left w:w="85" w:type="dxa"/>
              <w:bottom w:w="85" w:type="dxa"/>
              <w:right w:w="85" w:type="dxa"/>
            </w:tcMar>
          </w:tcPr>
          <w:p w:rsidR="00965B98" w:rsidRDefault="00E41D71" w14:paraId="068F0750" w14:textId="17565DC4">
            <w:pPr>
              <w:rPr>
                <w:sz w:val="20"/>
              </w:rPr>
            </w:pPr>
            <w:hyperlink w:history="1" w:anchor="4-4.2" r:id="rId22">
              <w:r w:rsidRPr="009F3675" w:rsidR="0079267E">
                <w:rPr>
                  <w:rStyle w:val="Hyperlink"/>
                  <w:sz w:val="20"/>
                </w:rPr>
                <w:t>BSCP03/4.2</w:t>
              </w:r>
            </w:hyperlink>
            <w:r w:rsidR="0079267E">
              <w:rPr>
                <w:sz w:val="20"/>
              </w:rPr>
              <w:t>, Data Estimation/Substitution Sheet.</w:t>
            </w:r>
          </w:p>
        </w:tc>
        <w:tc>
          <w:tcPr>
            <w:tcW w:w="618" w:type="pct"/>
            <w:tcMar>
              <w:top w:w="85" w:type="dxa"/>
              <w:left w:w="85" w:type="dxa"/>
              <w:bottom w:w="85" w:type="dxa"/>
              <w:right w:w="85" w:type="dxa"/>
            </w:tcMar>
          </w:tcPr>
          <w:p w:rsidR="00965B98" w:rsidRDefault="0079267E" w14:paraId="38182B5B" w14:textId="77777777">
            <w:pPr>
              <w:rPr>
                <w:sz w:val="20"/>
              </w:rPr>
            </w:pPr>
            <w:r>
              <w:rPr>
                <w:sz w:val="20"/>
              </w:rPr>
              <w:t>Fax / Email.</w:t>
            </w:r>
          </w:p>
        </w:tc>
      </w:tr>
      <w:tr w:rsidR="00965B98" w14:paraId="27B948D2" w14:textId="77777777">
        <w:trPr>
          <w:cantSplit/>
        </w:trPr>
        <w:tc>
          <w:tcPr>
            <w:tcW w:w="289" w:type="pct"/>
            <w:tcMar>
              <w:top w:w="85" w:type="dxa"/>
              <w:left w:w="85" w:type="dxa"/>
              <w:bottom w:w="85" w:type="dxa"/>
              <w:right w:w="85" w:type="dxa"/>
            </w:tcMar>
          </w:tcPr>
          <w:p w:rsidR="00965B98" w:rsidRDefault="0079267E" w14:paraId="575CD5D7" w14:textId="77777777">
            <w:pPr>
              <w:rPr>
                <w:sz w:val="20"/>
              </w:rPr>
            </w:pPr>
            <w:r>
              <w:rPr>
                <w:sz w:val="20"/>
              </w:rPr>
              <w:t>3.1.7</w:t>
            </w:r>
          </w:p>
        </w:tc>
        <w:tc>
          <w:tcPr>
            <w:tcW w:w="518" w:type="pct"/>
            <w:tcMar>
              <w:top w:w="85" w:type="dxa"/>
              <w:left w:w="85" w:type="dxa"/>
              <w:bottom w:w="85" w:type="dxa"/>
              <w:right w:w="85" w:type="dxa"/>
            </w:tcMar>
          </w:tcPr>
          <w:p w:rsidR="00965B98" w:rsidRDefault="0079267E" w14:paraId="1F848980" w14:textId="77777777">
            <w:pPr>
              <w:rPr>
                <w:sz w:val="20"/>
              </w:rPr>
            </w:pPr>
            <w:r>
              <w:rPr>
                <w:sz w:val="20"/>
              </w:rPr>
              <w:t>Immediately upon detection</w:t>
            </w:r>
          </w:p>
        </w:tc>
        <w:tc>
          <w:tcPr>
            <w:tcW w:w="1065" w:type="pct"/>
            <w:tcMar>
              <w:top w:w="85" w:type="dxa"/>
              <w:left w:w="85" w:type="dxa"/>
              <w:bottom w:w="85" w:type="dxa"/>
              <w:right w:w="85" w:type="dxa"/>
            </w:tcMar>
          </w:tcPr>
          <w:p w:rsidR="00965B98" w:rsidRDefault="0079267E" w14:paraId="3A9BB8A9" w14:textId="77777777">
            <w:pPr>
              <w:rPr>
                <w:sz w:val="20"/>
              </w:rPr>
            </w:pPr>
            <w:r>
              <w:rPr>
                <w:sz w:val="20"/>
              </w:rPr>
              <w:t>In the event of any occurrence likely to result in missing or suspect data the CDCA shall be informed as soon as possible.</w:t>
            </w:r>
          </w:p>
        </w:tc>
        <w:tc>
          <w:tcPr>
            <w:tcW w:w="765" w:type="pct"/>
            <w:tcMar>
              <w:top w:w="85" w:type="dxa"/>
              <w:left w:w="85" w:type="dxa"/>
              <w:bottom w:w="85" w:type="dxa"/>
              <w:right w:w="85" w:type="dxa"/>
            </w:tcMar>
          </w:tcPr>
          <w:p w:rsidR="00965B98" w:rsidRDefault="0079267E" w14:paraId="0307F7FA" w14:textId="77777777">
            <w:pPr>
              <w:rPr>
                <w:sz w:val="20"/>
              </w:rPr>
            </w:pPr>
            <w:r>
              <w:rPr>
                <w:sz w:val="20"/>
              </w:rPr>
              <w:t>Registrant or MOA</w:t>
            </w:r>
          </w:p>
        </w:tc>
        <w:tc>
          <w:tcPr>
            <w:tcW w:w="695" w:type="pct"/>
            <w:tcMar>
              <w:top w:w="85" w:type="dxa"/>
              <w:left w:w="85" w:type="dxa"/>
              <w:bottom w:w="85" w:type="dxa"/>
              <w:right w:w="85" w:type="dxa"/>
            </w:tcMar>
          </w:tcPr>
          <w:p w:rsidR="00965B98" w:rsidRDefault="0079267E" w14:paraId="63C0D75C" w14:textId="77777777">
            <w:pPr>
              <w:rPr>
                <w:sz w:val="20"/>
              </w:rPr>
            </w:pPr>
            <w:r>
              <w:rPr>
                <w:sz w:val="20"/>
              </w:rPr>
              <w:t>CDCA</w:t>
            </w:r>
          </w:p>
        </w:tc>
        <w:tc>
          <w:tcPr>
            <w:tcW w:w="1050" w:type="pct"/>
            <w:tcMar>
              <w:top w:w="85" w:type="dxa"/>
              <w:left w:w="85" w:type="dxa"/>
              <w:bottom w:w="85" w:type="dxa"/>
              <w:right w:w="85" w:type="dxa"/>
            </w:tcMar>
          </w:tcPr>
          <w:p w:rsidR="00965B98" w:rsidRDefault="0079267E" w14:paraId="7812BE56" w14:textId="77777777">
            <w:pPr>
              <w:rPr>
                <w:sz w:val="20"/>
              </w:rPr>
            </w:pPr>
            <w:r>
              <w:rPr>
                <w:sz w:val="20"/>
              </w:rPr>
              <w:t>Identifier of affected equipment such as site name, circuit name, MSID, metering subsystem ID, register ID and MSN(s), the nature of the fault and Settlement Days affected, all via a Reporting Metering System Faults flow (CDCA-I015).</w:t>
            </w:r>
          </w:p>
        </w:tc>
        <w:tc>
          <w:tcPr>
            <w:tcW w:w="618" w:type="pct"/>
            <w:tcMar>
              <w:top w:w="85" w:type="dxa"/>
              <w:left w:w="85" w:type="dxa"/>
              <w:bottom w:w="85" w:type="dxa"/>
              <w:right w:w="85" w:type="dxa"/>
            </w:tcMar>
          </w:tcPr>
          <w:p w:rsidR="00965B98" w:rsidRDefault="0079267E" w14:paraId="021CD8E4" w14:textId="77777777">
            <w:pPr>
              <w:rPr>
                <w:sz w:val="20"/>
              </w:rPr>
            </w:pPr>
            <w:r>
              <w:rPr>
                <w:sz w:val="20"/>
              </w:rPr>
              <w:t>Fax / Email.</w:t>
            </w:r>
          </w:p>
        </w:tc>
      </w:tr>
      <w:tr w:rsidR="00965B98" w14:paraId="2461212E" w14:textId="77777777">
        <w:trPr>
          <w:cantSplit/>
        </w:trPr>
        <w:tc>
          <w:tcPr>
            <w:tcW w:w="289" w:type="pct"/>
            <w:tcMar>
              <w:top w:w="85" w:type="dxa"/>
              <w:left w:w="85" w:type="dxa"/>
              <w:bottom w:w="85" w:type="dxa"/>
              <w:right w:w="85" w:type="dxa"/>
            </w:tcMar>
          </w:tcPr>
          <w:p w:rsidR="00965B98" w:rsidRDefault="0079267E" w14:paraId="0A2B574B" w14:textId="77777777">
            <w:pPr>
              <w:rPr>
                <w:sz w:val="20"/>
              </w:rPr>
            </w:pPr>
            <w:r>
              <w:rPr>
                <w:sz w:val="20"/>
              </w:rPr>
              <w:t>3.1.8</w:t>
            </w:r>
          </w:p>
        </w:tc>
        <w:tc>
          <w:tcPr>
            <w:tcW w:w="518" w:type="pct"/>
            <w:tcMar>
              <w:top w:w="85" w:type="dxa"/>
              <w:left w:w="85" w:type="dxa"/>
              <w:bottom w:w="85" w:type="dxa"/>
              <w:right w:w="85" w:type="dxa"/>
            </w:tcMar>
          </w:tcPr>
          <w:p w:rsidR="00965B98" w:rsidRDefault="0079267E" w14:paraId="3BC088CD" w14:textId="7BCCE1E8">
            <w:pPr>
              <w:rPr>
                <w:sz w:val="20"/>
              </w:rPr>
            </w:pPr>
            <w:r>
              <w:rPr>
                <w:sz w:val="20"/>
              </w:rPr>
              <w:t xml:space="preserve">Immediately upon being informed of </w:t>
            </w:r>
            <w:hyperlink w:history="1" w:anchor="3-3.1-3.1.7" r:id="rId23">
              <w:r w:rsidRPr="009F3675">
                <w:rPr>
                  <w:rStyle w:val="Hyperlink"/>
                  <w:sz w:val="20"/>
                </w:rPr>
                <w:t>3.1.7</w:t>
              </w:r>
            </w:hyperlink>
          </w:p>
        </w:tc>
        <w:tc>
          <w:tcPr>
            <w:tcW w:w="1065" w:type="pct"/>
            <w:tcMar>
              <w:top w:w="85" w:type="dxa"/>
              <w:left w:w="85" w:type="dxa"/>
              <w:bottom w:w="85" w:type="dxa"/>
              <w:right w:w="85" w:type="dxa"/>
            </w:tcMar>
          </w:tcPr>
          <w:p w:rsidR="00965B98" w:rsidRDefault="0079267E" w14:paraId="644CEEEC" w14:textId="77777777">
            <w:pPr>
              <w:rPr>
                <w:sz w:val="20"/>
              </w:rPr>
            </w:pPr>
            <w:r>
              <w:rPr>
                <w:sz w:val="20"/>
              </w:rPr>
              <w:t>The CDCA will investigate and resolve any issues reported.</w:t>
            </w:r>
          </w:p>
        </w:tc>
        <w:tc>
          <w:tcPr>
            <w:tcW w:w="765" w:type="pct"/>
            <w:tcMar>
              <w:top w:w="85" w:type="dxa"/>
              <w:left w:w="85" w:type="dxa"/>
              <w:bottom w:w="85" w:type="dxa"/>
              <w:right w:w="85" w:type="dxa"/>
            </w:tcMar>
          </w:tcPr>
          <w:p w:rsidR="00965B98" w:rsidRDefault="0079267E" w14:paraId="7676B464" w14:textId="77777777">
            <w:pPr>
              <w:rPr>
                <w:sz w:val="20"/>
              </w:rPr>
            </w:pPr>
            <w:r>
              <w:rPr>
                <w:sz w:val="20"/>
              </w:rPr>
              <w:t>CDCA</w:t>
            </w:r>
          </w:p>
        </w:tc>
        <w:tc>
          <w:tcPr>
            <w:tcW w:w="695" w:type="pct"/>
            <w:tcMar>
              <w:top w:w="85" w:type="dxa"/>
              <w:left w:w="85" w:type="dxa"/>
              <w:bottom w:w="85" w:type="dxa"/>
              <w:right w:w="85" w:type="dxa"/>
            </w:tcMar>
          </w:tcPr>
          <w:p w:rsidR="00965B98" w:rsidRDefault="0079267E" w14:paraId="42F3464E" w14:textId="77777777">
            <w:pPr>
              <w:rPr>
                <w:sz w:val="20"/>
              </w:rPr>
            </w:pPr>
            <w:r>
              <w:rPr>
                <w:sz w:val="20"/>
              </w:rPr>
              <w:t>Relevant Parties</w:t>
            </w:r>
          </w:p>
        </w:tc>
        <w:tc>
          <w:tcPr>
            <w:tcW w:w="1050" w:type="pct"/>
            <w:tcMar>
              <w:top w:w="85" w:type="dxa"/>
              <w:left w:w="85" w:type="dxa"/>
              <w:bottom w:w="85" w:type="dxa"/>
              <w:right w:w="85" w:type="dxa"/>
            </w:tcMar>
          </w:tcPr>
          <w:p w:rsidR="00965B98" w:rsidRDefault="0079267E" w14:paraId="09DD006C" w14:textId="77777777">
            <w:pPr>
              <w:rPr>
                <w:sz w:val="20"/>
              </w:rPr>
            </w:pPr>
            <w:r>
              <w:rPr>
                <w:sz w:val="20"/>
              </w:rPr>
              <w:t>Details of issues and methods of resolution.</w:t>
            </w:r>
          </w:p>
        </w:tc>
        <w:tc>
          <w:tcPr>
            <w:tcW w:w="618" w:type="pct"/>
            <w:tcMar>
              <w:top w:w="85" w:type="dxa"/>
              <w:left w:w="85" w:type="dxa"/>
              <w:bottom w:w="85" w:type="dxa"/>
              <w:right w:w="85" w:type="dxa"/>
            </w:tcMar>
          </w:tcPr>
          <w:p w:rsidR="00965B98" w:rsidRDefault="0079267E" w14:paraId="7E65D9CA" w14:textId="77777777">
            <w:pPr>
              <w:rPr>
                <w:sz w:val="20"/>
              </w:rPr>
            </w:pPr>
            <w:r>
              <w:rPr>
                <w:sz w:val="20"/>
              </w:rPr>
              <w:t>Fax / Email.</w:t>
            </w:r>
          </w:p>
        </w:tc>
      </w:tr>
      <w:tr w:rsidR="00965B98" w14:paraId="50B577A2" w14:textId="77777777">
        <w:trPr>
          <w:cantSplit/>
        </w:trPr>
        <w:tc>
          <w:tcPr>
            <w:tcW w:w="289" w:type="pct"/>
            <w:tcMar>
              <w:top w:w="85" w:type="dxa"/>
              <w:left w:w="85" w:type="dxa"/>
              <w:bottom w:w="85" w:type="dxa"/>
              <w:right w:w="85" w:type="dxa"/>
            </w:tcMar>
          </w:tcPr>
          <w:p w:rsidR="00965B98" w:rsidRDefault="0079267E" w14:paraId="3D42B2DC" w14:textId="77777777">
            <w:pPr>
              <w:rPr>
                <w:sz w:val="20"/>
              </w:rPr>
            </w:pPr>
            <w:r>
              <w:rPr>
                <w:sz w:val="20"/>
              </w:rPr>
              <w:t>3.1.9</w:t>
            </w:r>
          </w:p>
        </w:tc>
        <w:tc>
          <w:tcPr>
            <w:tcW w:w="518" w:type="pct"/>
            <w:tcMar>
              <w:top w:w="85" w:type="dxa"/>
              <w:left w:w="85" w:type="dxa"/>
              <w:bottom w:w="85" w:type="dxa"/>
              <w:right w:w="85" w:type="dxa"/>
            </w:tcMar>
          </w:tcPr>
          <w:p w:rsidR="00965B98" w:rsidRDefault="0079267E" w14:paraId="42D470E5" w14:textId="77777777">
            <w:pPr>
              <w:rPr>
                <w:sz w:val="20"/>
              </w:rPr>
            </w:pPr>
            <w:r>
              <w:rPr>
                <w:sz w:val="20"/>
              </w:rPr>
              <w:t>By SD+13WD</w:t>
            </w:r>
          </w:p>
        </w:tc>
        <w:tc>
          <w:tcPr>
            <w:tcW w:w="1065" w:type="pct"/>
            <w:tcMar>
              <w:top w:w="85" w:type="dxa"/>
              <w:left w:w="85" w:type="dxa"/>
              <w:bottom w:w="85" w:type="dxa"/>
              <w:right w:w="85" w:type="dxa"/>
            </w:tcMar>
          </w:tcPr>
          <w:p w:rsidR="00965B98" w:rsidRDefault="0079267E" w14:paraId="6AFBEC43" w14:textId="77777777">
            <w:pPr>
              <w:rPr>
                <w:sz w:val="20"/>
              </w:rPr>
            </w:pPr>
            <w:r>
              <w:rPr>
                <w:sz w:val="20"/>
              </w:rPr>
              <w:t>Where the CDCA agrees with the Registrant’s own data, the CDCA shall submit data to Settlement and send confirmation to the Registrant.</w:t>
            </w:r>
          </w:p>
        </w:tc>
        <w:tc>
          <w:tcPr>
            <w:tcW w:w="765" w:type="pct"/>
            <w:tcMar>
              <w:top w:w="85" w:type="dxa"/>
              <w:left w:w="85" w:type="dxa"/>
              <w:bottom w:w="85" w:type="dxa"/>
              <w:right w:w="85" w:type="dxa"/>
            </w:tcMar>
          </w:tcPr>
          <w:p w:rsidR="00965B98" w:rsidRDefault="0079267E" w14:paraId="5DA3B5D5" w14:textId="77777777">
            <w:pPr>
              <w:rPr>
                <w:sz w:val="20"/>
              </w:rPr>
            </w:pPr>
            <w:r>
              <w:rPr>
                <w:sz w:val="20"/>
              </w:rPr>
              <w:t>CDCA</w:t>
            </w:r>
          </w:p>
        </w:tc>
        <w:tc>
          <w:tcPr>
            <w:tcW w:w="695" w:type="pct"/>
            <w:tcMar>
              <w:top w:w="85" w:type="dxa"/>
              <w:left w:w="85" w:type="dxa"/>
              <w:bottom w:w="85" w:type="dxa"/>
              <w:right w:w="85" w:type="dxa"/>
            </w:tcMar>
          </w:tcPr>
          <w:p w:rsidR="00965B98" w:rsidRDefault="0079267E" w14:paraId="6C839101" w14:textId="77777777">
            <w:pPr>
              <w:rPr>
                <w:sz w:val="20"/>
              </w:rPr>
            </w:pPr>
            <w:r>
              <w:rPr>
                <w:sz w:val="20"/>
              </w:rPr>
              <w:t>Registrant</w:t>
            </w:r>
          </w:p>
        </w:tc>
        <w:tc>
          <w:tcPr>
            <w:tcW w:w="1050" w:type="pct"/>
            <w:tcMar>
              <w:top w:w="85" w:type="dxa"/>
              <w:left w:w="85" w:type="dxa"/>
              <w:bottom w:w="85" w:type="dxa"/>
              <w:right w:w="85" w:type="dxa"/>
            </w:tcMar>
          </w:tcPr>
          <w:p w:rsidR="00965B98" w:rsidRDefault="00965B98" w14:paraId="0E5ED165" w14:textId="77777777">
            <w:pPr>
              <w:rPr>
                <w:sz w:val="20"/>
              </w:rPr>
            </w:pPr>
          </w:p>
        </w:tc>
        <w:tc>
          <w:tcPr>
            <w:tcW w:w="618" w:type="pct"/>
            <w:tcMar>
              <w:top w:w="85" w:type="dxa"/>
              <w:left w:w="85" w:type="dxa"/>
              <w:bottom w:w="85" w:type="dxa"/>
              <w:right w:w="85" w:type="dxa"/>
            </w:tcMar>
          </w:tcPr>
          <w:p w:rsidR="00965B98" w:rsidRDefault="0079267E" w14:paraId="6693D73F" w14:textId="77777777">
            <w:pPr>
              <w:rPr>
                <w:sz w:val="20"/>
              </w:rPr>
            </w:pPr>
            <w:r>
              <w:rPr>
                <w:sz w:val="20"/>
              </w:rPr>
              <w:t>Fax / Email.</w:t>
            </w:r>
          </w:p>
        </w:tc>
      </w:tr>
      <w:tr w:rsidR="00965B98" w14:paraId="59C9561E" w14:textId="77777777">
        <w:trPr>
          <w:cantSplit/>
        </w:trPr>
        <w:tc>
          <w:tcPr>
            <w:tcW w:w="289" w:type="pct"/>
            <w:tcMar>
              <w:top w:w="85" w:type="dxa"/>
              <w:left w:w="85" w:type="dxa"/>
              <w:bottom w:w="85" w:type="dxa"/>
              <w:right w:w="85" w:type="dxa"/>
            </w:tcMar>
          </w:tcPr>
          <w:p w:rsidR="00965B98" w:rsidRDefault="0079267E" w14:paraId="5CBB6355" w14:textId="77777777">
            <w:pPr>
              <w:spacing w:after="120"/>
              <w:rPr>
                <w:sz w:val="20"/>
              </w:rPr>
            </w:pPr>
            <w:r>
              <w:rPr>
                <w:sz w:val="20"/>
              </w:rPr>
              <w:t>3.1.10</w:t>
            </w:r>
          </w:p>
        </w:tc>
        <w:tc>
          <w:tcPr>
            <w:tcW w:w="518" w:type="pct"/>
            <w:tcMar>
              <w:top w:w="85" w:type="dxa"/>
              <w:left w:w="85" w:type="dxa"/>
              <w:bottom w:w="85" w:type="dxa"/>
              <w:right w:w="85" w:type="dxa"/>
            </w:tcMar>
          </w:tcPr>
          <w:p w:rsidR="00965B98" w:rsidRDefault="0079267E" w14:paraId="1BDE99C9" w14:textId="77777777">
            <w:pPr>
              <w:spacing w:after="120"/>
              <w:rPr>
                <w:sz w:val="20"/>
              </w:rPr>
            </w:pPr>
            <w:r>
              <w:rPr>
                <w:sz w:val="20"/>
              </w:rPr>
              <w:t>By SD+13WD</w:t>
            </w:r>
          </w:p>
        </w:tc>
        <w:tc>
          <w:tcPr>
            <w:tcW w:w="1065" w:type="pct"/>
            <w:tcMar>
              <w:top w:w="85" w:type="dxa"/>
              <w:left w:w="85" w:type="dxa"/>
              <w:bottom w:w="85" w:type="dxa"/>
              <w:right w:w="85" w:type="dxa"/>
            </w:tcMar>
          </w:tcPr>
          <w:p w:rsidR="00965B98" w:rsidRDefault="0079267E" w14:paraId="45BE68B2" w14:textId="77777777">
            <w:pPr>
              <w:spacing w:after="120"/>
              <w:rPr>
                <w:sz w:val="20"/>
              </w:rPr>
            </w:pPr>
            <w:r>
              <w:rPr>
                <w:sz w:val="20"/>
              </w:rPr>
              <w:t>Where the CDCA disagrees with the Registrant’s own data, the CDCA shall use original estimated data in the Initial Settlement Run and refer to the Registrant for discussion and attempt to reach agreement in time for the next Reconciliation Run.</w:t>
            </w:r>
          </w:p>
          <w:p w:rsidR="00965B98" w:rsidRDefault="0079267E" w14:paraId="34C342BE" w14:textId="77777777">
            <w:pPr>
              <w:spacing w:after="120"/>
              <w:rPr>
                <w:sz w:val="20"/>
              </w:rPr>
            </w:pPr>
            <w:r>
              <w:rPr>
                <w:sz w:val="20"/>
              </w:rPr>
              <w:t>Where the CDCA and the Registrant cannot agree an estimate, the Registrant can invoke the disputes procedure.</w:t>
            </w:r>
          </w:p>
        </w:tc>
        <w:tc>
          <w:tcPr>
            <w:tcW w:w="765" w:type="pct"/>
            <w:tcMar>
              <w:top w:w="85" w:type="dxa"/>
              <w:left w:w="85" w:type="dxa"/>
              <w:bottom w:w="85" w:type="dxa"/>
              <w:right w:w="85" w:type="dxa"/>
            </w:tcMar>
          </w:tcPr>
          <w:p w:rsidR="00965B98" w:rsidRDefault="0079267E" w14:paraId="41E430D7" w14:textId="77777777">
            <w:pPr>
              <w:spacing w:after="120"/>
              <w:rPr>
                <w:sz w:val="20"/>
              </w:rPr>
            </w:pPr>
            <w:r>
              <w:rPr>
                <w:sz w:val="20"/>
              </w:rPr>
              <w:t>CDCA</w:t>
            </w:r>
          </w:p>
        </w:tc>
        <w:tc>
          <w:tcPr>
            <w:tcW w:w="695" w:type="pct"/>
            <w:tcMar>
              <w:top w:w="85" w:type="dxa"/>
              <w:left w:w="85" w:type="dxa"/>
              <w:bottom w:w="85" w:type="dxa"/>
              <w:right w:w="85" w:type="dxa"/>
            </w:tcMar>
          </w:tcPr>
          <w:p w:rsidR="00965B98" w:rsidRDefault="0079267E" w14:paraId="6A327C53" w14:textId="77777777">
            <w:pPr>
              <w:spacing w:after="120"/>
              <w:rPr>
                <w:sz w:val="20"/>
              </w:rPr>
            </w:pPr>
            <w:r>
              <w:rPr>
                <w:sz w:val="20"/>
              </w:rPr>
              <w:t>Registrant</w:t>
            </w:r>
          </w:p>
        </w:tc>
        <w:tc>
          <w:tcPr>
            <w:tcW w:w="1050" w:type="pct"/>
            <w:tcMar>
              <w:top w:w="85" w:type="dxa"/>
              <w:left w:w="85" w:type="dxa"/>
              <w:bottom w:w="85" w:type="dxa"/>
              <w:right w:w="85" w:type="dxa"/>
            </w:tcMar>
          </w:tcPr>
          <w:p w:rsidR="00965B98" w:rsidRDefault="00965B98" w14:paraId="2DD85C49" w14:textId="77777777">
            <w:pPr>
              <w:spacing w:after="120"/>
              <w:rPr>
                <w:sz w:val="20"/>
              </w:rPr>
            </w:pPr>
          </w:p>
        </w:tc>
        <w:tc>
          <w:tcPr>
            <w:tcW w:w="618" w:type="pct"/>
            <w:tcMar>
              <w:top w:w="85" w:type="dxa"/>
              <w:left w:w="85" w:type="dxa"/>
              <w:bottom w:w="85" w:type="dxa"/>
              <w:right w:w="85" w:type="dxa"/>
            </w:tcMar>
          </w:tcPr>
          <w:p w:rsidR="00965B98" w:rsidRDefault="0079267E" w14:paraId="60593815" w14:textId="77777777">
            <w:pPr>
              <w:spacing w:after="120"/>
              <w:rPr>
                <w:sz w:val="20"/>
              </w:rPr>
            </w:pPr>
            <w:r>
              <w:rPr>
                <w:sz w:val="20"/>
              </w:rPr>
              <w:t>Phone / Fax / Email.</w:t>
            </w:r>
          </w:p>
        </w:tc>
      </w:tr>
      <w:tr w:rsidR="00965B98" w14:paraId="2016A975" w14:textId="77777777">
        <w:trPr>
          <w:cantSplit/>
        </w:trPr>
        <w:tc>
          <w:tcPr>
            <w:tcW w:w="289" w:type="pct"/>
            <w:tcMar>
              <w:top w:w="85" w:type="dxa"/>
              <w:left w:w="85" w:type="dxa"/>
              <w:bottom w:w="85" w:type="dxa"/>
              <w:right w:w="85" w:type="dxa"/>
            </w:tcMar>
          </w:tcPr>
          <w:p w:rsidR="00965B98" w:rsidRDefault="0079267E" w14:paraId="1BF9AA99" w14:textId="77777777">
            <w:pPr>
              <w:spacing w:after="120"/>
              <w:rPr>
                <w:sz w:val="20"/>
              </w:rPr>
            </w:pPr>
            <w:r>
              <w:rPr>
                <w:sz w:val="20"/>
              </w:rPr>
              <w:t>3.1.11</w:t>
            </w:r>
          </w:p>
        </w:tc>
        <w:tc>
          <w:tcPr>
            <w:tcW w:w="518" w:type="pct"/>
            <w:tcMar>
              <w:top w:w="85" w:type="dxa"/>
              <w:left w:w="85" w:type="dxa"/>
              <w:bottom w:w="85" w:type="dxa"/>
              <w:right w:w="85" w:type="dxa"/>
            </w:tcMar>
          </w:tcPr>
          <w:p w:rsidR="00965B98" w:rsidRDefault="0079267E" w14:paraId="5412600F" w14:textId="77777777">
            <w:pPr>
              <w:spacing w:after="120"/>
              <w:rPr>
                <w:sz w:val="20"/>
              </w:rPr>
            </w:pPr>
            <w:r>
              <w:rPr>
                <w:sz w:val="20"/>
              </w:rPr>
              <w:t>By SD+13WD</w:t>
            </w:r>
          </w:p>
        </w:tc>
        <w:tc>
          <w:tcPr>
            <w:tcW w:w="1065" w:type="pct"/>
            <w:tcMar>
              <w:top w:w="85" w:type="dxa"/>
              <w:left w:w="85" w:type="dxa"/>
              <w:bottom w:w="85" w:type="dxa"/>
              <w:right w:w="85" w:type="dxa"/>
            </w:tcMar>
          </w:tcPr>
          <w:p w:rsidR="00965B98" w:rsidRDefault="0079267E" w14:paraId="5FFC0D4B" w14:textId="77777777">
            <w:pPr>
              <w:spacing w:after="120"/>
              <w:rPr>
                <w:sz w:val="20"/>
              </w:rPr>
            </w:pPr>
            <w:r>
              <w:rPr>
                <w:sz w:val="20"/>
              </w:rPr>
              <w:t>Notify the Non-Owner Party that the estimate has been agreed by the Registrant and input into Settlements for the Initial Settlement Run or, if appropriate, that the Registrant has rejected the estimated data and that the disputes procedure has been invoked.</w:t>
            </w:r>
          </w:p>
        </w:tc>
        <w:tc>
          <w:tcPr>
            <w:tcW w:w="765" w:type="pct"/>
            <w:tcMar>
              <w:top w:w="85" w:type="dxa"/>
              <w:left w:w="85" w:type="dxa"/>
              <w:bottom w:w="85" w:type="dxa"/>
              <w:right w:w="85" w:type="dxa"/>
            </w:tcMar>
          </w:tcPr>
          <w:p w:rsidR="00965B98" w:rsidRDefault="0079267E" w14:paraId="6396DB06" w14:textId="77777777">
            <w:pPr>
              <w:spacing w:after="120"/>
              <w:rPr>
                <w:sz w:val="20"/>
              </w:rPr>
            </w:pPr>
            <w:r>
              <w:rPr>
                <w:sz w:val="20"/>
              </w:rPr>
              <w:t>CDCA</w:t>
            </w:r>
          </w:p>
        </w:tc>
        <w:tc>
          <w:tcPr>
            <w:tcW w:w="695" w:type="pct"/>
            <w:tcMar>
              <w:top w:w="85" w:type="dxa"/>
              <w:left w:w="85" w:type="dxa"/>
              <w:bottom w:w="85" w:type="dxa"/>
              <w:right w:w="85" w:type="dxa"/>
            </w:tcMar>
          </w:tcPr>
          <w:p w:rsidR="00965B98" w:rsidRDefault="0079267E" w14:paraId="2D5D5AC9" w14:textId="77777777">
            <w:pPr>
              <w:spacing w:after="120"/>
              <w:rPr>
                <w:sz w:val="20"/>
              </w:rPr>
            </w:pPr>
            <w:r>
              <w:rPr>
                <w:sz w:val="20"/>
              </w:rPr>
              <w:t>Non-Owner Party</w:t>
            </w:r>
          </w:p>
        </w:tc>
        <w:tc>
          <w:tcPr>
            <w:tcW w:w="1050" w:type="pct"/>
            <w:tcMar>
              <w:top w:w="85" w:type="dxa"/>
              <w:left w:w="85" w:type="dxa"/>
              <w:bottom w:w="85" w:type="dxa"/>
              <w:right w:w="85" w:type="dxa"/>
            </w:tcMar>
          </w:tcPr>
          <w:p w:rsidR="00965B98" w:rsidRDefault="00E41D71" w14:paraId="7170902E" w14:textId="230DFA2A">
            <w:pPr>
              <w:spacing w:after="120"/>
              <w:rPr>
                <w:sz w:val="20"/>
              </w:rPr>
            </w:pPr>
            <w:hyperlink w:history="1" w:anchor="4-4.1" r:id="rId24">
              <w:r w:rsidRPr="000D4F75" w:rsidR="0079267E">
                <w:rPr>
                  <w:rStyle w:val="Hyperlink"/>
                  <w:sz w:val="20"/>
                </w:rPr>
                <w:t>BSCP03/4.1</w:t>
              </w:r>
            </w:hyperlink>
            <w:r w:rsidR="0079267E">
              <w:rPr>
                <w:sz w:val="20"/>
              </w:rPr>
              <w:t xml:space="preserve"> (Part A), Authorisation Form for Estimation and Data Substitution</w:t>
            </w:r>
          </w:p>
          <w:p w:rsidR="00965B98" w:rsidRDefault="00E41D71" w14:paraId="065839A3" w14:textId="2A536FC6">
            <w:pPr>
              <w:spacing w:after="120"/>
              <w:rPr>
                <w:sz w:val="20"/>
              </w:rPr>
            </w:pPr>
            <w:hyperlink w:history="1" w:anchor="4-4.2" r:id="rId25">
              <w:r w:rsidRPr="000D4F75" w:rsidR="0079267E">
                <w:rPr>
                  <w:rStyle w:val="Hyperlink"/>
                  <w:sz w:val="20"/>
                </w:rPr>
                <w:t>BSCP03/4.2</w:t>
              </w:r>
            </w:hyperlink>
            <w:r w:rsidR="0079267E">
              <w:rPr>
                <w:sz w:val="20"/>
              </w:rPr>
              <w:t>, Data Estimation/Substitution Sheet</w:t>
            </w:r>
          </w:p>
        </w:tc>
        <w:tc>
          <w:tcPr>
            <w:tcW w:w="618" w:type="pct"/>
            <w:tcMar>
              <w:top w:w="85" w:type="dxa"/>
              <w:left w:w="85" w:type="dxa"/>
              <w:bottom w:w="85" w:type="dxa"/>
              <w:right w:w="85" w:type="dxa"/>
            </w:tcMar>
          </w:tcPr>
          <w:p w:rsidR="00965B98" w:rsidRDefault="0079267E" w14:paraId="01A7DEB0" w14:textId="77777777">
            <w:pPr>
              <w:spacing w:after="120"/>
              <w:rPr>
                <w:sz w:val="20"/>
              </w:rPr>
            </w:pPr>
            <w:r>
              <w:rPr>
                <w:sz w:val="20"/>
              </w:rPr>
              <w:t>Fax / Email</w:t>
            </w:r>
          </w:p>
        </w:tc>
      </w:tr>
      <w:tr w:rsidR="00965B98" w14:paraId="263817EA" w14:textId="77777777">
        <w:trPr>
          <w:cantSplit/>
        </w:trPr>
        <w:tc>
          <w:tcPr>
            <w:tcW w:w="289" w:type="pct"/>
            <w:tcMar>
              <w:top w:w="85" w:type="dxa"/>
              <w:left w:w="85" w:type="dxa"/>
              <w:bottom w:w="85" w:type="dxa"/>
              <w:right w:w="85" w:type="dxa"/>
            </w:tcMar>
          </w:tcPr>
          <w:p w:rsidR="00965B98" w:rsidRDefault="0079267E" w14:paraId="206FA4BB" w14:textId="77777777">
            <w:pPr>
              <w:spacing w:after="120"/>
              <w:rPr>
                <w:sz w:val="20"/>
              </w:rPr>
            </w:pPr>
            <w:r>
              <w:rPr>
                <w:sz w:val="20"/>
              </w:rPr>
              <w:t>3.1.12</w:t>
            </w:r>
          </w:p>
        </w:tc>
        <w:tc>
          <w:tcPr>
            <w:tcW w:w="518" w:type="pct"/>
            <w:tcMar>
              <w:top w:w="85" w:type="dxa"/>
              <w:left w:w="85" w:type="dxa"/>
              <w:bottom w:w="85" w:type="dxa"/>
              <w:right w:w="85" w:type="dxa"/>
            </w:tcMar>
          </w:tcPr>
          <w:p w:rsidR="00965B98" w:rsidRDefault="0079267E" w14:paraId="760F53E3" w14:textId="77777777">
            <w:pPr>
              <w:spacing w:after="120"/>
              <w:rPr>
                <w:sz w:val="20"/>
              </w:rPr>
            </w:pPr>
            <w:r>
              <w:rPr>
                <w:sz w:val="20"/>
              </w:rPr>
              <w:t xml:space="preserve">Daily as required and after all estimation has been completed for  that day </w:t>
            </w:r>
          </w:p>
        </w:tc>
        <w:tc>
          <w:tcPr>
            <w:tcW w:w="1065" w:type="pct"/>
            <w:tcMar>
              <w:top w:w="85" w:type="dxa"/>
              <w:left w:w="85" w:type="dxa"/>
              <w:bottom w:w="85" w:type="dxa"/>
              <w:right w:w="85" w:type="dxa"/>
            </w:tcMar>
          </w:tcPr>
          <w:p w:rsidR="00965B98" w:rsidRDefault="0079267E" w14:paraId="45122BA1" w14:textId="77777777">
            <w:pPr>
              <w:spacing w:after="120"/>
              <w:rPr>
                <w:sz w:val="20"/>
              </w:rPr>
            </w:pPr>
            <w:r>
              <w:rPr>
                <w:sz w:val="20"/>
              </w:rPr>
              <w:t>Send Estimated Data Report.</w:t>
            </w:r>
          </w:p>
        </w:tc>
        <w:tc>
          <w:tcPr>
            <w:tcW w:w="765" w:type="pct"/>
            <w:tcMar>
              <w:top w:w="85" w:type="dxa"/>
              <w:left w:w="85" w:type="dxa"/>
              <w:bottom w:w="85" w:type="dxa"/>
              <w:right w:w="85" w:type="dxa"/>
            </w:tcMar>
          </w:tcPr>
          <w:p w:rsidR="00965B98" w:rsidRDefault="0079267E" w14:paraId="6520A0F8" w14:textId="77777777">
            <w:pPr>
              <w:spacing w:after="120"/>
              <w:rPr>
                <w:sz w:val="20"/>
              </w:rPr>
            </w:pPr>
            <w:r>
              <w:rPr>
                <w:sz w:val="20"/>
              </w:rPr>
              <w:t>CDCA</w:t>
            </w:r>
          </w:p>
        </w:tc>
        <w:tc>
          <w:tcPr>
            <w:tcW w:w="695" w:type="pct"/>
            <w:tcMar>
              <w:top w:w="85" w:type="dxa"/>
              <w:left w:w="85" w:type="dxa"/>
              <w:bottom w:w="85" w:type="dxa"/>
              <w:right w:w="85" w:type="dxa"/>
            </w:tcMar>
          </w:tcPr>
          <w:p w:rsidR="00965B98" w:rsidRDefault="0079267E" w14:paraId="2FCC2FFF" w14:textId="77777777">
            <w:pPr>
              <w:spacing w:after="120"/>
              <w:rPr>
                <w:sz w:val="20"/>
              </w:rPr>
            </w:pPr>
            <w:r>
              <w:rPr>
                <w:sz w:val="20"/>
              </w:rPr>
              <w:t>Relevant Parties, BSCCo (upon request)</w:t>
            </w:r>
          </w:p>
        </w:tc>
        <w:tc>
          <w:tcPr>
            <w:tcW w:w="1050" w:type="pct"/>
            <w:tcMar>
              <w:top w:w="85" w:type="dxa"/>
              <w:left w:w="85" w:type="dxa"/>
              <w:bottom w:w="85" w:type="dxa"/>
              <w:right w:w="85" w:type="dxa"/>
            </w:tcMar>
          </w:tcPr>
          <w:p w:rsidR="00965B98" w:rsidRDefault="0079267E" w14:paraId="475A24AD" w14:textId="77777777">
            <w:pPr>
              <w:spacing w:after="120"/>
              <w:rPr>
                <w:sz w:val="20"/>
              </w:rPr>
            </w:pPr>
            <w:r>
              <w:rPr>
                <w:sz w:val="20"/>
              </w:rPr>
              <w:t xml:space="preserve">Estimated Data Report (CDCA I0-14), giving details of all data estimations for the relevant Metering Systems </w:t>
            </w:r>
            <w:r>
              <w:t xml:space="preserve"> </w:t>
            </w:r>
            <w:r>
              <w:rPr>
                <w:sz w:val="20"/>
              </w:rPr>
              <w:t>processed by CDCA on that calendar day</w:t>
            </w:r>
          </w:p>
        </w:tc>
        <w:tc>
          <w:tcPr>
            <w:tcW w:w="618" w:type="pct"/>
            <w:tcMar>
              <w:top w:w="85" w:type="dxa"/>
              <w:left w:w="85" w:type="dxa"/>
              <w:bottom w:w="85" w:type="dxa"/>
              <w:right w:w="85" w:type="dxa"/>
            </w:tcMar>
          </w:tcPr>
          <w:p w:rsidR="00965B98" w:rsidRDefault="0079267E" w14:paraId="683DCEEC" w14:textId="77777777">
            <w:pPr>
              <w:spacing w:after="120"/>
              <w:rPr>
                <w:sz w:val="20"/>
              </w:rPr>
            </w:pPr>
            <w:r>
              <w:rPr>
                <w:sz w:val="20"/>
              </w:rPr>
              <w:t>Electronic</w:t>
            </w:r>
          </w:p>
        </w:tc>
      </w:tr>
    </w:tbl>
    <w:p w:rsidR="00965B98" w:rsidRDefault="00965B98" w14:paraId="50FA403A" w14:textId="77777777">
      <w:pPr>
        <w:spacing w:after="240"/>
      </w:pPr>
    </w:p>
    <w:p w:rsidR="00965B98" w:rsidRDefault="00965B98" w14:paraId="2B7ED134" w14:textId="77777777">
      <w:pPr>
        <w:spacing w:after="240"/>
        <w:jc w:val="both"/>
      </w:pPr>
    </w:p>
    <w:p w:rsidR="00965B98" w:rsidRDefault="0079267E" w14:paraId="3B2C9374" w14:textId="323FAFEB">
      <w:pPr>
        <w:pStyle w:val="Heading2"/>
        <w:pageBreakBefore/>
        <w:spacing w:before="0" w:after="240"/>
        <w:ind w:left="851" w:hanging="851"/>
      </w:pPr>
      <w:bookmarkStart w:name="_Toc59850427" w:id="258"/>
      <w:bookmarkStart w:name="_Toc431801564" w:id="259"/>
      <w:bookmarkStart w:name="_Toc528143605" w:id="260"/>
      <w:bookmarkStart w:name="_Toc164936664" w:id="261"/>
      <w:r>
        <w:t>3.2</w:t>
      </w:r>
      <w:r>
        <w:tab/>
      </w:r>
      <w:r>
        <w:t>Data Estimation post SF Run</w:t>
      </w:r>
      <w:bookmarkEnd w:id="258"/>
      <w:r>
        <w:rPr>
          <w:szCs w:val="24"/>
          <w:vertAlign w:val="superscript"/>
        </w:rPr>
        <w:footnoteReference w:id="2"/>
      </w:r>
      <w:bookmarkEnd w:id="259"/>
      <w:bookmarkEnd w:id="260"/>
      <w:bookmarkEnd w:id="261"/>
    </w:p>
    <w:p w:rsidRPr="00550D37" w:rsidR="00965B98" w:rsidRDefault="0079267E" w14:paraId="3821A1A2" w14:textId="77777777">
      <w:pPr>
        <w:spacing w:after="240"/>
      </w:pPr>
      <w:r w:rsidRPr="00550D37">
        <w:rPr>
          <w:i/>
        </w:rPr>
        <w:t>For estimating Demand Control Volumes following Demand Control Events refer to Section 3.</w:t>
      </w:r>
      <w:r w:rsidRPr="00550D37">
        <w:t>4</w:t>
      </w:r>
    </w:p>
    <w:tbl>
      <w:tblPr>
        <w:tblW w:w="5000" w:type="pct"/>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left w:w="120" w:type="dxa"/>
          <w:right w:w="120" w:type="dxa"/>
        </w:tblCellMar>
        <w:tblLook w:val="0000" w:firstRow="0" w:lastRow="0" w:firstColumn="0" w:lastColumn="0" w:noHBand="0" w:noVBand="0"/>
      </w:tblPr>
      <w:tblGrid>
        <w:gridCol w:w="810"/>
        <w:gridCol w:w="1449"/>
        <w:gridCol w:w="2979"/>
        <w:gridCol w:w="2140"/>
        <w:gridCol w:w="1944"/>
        <w:gridCol w:w="2937"/>
        <w:gridCol w:w="1729"/>
      </w:tblGrid>
      <w:tr w:rsidR="00965B98" w14:paraId="4377FE32" w14:textId="77777777">
        <w:trPr>
          <w:cantSplit/>
          <w:tblHeader/>
        </w:trPr>
        <w:tc>
          <w:tcPr>
            <w:tcW w:w="289" w:type="pct"/>
            <w:tcBorders>
              <w:top w:val="single" w:color="auto" w:sz="6" w:space="0"/>
              <w:left w:val="single" w:color="auto" w:sz="6" w:space="0"/>
              <w:bottom w:val="single" w:color="auto" w:sz="6" w:space="0"/>
            </w:tcBorders>
            <w:tcMar>
              <w:top w:w="85" w:type="dxa"/>
              <w:left w:w="85" w:type="dxa"/>
              <w:bottom w:w="85" w:type="dxa"/>
              <w:right w:w="85" w:type="dxa"/>
            </w:tcMar>
          </w:tcPr>
          <w:p w:rsidR="00965B98" w:rsidRDefault="0079267E" w14:paraId="7D428B2E" w14:textId="77777777">
            <w:pPr>
              <w:rPr>
                <w:b/>
                <w:sz w:val="20"/>
              </w:rPr>
            </w:pPr>
            <w:r>
              <w:rPr>
                <w:b/>
                <w:sz w:val="20"/>
              </w:rPr>
              <w:t>REF</w:t>
            </w:r>
          </w:p>
        </w:tc>
        <w:tc>
          <w:tcPr>
            <w:tcW w:w="518" w:type="pct"/>
            <w:tcBorders>
              <w:top w:val="single" w:color="auto" w:sz="6" w:space="0"/>
              <w:bottom w:val="single" w:color="auto" w:sz="6" w:space="0"/>
            </w:tcBorders>
            <w:tcMar>
              <w:top w:w="85" w:type="dxa"/>
              <w:left w:w="85" w:type="dxa"/>
              <w:bottom w:w="85" w:type="dxa"/>
              <w:right w:w="85" w:type="dxa"/>
            </w:tcMar>
          </w:tcPr>
          <w:p w:rsidR="00965B98" w:rsidRDefault="0079267E" w14:paraId="7CE260EA" w14:textId="77777777">
            <w:pPr>
              <w:rPr>
                <w:b/>
                <w:sz w:val="20"/>
              </w:rPr>
            </w:pPr>
            <w:r>
              <w:rPr>
                <w:b/>
                <w:sz w:val="20"/>
              </w:rPr>
              <w:t>WHEN</w:t>
            </w:r>
          </w:p>
        </w:tc>
        <w:tc>
          <w:tcPr>
            <w:tcW w:w="1065" w:type="pct"/>
            <w:tcBorders>
              <w:top w:val="single" w:color="auto" w:sz="6" w:space="0"/>
              <w:bottom w:val="single" w:color="auto" w:sz="6" w:space="0"/>
            </w:tcBorders>
            <w:tcMar>
              <w:top w:w="85" w:type="dxa"/>
              <w:left w:w="85" w:type="dxa"/>
              <w:bottom w:w="85" w:type="dxa"/>
              <w:right w:w="85" w:type="dxa"/>
            </w:tcMar>
          </w:tcPr>
          <w:p w:rsidR="00965B98" w:rsidRDefault="0079267E" w14:paraId="13ACDEEE" w14:textId="77777777">
            <w:pPr>
              <w:jc w:val="both"/>
              <w:rPr>
                <w:b/>
                <w:sz w:val="20"/>
              </w:rPr>
            </w:pPr>
            <w:r>
              <w:rPr>
                <w:b/>
                <w:sz w:val="20"/>
              </w:rPr>
              <w:t>ACTION</w:t>
            </w:r>
          </w:p>
        </w:tc>
        <w:tc>
          <w:tcPr>
            <w:tcW w:w="765" w:type="pct"/>
            <w:tcBorders>
              <w:top w:val="single" w:color="auto" w:sz="6" w:space="0"/>
              <w:bottom w:val="single" w:color="auto" w:sz="6" w:space="0"/>
            </w:tcBorders>
            <w:tcMar>
              <w:top w:w="85" w:type="dxa"/>
              <w:left w:w="85" w:type="dxa"/>
              <w:bottom w:w="85" w:type="dxa"/>
              <w:right w:w="85" w:type="dxa"/>
            </w:tcMar>
          </w:tcPr>
          <w:p w:rsidR="00965B98" w:rsidRDefault="0079267E" w14:paraId="69F115EB" w14:textId="77777777">
            <w:pPr>
              <w:rPr>
                <w:b/>
                <w:sz w:val="20"/>
              </w:rPr>
            </w:pPr>
            <w:r>
              <w:rPr>
                <w:b/>
                <w:sz w:val="20"/>
              </w:rPr>
              <w:t>FROM</w:t>
            </w:r>
          </w:p>
        </w:tc>
        <w:tc>
          <w:tcPr>
            <w:tcW w:w="695" w:type="pct"/>
            <w:tcBorders>
              <w:top w:val="single" w:color="auto" w:sz="6" w:space="0"/>
              <w:bottom w:val="single" w:color="auto" w:sz="6" w:space="0"/>
            </w:tcBorders>
            <w:tcMar>
              <w:top w:w="85" w:type="dxa"/>
              <w:left w:w="85" w:type="dxa"/>
              <w:bottom w:w="85" w:type="dxa"/>
              <w:right w:w="85" w:type="dxa"/>
            </w:tcMar>
          </w:tcPr>
          <w:p w:rsidR="00965B98" w:rsidRDefault="0079267E" w14:paraId="60E2C0D2" w14:textId="77777777">
            <w:pPr>
              <w:jc w:val="both"/>
              <w:rPr>
                <w:b/>
                <w:sz w:val="20"/>
              </w:rPr>
            </w:pPr>
            <w:r>
              <w:rPr>
                <w:b/>
                <w:sz w:val="20"/>
              </w:rPr>
              <w:t>TO</w:t>
            </w:r>
          </w:p>
        </w:tc>
        <w:tc>
          <w:tcPr>
            <w:tcW w:w="1050" w:type="pct"/>
            <w:tcBorders>
              <w:top w:val="single" w:color="auto" w:sz="6" w:space="0"/>
              <w:bottom w:val="single" w:color="auto" w:sz="6" w:space="0"/>
            </w:tcBorders>
            <w:tcMar>
              <w:top w:w="85" w:type="dxa"/>
              <w:left w:w="85" w:type="dxa"/>
              <w:bottom w:w="85" w:type="dxa"/>
              <w:right w:w="85" w:type="dxa"/>
            </w:tcMar>
          </w:tcPr>
          <w:p w:rsidR="00965B98" w:rsidRDefault="0079267E" w14:paraId="760C1A11" w14:textId="77777777">
            <w:pPr>
              <w:jc w:val="both"/>
              <w:rPr>
                <w:b/>
                <w:sz w:val="20"/>
              </w:rPr>
            </w:pPr>
            <w:r>
              <w:rPr>
                <w:b/>
                <w:sz w:val="20"/>
              </w:rPr>
              <w:t>INFORMATION REQUIRED</w:t>
            </w:r>
          </w:p>
        </w:tc>
        <w:tc>
          <w:tcPr>
            <w:tcW w:w="618" w:type="pct"/>
            <w:tcBorders>
              <w:top w:val="single" w:color="auto" w:sz="6" w:space="0"/>
              <w:bottom w:val="single" w:color="auto" w:sz="6" w:space="0"/>
              <w:right w:val="single" w:color="auto" w:sz="6" w:space="0"/>
            </w:tcBorders>
            <w:tcMar>
              <w:top w:w="85" w:type="dxa"/>
              <w:left w:w="85" w:type="dxa"/>
              <w:bottom w:w="85" w:type="dxa"/>
              <w:right w:w="85" w:type="dxa"/>
            </w:tcMar>
          </w:tcPr>
          <w:p w:rsidR="00965B98" w:rsidRDefault="0079267E" w14:paraId="4950FFF4" w14:textId="77777777">
            <w:pPr>
              <w:rPr>
                <w:b/>
                <w:sz w:val="20"/>
              </w:rPr>
            </w:pPr>
            <w:r>
              <w:rPr>
                <w:b/>
                <w:sz w:val="20"/>
              </w:rPr>
              <w:t>METHOD</w:t>
            </w:r>
          </w:p>
        </w:tc>
      </w:tr>
      <w:tr w:rsidR="00965B98" w14:paraId="1B0D2AEF" w14:textId="77777777">
        <w:trPr>
          <w:cantSplit/>
        </w:trPr>
        <w:tc>
          <w:tcPr>
            <w:tcW w:w="289" w:type="pct"/>
            <w:tcBorders>
              <w:top w:val="nil"/>
              <w:left w:val="single" w:color="auto" w:sz="6" w:space="0"/>
              <w:bottom w:val="single" w:color="auto" w:sz="6" w:space="0"/>
            </w:tcBorders>
            <w:tcMar>
              <w:top w:w="85" w:type="dxa"/>
              <w:left w:w="85" w:type="dxa"/>
              <w:bottom w:w="85" w:type="dxa"/>
              <w:right w:w="85" w:type="dxa"/>
            </w:tcMar>
          </w:tcPr>
          <w:p w:rsidR="00965B98" w:rsidRDefault="0079267E" w14:paraId="6D5F93BC" w14:textId="77777777">
            <w:pPr>
              <w:rPr>
                <w:sz w:val="20"/>
              </w:rPr>
            </w:pPr>
            <w:r>
              <w:rPr>
                <w:sz w:val="20"/>
              </w:rPr>
              <w:t>3.2.1</w:t>
            </w:r>
          </w:p>
        </w:tc>
        <w:tc>
          <w:tcPr>
            <w:tcW w:w="518" w:type="pct"/>
            <w:tcBorders>
              <w:top w:val="nil"/>
              <w:bottom w:val="single" w:color="auto" w:sz="6" w:space="0"/>
            </w:tcBorders>
            <w:tcMar>
              <w:top w:w="85" w:type="dxa"/>
              <w:left w:w="85" w:type="dxa"/>
              <w:bottom w:w="85" w:type="dxa"/>
              <w:right w:w="85" w:type="dxa"/>
            </w:tcMar>
          </w:tcPr>
          <w:p w:rsidR="00965B98" w:rsidRDefault="0079267E" w14:paraId="06B38FC2" w14:textId="77777777">
            <w:pPr>
              <w:rPr>
                <w:sz w:val="20"/>
              </w:rPr>
            </w:pPr>
            <w:r>
              <w:rPr>
                <w:sz w:val="20"/>
              </w:rPr>
              <w:t>From SF - 1 WD and immediately upon detection but no later than RF - 60 WD</w:t>
            </w:r>
            <w:r>
              <w:rPr>
                <w:rStyle w:val="FootnoteReference"/>
              </w:rPr>
              <w:footnoteReference w:id="3"/>
            </w:r>
          </w:p>
        </w:tc>
        <w:tc>
          <w:tcPr>
            <w:tcW w:w="1065" w:type="pct"/>
            <w:tcBorders>
              <w:top w:val="nil"/>
              <w:bottom w:val="single" w:color="auto" w:sz="6" w:space="0"/>
              <w:right w:val="nil"/>
            </w:tcBorders>
            <w:tcMar>
              <w:top w:w="85" w:type="dxa"/>
              <w:left w:w="85" w:type="dxa"/>
              <w:bottom w:w="85" w:type="dxa"/>
              <w:right w:w="85" w:type="dxa"/>
            </w:tcMar>
          </w:tcPr>
          <w:p w:rsidR="00965B98" w:rsidRDefault="0079267E" w14:paraId="319EADB7" w14:textId="77777777">
            <w:pPr>
              <w:rPr>
                <w:sz w:val="20"/>
              </w:rPr>
            </w:pPr>
            <w:r>
              <w:rPr>
                <w:sz w:val="20"/>
              </w:rPr>
              <w:t>In the event of any occurrence likely to result in suspect data, the CDCA shall be informed as soon as possible.</w:t>
            </w:r>
          </w:p>
        </w:tc>
        <w:tc>
          <w:tcPr>
            <w:tcW w:w="765" w:type="pct"/>
            <w:tcBorders>
              <w:top w:val="nil"/>
              <w:left w:val="single" w:color="auto" w:sz="4" w:space="0"/>
              <w:bottom w:val="single" w:color="auto" w:sz="4" w:space="0"/>
              <w:right w:val="single" w:color="auto" w:sz="4" w:space="0"/>
            </w:tcBorders>
            <w:tcMar>
              <w:top w:w="85" w:type="dxa"/>
              <w:left w:w="85" w:type="dxa"/>
              <w:bottom w:w="85" w:type="dxa"/>
              <w:right w:w="85" w:type="dxa"/>
            </w:tcMar>
          </w:tcPr>
          <w:p w:rsidR="00965B98" w:rsidRDefault="0079267E" w14:paraId="2F7B0DB6" w14:textId="77777777">
            <w:pPr>
              <w:rPr>
                <w:sz w:val="20"/>
              </w:rPr>
            </w:pPr>
            <w:r>
              <w:rPr>
                <w:sz w:val="20"/>
              </w:rPr>
              <w:t>MOA or any Party</w:t>
            </w:r>
          </w:p>
        </w:tc>
        <w:tc>
          <w:tcPr>
            <w:tcW w:w="695" w:type="pct"/>
            <w:tcBorders>
              <w:top w:val="nil"/>
              <w:left w:val="nil"/>
              <w:bottom w:val="single" w:color="auto" w:sz="6" w:space="0"/>
            </w:tcBorders>
            <w:tcMar>
              <w:top w:w="85" w:type="dxa"/>
              <w:left w:w="85" w:type="dxa"/>
              <w:bottom w:w="85" w:type="dxa"/>
              <w:right w:w="85" w:type="dxa"/>
            </w:tcMar>
          </w:tcPr>
          <w:p w:rsidR="00965B98" w:rsidRDefault="0079267E" w14:paraId="1EC9DCDB" w14:textId="77777777">
            <w:pPr>
              <w:rPr>
                <w:sz w:val="20"/>
              </w:rPr>
            </w:pPr>
            <w:r>
              <w:rPr>
                <w:sz w:val="20"/>
              </w:rPr>
              <w:t>CDCA</w:t>
            </w:r>
          </w:p>
        </w:tc>
        <w:tc>
          <w:tcPr>
            <w:tcW w:w="1050" w:type="pct"/>
            <w:tcBorders>
              <w:top w:val="nil"/>
              <w:bottom w:val="single" w:color="auto" w:sz="6" w:space="0"/>
            </w:tcBorders>
            <w:tcMar>
              <w:top w:w="85" w:type="dxa"/>
              <w:left w:w="85" w:type="dxa"/>
              <w:bottom w:w="85" w:type="dxa"/>
              <w:right w:w="85" w:type="dxa"/>
            </w:tcMar>
          </w:tcPr>
          <w:p w:rsidR="00965B98" w:rsidRDefault="0079267E" w14:paraId="412A79F3" w14:textId="77777777">
            <w:pPr>
              <w:rPr>
                <w:sz w:val="20"/>
              </w:rPr>
            </w:pPr>
            <w:r>
              <w:rPr>
                <w:sz w:val="20"/>
              </w:rPr>
              <w:t>Identifier of affected equipment such as site name, circuit name, MSID, metering subsystem ID, register ID and MSN(s), the nature of the fault and Settlement Days affected, all via a Reporting Metering System Faults flow (CDCA-I015).</w:t>
            </w:r>
          </w:p>
        </w:tc>
        <w:tc>
          <w:tcPr>
            <w:tcW w:w="618" w:type="pct"/>
            <w:tcBorders>
              <w:top w:val="nil"/>
              <w:bottom w:val="single" w:color="auto" w:sz="6" w:space="0"/>
              <w:right w:val="single" w:color="auto" w:sz="6" w:space="0"/>
            </w:tcBorders>
            <w:tcMar>
              <w:top w:w="85" w:type="dxa"/>
              <w:left w:w="85" w:type="dxa"/>
              <w:bottom w:w="85" w:type="dxa"/>
              <w:right w:w="85" w:type="dxa"/>
            </w:tcMar>
          </w:tcPr>
          <w:p w:rsidR="00965B98" w:rsidRDefault="0079267E" w14:paraId="1595488E" w14:textId="77777777">
            <w:pPr>
              <w:rPr>
                <w:sz w:val="20"/>
              </w:rPr>
            </w:pPr>
            <w:r>
              <w:rPr>
                <w:sz w:val="20"/>
              </w:rPr>
              <w:t>Fax / Email.</w:t>
            </w:r>
          </w:p>
        </w:tc>
      </w:tr>
      <w:tr w:rsidR="00965B98" w14:paraId="2C2E69A1" w14:textId="77777777">
        <w:trPr>
          <w:cantSplit/>
        </w:trPr>
        <w:tc>
          <w:tcPr>
            <w:tcW w:w="289" w:type="pct"/>
            <w:tcBorders>
              <w:top w:val="single" w:color="auto" w:sz="6" w:space="0"/>
              <w:left w:val="single" w:color="auto" w:sz="6" w:space="0"/>
              <w:bottom w:val="single" w:color="auto" w:sz="6" w:space="0"/>
            </w:tcBorders>
            <w:tcMar>
              <w:top w:w="85" w:type="dxa"/>
              <w:left w:w="85" w:type="dxa"/>
              <w:bottom w:w="85" w:type="dxa"/>
              <w:right w:w="85" w:type="dxa"/>
            </w:tcMar>
          </w:tcPr>
          <w:p w:rsidR="00965B98" w:rsidRDefault="0079267E" w14:paraId="6334C0E7" w14:textId="77777777">
            <w:pPr>
              <w:rPr>
                <w:sz w:val="20"/>
              </w:rPr>
            </w:pPr>
            <w:r>
              <w:rPr>
                <w:sz w:val="20"/>
              </w:rPr>
              <w:t>3.2.2</w:t>
            </w:r>
          </w:p>
        </w:tc>
        <w:tc>
          <w:tcPr>
            <w:tcW w:w="518" w:type="pct"/>
            <w:tcBorders>
              <w:top w:val="single" w:color="auto" w:sz="6" w:space="0"/>
              <w:bottom w:val="single" w:color="auto" w:sz="6" w:space="0"/>
            </w:tcBorders>
            <w:tcMar>
              <w:top w:w="85" w:type="dxa"/>
              <w:left w:w="85" w:type="dxa"/>
              <w:bottom w:w="85" w:type="dxa"/>
              <w:right w:w="85" w:type="dxa"/>
            </w:tcMar>
          </w:tcPr>
          <w:p w:rsidR="00965B98" w:rsidRDefault="0079267E" w14:paraId="79D952F4" w14:textId="77777777">
            <w:pPr>
              <w:rPr>
                <w:sz w:val="20"/>
              </w:rPr>
            </w:pPr>
            <w:r>
              <w:rPr>
                <w:sz w:val="20"/>
              </w:rPr>
              <w:t>No later than RF – 52WD</w:t>
            </w:r>
          </w:p>
        </w:tc>
        <w:tc>
          <w:tcPr>
            <w:tcW w:w="1065" w:type="pct"/>
            <w:tcBorders>
              <w:top w:val="single" w:color="auto" w:sz="6" w:space="0"/>
              <w:bottom w:val="single" w:color="auto" w:sz="6" w:space="0"/>
              <w:right w:val="nil"/>
            </w:tcBorders>
            <w:tcMar>
              <w:top w:w="85" w:type="dxa"/>
              <w:left w:w="85" w:type="dxa"/>
              <w:bottom w:w="85" w:type="dxa"/>
              <w:right w:w="85" w:type="dxa"/>
            </w:tcMar>
          </w:tcPr>
          <w:p w:rsidR="00965B98" w:rsidRDefault="0079267E" w14:paraId="21505035" w14:textId="77777777">
            <w:pPr>
              <w:rPr>
                <w:sz w:val="20"/>
              </w:rPr>
            </w:pPr>
            <w:r>
              <w:rPr>
                <w:sz w:val="20"/>
              </w:rPr>
              <w:t>The CDCA will investigate and resolve any issues reported.</w:t>
            </w:r>
          </w:p>
        </w:tc>
        <w:tc>
          <w:tcPr>
            <w:tcW w:w="765" w:type="pct"/>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965B98" w:rsidRDefault="0079267E" w14:paraId="2121B495" w14:textId="77777777">
            <w:pPr>
              <w:rPr>
                <w:sz w:val="20"/>
              </w:rPr>
            </w:pPr>
            <w:r>
              <w:rPr>
                <w:sz w:val="20"/>
              </w:rPr>
              <w:t>CDCA</w:t>
            </w:r>
          </w:p>
        </w:tc>
        <w:tc>
          <w:tcPr>
            <w:tcW w:w="695" w:type="pct"/>
            <w:tcBorders>
              <w:top w:val="single" w:color="auto" w:sz="6" w:space="0"/>
              <w:left w:val="nil"/>
              <w:bottom w:val="single" w:color="auto" w:sz="6" w:space="0"/>
            </w:tcBorders>
            <w:tcMar>
              <w:top w:w="85" w:type="dxa"/>
              <w:left w:w="85" w:type="dxa"/>
              <w:bottom w:w="85" w:type="dxa"/>
              <w:right w:w="85" w:type="dxa"/>
            </w:tcMar>
          </w:tcPr>
          <w:p w:rsidR="00965B98" w:rsidRDefault="0079267E" w14:paraId="25197BDE" w14:textId="77777777">
            <w:pPr>
              <w:rPr>
                <w:sz w:val="20"/>
              </w:rPr>
            </w:pPr>
            <w:r>
              <w:rPr>
                <w:sz w:val="20"/>
              </w:rPr>
              <w:t>Relevant Parties</w:t>
            </w:r>
          </w:p>
        </w:tc>
        <w:tc>
          <w:tcPr>
            <w:tcW w:w="1050" w:type="pct"/>
            <w:tcBorders>
              <w:top w:val="single" w:color="auto" w:sz="6" w:space="0"/>
              <w:bottom w:val="single" w:color="auto" w:sz="6" w:space="0"/>
            </w:tcBorders>
            <w:tcMar>
              <w:top w:w="85" w:type="dxa"/>
              <w:left w:w="85" w:type="dxa"/>
              <w:bottom w:w="85" w:type="dxa"/>
              <w:right w:w="85" w:type="dxa"/>
            </w:tcMar>
          </w:tcPr>
          <w:p w:rsidR="00965B98" w:rsidRDefault="0079267E" w14:paraId="5DB1AEEA" w14:textId="77777777">
            <w:pPr>
              <w:rPr>
                <w:sz w:val="20"/>
              </w:rPr>
            </w:pPr>
            <w:r>
              <w:rPr>
                <w:sz w:val="20"/>
              </w:rPr>
              <w:t>Details of issues and methods of resolution</w:t>
            </w:r>
          </w:p>
        </w:tc>
        <w:tc>
          <w:tcPr>
            <w:tcW w:w="618" w:type="pct"/>
            <w:tcBorders>
              <w:top w:val="single" w:color="auto" w:sz="6" w:space="0"/>
              <w:bottom w:val="single" w:color="auto" w:sz="6" w:space="0"/>
              <w:right w:val="single" w:color="auto" w:sz="6" w:space="0"/>
            </w:tcBorders>
            <w:tcMar>
              <w:top w:w="85" w:type="dxa"/>
              <w:left w:w="85" w:type="dxa"/>
              <w:bottom w:w="85" w:type="dxa"/>
              <w:right w:w="85" w:type="dxa"/>
            </w:tcMar>
          </w:tcPr>
          <w:p w:rsidR="00965B98" w:rsidRDefault="0079267E" w14:paraId="04903ADA" w14:textId="77777777">
            <w:pPr>
              <w:rPr>
                <w:sz w:val="20"/>
              </w:rPr>
            </w:pPr>
            <w:r>
              <w:rPr>
                <w:sz w:val="20"/>
              </w:rPr>
              <w:t>Fax / Email.</w:t>
            </w:r>
          </w:p>
        </w:tc>
      </w:tr>
      <w:tr w:rsidR="00965B98" w14:paraId="4D6063F9" w14:textId="77777777">
        <w:trPr>
          <w:cantSplit/>
        </w:trPr>
        <w:tc>
          <w:tcPr>
            <w:tcW w:w="289" w:type="pct"/>
            <w:tcBorders>
              <w:top w:val="single" w:color="auto" w:sz="6" w:space="0"/>
              <w:left w:val="single" w:color="auto" w:sz="6" w:space="0"/>
              <w:bottom w:val="single" w:color="auto" w:sz="6" w:space="0"/>
            </w:tcBorders>
            <w:tcMar>
              <w:top w:w="85" w:type="dxa"/>
              <w:left w:w="85" w:type="dxa"/>
              <w:bottom w:w="85" w:type="dxa"/>
              <w:right w:w="85" w:type="dxa"/>
            </w:tcMar>
          </w:tcPr>
          <w:p w:rsidR="00965B98" w:rsidRDefault="0079267E" w14:paraId="0B971451" w14:textId="77777777">
            <w:pPr>
              <w:rPr>
                <w:sz w:val="20"/>
              </w:rPr>
            </w:pPr>
            <w:r>
              <w:rPr>
                <w:sz w:val="20"/>
              </w:rPr>
              <w:t>3.2.3</w:t>
            </w:r>
          </w:p>
        </w:tc>
        <w:tc>
          <w:tcPr>
            <w:tcW w:w="518" w:type="pct"/>
            <w:tcBorders>
              <w:top w:val="single" w:color="auto" w:sz="6" w:space="0"/>
              <w:bottom w:val="single" w:color="auto" w:sz="6" w:space="0"/>
            </w:tcBorders>
            <w:tcMar>
              <w:top w:w="85" w:type="dxa"/>
              <w:left w:w="85" w:type="dxa"/>
              <w:bottom w:w="85" w:type="dxa"/>
              <w:right w:w="85" w:type="dxa"/>
            </w:tcMar>
          </w:tcPr>
          <w:p w:rsidR="00965B98" w:rsidRDefault="0079267E" w14:paraId="3DF31E33" w14:textId="289A4591">
            <w:pPr>
              <w:rPr>
                <w:sz w:val="20"/>
              </w:rPr>
            </w:pPr>
            <w:r>
              <w:rPr>
                <w:sz w:val="20"/>
              </w:rPr>
              <w:t xml:space="preserve">Within 1 WD of resolving issue in </w:t>
            </w:r>
            <w:r w:rsidRPr="008209C9">
              <w:rPr>
                <w:sz w:val="20"/>
              </w:rPr>
              <w:t>3.2.2</w:t>
            </w:r>
          </w:p>
        </w:tc>
        <w:tc>
          <w:tcPr>
            <w:tcW w:w="1065" w:type="pct"/>
            <w:tcBorders>
              <w:top w:val="single" w:color="auto" w:sz="6" w:space="0"/>
              <w:bottom w:val="single" w:color="auto" w:sz="6" w:space="0"/>
              <w:right w:val="nil"/>
            </w:tcBorders>
            <w:tcMar>
              <w:top w:w="85" w:type="dxa"/>
              <w:left w:w="85" w:type="dxa"/>
              <w:bottom w:w="85" w:type="dxa"/>
              <w:right w:w="85" w:type="dxa"/>
            </w:tcMar>
          </w:tcPr>
          <w:p w:rsidR="00965B98" w:rsidRDefault="0079267E" w14:paraId="32DA5BE7" w14:textId="0362C2FA">
            <w:pPr>
              <w:rPr>
                <w:sz w:val="20"/>
              </w:rPr>
            </w:pPr>
            <w:r>
              <w:rPr>
                <w:sz w:val="20"/>
              </w:rPr>
              <w:t xml:space="preserve">If applicable provide an estimation of the metered data with reference to </w:t>
            </w:r>
            <w:hyperlink w:history="1" w:anchor="1-1.7" r:id="rId26">
              <w:r w:rsidRPr="000D4F75">
                <w:rPr>
                  <w:rStyle w:val="Hyperlink"/>
                  <w:sz w:val="20"/>
                </w:rPr>
                <w:t>section 1.7</w:t>
              </w:r>
            </w:hyperlink>
            <w:r>
              <w:rPr>
                <w:sz w:val="20"/>
              </w:rPr>
              <w:t>.</w:t>
            </w:r>
          </w:p>
        </w:tc>
        <w:tc>
          <w:tcPr>
            <w:tcW w:w="765" w:type="pct"/>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965B98" w:rsidRDefault="0079267E" w14:paraId="7E046A6E" w14:textId="77777777">
            <w:pPr>
              <w:rPr>
                <w:sz w:val="20"/>
              </w:rPr>
            </w:pPr>
            <w:r>
              <w:rPr>
                <w:sz w:val="20"/>
              </w:rPr>
              <w:t>CDCA</w:t>
            </w:r>
          </w:p>
        </w:tc>
        <w:tc>
          <w:tcPr>
            <w:tcW w:w="695" w:type="pct"/>
            <w:tcBorders>
              <w:top w:val="single" w:color="auto" w:sz="6" w:space="0"/>
              <w:left w:val="nil"/>
              <w:bottom w:val="single" w:color="auto" w:sz="6" w:space="0"/>
            </w:tcBorders>
            <w:tcMar>
              <w:top w:w="85" w:type="dxa"/>
              <w:left w:w="85" w:type="dxa"/>
              <w:bottom w:w="85" w:type="dxa"/>
              <w:right w:w="85" w:type="dxa"/>
            </w:tcMar>
          </w:tcPr>
          <w:p w:rsidR="00965B98" w:rsidRDefault="0079267E" w14:paraId="0A74030A" w14:textId="77777777">
            <w:pPr>
              <w:rPr>
                <w:sz w:val="20"/>
              </w:rPr>
            </w:pPr>
            <w:r>
              <w:rPr>
                <w:sz w:val="20"/>
              </w:rPr>
              <w:t>Registrant</w:t>
            </w:r>
          </w:p>
        </w:tc>
        <w:tc>
          <w:tcPr>
            <w:tcW w:w="1050" w:type="pct"/>
            <w:tcBorders>
              <w:top w:val="single" w:color="auto" w:sz="6" w:space="0"/>
              <w:bottom w:val="single" w:color="auto" w:sz="6" w:space="0"/>
            </w:tcBorders>
            <w:tcMar>
              <w:top w:w="85" w:type="dxa"/>
              <w:left w:w="85" w:type="dxa"/>
              <w:bottom w:w="85" w:type="dxa"/>
              <w:right w:w="85" w:type="dxa"/>
            </w:tcMar>
          </w:tcPr>
          <w:p w:rsidR="00965B98" w:rsidRDefault="00E41D71" w14:paraId="1FA53A87" w14:textId="59B8AD59">
            <w:pPr>
              <w:spacing w:after="120"/>
              <w:rPr>
                <w:sz w:val="20"/>
              </w:rPr>
            </w:pPr>
            <w:hyperlink w:history="1" w:anchor="4-4.1" r:id="rId27">
              <w:r w:rsidRPr="000D4F75" w:rsidR="0079267E">
                <w:rPr>
                  <w:rStyle w:val="Hyperlink"/>
                  <w:sz w:val="20"/>
                </w:rPr>
                <w:t>BSCP03/4.1</w:t>
              </w:r>
            </w:hyperlink>
            <w:r w:rsidR="0079267E">
              <w:rPr>
                <w:sz w:val="20"/>
              </w:rPr>
              <w:t>, Authorisation Form for Estimation and Data Substitution (Part A)</w:t>
            </w:r>
          </w:p>
          <w:p w:rsidR="00965B98" w:rsidRDefault="00E41D71" w14:paraId="20C300BF" w14:textId="6F75EC2C">
            <w:pPr>
              <w:rPr>
                <w:sz w:val="20"/>
              </w:rPr>
            </w:pPr>
            <w:hyperlink w:history="1" w:anchor="4-4.2" r:id="rId28">
              <w:r w:rsidRPr="000D4F75" w:rsidR="0079267E">
                <w:rPr>
                  <w:rStyle w:val="Hyperlink"/>
                  <w:sz w:val="20"/>
                </w:rPr>
                <w:t>BSCP03/4.2</w:t>
              </w:r>
            </w:hyperlink>
            <w:r w:rsidR="0079267E">
              <w:rPr>
                <w:sz w:val="20"/>
              </w:rPr>
              <w:t>, Data Estimation / Substitution Sheet (CDCA_I037)</w:t>
            </w:r>
          </w:p>
        </w:tc>
        <w:tc>
          <w:tcPr>
            <w:tcW w:w="618" w:type="pct"/>
            <w:tcBorders>
              <w:top w:val="single" w:color="auto" w:sz="6" w:space="0"/>
              <w:bottom w:val="single" w:color="auto" w:sz="6" w:space="0"/>
              <w:right w:val="single" w:color="auto" w:sz="6" w:space="0"/>
            </w:tcBorders>
            <w:tcMar>
              <w:top w:w="85" w:type="dxa"/>
              <w:left w:w="85" w:type="dxa"/>
              <w:bottom w:w="85" w:type="dxa"/>
              <w:right w:w="85" w:type="dxa"/>
            </w:tcMar>
          </w:tcPr>
          <w:p w:rsidR="00965B98" w:rsidRDefault="0079267E" w14:paraId="74005F99" w14:textId="77777777">
            <w:pPr>
              <w:rPr>
                <w:sz w:val="20"/>
              </w:rPr>
            </w:pPr>
            <w:r>
              <w:rPr>
                <w:sz w:val="20"/>
              </w:rPr>
              <w:t>Fax / Email</w:t>
            </w:r>
          </w:p>
        </w:tc>
      </w:tr>
      <w:tr w:rsidR="00965B98" w14:paraId="14F6A7B5" w14:textId="77777777">
        <w:trPr>
          <w:cantSplit/>
        </w:trPr>
        <w:tc>
          <w:tcPr>
            <w:tcW w:w="289" w:type="pct"/>
            <w:tcBorders>
              <w:top w:val="single" w:color="auto" w:sz="6" w:space="0"/>
              <w:left w:val="single" w:color="auto" w:sz="6" w:space="0"/>
              <w:bottom w:val="single" w:color="auto" w:sz="6" w:space="0"/>
            </w:tcBorders>
            <w:tcMar>
              <w:top w:w="85" w:type="dxa"/>
              <w:left w:w="85" w:type="dxa"/>
              <w:bottom w:w="85" w:type="dxa"/>
              <w:right w:w="85" w:type="dxa"/>
            </w:tcMar>
          </w:tcPr>
          <w:p w:rsidR="00965B98" w:rsidRDefault="0079267E" w14:paraId="05E816CF" w14:textId="77777777">
            <w:pPr>
              <w:rPr>
                <w:sz w:val="20"/>
              </w:rPr>
            </w:pPr>
            <w:r>
              <w:rPr>
                <w:sz w:val="20"/>
              </w:rPr>
              <w:t>3.2.4</w:t>
            </w:r>
          </w:p>
        </w:tc>
        <w:tc>
          <w:tcPr>
            <w:tcW w:w="518" w:type="pct"/>
            <w:tcBorders>
              <w:top w:val="single" w:color="auto" w:sz="6" w:space="0"/>
              <w:bottom w:val="single" w:color="auto" w:sz="6" w:space="0"/>
            </w:tcBorders>
            <w:tcMar>
              <w:top w:w="85" w:type="dxa"/>
              <w:left w:w="85" w:type="dxa"/>
              <w:bottom w:w="85" w:type="dxa"/>
              <w:right w:w="85" w:type="dxa"/>
            </w:tcMar>
          </w:tcPr>
          <w:p w:rsidR="00965B98" w:rsidRDefault="0079267E" w14:paraId="33BFC463" w14:textId="77777777">
            <w:pPr>
              <w:rPr>
                <w:sz w:val="20"/>
              </w:rPr>
            </w:pPr>
            <w:r>
              <w:rPr>
                <w:sz w:val="20"/>
              </w:rPr>
              <w:t>Within 5 WD of receiving an estimation/ substitution report</w:t>
            </w:r>
          </w:p>
        </w:tc>
        <w:tc>
          <w:tcPr>
            <w:tcW w:w="1065" w:type="pct"/>
            <w:tcBorders>
              <w:top w:val="single" w:color="auto" w:sz="6" w:space="0"/>
              <w:bottom w:val="single" w:color="auto" w:sz="6" w:space="0"/>
              <w:right w:val="nil"/>
            </w:tcBorders>
            <w:tcMar>
              <w:top w:w="85" w:type="dxa"/>
              <w:left w:w="85" w:type="dxa"/>
              <w:bottom w:w="85" w:type="dxa"/>
              <w:right w:w="85" w:type="dxa"/>
            </w:tcMar>
          </w:tcPr>
          <w:p w:rsidR="00965B98" w:rsidRDefault="0079267E" w14:paraId="5EDDE4DA" w14:textId="77777777">
            <w:pPr>
              <w:rPr>
                <w:sz w:val="20"/>
              </w:rPr>
            </w:pPr>
            <w:r>
              <w:rPr>
                <w:sz w:val="20"/>
              </w:rPr>
              <w:t>Agree or disagree the estimated or substituted values.</w:t>
            </w:r>
          </w:p>
        </w:tc>
        <w:tc>
          <w:tcPr>
            <w:tcW w:w="765" w:type="pct"/>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965B98" w:rsidRDefault="0079267E" w14:paraId="01A165B4" w14:textId="77777777">
            <w:pPr>
              <w:rPr>
                <w:sz w:val="20"/>
              </w:rPr>
            </w:pPr>
            <w:r>
              <w:rPr>
                <w:sz w:val="20"/>
              </w:rPr>
              <w:t>Registrant</w:t>
            </w:r>
          </w:p>
        </w:tc>
        <w:tc>
          <w:tcPr>
            <w:tcW w:w="695" w:type="pct"/>
            <w:tcBorders>
              <w:top w:val="single" w:color="auto" w:sz="6" w:space="0"/>
              <w:left w:val="nil"/>
              <w:bottom w:val="single" w:color="auto" w:sz="6" w:space="0"/>
            </w:tcBorders>
            <w:tcMar>
              <w:top w:w="85" w:type="dxa"/>
              <w:left w:w="85" w:type="dxa"/>
              <w:bottom w:w="85" w:type="dxa"/>
              <w:right w:w="85" w:type="dxa"/>
            </w:tcMar>
          </w:tcPr>
          <w:p w:rsidR="00965B98" w:rsidRDefault="0079267E" w14:paraId="27C74A16" w14:textId="77777777">
            <w:pPr>
              <w:rPr>
                <w:sz w:val="20"/>
              </w:rPr>
            </w:pPr>
            <w:r>
              <w:rPr>
                <w:sz w:val="20"/>
              </w:rPr>
              <w:t>CDCA</w:t>
            </w:r>
          </w:p>
        </w:tc>
        <w:tc>
          <w:tcPr>
            <w:tcW w:w="1050" w:type="pct"/>
            <w:tcBorders>
              <w:top w:val="single" w:color="auto" w:sz="6" w:space="0"/>
              <w:bottom w:val="single" w:color="auto" w:sz="6" w:space="0"/>
            </w:tcBorders>
            <w:tcMar>
              <w:top w:w="85" w:type="dxa"/>
              <w:left w:w="85" w:type="dxa"/>
              <w:bottom w:w="85" w:type="dxa"/>
              <w:right w:w="85" w:type="dxa"/>
            </w:tcMar>
          </w:tcPr>
          <w:p w:rsidR="00965B98" w:rsidRDefault="00E41D71" w14:paraId="23720177" w14:textId="0319866C">
            <w:pPr>
              <w:spacing w:after="120"/>
              <w:rPr>
                <w:sz w:val="20"/>
              </w:rPr>
            </w:pPr>
            <w:hyperlink w:history="1" w:anchor="4-4.1" r:id="rId29">
              <w:r w:rsidRPr="000D4F75" w:rsidR="0079267E">
                <w:rPr>
                  <w:rStyle w:val="Hyperlink"/>
                  <w:sz w:val="20"/>
                </w:rPr>
                <w:t>BSCP03/4.1</w:t>
              </w:r>
            </w:hyperlink>
            <w:r w:rsidR="0079267E">
              <w:rPr>
                <w:sz w:val="20"/>
              </w:rPr>
              <w:t xml:space="preserve"> (Part B)</w:t>
            </w:r>
          </w:p>
          <w:p w:rsidR="00965B98" w:rsidRDefault="0079267E" w14:paraId="67AEFE8B" w14:textId="77777777">
            <w:pPr>
              <w:rPr>
                <w:sz w:val="20"/>
              </w:rPr>
            </w:pPr>
            <w:r>
              <w:rPr>
                <w:sz w:val="20"/>
              </w:rPr>
              <w:t>Authorisation form for Estimation and Data Substitution signed by an Authorised person registered via BSCP38</w:t>
            </w:r>
          </w:p>
        </w:tc>
        <w:tc>
          <w:tcPr>
            <w:tcW w:w="618" w:type="pct"/>
            <w:tcBorders>
              <w:top w:val="single" w:color="auto" w:sz="6" w:space="0"/>
              <w:bottom w:val="single" w:color="auto" w:sz="6" w:space="0"/>
              <w:right w:val="single" w:color="auto" w:sz="6" w:space="0"/>
            </w:tcBorders>
            <w:tcMar>
              <w:top w:w="85" w:type="dxa"/>
              <w:left w:w="85" w:type="dxa"/>
              <w:bottom w:w="85" w:type="dxa"/>
              <w:right w:w="85" w:type="dxa"/>
            </w:tcMar>
          </w:tcPr>
          <w:p w:rsidR="00965B98" w:rsidRDefault="0079267E" w14:paraId="3F68078E" w14:textId="77777777">
            <w:pPr>
              <w:rPr>
                <w:sz w:val="20"/>
              </w:rPr>
            </w:pPr>
            <w:r>
              <w:rPr>
                <w:sz w:val="20"/>
              </w:rPr>
              <w:t>Fax / Email</w:t>
            </w:r>
          </w:p>
        </w:tc>
      </w:tr>
      <w:tr w:rsidR="00965B98" w14:paraId="64B75F74" w14:textId="77777777">
        <w:trPr>
          <w:cantSplit/>
        </w:trPr>
        <w:tc>
          <w:tcPr>
            <w:tcW w:w="289" w:type="pct"/>
            <w:tcBorders>
              <w:top w:val="single" w:color="auto" w:sz="6" w:space="0"/>
              <w:left w:val="single" w:color="auto" w:sz="6" w:space="0"/>
              <w:bottom w:val="single" w:color="auto" w:sz="6" w:space="0"/>
            </w:tcBorders>
            <w:tcMar>
              <w:top w:w="85" w:type="dxa"/>
              <w:left w:w="85" w:type="dxa"/>
              <w:bottom w:w="85" w:type="dxa"/>
              <w:right w:w="85" w:type="dxa"/>
            </w:tcMar>
          </w:tcPr>
          <w:p w:rsidR="00965B98" w:rsidRDefault="0079267E" w14:paraId="558C8B6B" w14:textId="77777777">
            <w:pPr>
              <w:rPr>
                <w:sz w:val="20"/>
              </w:rPr>
            </w:pPr>
            <w:r>
              <w:rPr>
                <w:sz w:val="20"/>
              </w:rPr>
              <w:t>3.2.5</w:t>
            </w:r>
          </w:p>
        </w:tc>
        <w:tc>
          <w:tcPr>
            <w:tcW w:w="518" w:type="pct"/>
            <w:tcBorders>
              <w:top w:val="single" w:color="auto" w:sz="6" w:space="0"/>
              <w:bottom w:val="single" w:color="auto" w:sz="6" w:space="0"/>
            </w:tcBorders>
            <w:tcMar>
              <w:top w:w="85" w:type="dxa"/>
              <w:left w:w="85" w:type="dxa"/>
              <w:bottom w:w="85" w:type="dxa"/>
              <w:right w:w="85" w:type="dxa"/>
            </w:tcMar>
          </w:tcPr>
          <w:p w:rsidR="00965B98" w:rsidRDefault="0079267E" w14:paraId="0BCD5859" w14:textId="1B6F34B4">
            <w:pPr>
              <w:rPr>
                <w:sz w:val="20"/>
              </w:rPr>
            </w:pPr>
            <w:r>
              <w:rPr>
                <w:sz w:val="20"/>
              </w:rPr>
              <w:t xml:space="preserve">Following </w:t>
            </w:r>
            <w:r w:rsidRPr="008209C9">
              <w:rPr>
                <w:sz w:val="20"/>
              </w:rPr>
              <w:t>3.2.4</w:t>
            </w:r>
            <w:r>
              <w:rPr>
                <w:sz w:val="20"/>
              </w:rPr>
              <w:t xml:space="preserve"> and no later than RF – 46 WD</w:t>
            </w:r>
          </w:p>
        </w:tc>
        <w:tc>
          <w:tcPr>
            <w:tcW w:w="1065" w:type="pct"/>
            <w:tcBorders>
              <w:top w:val="single" w:color="auto" w:sz="6" w:space="0"/>
              <w:bottom w:val="single" w:color="auto" w:sz="6" w:space="0"/>
              <w:right w:val="nil"/>
            </w:tcBorders>
            <w:tcMar>
              <w:top w:w="85" w:type="dxa"/>
              <w:left w:w="85" w:type="dxa"/>
              <w:bottom w:w="85" w:type="dxa"/>
              <w:right w:w="85" w:type="dxa"/>
            </w:tcMar>
          </w:tcPr>
          <w:p w:rsidR="00965B98" w:rsidRDefault="0079267E" w14:paraId="5FC304F4" w14:textId="77777777">
            <w:pPr>
              <w:rPr>
                <w:sz w:val="20"/>
              </w:rPr>
            </w:pPr>
            <w:r>
              <w:rPr>
                <w:sz w:val="20"/>
              </w:rPr>
              <w:t>Where the CDCA and Registrant agree with the estimation, the CDCA shall submit estimated data to Settlement and send confirmation to the Registrant.</w:t>
            </w:r>
          </w:p>
        </w:tc>
        <w:tc>
          <w:tcPr>
            <w:tcW w:w="765" w:type="pct"/>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965B98" w:rsidRDefault="0079267E" w14:paraId="57A1EE70" w14:textId="77777777">
            <w:pPr>
              <w:rPr>
                <w:sz w:val="20"/>
              </w:rPr>
            </w:pPr>
            <w:r>
              <w:rPr>
                <w:sz w:val="20"/>
              </w:rPr>
              <w:t>CDCA</w:t>
            </w:r>
          </w:p>
        </w:tc>
        <w:tc>
          <w:tcPr>
            <w:tcW w:w="695" w:type="pct"/>
            <w:tcBorders>
              <w:top w:val="single" w:color="auto" w:sz="6" w:space="0"/>
              <w:left w:val="nil"/>
              <w:bottom w:val="single" w:color="auto" w:sz="6" w:space="0"/>
            </w:tcBorders>
            <w:tcMar>
              <w:top w:w="85" w:type="dxa"/>
              <w:left w:w="85" w:type="dxa"/>
              <w:bottom w:w="85" w:type="dxa"/>
              <w:right w:w="85" w:type="dxa"/>
            </w:tcMar>
          </w:tcPr>
          <w:p w:rsidR="00965B98" w:rsidRDefault="0079267E" w14:paraId="7A452ACE" w14:textId="77777777">
            <w:pPr>
              <w:rPr>
                <w:sz w:val="20"/>
              </w:rPr>
            </w:pPr>
            <w:r>
              <w:rPr>
                <w:sz w:val="20"/>
              </w:rPr>
              <w:t>Registrant</w:t>
            </w:r>
          </w:p>
        </w:tc>
        <w:tc>
          <w:tcPr>
            <w:tcW w:w="1050" w:type="pct"/>
            <w:tcBorders>
              <w:top w:val="single" w:color="auto" w:sz="6" w:space="0"/>
              <w:bottom w:val="single" w:color="auto" w:sz="6" w:space="0"/>
            </w:tcBorders>
            <w:tcMar>
              <w:top w:w="85" w:type="dxa"/>
              <w:left w:w="85" w:type="dxa"/>
              <w:bottom w:w="85" w:type="dxa"/>
              <w:right w:w="85" w:type="dxa"/>
            </w:tcMar>
          </w:tcPr>
          <w:p w:rsidR="00965B98" w:rsidRDefault="00965B98" w14:paraId="4A882529" w14:textId="77777777">
            <w:pPr>
              <w:rPr>
                <w:sz w:val="20"/>
              </w:rPr>
            </w:pPr>
          </w:p>
        </w:tc>
        <w:tc>
          <w:tcPr>
            <w:tcW w:w="618" w:type="pct"/>
            <w:tcBorders>
              <w:top w:val="single" w:color="auto" w:sz="6" w:space="0"/>
              <w:bottom w:val="single" w:color="auto" w:sz="6" w:space="0"/>
              <w:right w:val="single" w:color="auto" w:sz="6" w:space="0"/>
            </w:tcBorders>
            <w:tcMar>
              <w:top w:w="85" w:type="dxa"/>
              <w:left w:w="85" w:type="dxa"/>
              <w:bottom w:w="85" w:type="dxa"/>
              <w:right w:w="85" w:type="dxa"/>
            </w:tcMar>
          </w:tcPr>
          <w:p w:rsidR="00965B98" w:rsidRDefault="0079267E" w14:paraId="64066757" w14:textId="77777777">
            <w:pPr>
              <w:rPr>
                <w:sz w:val="20"/>
              </w:rPr>
            </w:pPr>
            <w:r>
              <w:rPr>
                <w:sz w:val="20"/>
              </w:rPr>
              <w:t>Fax / Email.</w:t>
            </w:r>
          </w:p>
        </w:tc>
      </w:tr>
      <w:tr w:rsidR="00965B98" w14:paraId="241DAEA2" w14:textId="77777777">
        <w:trPr>
          <w:cantSplit/>
        </w:trPr>
        <w:tc>
          <w:tcPr>
            <w:tcW w:w="289" w:type="pct"/>
            <w:tcBorders>
              <w:top w:val="single" w:color="auto" w:sz="6" w:space="0"/>
              <w:left w:val="single" w:color="auto" w:sz="6" w:space="0"/>
              <w:bottom w:val="single" w:color="auto" w:sz="6" w:space="0"/>
            </w:tcBorders>
            <w:tcMar>
              <w:top w:w="85" w:type="dxa"/>
              <w:left w:w="85" w:type="dxa"/>
              <w:bottom w:w="85" w:type="dxa"/>
              <w:right w:w="85" w:type="dxa"/>
            </w:tcMar>
          </w:tcPr>
          <w:p w:rsidR="00965B98" w:rsidRDefault="0079267E" w14:paraId="69D5BFBA" w14:textId="77777777">
            <w:pPr>
              <w:rPr>
                <w:sz w:val="20"/>
              </w:rPr>
            </w:pPr>
            <w:r>
              <w:rPr>
                <w:sz w:val="20"/>
              </w:rPr>
              <w:t>3.2.6</w:t>
            </w:r>
          </w:p>
        </w:tc>
        <w:tc>
          <w:tcPr>
            <w:tcW w:w="518" w:type="pct"/>
            <w:tcBorders>
              <w:top w:val="single" w:color="auto" w:sz="6" w:space="0"/>
              <w:bottom w:val="single" w:color="auto" w:sz="6" w:space="0"/>
            </w:tcBorders>
            <w:tcMar>
              <w:top w:w="85" w:type="dxa"/>
              <w:left w:w="85" w:type="dxa"/>
              <w:bottom w:w="85" w:type="dxa"/>
              <w:right w:w="85" w:type="dxa"/>
            </w:tcMar>
          </w:tcPr>
          <w:p w:rsidR="00965B98" w:rsidRDefault="0079267E" w14:paraId="48293390" w14:textId="0CC120DB">
            <w:pPr>
              <w:rPr>
                <w:sz w:val="20"/>
              </w:rPr>
            </w:pPr>
            <w:r>
              <w:rPr>
                <w:sz w:val="20"/>
              </w:rPr>
              <w:t xml:space="preserve">Following </w:t>
            </w:r>
            <w:r w:rsidRPr="008209C9">
              <w:rPr>
                <w:sz w:val="20"/>
              </w:rPr>
              <w:t>3.2.4</w:t>
            </w:r>
            <w:r>
              <w:rPr>
                <w:sz w:val="20"/>
              </w:rPr>
              <w:t xml:space="preserve"> and no later than RF – 46 WD</w:t>
            </w:r>
          </w:p>
        </w:tc>
        <w:tc>
          <w:tcPr>
            <w:tcW w:w="1065" w:type="pct"/>
            <w:tcBorders>
              <w:top w:val="single" w:color="auto" w:sz="6" w:space="0"/>
              <w:bottom w:val="single" w:color="auto" w:sz="6" w:space="0"/>
              <w:right w:val="nil"/>
            </w:tcBorders>
            <w:tcMar>
              <w:top w:w="85" w:type="dxa"/>
              <w:left w:w="85" w:type="dxa"/>
              <w:bottom w:w="85" w:type="dxa"/>
              <w:right w:w="85" w:type="dxa"/>
            </w:tcMar>
          </w:tcPr>
          <w:p w:rsidR="00965B98" w:rsidRDefault="0079267E" w14:paraId="6FABF1DA" w14:textId="323DB778">
            <w:pPr>
              <w:rPr>
                <w:sz w:val="20"/>
              </w:rPr>
            </w:pPr>
            <w:r>
              <w:rPr>
                <w:sz w:val="20"/>
              </w:rPr>
              <w:t xml:space="preserve">Where a Registrant disagrees with the estimated or substituted values </w:t>
            </w:r>
            <w:r w:rsidR="004B1012">
              <w:rPr>
                <w:sz w:val="20"/>
              </w:rPr>
              <w:t xml:space="preserve">they </w:t>
            </w:r>
            <w:r>
              <w:rPr>
                <w:sz w:val="20"/>
              </w:rPr>
              <w:t xml:space="preserve">may submit </w:t>
            </w:r>
            <w:r w:rsidR="004B1012">
              <w:rPr>
                <w:sz w:val="20"/>
              </w:rPr>
              <w:t xml:space="preserve">their </w:t>
            </w:r>
            <w:r>
              <w:rPr>
                <w:sz w:val="20"/>
              </w:rPr>
              <w:t>own data for consideration.</w:t>
            </w:r>
          </w:p>
        </w:tc>
        <w:tc>
          <w:tcPr>
            <w:tcW w:w="765" w:type="pct"/>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965B98" w:rsidRDefault="0079267E" w14:paraId="326A3088" w14:textId="77777777">
            <w:pPr>
              <w:rPr>
                <w:sz w:val="20"/>
              </w:rPr>
            </w:pPr>
            <w:r>
              <w:rPr>
                <w:sz w:val="20"/>
              </w:rPr>
              <w:t>Registrant</w:t>
            </w:r>
          </w:p>
        </w:tc>
        <w:tc>
          <w:tcPr>
            <w:tcW w:w="695" w:type="pct"/>
            <w:tcBorders>
              <w:top w:val="single" w:color="auto" w:sz="6" w:space="0"/>
              <w:left w:val="nil"/>
              <w:bottom w:val="single" w:color="auto" w:sz="6" w:space="0"/>
            </w:tcBorders>
            <w:tcMar>
              <w:top w:w="85" w:type="dxa"/>
              <w:left w:w="85" w:type="dxa"/>
              <w:bottom w:w="85" w:type="dxa"/>
              <w:right w:w="85" w:type="dxa"/>
            </w:tcMar>
          </w:tcPr>
          <w:p w:rsidR="00965B98" w:rsidRDefault="0079267E" w14:paraId="2ED4A075" w14:textId="77777777">
            <w:pPr>
              <w:rPr>
                <w:sz w:val="20"/>
              </w:rPr>
            </w:pPr>
            <w:r>
              <w:rPr>
                <w:sz w:val="20"/>
              </w:rPr>
              <w:t>CDCA</w:t>
            </w:r>
          </w:p>
        </w:tc>
        <w:tc>
          <w:tcPr>
            <w:tcW w:w="1050" w:type="pct"/>
            <w:tcBorders>
              <w:top w:val="single" w:color="auto" w:sz="6" w:space="0"/>
              <w:bottom w:val="single" w:color="auto" w:sz="6" w:space="0"/>
            </w:tcBorders>
            <w:tcMar>
              <w:top w:w="85" w:type="dxa"/>
              <w:left w:w="85" w:type="dxa"/>
              <w:bottom w:w="85" w:type="dxa"/>
              <w:right w:w="85" w:type="dxa"/>
            </w:tcMar>
          </w:tcPr>
          <w:p w:rsidR="00965B98" w:rsidRDefault="00E41D71" w14:paraId="2E1C742F" w14:textId="6DF742C9">
            <w:pPr>
              <w:rPr>
                <w:sz w:val="20"/>
              </w:rPr>
            </w:pPr>
            <w:hyperlink w:history="1" w:anchor="4-4.2" r:id="rId30">
              <w:r w:rsidRPr="004679C7" w:rsidR="0079267E">
                <w:rPr>
                  <w:rStyle w:val="Hyperlink"/>
                  <w:sz w:val="20"/>
                </w:rPr>
                <w:t>BSCP03/4.2</w:t>
              </w:r>
            </w:hyperlink>
            <w:r w:rsidR="0079267E">
              <w:rPr>
                <w:sz w:val="20"/>
              </w:rPr>
              <w:t>, Data Estimation/Substitution Sheet.</w:t>
            </w:r>
          </w:p>
        </w:tc>
        <w:tc>
          <w:tcPr>
            <w:tcW w:w="618" w:type="pct"/>
            <w:tcBorders>
              <w:top w:val="single" w:color="auto" w:sz="6" w:space="0"/>
              <w:bottom w:val="single" w:color="auto" w:sz="6" w:space="0"/>
              <w:right w:val="single" w:color="auto" w:sz="6" w:space="0"/>
            </w:tcBorders>
            <w:tcMar>
              <w:top w:w="85" w:type="dxa"/>
              <w:left w:w="85" w:type="dxa"/>
              <w:bottom w:w="85" w:type="dxa"/>
              <w:right w:w="85" w:type="dxa"/>
            </w:tcMar>
          </w:tcPr>
          <w:p w:rsidR="00965B98" w:rsidRDefault="0079267E" w14:paraId="14A1F416" w14:textId="77777777">
            <w:pPr>
              <w:rPr>
                <w:sz w:val="20"/>
              </w:rPr>
            </w:pPr>
            <w:r>
              <w:rPr>
                <w:sz w:val="20"/>
              </w:rPr>
              <w:t>Fax / Email.</w:t>
            </w:r>
          </w:p>
        </w:tc>
      </w:tr>
      <w:tr w:rsidR="00965B98" w14:paraId="655F76DC" w14:textId="77777777">
        <w:trPr>
          <w:cantSplit/>
        </w:trPr>
        <w:tc>
          <w:tcPr>
            <w:tcW w:w="289" w:type="pct"/>
            <w:tcBorders>
              <w:top w:val="single" w:color="auto" w:sz="6" w:space="0"/>
              <w:left w:val="single" w:color="auto" w:sz="6" w:space="0"/>
              <w:bottom w:val="single" w:color="auto" w:sz="6" w:space="0"/>
            </w:tcBorders>
            <w:tcMar>
              <w:top w:w="85" w:type="dxa"/>
              <w:left w:w="85" w:type="dxa"/>
              <w:bottom w:w="85" w:type="dxa"/>
              <w:right w:w="85" w:type="dxa"/>
            </w:tcMar>
          </w:tcPr>
          <w:p w:rsidR="00965B98" w:rsidRDefault="0079267E" w14:paraId="21C15100" w14:textId="77777777">
            <w:pPr>
              <w:rPr>
                <w:sz w:val="20"/>
              </w:rPr>
            </w:pPr>
            <w:r>
              <w:rPr>
                <w:sz w:val="20"/>
              </w:rPr>
              <w:t>3.2.7</w:t>
            </w:r>
          </w:p>
        </w:tc>
        <w:tc>
          <w:tcPr>
            <w:tcW w:w="518" w:type="pct"/>
            <w:tcBorders>
              <w:top w:val="single" w:color="auto" w:sz="6" w:space="0"/>
              <w:bottom w:val="single" w:color="auto" w:sz="6" w:space="0"/>
            </w:tcBorders>
            <w:tcMar>
              <w:top w:w="85" w:type="dxa"/>
              <w:left w:w="85" w:type="dxa"/>
              <w:bottom w:w="85" w:type="dxa"/>
              <w:right w:w="85" w:type="dxa"/>
            </w:tcMar>
          </w:tcPr>
          <w:p w:rsidR="00965B98" w:rsidRDefault="0079267E" w14:paraId="104D1FCE" w14:textId="4707CAC3">
            <w:pPr>
              <w:rPr>
                <w:sz w:val="20"/>
              </w:rPr>
            </w:pPr>
            <w:r>
              <w:rPr>
                <w:sz w:val="20"/>
              </w:rPr>
              <w:t xml:space="preserve">Following </w:t>
            </w:r>
            <w:r w:rsidRPr="008209C9">
              <w:rPr>
                <w:sz w:val="20"/>
              </w:rPr>
              <w:t>3.2.4</w:t>
            </w:r>
            <w:r>
              <w:rPr>
                <w:sz w:val="20"/>
              </w:rPr>
              <w:t xml:space="preserve"> and no later than RF – 46 WD</w:t>
            </w:r>
          </w:p>
        </w:tc>
        <w:tc>
          <w:tcPr>
            <w:tcW w:w="1065" w:type="pct"/>
            <w:tcBorders>
              <w:top w:val="single" w:color="auto" w:sz="6" w:space="0"/>
              <w:bottom w:val="single" w:color="auto" w:sz="6" w:space="0"/>
              <w:right w:val="nil"/>
            </w:tcBorders>
            <w:tcMar>
              <w:top w:w="85" w:type="dxa"/>
              <w:left w:w="85" w:type="dxa"/>
              <w:bottom w:w="85" w:type="dxa"/>
              <w:right w:w="85" w:type="dxa"/>
            </w:tcMar>
          </w:tcPr>
          <w:p w:rsidR="00965B98" w:rsidRDefault="0079267E" w14:paraId="79C9DB27" w14:textId="77777777">
            <w:pPr>
              <w:spacing w:after="120"/>
              <w:rPr>
                <w:sz w:val="20"/>
              </w:rPr>
            </w:pPr>
            <w:r>
              <w:rPr>
                <w:sz w:val="20"/>
              </w:rPr>
              <w:t>Where the CDCA and Registrant disagree with the estimation, the CDCA shall use its own estimated data in the next Reconciliation Run and refer to the Registrant for discussion and attempt to reach agreement.</w:t>
            </w:r>
          </w:p>
          <w:p w:rsidR="00965B98" w:rsidRDefault="0079267E" w14:paraId="4FE965A5" w14:textId="77777777">
            <w:pPr>
              <w:spacing w:after="120"/>
              <w:rPr>
                <w:sz w:val="20"/>
              </w:rPr>
            </w:pPr>
            <w:r>
              <w:rPr>
                <w:sz w:val="20"/>
              </w:rPr>
              <w:t>Where the CDCA and the Registrant cannot agree an estimate, the Registrant can invoke the disputes procedure.</w:t>
            </w:r>
          </w:p>
          <w:p w:rsidR="00965B98" w:rsidRDefault="0079267E" w14:paraId="47ED5C28" w14:textId="77777777">
            <w:pPr>
              <w:rPr>
                <w:sz w:val="20"/>
              </w:rPr>
            </w:pPr>
            <w:r>
              <w:rPr>
                <w:sz w:val="20"/>
              </w:rPr>
              <w:t xml:space="preserve">Any disputes must be submitted according to the procedures and timescales as set out in BSCP11. </w:t>
            </w:r>
          </w:p>
        </w:tc>
        <w:tc>
          <w:tcPr>
            <w:tcW w:w="765" w:type="pct"/>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965B98" w:rsidRDefault="0079267E" w14:paraId="77F555FA" w14:textId="77777777">
            <w:pPr>
              <w:rPr>
                <w:sz w:val="20"/>
              </w:rPr>
            </w:pPr>
            <w:r>
              <w:rPr>
                <w:sz w:val="20"/>
              </w:rPr>
              <w:t>CDCA</w:t>
            </w:r>
          </w:p>
        </w:tc>
        <w:tc>
          <w:tcPr>
            <w:tcW w:w="695" w:type="pct"/>
            <w:tcBorders>
              <w:top w:val="single" w:color="auto" w:sz="6" w:space="0"/>
              <w:left w:val="nil"/>
              <w:bottom w:val="single" w:color="auto" w:sz="6" w:space="0"/>
            </w:tcBorders>
            <w:tcMar>
              <w:top w:w="85" w:type="dxa"/>
              <w:left w:w="85" w:type="dxa"/>
              <w:bottom w:w="85" w:type="dxa"/>
              <w:right w:w="85" w:type="dxa"/>
            </w:tcMar>
          </w:tcPr>
          <w:p w:rsidR="00965B98" w:rsidRDefault="0079267E" w14:paraId="19F043CB" w14:textId="77777777">
            <w:pPr>
              <w:rPr>
                <w:sz w:val="20"/>
              </w:rPr>
            </w:pPr>
            <w:r>
              <w:rPr>
                <w:sz w:val="20"/>
              </w:rPr>
              <w:t>Registrant</w:t>
            </w:r>
          </w:p>
        </w:tc>
        <w:tc>
          <w:tcPr>
            <w:tcW w:w="1050" w:type="pct"/>
            <w:tcBorders>
              <w:top w:val="single" w:color="auto" w:sz="6" w:space="0"/>
              <w:bottom w:val="single" w:color="auto" w:sz="6" w:space="0"/>
            </w:tcBorders>
            <w:tcMar>
              <w:top w:w="85" w:type="dxa"/>
              <w:left w:w="85" w:type="dxa"/>
              <w:bottom w:w="85" w:type="dxa"/>
              <w:right w:w="85" w:type="dxa"/>
            </w:tcMar>
          </w:tcPr>
          <w:p w:rsidR="00965B98" w:rsidRDefault="00965B98" w14:paraId="316592D8" w14:textId="77777777">
            <w:pPr>
              <w:rPr>
                <w:sz w:val="20"/>
              </w:rPr>
            </w:pPr>
          </w:p>
        </w:tc>
        <w:tc>
          <w:tcPr>
            <w:tcW w:w="618" w:type="pct"/>
            <w:tcBorders>
              <w:top w:val="single" w:color="auto" w:sz="6" w:space="0"/>
              <w:bottom w:val="single" w:color="auto" w:sz="6" w:space="0"/>
              <w:right w:val="single" w:color="auto" w:sz="6" w:space="0"/>
            </w:tcBorders>
            <w:tcMar>
              <w:top w:w="85" w:type="dxa"/>
              <w:left w:w="85" w:type="dxa"/>
              <w:bottom w:w="85" w:type="dxa"/>
              <w:right w:w="85" w:type="dxa"/>
            </w:tcMar>
          </w:tcPr>
          <w:p w:rsidR="00965B98" w:rsidRDefault="0079267E" w14:paraId="20BF48FB" w14:textId="77777777">
            <w:pPr>
              <w:rPr>
                <w:sz w:val="20"/>
              </w:rPr>
            </w:pPr>
            <w:r>
              <w:rPr>
                <w:sz w:val="20"/>
              </w:rPr>
              <w:t>Phone / Fax / Email.</w:t>
            </w:r>
          </w:p>
        </w:tc>
      </w:tr>
      <w:tr w:rsidR="00965B98" w14:paraId="47FEDD31" w14:textId="77777777">
        <w:trPr>
          <w:cantSplit/>
        </w:trPr>
        <w:tc>
          <w:tcPr>
            <w:tcW w:w="289" w:type="pct"/>
            <w:tcBorders>
              <w:top w:val="single" w:color="auto" w:sz="6" w:space="0"/>
              <w:left w:val="single" w:color="auto" w:sz="6" w:space="0"/>
              <w:bottom w:val="single" w:color="auto" w:sz="6" w:space="0"/>
            </w:tcBorders>
            <w:tcMar>
              <w:top w:w="85" w:type="dxa"/>
              <w:left w:w="85" w:type="dxa"/>
              <w:bottom w:w="85" w:type="dxa"/>
              <w:right w:w="85" w:type="dxa"/>
            </w:tcMar>
          </w:tcPr>
          <w:p w:rsidR="00965B98" w:rsidRDefault="0079267E" w14:paraId="1A5FC02C" w14:textId="77777777">
            <w:pPr>
              <w:rPr>
                <w:sz w:val="20"/>
              </w:rPr>
            </w:pPr>
            <w:r>
              <w:rPr>
                <w:sz w:val="20"/>
              </w:rPr>
              <w:t>3.2.8</w:t>
            </w:r>
          </w:p>
        </w:tc>
        <w:tc>
          <w:tcPr>
            <w:tcW w:w="518" w:type="pct"/>
            <w:tcBorders>
              <w:top w:val="single" w:color="auto" w:sz="6" w:space="0"/>
              <w:bottom w:val="single" w:color="auto" w:sz="6" w:space="0"/>
            </w:tcBorders>
            <w:tcMar>
              <w:top w:w="85" w:type="dxa"/>
              <w:left w:w="85" w:type="dxa"/>
              <w:bottom w:w="85" w:type="dxa"/>
              <w:right w:w="85" w:type="dxa"/>
            </w:tcMar>
          </w:tcPr>
          <w:p w:rsidR="00965B98" w:rsidRDefault="0079267E" w14:paraId="665C2130" w14:textId="30071221">
            <w:pPr>
              <w:rPr>
                <w:sz w:val="20"/>
              </w:rPr>
            </w:pPr>
            <w:r>
              <w:rPr>
                <w:sz w:val="20"/>
              </w:rPr>
              <w:t xml:space="preserve">Following </w:t>
            </w:r>
            <w:r w:rsidRPr="008209C9">
              <w:rPr>
                <w:sz w:val="20"/>
              </w:rPr>
              <w:t>3.2.4</w:t>
            </w:r>
            <w:r>
              <w:rPr>
                <w:sz w:val="20"/>
              </w:rPr>
              <w:t xml:space="preserve"> or </w:t>
            </w:r>
            <w:r w:rsidRPr="008209C9">
              <w:rPr>
                <w:sz w:val="20"/>
              </w:rPr>
              <w:t>3.2.7</w:t>
            </w:r>
            <w:r>
              <w:rPr>
                <w:sz w:val="20"/>
              </w:rPr>
              <w:t xml:space="preserve"> and no later than RF - 41 WD</w:t>
            </w:r>
          </w:p>
        </w:tc>
        <w:tc>
          <w:tcPr>
            <w:tcW w:w="1065" w:type="pct"/>
            <w:tcBorders>
              <w:top w:val="single" w:color="auto" w:sz="6" w:space="0"/>
              <w:bottom w:val="single" w:color="auto" w:sz="6" w:space="0"/>
              <w:right w:val="nil"/>
            </w:tcBorders>
            <w:tcMar>
              <w:top w:w="85" w:type="dxa"/>
              <w:left w:w="85" w:type="dxa"/>
              <w:bottom w:w="85" w:type="dxa"/>
              <w:right w:w="85" w:type="dxa"/>
            </w:tcMar>
          </w:tcPr>
          <w:p w:rsidR="00965B98" w:rsidRDefault="0079267E" w14:paraId="77721A08" w14:textId="77777777">
            <w:pPr>
              <w:rPr>
                <w:sz w:val="20"/>
              </w:rPr>
            </w:pPr>
            <w:r>
              <w:rPr>
                <w:sz w:val="20"/>
              </w:rPr>
              <w:t xml:space="preserve">Where applicable, notify the Non-Owner Party that the estimate has been agreed by the Registrant and input into Settlements for subsequent Settlement Run or, if appropriate, that the Registrant has rejected the estimated data. </w:t>
            </w:r>
          </w:p>
        </w:tc>
        <w:tc>
          <w:tcPr>
            <w:tcW w:w="765" w:type="pct"/>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965B98" w:rsidRDefault="0079267E" w14:paraId="6F5D9ED0" w14:textId="77777777">
            <w:pPr>
              <w:rPr>
                <w:sz w:val="20"/>
              </w:rPr>
            </w:pPr>
            <w:r>
              <w:rPr>
                <w:sz w:val="20"/>
              </w:rPr>
              <w:t>CDCA</w:t>
            </w:r>
          </w:p>
        </w:tc>
        <w:tc>
          <w:tcPr>
            <w:tcW w:w="695" w:type="pct"/>
            <w:tcBorders>
              <w:top w:val="single" w:color="auto" w:sz="6" w:space="0"/>
              <w:left w:val="nil"/>
              <w:bottom w:val="single" w:color="auto" w:sz="6" w:space="0"/>
            </w:tcBorders>
            <w:tcMar>
              <w:top w:w="85" w:type="dxa"/>
              <w:left w:w="85" w:type="dxa"/>
              <w:bottom w:w="85" w:type="dxa"/>
              <w:right w:w="85" w:type="dxa"/>
            </w:tcMar>
          </w:tcPr>
          <w:p w:rsidR="00965B98" w:rsidRDefault="0079267E" w14:paraId="75A27FC7" w14:textId="77777777">
            <w:pPr>
              <w:rPr>
                <w:sz w:val="20"/>
              </w:rPr>
            </w:pPr>
            <w:r>
              <w:rPr>
                <w:sz w:val="20"/>
              </w:rPr>
              <w:t>Non-Owner Party</w:t>
            </w:r>
          </w:p>
        </w:tc>
        <w:tc>
          <w:tcPr>
            <w:tcW w:w="1050" w:type="pct"/>
            <w:tcBorders>
              <w:top w:val="single" w:color="auto" w:sz="6" w:space="0"/>
              <w:bottom w:val="single" w:color="auto" w:sz="6" w:space="0"/>
            </w:tcBorders>
            <w:tcMar>
              <w:top w:w="85" w:type="dxa"/>
              <w:left w:w="85" w:type="dxa"/>
              <w:bottom w:w="85" w:type="dxa"/>
              <w:right w:w="85" w:type="dxa"/>
            </w:tcMar>
          </w:tcPr>
          <w:p w:rsidR="00965B98" w:rsidRDefault="00E41D71" w14:paraId="760CFCFC" w14:textId="0DCCCBDD">
            <w:pPr>
              <w:spacing w:after="120"/>
              <w:rPr>
                <w:sz w:val="20"/>
              </w:rPr>
            </w:pPr>
            <w:hyperlink w:history="1" w:anchor="4-4.1" r:id="rId31">
              <w:r w:rsidRPr="007D62E8" w:rsidR="0079267E">
                <w:rPr>
                  <w:rStyle w:val="Hyperlink"/>
                  <w:sz w:val="20"/>
                </w:rPr>
                <w:t>BSCP03/4.1</w:t>
              </w:r>
            </w:hyperlink>
            <w:r w:rsidR="0079267E">
              <w:rPr>
                <w:sz w:val="20"/>
              </w:rPr>
              <w:t xml:space="preserve"> (Part A), Authorisation Form for Estimation and Data Substitution</w:t>
            </w:r>
          </w:p>
          <w:p w:rsidR="00965B98" w:rsidRDefault="00E41D71" w14:paraId="6B524DF3" w14:textId="4C3A9ACE">
            <w:pPr>
              <w:rPr>
                <w:sz w:val="20"/>
              </w:rPr>
            </w:pPr>
            <w:hyperlink w:history="1" w:anchor="4-4.2" r:id="rId32">
              <w:r w:rsidRPr="007D62E8" w:rsidR="0079267E">
                <w:rPr>
                  <w:rStyle w:val="Hyperlink"/>
                  <w:sz w:val="20"/>
                </w:rPr>
                <w:t>BSCP03/4.2</w:t>
              </w:r>
            </w:hyperlink>
            <w:r w:rsidR="0079267E">
              <w:rPr>
                <w:sz w:val="20"/>
              </w:rPr>
              <w:t>, Data Estimation/Substitution Sheet</w:t>
            </w:r>
          </w:p>
        </w:tc>
        <w:tc>
          <w:tcPr>
            <w:tcW w:w="618" w:type="pct"/>
            <w:tcBorders>
              <w:top w:val="single" w:color="auto" w:sz="6" w:space="0"/>
              <w:bottom w:val="single" w:color="auto" w:sz="6" w:space="0"/>
              <w:right w:val="single" w:color="auto" w:sz="6" w:space="0"/>
            </w:tcBorders>
            <w:tcMar>
              <w:top w:w="85" w:type="dxa"/>
              <w:left w:w="85" w:type="dxa"/>
              <w:bottom w:w="85" w:type="dxa"/>
              <w:right w:w="85" w:type="dxa"/>
            </w:tcMar>
          </w:tcPr>
          <w:p w:rsidR="00965B98" w:rsidRDefault="0079267E" w14:paraId="4F854D9A" w14:textId="77777777">
            <w:pPr>
              <w:rPr>
                <w:sz w:val="20"/>
              </w:rPr>
            </w:pPr>
            <w:r>
              <w:rPr>
                <w:sz w:val="20"/>
              </w:rPr>
              <w:t>Fax / Email</w:t>
            </w:r>
          </w:p>
        </w:tc>
      </w:tr>
      <w:tr w:rsidR="00965B98" w14:paraId="2C819AB7" w14:textId="77777777">
        <w:trPr>
          <w:cantSplit/>
        </w:trPr>
        <w:tc>
          <w:tcPr>
            <w:tcW w:w="289" w:type="pct"/>
            <w:tcBorders>
              <w:top w:val="single" w:color="auto" w:sz="6" w:space="0"/>
              <w:left w:val="single" w:color="auto" w:sz="6" w:space="0"/>
              <w:bottom w:val="single" w:color="auto" w:sz="6" w:space="0"/>
            </w:tcBorders>
            <w:tcMar>
              <w:top w:w="85" w:type="dxa"/>
              <w:left w:w="85" w:type="dxa"/>
              <w:bottom w:w="85" w:type="dxa"/>
              <w:right w:w="85" w:type="dxa"/>
            </w:tcMar>
          </w:tcPr>
          <w:p w:rsidR="00965B98" w:rsidRDefault="0079267E" w14:paraId="17788F3F" w14:textId="77777777">
            <w:pPr>
              <w:rPr>
                <w:sz w:val="20"/>
              </w:rPr>
            </w:pPr>
            <w:r>
              <w:rPr>
                <w:sz w:val="20"/>
              </w:rPr>
              <w:t>3.2.9</w:t>
            </w:r>
          </w:p>
        </w:tc>
        <w:tc>
          <w:tcPr>
            <w:tcW w:w="518" w:type="pct"/>
            <w:tcBorders>
              <w:top w:val="single" w:color="auto" w:sz="6" w:space="0"/>
              <w:bottom w:val="single" w:color="auto" w:sz="6" w:space="0"/>
            </w:tcBorders>
            <w:tcMar>
              <w:top w:w="85" w:type="dxa"/>
              <w:left w:w="85" w:type="dxa"/>
              <w:bottom w:w="85" w:type="dxa"/>
              <w:right w:w="85" w:type="dxa"/>
            </w:tcMar>
          </w:tcPr>
          <w:p w:rsidR="00965B98" w:rsidRDefault="0079267E" w14:paraId="071C33B0" w14:textId="77777777">
            <w:pPr>
              <w:rPr>
                <w:sz w:val="20"/>
              </w:rPr>
            </w:pPr>
            <w:r>
              <w:rPr>
                <w:sz w:val="20"/>
              </w:rPr>
              <w:t>Monthly as required (for BSCCo)</w:t>
            </w:r>
          </w:p>
        </w:tc>
        <w:tc>
          <w:tcPr>
            <w:tcW w:w="1065" w:type="pct"/>
            <w:tcBorders>
              <w:top w:val="single" w:color="auto" w:sz="6" w:space="0"/>
              <w:bottom w:val="single" w:color="auto" w:sz="6" w:space="0"/>
              <w:right w:val="nil"/>
            </w:tcBorders>
            <w:tcMar>
              <w:top w:w="85" w:type="dxa"/>
              <w:left w:w="85" w:type="dxa"/>
              <w:bottom w:w="85" w:type="dxa"/>
              <w:right w:w="85" w:type="dxa"/>
            </w:tcMar>
          </w:tcPr>
          <w:p w:rsidR="00965B98" w:rsidRDefault="0079267E" w14:paraId="5FF7AB92" w14:textId="77777777">
            <w:pPr>
              <w:rPr>
                <w:sz w:val="20"/>
              </w:rPr>
            </w:pPr>
            <w:r>
              <w:rPr>
                <w:sz w:val="20"/>
              </w:rPr>
              <w:t>Send Estimated Data Report.</w:t>
            </w:r>
          </w:p>
        </w:tc>
        <w:tc>
          <w:tcPr>
            <w:tcW w:w="765" w:type="pct"/>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965B98" w:rsidRDefault="0079267E" w14:paraId="3B7DE891" w14:textId="77777777">
            <w:pPr>
              <w:rPr>
                <w:sz w:val="20"/>
              </w:rPr>
            </w:pPr>
            <w:r>
              <w:rPr>
                <w:sz w:val="20"/>
              </w:rPr>
              <w:t>CDCA</w:t>
            </w:r>
          </w:p>
        </w:tc>
        <w:tc>
          <w:tcPr>
            <w:tcW w:w="695" w:type="pct"/>
            <w:tcBorders>
              <w:top w:val="single" w:color="auto" w:sz="6" w:space="0"/>
              <w:left w:val="nil"/>
              <w:bottom w:val="single" w:color="auto" w:sz="6" w:space="0"/>
            </w:tcBorders>
            <w:tcMar>
              <w:top w:w="85" w:type="dxa"/>
              <w:left w:w="85" w:type="dxa"/>
              <w:bottom w:w="85" w:type="dxa"/>
              <w:right w:w="85" w:type="dxa"/>
            </w:tcMar>
          </w:tcPr>
          <w:p w:rsidR="00965B98" w:rsidRDefault="0079267E" w14:paraId="684FC50F" w14:textId="77777777">
            <w:pPr>
              <w:rPr>
                <w:sz w:val="20"/>
              </w:rPr>
            </w:pPr>
            <w:r>
              <w:rPr>
                <w:sz w:val="20"/>
              </w:rPr>
              <w:t>Relevant Parties, BSCCo (upon request)</w:t>
            </w:r>
          </w:p>
        </w:tc>
        <w:tc>
          <w:tcPr>
            <w:tcW w:w="1050" w:type="pct"/>
            <w:tcBorders>
              <w:top w:val="single" w:color="auto" w:sz="6" w:space="0"/>
              <w:bottom w:val="single" w:color="auto" w:sz="6" w:space="0"/>
            </w:tcBorders>
            <w:tcMar>
              <w:top w:w="85" w:type="dxa"/>
              <w:left w:w="85" w:type="dxa"/>
              <w:bottom w:w="85" w:type="dxa"/>
              <w:right w:w="85" w:type="dxa"/>
            </w:tcMar>
          </w:tcPr>
          <w:p w:rsidR="00965B98" w:rsidRDefault="0079267E" w14:paraId="5747CE1A" w14:textId="77777777">
            <w:pPr>
              <w:rPr>
                <w:sz w:val="20"/>
              </w:rPr>
            </w:pPr>
            <w:r>
              <w:rPr>
                <w:sz w:val="20"/>
              </w:rPr>
              <w:t>Estimated Data Report (CDCA-I014), giving details of all data estimations for the relevant Metering Systems over the past month.</w:t>
            </w:r>
          </w:p>
        </w:tc>
        <w:tc>
          <w:tcPr>
            <w:tcW w:w="618" w:type="pct"/>
            <w:tcBorders>
              <w:top w:val="single" w:color="auto" w:sz="6" w:space="0"/>
              <w:bottom w:val="single" w:color="auto" w:sz="6" w:space="0"/>
              <w:right w:val="single" w:color="auto" w:sz="6" w:space="0"/>
            </w:tcBorders>
            <w:tcMar>
              <w:top w:w="85" w:type="dxa"/>
              <w:left w:w="85" w:type="dxa"/>
              <w:bottom w:w="85" w:type="dxa"/>
              <w:right w:w="85" w:type="dxa"/>
            </w:tcMar>
          </w:tcPr>
          <w:p w:rsidR="00965B98" w:rsidRDefault="0079267E" w14:paraId="78BAACBC" w14:textId="77777777">
            <w:pPr>
              <w:rPr>
                <w:sz w:val="20"/>
              </w:rPr>
            </w:pPr>
            <w:r>
              <w:rPr>
                <w:sz w:val="20"/>
              </w:rPr>
              <w:t>Electronic</w:t>
            </w:r>
          </w:p>
        </w:tc>
      </w:tr>
    </w:tbl>
    <w:p w:rsidR="00965B98" w:rsidRDefault="00965B98" w14:paraId="0319200C" w14:textId="77777777">
      <w:pPr>
        <w:jc w:val="both"/>
      </w:pPr>
    </w:p>
    <w:p w:rsidR="00965B98" w:rsidRDefault="0079267E" w14:paraId="75EF1D5C" w14:textId="77777777">
      <w:pPr>
        <w:pStyle w:val="Heading2"/>
        <w:pageBreakBefore/>
        <w:tabs>
          <w:tab w:val="left" w:pos="851"/>
        </w:tabs>
        <w:spacing w:before="0" w:after="240"/>
        <w:ind w:left="851" w:hanging="851"/>
      </w:pPr>
      <w:bookmarkStart w:name="_Toc431801565" w:id="262"/>
      <w:bookmarkStart w:name="_Toc528143606" w:id="263"/>
      <w:bookmarkStart w:name="_Toc164936665" w:id="264"/>
      <w:r>
        <w:t>3.3</w:t>
      </w:r>
      <w:r>
        <w:tab/>
      </w:r>
      <w:r>
        <w:t>Data Correction for BM Unit in a Switching Group</w:t>
      </w:r>
      <w:bookmarkEnd w:id="262"/>
      <w:bookmarkEnd w:id="263"/>
      <w:bookmarkEnd w:id="264"/>
    </w:p>
    <w:tbl>
      <w:tblPr>
        <w:tblW w:w="5000" w:type="pct"/>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Layout w:type="fixed"/>
        <w:tblCellMar>
          <w:left w:w="120" w:type="dxa"/>
          <w:right w:w="120" w:type="dxa"/>
        </w:tblCellMar>
        <w:tblLook w:val="0000" w:firstRow="0" w:lastRow="0" w:firstColumn="0" w:lastColumn="0" w:noHBand="0" w:noVBand="0"/>
      </w:tblPr>
      <w:tblGrid>
        <w:gridCol w:w="810"/>
        <w:gridCol w:w="1449"/>
        <w:gridCol w:w="2979"/>
        <w:gridCol w:w="2140"/>
        <w:gridCol w:w="1944"/>
        <w:gridCol w:w="2937"/>
        <w:gridCol w:w="1729"/>
      </w:tblGrid>
      <w:tr w:rsidR="00965B98" w14:paraId="0445D6E7" w14:textId="77777777">
        <w:trPr>
          <w:cantSplit/>
          <w:tblHeader/>
        </w:trPr>
        <w:tc>
          <w:tcPr>
            <w:tcW w:w="289" w:type="pct"/>
            <w:tcBorders>
              <w:top w:val="single" w:color="auto" w:sz="6" w:space="0"/>
              <w:left w:val="single" w:color="auto" w:sz="6" w:space="0"/>
              <w:bottom w:val="single" w:color="auto" w:sz="6" w:space="0"/>
            </w:tcBorders>
            <w:tcMar>
              <w:top w:w="85" w:type="dxa"/>
              <w:left w:w="85" w:type="dxa"/>
              <w:bottom w:w="85" w:type="dxa"/>
              <w:right w:w="85" w:type="dxa"/>
            </w:tcMar>
          </w:tcPr>
          <w:p w:rsidR="00965B98" w:rsidRDefault="0079267E" w14:paraId="71464AAE" w14:textId="77777777">
            <w:pPr>
              <w:rPr>
                <w:b/>
                <w:sz w:val="20"/>
              </w:rPr>
            </w:pPr>
            <w:r>
              <w:rPr>
                <w:b/>
                <w:sz w:val="20"/>
              </w:rPr>
              <w:t>REF</w:t>
            </w:r>
          </w:p>
        </w:tc>
        <w:tc>
          <w:tcPr>
            <w:tcW w:w="518" w:type="pct"/>
            <w:tcBorders>
              <w:top w:val="single" w:color="auto" w:sz="6" w:space="0"/>
              <w:bottom w:val="single" w:color="auto" w:sz="6" w:space="0"/>
            </w:tcBorders>
            <w:tcMar>
              <w:top w:w="85" w:type="dxa"/>
              <w:left w:w="85" w:type="dxa"/>
              <w:bottom w:w="85" w:type="dxa"/>
              <w:right w:w="85" w:type="dxa"/>
            </w:tcMar>
          </w:tcPr>
          <w:p w:rsidR="00965B98" w:rsidRDefault="0079267E" w14:paraId="30ABFA82" w14:textId="77777777">
            <w:pPr>
              <w:rPr>
                <w:b/>
                <w:sz w:val="20"/>
              </w:rPr>
            </w:pPr>
            <w:r>
              <w:rPr>
                <w:b/>
                <w:sz w:val="20"/>
              </w:rPr>
              <w:t>WHEN</w:t>
            </w:r>
          </w:p>
        </w:tc>
        <w:tc>
          <w:tcPr>
            <w:tcW w:w="1065" w:type="pct"/>
            <w:tcBorders>
              <w:top w:val="single" w:color="auto" w:sz="6" w:space="0"/>
              <w:bottom w:val="single" w:color="auto" w:sz="6" w:space="0"/>
            </w:tcBorders>
            <w:tcMar>
              <w:top w:w="85" w:type="dxa"/>
              <w:left w:w="85" w:type="dxa"/>
              <w:bottom w:w="85" w:type="dxa"/>
              <w:right w:w="85" w:type="dxa"/>
            </w:tcMar>
          </w:tcPr>
          <w:p w:rsidR="00965B98" w:rsidRDefault="0079267E" w14:paraId="50B62C76" w14:textId="77777777">
            <w:pPr>
              <w:jc w:val="both"/>
              <w:rPr>
                <w:b/>
                <w:sz w:val="20"/>
              </w:rPr>
            </w:pPr>
            <w:r>
              <w:rPr>
                <w:b/>
                <w:sz w:val="20"/>
              </w:rPr>
              <w:t>ACTION</w:t>
            </w:r>
          </w:p>
        </w:tc>
        <w:tc>
          <w:tcPr>
            <w:tcW w:w="765" w:type="pct"/>
            <w:tcBorders>
              <w:top w:val="single" w:color="auto" w:sz="6" w:space="0"/>
              <w:bottom w:val="single" w:color="auto" w:sz="6" w:space="0"/>
            </w:tcBorders>
            <w:tcMar>
              <w:top w:w="85" w:type="dxa"/>
              <w:left w:w="85" w:type="dxa"/>
              <w:bottom w:w="85" w:type="dxa"/>
              <w:right w:w="85" w:type="dxa"/>
            </w:tcMar>
          </w:tcPr>
          <w:p w:rsidR="00965B98" w:rsidRDefault="0079267E" w14:paraId="77D47F88" w14:textId="77777777">
            <w:pPr>
              <w:rPr>
                <w:b/>
                <w:sz w:val="20"/>
              </w:rPr>
            </w:pPr>
            <w:r>
              <w:rPr>
                <w:b/>
                <w:sz w:val="20"/>
              </w:rPr>
              <w:t>FROM</w:t>
            </w:r>
          </w:p>
        </w:tc>
        <w:tc>
          <w:tcPr>
            <w:tcW w:w="695" w:type="pct"/>
            <w:tcBorders>
              <w:top w:val="single" w:color="auto" w:sz="6" w:space="0"/>
              <w:bottom w:val="single" w:color="auto" w:sz="6" w:space="0"/>
            </w:tcBorders>
            <w:tcMar>
              <w:top w:w="85" w:type="dxa"/>
              <w:left w:w="85" w:type="dxa"/>
              <w:bottom w:w="85" w:type="dxa"/>
              <w:right w:w="85" w:type="dxa"/>
            </w:tcMar>
          </w:tcPr>
          <w:p w:rsidR="00965B98" w:rsidRDefault="0079267E" w14:paraId="2E2D8E5A" w14:textId="77777777">
            <w:pPr>
              <w:jc w:val="both"/>
              <w:rPr>
                <w:b/>
                <w:sz w:val="20"/>
              </w:rPr>
            </w:pPr>
            <w:r>
              <w:rPr>
                <w:b/>
                <w:sz w:val="20"/>
              </w:rPr>
              <w:t>TO</w:t>
            </w:r>
          </w:p>
        </w:tc>
        <w:tc>
          <w:tcPr>
            <w:tcW w:w="1050" w:type="pct"/>
            <w:tcBorders>
              <w:top w:val="single" w:color="auto" w:sz="6" w:space="0"/>
              <w:bottom w:val="single" w:color="auto" w:sz="6" w:space="0"/>
            </w:tcBorders>
            <w:tcMar>
              <w:top w:w="85" w:type="dxa"/>
              <w:left w:w="85" w:type="dxa"/>
              <w:bottom w:w="85" w:type="dxa"/>
              <w:right w:w="85" w:type="dxa"/>
            </w:tcMar>
          </w:tcPr>
          <w:p w:rsidR="00965B98" w:rsidRDefault="0079267E" w14:paraId="24BAD59C" w14:textId="77777777">
            <w:pPr>
              <w:jc w:val="both"/>
              <w:rPr>
                <w:b/>
                <w:sz w:val="20"/>
              </w:rPr>
            </w:pPr>
            <w:r>
              <w:rPr>
                <w:b/>
                <w:sz w:val="20"/>
              </w:rPr>
              <w:t>INFORMATION REQUIRED</w:t>
            </w:r>
          </w:p>
        </w:tc>
        <w:tc>
          <w:tcPr>
            <w:tcW w:w="618" w:type="pct"/>
            <w:tcBorders>
              <w:top w:val="single" w:color="auto" w:sz="6" w:space="0"/>
              <w:bottom w:val="single" w:color="auto" w:sz="6" w:space="0"/>
              <w:right w:val="single" w:color="auto" w:sz="6" w:space="0"/>
            </w:tcBorders>
            <w:tcMar>
              <w:top w:w="85" w:type="dxa"/>
              <w:left w:w="85" w:type="dxa"/>
              <w:bottom w:w="85" w:type="dxa"/>
              <w:right w:w="85" w:type="dxa"/>
            </w:tcMar>
          </w:tcPr>
          <w:p w:rsidR="00965B98" w:rsidRDefault="0079267E" w14:paraId="2EA17D04" w14:textId="77777777">
            <w:pPr>
              <w:rPr>
                <w:b/>
                <w:sz w:val="20"/>
              </w:rPr>
            </w:pPr>
            <w:r>
              <w:rPr>
                <w:b/>
                <w:sz w:val="20"/>
              </w:rPr>
              <w:t>METHOD</w:t>
            </w:r>
          </w:p>
        </w:tc>
      </w:tr>
      <w:tr w:rsidR="00965B98" w14:paraId="507CCE28" w14:textId="77777777">
        <w:trPr>
          <w:cantSplit/>
        </w:trPr>
        <w:tc>
          <w:tcPr>
            <w:tcW w:w="289" w:type="pct"/>
            <w:tcBorders>
              <w:top w:val="nil"/>
              <w:left w:val="single" w:color="auto" w:sz="6" w:space="0"/>
              <w:bottom w:val="single" w:color="auto" w:sz="6" w:space="0"/>
            </w:tcBorders>
            <w:tcMar>
              <w:top w:w="85" w:type="dxa"/>
              <w:left w:w="85" w:type="dxa"/>
              <w:bottom w:w="85" w:type="dxa"/>
              <w:right w:w="85" w:type="dxa"/>
            </w:tcMar>
          </w:tcPr>
          <w:p w:rsidR="00965B98" w:rsidRDefault="0079267E" w14:paraId="0652043C" w14:textId="77777777">
            <w:pPr>
              <w:rPr>
                <w:sz w:val="20"/>
              </w:rPr>
            </w:pPr>
            <w:r>
              <w:rPr>
                <w:sz w:val="20"/>
              </w:rPr>
              <w:t>3.3.1</w:t>
            </w:r>
          </w:p>
        </w:tc>
        <w:tc>
          <w:tcPr>
            <w:tcW w:w="518" w:type="pct"/>
            <w:tcBorders>
              <w:top w:val="nil"/>
              <w:bottom w:val="single" w:color="auto" w:sz="6" w:space="0"/>
            </w:tcBorders>
            <w:tcMar>
              <w:top w:w="85" w:type="dxa"/>
              <w:left w:w="85" w:type="dxa"/>
              <w:bottom w:w="85" w:type="dxa"/>
              <w:right w:w="85" w:type="dxa"/>
            </w:tcMar>
          </w:tcPr>
          <w:p w:rsidR="00965B98" w:rsidRDefault="0079267E" w14:paraId="13791AA3" w14:textId="77777777">
            <w:pPr>
              <w:autoSpaceDE w:val="0"/>
              <w:autoSpaceDN w:val="0"/>
              <w:adjustRightInd w:val="0"/>
              <w:rPr>
                <w:sz w:val="20"/>
              </w:rPr>
            </w:pPr>
            <w:r>
              <w:rPr>
                <w:sz w:val="20"/>
                <w:lang w:eastAsia="en-GB"/>
              </w:rPr>
              <w:t>Within 20 WD following the day on which the operational switching was carried out</w:t>
            </w:r>
          </w:p>
        </w:tc>
        <w:tc>
          <w:tcPr>
            <w:tcW w:w="1065" w:type="pct"/>
            <w:tcBorders>
              <w:top w:val="nil"/>
              <w:bottom w:val="single" w:color="auto" w:sz="6" w:space="0"/>
              <w:right w:val="nil"/>
            </w:tcBorders>
            <w:tcMar>
              <w:top w:w="85" w:type="dxa"/>
              <w:left w:w="85" w:type="dxa"/>
              <w:bottom w:w="85" w:type="dxa"/>
              <w:right w:w="85" w:type="dxa"/>
            </w:tcMar>
          </w:tcPr>
          <w:p w:rsidR="00965B98" w:rsidRDefault="0079267E" w14:paraId="27FF9278" w14:textId="77777777">
            <w:pPr>
              <w:rPr>
                <w:sz w:val="20"/>
              </w:rPr>
            </w:pPr>
            <w:r>
              <w:rPr>
                <w:sz w:val="20"/>
                <w:lang w:eastAsia="en-GB"/>
              </w:rPr>
              <w:t>If a Party believes an error has occurred in Trading Charges as a result of the CDCA not applying the Aggregation Rules for a Switching Group until midnight following the time of the change, the Lead Party may request that the error is corrected.</w:t>
            </w:r>
          </w:p>
        </w:tc>
        <w:tc>
          <w:tcPr>
            <w:tcW w:w="765" w:type="pct"/>
            <w:tcBorders>
              <w:top w:val="nil"/>
              <w:left w:val="single" w:color="auto" w:sz="4" w:space="0"/>
              <w:bottom w:val="single" w:color="auto" w:sz="4" w:space="0"/>
              <w:right w:val="single" w:color="auto" w:sz="4" w:space="0"/>
            </w:tcBorders>
            <w:tcMar>
              <w:top w:w="85" w:type="dxa"/>
              <w:left w:w="85" w:type="dxa"/>
              <w:bottom w:w="85" w:type="dxa"/>
              <w:right w:w="85" w:type="dxa"/>
            </w:tcMar>
          </w:tcPr>
          <w:p w:rsidR="00965B98" w:rsidRDefault="0079267E" w14:paraId="12A2C25D" w14:textId="77777777">
            <w:pPr>
              <w:rPr>
                <w:sz w:val="20"/>
              </w:rPr>
            </w:pPr>
            <w:r>
              <w:rPr>
                <w:sz w:val="20"/>
              </w:rPr>
              <w:t>Lead Party</w:t>
            </w:r>
          </w:p>
        </w:tc>
        <w:tc>
          <w:tcPr>
            <w:tcW w:w="695" w:type="pct"/>
            <w:tcBorders>
              <w:top w:val="nil"/>
              <w:left w:val="nil"/>
              <w:bottom w:val="single" w:color="auto" w:sz="6" w:space="0"/>
            </w:tcBorders>
            <w:tcMar>
              <w:top w:w="85" w:type="dxa"/>
              <w:left w:w="85" w:type="dxa"/>
              <w:bottom w:w="85" w:type="dxa"/>
              <w:right w:w="85" w:type="dxa"/>
            </w:tcMar>
          </w:tcPr>
          <w:p w:rsidR="00965B98" w:rsidRDefault="0079267E" w14:paraId="0907292E" w14:textId="77777777">
            <w:pPr>
              <w:rPr>
                <w:sz w:val="20"/>
              </w:rPr>
            </w:pPr>
            <w:r>
              <w:rPr>
                <w:sz w:val="20"/>
              </w:rPr>
              <w:t>BSCCo</w:t>
            </w:r>
          </w:p>
        </w:tc>
        <w:tc>
          <w:tcPr>
            <w:tcW w:w="1050" w:type="pct"/>
            <w:tcBorders>
              <w:top w:val="nil"/>
              <w:bottom w:val="single" w:color="auto" w:sz="6" w:space="0"/>
            </w:tcBorders>
            <w:tcMar>
              <w:top w:w="85" w:type="dxa"/>
              <w:left w:w="85" w:type="dxa"/>
              <w:bottom w:w="85" w:type="dxa"/>
              <w:right w:w="85" w:type="dxa"/>
            </w:tcMar>
          </w:tcPr>
          <w:p w:rsidR="00965B98" w:rsidRDefault="0079267E" w14:paraId="72C37072" w14:textId="77777777">
            <w:pPr>
              <w:tabs>
                <w:tab w:val="left" w:pos="284"/>
              </w:tabs>
              <w:spacing w:after="120"/>
              <w:ind w:left="284" w:hanging="284"/>
              <w:rPr>
                <w:sz w:val="20"/>
              </w:rPr>
            </w:pPr>
            <w:r>
              <w:rPr>
                <w:rFonts w:ascii="Tahoma" w:hAnsi="Tahoma" w:cs="Tahoma"/>
                <w:sz w:val="20"/>
              </w:rPr>
              <w:t>-</w:t>
            </w:r>
            <w:r>
              <w:rPr>
                <w:rFonts w:ascii="Tahoma" w:hAnsi="Tahoma" w:cs="Tahoma"/>
                <w:sz w:val="20"/>
              </w:rPr>
              <w:tab/>
            </w:r>
            <w:r>
              <w:rPr>
                <w:sz w:val="20"/>
              </w:rPr>
              <w:t>Copy of aggregation rule change request;</w:t>
            </w:r>
          </w:p>
          <w:p w:rsidR="00965B98" w:rsidRDefault="0079267E" w14:paraId="4EBDC218" w14:textId="77777777">
            <w:pPr>
              <w:tabs>
                <w:tab w:val="left" w:pos="284"/>
              </w:tabs>
              <w:spacing w:after="120"/>
              <w:ind w:left="284" w:hanging="284"/>
              <w:rPr>
                <w:sz w:val="20"/>
              </w:rPr>
            </w:pPr>
            <w:r>
              <w:rPr>
                <w:rFonts w:ascii="Tahoma" w:hAnsi="Tahoma" w:cs="Tahoma"/>
                <w:sz w:val="20"/>
              </w:rPr>
              <w:t>-</w:t>
            </w:r>
            <w:r>
              <w:rPr>
                <w:rFonts w:ascii="Tahoma" w:hAnsi="Tahoma" w:cs="Tahoma"/>
                <w:sz w:val="20"/>
              </w:rPr>
              <w:tab/>
            </w:r>
            <w:r>
              <w:rPr>
                <w:sz w:val="20"/>
              </w:rPr>
              <w:t>Reason why trading volumes are incorrect; and</w:t>
            </w:r>
          </w:p>
          <w:p w:rsidR="00965B98" w:rsidRDefault="0079267E" w14:paraId="60CBF626" w14:textId="77777777">
            <w:pPr>
              <w:tabs>
                <w:tab w:val="left" w:pos="284"/>
              </w:tabs>
              <w:ind w:left="284" w:hanging="284"/>
              <w:rPr>
                <w:sz w:val="20"/>
              </w:rPr>
            </w:pPr>
            <w:r>
              <w:rPr>
                <w:rFonts w:ascii="Tahoma" w:hAnsi="Tahoma" w:cs="Tahoma"/>
                <w:sz w:val="20"/>
              </w:rPr>
              <w:t>-</w:t>
            </w:r>
            <w:r>
              <w:rPr>
                <w:rFonts w:ascii="Tahoma" w:hAnsi="Tahoma" w:cs="Tahoma"/>
                <w:sz w:val="20"/>
              </w:rPr>
              <w:tab/>
            </w:r>
            <w:r>
              <w:rPr>
                <w:sz w:val="20"/>
              </w:rPr>
              <w:t>Proposed correct trading volumes</w:t>
            </w:r>
          </w:p>
        </w:tc>
        <w:tc>
          <w:tcPr>
            <w:tcW w:w="618" w:type="pct"/>
            <w:tcBorders>
              <w:top w:val="nil"/>
              <w:bottom w:val="single" w:color="auto" w:sz="6" w:space="0"/>
              <w:right w:val="single" w:color="auto" w:sz="6" w:space="0"/>
            </w:tcBorders>
            <w:tcMar>
              <w:top w:w="85" w:type="dxa"/>
              <w:left w:w="85" w:type="dxa"/>
              <w:bottom w:w="85" w:type="dxa"/>
              <w:right w:w="85" w:type="dxa"/>
            </w:tcMar>
          </w:tcPr>
          <w:p w:rsidR="00965B98" w:rsidRDefault="0079267E" w14:paraId="0BAEEB12" w14:textId="77777777">
            <w:pPr>
              <w:rPr>
                <w:sz w:val="20"/>
              </w:rPr>
            </w:pPr>
            <w:r>
              <w:rPr>
                <w:sz w:val="20"/>
              </w:rPr>
              <w:t>Fax / Email.</w:t>
            </w:r>
          </w:p>
        </w:tc>
      </w:tr>
      <w:tr w:rsidR="00965B98" w14:paraId="56F7A06E" w14:textId="77777777">
        <w:trPr>
          <w:cantSplit/>
        </w:trPr>
        <w:tc>
          <w:tcPr>
            <w:tcW w:w="289" w:type="pct"/>
            <w:tcBorders>
              <w:top w:val="single" w:color="auto" w:sz="6" w:space="0"/>
              <w:left w:val="single" w:color="auto" w:sz="6" w:space="0"/>
              <w:bottom w:val="single" w:color="auto" w:sz="6" w:space="0"/>
            </w:tcBorders>
            <w:tcMar>
              <w:top w:w="85" w:type="dxa"/>
              <w:left w:w="85" w:type="dxa"/>
              <w:bottom w:w="85" w:type="dxa"/>
              <w:right w:w="85" w:type="dxa"/>
            </w:tcMar>
          </w:tcPr>
          <w:p w:rsidR="00965B98" w:rsidRDefault="0079267E" w14:paraId="5EFDAC58" w14:textId="77777777">
            <w:pPr>
              <w:rPr>
                <w:sz w:val="20"/>
              </w:rPr>
            </w:pPr>
            <w:r>
              <w:rPr>
                <w:sz w:val="20"/>
              </w:rPr>
              <w:t>3.3.2</w:t>
            </w:r>
          </w:p>
        </w:tc>
        <w:tc>
          <w:tcPr>
            <w:tcW w:w="518" w:type="pct"/>
            <w:tcBorders>
              <w:top w:val="single" w:color="auto" w:sz="6" w:space="0"/>
              <w:bottom w:val="single" w:color="auto" w:sz="6" w:space="0"/>
            </w:tcBorders>
            <w:tcMar>
              <w:top w:w="85" w:type="dxa"/>
              <w:left w:w="85" w:type="dxa"/>
              <w:bottom w:w="85" w:type="dxa"/>
              <w:right w:w="85" w:type="dxa"/>
            </w:tcMar>
          </w:tcPr>
          <w:p w:rsidR="00965B98" w:rsidRDefault="0079267E" w14:paraId="44C9A7AD" w14:textId="56BAB94A">
            <w:pPr>
              <w:rPr>
                <w:sz w:val="20"/>
              </w:rPr>
            </w:pPr>
            <w:r>
              <w:rPr>
                <w:sz w:val="20"/>
              </w:rPr>
              <w:t xml:space="preserve">Following </w:t>
            </w:r>
            <w:r w:rsidRPr="008209C9">
              <w:rPr>
                <w:sz w:val="20"/>
              </w:rPr>
              <w:t>3.3.1</w:t>
            </w:r>
          </w:p>
        </w:tc>
        <w:tc>
          <w:tcPr>
            <w:tcW w:w="1065" w:type="pct"/>
            <w:tcBorders>
              <w:top w:val="single" w:color="auto" w:sz="6" w:space="0"/>
              <w:bottom w:val="single" w:color="auto" w:sz="6" w:space="0"/>
              <w:right w:val="nil"/>
            </w:tcBorders>
            <w:tcMar>
              <w:top w:w="85" w:type="dxa"/>
              <w:left w:w="85" w:type="dxa"/>
              <w:bottom w:w="85" w:type="dxa"/>
              <w:right w:w="85" w:type="dxa"/>
            </w:tcMar>
          </w:tcPr>
          <w:p w:rsidR="00965B98" w:rsidRDefault="0079267E" w14:paraId="07326D6B" w14:textId="77777777">
            <w:pPr>
              <w:spacing w:after="120"/>
              <w:rPr>
                <w:sz w:val="20"/>
              </w:rPr>
            </w:pPr>
            <w:r>
              <w:rPr>
                <w:sz w:val="20"/>
              </w:rPr>
              <w:t>ELEXON confirms the validity of the correction request by assessing the following criteria:</w:t>
            </w:r>
          </w:p>
          <w:p w:rsidR="00965B98" w:rsidRDefault="0079267E" w14:paraId="349C65FB" w14:textId="77777777">
            <w:pPr>
              <w:tabs>
                <w:tab w:val="left" w:pos="360"/>
              </w:tabs>
              <w:spacing w:after="120"/>
              <w:ind w:left="357" w:hanging="357"/>
              <w:rPr>
                <w:sz w:val="20"/>
              </w:rPr>
            </w:pPr>
            <w:r>
              <w:rPr>
                <w:rFonts w:ascii="Tahoma" w:hAnsi="Tahoma" w:cs="Tahoma"/>
                <w:sz w:val="20"/>
              </w:rPr>
              <w:t>-</w:t>
            </w:r>
            <w:r>
              <w:rPr>
                <w:rFonts w:ascii="Tahoma" w:hAnsi="Tahoma" w:cs="Tahoma"/>
                <w:sz w:val="20"/>
              </w:rPr>
              <w:tab/>
            </w:r>
            <w:r>
              <w:rPr>
                <w:sz w:val="20"/>
              </w:rPr>
              <w:t>there is an impact on the Party’s trading charges for the affected Settlement Periods; and</w:t>
            </w:r>
          </w:p>
          <w:p w:rsidR="00965B98" w:rsidRDefault="0079267E" w14:paraId="6F012C4A" w14:textId="77777777">
            <w:pPr>
              <w:tabs>
                <w:tab w:val="left" w:pos="360"/>
              </w:tabs>
              <w:ind w:left="360" w:hanging="360"/>
              <w:rPr>
                <w:sz w:val="20"/>
              </w:rPr>
            </w:pPr>
            <w:r>
              <w:rPr>
                <w:rFonts w:ascii="Tahoma" w:hAnsi="Tahoma" w:cs="Tahoma"/>
                <w:sz w:val="20"/>
              </w:rPr>
              <w:t>-</w:t>
            </w:r>
            <w:r>
              <w:rPr>
                <w:rFonts w:ascii="Tahoma" w:hAnsi="Tahoma" w:cs="Tahoma"/>
                <w:sz w:val="20"/>
              </w:rPr>
              <w:tab/>
            </w:r>
            <w:r>
              <w:rPr>
                <w:sz w:val="20"/>
              </w:rPr>
              <w:t>the request was made for a valid registered set of Aggregation Rules.</w:t>
            </w:r>
          </w:p>
        </w:tc>
        <w:tc>
          <w:tcPr>
            <w:tcW w:w="765" w:type="pct"/>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965B98" w:rsidRDefault="0079267E" w14:paraId="1B0D187C" w14:textId="77777777">
            <w:pPr>
              <w:rPr>
                <w:sz w:val="20"/>
              </w:rPr>
            </w:pPr>
            <w:r>
              <w:rPr>
                <w:sz w:val="20"/>
              </w:rPr>
              <w:t>BSCCo</w:t>
            </w:r>
          </w:p>
        </w:tc>
        <w:tc>
          <w:tcPr>
            <w:tcW w:w="695" w:type="pct"/>
            <w:tcBorders>
              <w:top w:val="single" w:color="auto" w:sz="6" w:space="0"/>
              <w:left w:val="nil"/>
              <w:bottom w:val="single" w:color="auto" w:sz="6" w:space="0"/>
            </w:tcBorders>
            <w:tcMar>
              <w:top w:w="85" w:type="dxa"/>
              <w:left w:w="85" w:type="dxa"/>
              <w:bottom w:w="85" w:type="dxa"/>
              <w:right w:w="85" w:type="dxa"/>
            </w:tcMar>
          </w:tcPr>
          <w:p w:rsidR="00965B98" w:rsidRDefault="0079267E" w14:paraId="6070FB6D" w14:textId="77777777">
            <w:pPr>
              <w:rPr>
                <w:sz w:val="20"/>
              </w:rPr>
            </w:pPr>
            <w:r>
              <w:rPr>
                <w:sz w:val="20"/>
              </w:rPr>
              <w:t>Relevant Party</w:t>
            </w:r>
          </w:p>
        </w:tc>
        <w:tc>
          <w:tcPr>
            <w:tcW w:w="1050" w:type="pct"/>
            <w:tcBorders>
              <w:top w:val="single" w:color="auto" w:sz="6" w:space="0"/>
              <w:bottom w:val="single" w:color="auto" w:sz="6" w:space="0"/>
            </w:tcBorders>
            <w:tcMar>
              <w:top w:w="85" w:type="dxa"/>
              <w:left w:w="85" w:type="dxa"/>
              <w:bottom w:w="85" w:type="dxa"/>
              <w:right w:w="85" w:type="dxa"/>
            </w:tcMar>
          </w:tcPr>
          <w:p w:rsidR="00965B98" w:rsidRDefault="00965B98" w14:paraId="696A6F25" w14:textId="77777777">
            <w:pPr>
              <w:rPr>
                <w:sz w:val="20"/>
              </w:rPr>
            </w:pPr>
          </w:p>
        </w:tc>
        <w:tc>
          <w:tcPr>
            <w:tcW w:w="618" w:type="pct"/>
            <w:tcBorders>
              <w:top w:val="single" w:color="auto" w:sz="6" w:space="0"/>
              <w:bottom w:val="single" w:color="auto" w:sz="6" w:space="0"/>
              <w:right w:val="single" w:color="auto" w:sz="6" w:space="0"/>
            </w:tcBorders>
            <w:tcMar>
              <w:top w:w="85" w:type="dxa"/>
              <w:left w:w="85" w:type="dxa"/>
              <w:bottom w:w="85" w:type="dxa"/>
              <w:right w:w="85" w:type="dxa"/>
            </w:tcMar>
          </w:tcPr>
          <w:p w:rsidR="00965B98" w:rsidRDefault="0079267E" w14:paraId="3336C385" w14:textId="77777777">
            <w:pPr>
              <w:rPr>
                <w:sz w:val="20"/>
              </w:rPr>
            </w:pPr>
            <w:r>
              <w:rPr>
                <w:sz w:val="20"/>
              </w:rPr>
              <w:t>Fax / Email.</w:t>
            </w:r>
          </w:p>
        </w:tc>
      </w:tr>
      <w:tr w:rsidR="00965B98" w14:paraId="5835CED9" w14:textId="77777777">
        <w:trPr>
          <w:cantSplit/>
        </w:trPr>
        <w:tc>
          <w:tcPr>
            <w:tcW w:w="289" w:type="pct"/>
            <w:tcBorders>
              <w:top w:val="single" w:color="auto" w:sz="6" w:space="0"/>
              <w:left w:val="single" w:color="auto" w:sz="6" w:space="0"/>
              <w:bottom w:val="single" w:color="auto" w:sz="6" w:space="0"/>
            </w:tcBorders>
            <w:tcMar>
              <w:top w:w="85" w:type="dxa"/>
              <w:left w:w="85" w:type="dxa"/>
              <w:bottom w:w="85" w:type="dxa"/>
              <w:right w:w="85" w:type="dxa"/>
            </w:tcMar>
          </w:tcPr>
          <w:p w:rsidR="00965B98" w:rsidRDefault="0079267E" w14:paraId="74D27100" w14:textId="77777777">
            <w:pPr>
              <w:rPr>
                <w:sz w:val="20"/>
              </w:rPr>
            </w:pPr>
            <w:r>
              <w:rPr>
                <w:sz w:val="20"/>
              </w:rPr>
              <w:t>3.3.3</w:t>
            </w:r>
          </w:p>
        </w:tc>
        <w:tc>
          <w:tcPr>
            <w:tcW w:w="518" w:type="pct"/>
            <w:tcBorders>
              <w:top w:val="single" w:color="auto" w:sz="6" w:space="0"/>
              <w:bottom w:val="single" w:color="auto" w:sz="6" w:space="0"/>
            </w:tcBorders>
            <w:tcMar>
              <w:top w:w="85" w:type="dxa"/>
              <w:left w:w="85" w:type="dxa"/>
              <w:bottom w:w="85" w:type="dxa"/>
              <w:right w:w="85" w:type="dxa"/>
            </w:tcMar>
          </w:tcPr>
          <w:p w:rsidR="00965B98" w:rsidRDefault="0079267E" w14:paraId="4846136C" w14:textId="77777777">
            <w:pPr>
              <w:rPr>
                <w:sz w:val="20"/>
              </w:rPr>
            </w:pPr>
            <w:r>
              <w:rPr>
                <w:sz w:val="20"/>
              </w:rPr>
              <w:t>Following confirmation that the data correction  request is invalid</w:t>
            </w:r>
            <w:r>
              <w:rPr>
                <w:rStyle w:val="FootnoteReference"/>
              </w:rPr>
              <w:t xml:space="preserve"> </w:t>
            </w:r>
            <w:r>
              <w:rPr>
                <w:rStyle w:val="FootnoteReference"/>
              </w:rPr>
              <w:footnoteReference w:id="4"/>
            </w:r>
            <w:r>
              <w:rPr>
                <w:sz w:val="20"/>
              </w:rPr>
              <w:t xml:space="preserve"> </w:t>
            </w:r>
          </w:p>
        </w:tc>
        <w:tc>
          <w:tcPr>
            <w:tcW w:w="1065" w:type="pct"/>
            <w:tcBorders>
              <w:top w:val="single" w:color="auto" w:sz="6" w:space="0"/>
              <w:bottom w:val="single" w:color="auto" w:sz="6" w:space="0"/>
              <w:right w:val="nil"/>
            </w:tcBorders>
            <w:tcMar>
              <w:top w:w="85" w:type="dxa"/>
              <w:left w:w="85" w:type="dxa"/>
              <w:bottom w:w="85" w:type="dxa"/>
              <w:right w:w="85" w:type="dxa"/>
            </w:tcMar>
          </w:tcPr>
          <w:p w:rsidR="00965B98" w:rsidRDefault="0079267E" w14:paraId="4363EAFA" w14:textId="77777777">
            <w:pPr>
              <w:rPr>
                <w:sz w:val="20"/>
              </w:rPr>
            </w:pPr>
            <w:r>
              <w:rPr>
                <w:sz w:val="20"/>
              </w:rPr>
              <w:t>Notify Party of decision.</w:t>
            </w:r>
          </w:p>
        </w:tc>
        <w:tc>
          <w:tcPr>
            <w:tcW w:w="765" w:type="pct"/>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965B98" w:rsidRDefault="0079267E" w14:paraId="6B3A635E" w14:textId="77777777">
            <w:pPr>
              <w:rPr>
                <w:sz w:val="20"/>
              </w:rPr>
            </w:pPr>
            <w:r>
              <w:rPr>
                <w:sz w:val="20"/>
              </w:rPr>
              <w:t>BSCCo</w:t>
            </w:r>
          </w:p>
        </w:tc>
        <w:tc>
          <w:tcPr>
            <w:tcW w:w="695" w:type="pct"/>
            <w:tcBorders>
              <w:top w:val="single" w:color="auto" w:sz="6" w:space="0"/>
              <w:left w:val="nil"/>
              <w:bottom w:val="single" w:color="auto" w:sz="6" w:space="0"/>
            </w:tcBorders>
            <w:tcMar>
              <w:top w:w="85" w:type="dxa"/>
              <w:left w:w="85" w:type="dxa"/>
              <w:bottom w:w="85" w:type="dxa"/>
              <w:right w:w="85" w:type="dxa"/>
            </w:tcMar>
          </w:tcPr>
          <w:p w:rsidR="00965B98" w:rsidRDefault="0079267E" w14:paraId="3A02F23A" w14:textId="77777777">
            <w:pPr>
              <w:rPr>
                <w:sz w:val="20"/>
              </w:rPr>
            </w:pPr>
            <w:r>
              <w:rPr>
                <w:sz w:val="20"/>
              </w:rPr>
              <w:t>Relevant Party</w:t>
            </w:r>
          </w:p>
        </w:tc>
        <w:tc>
          <w:tcPr>
            <w:tcW w:w="1050" w:type="pct"/>
            <w:tcBorders>
              <w:top w:val="single" w:color="auto" w:sz="6" w:space="0"/>
              <w:bottom w:val="single" w:color="auto" w:sz="6" w:space="0"/>
            </w:tcBorders>
            <w:tcMar>
              <w:top w:w="85" w:type="dxa"/>
              <w:left w:w="85" w:type="dxa"/>
              <w:bottom w:w="85" w:type="dxa"/>
              <w:right w:w="85" w:type="dxa"/>
            </w:tcMar>
          </w:tcPr>
          <w:p w:rsidR="00965B98" w:rsidRDefault="0079267E" w14:paraId="1E137643" w14:textId="77777777">
            <w:pPr>
              <w:rPr>
                <w:sz w:val="20"/>
              </w:rPr>
            </w:pPr>
            <w:r>
              <w:rPr>
                <w:sz w:val="20"/>
              </w:rPr>
              <w:t>Reason for judgement that the application is invalid</w:t>
            </w:r>
          </w:p>
        </w:tc>
        <w:tc>
          <w:tcPr>
            <w:tcW w:w="618" w:type="pct"/>
            <w:tcBorders>
              <w:top w:val="single" w:color="auto" w:sz="6" w:space="0"/>
              <w:bottom w:val="single" w:color="auto" w:sz="6" w:space="0"/>
              <w:right w:val="single" w:color="auto" w:sz="6" w:space="0"/>
            </w:tcBorders>
            <w:tcMar>
              <w:top w:w="85" w:type="dxa"/>
              <w:left w:w="85" w:type="dxa"/>
              <w:bottom w:w="85" w:type="dxa"/>
              <w:right w:w="85" w:type="dxa"/>
            </w:tcMar>
          </w:tcPr>
          <w:p w:rsidR="00965B98" w:rsidRDefault="0079267E" w14:paraId="6BAC9DFC" w14:textId="77777777">
            <w:pPr>
              <w:rPr>
                <w:sz w:val="20"/>
              </w:rPr>
            </w:pPr>
            <w:r>
              <w:rPr>
                <w:sz w:val="20"/>
              </w:rPr>
              <w:t>Fax / Email.</w:t>
            </w:r>
          </w:p>
        </w:tc>
      </w:tr>
      <w:tr w:rsidR="00965B98" w14:paraId="1EE1C254" w14:textId="77777777">
        <w:trPr>
          <w:cantSplit/>
        </w:trPr>
        <w:tc>
          <w:tcPr>
            <w:tcW w:w="289" w:type="pct"/>
            <w:tcBorders>
              <w:top w:val="single" w:color="auto" w:sz="6" w:space="0"/>
              <w:left w:val="single" w:color="auto" w:sz="6" w:space="0"/>
              <w:bottom w:val="single" w:color="auto" w:sz="6" w:space="0"/>
            </w:tcBorders>
            <w:tcMar>
              <w:top w:w="85" w:type="dxa"/>
              <w:left w:w="85" w:type="dxa"/>
              <w:bottom w:w="85" w:type="dxa"/>
              <w:right w:w="85" w:type="dxa"/>
            </w:tcMar>
          </w:tcPr>
          <w:p w:rsidR="00965B98" w:rsidRDefault="0079267E" w14:paraId="234D2FE1" w14:textId="77777777">
            <w:pPr>
              <w:rPr>
                <w:sz w:val="20"/>
              </w:rPr>
            </w:pPr>
            <w:r>
              <w:rPr>
                <w:sz w:val="20"/>
              </w:rPr>
              <w:t>3.3.4</w:t>
            </w:r>
          </w:p>
        </w:tc>
        <w:tc>
          <w:tcPr>
            <w:tcW w:w="518" w:type="pct"/>
            <w:tcBorders>
              <w:top w:val="single" w:color="auto" w:sz="6" w:space="0"/>
              <w:bottom w:val="single" w:color="auto" w:sz="6" w:space="0"/>
            </w:tcBorders>
            <w:tcMar>
              <w:top w:w="85" w:type="dxa"/>
              <w:left w:w="85" w:type="dxa"/>
              <w:bottom w:w="85" w:type="dxa"/>
              <w:right w:w="85" w:type="dxa"/>
            </w:tcMar>
          </w:tcPr>
          <w:p w:rsidR="00965B98" w:rsidRDefault="0079267E" w14:paraId="6332846E" w14:textId="24AFAB60">
            <w:pPr>
              <w:rPr>
                <w:sz w:val="20"/>
              </w:rPr>
            </w:pPr>
            <w:r>
              <w:rPr>
                <w:sz w:val="20"/>
              </w:rPr>
              <w:t xml:space="preserve">Following </w:t>
            </w:r>
            <w:r w:rsidRPr="008209C9">
              <w:rPr>
                <w:sz w:val="20"/>
              </w:rPr>
              <w:t>3.3.2</w:t>
            </w:r>
            <w:r>
              <w:rPr>
                <w:sz w:val="20"/>
              </w:rPr>
              <w:t xml:space="preserve"> and no later than 2 WD after the validation</w:t>
            </w:r>
          </w:p>
        </w:tc>
        <w:tc>
          <w:tcPr>
            <w:tcW w:w="1065" w:type="pct"/>
            <w:tcBorders>
              <w:top w:val="single" w:color="auto" w:sz="6" w:space="0"/>
              <w:bottom w:val="single" w:color="auto" w:sz="6" w:space="0"/>
              <w:right w:val="nil"/>
            </w:tcBorders>
            <w:tcMar>
              <w:top w:w="85" w:type="dxa"/>
              <w:left w:w="85" w:type="dxa"/>
              <w:bottom w:w="85" w:type="dxa"/>
              <w:right w:w="85" w:type="dxa"/>
            </w:tcMar>
          </w:tcPr>
          <w:p w:rsidR="00965B98" w:rsidRDefault="0079267E" w14:paraId="240F6AEC" w14:textId="77777777">
            <w:pPr>
              <w:rPr>
                <w:sz w:val="20"/>
              </w:rPr>
            </w:pPr>
            <w:r>
              <w:rPr>
                <w:sz w:val="20"/>
              </w:rPr>
              <w:t>Where the data correction request has been confirmed to be valid, authorise CDCA to correct data.</w:t>
            </w:r>
          </w:p>
        </w:tc>
        <w:tc>
          <w:tcPr>
            <w:tcW w:w="765" w:type="pct"/>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965B98" w:rsidRDefault="0079267E" w14:paraId="7E8595FB" w14:textId="77777777">
            <w:pPr>
              <w:rPr>
                <w:sz w:val="20"/>
              </w:rPr>
            </w:pPr>
            <w:r>
              <w:rPr>
                <w:sz w:val="20"/>
              </w:rPr>
              <w:t>BSCCo</w:t>
            </w:r>
          </w:p>
        </w:tc>
        <w:tc>
          <w:tcPr>
            <w:tcW w:w="695" w:type="pct"/>
            <w:tcBorders>
              <w:top w:val="single" w:color="auto" w:sz="6" w:space="0"/>
              <w:left w:val="nil"/>
              <w:bottom w:val="single" w:color="auto" w:sz="6" w:space="0"/>
            </w:tcBorders>
            <w:tcMar>
              <w:top w:w="85" w:type="dxa"/>
              <w:left w:w="85" w:type="dxa"/>
              <w:bottom w:w="85" w:type="dxa"/>
              <w:right w:w="85" w:type="dxa"/>
            </w:tcMar>
          </w:tcPr>
          <w:p w:rsidR="00965B98" w:rsidRDefault="0079267E" w14:paraId="65D7AB81" w14:textId="77777777">
            <w:pPr>
              <w:rPr>
                <w:sz w:val="20"/>
              </w:rPr>
            </w:pPr>
            <w:r>
              <w:rPr>
                <w:sz w:val="20"/>
              </w:rPr>
              <w:t>CDCA</w:t>
            </w:r>
          </w:p>
        </w:tc>
        <w:tc>
          <w:tcPr>
            <w:tcW w:w="1050" w:type="pct"/>
            <w:tcBorders>
              <w:top w:val="single" w:color="auto" w:sz="6" w:space="0"/>
              <w:bottom w:val="single" w:color="auto" w:sz="6" w:space="0"/>
            </w:tcBorders>
            <w:tcMar>
              <w:top w:w="85" w:type="dxa"/>
              <w:left w:w="85" w:type="dxa"/>
              <w:bottom w:w="85" w:type="dxa"/>
              <w:right w:w="85" w:type="dxa"/>
            </w:tcMar>
          </w:tcPr>
          <w:p w:rsidR="00965B98" w:rsidRDefault="00965B98" w14:paraId="1DDB4E4E" w14:textId="77777777">
            <w:pPr>
              <w:rPr>
                <w:sz w:val="20"/>
              </w:rPr>
            </w:pPr>
          </w:p>
        </w:tc>
        <w:tc>
          <w:tcPr>
            <w:tcW w:w="618" w:type="pct"/>
            <w:tcBorders>
              <w:top w:val="single" w:color="auto" w:sz="6" w:space="0"/>
              <w:bottom w:val="single" w:color="auto" w:sz="6" w:space="0"/>
              <w:right w:val="single" w:color="auto" w:sz="6" w:space="0"/>
            </w:tcBorders>
            <w:tcMar>
              <w:top w:w="85" w:type="dxa"/>
              <w:left w:w="85" w:type="dxa"/>
              <w:bottom w:w="85" w:type="dxa"/>
              <w:right w:w="85" w:type="dxa"/>
            </w:tcMar>
          </w:tcPr>
          <w:p w:rsidR="00965B98" w:rsidRDefault="0079267E" w14:paraId="0157C308" w14:textId="77777777">
            <w:pPr>
              <w:rPr>
                <w:sz w:val="20"/>
              </w:rPr>
            </w:pPr>
            <w:r>
              <w:rPr>
                <w:sz w:val="20"/>
              </w:rPr>
              <w:t>Fax / Email.</w:t>
            </w:r>
          </w:p>
        </w:tc>
      </w:tr>
      <w:tr w:rsidR="00965B98" w14:paraId="3FFA06BF" w14:textId="77777777">
        <w:trPr>
          <w:cantSplit/>
        </w:trPr>
        <w:tc>
          <w:tcPr>
            <w:tcW w:w="289" w:type="pct"/>
            <w:tcBorders>
              <w:top w:val="single" w:color="auto" w:sz="6" w:space="0"/>
              <w:left w:val="single" w:color="auto" w:sz="6" w:space="0"/>
              <w:bottom w:val="single" w:color="auto" w:sz="6" w:space="0"/>
            </w:tcBorders>
            <w:tcMar>
              <w:top w:w="85" w:type="dxa"/>
              <w:left w:w="85" w:type="dxa"/>
              <w:bottom w:w="85" w:type="dxa"/>
              <w:right w:w="85" w:type="dxa"/>
            </w:tcMar>
          </w:tcPr>
          <w:p w:rsidR="00965B98" w:rsidRDefault="0079267E" w14:paraId="55E8E1BD" w14:textId="77777777">
            <w:pPr>
              <w:rPr>
                <w:sz w:val="20"/>
              </w:rPr>
            </w:pPr>
            <w:r>
              <w:rPr>
                <w:sz w:val="20"/>
              </w:rPr>
              <w:t>3.3.5</w:t>
            </w:r>
          </w:p>
        </w:tc>
        <w:tc>
          <w:tcPr>
            <w:tcW w:w="518" w:type="pct"/>
            <w:tcBorders>
              <w:top w:val="single" w:color="auto" w:sz="6" w:space="0"/>
              <w:bottom w:val="single" w:color="auto" w:sz="6" w:space="0"/>
            </w:tcBorders>
            <w:tcMar>
              <w:top w:w="85" w:type="dxa"/>
              <w:left w:w="85" w:type="dxa"/>
              <w:bottom w:w="85" w:type="dxa"/>
              <w:right w:w="85" w:type="dxa"/>
            </w:tcMar>
          </w:tcPr>
          <w:p w:rsidR="00965B98" w:rsidRDefault="0079267E" w14:paraId="6228F11A" w14:textId="5EE1ECB0">
            <w:pPr>
              <w:rPr>
                <w:sz w:val="20"/>
              </w:rPr>
            </w:pPr>
            <w:r>
              <w:rPr>
                <w:sz w:val="20"/>
              </w:rPr>
              <w:t xml:space="preserve">Within 2 WD of </w:t>
            </w:r>
            <w:r w:rsidRPr="008209C9">
              <w:rPr>
                <w:sz w:val="20"/>
              </w:rPr>
              <w:t>3.3.4</w:t>
            </w:r>
          </w:p>
        </w:tc>
        <w:tc>
          <w:tcPr>
            <w:tcW w:w="1065" w:type="pct"/>
            <w:tcBorders>
              <w:top w:val="single" w:color="auto" w:sz="6" w:space="0"/>
              <w:bottom w:val="single" w:color="auto" w:sz="6" w:space="0"/>
              <w:right w:val="nil"/>
            </w:tcBorders>
            <w:tcMar>
              <w:top w:w="85" w:type="dxa"/>
              <w:left w:w="85" w:type="dxa"/>
              <w:bottom w:w="85" w:type="dxa"/>
              <w:right w:w="85" w:type="dxa"/>
            </w:tcMar>
          </w:tcPr>
          <w:p w:rsidR="00965B98" w:rsidRDefault="0079267E" w14:paraId="57B66815" w14:textId="77777777">
            <w:pPr>
              <w:rPr>
                <w:sz w:val="20"/>
              </w:rPr>
            </w:pPr>
            <w:r>
              <w:rPr>
                <w:sz w:val="20"/>
                <w:lang w:eastAsia="en-GB"/>
              </w:rPr>
              <w:t>Notify Party of whether criteria are met.</w:t>
            </w:r>
          </w:p>
        </w:tc>
        <w:tc>
          <w:tcPr>
            <w:tcW w:w="765" w:type="pct"/>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965B98" w:rsidRDefault="0079267E" w14:paraId="0BC3CE37" w14:textId="77777777">
            <w:pPr>
              <w:rPr>
                <w:sz w:val="20"/>
              </w:rPr>
            </w:pPr>
            <w:r>
              <w:rPr>
                <w:sz w:val="20"/>
              </w:rPr>
              <w:t>CDCA</w:t>
            </w:r>
          </w:p>
        </w:tc>
        <w:tc>
          <w:tcPr>
            <w:tcW w:w="695" w:type="pct"/>
            <w:tcBorders>
              <w:top w:val="single" w:color="auto" w:sz="6" w:space="0"/>
              <w:left w:val="nil"/>
              <w:bottom w:val="single" w:color="auto" w:sz="6" w:space="0"/>
            </w:tcBorders>
            <w:tcMar>
              <w:top w:w="85" w:type="dxa"/>
              <w:left w:w="85" w:type="dxa"/>
              <w:bottom w:w="85" w:type="dxa"/>
              <w:right w:w="85" w:type="dxa"/>
            </w:tcMar>
          </w:tcPr>
          <w:p w:rsidR="00965B98" w:rsidRDefault="0079267E" w14:paraId="71CACCA0" w14:textId="77777777">
            <w:pPr>
              <w:rPr>
                <w:sz w:val="20"/>
              </w:rPr>
            </w:pPr>
            <w:r>
              <w:rPr>
                <w:sz w:val="20"/>
              </w:rPr>
              <w:t>BSCCo</w:t>
            </w:r>
          </w:p>
        </w:tc>
        <w:tc>
          <w:tcPr>
            <w:tcW w:w="1050" w:type="pct"/>
            <w:tcBorders>
              <w:top w:val="single" w:color="auto" w:sz="6" w:space="0"/>
              <w:bottom w:val="single" w:color="auto" w:sz="6" w:space="0"/>
            </w:tcBorders>
            <w:tcMar>
              <w:top w:w="85" w:type="dxa"/>
              <w:left w:w="85" w:type="dxa"/>
              <w:bottom w:w="85" w:type="dxa"/>
              <w:right w:w="85" w:type="dxa"/>
            </w:tcMar>
          </w:tcPr>
          <w:p w:rsidR="00965B98" w:rsidRDefault="00965B98" w14:paraId="0C18FC41" w14:textId="77777777">
            <w:pPr>
              <w:rPr>
                <w:sz w:val="20"/>
              </w:rPr>
            </w:pPr>
          </w:p>
        </w:tc>
        <w:tc>
          <w:tcPr>
            <w:tcW w:w="618" w:type="pct"/>
            <w:tcBorders>
              <w:top w:val="single" w:color="auto" w:sz="6" w:space="0"/>
              <w:bottom w:val="single" w:color="auto" w:sz="6" w:space="0"/>
              <w:right w:val="single" w:color="auto" w:sz="6" w:space="0"/>
            </w:tcBorders>
            <w:tcMar>
              <w:top w:w="85" w:type="dxa"/>
              <w:left w:w="85" w:type="dxa"/>
              <w:bottom w:w="85" w:type="dxa"/>
              <w:right w:w="85" w:type="dxa"/>
            </w:tcMar>
          </w:tcPr>
          <w:p w:rsidR="00965B98" w:rsidRDefault="0079267E" w14:paraId="35921345" w14:textId="77777777">
            <w:pPr>
              <w:rPr>
                <w:sz w:val="20"/>
              </w:rPr>
            </w:pPr>
            <w:r>
              <w:rPr>
                <w:sz w:val="20"/>
              </w:rPr>
              <w:t>Fax / Email.</w:t>
            </w:r>
          </w:p>
        </w:tc>
      </w:tr>
      <w:tr w:rsidR="00965B98" w14:paraId="51AED4FF" w14:textId="77777777">
        <w:trPr>
          <w:cantSplit/>
        </w:trPr>
        <w:tc>
          <w:tcPr>
            <w:tcW w:w="289" w:type="pct"/>
            <w:tcBorders>
              <w:top w:val="single" w:color="auto" w:sz="6" w:space="0"/>
              <w:left w:val="single" w:color="auto" w:sz="6" w:space="0"/>
              <w:bottom w:val="single" w:color="auto" w:sz="6" w:space="0"/>
            </w:tcBorders>
            <w:tcMar>
              <w:top w:w="85" w:type="dxa"/>
              <w:left w:w="85" w:type="dxa"/>
              <w:bottom w:w="85" w:type="dxa"/>
              <w:right w:w="85" w:type="dxa"/>
            </w:tcMar>
          </w:tcPr>
          <w:p w:rsidR="00965B98" w:rsidRDefault="0079267E" w14:paraId="75E1AE91" w14:textId="77777777">
            <w:pPr>
              <w:rPr>
                <w:sz w:val="20"/>
              </w:rPr>
            </w:pPr>
            <w:r>
              <w:rPr>
                <w:sz w:val="20"/>
              </w:rPr>
              <w:t>3.3.6</w:t>
            </w:r>
          </w:p>
        </w:tc>
        <w:tc>
          <w:tcPr>
            <w:tcW w:w="518" w:type="pct"/>
            <w:tcBorders>
              <w:top w:val="single" w:color="auto" w:sz="6" w:space="0"/>
              <w:bottom w:val="single" w:color="auto" w:sz="6" w:space="0"/>
            </w:tcBorders>
            <w:tcMar>
              <w:top w:w="85" w:type="dxa"/>
              <w:left w:w="85" w:type="dxa"/>
              <w:bottom w:w="85" w:type="dxa"/>
              <w:right w:w="85" w:type="dxa"/>
            </w:tcMar>
          </w:tcPr>
          <w:p w:rsidR="00965B98" w:rsidRDefault="0079267E" w14:paraId="6DF2E111" w14:textId="6848B9F1">
            <w:pPr>
              <w:rPr>
                <w:sz w:val="20"/>
              </w:rPr>
            </w:pPr>
            <w:r>
              <w:rPr>
                <w:sz w:val="20"/>
              </w:rPr>
              <w:t xml:space="preserve">At the same time as </w:t>
            </w:r>
            <w:r w:rsidRPr="008209C9">
              <w:rPr>
                <w:sz w:val="20"/>
              </w:rPr>
              <w:t>3.3.5</w:t>
            </w:r>
          </w:p>
        </w:tc>
        <w:tc>
          <w:tcPr>
            <w:tcW w:w="1065" w:type="pct"/>
            <w:tcBorders>
              <w:top w:val="single" w:color="auto" w:sz="6" w:space="0"/>
              <w:bottom w:val="single" w:color="auto" w:sz="6" w:space="0"/>
              <w:right w:val="nil"/>
            </w:tcBorders>
            <w:tcMar>
              <w:top w:w="85" w:type="dxa"/>
              <w:left w:w="85" w:type="dxa"/>
              <w:bottom w:w="85" w:type="dxa"/>
              <w:right w:w="85" w:type="dxa"/>
            </w:tcMar>
          </w:tcPr>
          <w:p w:rsidR="00965B98" w:rsidRDefault="0079267E" w14:paraId="19B134B3" w14:textId="77777777">
            <w:pPr>
              <w:rPr>
                <w:sz w:val="20"/>
              </w:rPr>
            </w:pPr>
            <w:r>
              <w:rPr>
                <w:sz w:val="20"/>
              </w:rPr>
              <w:t>Notify relevant Party of data correction outcome.</w:t>
            </w:r>
          </w:p>
        </w:tc>
        <w:tc>
          <w:tcPr>
            <w:tcW w:w="765" w:type="pct"/>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965B98" w:rsidRDefault="0079267E" w14:paraId="3E3F83AE" w14:textId="77777777">
            <w:pPr>
              <w:rPr>
                <w:sz w:val="20"/>
              </w:rPr>
            </w:pPr>
            <w:r>
              <w:rPr>
                <w:sz w:val="20"/>
              </w:rPr>
              <w:t>CDCA/BSCCo</w:t>
            </w:r>
          </w:p>
        </w:tc>
        <w:tc>
          <w:tcPr>
            <w:tcW w:w="695" w:type="pct"/>
            <w:tcBorders>
              <w:top w:val="single" w:color="auto" w:sz="6" w:space="0"/>
              <w:left w:val="nil"/>
              <w:bottom w:val="single" w:color="auto" w:sz="6" w:space="0"/>
            </w:tcBorders>
            <w:tcMar>
              <w:top w:w="85" w:type="dxa"/>
              <w:left w:w="85" w:type="dxa"/>
              <w:bottom w:w="85" w:type="dxa"/>
              <w:right w:w="85" w:type="dxa"/>
            </w:tcMar>
          </w:tcPr>
          <w:p w:rsidR="00965B98" w:rsidRDefault="0079267E" w14:paraId="25AB7D15" w14:textId="77777777">
            <w:pPr>
              <w:rPr>
                <w:sz w:val="20"/>
              </w:rPr>
            </w:pPr>
            <w:r>
              <w:rPr>
                <w:sz w:val="20"/>
              </w:rPr>
              <w:t>Relevant Party</w:t>
            </w:r>
          </w:p>
        </w:tc>
        <w:tc>
          <w:tcPr>
            <w:tcW w:w="1050" w:type="pct"/>
            <w:tcBorders>
              <w:top w:val="single" w:color="auto" w:sz="6" w:space="0"/>
              <w:bottom w:val="single" w:color="auto" w:sz="6" w:space="0"/>
            </w:tcBorders>
            <w:tcMar>
              <w:top w:w="85" w:type="dxa"/>
              <w:left w:w="85" w:type="dxa"/>
              <w:bottom w:w="85" w:type="dxa"/>
              <w:right w:w="85" w:type="dxa"/>
            </w:tcMar>
          </w:tcPr>
          <w:p w:rsidR="00965B98" w:rsidRDefault="00965B98" w14:paraId="3EEA646C" w14:textId="77777777">
            <w:pPr>
              <w:rPr>
                <w:sz w:val="20"/>
              </w:rPr>
            </w:pPr>
          </w:p>
        </w:tc>
        <w:tc>
          <w:tcPr>
            <w:tcW w:w="618" w:type="pct"/>
            <w:tcBorders>
              <w:top w:val="single" w:color="auto" w:sz="6" w:space="0"/>
              <w:bottom w:val="single" w:color="auto" w:sz="6" w:space="0"/>
              <w:right w:val="single" w:color="auto" w:sz="6" w:space="0"/>
            </w:tcBorders>
            <w:tcMar>
              <w:top w:w="85" w:type="dxa"/>
              <w:left w:w="85" w:type="dxa"/>
              <w:bottom w:w="85" w:type="dxa"/>
              <w:right w:w="85" w:type="dxa"/>
            </w:tcMar>
          </w:tcPr>
          <w:p w:rsidR="00965B98" w:rsidRDefault="0079267E" w14:paraId="411B5C40" w14:textId="77777777">
            <w:pPr>
              <w:rPr>
                <w:sz w:val="20"/>
              </w:rPr>
            </w:pPr>
            <w:r>
              <w:rPr>
                <w:sz w:val="20"/>
              </w:rPr>
              <w:t>Fax / Email.</w:t>
            </w:r>
          </w:p>
        </w:tc>
      </w:tr>
    </w:tbl>
    <w:p w:rsidR="00965B98" w:rsidRDefault="00965B98" w14:paraId="3B2E1AFF" w14:textId="77777777">
      <w:pPr>
        <w:spacing w:after="240"/>
        <w:rPr>
          <w:szCs w:val="24"/>
        </w:rPr>
      </w:pPr>
    </w:p>
    <w:p w:rsidR="00965B98" w:rsidRDefault="00965B98" w14:paraId="72CE72BD" w14:textId="77777777">
      <w:pPr>
        <w:spacing w:after="240"/>
        <w:rPr>
          <w:szCs w:val="24"/>
        </w:rPr>
      </w:pPr>
    </w:p>
    <w:p w:rsidR="00965B98" w:rsidP="00E7436F" w:rsidRDefault="0079267E" w14:paraId="7514AF26" w14:textId="513FAFF3">
      <w:pPr>
        <w:pStyle w:val="Heading2"/>
        <w:pageBreakBefore/>
      </w:pPr>
      <w:bookmarkStart w:name="_Toc164936666" w:id="265"/>
      <w:r>
        <w:t>3.4</w:t>
      </w:r>
      <w:r>
        <w:tab/>
      </w:r>
      <w:r>
        <w:t>Demand Control Events – Estimate of Demand Disconnection Volumes for Directly Connected and Embedded BM Units.</w:t>
      </w:r>
      <w:bookmarkEnd w:id="265"/>
    </w:p>
    <w:tbl>
      <w:tblPr>
        <w:tblStyle w:val="TableGrid"/>
        <w:tblW w:w="5000" w:type="pct"/>
        <w:tblLook w:val="04A0" w:firstRow="1" w:lastRow="0" w:firstColumn="1" w:lastColumn="0" w:noHBand="0" w:noVBand="1"/>
      </w:tblPr>
      <w:tblGrid>
        <w:gridCol w:w="769"/>
        <w:gridCol w:w="2525"/>
        <w:gridCol w:w="2852"/>
        <w:gridCol w:w="1758"/>
        <w:gridCol w:w="1825"/>
        <w:gridCol w:w="2169"/>
        <w:gridCol w:w="2096"/>
      </w:tblGrid>
      <w:tr w:rsidR="00965B98" w14:paraId="1FF1F5CE" w14:textId="77777777">
        <w:trPr>
          <w:cantSplit/>
          <w:tblHeader/>
        </w:trPr>
        <w:tc>
          <w:tcPr>
            <w:tcW w:w="275" w:type="pct"/>
            <w:tcMar>
              <w:top w:w="85" w:type="dxa"/>
              <w:left w:w="85" w:type="dxa"/>
              <w:bottom w:w="85" w:type="dxa"/>
              <w:right w:w="85" w:type="dxa"/>
            </w:tcMar>
          </w:tcPr>
          <w:p w:rsidR="00965B98" w:rsidRDefault="0079267E" w14:paraId="359033A0" w14:textId="77777777">
            <w:pPr>
              <w:tabs>
                <w:tab w:val="clear" w:pos="567"/>
              </w:tabs>
              <w:spacing w:after="0" w:line="240" w:lineRule="auto"/>
              <w:rPr>
                <w:b/>
                <w:sz w:val="20"/>
              </w:rPr>
            </w:pPr>
            <w:r>
              <w:rPr>
                <w:b/>
                <w:sz w:val="20"/>
              </w:rPr>
              <w:t>REF</w:t>
            </w:r>
          </w:p>
        </w:tc>
        <w:tc>
          <w:tcPr>
            <w:tcW w:w="902" w:type="pct"/>
            <w:tcMar>
              <w:top w:w="85" w:type="dxa"/>
              <w:left w:w="85" w:type="dxa"/>
              <w:bottom w:w="85" w:type="dxa"/>
              <w:right w:w="85" w:type="dxa"/>
            </w:tcMar>
          </w:tcPr>
          <w:p w:rsidR="00965B98" w:rsidRDefault="0079267E" w14:paraId="78194D79" w14:textId="77777777">
            <w:pPr>
              <w:tabs>
                <w:tab w:val="clear" w:pos="567"/>
              </w:tabs>
              <w:spacing w:after="0" w:line="240" w:lineRule="auto"/>
              <w:rPr>
                <w:b/>
                <w:sz w:val="20"/>
              </w:rPr>
            </w:pPr>
            <w:r>
              <w:rPr>
                <w:b/>
                <w:sz w:val="20"/>
              </w:rPr>
              <w:t>WHEN</w:t>
            </w:r>
          </w:p>
        </w:tc>
        <w:tc>
          <w:tcPr>
            <w:tcW w:w="1019" w:type="pct"/>
            <w:tcMar>
              <w:top w:w="85" w:type="dxa"/>
              <w:left w:w="85" w:type="dxa"/>
              <w:bottom w:w="85" w:type="dxa"/>
              <w:right w:w="85" w:type="dxa"/>
            </w:tcMar>
          </w:tcPr>
          <w:p w:rsidR="00965B98" w:rsidRDefault="0079267E" w14:paraId="7DBE1EAD" w14:textId="77777777">
            <w:pPr>
              <w:tabs>
                <w:tab w:val="clear" w:pos="567"/>
              </w:tabs>
              <w:spacing w:after="0" w:line="240" w:lineRule="auto"/>
              <w:rPr>
                <w:b/>
                <w:sz w:val="20"/>
              </w:rPr>
            </w:pPr>
            <w:r>
              <w:rPr>
                <w:b/>
                <w:sz w:val="20"/>
              </w:rPr>
              <w:t>ACTION</w:t>
            </w:r>
          </w:p>
        </w:tc>
        <w:tc>
          <w:tcPr>
            <w:tcW w:w="628" w:type="pct"/>
            <w:tcMar>
              <w:top w:w="85" w:type="dxa"/>
              <w:left w:w="85" w:type="dxa"/>
              <w:bottom w:w="85" w:type="dxa"/>
              <w:right w:w="85" w:type="dxa"/>
            </w:tcMar>
          </w:tcPr>
          <w:p w:rsidR="00965B98" w:rsidRDefault="0079267E" w14:paraId="01ABDFA4" w14:textId="77777777">
            <w:pPr>
              <w:tabs>
                <w:tab w:val="clear" w:pos="567"/>
              </w:tabs>
              <w:spacing w:after="0" w:line="240" w:lineRule="auto"/>
              <w:rPr>
                <w:b/>
                <w:sz w:val="20"/>
              </w:rPr>
            </w:pPr>
            <w:r>
              <w:rPr>
                <w:b/>
                <w:sz w:val="20"/>
              </w:rPr>
              <w:t>FROM</w:t>
            </w:r>
          </w:p>
        </w:tc>
        <w:tc>
          <w:tcPr>
            <w:tcW w:w="652" w:type="pct"/>
            <w:tcMar>
              <w:top w:w="85" w:type="dxa"/>
              <w:left w:w="85" w:type="dxa"/>
              <w:bottom w:w="85" w:type="dxa"/>
              <w:right w:w="85" w:type="dxa"/>
            </w:tcMar>
          </w:tcPr>
          <w:p w:rsidR="00965B98" w:rsidRDefault="0079267E" w14:paraId="39AF55BE" w14:textId="77777777">
            <w:pPr>
              <w:tabs>
                <w:tab w:val="clear" w:pos="567"/>
              </w:tabs>
              <w:spacing w:after="0" w:line="240" w:lineRule="auto"/>
              <w:rPr>
                <w:b/>
                <w:sz w:val="20"/>
              </w:rPr>
            </w:pPr>
            <w:r>
              <w:rPr>
                <w:b/>
                <w:sz w:val="20"/>
              </w:rPr>
              <w:t>TO</w:t>
            </w:r>
          </w:p>
        </w:tc>
        <w:tc>
          <w:tcPr>
            <w:tcW w:w="775" w:type="pct"/>
            <w:tcMar>
              <w:top w:w="85" w:type="dxa"/>
              <w:left w:w="85" w:type="dxa"/>
              <w:bottom w:w="85" w:type="dxa"/>
              <w:right w:w="85" w:type="dxa"/>
            </w:tcMar>
          </w:tcPr>
          <w:p w:rsidR="00965B98" w:rsidRDefault="0079267E" w14:paraId="16793897" w14:textId="77777777">
            <w:pPr>
              <w:tabs>
                <w:tab w:val="clear" w:pos="567"/>
              </w:tabs>
              <w:spacing w:after="0" w:line="240" w:lineRule="auto"/>
              <w:rPr>
                <w:b/>
                <w:sz w:val="20"/>
              </w:rPr>
            </w:pPr>
            <w:r>
              <w:rPr>
                <w:b/>
                <w:sz w:val="20"/>
              </w:rPr>
              <w:t>INFORMATION REQUIRED</w:t>
            </w:r>
          </w:p>
        </w:tc>
        <w:tc>
          <w:tcPr>
            <w:tcW w:w="749" w:type="pct"/>
            <w:tcMar>
              <w:top w:w="85" w:type="dxa"/>
              <w:left w:w="85" w:type="dxa"/>
              <w:bottom w:w="85" w:type="dxa"/>
              <w:right w:w="85" w:type="dxa"/>
            </w:tcMar>
          </w:tcPr>
          <w:p w:rsidR="00965B98" w:rsidRDefault="0079267E" w14:paraId="437CA5D0" w14:textId="77777777">
            <w:pPr>
              <w:tabs>
                <w:tab w:val="clear" w:pos="567"/>
              </w:tabs>
              <w:spacing w:after="0" w:line="240" w:lineRule="auto"/>
              <w:rPr>
                <w:b/>
                <w:sz w:val="20"/>
              </w:rPr>
            </w:pPr>
            <w:r>
              <w:rPr>
                <w:b/>
                <w:sz w:val="20"/>
              </w:rPr>
              <w:t>METHOD</w:t>
            </w:r>
          </w:p>
        </w:tc>
      </w:tr>
      <w:tr w:rsidRPr="00FC7D4D" w:rsidR="00FC7D4D" w:rsidTr="00FC7D4D" w14:paraId="1077ED1F" w14:textId="77777777">
        <w:tc>
          <w:tcPr>
            <w:tcW w:w="275" w:type="pct"/>
          </w:tcPr>
          <w:p w:rsidR="00FC7D4D" w:rsidP="00E7436F" w:rsidRDefault="00FC7D4D" w14:paraId="206FA020" w14:textId="77777777">
            <w:pPr>
              <w:spacing w:after="0" w:line="240" w:lineRule="auto"/>
              <w:rPr>
                <w:sz w:val="20"/>
              </w:rPr>
            </w:pPr>
            <w:r>
              <w:rPr>
                <w:sz w:val="20"/>
              </w:rPr>
              <w:t>3.4.1</w:t>
            </w:r>
          </w:p>
        </w:tc>
        <w:tc>
          <w:tcPr>
            <w:tcW w:w="902" w:type="pct"/>
          </w:tcPr>
          <w:p w:rsidR="00FC7D4D" w:rsidP="00FC7D4D" w:rsidRDefault="00FC7D4D" w14:paraId="755EBF9E" w14:textId="77777777">
            <w:pPr>
              <w:spacing w:after="0" w:line="240" w:lineRule="auto"/>
              <w:rPr>
                <w:sz w:val="20"/>
              </w:rPr>
            </w:pPr>
            <w:r>
              <w:rPr>
                <w:sz w:val="20"/>
              </w:rPr>
              <w:t>Within the period of 1WD commencing on the Business Day after the BMRA receives the data from the NETSO specified in Section Q6.9.5</w:t>
            </w:r>
          </w:p>
        </w:tc>
        <w:tc>
          <w:tcPr>
            <w:tcW w:w="1019" w:type="pct"/>
          </w:tcPr>
          <w:p w:rsidR="00FC7D4D" w:rsidP="00ED4544" w:rsidRDefault="00FC7D4D" w14:paraId="4EEA01FD" w14:textId="77777777">
            <w:pPr>
              <w:spacing w:after="0" w:line="240" w:lineRule="auto"/>
              <w:rPr>
                <w:sz w:val="20"/>
              </w:rPr>
            </w:pPr>
            <w:r w:rsidRPr="00B32948">
              <w:rPr>
                <w:sz w:val="20"/>
              </w:rPr>
              <w:t>Notice of the DCE sent to all Category A Authorised Persons, to establish the appropriate operational contact</w:t>
            </w:r>
            <w:r w:rsidRPr="003C73AE">
              <w:rPr>
                <w:sz w:val="20"/>
              </w:rPr>
              <w:t>. The Category A Authorised Persons will be used as the contact unless another contact is provided</w:t>
            </w:r>
          </w:p>
        </w:tc>
        <w:tc>
          <w:tcPr>
            <w:tcW w:w="628" w:type="pct"/>
          </w:tcPr>
          <w:p w:rsidR="00FC7D4D" w:rsidP="009851F4" w:rsidRDefault="00FC7D4D" w14:paraId="025B2ED7" w14:textId="77777777">
            <w:pPr>
              <w:spacing w:after="0" w:line="240" w:lineRule="auto"/>
              <w:rPr>
                <w:sz w:val="20"/>
              </w:rPr>
            </w:pPr>
            <w:r>
              <w:rPr>
                <w:sz w:val="20"/>
              </w:rPr>
              <w:t>BSCCo</w:t>
            </w:r>
          </w:p>
        </w:tc>
        <w:tc>
          <w:tcPr>
            <w:tcW w:w="652" w:type="pct"/>
          </w:tcPr>
          <w:p w:rsidR="00FC7D4D" w:rsidP="009851F4" w:rsidRDefault="00FC7D4D" w14:paraId="7F209F1B" w14:textId="77777777">
            <w:pPr>
              <w:spacing w:after="0" w:line="240" w:lineRule="auto"/>
              <w:rPr>
                <w:sz w:val="20"/>
              </w:rPr>
            </w:pPr>
            <w:r w:rsidRPr="00B32948">
              <w:rPr>
                <w:sz w:val="20"/>
              </w:rPr>
              <w:t>Category A Authorised Persons from BSC Parties and Party Agents</w:t>
            </w:r>
          </w:p>
        </w:tc>
        <w:tc>
          <w:tcPr>
            <w:tcW w:w="775" w:type="pct"/>
          </w:tcPr>
          <w:p w:rsidR="00FC7D4D" w:rsidRDefault="00FC7D4D" w14:paraId="2184C713" w14:textId="77777777">
            <w:pPr>
              <w:spacing w:after="0" w:line="240" w:lineRule="auto"/>
              <w:rPr>
                <w:sz w:val="20"/>
              </w:rPr>
            </w:pPr>
            <w:r w:rsidRPr="00B32948">
              <w:rPr>
                <w:sz w:val="20"/>
              </w:rPr>
              <w:t>Notice of the DCE</w:t>
            </w:r>
          </w:p>
        </w:tc>
        <w:tc>
          <w:tcPr>
            <w:tcW w:w="749" w:type="pct"/>
          </w:tcPr>
          <w:p w:rsidR="00FC7D4D" w:rsidRDefault="00FC7D4D" w14:paraId="7DD5DC78" w14:textId="77777777">
            <w:pPr>
              <w:spacing w:after="0" w:line="240" w:lineRule="auto"/>
              <w:rPr>
                <w:sz w:val="20"/>
              </w:rPr>
            </w:pPr>
            <w:r w:rsidRPr="00B32948">
              <w:rPr>
                <w:sz w:val="20"/>
              </w:rPr>
              <w:t>Email</w:t>
            </w:r>
            <w:r w:rsidRPr="00E7436F">
              <w:rPr>
                <w:sz w:val="20"/>
              </w:rPr>
              <w:t xml:space="preserve"> </w:t>
            </w:r>
            <w:r w:rsidRPr="00B56356">
              <w:rPr>
                <w:sz w:val="20"/>
              </w:rPr>
              <w:t>or other method, as agreed.</w:t>
            </w:r>
          </w:p>
        </w:tc>
      </w:tr>
      <w:tr w:rsidR="00983C38" w14:paraId="16D6C137" w14:textId="77777777">
        <w:trPr>
          <w:cantSplit/>
        </w:trPr>
        <w:tc>
          <w:tcPr>
            <w:tcW w:w="275" w:type="pct"/>
            <w:tcMar>
              <w:top w:w="85" w:type="dxa"/>
              <w:left w:w="85" w:type="dxa"/>
              <w:bottom w:w="85" w:type="dxa"/>
              <w:right w:w="85" w:type="dxa"/>
            </w:tcMar>
          </w:tcPr>
          <w:p w:rsidR="00983C38" w:rsidRDefault="00983C38" w14:paraId="63D065BF" w14:textId="7F6F65B5">
            <w:pPr>
              <w:rPr>
                <w:sz w:val="20"/>
              </w:rPr>
            </w:pPr>
            <w:r>
              <w:rPr>
                <w:sz w:val="20"/>
              </w:rPr>
              <w:t>3.4.</w:t>
            </w:r>
            <w:r w:rsidR="00FC7D4D">
              <w:rPr>
                <w:sz w:val="20"/>
              </w:rPr>
              <w:t>2</w:t>
            </w:r>
          </w:p>
        </w:tc>
        <w:tc>
          <w:tcPr>
            <w:tcW w:w="902" w:type="pct"/>
            <w:tcMar>
              <w:top w:w="85" w:type="dxa"/>
              <w:left w:w="85" w:type="dxa"/>
              <w:bottom w:w="85" w:type="dxa"/>
              <w:right w:w="85" w:type="dxa"/>
            </w:tcMar>
          </w:tcPr>
          <w:p w:rsidR="00983C38" w:rsidP="00524DA6" w:rsidRDefault="00983C38" w14:paraId="4CDC4606" w14:textId="77777777">
            <w:pPr>
              <w:spacing w:after="0" w:line="240" w:lineRule="auto"/>
              <w:rPr>
                <w:sz w:val="20"/>
              </w:rPr>
            </w:pPr>
            <w:r>
              <w:rPr>
                <w:sz w:val="20"/>
              </w:rPr>
              <w:t>Within the period of 1WD commencing on the Business Day after the BMRA receives the data from the NETSO specified in Section Q6.9.5</w:t>
            </w:r>
          </w:p>
        </w:tc>
        <w:tc>
          <w:tcPr>
            <w:tcW w:w="1019" w:type="pct"/>
            <w:tcMar>
              <w:top w:w="85" w:type="dxa"/>
              <w:left w:w="85" w:type="dxa"/>
              <w:bottom w:w="85" w:type="dxa"/>
              <w:right w:w="85" w:type="dxa"/>
            </w:tcMar>
          </w:tcPr>
          <w:p w:rsidR="00983C38" w:rsidP="00524DA6" w:rsidRDefault="00983C38" w14:paraId="397734C3" w14:textId="77777777">
            <w:pPr>
              <w:spacing w:after="0" w:line="240" w:lineRule="auto"/>
              <w:rPr>
                <w:sz w:val="20"/>
              </w:rPr>
            </w:pPr>
            <w:r>
              <w:rPr>
                <w:sz w:val="20"/>
              </w:rPr>
              <w:t>BSCCo will assess the costs and value of the DCE in accordance with the Demand Disconnection Event Threshold Rules and notify BSC Parties, Party Agents and BSC Panel Members of the outcome of its assessment</w:t>
            </w:r>
          </w:p>
        </w:tc>
        <w:tc>
          <w:tcPr>
            <w:tcW w:w="628" w:type="pct"/>
            <w:tcMar>
              <w:top w:w="85" w:type="dxa"/>
              <w:left w:w="85" w:type="dxa"/>
              <w:bottom w:w="85" w:type="dxa"/>
              <w:right w:w="85" w:type="dxa"/>
            </w:tcMar>
          </w:tcPr>
          <w:p w:rsidR="00983C38" w:rsidP="00524DA6" w:rsidRDefault="00983C38" w14:paraId="2D2FFBDA" w14:textId="77777777">
            <w:pPr>
              <w:spacing w:after="0" w:line="240" w:lineRule="auto"/>
              <w:rPr>
                <w:sz w:val="20"/>
              </w:rPr>
            </w:pPr>
            <w:r>
              <w:rPr>
                <w:sz w:val="20"/>
              </w:rPr>
              <w:t>BSCCo</w:t>
            </w:r>
          </w:p>
        </w:tc>
        <w:tc>
          <w:tcPr>
            <w:tcW w:w="652" w:type="pct"/>
            <w:tcMar>
              <w:top w:w="85" w:type="dxa"/>
              <w:left w:w="85" w:type="dxa"/>
              <w:bottom w:w="85" w:type="dxa"/>
              <w:right w:w="85" w:type="dxa"/>
            </w:tcMar>
          </w:tcPr>
          <w:p w:rsidR="00983C38" w:rsidP="00524DA6" w:rsidRDefault="00983C38" w14:paraId="24DD99F6" w14:textId="77777777">
            <w:pPr>
              <w:spacing w:after="0" w:line="240" w:lineRule="auto"/>
              <w:rPr>
                <w:sz w:val="20"/>
              </w:rPr>
            </w:pPr>
            <w:r>
              <w:rPr>
                <w:sz w:val="20"/>
              </w:rPr>
              <w:t>BSC Parties, Party Agents and BSC Panel</w:t>
            </w:r>
          </w:p>
        </w:tc>
        <w:tc>
          <w:tcPr>
            <w:tcW w:w="775" w:type="pct"/>
            <w:tcMar>
              <w:top w:w="85" w:type="dxa"/>
              <w:left w:w="85" w:type="dxa"/>
              <w:bottom w:w="85" w:type="dxa"/>
              <w:right w:w="85" w:type="dxa"/>
            </w:tcMar>
          </w:tcPr>
          <w:p w:rsidR="00983C38" w:rsidP="00524DA6" w:rsidRDefault="00983C38" w14:paraId="64683BF2" w14:textId="77777777">
            <w:pPr>
              <w:spacing w:after="0" w:line="240" w:lineRule="auto"/>
              <w:rPr>
                <w:sz w:val="20"/>
              </w:rPr>
            </w:pPr>
            <w:r>
              <w:rPr>
                <w:sz w:val="20"/>
              </w:rPr>
              <w:t>Notice of the outcome of BSCCo assessment</w:t>
            </w:r>
          </w:p>
        </w:tc>
        <w:tc>
          <w:tcPr>
            <w:tcW w:w="749" w:type="pct"/>
            <w:tcMar>
              <w:top w:w="85" w:type="dxa"/>
              <w:left w:w="85" w:type="dxa"/>
              <w:bottom w:w="85" w:type="dxa"/>
              <w:right w:w="85" w:type="dxa"/>
            </w:tcMar>
          </w:tcPr>
          <w:p w:rsidR="00983C38" w:rsidP="00524DA6" w:rsidRDefault="00983C38" w14:paraId="0DD09AFE" w14:textId="77777777">
            <w:pPr>
              <w:spacing w:after="0" w:line="240" w:lineRule="auto"/>
              <w:rPr>
                <w:sz w:val="20"/>
              </w:rPr>
            </w:pPr>
            <w:r>
              <w:rPr>
                <w:sz w:val="20"/>
              </w:rPr>
              <w:t>Email, Circular, BSC Website</w:t>
            </w:r>
          </w:p>
        </w:tc>
      </w:tr>
      <w:tr w:rsidR="00965B98" w14:paraId="73B2693D" w14:textId="77777777">
        <w:trPr>
          <w:cantSplit/>
        </w:trPr>
        <w:tc>
          <w:tcPr>
            <w:tcW w:w="275" w:type="pct"/>
            <w:tcMar>
              <w:top w:w="85" w:type="dxa"/>
              <w:left w:w="85" w:type="dxa"/>
              <w:bottom w:w="85" w:type="dxa"/>
              <w:right w:w="85" w:type="dxa"/>
            </w:tcMar>
          </w:tcPr>
          <w:p w:rsidR="00965B98" w:rsidRDefault="0079267E" w14:paraId="47BF24A3" w14:textId="6F9DBAB3">
            <w:pPr>
              <w:tabs>
                <w:tab w:val="clear" w:pos="567"/>
              </w:tabs>
              <w:spacing w:after="0" w:line="240" w:lineRule="auto"/>
              <w:rPr>
                <w:sz w:val="20"/>
              </w:rPr>
            </w:pPr>
            <w:r>
              <w:rPr>
                <w:sz w:val="20"/>
              </w:rPr>
              <w:t>3.4.</w:t>
            </w:r>
            <w:r w:rsidR="00FC7D4D">
              <w:rPr>
                <w:sz w:val="20"/>
              </w:rPr>
              <w:t>3</w:t>
            </w:r>
          </w:p>
        </w:tc>
        <w:tc>
          <w:tcPr>
            <w:tcW w:w="902" w:type="pct"/>
            <w:tcMar>
              <w:top w:w="85" w:type="dxa"/>
              <w:left w:w="85" w:type="dxa"/>
              <w:bottom w:w="85" w:type="dxa"/>
              <w:right w:w="85" w:type="dxa"/>
            </w:tcMar>
          </w:tcPr>
          <w:p w:rsidR="00965B98" w:rsidRDefault="0079267E" w14:paraId="0AED49E6" w14:textId="1E5E6EE3">
            <w:pPr>
              <w:tabs>
                <w:tab w:val="clear" w:pos="567"/>
              </w:tabs>
              <w:spacing w:after="0" w:line="240" w:lineRule="auto"/>
              <w:rPr>
                <w:i/>
                <w:color w:val="FF0000"/>
                <w:sz w:val="20"/>
              </w:rPr>
            </w:pPr>
            <w:r>
              <w:rPr>
                <w:sz w:val="20"/>
              </w:rPr>
              <w:t>Within 5WD of</w:t>
            </w:r>
            <w:r w:rsidR="009A13D8">
              <w:rPr>
                <w:sz w:val="20"/>
              </w:rPr>
              <w:t xml:space="preserve"> </w:t>
            </w:r>
            <w:r w:rsidRPr="008209C9" w:rsidR="009A13D8">
              <w:rPr>
                <w:sz w:val="20"/>
              </w:rPr>
              <w:t>3.4.</w:t>
            </w:r>
            <w:r w:rsidRPr="008209C9" w:rsidR="00FC7D4D">
              <w:rPr>
                <w:sz w:val="20"/>
              </w:rPr>
              <w:t>2</w:t>
            </w:r>
          </w:p>
        </w:tc>
        <w:tc>
          <w:tcPr>
            <w:tcW w:w="1019" w:type="pct"/>
            <w:tcMar>
              <w:top w:w="85" w:type="dxa"/>
              <w:left w:w="85" w:type="dxa"/>
              <w:bottom w:w="85" w:type="dxa"/>
              <w:right w:w="85" w:type="dxa"/>
            </w:tcMar>
          </w:tcPr>
          <w:p w:rsidR="00965B98" w:rsidRDefault="0079267E" w14:paraId="4C38B75F" w14:textId="77777777">
            <w:pPr>
              <w:tabs>
                <w:tab w:val="clear" w:pos="567"/>
              </w:tabs>
              <w:spacing w:after="0" w:line="240" w:lineRule="auto"/>
              <w:rPr>
                <w:sz w:val="20"/>
              </w:rPr>
            </w:pPr>
            <w:r>
              <w:rPr>
                <w:sz w:val="20"/>
              </w:rPr>
              <w:t>Notify CDCA of Demand Control event and all disconnected Embedded BM Units</w:t>
            </w:r>
          </w:p>
        </w:tc>
        <w:tc>
          <w:tcPr>
            <w:tcW w:w="628" w:type="pct"/>
            <w:tcMar>
              <w:top w:w="85" w:type="dxa"/>
              <w:left w:w="85" w:type="dxa"/>
              <w:bottom w:w="85" w:type="dxa"/>
              <w:right w:w="85" w:type="dxa"/>
            </w:tcMar>
          </w:tcPr>
          <w:p w:rsidR="00965B98" w:rsidRDefault="0079267E" w14:paraId="36DFA7E8" w14:textId="77777777">
            <w:pPr>
              <w:tabs>
                <w:tab w:val="clear" w:pos="567"/>
              </w:tabs>
              <w:spacing w:after="0" w:line="240" w:lineRule="auto"/>
              <w:rPr>
                <w:sz w:val="20"/>
              </w:rPr>
            </w:pPr>
            <w:r>
              <w:rPr>
                <w:sz w:val="20"/>
              </w:rPr>
              <w:t>LDSO</w:t>
            </w:r>
          </w:p>
        </w:tc>
        <w:tc>
          <w:tcPr>
            <w:tcW w:w="652" w:type="pct"/>
            <w:tcMar>
              <w:top w:w="85" w:type="dxa"/>
              <w:left w:w="85" w:type="dxa"/>
              <w:bottom w:w="85" w:type="dxa"/>
              <w:right w:w="85" w:type="dxa"/>
            </w:tcMar>
          </w:tcPr>
          <w:p w:rsidR="00965B98" w:rsidRDefault="0079267E" w14:paraId="3D393471" w14:textId="77777777">
            <w:pPr>
              <w:tabs>
                <w:tab w:val="clear" w:pos="567"/>
              </w:tabs>
              <w:spacing w:after="0" w:line="240" w:lineRule="auto"/>
              <w:rPr>
                <w:sz w:val="20"/>
              </w:rPr>
            </w:pPr>
            <w:r>
              <w:rPr>
                <w:sz w:val="20"/>
              </w:rPr>
              <w:t>CDCA</w:t>
            </w:r>
          </w:p>
        </w:tc>
        <w:tc>
          <w:tcPr>
            <w:tcW w:w="775" w:type="pct"/>
            <w:tcMar>
              <w:top w:w="85" w:type="dxa"/>
              <w:left w:w="85" w:type="dxa"/>
              <w:bottom w:w="85" w:type="dxa"/>
              <w:right w:w="85" w:type="dxa"/>
            </w:tcMar>
          </w:tcPr>
          <w:p w:rsidR="00965B98" w:rsidRDefault="0079267E" w14:paraId="569D9FA0" w14:textId="77777777">
            <w:pPr>
              <w:tabs>
                <w:tab w:val="clear" w:pos="567"/>
              </w:tabs>
              <w:spacing w:after="0" w:line="240" w:lineRule="auto"/>
              <w:rPr>
                <w:i/>
                <w:sz w:val="20"/>
              </w:rPr>
            </w:pPr>
            <w:r>
              <w:rPr>
                <w:sz w:val="20"/>
              </w:rPr>
              <w:t>CDCA-I067 Disconnected BM Units affected by Demand Control Event</w:t>
            </w:r>
          </w:p>
        </w:tc>
        <w:tc>
          <w:tcPr>
            <w:tcW w:w="749" w:type="pct"/>
            <w:tcMar>
              <w:top w:w="85" w:type="dxa"/>
              <w:left w:w="85" w:type="dxa"/>
              <w:bottom w:w="85" w:type="dxa"/>
              <w:right w:w="85" w:type="dxa"/>
            </w:tcMar>
          </w:tcPr>
          <w:p w:rsidR="00965B98" w:rsidRDefault="0079267E" w14:paraId="7801AF63" w14:textId="77777777">
            <w:pPr>
              <w:tabs>
                <w:tab w:val="clear" w:pos="567"/>
              </w:tabs>
              <w:spacing w:after="0" w:line="240" w:lineRule="auto"/>
              <w:rPr>
                <w:sz w:val="20"/>
              </w:rPr>
            </w:pPr>
            <w:r>
              <w:rPr>
                <w:sz w:val="20"/>
              </w:rPr>
              <w:t>Email</w:t>
            </w:r>
          </w:p>
        </w:tc>
      </w:tr>
      <w:tr w:rsidR="00965B98" w14:paraId="125FD66C" w14:textId="77777777">
        <w:trPr>
          <w:cantSplit/>
        </w:trPr>
        <w:tc>
          <w:tcPr>
            <w:tcW w:w="275" w:type="pct"/>
            <w:tcBorders>
              <w:bottom w:val="nil"/>
            </w:tcBorders>
            <w:tcMar>
              <w:top w:w="85" w:type="dxa"/>
              <w:left w:w="85" w:type="dxa"/>
              <w:bottom w:w="85" w:type="dxa"/>
              <w:right w:w="85" w:type="dxa"/>
            </w:tcMar>
          </w:tcPr>
          <w:p w:rsidR="00965B98" w:rsidRDefault="0079267E" w14:paraId="1E7C482A" w14:textId="0E775FD2">
            <w:pPr>
              <w:tabs>
                <w:tab w:val="clear" w:pos="567"/>
              </w:tabs>
              <w:spacing w:after="0" w:line="240" w:lineRule="auto"/>
              <w:rPr>
                <w:sz w:val="20"/>
              </w:rPr>
            </w:pPr>
            <w:r>
              <w:rPr>
                <w:sz w:val="20"/>
              </w:rPr>
              <w:t>3.4.</w:t>
            </w:r>
            <w:r w:rsidR="00FC7D4D">
              <w:rPr>
                <w:sz w:val="20"/>
              </w:rPr>
              <w:t>4</w:t>
            </w:r>
          </w:p>
        </w:tc>
        <w:tc>
          <w:tcPr>
            <w:tcW w:w="902" w:type="pct"/>
            <w:tcBorders>
              <w:bottom w:val="nil"/>
            </w:tcBorders>
            <w:tcMar>
              <w:top w:w="85" w:type="dxa"/>
              <w:left w:w="85" w:type="dxa"/>
              <w:bottom w:w="85" w:type="dxa"/>
              <w:right w:w="85" w:type="dxa"/>
            </w:tcMar>
          </w:tcPr>
          <w:p w:rsidR="00965B98" w:rsidRDefault="0079267E" w14:paraId="20E9489A" w14:textId="56BCC6FA">
            <w:pPr>
              <w:tabs>
                <w:tab w:val="clear" w:pos="567"/>
              </w:tabs>
              <w:spacing w:after="0" w:line="240" w:lineRule="auto"/>
              <w:rPr>
                <w:sz w:val="20"/>
              </w:rPr>
            </w:pPr>
            <w:r>
              <w:rPr>
                <w:sz w:val="20"/>
              </w:rPr>
              <w:t xml:space="preserve">Within 5WD of </w:t>
            </w:r>
            <w:r w:rsidRPr="008209C9" w:rsidR="009A13D8">
              <w:rPr>
                <w:sz w:val="20"/>
              </w:rPr>
              <w:t>3.4.</w:t>
            </w:r>
            <w:r w:rsidRPr="008209C9" w:rsidR="00FC7D4D">
              <w:rPr>
                <w:sz w:val="20"/>
              </w:rPr>
              <w:t>2</w:t>
            </w:r>
          </w:p>
        </w:tc>
        <w:tc>
          <w:tcPr>
            <w:tcW w:w="1019" w:type="pct"/>
            <w:tcBorders>
              <w:bottom w:val="nil"/>
            </w:tcBorders>
            <w:tcMar>
              <w:top w:w="85" w:type="dxa"/>
              <w:left w:w="85" w:type="dxa"/>
              <w:bottom w:w="85" w:type="dxa"/>
              <w:right w:w="85" w:type="dxa"/>
            </w:tcMar>
          </w:tcPr>
          <w:p w:rsidR="00965B98" w:rsidRDefault="0079267E" w14:paraId="30931184" w14:textId="77777777">
            <w:pPr>
              <w:tabs>
                <w:tab w:val="clear" w:pos="567"/>
              </w:tabs>
              <w:spacing w:after="0" w:line="240" w:lineRule="auto"/>
              <w:rPr>
                <w:sz w:val="20"/>
              </w:rPr>
            </w:pPr>
            <w:r>
              <w:rPr>
                <w:sz w:val="20"/>
              </w:rPr>
              <w:t>Notify CDCA of Demand Control event and all disconnected Directly-Connected BM Units</w:t>
            </w:r>
          </w:p>
        </w:tc>
        <w:tc>
          <w:tcPr>
            <w:tcW w:w="628" w:type="pct"/>
            <w:tcBorders>
              <w:bottom w:val="nil"/>
            </w:tcBorders>
            <w:tcMar>
              <w:top w:w="85" w:type="dxa"/>
              <w:left w:w="85" w:type="dxa"/>
              <w:bottom w:w="85" w:type="dxa"/>
              <w:right w:w="85" w:type="dxa"/>
            </w:tcMar>
          </w:tcPr>
          <w:p w:rsidR="00965B98" w:rsidRDefault="0079267E" w14:paraId="1513B911" w14:textId="77777777">
            <w:pPr>
              <w:tabs>
                <w:tab w:val="clear" w:pos="567"/>
              </w:tabs>
              <w:spacing w:after="0" w:line="240" w:lineRule="auto"/>
              <w:rPr>
                <w:sz w:val="20"/>
              </w:rPr>
            </w:pPr>
            <w:r>
              <w:rPr>
                <w:sz w:val="20"/>
              </w:rPr>
              <w:t>NETSO</w:t>
            </w:r>
          </w:p>
        </w:tc>
        <w:tc>
          <w:tcPr>
            <w:tcW w:w="652" w:type="pct"/>
            <w:tcBorders>
              <w:bottom w:val="nil"/>
            </w:tcBorders>
            <w:tcMar>
              <w:top w:w="85" w:type="dxa"/>
              <w:left w:w="85" w:type="dxa"/>
              <w:bottom w:w="85" w:type="dxa"/>
              <w:right w:w="85" w:type="dxa"/>
            </w:tcMar>
          </w:tcPr>
          <w:p w:rsidR="00965B98" w:rsidRDefault="0079267E" w14:paraId="30AF78EC" w14:textId="77777777">
            <w:pPr>
              <w:tabs>
                <w:tab w:val="clear" w:pos="567"/>
              </w:tabs>
              <w:spacing w:after="0" w:line="240" w:lineRule="auto"/>
              <w:rPr>
                <w:sz w:val="20"/>
              </w:rPr>
            </w:pPr>
            <w:r>
              <w:rPr>
                <w:sz w:val="20"/>
              </w:rPr>
              <w:t>CDCA</w:t>
            </w:r>
          </w:p>
        </w:tc>
        <w:tc>
          <w:tcPr>
            <w:tcW w:w="775" w:type="pct"/>
            <w:tcBorders>
              <w:bottom w:val="nil"/>
            </w:tcBorders>
            <w:tcMar>
              <w:top w:w="85" w:type="dxa"/>
              <w:left w:w="85" w:type="dxa"/>
              <w:bottom w:w="85" w:type="dxa"/>
              <w:right w:w="85" w:type="dxa"/>
            </w:tcMar>
          </w:tcPr>
          <w:p w:rsidR="00965B98" w:rsidRDefault="0079267E" w14:paraId="56BED4F8" w14:textId="77777777">
            <w:pPr>
              <w:tabs>
                <w:tab w:val="clear" w:pos="567"/>
              </w:tabs>
              <w:spacing w:after="0" w:line="240" w:lineRule="auto"/>
              <w:rPr>
                <w:sz w:val="20"/>
              </w:rPr>
            </w:pPr>
            <w:r>
              <w:rPr>
                <w:sz w:val="20"/>
              </w:rPr>
              <w:t>CDCA-I067 Disconnected BM Units affected by Demand Control Event</w:t>
            </w:r>
          </w:p>
        </w:tc>
        <w:tc>
          <w:tcPr>
            <w:tcW w:w="749" w:type="pct"/>
            <w:tcBorders>
              <w:bottom w:val="nil"/>
            </w:tcBorders>
            <w:tcMar>
              <w:top w:w="85" w:type="dxa"/>
              <w:left w:w="85" w:type="dxa"/>
              <w:bottom w:w="85" w:type="dxa"/>
              <w:right w:w="85" w:type="dxa"/>
            </w:tcMar>
          </w:tcPr>
          <w:p w:rsidR="00965B98" w:rsidRDefault="0079267E" w14:paraId="71FD02C3" w14:textId="77777777">
            <w:pPr>
              <w:tabs>
                <w:tab w:val="clear" w:pos="567"/>
              </w:tabs>
              <w:spacing w:after="0" w:line="240" w:lineRule="auto"/>
              <w:rPr>
                <w:sz w:val="20"/>
              </w:rPr>
            </w:pPr>
            <w:r>
              <w:rPr>
                <w:sz w:val="20"/>
              </w:rPr>
              <w:t>Email</w:t>
            </w:r>
          </w:p>
        </w:tc>
      </w:tr>
      <w:tr w:rsidR="00965B98" w14:paraId="5D695DC8" w14:textId="77777777">
        <w:trPr>
          <w:cantSplit/>
        </w:trPr>
        <w:tc>
          <w:tcPr>
            <w:tcW w:w="275" w:type="pct"/>
            <w:tcMar>
              <w:top w:w="85" w:type="dxa"/>
              <w:left w:w="85" w:type="dxa"/>
              <w:bottom w:w="85" w:type="dxa"/>
              <w:right w:w="85" w:type="dxa"/>
            </w:tcMar>
          </w:tcPr>
          <w:p w:rsidR="00965B98" w:rsidRDefault="0079267E" w14:paraId="01B1B026" w14:textId="655AB38C">
            <w:pPr>
              <w:tabs>
                <w:tab w:val="clear" w:pos="567"/>
              </w:tabs>
              <w:spacing w:after="0" w:line="240" w:lineRule="auto"/>
              <w:rPr>
                <w:sz w:val="20"/>
              </w:rPr>
            </w:pPr>
            <w:r>
              <w:rPr>
                <w:sz w:val="20"/>
              </w:rPr>
              <w:t>3.4.</w:t>
            </w:r>
            <w:r w:rsidR="00FC7D4D">
              <w:rPr>
                <w:sz w:val="20"/>
              </w:rPr>
              <w:t>5</w:t>
            </w:r>
          </w:p>
        </w:tc>
        <w:tc>
          <w:tcPr>
            <w:tcW w:w="902" w:type="pct"/>
            <w:tcMar>
              <w:top w:w="85" w:type="dxa"/>
              <w:left w:w="85" w:type="dxa"/>
              <w:bottom w:w="85" w:type="dxa"/>
              <w:right w:w="85" w:type="dxa"/>
            </w:tcMar>
          </w:tcPr>
          <w:p w:rsidR="00965B98" w:rsidRDefault="0079267E" w14:paraId="18BF5D27" w14:textId="2DB98CB6">
            <w:pPr>
              <w:tabs>
                <w:tab w:val="clear" w:pos="567"/>
              </w:tabs>
              <w:spacing w:after="0" w:line="240" w:lineRule="auto"/>
              <w:ind w:hanging="6"/>
              <w:rPr>
                <w:sz w:val="20"/>
              </w:rPr>
            </w:pPr>
            <w:r>
              <w:rPr>
                <w:sz w:val="20"/>
              </w:rPr>
              <w:t xml:space="preserve">Within 1 WD of </w:t>
            </w:r>
            <w:r w:rsidRPr="008209C9">
              <w:rPr>
                <w:sz w:val="20"/>
              </w:rPr>
              <w:t>3.4.</w:t>
            </w:r>
            <w:r w:rsidRPr="008209C9" w:rsidR="00FC7D4D">
              <w:rPr>
                <w:sz w:val="20"/>
              </w:rPr>
              <w:t>3</w:t>
            </w:r>
            <w:r>
              <w:rPr>
                <w:sz w:val="20"/>
              </w:rPr>
              <w:t xml:space="preserve"> or </w:t>
            </w:r>
            <w:r w:rsidRPr="008209C9">
              <w:rPr>
                <w:sz w:val="20"/>
              </w:rPr>
              <w:t>3.4.</w:t>
            </w:r>
            <w:r w:rsidRPr="008209C9" w:rsidR="00FC7D4D">
              <w:rPr>
                <w:sz w:val="20"/>
              </w:rPr>
              <w:t>4</w:t>
            </w:r>
          </w:p>
        </w:tc>
        <w:tc>
          <w:tcPr>
            <w:tcW w:w="1019" w:type="pct"/>
            <w:tcMar>
              <w:top w:w="85" w:type="dxa"/>
              <w:left w:w="85" w:type="dxa"/>
              <w:bottom w:w="85" w:type="dxa"/>
              <w:right w:w="85" w:type="dxa"/>
            </w:tcMar>
          </w:tcPr>
          <w:p w:rsidR="00965B98" w:rsidRDefault="0079267E" w14:paraId="00654F41" w14:textId="77777777">
            <w:pPr>
              <w:tabs>
                <w:tab w:val="clear" w:pos="567"/>
              </w:tabs>
              <w:spacing w:after="0" w:line="240" w:lineRule="auto"/>
              <w:rPr>
                <w:sz w:val="20"/>
              </w:rPr>
            </w:pPr>
            <w:r>
              <w:rPr>
                <w:sz w:val="20"/>
              </w:rPr>
              <w:t>Forward details of Disconnected BM Units to BSCCo</w:t>
            </w:r>
          </w:p>
        </w:tc>
        <w:tc>
          <w:tcPr>
            <w:tcW w:w="628" w:type="pct"/>
            <w:tcMar>
              <w:top w:w="85" w:type="dxa"/>
              <w:left w:w="85" w:type="dxa"/>
              <w:bottom w:w="85" w:type="dxa"/>
              <w:right w:w="85" w:type="dxa"/>
            </w:tcMar>
          </w:tcPr>
          <w:p w:rsidR="00965B98" w:rsidRDefault="0079267E" w14:paraId="499E2FED" w14:textId="77777777">
            <w:pPr>
              <w:tabs>
                <w:tab w:val="clear" w:pos="567"/>
              </w:tabs>
              <w:spacing w:after="0" w:line="240" w:lineRule="auto"/>
              <w:rPr>
                <w:sz w:val="20"/>
              </w:rPr>
            </w:pPr>
            <w:r>
              <w:rPr>
                <w:sz w:val="20"/>
              </w:rPr>
              <w:t>CDCA</w:t>
            </w:r>
          </w:p>
        </w:tc>
        <w:tc>
          <w:tcPr>
            <w:tcW w:w="652" w:type="pct"/>
            <w:tcMar>
              <w:top w:w="85" w:type="dxa"/>
              <w:left w:w="85" w:type="dxa"/>
              <w:bottom w:w="85" w:type="dxa"/>
              <w:right w:w="85" w:type="dxa"/>
            </w:tcMar>
          </w:tcPr>
          <w:p w:rsidR="00965B98" w:rsidRDefault="0079267E" w14:paraId="54A18398" w14:textId="77777777">
            <w:pPr>
              <w:tabs>
                <w:tab w:val="clear" w:pos="567"/>
              </w:tabs>
              <w:spacing w:after="0" w:line="240" w:lineRule="auto"/>
              <w:rPr>
                <w:sz w:val="20"/>
              </w:rPr>
            </w:pPr>
            <w:r>
              <w:rPr>
                <w:sz w:val="20"/>
              </w:rPr>
              <w:t>BSCCo</w:t>
            </w:r>
          </w:p>
        </w:tc>
        <w:tc>
          <w:tcPr>
            <w:tcW w:w="775" w:type="pct"/>
            <w:tcMar>
              <w:top w:w="85" w:type="dxa"/>
              <w:left w:w="85" w:type="dxa"/>
              <w:bottom w:w="85" w:type="dxa"/>
              <w:right w:w="85" w:type="dxa"/>
            </w:tcMar>
          </w:tcPr>
          <w:p w:rsidR="00965B98" w:rsidRDefault="0079267E" w14:paraId="5342470B" w14:textId="77777777">
            <w:pPr>
              <w:tabs>
                <w:tab w:val="clear" w:pos="567"/>
              </w:tabs>
              <w:spacing w:after="0" w:line="240" w:lineRule="auto"/>
              <w:rPr>
                <w:sz w:val="20"/>
              </w:rPr>
            </w:pPr>
            <w:r>
              <w:rPr>
                <w:sz w:val="20"/>
              </w:rPr>
              <w:t>CDCA-I067 Disconnected BM Units</w:t>
            </w:r>
          </w:p>
        </w:tc>
        <w:tc>
          <w:tcPr>
            <w:tcW w:w="749" w:type="pct"/>
            <w:tcMar>
              <w:top w:w="85" w:type="dxa"/>
              <w:left w:w="85" w:type="dxa"/>
              <w:bottom w:w="85" w:type="dxa"/>
              <w:right w:w="85" w:type="dxa"/>
            </w:tcMar>
          </w:tcPr>
          <w:p w:rsidR="00965B98" w:rsidRDefault="0079267E" w14:paraId="30AC4F42" w14:textId="77777777">
            <w:pPr>
              <w:tabs>
                <w:tab w:val="clear" w:pos="567"/>
              </w:tabs>
              <w:spacing w:after="0" w:line="240" w:lineRule="auto"/>
              <w:rPr>
                <w:sz w:val="20"/>
              </w:rPr>
            </w:pPr>
            <w:r>
              <w:rPr>
                <w:sz w:val="20"/>
              </w:rPr>
              <w:t>Email</w:t>
            </w:r>
          </w:p>
        </w:tc>
      </w:tr>
      <w:tr w:rsidR="00965B98" w14:paraId="036C0927" w14:textId="77777777">
        <w:trPr>
          <w:cantSplit/>
        </w:trPr>
        <w:tc>
          <w:tcPr>
            <w:tcW w:w="275" w:type="pct"/>
            <w:tcMar>
              <w:top w:w="85" w:type="dxa"/>
              <w:left w:w="85" w:type="dxa"/>
              <w:bottom w:w="85" w:type="dxa"/>
              <w:right w:w="85" w:type="dxa"/>
            </w:tcMar>
          </w:tcPr>
          <w:p w:rsidR="00965B98" w:rsidRDefault="0079267E" w14:paraId="2E3FB473" w14:textId="6634668D">
            <w:pPr>
              <w:tabs>
                <w:tab w:val="clear" w:pos="567"/>
              </w:tabs>
              <w:spacing w:line="240" w:lineRule="auto"/>
              <w:rPr>
                <w:sz w:val="20"/>
              </w:rPr>
            </w:pPr>
            <w:r>
              <w:rPr>
                <w:sz w:val="20"/>
              </w:rPr>
              <w:t>3.4.</w:t>
            </w:r>
            <w:r w:rsidR="00ED4544">
              <w:rPr>
                <w:sz w:val="20"/>
              </w:rPr>
              <w:t>6</w:t>
            </w:r>
          </w:p>
        </w:tc>
        <w:tc>
          <w:tcPr>
            <w:tcW w:w="902" w:type="pct"/>
            <w:tcMar>
              <w:top w:w="85" w:type="dxa"/>
              <w:left w:w="85" w:type="dxa"/>
              <w:bottom w:w="85" w:type="dxa"/>
              <w:right w:w="85" w:type="dxa"/>
            </w:tcMar>
          </w:tcPr>
          <w:p w:rsidR="00965B98" w:rsidRDefault="0079267E" w14:paraId="5CFA5DBE" w14:textId="1B26634E">
            <w:pPr>
              <w:tabs>
                <w:tab w:val="clear" w:pos="567"/>
              </w:tabs>
              <w:spacing w:line="240" w:lineRule="auto"/>
              <w:ind w:hanging="6"/>
              <w:rPr>
                <w:sz w:val="20"/>
              </w:rPr>
            </w:pPr>
            <w:r>
              <w:rPr>
                <w:sz w:val="20"/>
              </w:rPr>
              <w:t xml:space="preserve">Within 2 WDs of </w:t>
            </w:r>
            <w:r w:rsidRPr="008209C9">
              <w:rPr>
                <w:sz w:val="20"/>
              </w:rPr>
              <w:t>3.4.</w:t>
            </w:r>
            <w:r w:rsidRPr="008209C9" w:rsidR="00ED4544">
              <w:rPr>
                <w:sz w:val="20"/>
              </w:rPr>
              <w:t>5</w:t>
            </w:r>
          </w:p>
        </w:tc>
        <w:tc>
          <w:tcPr>
            <w:tcW w:w="1019" w:type="pct"/>
            <w:tcMar>
              <w:top w:w="85" w:type="dxa"/>
              <w:left w:w="85" w:type="dxa"/>
              <w:bottom w:w="85" w:type="dxa"/>
              <w:right w:w="85" w:type="dxa"/>
            </w:tcMar>
          </w:tcPr>
          <w:p w:rsidR="00965B98" w:rsidRDefault="0079267E" w14:paraId="0BEB242F" w14:textId="6894CB43">
            <w:pPr>
              <w:tabs>
                <w:tab w:val="clear" w:pos="567"/>
              </w:tabs>
              <w:spacing w:line="240" w:lineRule="auto"/>
              <w:rPr>
                <w:sz w:val="20"/>
              </w:rPr>
            </w:pPr>
            <w:r>
              <w:rPr>
                <w:sz w:val="20"/>
              </w:rPr>
              <w:t xml:space="preserve">Estimate BM Unit Demand Disconnection Volume(s) in accordance with </w:t>
            </w:r>
            <w:hyperlink w:history="1" w:anchor="4-4.7" r:id="rId33">
              <w:r w:rsidRPr="00652DD4">
                <w:rPr>
                  <w:rStyle w:val="Hyperlink"/>
                  <w:sz w:val="20"/>
                </w:rPr>
                <w:t>Appendix 4.7</w:t>
              </w:r>
            </w:hyperlink>
            <w:r>
              <w:rPr>
                <w:sz w:val="20"/>
              </w:rPr>
              <w:t xml:space="preserve"> for each affected BMU and impacted Settlement Period</w:t>
            </w:r>
          </w:p>
          <w:p w:rsidR="00965B98" w:rsidRDefault="0079267E" w14:paraId="56D7D09A" w14:textId="77777777">
            <w:pPr>
              <w:tabs>
                <w:tab w:val="clear" w:pos="567"/>
              </w:tabs>
              <w:spacing w:after="0" w:line="240" w:lineRule="auto"/>
              <w:rPr>
                <w:sz w:val="20"/>
              </w:rPr>
            </w:pPr>
            <w:r>
              <w:rPr>
                <w:sz w:val="20"/>
              </w:rPr>
              <w:t>Send estimates of Demand Disconnection Volume(s) to Registrant</w:t>
            </w:r>
          </w:p>
        </w:tc>
        <w:tc>
          <w:tcPr>
            <w:tcW w:w="628" w:type="pct"/>
            <w:tcMar>
              <w:top w:w="85" w:type="dxa"/>
              <w:left w:w="85" w:type="dxa"/>
              <w:bottom w:w="85" w:type="dxa"/>
              <w:right w:w="85" w:type="dxa"/>
            </w:tcMar>
          </w:tcPr>
          <w:p w:rsidR="00965B98" w:rsidRDefault="0079267E" w14:paraId="306A8042" w14:textId="77777777">
            <w:pPr>
              <w:tabs>
                <w:tab w:val="clear" w:pos="567"/>
              </w:tabs>
              <w:spacing w:line="240" w:lineRule="auto"/>
              <w:rPr>
                <w:sz w:val="20"/>
              </w:rPr>
            </w:pPr>
            <w:r>
              <w:rPr>
                <w:sz w:val="20"/>
              </w:rPr>
              <w:t>BSCCo</w:t>
            </w:r>
          </w:p>
          <w:p w:rsidR="00965B98" w:rsidRDefault="00965B98" w14:paraId="00C7356E" w14:textId="77777777">
            <w:pPr>
              <w:tabs>
                <w:tab w:val="clear" w:pos="567"/>
              </w:tabs>
              <w:spacing w:line="240" w:lineRule="auto"/>
              <w:rPr>
                <w:sz w:val="20"/>
              </w:rPr>
            </w:pPr>
          </w:p>
          <w:p w:rsidR="00965B98" w:rsidRDefault="00965B98" w14:paraId="75595B14" w14:textId="77777777">
            <w:pPr>
              <w:tabs>
                <w:tab w:val="clear" w:pos="567"/>
              </w:tabs>
              <w:spacing w:line="240" w:lineRule="auto"/>
              <w:rPr>
                <w:sz w:val="20"/>
              </w:rPr>
            </w:pPr>
          </w:p>
          <w:p w:rsidR="00965B98" w:rsidRDefault="0079267E" w14:paraId="00080F39" w14:textId="77777777">
            <w:pPr>
              <w:tabs>
                <w:tab w:val="clear" w:pos="567"/>
              </w:tabs>
              <w:spacing w:line="240" w:lineRule="auto"/>
              <w:rPr>
                <w:sz w:val="20"/>
              </w:rPr>
            </w:pPr>
            <w:r>
              <w:rPr>
                <w:sz w:val="20"/>
              </w:rPr>
              <w:t>BSCCo</w:t>
            </w:r>
          </w:p>
        </w:tc>
        <w:tc>
          <w:tcPr>
            <w:tcW w:w="652" w:type="pct"/>
            <w:tcMar>
              <w:top w:w="85" w:type="dxa"/>
              <w:left w:w="85" w:type="dxa"/>
              <w:bottom w:w="85" w:type="dxa"/>
              <w:right w:w="85" w:type="dxa"/>
            </w:tcMar>
          </w:tcPr>
          <w:p w:rsidR="00965B98" w:rsidRDefault="00965B98" w14:paraId="503CAD96" w14:textId="77777777">
            <w:pPr>
              <w:tabs>
                <w:tab w:val="clear" w:pos="567"/>
              </w:tabs>
              <w:spacing w:line="240" w:lineRule="auto"/>
              <w:rPr>
                <w:sz w:val="20"/>
              </w:rPr>
            </w:pPr>
          </w:p>
          <w:p w:rsidR="00965B98" w:rsidRDefault="00965B98" w14:paraId="42DC2FF5" w14:textId="77777777">
            <w:pPr>
              <w:tabs>
                <w:tab w:val="clear" w:pos="567"/>
              </w:tabs>
              <w:spacing w:line="240" w:lineRule="auto"/>
              <w:rPr>
                <w:sz w:val="20"/>
              </w:rPr>
            </w:pPr>
          </w:p>
          <w:p w:rsidR="00965B98" w:rsidRDefault="00965B98" w14:paraId="142890AA" w14:textId="77777777">
            <w:pPr>
              <w:tabs>
                <w:tab w:val="clear" w:pos="567"/>
              </w:tabs>
              <w:spacing w:line="240" w:lineRule="auto"/>
              <w:rPr>
                <w:sz w:val="20"/>
              </w:rPr>
            </w:pPr>
          </w:p>
          <w:p w:rsidR="00965B98" w:rsidRDefault="0079267E" w14:paraId="7342883F" w14:textId="77777777">
            <w:pPr>
              <w:tabs>
                <w:tab w:val="clear" w:pos="567"/>
              </w:tabs>
              <w:spacing w:line="240" w:lineRule="auto"/>
              <w:rPr>
                <w:sz w:val="20"/>
              </w:rPr>
            </w:pPr>
            <w:r>
              <w:rPr>
                <w:sz w:val="20"/>
              </w:rPr>
              <w:t>Registrant</w:t>
            </w:r>
          </w:p>
        </w:tc>
        <w:tc>
          <w:tcPr>
            <w:tcW w:w="775" w:type="pct"/>
            <w:tcMar>
              <w:top w:w="85" w:type="dxa"/>
              <w:left w:w="85" w:type="dxa"/>
              <w:bottom w:w="85" w:type="dxa"/>
              <w:right w:w="85" w:type="dxa"/>
            </w:tcMar>
          </w:tcPr>
          <w:p w:rsidR="00965B98" w:rsidRDefault="00965B98" w14:paraId="5A71C575" w14:textId="77777777">
            <w:pPr>
              <w:tabs>
                <w:tab w:val="clear" w:pos="567"/>
              </w:tabs>
              <w:spacing w:after="120" w:line="240" w:lineRule="auto"/>
              <w:rPr>
                <w:sz w:val="20"/>
              </w:rPr>
            </w:pPr>
          </w:p>
          <w:p w:rsidR="00965B98" w:rsidRDefault="00965B98" w14:paraId="59B0FAFC" w14:textId="77777777">
            <w:pPr>
              <w:tabs>
                <w:tab w:val="clear" w:pos="567"/>
              </w:tabs>
              <w:spacing w:after="120" w:line="240" w:lineRule="auto"/>
              <w:rPr>
                <w:sz w:val="20"/>
              </w:rPr>
            </w:pPr>
          </w:p>
          <w:p w:rsidR="00965B98" w:rsidRDefault="00965B98" w14:paraId="75997B72" w14:textId="77777777">
            <w:pPr>
              <w:tabs>
                <w:tab w:val="clear" w:pos="567"/>
              </w:tabs>
              <w:spacing w:after="120" w:line="240" w:lineRule="auto"/>
              <w:rPr>
                <w:sz w:val="20"/>
              </w:rPr>
            </w:pPr>
          </w:p>
          <w:p w:rsidR="00965B98" w:rsidRDefault="00E41D71" w14:paraId="1C21C5D1" w14:textId="733EC682">
            <w:pPr>
              <w:tabs>
                <w:tab w:val="clear" w:pos="567"/>
              </w:tabs>
              <w:spacing w:after="0" w:line="240" w:lineRule="auto"/>
              <w:rPr>
                <w:sz w:val="20"/>
              </w:rPr>
            </w:pPr>
            <w:hyperlink w:history="1" w:anchor="4-4.3" r:id="rId34">
              <w:r w:rsidRPr="00212CC8" w:rsidR="0079267E">
                <w:rPr>
                  <w:rStyle w:val="Hyperlink"/>
                  <w:sz w:val="20"/>
                </w:rPr>
                <w:t>BSCP03/4.3</w:t>
              </w:r>
            </w:hyperlink>
            <w:r w:rsidR="0079267E">
              <w:rPr>
                <w:sz w:val="20"/>
              </w:rPr>
              <w:t xml:space="preserve"> Estimated Demand Control Volume – Part 1 form</w:t>
            </w:r>
          </w:p>
        </w:tc>
        <w:tc>
          <w:tcPr>
            <w:tcW w:w="749" w:type="pct"/>
            <w:tcMar>
              <w:top w:w="85" w:type="dxa"/>
              <w:left w:w="85" w:type="dxa"/>
              <w:bottom w:w="85" w:type="dxa"/>
              <w:right w:w="85" w:type="dxa"/>
            </w:tcMar>
          </w:tcPr>
          <w:p w:rsidR="00965B98" w:rsidRDefault="0079267E" w14:paraId="56AEB113" w14:textId="77777777">
            <w:pPr>
              <w:tabs>
                <w:tab w:val="clear" w:pos="567"/>
              </w:tabs>
              <w:spacing w:line="240" w:lineRule="auto"/>
              <w:rPr>
                <w:sz w:val="20"/>
              </w:rPr>
            </w:pPr>
            <w:r>
              <w:rPr>
                <w:sz w:val="20"/>
              </w:rPr>
              <w:t>Internal</w:t>
            </w:r>
          </w:p>
          <w:p w:rsidR="00965B98" w:rsidRDefault="00965B98" w14:paraId="06CC110E" w14:textId="77777777">
            <w:pPr>
              <w:tabs>
                <w:tab w:val="clear" w:pos="567"/>
              </w:tabs>
              <w:spacing w:line="240" w:lineRule="auto"/>
              <w:rPr>
                <w:sz w:val="20"/>
              </w:rPr>
            </w:pPr>
          </w:p>
          <w:p w:rsidR="00965B98" w:rsidRDefault="00965B98" w14:paraId="5DB6EFD2" w14:textId="77777777">
            <w:pPr>
              <w:tabs>
                <w:tab w:val="clear" w:pos="567"/>
              </w:tabs>
              <w:spacing w:line="240" w:lineRule="auto"/>
              <w:rPr>
                <w:sz w:val="20"/>
              </w:rPr>
            </w:pPr>
          </w:p>
          <w:p w:rsidR="00965B98" w:rsidRDefault="0079267E" w14:paraId="4E1B2BCC" w14:textId="77777777">
            <w:pPr>
              <w:tabs>
                <w:tab w:val="clear" w:pos="567"/>
              </w:tabs>
              <w:spacing w:line="240" w:lineRule="auto"/>
              <w:rPr>
                <w:sz w:val="20"/>
              </w:rPr>
            </w:pPr>
            <w:r>
              <w:rPr>
                <w:sz w:val="20"/>
              </w:rPr>
              <w:t>Email</w:t>
            </w:r>
          </w:p>
        </w:tc>
      </w:tr>
      <w:tr w:rsidR="00965B98" w14:paraId="777E6229" w14:textId="77777777">
        <w:trPr>
          <w:cantSplit/>
        </w:trPr>
        <w:tc>
          <w:tcPr>
            <w:tcW w:w="275" w:type="pct"/>
            <w:tcMar>
              <w:top w:w="85" w:type="dxa"/>
              <w:left w:w="85" w:type="dxa"/>
              <w:bottom w:w="85" w:type="dxa"/>
              <w:right w:w="85" w:type="dxa"/>
            </w:tcMar>
          </w:tcPr>
          <w:p w:rsidR="00965B98" w:rsidRDefault="0079267E" w14:paraId="62A7E10D" w14:textId="0BB0CA41">
            <w:pPr>
              <w:tabs>
                <w:tab w:val="clear" w:pos="567"/>
              </w:tabs>
              <w:spacing w:line="240" w:lineRule="auto"/>
              <w:rPr>
                <w:sz w:val="20"/>
              </w:rPr>
            </w:pPr>
            <w:r>
              <w:rPr>
                <w:sz w:val="20"/>
              </w:rPr>
              <w:t>3.4.</w:t>
            </w:r>
            <w:r w:rsidR="00ED4544">
              <w:rPr>
                <w:sz w:val="20"/>
              </w:rPr>
              <w:t>7</w:t>
            </w:r>
          </w:p>
        </w:tc>
        <w:tc>
          <w:tcPr>
            <w:tcW w:w="902" w:type="pct"/>
            <w:tcMar>
              <w:top w:w="85" w:type="dxa"/>
              <w:left w:w="85" w:type="dxa"/>
              <w:bottom w:w="85" w:type="dxa"/>
              <w:right w:w="85" w:type="dxa"/>
            </w:tcMar>
          </w:tcPr>
          <w:p w:rsidR="00965B98" w:rsidRDefault="0079267E" w14:paraId="5D719F4A" w14:textId="17FB4AE1">
            <w:pPr>
              <w:tabs>
                <w:tab w:val="clear" w:pos="567"/>
              </w:tabs>
              <w:spacing w:line="240" w:lineRule="auto"/>
              <w:ind w:hanging="6"/>
              <w:rPr>
                <w:sz w:val="20"/>
              </w:rPr>
            </w:pPr>
            <w:r>
              <w:rPr>
                <w:sz w:val="20"/>
              </w:rPr>
              <w:t xml:space="preserve">Within 3WDs of </w:t>
            </w:r>
            <w:r w:rsidRPr="008209C9">
              <w:rPr>
                <w:sz w:val="20"/>
              </w:rPr>
              <w:t>3.4.</w:t>
            </w:r>
            <w:r w:rsidRPr="008209C9" w:rsidR="00ED4544">
              <w:rPr>
                <w:sz w:val="20"/>
              </w:rPr>
              <w:t>6</w:t>
            </w:r>
          </w:p>
        </w:tc>
        <w:tc>
          <w:tcPr>
            <w:tcW w:w="1019" w:type="pct"/>
            <w:tcMar>
              <w:top w:w="85" w:type="dxa"/>
              <w:left w:w="85" w:type="dxa"/>
              <w:bottom w:w="85" w:type="dxa"/>
              <w:right w:w="85" w:type="dxa"/>
            </w:tcMar>
          </w:tcPr>
          <w:p w:rsidR="00965B98" w:rsidRDefault="0079267E" w14:paraId="6AF8C57A" w14:textId="77777777">
            <w:pPr>
              <w:tabs>
                <w:tab w:val="clear" w:pos="567"/>
              </w:tabs>
              <w:spacing w:line="240" w:lineRule="auto"/>
              <w:rPr>
                <w:sz w:val="20"/>
              </w:rPr>
            </w:pPr>
            <w:r>
              <w:rPr>
                <w:sz w:val="20"/>
              </w:rPr>
              <w:t>Agree or disagree the estimated values</w:t>
            </w:r>
          </w:p>
          <w:p w:rsidR="00965B98" w:rsidRDefault="0079267E" w14:paraId="64BCD33A" w14:textId="77777777">
            <w:pPr>
              <w:tabs>
                <w:tab w:val="clear" w:pos="567"/>
              </w:tabs>
              <w:spacing w:line="240" w:lineRule="auto"/>
              <w:rPr>
                <w:sz w:val="20"/>
              </w:rPr>
            </w:pPr>
            <w:r>
              <w:rPr>
                <w:sz w:val="20"/>
              </w:rPr>
              <w:t>Where the Registrant disagrees with the estimated values, they may submit their own for consideration</w:t>
            </w:r>
          </w:p>
        </w:tc>
        <w:tc>
          <w:tcPr>
            <w:tcW w:w="628" w:type="pct"/>
            <w:tcMar>
              <w:top w:w="85" w:type="dxa"/>
              <w:left w:w="85" w:type="dxa"/>
              <w:bottom w:w="85" w:type="dxa"/>
              <w:right w:w="85" w:type="dxa"/>
            </w:tcMar>
          </w:tcPr>
          <w:p w:rsidR="00965B98" w:rsidRDefault="0079267E" w14:paraId="3B00464A" w14:textId="77777777">
            <w:pPr>
              <w:tabs>
                <w:tab w:val="clear" w:pos="567"/>
              </w:tabs>
              <w:spacing w:line="240" w:lineRule="auto"/>
              <w:rPr>
                <w:sz w:val="20"/>
              </w:rPr>
            </w:pPr>
            <w:r>
              <w:rPr>
                <w:sz w:val="20"/>
              </w:rPr>
              <w:t>Registrant</w:t>
            </w:r>
          </w:p>
        </w:tc>
        <w:tc>
          <w:tcPr>
            <w:tcW w:w="652" w:type="pct"/>
            <w:tcMar>
              <w:top w:w="85" w:type="dxa"/>
              <w:left w:w="85" w:type="dxa"/>
              <w:bottom w:w="85" w:type="dxa"/>
              <w:right w:w="85" w:type="dxa"/>
            </w:tcMar>
          </w:tcPr>
          <w:p w:rsidR="00965B98" w:rsidRDefault="0079267E" w14:paraId="14956625" w14:textId="77777777">
            <w:pPr>
              <w:tabs>
                <w:tab w:val="clear" w:pos="567"/>
              </w:tabs>
              <w:spacing w:line="240" w:lineRule="auto"/>
              <w:rPr>
                <w:sz w:val="20"/>
              </w:rPr>
            </w:pPr>
            <w:r>
              <w:rPr>
                <w:sz w:val="20"/>
              </w:rPr>
              <w:t>BSCCo</w:t>
            </w:r>
          </w:p>
        </w:tc>
        <w:tc>
          <w:tcPr>
            <w:tcW w:w="775" w:type="pct"/>
            <w:tcMar>
              <w:top w:w="85" w:type="dxa"/>
              <w:left w:w="85" w:type="dxa"/>
              <w:bottom w:w="85" w:type="dxa"/>
              <w:right w:w="85" w:type="dxa"/>
            </w:tcMar>
          </w:tcPr>
          <w:p w:rsidR="00965B98" w:rsidRDefault="00E41D71" w14:paraId="427C4413" w14:textId="098F597F">
            <w:pPr>
              <w:tabs>
                <w:tab w:val="clear" w:pos="567"/>
              </w:tabs>
              <w:spacing w:after="120" w:line="240" w:lineRule="auto"/>
              <w:rPr>
                <w:sz w:val="20"/>
              </w:rPr>
            </w:pPr>
            <w:hyperlink w:history="1" w:anchor="4-4.3" r:id="rId35">
              <w:r w:rsidRPr="00212CC8" w:rsidR="0079267E">
                <w:rPr>
                  <w:rStyle w:val="Hyperlink"/>
                  <w:sz w:val="20"/>
                </w:rPr>
                <w:t>BSCP03/4.3</w:t>
              </w:r>
            </w:hyperlink>
            <w:r w:rsidR="0079267E">
              <w:rPr>
                <w:sz w:val="20"/>
              </w:rPr>
              <w:t xml:space="preserve"> Estimated Demand Control Volume – Part 1 form, signed by an Authorised person registered via BSCP38</w:t>
            </w:r>
          </w:p>
          <w:p w:rsidR="00965B98" w:rsidRDefault="0079267E" w14:paraId="344C744E" w14:textId="77777777">
            <w:pPr>
              <w:tabs>
                <w:tab w:val="clear" w:pos="567"/>
              </w:tabs>
              <w:spacing w:after="120" w:line="240" w:lineRule="auto"/>
              <w:rPr>
                <w:sz w:val="20"/>
              </w:rPr>
            </w:pPr>
            <w:r>
              <w:rPr>
                <w:sz w:val="20"/>
              </w:rPr>
              <w:t>And</w:t>
            </w:r>
          </w:p>
          <w:p w:rsidR="00965B98" w:rsidRDefault="00E41D71" w14:paraId="7416A149" w14:textId="4DE86969">
            <w:pPr>
              <w:tabs>
                <w:tab w:val="clear" w:pos="567"/>
              </w:tabs>
              <w:spacing w:after="0" w:line="240" w:lineRule="auto"/>
              <w:rPr>
                <w:i/>
                <w:sz w:val="20"/>
              </w:rPr>
            </w:pPr>
            <w:hyperlink w:history="1" w:anchor="4-4.4" r:id="rId36">
              <w:r w:rsidRPr="00212CC8" w:rsidR="0079267E">
                <w:rPr>
                  <w:rStyle w:val="Hyperlink"/>
                  <w:sz w:val="20"/>
                </w:rPr>
                <w:t>BSCP03/4.4</w:t>
              </w:r>
            </w:hyperlink>
            <w:r w:rsidR="0079267E">
              <w:rPr>
                <w:sz w:val="20"/>
              </w:rPr>
              <w:t xml:space="preserve"> Demand Disconnection Volume Data Estimation/Substitution Sheet</w:t>
            </w:r>
          </w:p>
        </w:tc>
        <w:tc>
          <w:tcPr>
            <w:tcW w:w="749" w:type="pct"/>
            <w:tcMar>
              <w:top w:w="85" w:type="dxa"/>
              <w:left w:w="85" w:type="dxa"/>
              <w:bottom w:w="85" w:type="dxa"/>
              <w:right w:w="85" w:type="dxa"/>
            </w:tcMar>
          </w:tcPr>
          <w:p w:rsidR="00965B98" w:rsidRDefault="0079267E" w14:paraId="23365C44" w14:textId="77777777">
            <w:pPr>
              <w:tabs>
                <w:tab w:val="clear" w:pos="567"/>
              </w:tabs>
              <w:spacing w:line="240" w:lineRule="auto"/>
              <w:rPr>
                <w:sz w:val="20"/>
              </w:rPr>
            </w:pPr>
            <w:r>
              <w:rPr>
                <w:sz w:val="20"/>
              </w:rPr>
              <w:t>Email</w:t>
            </w:r>
          </w:p>
        </w:tc>
      </w:tr>
      <w:tr w:rsidR="00965B98" w14:paraId="49C4FD57" w14:textId="77777777">
        <w:trPr>
          <w:cantSplit/>
        </w:trPr>
        <w:tc>
          <w:tcPr>
            <w:tcW w:w="275" w:type="pct"/>
            <w:tcMar>
              <w:top w:w="85" w:type="dxa"/>
              <w:left w:w="85" w:type="dxa"/>
              <w:bottom w:w="85" w:type="dxa"/>
              <w:right w:w="85" w:type="dxa"/>
            </w:tcMar>
          </w:tcPr>
          <w:p w:rsidR="00965B98" w:rsidRDefault="0079267E" w14:paraId="4688A758" w14:textId="2F052C7F">
            <w:pPr>
              <w:tabs>
                <w:tab w:val="clear" w:pos="567"/>
              </w:tabs>
              <w:spacing w:line="240" w:lineRule="auto"/>
              <w:rPr>
                <w:sz w:val="20"/>
              </w:rPr>
            </w:pPr>
            <w:r>
              <w:rPr>
                <w:sz w:val="20"/>
              </w:rPr>
              <w:t>3.4.</w:t>
            </w:r>
            <w:r w:rsidR="00ED4544">
              <w:rPr>
                <w:sz w:val="20"/>
              </w:rPr>
              <w:t>8</w:t>
            </w:r>
          </w:p>
        </w:tc>
        <w:tc>
          <w:tcPr>
            <w:tcW w:w="902" w:type="pct"/>
            <w:tcMar>
              <w:top w:w="85" w:type="dxa"/>
              <w:left w:w="85" w:type="dxa"/>
              <w:bottom w:w="85" w:type="dxa"/>
              <w:right w:w="85" w:type="dxa"/>
            </w:tcMar>
          </w:tcPr>
          <w:p w:rsidR="00965B98" w:rsidRDefault="0079267E" w14:paraId="0388BCE7" w14:textId="4BBD3DD0">
            <w:pPr>
              <w:tabs>
                <w:tab w:val="clear" w:pos="567"/>
              </w:tabs>
              <w:spacing w:line="240" w:lineRule="auto"/>
              <w:ind w:hanging="6"/>
              <w:rPr>
                <w:sz w:val="20"/>
              </w:rPr>
            </w:pPr>
            <w:r>
              <w:rPr>
                <w:sz w:val="20"/>
              </w:rPr>
              <w:t xml:space="preserve">Following </w:t>
            </w:r>
            <w:r w:rsidRPr="008209C9">
              <w:rPr>
                <w:sz w:val="20"/>
              </w:rPr>
              <w:t>3.4.</w:t>
            </w:r>
            <w:r w:rsidRPr="008209C9" w:rsidR="00ED4544">
              <w:rPr>
                <w:sz w:val="20"/>
              </w:rPr>
              <w:t>7</w:t>
            </w:r>
            <w:r>
              <w:rPr>
                <w:sz w:val="20"/>
              </w:rPr>
              <w:t xml:space="preserve"> and at least 1 WD prior to next Settlement Run</w:t>
            </w:r>
          </w:p>
        </w:tc>
        <w:tc>
          <w:tcPr>
            <w:tcW w:w="1019" w:type="pct"/>
            <w:tcMar>
              <w:top w:w="85" w:type="dxa"/>
              <w:left w:w="85" w:type="dxa"/>
              <w:bottom w:w="85" w:type="dxa"/>
              <w:right w:w="85" w:type="dxa"/>
            </w:tcMar>
          </w:tcPr>
          <w:p w:rsidR="00965B98" w:rsidRDefault="0079267E" w14:paraId="2FC3ACE8" w14:textId="77777777">
            <w:pPr>
              <w:tabs>
                <w:tab w:val="clear" w:pos="567"/>
              </w:tabs>
              <w:spacing w:line="240" w:lineRule="auto"/>
              <w:rPr>
                <w:sz w:val="20"/>
              </w:rPr>
            </w:pPr>
            <w:r>
              <w:rPr>
                <w:sz w:val="20"/>
              </w:rPr>
              <w:t>Where the Registrant agrees with the BSCCo’s estimate(s), the BSCCo will confirm to the Registrant which estimates it will submit and will submit those estimate(s) to the CDCA</w:t>
            </w:r>
          </w:p>
          <w:p w:rsidR="00965B98" w:rsidRDefault="0079267E" w14:paraId="00CD0299" w14:textId="77777777">
            <w:pPr>
              <w:tabs>
                <w:tab w:val="clear" w:pos="567"/>
              </w:tabs>
              <w:spacing w:line="240" w:lineRule="auto"/>
              <w:rPr>
                <w:sz w:val="20"/>
              </w:rPr>
            </w:pPr>
            <w:r>
              <w:rPr>
                <w:sz w:val="20"/>
              </w:rPr>
              <w:t>CDCA shall submit the estimated data to Settlement and send confirmation to the Registrant and BSCCo</w:t>
            </w:r>
          </w:p>
        </w:tc>
        <w:tc>
          <w:tcPr>
            <w:tcW w:w="628" w:type="pct"/>
            <w:tcMar>
              <w:top w:w="85" w:type="dxa"/>
              <w:left w:w="85" w:type="dxa"/>
              <w:bottom w:w="85" w:type="dxa"/>
              <w:right w:w="85" w:type="dxa"/>
            </w:tcMar>
          </w:tcPr>
          <w:p w:rsidR="00965B98" w:rsidRDefault="0079267E" w14:paraId="53E9518A" w14:textId="77777777">
            <w:pPr>
              <w:tabs>
                <w:tab w:val="clear" w:pos="567"/>
              </w:tabs>
              <w:spacing w:line="240" w:lineRule="auto"/>
              <w:rPr>
                <w:sz w:val="20"/>
              </w:rPr>
            </w:pPr>
            <w:r>
              <w:rPr>
                <w:sz w:val="20"/>
              </w:rPr>
              <w:t>BSCCo</w:t>
            </w:r>
          </w:p>
          <w:p w:rsidR="00965B98" w:rsidRDefault="00965B98" w14:paraId="38EA108C" w14:textId="77777777">
            <w:pPr>
              <w:tabs>
                <w:tab w:val="clear" w:pos="567"/>
              </w:tabs>
              <w:spacing w:line="240" w:lineRule="auto"/>
              <w:rPr>
                <w:sz w:val="20"/>
              </w:rPr>
            </w:pPr>
          </w:p>
          <w:p w:rsidR="00965B98" w:rsidRDefault="0079267E" w14:paraId="0689A201" w14:textId="77777777">
            <w:pPr>
              <w:tabs>
                <w:tab w:val="clear" w:pos="567"/>
              </w:tabs>
              <w:spacing w:line="240" w:lineRule="auto"/>
              <w:rPr>
                <w:sz w:val="20"/>
              </w:rPr>
            </w:pPr>
            <w:r>
              <w:rPr>
                <w:sz w:val="20"/>
              </w:rPr>
              <w:t>BSCCo</w:t>
            </w:r>
          </w:p>
          <w:p w:rsidR="00965B98" w:rsidRDefault="00965B98" w14:paraId="6918BD5A" w14:textId="77777777">
            <w:pPr>
              <w:tabs>
                <w:tab w:val="clear" w:pos="567"/>
              </w:tabs>
              <w:spacing w:line="240" w:lineRule="auto"/>
              <w:rPr>
                <w:sz w:val="20"/>
              </w:rPr>
            </w:pPr>
          </w:p>
          <w:p w:rsidR="00965B98" w:rsidRDefault="00965B98" w14:paraId="7525205A" w14:textId="77777777">
            <w:pPr>
              <w:tabs>
                <w:tab w:val="clear" w:pos="567"/>
              </w:tabs>
              <w:spacing w:line="240" w:lineRule="auto"/>
              <w:rPr>
                <w:sz w:val="20"/>
              </w:rPr>
            </w:pPr>
          </w:p>
          <w:p w:rsidR="00965B98" w:rsidRDefault="0079267E" w14:paraId="2C5703CC" w14:textId="77777777">
            <w:pPr>
              <w:tabs>
                <w:tab w:val="clear" w:pos="567"/>
              </w:tabs>
              <w:spacing w:line="240" w:lineRule="auto"/>
              <w:rPr>
                <w:sz w:val="20"/>
              </w:rPr>
            </w:pPr>
            <w:r>
              <w:rPr>
                <w:sz w:val="20"/>
              </w:rPr>
              <w:t>CDCA</w:t>
            </w:r>
          </w:p>
        </w:tc>
        <w:tc>
          <w:tcPr>
            <w:tcW w:w="652" w:type="pct"/>
            <w:tcMar>
              <w:top w:w="85" w:type="dxa"/>
              <w:left w:w="85" w:type="dxa"/>
              <w:bottom w:w="85" w:type="dxa"/>
              <w:right w:w="85" w:type="dxa"/>
            </w:tcMar>
          </w:tcPr>
          <w:p w:rsidR="00965B98" w:rsidRDefault="0079267E" w14:paraId="2139808E" w14:textId="77777777">
            <w:pPr>
              <w:tabs>
                <w:tab w:val="clear" w:pos="567"/>
              </w:tabs>
              <w:spacing w:line="240" w:lineRule="auto"/>
              <w:rPr>
                <w:sz w:val="20"/>
              </w:rPr>
            </w:pPr>
            <w:r>
              <w:rPr>
                <w:sz w:val="20"/>
              </w:rPr>
              <w:t>Registrant</w:t>
            </w:r>
          </w:p>
          <w:p w:rsidR="00965B98" w:rsidRDefault="00965B98" w14:paraId="36057A17" w14:textId="77777777">
            <w:pPr>
              <w:tabs>
                <w:tab w:val="clear" w:pos="567"/>
              </w:tabs>
              <w:spacing w:line="240" w:lineRule="auto"/>
              <w:rPr>
                <w:sz w:val="20"/>
              </w:rPr>
            </w:pPr>
          </w:p>
          <w:p w:rsidR="00965B98" w:rsidRDefault="0079267E" w14:paraId="0B29882B" w14:textId="77777777">
            <w:pPr>
              <w:tabs>
                <w:tab w:val="clear" w:pos="567"/>
              </w:tabs>
              <w:spacing w:line="240" w:lineRule="auto"/>
              <w:rPr>
                <w:sz w:val="20"/>
              </w:rPr>
            </w:pPr>
            <w:r>
              <w:rPr>
                <w:sz w:val="20"/>
              </w:rPr>
              <w:t>CDCA</w:t>
            </w:r>
          </w:p>
          <w:p w:rsidR="00965B98" w:rsidRDefault="00965B98" w14:paraId="53599BDB" w14:textId="77777777">
            <w:pPr>
              <w:tabs>
                <w:tab w:val="clear" w:pos="567"/>
              </w:tabs>
              <w:spacing w:line="240" w:lineRule="auto"/>
              <w:rPr>
                <w:sz w:val="20"/>
              </w:rPr>
            </w:pPr>
          </w:p>
          <w:p w:rsidR="00965B98" w:rsidRDefault="00965B98" w14:paraId="2FBD1047" w14:textId="77777777">
            <w:pPr>
              <w:tabs>
                <w:tab w:val="clear" w:pos="567"/>
              </w:tabs>
              <w:spacing w:line="240" w:lineRule="auto"/>
              <w:rPr>
                <w:sz w:val="20"/>
              </w:rPr>
            </w:pPr>
          </w:p>
          <w:p w:rsidR="00965B98" w:rsidRDefault="0079267E" w14:paraId="032646F8" w14:textId="77777777">
            <w:pPr>
              <w:tabs>
                <w:tab w:val="clear" w:pos="567"/>
              </w:tabs>
              <w:spacing w:line="240" w:lineRule="auto"/>
              <w:rPr>
                <w:sz w:val="20"/>
              </w:rPr>
            </w:pPr>
            <w:r>
              <w:rPr>
                <w:sz w:val="20"/>
              </w:rPr>
              <w:t>SAA</w:t>
            </w:r>
          </w:p>
          <w:p w:rsidR="00965B98" w:rsidRDefault="00965B98" w14:paraId="6E7D3D08" w14:textId="77777777">
            <w:pPr>
              <w:tabs>
                <w:tab w:val="clear" w:pos="567"/>
              </w:tabs>
              <w:spacing w:line="240" w:lineRule="auto"/>
              <w:rPr>
                <w:sz w:val="20"/>
              </w:rPr>
            </w:pPr>
          </w:p>
          <w:p w:rsidR="00965B98" w:rsidRDefault="0079267E" w14:paraId="559B4ACD" w14:textId="77777777">
            <w:pPr>
              <w:tabs>
                <w:tab w:val="clear" w:pos="567"/>
              </w:tabs>
              <w:spacing w:line="240" w:lineRule="auto"/>
              <w:rPr>
                <w:sz w:val="20"/>
              </w:rPr>
            </w:pPr>
            <w:r>
              <w:rPr>
                <w:sz w:val="20"/>
              </w:rPr>
              <w:t>BSCCo and Registrant</w:t>
            </w:r>
          </w:p>
        </w:tc>
        <w:tc>
          <w:tcPr>
            <w:tcW w:w="775" w:type="pct"/>
            <w:tcMar>
              <w:top w:w="85" w:type="dxa"/>
              <w:left w:w="85" w:type="dxa"/>
              <w:bottom w:w="85" w:type="dxa"/>
              <w:right w:w="85" w:type="dxa"/>
            </w:tcMar>
          </w:tcPr>
          <w:p w:rsidR="00965B98" w:rsidRDefault="00E41D71" w14:paraId="419184CC" w14:textId="674D9A07">
            <w:pPr>
              <w:tabs>
                <w:tab w:val="clear" w:pos="567"/>
              </w:tabs>
              <w:spacing w:after="120" w:line="240" w:lineRule="auto"/>
              <w:rPr>
                <w:sz w:val="20"/>
              </w:rPr>
            </w:pPr>
            <w:hyperlink w:history="1" w:anchor="4-4.3" r:id="rId37">
              <w:r w:rsidRPr="00CD6B9D" w:rsidR="0079267E">
                <w:rPr>
                  <w:rStyle w:val="Hyperlink"/>
                  <w:sz w:val="20"/>
                </w:rPr>
                <w:t>BSCP03/4.3</w:t>
              </w:r>
            </w:hyperlink>
            <w:r w:rsidR="0079267E">
              <w:rPr>
                <w:sz w:val="20"/>
              </w:rPr>
              <w:t xml:space="preserve"> Estimated Demand Control Volume – Part 1 form</w:t>
            </w:r>
          </w:p>
          <w:p w:rsidR="00965B98" w:rsidRDefault="00E41D71" w14:paraId="06A05649" w14:textId="06F44C09">
            <w:pPr>
              <w:tabs>
                <w:tab w:val="clear" w:pos="567"/>
              </w:tabs>
              <w:spacing w:after="120" w:line="240" w:lineRule="auto"/>
              <w:rPr>
                <w:sz w:val="20"/>
              </w:rPr>
            </w:pPr>
            <w:hyperlink w:history="1" w:anchor="4-4.5" r:id="rId38">
              <w:r w:rsidRPr="00CD6B9D" w:rsidR="0079267E">
                <w:rPr>
                  <w:rStyle w:val="Hyperlink"/>
                  <w:sz w:val="20"/>
                </w:rPr>
                <w:t>BSCP03/4.5</w:t>
              </w:r>
            </w:hyperlink>
            <w:r w:rsidR="0079267E">
              <w:rPr>
                <w:sz w:val="20"/>
              </w:rPr>
              <w:t xml:space="preserve"> Estimated Demand Control Volume – Part 2 form</w:t>
            </w:r>
          </w:p>
          <w:p w:rsidR="00965B98" w:rsidRDefault="0079267E" w14:paraId="501AEFA2" w14:textId="77777777">
            <w:pPr>
              <w:tabs>
                <w:tab w:val="clear" w:pos="567"/>
              </w:tabs>
              <w:spacing w:after="120" w:line="240" w:lineRule="auto"/>
              <w:rPr>
                <w:sz w:val="20"/>
              </w:rPr>
            </w:pPr>
            <w:r>
              <w:rPr>
                <w:sz w:val="20"/>
              </w:rPr>
              <w:t>CDCA-I068 Aggregated BM Unit Disconnection Volumes</w:t>
            </w:r>
          </w:p>
          <w:p w:rsidR="00965B98" w:rsidRDefault="00E41D71" w14:paraId="3467EDC6" w14:textId="287717A1">
            <w:pPr>
              <w:tabs>
                <w:tab w:val="clear" w:pos="567"/>
              </w:tabs>
              <w:spacing w:after="0" w:line="240" w:lineRule="auto"/>
              <w:rPr>
                <w:sz w:val="20"/>
              </w:rPr>
            </w:pPr>
            <w:hyperlink w:history="1" w:anchor="4-4.5" r:id="rId39">
              <w:r w:rsidRPr="00CD6B9D" w:rsidR="0079267E">
                <w:rPr>
                  <w:rStyle w:val="Hyperlink"/>
                  <w:sz w:val="20"/>
                </w:rPr>
                <w:t>BSCP03/4.5</w:t>
              </w:r>
            </w:hyperlink>
            <w:r w:rsidR="0079267E">
              <w:rPr>
                <w:sz w:val="20"/>
              </w:rPr>
              <w:t xml:space="preserve"> Estimated Demand Control Volume – Part 2 form</w:t>
            </w:r>
          </w:p>
        </w:tc>
        <w:tc>
          <w:tcPr>
            <w:tcW w:w="749" w:type="pct"/>
            <w:tcMar>
              <w:top w:w="85" w:type="dxa"/>
              <w:left w:w="85" w:type="dxa"/>
              <w:bottom w:w="85" w:type="dxa"/>
              <w:right w:w="85" w:type="dxa"/>
            </w:tcMar>
          </w:tcPr>
          <w:p w:rsidR="00965B98" w:rsidRDefault="0079267E" w14:paraId="12198931" w14:textId="77777777">
            <w:pPr>
              <w:tabs>
                <w:tab w:val="clear" w:pos="567"/>
              </w:tabs>
              <w:spacing w:line="240" w:lineRule="auto"/>
              <w:rPr>
                <w:sz w:val="20"/>
              </w:rPr>
            </w:pPr>
            <w:r>
              <w:rPr>
                <w:sz w:val="20"/>
              </w:rPr>
              <w:t>Email</w:t>
            </w:r>
          </w:p>
          <w:p w:rsidR="00965B98" w:rsidRDefault="00965B98" w14:paraId="78B0E27B" w14:textId="77777777">
            <w:pPr>
              <w:tabs>
                <w:tab w:val="clear" w:pos="567"/>
              </w:tabs>
              <w:spacing w:line="240" w:lineRule="auto"/>
              <w:rPr>
                <w:sz w:val="20"/>
              </w:rPr>
            </w:pPr>
          </w:p>
          <w:p w:rsidR="00965B98" w:rsidRDefault="00965B98" w14:paraId="34ED860A" w14:textId="77777777">
            <w:pPr>
              <w:tabs>
                <w:tab w:val="clear" w:pos="567"/>
              </w:tabs>
              <w:spacing w:line="240" w:lineRule="auto"/>
              <w:rPr>
                <w:sz w:val="20"/>
              </w:rPr>
            </w:pPr>
          </w:p>
          <w:p w:rsidR="00965B98" w:rsidRDefault="0079267E" w14:paraId="173C0321" w14:textId="77777777">
            <w:pPr>
              <w:tabs>
                <w:tab w:val="clear" w:pos="567"/>
              </w:tabs>
              <w:spacing w:line="240" w:lineRule="auto"/>
              <w:rPr>
                <w:sz w:val="20"/>
              </w:rPr>
            </w:pPr>
            <w:r>
              <w:rPr>
                <w:sz w:val="20"/>
              </w:rPr>
              <w:t>Email</w:t>
            </w:r>
          </w:p>
          <w:p w:rsidR="00965B98" w:rsidRDefault="00965B98" w14:paraId="7450C620" w14:textId="77777777">
            <w:pPr>
              <w:tabs>
                <w:tab w:val="clear" w:pos="567"/>
              </w:tabs>
              <w:spacing w:line="240" w:lineRule="auto"/>
              <w:rPr>
                <w:sz w:val="20"/>
              </w:rPr>
            </w:pPr>
          </w:p>
          <w:p w:rsidR="00965B98" w:rsidRDefault="0079267E" w14:paraId="59CDC238" w14:textId="77777777">
            <w:pPr>
              <w:tabs>
                <w:tab w:val="clear" w:pos="567"/>
              </w:tabs>
              <w:spacing w:line="240" w:lineRule="auto"/>
              <w:rPr>
                <w:sz w:val="20"/>
              </w:rPr>
            </w:pPr>
            <w:r>
              <w:rPr>
                <w:sz w:val="20"/>
              </w:rPr>
              <w:t>Via shared database</w:t>
            </w:r>
          </w:p>
          <w:p w:rsidR="00965B98" w:rsidRDefault="00965B98" w14:paraId="45A0BD47" w14:textId="77777777">
            <w:pPr>
              <w:tabs>
                <w:tab w:val="clear" w:pos="567"/>
              </w:tabs>
              <w:spacing w:line="240" w:lineRule="auto"/>
              <w:rPr>
                <w:sz w:val="20"/>
              </w:rPr>
            </w:pPr>
          </w:p>
          <w:p w:rsidR="00965B98" w:rsidRDefault="0079267E" w14:paraId="428A2BF4" w14:textId="77777777">
            <w:pPr>
              <w:tabs>
                <w:tab w:val="clear" w:pos="567"/>
              </w:tabs>
              <w:spacing w:after="120" w:line="240" w:lineRule="auto"/>
              <w:rPr>
                <w:sz w:val="20"/>
              </w:rPr>
            </w:pPr>
            <w:r>
              <w:rPr>
                <w:sz w:val="20"/>
              </w:rPr>
              <w:t>Email</w:t>
            </w:r>
          </w:p>
        </w:tc>
      </w:tr>
      <w:tr w:rsidR="00965B98" w14:paraId="56EBCC43" w14:textId="77777777">
        <w:trPr>
          <w:cantSplit/>
        </w:trPr>
        <w:tc>
          <w:tcPr>
            <w:tcW w:w="275" w:type="pct"/>
            <w:tcMar>
              <w:top w:w="85" w:type="dxa"/>
              <w:left w:w="85" w:type="dxa"/>
              <w:bottom w:w="85" w:type="dxa"/>
              <w:right w:w="85" w:type="dxa"/>
            </w:tcMar>
          </w:tcPr>
          <w:p w:rsidR="00965B98" w:rsidRDefault="0079267E" w14:paraId="2537DA4F" w14:textId="420A7DCE">
            <w:pPr>
              <w:tabs>
                <w:tab w:val="clear" w:pos="567"/>
              </w:tabs>
              <w:spacing w:line="240" w:lineRule="auto"/>
              <w:rPr>
                <w:sz w:val="20"/>
              </w:rPr>
            </w:pPr>
            <w:r>
              <w:rPr>
                <w:sz w:val="20"/>
              </w:rPr>
              <w:t>3.4.</w:t>
            </w:r>
            <w:r w:rsidR="00ED4544">
              <w:rPr>
                <w:sz w:val="20"/>
              </w:rPr>
              <w:t>9</w:t>
            </w:r>
          </w:p>
        </w:tc>
        <w:tc>
          <w:tcPr>
            <w:tcW w:w="902" w:type="pct"/>
            <w:tcMar>
              <w:top w:w="85" w:type="dxa"/>
              <w:left w:w="85" w:type="dxa"/>
              <w:bottom w:w="85" w:type="dxa"/>
              <w:right w:w="85" w:type="dxa"/>
            </w:tcMar>
          </w:tcPr>
          <w:p w:rsidR="00965B98" w:rsidRDefault="0079267E" w14:paraId="6ABECB29" w14:textId="4C0BF9DD">
            <w:pPr>
              <w:tabs>
                <w:tab w:val="clear" w:pos="567"/>
              </w:tabs>
              <w:spacing w:line="240" w:lineRule="auto"/>
              <w:ind w:hanging="6"/>
              <w:rPr>
                <w:sz w:val="20"/>
              </w:rPr>
            </w:pPr>
            <w:r>
              <w:rPr>
                <w:sz w:val="20"/>
              </w:rPr>
              <w:t xml:space="preserve">Following </w:t>
            </w:r>
            <w:r w:rsidRPr="008209C9">
              <w:rPr>
                <w:sz w:val="20"/>
              </w:rPr>
              <w:t>3.4.</w:t>
            </w:r>
            <w:r w:rsidRPr="008209C9" w:rsidR="00ED4544">
              <w:rPr>
                <w:sz w:val="20"/>
              </w:rPr>
              <w:t>7</w:t>
            </w:r>
            <w:r>
              <w:rPr>
                <w:sz w:val="20"/>
              </w:rPr>
              <w:t xml:space="preserve"> and at least 1 WD prior to next Settlement Run</w:t>
            </w:r>
          </w:p>
        </w:tc>
        <w:tc>
          <w:tcPr>
            <w:tcW w:w="1019" w:type="pct"/>
            <w:tcMar>
              <w:top w:w="85" w:type="dxa"/>
              <w:left w:w="85" w:type="dxa"/>
              <w:bottom w:w="85" w:type="dxa"/>
              <w:right w:w="85" w:type="dxa"/>
            </w:tcMar>
          </w:tcPr>
          <w:p w:rsidR="00965B98" w:rsidRDefault="0079267E" w14:paraId="3484C228" w14:textId="77777777">
            <w:pPr>
              <w:tabs>
                <w:tab w:val="clear" w:pos="567"/>
              </w:tabs>
              <w:autoSpaceDE w:val="0"/>
              <w:autoSpaceDN w:val="0"/>
              <w:adjustRightInd w:val="0"/>
              <w:spacing w:line="240" w:lineRule="auto"/>
              <w:rPr>
                <w:sz w:val="20"/>
              </w:rPr>
            </w:pPr>
            <w:r>
              <w:rPr>
                <w:sz w:val="20"/>
              </w:rPr>
              <w:t>Should BSCCo agree with the Registrant’s alternative estimate(s), BSCCo will confirm the use of the alternative estimate(s) with the Registrant and send these to CDCA. Otherwise the BSCCo shall submit its own estimated data to the CDCA for use in the next Settlement Run and confirm this to the Registrant.</w:t>
            </w:r>
          </w:p>
          <w:p w:rsidR="00965B98" w:rsidRDefault="0079267E" w14:paraId="64193F56" w14:textId="77777777">
            <w:pPr>
              <w:tabs>
                <w:tab w:val="clear" w:pos="567"/>
              </w:tabs>
              <w:autoSpaceDE w:val="0"/>
              <w:autoSpaceDN w:val="0"/>
              <w:adjustRightInd w:val="0"/>
              <w:spacing w:line="240" w:lineRule="auto"/>
              <w:rPr>
                <w:sz w:val="20"/>
              </w:rPr>
            </w:pPr>
            <w:r>
              <w:rPr>
                <w:sz w:val="20"/>
              </w:rPr>
              <w:t>The CDCA shall submit the estimated data to Settlement and send confirmation to the Registrant and BSCCo</w:t>
            </w:r>
          </w:p>
        </w:tc>
        <w:tc>
          <w:tcPr>
            <w:tcW w:w="628" w:type="pct"/>
            <w:tcMar>
              <w:top w:w="85" w:type="dxa"/>
              <w:left w:w="85" w:type="dxa"/>
              <w:bottom w:w="85" w:type="dxa"/>
              <w:right w:w="85" w:type="dxa"/>
            </w:tcMar>
          </w:tcPr>
          <w:p w:rsidR="00965B98" w:rsidRDefault="0079267E" w14:paraId="379FB908" w14:textId="77777777">
            <w:pPr>
              <w:tabs>
                <w:tab w:val="clear" w:pos="567"/>
              </w:tabs>
              <w:spacing w:line="240" w:lineRule="auto"/>
              <w:rPr>
                <w:sz w:val="20"/>
              </w:rPr>
            </w:pPr>
            <w:r>
              <w:rPr>
                <w:sz w:val="20"/>
              </w:rPr>
              <w:t>BSCCo</w:t>
            </w:r>
          </w:p>
          <w:p w:rsidR="00965B98" w:rsidRDefault="00965B98" w14:paraId="058A4C3D" w14:textId="77777777">
            <w:pPr>
              <w:tabs>
                <w:tab w:val="clear" w:pos="567"/>
              </w:tabs>
              <w:spacing w:line="240" w:lineRule="auto"/>
              <w:rPr>
                <w:sz w:val="20"/>
              </w:rPr>
            </w:pPr>
          </w:p>
          <w:p w:rsidR="00965B98" w:rsidRDefault="0079267E" w14:paraId="259B7BF4" w14:textId="77777777">
            <w:pPr>
              <w:tabs>
                <w:tab w:val="clear" w:pos="567"/>
              </w:tabs>
              <w:spacing w:line="240" w:lineRule="auto"/>
              <w:rPr>
                <w:sz w:val="20"/>
              </w:rPr>
            </w:pPr>
            <w:r>
              <w:rPr>
                <w:sz w:val="20"/>
              </w:rPr>
              <w:t>BSCCo</w:t>
            </w:r>
          </w:p>
          <w:p w:rsidR="00965B98" w:rsidRDefault="00965B98" w14:paraId="58EF1788" w14:textId="77777777">
            <w:pPr>
              <w:tabs>
                <w:tab w:val="clear" w:pos="567"/>
              </w:tabs>
              <w:spacing w:line="240" w:lineRule="auto"/>
              <w:rPr>
                <w:sz w:val="20"/>
              </w:rPr>
            </w:pPr>
          </w:p>
          <w:p w:rsidR="00965B98" w:rsidRDefault="00965B98" w14:paraId="676698B7" w14:textId="77777777">
            <w:pPr>
              <w:tabs>
                <w:tab w:val="clear" w:pos="567"/>
              </w:tabs>
              <w:spacing w:line="240" w:lineRule="auto"/>
              <w:rPr>
                <w:sz w:val="20"/>
              </w:rPr>
            </w:pPr>
          </w:p>
          <w:p w:rsidR="00965B98" w:rsidRDefault="00965B98" w14:paraId="65FD9C4A" w14:textId="77777777">
            <w:pPr>
              <w:tabs>
                <w:tab w:val="clear" w:pos="567"/>
              </w:tabs>
              <w:spacing w:line="240" w:lineRule="auto"/>
              <w:rPr>
                <w:sz w:val="20"/>
              </w:rPr>
            </w:pPr>
          </w:p>
          <w:p w:rsidR="00965B98" w:rsidRDefault="00965B98" w14:paraId="4D61ADBB" w14:textId="77777777">
            <w:pPr>
              <w:tabs>
                <w:tab w:val="clear" w:pos="567"/>
              </w:tabs>
              <w:spacing w:line="240" w:lineRule="auto"/>
              <w:rPr>
                <w:sz w:val="20"/>
              </w:rPr>
            </w:pPr>
          </w:p>
          <w:p w:rsidR="00965B98" w:rsidRDefault="00965B98" w14:paraId="3752B986" w14:textId="77777777">
            <w:pPr>
              <w:tabs>
                <w:tab w:val="clear" w:pos="567"/>
              </w:tabs>
              <w:spacing w:line="240" w:lineRule="auto"/>
              <w:rPr>
                <w:sz w:val="20"/>
              </w:rPr>
            </w:pPr>
          </w:p>
          <w:p w:rsidR="00965B98" w:rsidRDefault="0079267E" w14:paraId="7BA4144E" w14:textId="77777777">
            <w:pPr>
              <w:tabs>
                <w:tab w:val="clear" w:pos="567"/>
              </w:tabs>
              <w:spacing w:line="240" w:lineRule="auto"/>
              <w:rPr>
                <w:sz w:val="20"/>
              </w:rPr>
            </w:pPr>
            <w:r>
              <w:rPr>
                <w:sz w:val="20"/>
              </w:rPr>
              <w:t>CDCA</w:t>
            </w:r>
          </w:p>
        </w:tc>
        <w:tc>
          <w:tcPr>
            <w:tcW w:w="652" w:type="pct"/>
            <w:tcMar>
              <w:top w:w="85" w:type="dxa"/>
              <w:left w:w="85" w:type="dxa"/>
              <w:bottom w:w="85" w:type="dxa"/>
              <w:right w:w="85" w:type="dxa"/>
            </w:tcMar>
          </w:tcPr>
          <w:p w:rsidR="00965B98" w:rsidRDefault="0079267E" w14:paraId="60ABF13D" w14:textId="77777777">
            <w:pPr>
              <w:tabs>
                <w:tab w:val="clear" w:pos="567"/>
              </w:tabs>
              <w:spacing w:line="240" w:lineRule="auto"/>
              <w:rPr>
                <w:sz w:val="20"/>
              </w:rPr>
            </w:pPr>
            <w:r>
              <w:rPr>
                <w:sz w:val="20"/>
              </w:rPr>
              <w:t>Registrant</w:t>
            </w:r>
          </w:p>
          <w:p w:rsidR="00965B98" w:rsidRDefault="00965B98" w14:paraId="3F52A992" w14:textId="77777777">
            <w:pPr>
              <w:tabs>
                <w:tab w:val="clear" w:pos="567"/>
              </w:tabs>
              <w:spacing w:line="240" w:lineRule="auto"/>
              <w:rPr>
                <w:sz w:val="20"/>
              </w:rPr>
            </w:pPr>
          </w:p>
          <w:p w:rsidR="00965B98" w:rsidRDefault="0079267E" w14:paraId="61401BE8" w14:textId="77777777">
            <w:pPr>
              <w:tabs>
                <w:tab w:val="clear" w:pos="567"/>
              </w:tabs>
              <w:spacing w:line="240" w:lineRule="auto"/>
              <w:rPr>
                <w:sz w:val="20"/>
              </w:rPr>
            </w:pPr>
            <w:r>
              <w:rPr>
                <w:sz w:val="20"/>
              </w:rPr>
              <w:t>CDCA</w:t>
            </w:r>
          </w:p>
          <w:p w:rsidR="00965B98" w:rsidRDefault="00965B98" w14:paraId="737B7343" w14:textId="77777777">
            <w:pPr>
              <w:tabs>
                <w:tab w:val="clear" w:pos="567"/>
              </w:tabs>
              <w:spacing w:line="240" w:lineRule="auto"/>
              <w:rPr>
                <w:sz w:val="20"/>
              </w:rPr>
            </w:pPr>
          </w:p>
          <w:p w:rsidR="00965B98" w:rsidRDefault="00965B98" w14:paraId="6201C554" w14:textId="77777777">
            <w:pPr>
              <w:tabs>
                <w:tab w:val="clear" w:pos="567"/>
              </w:tabs>
              <w:spacing w:line="240" w:lineRule="auto"/>
              <w:rPr>
                <w:sz w:val="20"/>
              </w:rPr>
            </w:pPr>
          </w:p>
          <w:p w:rsidR="00965B98" w:rsidRDefault="00965B98" w14:paraId="78FC083F" w14:textId="77777777">
            <w:pPr>
              <w:tabs>
                <w:tab w:val="clear" w:pos="567"/>
              </w:tabs>
              <w:spacing w:line="240" w:lineRule="auto"/>
              <w:rPr>
                <w:sz w:val="20"/>
              </w:rPr>
            </w:pPr>
          </w:p>
          <w:p w:rsidR="00965B98" w:rsidRDefault="00965B98" w14:paraId="77D545D4" w14:textId="77777777">
            <w:pPr>
              <w:tabs>
                <w:tab w:val="clear" w:pos="567"/>
              </w:tabs>
              <w:spacing w:line="240" w:lineRule="auto"/>
              <w:rPr>
                <w:sz w:val="20"/>
              </w:rPr>
            </w:pPr>
          </w:p>
          <w:p w:rsidR="00965B98" w:rsidRDefault="00965B98" w14:paraId="4BE4DA6A" w14:textId="77777777">
            <w:pPr>
              <w:tabs>
                <w:tab w:val="clear" w:pos="567"/>
              </w:tabs>
              <w:spacing w:line="240" w:lineRule="auto"/>
              <w:rPr>
                <w:sz w:val="20"/>
              </w:rPr>
            </w:pPr>
          </w:p>
          <w:p w:rsidR="00965B98" w:rsidRDefault="0079267E" w14:paraId="259BECDA" w14:textId="77777777">
            <w:pPr>
              <w:tabs>
                <w:tab w:val="clear" w:pos="567"/>
              </w:tabs>
              <w:spacing w:line="240" w:lineRule="auto"/>
              <w:rPr>
                <w:sz w:val="20"/>
              </w:rPr>
            </w:pPr>
            <w:r>
              <w:rPr>
                <w:sz w:val="20"/>
              </w:rPr>
              <w:t>SAA</w:t>
            </w:r>
          </w:p>
          <w:p w:rsidR="00965B98" w:rsidRDefault="0079267E" w14:paraId="69DA2097" w14:textId="77777777">
            <w:pPr>
              <w:tabs>
                <w:tab w:val="clear" w:pos="567"/>
              </w:tabs>
              <w:spacing w:line="240" w:lineRule="auto"/>
              <w:rPr>
                <w:sz w:val="20"/>
              </w:rPr>
            </w:pPr>
            <w:r>
              <w:rPr>
                <w:sz w:val="20"/>
              </w:rPr>
              <w:t>BSCCo and Registrant</w:t>
            </w:r>
          </w:p>
        </w:tc>
        <w:tc>
          <w:tcPr>
            <w:tcW w:w="775" w:type="pct"/>
            <w:tcMar>
              <w:top w:w="85" w:type="dxa"/>
              <w:left w:w="85" w:type="dxa"/>
              <w:bottom w:w="85" w:type="dxa"/>
              <w:right w:w="85" w:type="dxa"/>
            </w:tcMar>
          </w:tcPr>
          <w:p w:rsidR="00965B98" w:rsidRDefault="00E41D71" w14:paraId="70211FF0" w14:textId="1D9D6536">
            <w:pPr>
              <w:tabs>
                <w:tab w:val="clear" w:pos="567"/>
              </w:tabs>
              <w:spacing w:after="120" w:line="240" w:lineRule="auto"/>
              <w:rPr>
                <w:sz w:val="20"/>
              </w:rPr>
            </w:pPr>
            <w:hyperlink w:history="1" w:anchor="4-4.3" r:id="rId40">
              <w:r w:rsidRPr="00CD6B9D" w:rsidR="0079267E">
                <w:rPr>
                  <w:rStyle w:val="Hyperlink"/>
                  <w:sz w:val="20"/>
                </w:rPr>
                <w:t>BSCP03/4.3</w:t>
              </w:r>
            </w:hyperlink>
            <w:r w:rsidR="0079267E">
              <w:rPr>
                <w:sz w:val="20"/>
              </w:rPr>
              <w:t xml:space="preserve"> Estimated Demand Control Volume – Part 1 form</w:t>
            </w:r>
          </w:p>
          <w:p w:rsidR="00965B98" w:rsidRDefault="00E41D71" w14:paraId="41D32749" w14:textId="182305CC">
            <w:pPr>
              <w:tabs>
                <w:tab w:val="clear" w:pos="567"/>
              </w:tabs>
              <w:spacing w:after="120" w:line="240" w:lineRule="auto"/>
              <w:rPr>
                <w:sz w:val="20"/>
              </w:rPr>
            </w:pPr>
            <w:hyperlink w:history="1" w:anchor="4-4.5" r:id="rId41">
              <w:r w:rsidRPr="006563C4" w:rsidR="0079267E">
                <w:rPr>
                  <w:rStyle w:val="Hyperlink"/>
                  <w:sz w:val="20"/>
                </w:rPr>
                <w:t>BSCP03/4.5</w:t>
              </w:r>
            </w:hyperlink>
            <w:r w:rsidR="0079267E">
              <w:rPr>
                <w:sz w:val="20"/>
              </w:rPr>
              <w:t xml:space="preserve"> Estimated Demand Control Volume – Part 2 form</w:t>
            </w:r>
          </w:p>
          <w:p w:rsidR="00965B98" w:rsidRDefault="00965B98" w14:paraId="5C96E0FA" w14:textId="77777777">
            <w:pPr>
              <w:tabs>
                <w:tab w:val="clear" w:pos="567"/>
              </w:tabs>
              <w:spacing w:after="120" w:line="240" w:lineRule="auto"/>
              <w:rPr>
                <w:sz w:val="20"/>
              </w:rPr>
            </w:pPr>
          </w:p>
          <w:p w:rsidR="00965B98" w:rsidRDefault="00965B98" w14:paraId="2341BF46" w14:textId="77777777">
            <w:pPr>
              <w:tabs>
                <w:tab w:val="clear" w:pos="567"/>
              </w:tabs>
              <w:spacing w:after="120" w:line="240" w:lineRule="auto"/>
              <w:rPr>
                <w:sz w:val="20"/>
              </w:rPr>
            </w:pPr>
          </w:p>
          <w:p w:rsidR="00965B98" w:rsidRDefault="00965B98" w14:paraId="2C539BD9" w14:textId="77777777">
            <w:pPr>
              <w:tabs>
                <w:tab w:val="clear" w:pos="567"/>
              </w:tabs>
              <w:spacing w:after="120" w:line="240" w:lineRule="auto"/>
              <w:rPr>
                <w:sz w:val="20"/>
              </w:rPr>
            </w:pPr>
          </w:p>
          <w:p w:rsidR="00965B98" w:rsidRDefault="0079267E" w14:paraId="1E8EAF3F" w14:textId="77777777">
            <w:pPr>
              <w:tabs>
                <w:tab w:val="clear" w:pos="567"/>
              </w:tabs>
              <w:spacing w:after="120" w:line="240" w:lineRule="auto"/>
              <w:rPr>
                <w:sz w:val="20"/>
              </w:rPr>
            </w:pPr>
            <w:r>
              <w:rPr>
                <w:sz w:val="20"/>
              </w:rPr>
              <w:t>CDCA-I068 Aggregated BM Unit Disconnection Volumes</w:t>
            </w:r>
          </w:p>
          <w:p w:rsidR="00965B98" w:rsidRDefault="00E41D71" w14:paraId="62E5CE70" w14:textId="5162808F">
            <w:pPr>
              <w:tabs>
                <w:tab w:val="clear" w:pos="567"/>
              </w:tabs>
              <w:spacing w:after="0" w:line="240" w:lineRule="auto"/>
              <w:rPr>
                <w:sz w:val="20"/>
              </w:rPr>
            </w:pPr>
            <w:hyperlink w:history="1" w:anchor="4-4.5" r:id="rId42">
              <w:r w:rsidRPr="006563C4" w:rsidR="0079267E">
                <w:rPr>
                  <w:rStyle w:val="Hyperlink"/>
                  <w:sz w:val="20"/>
                </w:rPr>
                <w:t>BSCP03/4.5</w:t>
              </w:r>
            </w:hyperlink>
            <w:r w:rsidR="0079267E">
              <w:rPr>
                <w:sz w:val="20"/>
              </w:rPr>
              <w:t xml:space="preserve"> Estimated Demand Control Volume – Part 2 form</w:t>
            </w:r>
          </w:p>
        </w:tc>
        <w:tc>
          <w:tcPr>
            <w:tcW w:w="749" w:type="pct"/>
            <w:tcMar>
              <w:top w:w="85" w:type="dxa"/>
              <w:left w:w="85" w:type="dxa"/>
              <w:bottom w:w="85" w:type="dxa"/>
              <w:right w:w="85" w:type="dxa"/>
            </w:tcMar>
          </w:tcPr>
          <w:p w:rsidR="00965B98" w:rsidRDefault="0079267E" w14:paraId="252D94A0" w14:textId="77777777">
            <w:pPr>
              <w:tabs>
                <w:tab w:val="clear" w:pos="567"/>
              </w:tabs>
              <w:spacing w:line="240" w:lineRule="auto"/>
              <w:rPr>
                <w:sz w:val="20"/>
              </w:rPr>
            </w:pPr>
            <w:r>
              <w:rPr>
                <w:sz w:val="20"/>
              </w:rPr>
              <w:t>Email</w:t>
            </w:r>
          </w:p>
          <w:p w:rsidR="00965B98" w:rsidRDefault="00965B98" w14:paraId="60AB9437" w14:textId="77777777">
            <w:pPr>
              <w:tabs>
                <w:tab w:val="clear" w:pos="567"/>
              </w:tabs>
              <w:spacing w:line="240" w:lineRule="auto"/>
              <w:rPr>
                <w:sz w:val="20"/>
              </w:rPr>
            </w:pPr>
          </w:p>
          <w:p w:rsidR="00965B98" w:rsidRDefault="00965B98" w14:paraId="3161F6DF" w14:textId="77777777">
            <w:pPr>
              <w:tabs>
                <w:tab w:val="clear" w:pos="567"/>
              </w:tabs>
              <w:spacing w:line="240" w:lineRule="auto"/>
              <w:rPr>
                <w:sz w:val="20"/>
              </w:rPr>
            </w:pPr>
          </w:p>
          <w:p w:rsidR="00965B98" w:rsidRDefault="0079267E" w14:paraId="16488A47" w14:textId="77777777">
            <w:pPr>
              <w:tabs>
                <w:tab w:val="clear" w:pos="567"/>
              </w:tabs>
              <w:spacing w:line="240" w:lineRule="auto"/>
              <w:rPr>
                <w:sz w:val="20"/>
              </w:rPr>
            </w:pPr>
            <w:r>
              <w:rPr>
                <w:sz w:val="20"/>
              </w:rPr>
              <w:t>Email</w:t>
            </w:r>
          </w:p>
          <w:p w:rsidR="00965B98" w:rsidRDefault="00965B98" w14:paraId="77ED8148" w14:textId="77777777">
            <w:pPr>
              <w:tabs>
                <w:tab w:val="clear" w:pos="567"/>
              </w:tabs>
              <w:spacing w:line="240" w:lineRule="auto"/>
              <w:rPr>
                <w:sz w:val="20"/>
              </w:rPr>
            </w:pPr>
          </w:p>
          <w:p w:rsidR="00965B98" w:rsidRDefault="00965B98" w14:paraId="6D85AFE6" w14:textId="77777777">
            <w:pPr>
              <w:tabs>
                <w:tab w:val="clear" w:pos="567"/>
              </w:tabs>
              <w:spacing w:line="240" w:lineRule="auto"/>
              <w:rPr>
                <w:sz w:val="20"/>
              </w:rPr>
            </w:pPr>
          </w:p>
          <w:p w:rsidR="00965B98" w:rsidRDefault="00965B98" w14:paraId="3CB9F76D" w14:textId="77777777">
            <w:pPr>
              <w:tabs>
                <w:tab w:val="clear" w:pos="567"/>
              </w:tabs>
              <w:spacing w:line="240" w:lineRule="auto"/>
              <w:rPr>
                <w:sz w:val="20"/>
              </w:rPr>
            </w:pPr>
          </w:p>
          <w:p w:rsidR="00965B98" w:rsidRDefault="00965B98" w14:paraId="4555E797" w14:textId="77777777">
            <w:pPr>
              <w:tabs>
                <w:tab w:val="clear" w:pos="567"/>
              </w:tabs>
              <w:spacing w:line="240" w:lineRule="auto"/>
              <w:rPr>
                <w:sz w:val="20"/>
              </w:rPr>
            </w:pPr>
          </w:p>
          <w:p w:rsidR="00965B98" w:rsidRDefault="0079267E" w14:paraId="0BA26147" w14:textId="77777777">
            <w:pPr>
              <w:tabs>
                <w:tab w:val="clear" w:pos="567"/>
              </w:tabs>
              <w:spacing w:line="240" w:lineRule="auto"/>
              <w:rPr>
                <w:sz w:val="20"/>
              </w:rPr>
            </w:pPr>
            <w:r>
              <w:rPr>
                <w:sz w:val="20"/>
              </w:rPr>
              <w:t>Via shared database</w:t>
            </w:r>
          </w:p>
          <w:p w:rsidR="00965B98" w:rsidRDefault="00965B98" w14:paraId="6F7A96F7" w14:textId="77777777">
            <w:pPr>
              <w:tabs>
                <w:tab w:val="clear" w:pos="567"/>
              </w:tabs>
              <w:spacing w:line="240" w:lineRule="auto"/>
              <w:rPr>
                <w:sz w:val="20"/>
              </w:rPr>
            </w:pPr>
          </w:p>
          <w:p w:rsidR="00965B98" w:rsidRDefault="0079267E" w14:paraId="4CFE6815" w14:textId="77777777">
            <w:pPr>
              <w:tabs>
                <w:tab w:val="clear" w:pos="567"/>
              </w:tabs>
              <w:spacing w:line="240" w:lineRule="auto"/>
              <w:rPr>
                <w:sz w:val="20"/>
              </w:rPr>
            </w:pPr>
            <w:r>
              <w:rPr>
                <w:sz w:val="20"/>
              </w:rPr>
              <w:t>Email</w:t>
            </w:r>
          </w:p>
        </w:tc>
      </w:tr>
      <w:tr w:rsidR="00965B98" w14:paraId="55C82352" w14:textId="77777777">
        <w:trPr>
          <w:cantSplit/>
        </w:trPr>
        <w:tc>
          <w:tcPr>
            <w:tcW w:w="275" w:type="pct"/>
            <w:tcMar>
              <w:top w:w="85" w:type="dxa"/>
              <w:left w:w="85" w:type="dxa"/>
              <w:bottom w:w="85" w:type="dxa"/>
              <w:right w:w="85" w:type="dxa"/>
            </w:tcMar>
          </w:tcPr>
          <w:p w:rsidR="00965B98" w:rsidRDefault="0079267E" w14:paraId="2F080FFD" w14:textId="55561F11">
            <w:pPr>
              <w:tabs>
                <w:tab w:val="clear" w:pos="567"/>
              </w:tabs>
              <w:spacing w:after="0" w:line="240" w:lineRule="auto"/>
              <w:rPr>
                <w:sz w:val="20"/>
              </w:rPr>
            </w:pPr>
            <w:r>
              <w:rPr>
                <w:sz w:val="20"/>
              </w:rPr>
              <w:t>3.4.</w:t>
            </w:r>
            <w:r w:rsidR="00ED4544">
              <w:rPr>
                <w:sz w:val="20"/>
              </w:rPr>
              <w:t>10</w:t>
            </w:r>
          </w:p>
        </w:tc>
        <w:tc>
          <w:tcPr>
            <w:tcW w:w="902" w:type="pct"/>
            <w:tcMar>
              <w:top w:w="85" w:type="dxa"/>
              <w:left w:w="85" w:type="dxa"/>
              <w:bottom w:w="85" w:type="dxa"/>
              <w:right w:w="85" w:type="dxa"/>
            </w:tcMar>
          </w:tcPr>
          <w:p w:rsidR="00965B98" w:rsidRDefault="0079267E" w14:paraId="635A3B18" w14:textId="0F3A6BD8">
            <w:pPr>
              <w:tabs>
                <w:tab w:val="clear" w:pos="567"/>
              </w:tabs>
              <w:spacing w:after="0" w:line="240" w:lineRule="auto"/>
              <w:ind w:hanging="6"/>
              <w:rPr>
                <w:sz w:val="20"/>
              </w:rPr>
            </w:pPr>
            <w:r>
              <w:rPr>
                <w:sz w:val="20"/>
              </w:rPr>
              <w:t xml:space="preserve">Following </w:t>
            </w:r>
            <w:r w:rsidRPr="008209C9">
              <w:rPr>
                <w:sz w:val="20"/>
              </w:rPr>
              <w:t>3.4.</w:t>
            </w:r>
            <w:r w:rsidRPr="008209C9" w:rsidR="00ED4544">
              <w:rPr>
                <w:sz w:val="20"/>
              </w:rPr>
              <w:t>7</w:t>
            </w:r>
          </w:p>
        </w:tc>
        <w:tc>
          <w:tcPr>
            <w:tcW w:w="1019" w:type="pct"/>
            <w:tcMar>
              <w:top w:w="85" w:type="dxa"/>
              <w:left w:w="85" w:type="dxa"/>
              <w:bottom w:w="85" w:type="dxa"/>
              <w:right w:w="85" w:type="dxa"/>
            </w:tcMar>
          </w:tcPr>
          <w:p w:rsidR="00965B98" w:rsidRDefault="0079267E" w14:paraId="1799EDEC" w14:textId="77777777">
            <w:pPr>
              <w:tabs>
                <w:tab w:val="clear" w:pos="567"/>
              </w:tabs>
              <w:autoSpaceDE w:val="0"/>
              <w:autoSpaceDN w:val="0"/>
              <w:adjustRightInd w:val="0"/>
              <w:spacing w:after="120" w:line="240" w:lineRule="auto"/>
              <w:rPr>
                <w:sz w:val="20"/>
              </w:rPr>
            </w:pPr>
            <w:r>
              <w:rPr>
                <w:sz w:val="20"/>
              </w:rPr>
              <w:t>Where the BSCCo disagrees with an estimate provided to it by the Registrant, BSCCo will contact the Registrant to discuss and attempt to reach agreement.</w:t>
            </w:r>
          </w:p>
          <w:p w:rsidR="00965B98" w:rsidRDefault="0079267E" w14:paraId="07494749" w14:textId="77777777">
            <w:pPr>
              <w:tabs>
                <w:tab w:val="clear" w:pos="567"/>
              </w:tabs>
              <w:autoSpaceDE w:val="0"/>
              <w:autoSpaceDN w:val="0"/>
              <w:adjustRightInd w:val="0"/>
              <w:spacing w:after="120" w:line="240" w:lineRule="auto"/>
              <w:rPr>
                <w:sz w:val="20"/>
              </w:rPr>
            </w:pPr>
            <w:r>
              <w:rPr>
                <w:sz w:val="20"/>
              </w:rPr>
              <w:t>Where the BSCCo and the Registrant cannot agree an estimate, the Registrant can invoke the disputes procedure.</w:t>
            </w:r>
          </w:p>
          <w:p w:rsidR="00965B98" w:rsidRDefault="0079267E" w14:paraId="2140791D" w14:textId="7D80A11D">
            <w:pPr>
              <w:tabs>
                <w:tab w:val="clear" w:pos="567"/>
              </w:tabs>
              <w:autoSpaceDE w:val="0"/>
              <w:autoSpaceDN w:val="0"/>
              <w:adjustRightInd w:val="0"/>
              <w:spacing w:after="0" w:line="240" w:lineRule="auto"/>
              <w:rPr>
                <w:sz w:val="20"/>
              </w:rPr>
            </w:pPr>
            <w:r>
              <w:rPr>
                <w:sz w:val="20"/>
              </w:rPr>
              <w:t xml:space="preserve">Any disputes must be submitted according to the procedures and timescales as set out in </w:t>
            </w:r>
            <w:hyperlink w:history="1" r:id="rId43">
              <w:r w:rsidRPr="00652DD4">
                <w:rPr>
                  <w:rStyle w:val="Hyperlink"/>
                  <w:sz w:val="20"/>
                </w:rPr>
                <w:t>BSCP11</w:t>
              </w:r>
            </w:hyperlink>
            <w:r>
              <w:rPr>
                <w:sz w:val="20"/>
              </w:rPr>
              <w:t>.</w:t>
            </w:r>
          </w:p>
        </w:tc>
        <w:tc>
          <w:tcPr>
            <w:tcW w:w="628" w:type="pct"/>
            <w:tcMar>
              <w:top w:w="85" w:type="dxa"/>
              <w:left w:w="85" w:type="dxa"/>
              <w:bottom w:w="85" w:type="dxa"/>
              <w:right w:w="85" w:type="dxa"/>
            </w:tcMar>
          </w:tcPr>
          <w:p w:rsidR="00965B98" w:rsidRDefault="0079267E" w14:paraId="41730CDA" w14:textId="77777777">
            <w:pPr>
              <w:tabs>
                <w:tab w:val="clear" w:pos="567"/>
              </w:tabs>
              <w:spacing w:after="0" w:line="240" w:lineRule="auto"/>
              <w:rPr>
                <w:sz w:val="20"/>
              </w:rPr>
            </w:pPr>
            <w:r>
              <w:rPr>
                <w:sz w:val="20"/>
              </w:rPr>
              <w:t>BSCCo</w:t>
            </w:r>
          </w:p>
        </w:tc>
        <w:tc>
          <w:tcPr>
            <w:tcW w:w="652" w:type="pct"/>
            <w:tcMar>
              <w:top w:w="85" w:type="dxa"/>
              <w:left w:w="85" w:type="dxa"/>
              <w:bottom w:w="85" w:type="dxa"/>
              <w:right w:w="85" w:type="dxa"/>
            </w:tcMar>
          </w:tcPr>
          <w:p w:rsidR="00965B98" w:rsidRDefault="0079267E" w14:paraId="75C0CD53" w14:textId="77777777">
            <w:pPr>
              <w:tabs>
                <w:tab w:val="clear" w:pos="567"/>
              </w:tabs>
              <w:spacing w:after="0" w:line="240" w:lineRule="auto"/>
              <w:rPr>
                <w:sz w:val="20"/>
              </w:rPr>
            </w:pPr>
            <w:r>
              <w:rPr>
                <w:sz w:val="20"/>
              </w:rPr>
              <w:t>Registrant</w:t>
            </w:r>
          </w:p>
        </w:tc>
        <w:tc>
          <w:tcPr>
            <w:tcW w:w="775" w:type="pct"/>
            <w:tcMar>
              <w:top w:w="85" w:type="dxa"/>
              <w:left w:w="85" w:type="dxa"/>
              <w:bottom w:w="85" w:type="dxa"/>
              <w:right w:w="85" w:type="dxa"/>
            </w:tcMar>
          </w:tcPr>
          <w:p w:rsidR="00965B98" w:rsidRDefault="00965B98" w14:paraId="0091E9F5" w14:textId="77777777">
            <w:pPr>
              <w:tabs>
                <w:tab w:val="clear" w:pos="567"/>
              </w:tabs>
              <w:spacing w:after="0" w:line="240" w:lineRule="auto"/>
              <w:rPr>
                <w:sz w:val="20"/>
              </w:rPr>
            </w:pPr>
          </w:p>
        </w:tc>
        <w:tc>
          <w:tcPr>
            <w:tcW w:w="749" w:type="pct"/>
            <w:tcMar>
              <w:top w:w="85" w:type="dxa"/>
              <w:left w:w="85" w:type="dxa"/>
              <w:bottom w:w="85" w:type="dxa"/>
              <w:right w:w="85" w:type="dxa"/>
            </w:tcMar>
          </w:tcPr>
          <w:p w:rsidR="00965B98" w:rsidRDefault="0079267E" w14:paraId="78C918C5" w14:textId="77777777">
            <w:pPr>
              <w:tabs>
                <w:tab w:val="clear" w:pos="567"/>
              </w:tabs>
              <w:spacing w:after="0" w:line="240" w:lineRule="auto"/>
              <w:rPr>
                <w:sz w:val="20"/>
              </w:rPr>
            </w:pPr>
            <w:r>
              <w:rPr>
                <w:sz w:val="20"/>
              </w:rPr>
              <w:t>Email</w:t>
            </w:r>
          </w:p>
        </w:tc>
      </w:tr>
    </w:tbl>
    <w:p w:rsidR="00965B98" w:rsidRDefault="00965B98" w14:paraId="79FFD96D" w14:textId="77777777">
      <w:pPr>
        <w:spacing w:after="120"/>
        <w:rPr>
          <w:szCs w:val="24"/>
        </w:rPr>
      </w:pPr>
    </w:p>
    <w:p w:rsidR="00965B98" w:rsidRDefault="00965B98" w14:paraId="6745263A" w14:textId="77777777">
      <w:pPr>
        <w:spacing w:after="120"/>
        <w:rPr>
          <w:szCs w:val="24"/>
        </w:rPr>
        <w:sectPr w:rsidR="00965B98">
          <w:headerReference w:type="default" r:id="rId44"/>
          <w:footerReference w:type="default" r:id="rId45"/>
          <w:endnotePr>
            <w:numFmt w:val="decimal"/>
          </w:endnotePr>
          <w:pgSz w:w="16840" w:h="11907" w:orient="landscape" w:code="9"/>
          <w:pgMar w:top="1418" w:right="1418" w:bottom="1418" w:left="1418" w:header="709" w:footer="709" w:gutter="0"/>
          <w:cols w:space="720"/>
          <w:noEndnote/>
          <w:docGrid w:linePitch="326"/>
        </w:sectPr>
      </w:pPr>
    </w:p>
    <w:p w:rsidR="00965B98" w:rsidRDefault="0079267E" w14:paraId="62D8742E" w14:textId="77777777">
      <w:pPr>
        <w:pStyle w:val="Heading1"/>
        <w:numPr>
          <w:ilvl w:val="0"/>
          <w:numId w:val="0"/>
        </w:numPr>
        <w:tabs>
          <w:tab w:val="left" w:pos="851"/>
        </w:tabs>
        <w:spacing w:after="240"/>
        <w:ind w:left="851" w:hanging="851"/>
        <w:jc w:val="both"/>
      </w:pPr>
      <w:bookmarkStart w:name="_Toc488634574" w:id="268"/>
      <w:bookmarkStart w:name="_Toc496600427" w:id="269"/>
      <w:bookmarkStart w:name="_Toc496678166" w:id="270"/>
      <w:bookmarkStart w:name="_Toc498484618" w:id="271"/>
      <w:bookmarkStart w:name="_Toc500298889" w:id="272"/>
      <w:bookmarkStart w:name="_Toc431801566" w:id="273"/>
      <w:bookmarkStart w:name="_Toc528143607" w:id="274"/>
      <w:bookmarkStart w:name="_Toc164936667" w:id="275"/>
      <w:r>
        <w:t>4</w:t>
      </w:r>
      <w:r>
        <w:tab/>
      </w:r>
      <w:r>
        <w:t>Appendices</w:t>
      </w:r>
      <w:bookmarkEnd w:id="268"/>
      <w:bookmarkEnd w:id="269"/>
      <w:bookmarkEnd w:id="270"/>
      <w:bookmarkEnd w:id="271"/>
      <w:bookmarkEnd w:id="272"/>
      <w:bookmarkEnd w:id="273"/>
      <w:bookmarkEnd w:id="274"/>
      <w:bookmarkEnd w:id="275"/>
    </w:p>
    <w:p w:rsidR="00965B98" w:rsidRDefault="0079267E" w14:paraId="24EE053E" w14:textId="77777777">
      <w:pPr>
        <w:pStyle w:val="BodyTextIndent3"/>
        <w:spacing w:after="240"/>
        <w:ind w:left="851"/>
      </w:pPr>
      <w:r>
        <w:t>The following forms should be used as described under Section 3: Interface and Timetable Information.</w:t>
      </w:r>
    </w:p>
    <w:p w:rsidR="00965B98" w:rsidRDefault="00965B98" w14:paraId="5A4BF104" w14:textId="77777777">
      <w:pPr>
        <w:pStyle w:val="BodyTextIndent3"/>
        <w:spacing w:after="240"/>
        <w:ind w:left="851"/>
      </w:pPr>
    </w:p>
    <w:p w:rsidR="00965B98" w:rsidRDefault="0079267E" w14:paraId="2E6A09F6" w14:textId="77777777">
      <w:pPr>
        <w:pStyle w:val="Heading2"/>
        <w:pageBreakBefore/>
        <w:tabs>
          <w:tab w:val="left" w:pos="709"/>
        </w:tabs>
        <w:spacing w:before="0" w:after="240"/>
        <w:ind w:left="709" w:hanging="709"/>
      </w:pPr>
      <w:bookmarkStart w:name="_Toc496600428" w:id="276"/>
      <w:bookmarkStart w:name="_Toc496678167" w:id="277"/>
      <w:bookmarkStart w:name="_Toc498484619" w:id="278"/>
      <w:bookmarkStart w:name="_Toc500298890" w:id="279"/>
      <w:bookmarkStart w:name="_Toc431801567" w:id="280"/>
      <w:bookmarkStart w:name="_Toc528143608" w:id="281"/>
      <w:bookmarkStart w:name="_Toc164936668" w:id="282"/>
      <w:r>
        <w:t>4.1</w:t>
      </w:r>
      <w:r>
        <w:tab/>
      </w:r>
      <w:r>
        <w:t>BSCP03/4.1 Authorisation Form for Estimation and Data Substitution</w:t>
      </w:r>
      <w:bookmarkEnd w:id="276"/>
      <w:bookmarkEnd w:id="277"/>
      <w:bookmarkEnd w:id="278"/>
      <w:bookmarkEnd w:id="279"/>
      <w:bookmarkEnd w:id="280"/>
      <w:bookmarkEnd w:id="281"/>
      <w:bookmarkEnd w:id="282"/>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061"/>
      </w:tblGrid>
      <w:tr w:rsidR="00965B98" w14:paraId="4FE5539A" w14:textId="77777777">
        <w:tc>
          <w:tcPr>
            <w:tcW w:w="9286" w:type="dxa"/>
            <w:tcMar>
              <w:top w:w="68" w:type="dxa"/>
              <w:left w:w="68" w:type="dxa"/>
              <w:bottom w:w="68" w:type="dxa"/>
              <w:right w:w="68" w:type="dxa"/>
            </w:tcMar>
          </w:tcPr>
          <w:p w:rsidR="00965B98" w:rsidRDefault="00965B98" w14:paraId="350CDE3C" w14:textId="77777777">
            <w:pPr>
              <w:rPr>
                <w:rFonts w:eastAsia="Times"/>
                <w:snapToGrid w:val="0"/>
                <w:sz w:val="20"/>
              </w:rPr>
            </w:pPr>
          </w:p>
          <w:p w:rsidR="00965B98" w:rsidRDefault="0079267E" w14:paraId="49B682A8" w14:textId="77777777">
            <w:pPr>
              <w:tabs>
                <w:tab w:val="left" w:pos="1418"/>
                <w:tab w:val="left" w:pos="5670"/>
                <w:tab w:val="left" w:leader="dot" w:pos="7938"/>
              </w:tabs>
              <w:spacing w:after="240"/>
              <w:rPr>
                <w:rFonts w:eastAsia="Times"/>
                <w:snapToGrid w:val="0"/>
                <w:sz w:val="20"/>
              </w:rPr>
            </w:pPr>
            <w:r>
              <w:rPr>
                <w:rFonts w:eastAsia="Times"/>
                <w:b/>
                <w:snapToGrid w:val="0"/>
                <w:sz w:val="20"/>
                <w:u w:val="single"/>
              </w:rPr>
              <w:t>PART A</w:t>
            </w:r>
            <w:r>
              <w:rPr>
                <w:rFonts w:eastAsia="Times"/>
                <w:b/>
                <w:snapToGrid w:val="0"/>
                <w:sz w:val="20"/>
              </w:rPr>
              <w:tab/>
            </w:r>
            <w:r>
              <w:rPr>
                <w:rFonts w:eastAsia="Times"/>
                <w:i/>
                <w:snapToGrid w:val="0"/>
                <w:sz w:val="20"/>
              </w:rPr>
              <w:t>To Registrant</w:t>
            </w:r>
            <w:r>
              <w:rPr>
                <w:rFonts w:eastAsia="Times"/>
                <w:i/>
                <w:snapToGrid w:val="0"/>
                <w:sz w:val="20"/>
              </w:rPr>
              <w:tab/>
            </w:r>
            <w:r>
              <w:rPr>
                <w:rFonts w:eastAsia="Times"/>
                <w:b/>
                <w:snapToGrid w:val="0"/>
                <w:sz w:val="20"/>
              </w:rPr>
              <w:t>Ref. No:</w:t>
            </w:r>
            <w:r>
              <w:rPr>
                <w:rFonts w:eastAsia="Times"/>
                <w:snapToGrid w:val="0"/>
                <w:sz w:val="20"/>
              </w:rPr>
              <w:tab/>
            </w:r>
          </w:p>
          <w:p w:rsidR="00965B98" w:rsidRDefault="0079267E" w14:paraId="79BF3F38" w14:textId="77777777">
            <w:pPr>
              <w:tabs>
                <w:tab w:val="left" w:pos="567"/>
              </w:tabs>
              <w:spacing w:after="120"/>
              <w:rPr>
                <w:rFonts w:eastAsia="Times"/>
                <w:i/>
                <w:snapToGrid w:val="0"/>
                <w:sz w:val="20"/>
              </w:rPr>
            </w:pPr>
            <w:r>
              <w:rPr>
                <w:rFonts w:eastAsia="Times"/>
                <w:i/>
                <w:snapToGrid w:val="0"/>
                <w:sz w:val="20"/>
              </w:rPr>
              <w:t>Details to be included:</w:t>
            </w:r>
          </w:p>
          <w:p w:rsidR="00965B98" w:rsidRDefault="0079267E" w14:paraId="38E93F88" w14:textId="77777777">
            <w:pPr>
              <w:tabs>
                <w:tab w:val="left" w:leader="dot" w:pos="3969"/>
                <w:tab w:val="left" w:leader="dot" w:pos="7938"/>
              </w:tabs>
              <w:spacing w:after="240"/>
              <w:rPr>
                <w:rFonts w:eastAsia="Times"/>
                <w:snapToGrid w:val="0"/>
                <w:sz w:val="20"/>
              </w:rPr>
            </w:pPr>
            <w:r>
              <w:rPr>
                <w:rFonts w:eastAsia="Times"/>
                <w:snapToGrid w:val="0"/>
                <w:sz w:val="20"/>
              </w:rPr>
              <w:t>MSN:</w:t>
            </w:r>
            <w:r>
              <w:rPr>
                <w:rFonts w:eastAsia="Times"/>
                <w:i/>
                <w:snapToGrid w:val="0"/>
                <w:sz w:val="20"/>
              </w:rPr>
              <w:tab/>
            </w:r>
            <w:r>
              <w:rPr>
                <w:rFonts w:eastAsia="Times"/>
                <w:snapToGrid w:val="0"/>
                <w:sz w:val="20"/>
              </w:rPr>
              <w:t>Registrant:</w:t>
            </w:r>
            <w:r>
              <w:rPr>
                <w:rFonts w:eastAsia="Times"/>
                <w:snapToGrid w:val="0"/>
                <w:sz w:val="20"/>
              </w:rPr>
              <w:tab/>
            </w:r>
          </w:p>
          <w:p w:rsidR="00965B98" w:rsidRDefault="0079267E" w14:paraId="6737055E" w14:textId="77777777">
            <w:pPr>
              <w:tabs>
                <w:tab w:val="left" w:pos="567"/>
                <w:tab w:val="left" w:leader="dot" w:pos="3969"/>
                <w:tab w:val="left" w:leader="dot" w:pos="7938"/>
              </w:tabs>
              <w:spacing w:after="240"/>
              <w:rPr>
                <w:rFonts w:eastAsia="Times"/>
                <w:snapToGrid w:val="0"/>
                <w:sz w:val="20"/>
              </w:rPr>
            </w:pPr>
            <w:r>
              <w:rPr>
                <w:rFonts w:eastAsia="Times"/>
                <w:snapToGrid w:val="0"/>
                <w:sz w:val="20"/>
              </w:rPr>
              <w:t>Metering Subsystem ID:</w:t>
            </w:r>
            <w:r>
              <w:rPr>
                <w:rFonts w:eastAsia="Times"/>
                <w:snapToGrid w:val="0"/>
                <w:sz w:val="20"/>
              </w:rPr>
              <w:tab/>
            </w:r>
            <w:r>
              <w:rPr>
                <w:rFonts w:eastAsia="Times"/>
                <w:snapToGrid w:val="0"/>
                <w:sz w:val="20"/>
              </w:rPr>
              <w:t>Non-Owner Party:</w:t>
            </w:r>
            <w:r>
              <w:rPr>
                <w:rFonts w:eastAsia="Times"/>
                <w:snapToGrid w:val="0"/>
                <w:sz w:val="20"/>
              </w:rPr>
              <w:tab/>
            </w:r>
          </w:p>
          <w:p w:rsidR="00965B98" w:rsidRDefault="0079267E" w14:paraId="44D5D37F" w14:textId="77777777">
            <w:pPr>
              <w:tabs>
                <w:tab w:val="left" w:pos="567"/>
                <w:tab w:val="left" w:leader="dot" w:pos="3969"/>
                <w:tab w:val="left" w:leader="dot" w:pos="7938"/>
              </w:tabs>
              <w:spacing w:after="240"/>
              <w:rPr>
                <w:rFonts w:eastAsia="Times"/>
                <w:snapToGrid w:val="0"/>
                <w:sz w:val="20"/>
              </w:rPr>
            </w:pPr>
            <w:r>
              <w:rPr>
                <w:rFonts w:eastAsia="Times"/>
                <w:snapToGrid w:val="0"/>
                <w:sz w:val="20"/>
              </w:rPr>
              <w:t>MSID:</w:t>
            </w:r>
            <w:r>
              <w:rPr>
                <w:rFonts w:eastAsia="Times"/>
                <w:snapToGrid w:val="0"/>
                <w:sz w:val="20"/>
              </w:rPr>
              <w:tab/>
            </w:r>
            <w:r>
              <w:rPr>
                <w:rFonts w:eastAsia="Times"/>
                <w:snapToGrid w:val="0"/>
                <w:sz w:val="20"/>
              </w:rPr>
              <w:t>Register ID:</w:t>
            </w:r>
            <w:r>
              <w:rPr>
                <w:rFonts w:eastAsia="Times"/>
                <w:snapToGrid w:val="0"/>
                <w:sz w:val="20"/>
              </w:rPr>
              <w:tab/>
            </w:r>
          </w:p>
          <w:p w:rsidR="00965B98" w:rsidRDefault="0079267E" w14:paraId="5A1F7BA3" w14:textId="77777777">
            <w:pPr>
              <w:tabs>
                <w:tab w:val="left" w:pos="567"/>
                <w:tab w:val="left" w:leader="dot" w:pos="3969"/>
                <w:tab w:val="left" w:leader="dot" w:pos="7938"/>
              </w:tabs>
              <w:spacing w:after="240"/>
              <w:rPr>
                <w:rFonts w:eastAsia="Times"/>
                <w:snapToGrid w:val="0"/>
                <w:sz w:val="20"/>
              </w:rPr>
            </w:pPr>
            <w:r>
              <w:rPr>
                <w:rFonts w:eastAsia="Times"/>
                <w:snapToGrid w:val="0"/>
                <w:sz w:val="20"/>
              </w:rPr>
              <w:t>Affected dates and times:</w:t>
            </w:r>
            <w:r>
              <w:rPr>
                <w:rFonts w:eastAsia="Times"/>
                <w:snapToGrid w:val="0"/>
                <w:sz w:val="20"/>
              </w:rPr>
              <w:tab/>
            </w:r>
            <w:r>
              <w:rPr>
                <w:rFonts w:eastAsia="Times"/>
                <w:snapToGrid w:val="0"/>
                <w:sz w:val="20"/>
              </w:rPr>
              <w:t>to:</w:t>
            </w:r>
            <w:r>
              <w:rPr>
                <w:rFonts w:eastAsia="Times"/>
                <w:snapToGrid w:val="0"/>
                <w:sz w:val="20"/>
              </w:rPr>
              <w:tab/>
            </w:r>
          </w:p>
          <w:p w:rsidR="00965B98" w:rsidRDefault="0079267E" w14:paraId="04D70784" w14:textId="77777777">
            <w:pPr>
              <w:tabs>
                <w:tab w:val="left" w:pos="567"/>
              </w:tabs>
              <w:spacing w:after="240"/>
              <w:rPr>
                <w:rFonts w:eastAsia="Times"/>
                <w:snapToGrid w:val="0"/>
                <w:sz w:val="20"/>
              </w:rPr>
            </w:pPr>
            <w:r>
              <w:rPr>
                <w:rFonts w:eastAsia="Times"/>
                <w:noProof/>
                <w:sz w:val="20"/>
                <w:lang w:eastAsia="en-GB"/>
              </w:rPr>
              <mc:AlternateContent>
                <mc:Choice Requires="wps">
                  <w:drawing>
                    <wp:anchor distT="0" distB="0" distL="114300" distR="114300" simplePos="0" relativeHeight="251657728" behindDoc="0" locked="0" layoutInCell="1" allowOverlap="1" wp14:anchorId="6BE21D2B" wp14:editId="5C85D8BB">
                      <wp:simplePos x="0" y="0"/>
                      <wp:positionH relativeFrom="column">
                        <wp:posOffset>2884805</wp:posOffset>
                      </wp:positionH>
                      <wp:positionV relativeFrom="paragraph">
                        <wp:posOffset>352425</wp:posOffset>
                      </wp:positionV>
                      <wp:extent cx="842645" cy="363855"/>
                      <wp:effectExtent l="8255" t="9525" r="6350" b="7620"/>
                      <wp:wrapNone/>
                      <wp:docPr id="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2645" cy="363855"/>
                              </a:xfrm>
                              <a:prstGeom prst="rect">
                                <a:avLst/>
                              </a:prstGeom>
                              <a:solidFill>
                                <a:srgbClr val="FFFFFF"/>
                              </a:solidFill>
                              <a:ln w="9525">
                                <a:solidFill>
                                  <a:srgbClr val="000000"/>
                                </a:solidFill>
                                <a:miter lim="800000"/>
                                <a:headEnd/>
                                <a:tailEnd/>
                              </a:ln>
                            </wps:spPr>
                            <wps:txbx>
                              <w:txbxContent>
                                <w:p w:rsidR="00AA7912" w:rsidRDefault="00AA7912" w14:paraId="0F1CB082" w14:textId="77777777">
                                  <w:pP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D91A164">
                    <v:shapetype id="_x0000_t202" coordsize="21600,21600" o:spt="202" path="m,l,21600r21600,l21600,xe" w14:anchorId="6BE21D2B">
                      <v:stroke joinstyle="miter"/>
                      <v:path gradientshapeok="t" o:connecttype="rect"/>
                    </v:shapetype>
                    <v:shape id="Text Box 29" style="position:absolute;margin-left:227.15pt;margin-top:27.75pt;width:66.35pt;height:28.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0KuKwIAAFAEAAAOAAAAZHJzL2Uyb0RvYy54bWysVNuO0zAQfUfiHyy/07TZtrRR09XSpQhp&#10;uUi7fIDjOImF4zG226R8/Y6dbImAJ0QeLI9nfHzmzEx2t32ryFlYJ0HndDGbUyI0h1LqOqffno5v&#10;NpQ4z3TJFGiR04tw9Hb/+tWuM5lIoQFVCksQRLusMzltvDdZkjjeiJa5GRih0VmBbZlH09ZJaVmH&#10;6K1K0vl8nXRgS2OBC+fw9H5w0n3EryrB/ZeqcsITlVPk5uNq41qENdnvWFZbZhrJRxrsH1i0TGp8&#10;9Ap1zzwjJyv/gGolt+Cg8jMObQJVJbmIOWA2i/lv2Tw2zIiYC4rjzFUm9/9g+efzV0tkibWjRLMW&#10;S/Qkek/eQU/SbZCnMy7DqEeDcb7H8xAaUnXmAfh3RzQcGqZrcWctdI1gJdJbhJvJ5OqA4wJI0X2C&#10;Et9hJw8RqK9sGwBRDYLoWKbLtTSBC8fDzTJdL1eUcHTdrG82q1V8gWUvl411/oOAloRNTi1WPoKz&#10;84PzgQzLXkIieVCyPEqlomHr4qAsOTPskmP8RnQ3DVOadDndrtLVkP/U56YQ8/j9DaKVHttdyRYz&#10;ugaxLKj2XpexGT2TatgjZaVHGYNyg4a+L/qxLAWUFxTUwtDWOIa4acD+pKTDls6p+3FiVlCiPmos&#10;ynaxXIYZiMZy9TZFw049xdTDNEeonHpKhu3BD3NzMlbWDb40tIGGOyxkJaPIoeIDq5E3tm3Ufhyx&#10;MBdTO0b9+hHsnwEAAP//AwBQSwMEFAAGAAgAAAAhACm/EVLgAAAACgEAAA8AAABkcnMvZG93bnJl&#10;di54bWxMj8FOwzAQRO9I/IO1SFwQddrGbQhxKoQEojcoCK5u7CYR9jrYbhr+nuUEx9U+zbypNpOz&#10;bDQh9h4lzGcZMION1z22Et5eH64LYDEp1Mp6NBK+TYRNfX5WqVL7E76YcZdaRiEYSyWhS2koOY9N&#10;Z5yKMz8YpN/BB6cSnaHlOqgThTvLF1m24k71SA2dGsx9Z5rP3dFJKPKn8SNul8/vzepgb9LVenz8&#10;ClJeXkx3t8CSmdIfDL/6pA41Oe39EXVkVkIu8iWhEoQQwAgQxZrG7YmcLwrgdcX/T6h/AAAA//8D&#10;AFBLAQItABQABgAIAAAAIQC2gziS/gAAAOEBAAATAAAAAAAAAAAAAAAAAAAAAABbQ29udGVudF9U&#10;eXBlc10ueG1sUEsBAi0AFAAGAAgAAAAhADj9If/WAAAAlAEAAAsAAAAAAAAAAAAAAAAALwEAAF9y&#10;ZWxzLy5yZWxzUEsBAi0AFAAGAAgAAAAhAFJDQq4rAgAAUAQAAA4AAAAAAAAAAAAAAAAALgIAAGRy&#10;cy9lMm9Eb2MueG1sUEsBAi0AFAAGAAgAAAAhACm/EVLgAAAACgEAAA8AAAAAAAAAAAAAAAAAhQQA&#10;AGRycy9kb3ducmV2LnhtbFBLBQYAAAAABAAEAPMAAACSBQAAAAA=&#10;">
                      <v:textbox>
                        <w:txbxContent>
                          <w:p w:rsidR="00AA7912" w:rsidRDefault="00AA7912" w14:paraId="672A6659" w14:textId="77777777">
                            <w:pPr>
                              <w:rPr>
                                <w:sz w:val="20"/>
                              </w:rPr>
                            </w:pPr>
                          </w:p>
                        </w:txbxContent>
                      </v:textbox>
                    </v:shape>
                  </w:pict>
                </mc:Fallback>
              </mc:AlternateContent>
            </w:r>
            <w:r>
              <w:rPr>
                <w:rFonts w:eastAsia="Times"/>
                <w:snapToGrid w:val="0"/>
                <w:sz w:val="20"/>
              </w:rPr>
              <w:t>Please find, for authorisation, attached details of Estimated/Substitution data proposed to be input into Settlements.</w:t>
            </w:r>
          </w:p>
          <w:p w:rsidR="00965B98" w:rsidRDefault="0079267E" w14:paraId="48480AA0" w14:textId="77777777">
            <w:pPr>
              <w:tabs>
                <w:tab w:val="left" w:pos="567"/>
              </w:tabs>
              <w:spacing w:after="360"/>
              <w:rPr>
                <w:rFonts w:eastAsia="Times"/>
                <w:snapToGrid w:val="0"/>
                <w:sz w:val="20"/>
              </w:rPr>
            </w:pPr>
            <w:r>
              <w:rPr>
                <w:rFonts w:eastAsia="Times"/>
                <w:snapToGrid w:val="0"/>
                <w:sz w:val="20"/>
              </w:rPr>
              <w:t>Reason Code used for Estimation/Substitution:</w:t>
            </w:r>
          </w:p>
          <w:p w:rsidR="00965B98" w:rsidRDefault="0079267E" w14:paraId="0ECC7465" w14:textId="77777777">
            <w:pPr>
              <w:spacing w:after="240"/>
              <w:rPr>
                <w:rFonts w:eastAsia="Times"/>
                <w:b/>
                <w:snapToGrid w:val="0"/>
                <w:sz w:val="20"/>
              </w:rPr>
            </w:pPr>
            <w:r>
              <w:rPr>
                <w:rFonts w:eastAsia="Times"/>
                <w:snapToGrid w:val="0"/>
                <w:sz w:val="20"/>
              </w:rPr>
              <w:t>Reasons for Estimation/Substitution and origin of data:</w:t>
            </w:r>
          </w:p>
          <w:p w:rsidR="00965B98" w:rsidRDefault="0079267E" w14:paraId="5499F91E" w14:textId="77777777">
            <w:pPr>
              <w:tabs>
                <w:tab w:val="left" w:pos="567"/>
                <w:tab w:val="left" w:leader="dot" w:pos="3969"/>
                <w:tab w:val="left" w:leader="dot" w:pos="6804"/>
                <w:tab w:val="left" w:leader="dot" w:pos="8222"/>
              </w:tabs>
              <w:spacing w:after="120"/>
              <w:rPr>
                <w:rFonts w:eastAsia="Times"/>
                <w:snapToGrid w:val="0"/>
                <w:sz w:val="20"/>
              </w:rPr>
            </w:pPr>
            <w:r>
              <w:rPr>
                <w:rFonts w:eastAsia="Times"/>
                <w:snapToGrid w:val="0"/>
                <w:sz w:val="20"/>
              </w:rPr>
              <w:t>Signed:</w:t>
            </w:r>
            <w:r>
              <w:rPr>
                <w:rFonts w:eastAsia="Times"/>
                <w:snapToGrid w:val="0"/>
                <w:sz w:val="20"/>
              </w:rPr>
              <w:tab/>
            </w:r>
            <w:r>
              <w:rPr>
                <w:rFonts w:eastAsia="Times"/>
                <w:snapToGrid w:val="0"/>
                <w:sz w:val="20"/>
              </w:rPr>
              <w:t>Name:</w:t>
            </w:r>
            <w:r>
              <w:rPr>
                <w:rFonts w:eastAsia="Times"/>
                <w:snapToGrid w:val="0"/>
                <w:sz w:val="20"/>
              </w:rPr>
              <w:tab/>
            </w:r>
            <w:r>
              <w:rPr>
                <w:rFonts w:eastAsia="Times"/>
                <w:snapToGrid w:val="0"/>
                <w:sz w:val="20"/>
              </w:rPr>
              <w:t>Date:</w:t>
            </w:r>
            <w:r>
              <w:rPr>
                <w:rFonts w:eastAsia="Times"/>
                <w:snapToGrid w:val="0"/>
                <w:sz w:val="20"/>
              </w:rPr>
              <w:tab/>
            </w:r>
          </w:p>
          <w:p w:rsidR="00965B98" w:rsidRDefault="0079267E" w14:paraId="31F6D71B" w14:textId="77777777">
            <w:pPr>
              <w:tabs>
                <w:tab w:val="left" w:pos="567"/>
              </w:tabs>
              <w:spacing w:after="120"/>
              <w:rPr>
                <w:rFonts w:eastAsia="Times"/>
                <w:snapToGrid w:val="0"/>
                <w:sz w:val="20"/>
              </w:rPr>
            </w:pPr>
            <w:r>
              <w:rPr>
                <w:rFonts w:eastAsia="Times"/>
                <w:snapToGrid w:val="0"/>
                <w:sz w:val="20"/>
              </w:rPr>
              <w:t>(For CDCA)</w:t>
            </w:r>
          </w:p>
          <w:p w:rsidR="00965B98" w:rsidRDefault="0079267E" w14:paraId="65A6ED2A" w14:textId="77777777">
            <w:pPr>
              <w:tabs>
                <w:tab w:val="left" w:pos="567"/>
              </w:tabs>
              <w:spacing w:after="120"/>
              <w:rPr>
                <w:rFonts w:eastAsia="Times"/>
                <w:sz w:val="20"/>
              </w:rPr>
            </w:pPr>
            <w:r>
              <w:rPr>
                <w:rFonts w:eastAsia="Times"/>
                <w:b/>
                <w:snapToGrid w:val="0"/>
                <w:sz w:val="20"/>
              </w:rPr>
              <w:t>NOTE: ALL ESTIMATIONS/SUBSTITUTIONS ARE CLOCK TIME</w:t>
            </w:r>
          </w:p>
        </w:tc>
      </w:tr>
      <w:tr w:rsidR="00965B98" w14:paraId="7B1F0204" w14:textId="77777777">
        <w:tc>
          <w:tcPr>
            <w:tcW w:w="9286" w:type="dxa"/>
            <w:tcMar>
              <w:top w:w="68" w:type="dxa"/>
              <w:left w:w="68" w:type="dxa"/>
              <w:bottom w:w="68" w:type="dxa"/>
              <w:right w:w="68" w:type="dxa"/>
            </w:tcMar>
          </w:tcPr>
          <w:p w:rsidR="00965B98" w:rsidRDefault="00965B98" w14:paraId="2BC511A4" w14:textId="77777777">
            <w:pPr>
              <w:tabs>
                <w:tab w:val="left" w:pos="567"/>
              </w:tabs>
              <w:spacing w:after="120"/>
              <w:rPr>
                <w:rFonts w:eastAsia="Times"/>
                <w:snapToGrid w:val="0"/>
                <w:sz w:val="20"/>
              </w:rPr>
            </w:pPr>
          </w:p>
          <w:p w:rsidR="00965B98" w:rsidRDefault="0079267E" w14:paraId="42427A20" w14:textId="77777777">
            <w:pPr>
              <w:tabs>
                <w:tab w:val="left" w:pos="567"/>
              </w:tabs>
              <w:spacing w:after="120"/>
              <w:rPr>
                <w:rFonts w:eastAsia="Times"/>
                <w:i/>
                <w:snapToGrid w:val="0"/>
                <w:sz w:val="20"/>
              </w:rPr>
            </w:pPr>
            <w:r>
              <w:rPr>
                <w:rFonts w:eastAsia="Times"/>
                <w:b/>
                <w:snapToGrid w:val="0"/>
                <w:sz w:val="20"/>
                <w:u w:val="single"/>
              </w:rPr>
              <w:t>PART B</w:t>
            </w:r>
            <w:r>
              <w:rPr>
                <w:rFonts w:eastAsia="Times"/>
                <w:b/>
                <w:snapToGrid w:val="0"/>
                <w:sz w:val="20"/>
              </w:rPr>
              <w:tab/>
            </w:r>
            <w:r>
              <w:rPr>
                <w:rFonts w:eastAsia="Times"/>
                <w:i/>
                <w:snapToGrid w:val="0"/>
                <w:sz w:val="20"/>
              </w:rPr>
              <w:t>To CDCA</w:t>
            </w:r>
          </w:p>
          <w:p w:rsidR="00965B98" w:rsidRDefault="0079267E" w14:paraId="0B53E449" w14:textId="77777777">
            <w:pPr>
              <w:tabs>
                <w:tab w:val="left" w:pos="567"/>
              </w:tabs>
              <w:spacing w:after="120"/>
              <w:rPr>
                <w:rFonts w:eastAsia="Times"/>
                <w:snapToGrid w:val="0"/>
                <w:sz w:val="20"/>
              </w:rPr>
            </w:pPr>
            <w:r>
              <w:rPr>
                <w:rFonts w:eastAsia="Times"/>
                <w:snapToGrid w:val="0"/>
                <w:sz w:val="20"/>
              </w:rPr>
              <w:t>I hereby agree/disagree* with the Estimated/Substituted* data submitted with this form and authorise/do not authorise* the use of such data for the date and times detailed in PART A above.</w:t>
            </w:r>
          </w:p>
          <w:p w:rsidR="00965B98" w:rsidRDefault="0079267E" w14:paraId="2C698303" w14:textId="77777777">
            <w:pPr>
              <w:tabs>
                <w:tab w:val="left" w:pos="567"/>
              </w:tabs>
              <w:spacing w:after="120"/>
              <w:rPr>
                <w:rFonts w:eastAsia="Times"/>
                <w:i/>
                <w:snapToGrid w:val="0"/>
                <w:sz w:val="20"/>
              </w:rPr>
            </w:pPr>
            <w:r>
              <w:rPr>
                <w:rFonts w:eastAsia="Times"/>
                <w:i/>
                <w:snapToGrid w:val="0"/>
                <w:sz w:val="20"/>
              </w:rPr>
              <w:t>[*delete as appropriate]</w:t>
            </w:r>
          </w:p>
          <w:p w:rsidR="00965B98" w:rsidRDefault="0079267E" w14:paraId="66D3D04C" w14:textId="77777777">
            <w:pPr>
              <w:tabs>
                <w:tab w:val="left" w:pos="567"/>
              </w:tabs>
              <w:spacing w:after="240"/>
              <w:rPr>
                <w:rFonts w:eastAsia="Times"/>
                <w:snapToGrid w:val="0"/>
                <w:sz w:val="20"/>
              </w:rPr>
            </w:pPr>
            <w:r>
              <w:rPr>
                <w:rFonts w:eastAsia="Times"/>
                <w:snapToGrid w:val="0"/>
                <w:sz w:val="20"/>
              </w:rPr>
              <w:t>Reasons for disagreement to be provided on separate attached sheet.</w:t>
            </w:r>
          </w:p>
          <w:p w:rsidR="00965B98" w:rsidRDefault="0079267E" w14:paraId="66EAD504" w14:textId="77777777">
            <w:pPr>
              <w:tabs>
                <w:tab w:val="left" w:leader="dot" w:pos="3969"/>
                <w:tab w:val="left" w:leader="dot" w:pos="7938"/>
              </w:tabs>
              <w:spacing w:after="240"/>
              <w:rPr>
                <w:rFonts w:eastAsia="Times"/>
                <w:snapToGrid w:val="0"/>
                <w:sz w:val="20"/>
              </w:rPr>
            </w:pPr>
            <w:r>
              <w:rPr>
                <w:rFonts w:eastAsia="Times"/>
                <w:snapToGrid w:val="0"/>
                <w:sz w:val="20"/>
              </w:rPr>
              <w:t>Name:</w:t>
            </w:r>
            <w:r>
              <w:rPr>
                <w:rFonts w:eastAsia="Times"/>
                <w:snapToGrid w:val="0"/>
                <w:sz w:val="20"/>
              </w:rPr>
              <w:tab/>
            </w:r>
            <w:r>
              <w:rPr>
                <w:rFonts w:eastAsia="Times"/>
                <w:snapToGrid w:val="0"/>
                <w:sz w:val="20"/>
              </w:rPr>
              <w:t>Password:...........................</w:t>
            </w:r>
            <w:r>
              <w:rPr>
                <w:rFonts w:eastAsia="Times"/>
                <w:snapToGrid w:val="0"/>
                <w:sz w:val="20"/>
              </w:rPr>
              <w:tab/>
            </w:r>
          </w:p>
          <w:p w:rsidR="00965B98" w:rsidRDefault="0079267E" w14:paraId="59FAD963" w14:textId="77777777">
            <w:pPr>
              <w:tabs>
                <w:tab w:val="left" w:pos="567"/>
                <w:tab w:val="left" w:leader="dot" w:pos="3969"/>
                <w:tab w:val="left" w:leader="dot" w:pos="7938"/>
              </w:tabs>
              <w:rPr>
                <w:rFonts w:eastAsia="Times"/>
                <w:snapToGrid w:val="0"/>
                <w:sz w:val="20"/>
              </w:rPr>
            </w:pPr>
            <w:r>
              <w:rPr>
                <w:rFonts w:eastAsia="Times"/>
                <w:snapToGrid w:val="0"/>
                <w:sz w:val="20"/>
              </w:rPr>
              <w:t>Signed:</w:t>
            </w:r>
            <w:r>
              <w:rPr>
                <w:rFonts w:eastAsia="Times"/>
                <w:snapToGrid w:val="0"/>
                <w:sz w:val="20"/>
              </w:rPr>
              <w:tab/>
            </w:r>
            <w:r>
              <w:rPr>
                <w:rFonts w:eastAsia="Times"/>
                <w:snapToGrid w:val="0"/>
                <w:sz w:val="20"/>
              </w:rPr>
              <w:t>Date:</w:t>
            </w:r>
            <w:r>
              <w:rPr>
                <w:rFonts w:eastAsia="Times"/>
                <w:snapToGrid w:val="0"/>
                <w:sz w:val="20"/>
              </w:rPr>
              <w:tab/>
            </w:r>
          </w:p>
          <w:p w:rsidR="00965B98" w:rsidRDefault="0079267E" w14:paraId="07728A21" w14:textId="77777777">
            <w:pPr>
              <w:tabs>
                <w:tab w:val="left" w:pos="567"/>
              </w:tabs>
              <w:rPr>
                <w:rFonts w:eastAsia="Times"/>
                <w:sz w:val="20"/>
              </w:rPr>
            </w:pPr>
            <w:r>
              <w:rPr>
                <w:rFonts w:eastAsia="Times"/>
                <w:sz w:val="20"/>
              </w:rPr>
              <w:t>(For Registrant)</w:t>
            </w:r>
          </w:p>
          <w:p w:rsidR="00965B98" w:rsidRDefault="00965B98" w14:paraId="5029BB53" w14:textId="77777777">
            <w:pPr>
              <w:tabs>
                <w:tab w:val="left" w:pos="567"/>
              </w:tabs>
              <w:rPr>
                <w:rFonts w:eastAsia="Times"/>
                <w:snapToGrid w:val="0"/>
                <w:sz w:val="20"/>
              </w:rPr>
            </w:pPr>
          </w:p>
          <w:p w:rsidR="00965B98" w:rsidRDefault="0079267E" w14:paraId="6C0446DA" w14:textId="77777777">
            <w:pPr>
              <w:tabs>
                <w:tab w:val="left" w:leader="dot" w:pos="7938"/>
              </w:tabs>
              <w:spacing w:after="120"/>
              <w:rPr>
                <w:rFonts w:eastAsia="Times"/>
                <w:b/>
                <w:snapToGrid w:val="0"/>
                <w:sz w:val="20"/>
                <w:u w:val="single"/>
              </w:rPr>
            </w:pPr>
            <w:r>
              <w:rPr>
                <w:rFonts w:eastAsia="Times"/>
                <w:sz w:val="20"/>
              </w:rPr>
              <w:t xml:space="preserve">BSC </w:t>
            </w:r>
            <w:r>
              <w:rPr>
                <w:rFonts w:eastAsia="Times"/>
                <w:snapToGrid w:val="0"/>
                <w:sz w:val="20"/>
              </w:rPr>
              <w:t>Party</w:t>
            </w:r>
            <w:r>
              <w:rPr>
                <w:rFonts w:eastAsia="Times"/>
                <w:sz w:val="20"/>
              </w:rPr>
              <w:t xml:space="preserve"> ID:</w:t>
            </w:r>
            <w:r>
              <w:rPr>
                <w:rFonts w:eastAsia="Times"/>
                <w:sz w:val="20"/>
              </w:rPr>
              <w:tab/>
            </w:r>
          </w:p>
        </w:tc>
      </w:tr>
      <w:tr w:rsidR="00965B98" w14:paraId="1A549AE3" w14:textId="77777777">
        <w:tc>
          <w:tcPr>
            <w:tcW w:w="9286" w:type="dxa"/>
            <w:tcMar>
              <w:top w:w="68" w:type="dxa"/>
              <w:left w:w="68" w:type="dxa"/>
              <w:bottom w:w="68" w:type="dxa"/>
              <w:right w:w="68" w:type="dxa"/>
            </w:tcMar>
          </w:tcPr>
          <w:p w:rsidR="00965B98" w:rsidRDefault="00965B98" w14:paraId="6F9D5826" w14:textId="77777777">
            <w:pPr>
              <w:spacing w:after="120"/>
              <w:rPr>
                <w:rFonts w:eastAsia="Times"/>
                <w:snapToGrid w:val="0"/>
                <w:sz w:val="20"/>
              </w:rPr>
            </w:pPr>
          </w:p>
          <w:p w:rsidR="00965B98" w:rsidRDefault="0079267E" w14:paraId="024B9E06" w14:textId="77777777">
            <w:pPr>
              <w:tabs>
                <w:tab w:val="left" w:pos="567"/>
              </w:tabs>
              <w:spacing w:after="120"/>
              <w:rPr>
                <w:rFonts w:eastAsia="Times"/>
                <w:i/>
                <w:snapToGrid w:val="0"/>
                <w:sz w:val="20"/>
              </w:rPr>
            </w:pPr>
            <w:r>
              <w:rPr>
                <w:rFonts w:eastAsia="Times"/>
                <w:b/>
                <w:snapToGrid w:val="0"/>
                <w:sz w:val="20"/>
                <w:u w:val="single"/>
              </w:rPr>
              <w:t>PART C</w:t>
            </w:r>
            <w:r>
              <w:rPr>
                <w:rFonts w:eastAsia="Times"/>
                <w:b/>
                <w:snapToGrid w:val="0"/>
                <w:sz w:val="20"/>
              </w:rPr>
              <w:tab/>
            </w:r>
            <w:r>
              <w:rPr>
                <w:rFonts w:eastAsia="Times"/>
                <w:i/>
                <w:snapToGrid w:val="0"/>
                <w:sz w:val="20"/>
              </w:rPr>
              <w:t>From CDCA to Registrant</w:t>
            </w:r>
          </w:p>
          <w:p w:rsidR="00965B98" w:rsidRDefault="0079267E" w14:paraId="29F9F52B" w14:textId="77777777">
            <w:pPr>
              <w:tabs>
                <w:tab w:val="left" w:pos="567"/>
              </w:tabs>
              <w:spacing w:after="120"/>
              <w:rPr>
                <w:rFonts w:eastAsia="Times"/>
                <w:snapToGrid w:val="0"/>
                <w:sz w:val="20"/>
              </w:rPr>
            </w:pPr>
            <w:r>
              <w:rPr>
                <w:rFonts w:eastAsia="Times"/>
                <w:snapToGrid w:val="0"/>
                <w:sz w:val="20"/>
              </w:rPr>
              <w:t>I hereby confirm that the Estimated/Substituted data associated with the above Reference No. detailed in Part A/B* has been entered into Settlements on the date detailed below.</w:t>
            </w:r>
          </w:p>
          <w:p w:rsidR="00965B98" w:rsidRDefault="0079267E" w14:paraId="753F33CF" w14:textId="77777777">
            <w:pPr>
              <w:tabs>
                <w:tab w:val="left" w:pos="567"/>
                <w:tab w:val="right" w:pos="8931"/>
              </w:tabs>
              <w:spacing w:after="240"/>
              <w:jc w:val="right"/>
              <w:rPr>
                <w:rFonts w:eastAsia="Times"/>
                <w:snapToGrid w:val="0"/>
                <w:sz w:val="20"/>
              </w:rPr>
            </w:pPr>
            <w:r>
              <w:rPr>
                <w:rFonts w:eastAsia="Times"/>
                <w:snapToGrid w:val="0"/>
                <w:sz w:val="20"/>
              </w:rPr>
              <w:t>*</w:t>
            </w:r>
            <w:r>
              <w:rPr>
                <w:rFonts w:eastAsia="Times"/>
                <w:i/>
                <w:snapToGrid w:val="0"/>
                <w:sz w:val="20"/>
              </w:rPr>
              <w:t>Delete as appropriate</w:t>
            </w:r>
          </w:p>
          <w:p w:rsidR="00965B98" w:rsidRDefault="0079267E" w14:paraId="14B37E18" w14:textId="77777777">
            <w:pPr>
              <w:tabs>
                <w:tab w:val="left" w:leader="dot" w:pos="2552"/>
                <w:tab w:val="left" w:leader="dot" w:pos="5103"/>
                <w:tab w:val="left" w:leader="dot" w:pos="7371"/>
              </w:tabs>
              <w:spacing w:after="240"/>
              <w:rPr>
                <w:rFonts w:eastAsia="Times"/>
                <w:snapToGrid w:val="0"/>
                <w:sz w:val="20"/>
              </w:rPr>
            </w:pPr>
            <w:r>
              <w:rPr>
                <w:rFonts w:eastAsia="Times"/>
                <w:snapToGrid w:val="0"/>
                <w:sz w:val="20"/>
              </w:rPr>
              <w:t>Input by:</w:t>
            </w:r>
            <w:r>
              <w:rPr>
                <w:rFonts w:eastAsia="Times"/>
                <w:snapToGrid w:val="0"/>
                <w:sz w:val="20"/>
              </w:rPr>
              <w:tab/>
            </w:r>
            <w:r>
              <w:rPr>
                <w:rFonts w:eastAsia="Times"/>
                <w:snapToGrid w:val="0"/>
                <w:sz w:val="20"/>
              </w:rPr>
              <w:t>Signed:</w:t>
            </w:r>
            <w:r>
              <w:rPr>
                <w:rFonts w:eastAsia="Times"/>
                <w:snapToGrid w:val="0"/>
                <w:sz w:val="20"/>
              </w:rPr>
              <w:tab/>
            </w:r>
            <w:r>
              <w:rPr>
                <w:rFonts w:eastAsia="Times"/>
                <w:snapToGrid w:val="0"/>
                <w:sz w:val="20"/>
              </w:rPr>
              <w:t>Name:</w:t>
            </w:r>
            <w:r>
              <w:rPr>
                <w:rFonts w:eastAsia="Times"/>
                <w:snapToGrid w:val="0"/>
                <w:sz w:val="20"/>
              </w:rPr>
              <w:tab/>
            </w:r>
            <w:r>
              <w:rPr>
                <w:rFonts w:eastAsia="Times"/>
                <w:snapToGrid w:val="0"/>
                <w:sz w:val="20"/>
              </w:rPr>
              <w:t>Date:....................</w:t>
            </w:r>
          </w:p>
          <w:p w:rsidR="00965B98" w:rsidRDefault="0079267E" w14:paraId="44F915CB" w14:textId="77777777">
            <w:pPr>
              <w:tabs>
                <w:tab w:val="left" w:pos="567"/>
                <w:tab w:val="left" w:leader="dot" w:pos="2552"/>
                <w:tab w:val="left" w:leader="dot" w:pos="5103"/>
                <w:tab w:val="left" w:leader="dot" w:pos="7371"/>
              </w:tabs>
              <w:rPr>
                <w:rFonts w:eastAsia="Times"/>
                <w:snapToGrid w:val="0"/>
                <w:sz w:val="20"/>
              </w:rPr>
            </w:pPr>
            <w:r>
              <w:rPr>
                <w:rFonts w:eastAsia="Times"/>
                <w:snapToGrid w:val="0"/>
                <w:sz w:val="20"/>
              </w:rPr>
              <w:t>Checked by:</w:t>
            </w:r>
            <w:r>
              <w:rPr>
                <w:rFonts w:eastAsia="Times"/>
                <w:snapToGrid w:val="0"/>
                <w:sz w:val="20"/>
              </w:rPr>
              <w:tab/>
            </w:r>
            <w:r>
              <w:rPr>
                <w:rFonts w:eastAsia="Times"/>
                <w:snapToGrid w:val="0"/>
                <w:sz w:val="20"/>
              </w:rPr>
              <w:t>Signed:</w:t>
            </w:r>
            <w:r>
              <w:rPr>
                <w:rFonts w:eastAsia="Times"/>
                <w:snapToGrid w:val="0"/>
                <w:sz w:val="20"/>
              </w:rPr>
              <w:tab/>
            </w:r>
            <w:r>
              <w:rPr>
                <w:rFonts w:eastAsia="Times"/>
                <w:snapToGrid w:val="0"/>
                <w:sz w:val="20"/>
              </w:rPr>
              <w:t>Name:</w:t>
            </w:r>
            <w:r>
              <w:rPr>
                <w:rFonts w:eastAsia="Times"/>
                <w:snapToGrid w:val="0"/>
                <w:sz w:val="20"/>
              </w:rPr>
              <w:tab/>
            </w:r>
            <w:r>
              <w:rPr>
                <w:rFonts w:eastAsia="Times"/>
                <w:snapToGrid w:val="0"/>
                <w:sz w:val="20"/>
              </w:rPr>
              <w:t>Date:....................</w:t>
            </w:r>
          </w:p>
          <w:p w:rsidR="00965B98" w:rsidRDefault="0079267E" w14:paraId="22C5D3A1" w14:textId="77777777">
            <w:pPr>
              <w:tabs>
                <w:tab w:val="left" w:pos="567"/>
              </w:tabs>
              <w:spacing w:after="120"/>
              <w:rPr>
                <w:rFonts w:eastAsia="Times"/>
                <w:b/>
                <w:snapToGrid w:val="0"/>
                <w:sz w:val="20"/>
              </w:rPr>
            </w:pPr>
            <w:r>
              <w:rPr>
                <w:rFonts w:eastAsia="Times"/>
                <w:sz w:val="20"/>
              </w:rPr>
              <w:t>(For CDCA)</w:t>
            </w:r>
          </w:p>
        </w:tc>
      </w:tr>
    </w:tbl>
    <w:p w:rsidR="00965B98" w:rsidRDefault="00965B98" w14:paraId="3AC6B04F" w14:textId="77777777">
      <w:pPr>
        <w:spacing w:after="240"/>
      </w:pPr>
    </w:p>
    <w:p w:rsidR="00965B98" w:rsidRDefault="00965B98" w14:paraId="7366A93A" w14:textId="77777777">
      <w:pPr>
        <w:spacing w:after="240"/>
        <w:sectPr w:rsidR="00965B98">
          <w:headerReference w:type="default" r:id="rId46"/>
          <w:footerReference w:type="default" r:id="rId47"/>
          <w:endnotePr>
            <w:numFmt w:val="decimal"/>
          </w:endnotePr>
          <w:pgSz w:w="11907" w:h="16840" w:orient="portrait" w:code="9"/>
          <w:pgMar w:top="1418" w:right="1418" w:bottom="1418" w:left="1418" w:header="709" w:footer="709" w:gutter="0"/>
          <w:cols w:space="720"/>
          <w:noEndnote/>
          <w:docGrid w:linePitch="326"/>
        </w:sectPr>
      </w:pPr>
    </w:p>
    <w:p w:rsidR="00965B98" w:rsidRDefault="0079267E" w14:paraId="447710CE" w14:textId="77777777">
      <w:pPr>
        <w:pStyle w:val="Heading2"/>
        <w:pageBreakBefore/>
        <w:tabs>
          <w:tab w:val="left" w:pos="709"/>
        </w:tabs>
        <w:spacing w:before="0" w:after="240"/>
        <w:ind w:left="851" w:hanging="851"/>
      </w:pPr>
      <w:bookmarkStart w:name="_Toc496600429" w:id="285"/>
      <w:bookmarkStart w:name="_Toc496678168" w:id="286"/>
      <w:bookmarkStart w:name="_Toc498484620" w:id="287"/>
      <w:bookmarkStart w:name="_Toc500298891" w:id="288"/>
      <w:bookmarkStart w:name="_Toc431801568" w:id="289"/>
      <w:bookmarkStart w:name="_Toc528143609" w:id="290"/>
      <w:bookmarkStart w:name="_Toc164936669" w:id="291"/>
      <w:r>
        <w:t>4.2</w:t>
      </w:r>
      <w:r>
        <w:tab/>
      </w:r>
      <w:r>
        <w:t>BSCP03/4.2 Data Estimation/Substitution Sheet</w:t>
      </w:r>
      <w:bookmarkEnd w:id="285"/>
      <w:bookmarkEnd w:id="286"/>
      <w:bookmarkEnd w:id="287"/>
      <w:bookmarkEnd w:id="288"/>
      <w:bookmarkEnd w:id="289"/>
      <w:bookmarkEnd w:id="290"/>
      <w:bookmarkEnd w:id="291"/>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668"/>
        <w:gridCol w:w="1701"/>
        <w:gridCol w:w="992"/>
        <w:gridCol w:w="1701"/>
        <w:gridCol w:w="1701"/>
        <w:gridCol w:w="1843"/>
        <w:gridCol w:w="1417"/>
        <w:gridCol w:w="1276"/>
        <w:gridCol w:w="1134"/>
        <w:gridCol w:w="1134"/>
      </w:tblGrid>
      <w:tr w:rsidR="00965B98" w14:paraId="01246F87" w14:textId="77777777">
        <w:tc>
          <w:tcPr>
            <w:tcW w:w="1668" w:type="dxa"/>
          </w:tcPr>
          <w:p w:rsidR="00965B98" w:rsidRDefault="0079267E" w14:paraId="26CC76B2" w14:textId="77777777">
            <w:pPr>
              <w:rPr>
                <w:b/>
                <w:sz w:val="20"/>
              </w:rPr>
            </w:pPr>
            <w:r>
              <w:rPr>
                <w:b/>
                <w:sz w:val="20"/>
              </w:rPr>
              <w:t xml:space="preserve">BSC Party ID </w:t>
            </w:r>
          </w:p>
        </w:tc>
        <w:tc>
          <w:tcPr>
            <w:tcW w:w="1701" w:type="dxa"/>
          </w:tcPr>
          <w:p w:rsidR="00965B98" w:rsidRDefault="00965B98" w14:paraId="0CF24590" w14:textId="77777777">
            <w:pPr>
              <w:rPr>
                <w:b/>
                <w:sz w:val="20"/>
              </w:rPr>
            </w:pPr>
          </w:p>
        </w:tc>
        <w:tc>
          <w:tcPr>
            <w:tcW w:w="992" w:type="dxa"/>
          </w:tcPr>
          <w:p w:rsidR="00965B98" w:rsidRDefault="0079267E" w14:paraId="45634FF2" w14:textId="77777777">
            <w:pPr>
              <w:rPr>
                <w:sz w:val="20"/>
              </w:rPr>
            </w:pPr>
            <w:r>
              <w:rPr>
                <w:b/>
                <w:sz w:val="20"/>
              </w:rPr>
              <w:t>MSID:</w:t>
            </w:r>
          </w:p>
        </w:tc>
        <w:tc>
          <w:tcPr>
            <w:tcW w:w="1701" w:type="dxa"/>
          </w:tcPr>
          <w:p w:rsidR="00965B98" w:rsidRDefault="00965B98" w14:paraId="0DFEDE52" w14:textId="77777777">
            <w:pPr>
              <w:pStyle w:val="EndnoteText"/>
              <w:rPr>
                <w:sz w:val="20"/>
              </w:rPr>
            </w:pPr>
          </w:p>
        </w:tc>
        <w:tc>
          <w:tcPr>
            <w:tcW w:w="1701" w:type="dxa"/>
          </w:tcPr>
          <w:p w:rsidR="00965B98" w:rsidRDefault="0079267E" w14:paraId="05A39662" w14:textId="77777777">
            <w:pPr>
              <w:rPr>
                <w:sz w:val="20"/>
              </w:rPr>
            </w:pPr>
            <w:r>
              <w:rPr>
                <w:b/>
                <w:sz w:val="20"/>
              </w:rPr>
              <w:t>Outstation ID:</w:t>
            </w:r>
          </w:p>
        </w:tc>
        <w:tc>
          <w:tcPr>
            <w:tcW w:w="1843" w:type="dxa"/>
          </w:tcPr>
          <w:p w:rsidR="00965B98" w:rsidRDefault="00965B98" w14:paraId="6FCCCF9E" w14:textId="77777777">
            <w:pPr>
              <w:rPr>
                <w:sz w:val="20"/>
              </w:rPr>
            </w:pPr>
          </w:p>
        </w:tc>
        <w:tc>
          <w:tcPr>
            <w:tcW w:w="1417" w:type="dxa"/>
          </w:tcPr>
          <w:p w:rsidR="00965B98" w:rsidRDefault="0079267E" w14:paraId="1F45CC13" w14:textId="77777777">
            <w:pPr>
              <w:rPr>
                <w:sz w:val="20"/>
              </w:rPr>
            </w:pPr>
            <w:r>
              <w:rPr>
                <w:b/>
                <w:sz w:val="20"/>
              </w:rPr>
              <w:t>Originator:</w:t>
            </w:r>
          </w:p>
        </w:tc>
        <w:tc>
          <w:tcPr>
            <w:tcW w:w="1276" w:type="dxa"/>
          </w:tcPr>
          <w:p w:rsidR="00965B98" w:rsidRDefault="00965B98" w14:paraId="53B2A920" w14:textId="77777777">
            <w:pPr>
              <w:rPr>
                <w:sz w:val="20"/>
              </w:rPr>
            </w:pPr>
          </w:p>
        </w:tc>
        <w:tc>
          <w:tcPr>
            <w:tcW w:w="1134" w:type="dxa"/>
          </w:tcPr>
          <w:p w:rsidR="00965B98" w:rsidRDefault="0079267E" w14:paraId="080F219F" w14:textId="77777777">
            <w:pPr>
              <w:rPr>
                <w:sz w:val="20"/>
              </w:rPr>
            </w:pPr>
            <w:r>
              <w:rPr>
                <w:b/>
                <w:sz w:val="20"/>
              </w:rPr>
              <w:t>Date:</w:t>
            </w:r>
          </w:p>
        </w:tc>
        <w:tc>
          <w:tcPr>
            <w:tcW w:w="1134" w:type="dxa"/>
          </w:tcPr>
          <w:p w:rsidR="00965B98" w:rsidRDefault="00965B98" w14:paraId="478980F1" w14:textId="77777777">
            <w:pPr>
              <w:rPr>
                <w:sz w:val="20"/>
              </w:rPr>
            </w:pPr>
          </w:p>
        </w:tc>
      </w:tr>
    </w:tbl>
    <w:p w:rsidR="00965B98" w:rsidRDefault="00965B98" w14:paraId="6DD73694" w14:textId="77777777">
      <w:pPr>
        <w:pStyle w:val="EndnoteText"/>
        <w:tabs>
          <w:tab w:val="center" w:pos="7088"/>
        </w:tabs>
      </w:pPr>
    </w:p>
    <w:tbl>
      <w:tblPr>
        <w:tblW w:w="0" w:type="auto"/>
        <w:tblInd w:w="-88" w:type="dxa"/>
        <w:tblLayout w:type="fixed"/>
        <w:tblCellMar>
          <w:left w:w="54" w:type="dxa"/>
          <w:right w:w="54" w:type="dxa"/>
        </w:tblCellMar>
        <w:tblLook w:val="0000" w:firstRow="0" w:lastRow="0" w:firstColumn="0" w:lastColumn="0" w:noHBand="0" w:noVBand="0"/>
      </w:tblPr>
      <w:tblGrid>
        <w:gridCol w:w="1276"/>
        <w:gridCol w:w="1116"/>
        <w:gridCol w:w="18"/>
        <w:gridCol w:w="1240"/>
        <w:gridCol w:w="1217"/>
        <w:gridCol w:w="1216"/>
        <w:gridCol w:w="1148"/>
        <w:gridCol w:w="1287"/>
        <w:gridCol w:w="1217"/>
        <w:gridCol w:w="1208"/>
        <w:gridCol w:w="1107"/>
        <w:gridCol w:w="1335"/>
        <w:gridCol w:w="1217"/>
      </w:tblGrid>
      <w:tr w:rsidR="00965B98" w14:paraId="4EBF905B" w14:textId="77777777">
        <w:trPr>
          <w:cantSplit/>
          <w:trHeight w:val="315"/>
        </w:trPr>
        <w:tc>
          <w:tcPr>
            <w:tcW w:w="1276" w:type="dxa"/>
            <w:tcBorders>
              <w:top w:val="single" w:color="000000" w:sz="12" w:space="0"/>
              <w:left w:val="single" w:color="000000" w:sz="12" w:space="0"/>
              <w:right w:val="single" w:color="000000" w:sz="6" w:space="0"/>
            </w:tcBorders>
          </w:tcPr>
          <w:p w:rsidR="00965B98" w:rsidRDefault="00965B98" w14:paraId="7455AFDE" w14:textId="77777777">
            <w:pPr>
              <w:jc w:val="center"/>
              <w:rPr>
                <w:b/>
              </w:rPr>
            </w:pPr>
          </w:p>
        </w:tc>
        <w:tc>
          <w:tcPr>
            <w:tcW w:w="1116" w:type="dxa"/>
            <w:tcBorders>
              <w:top w:val="single" w:color="000000" w:sz="12" w:space="0"/>
              <w:left w:val="single" w:color="000000" w:sz="12" w:space="0"/>
              <w:bottom w:val="single" w:color="000000" w:sz="6" w:space="0"/>
              <w:right w:val="single" w:color="000000" w:sz="6" w:space="0"/>
            </w:tcBorders>
          </w:tcPr>
          <w:p w:rsidR="00965B98" w:rsidRDefault="0079267E" w14:paraId="1648D6CE" w14:textId="77777777">
            <w:pPr>
              <w:rPr>
                <w:b/>
              </w:rPr>
            </w:pPr>
            <w:r>
              <w:rPr>
                <w:b/>
                <w:sz w:val="16"/>
              </w:rPr>
              <w:t>Channel No.</w:t>
            </w:r>
          </w:p>
        </w:tc>
        <w:tc>
          <w:tcPr>
            <w:tcW w:w="2475" w:type="dxa"/>
            <w:gridSpan w:val="3"/>
            <w:tcBorders>
              <w:top w:val="single" w:color="000000" w:sz="12" w:space="0"/>
              <w:bottom w:val="single" w:color="000000" w:sz="6" w:space="0"/>
              <w:right w:val="single" w:color="000000" w:sz="12" w:space="0"/>
            </w:tcBorders>
          </w:tcPr>
          <w:p w:rsidR="00965B98" w:rsidRDefault="00965B98" w14:paraId="036559C2" w14:textId="77777777">
            <w:pPr>
              <w:jc w:val="center"/>
              <w:rPr>
                <w:b/>
              </w:rPr>
            </w:pPr>
          </w:p>
        </w:tc>
        <w:tc>
          <w:tcPr>
            <w:tcW w:w="1215" w:type="dxa"/>
            <w:tcBorders>
              <w:top w:val="single" w:color="000000" w:sz="12" w:space="0"/>
              <w:left w:val="single" w:color="000000" w:sz="12" w:space="0"/>
              <w:right w:val="single" w:color="000000" w:sz="6" w:space="0"/>
            </w:tcBorders>
          </w:tcPr>
          <w:p w:rsidR="00965B98" w:rsidRDefault="00965B98" w14:paraId="62310E70" w14:textId="77777777">
            <w:pPr>
              <w:jc w:val="center"/>
              <w:rPr>
                <w:b/>
              </w:rPr>
            </w:pPr>
          </w:p>
        </w:tc>
        <w:tc>
          <w:tcPr>
            <w:tcW w:w="1148" w:type="dxa"/>
            <w:tcBorders>
              <w:top w:val="single" w:color="000000" w:sz="12" w:space="0"/>
              <w:left w:val="single" w:color="000000" w:sz="12" w:space="0"/>
              <w:bottom w:val="single" w:color="000000" w:sz="6" w:space="0"/>
              <w:right w:val="single" w:color="000000" w:sz="6" w:space="0"/>
            </w:tcBorders>
          </w:tcPr>
          <w:p w:rsidR="00965B98" w:rsidRDefault="00965B98" w14:paraId="0F03C9EA" w14:textId="77777777">
            <w:pPr>
              <w:rPr>
                <w:b/>
              </w:rPr>
            </w:pPr>
          </w:p>
        </w:tc>
        <w:tc>
          <w:tcPr>
            <w:tcW w:w="2504" w:type="dxa"/>
            <w:gridSpan w:val="2"/>
            <w:tcBorders>
              <w:top w:val="single" w:color="000000" w:sz="12" w:space="0"/>
              <w:bottom w:val="single" w:color="000000" w:sz="6" w:space="0"/>
              <w:right w:val="single" w:color="000000" w:sz="12" w:space="0"/>
            </w:tcBorders>
          </w:tcPr>
          <w:p w:rsidR="00965B98" w:rsidRDefault="00965B98" w14:paraId="1F65C6B7" w14:textId="77777777">
            <w:pPr>
              <w:jc w:val="center"/>
              <w:rPr>
                <w:b/>
              </w:rPr>
            </w:pPr>
          </w:p>
        </w:tc>
        <w:tc>
          <w:tcPr>
            <w:tcW w:w="1208" w:type="dxa"/>
            <w:tcBorders>
              <w:top w:val="single" w:color="000000" w:sz="12" w:space="0"/>
              <w:left w:val="single" w:color="000000" w:sz="12" w:space="0"/>
              <w:right w:val="single" w:color="000000" w:sz="6" w:space="0"/>
            </w:tcBorders>
          </w:tcPr>
          <w:p w:rsidR="00965B98" w:rsidRDefault="00965B98" w14:paraId="1E851082" w14:textId="77777777">
            <w:pPr>
              <w:jc w:val="center"/>
              <w:rPr>
                <w:b/>
              </w:rPr>
            </w:pPr>
          </w:p>
        </w:tc>
        <w:tc>
          <w:tcPr>
            <w:tcW w:w="1107" w:type="dxa"/>
            <w:tcBorders>
              <w:top w:val="single" w:color="000000" w:sz="12" w:space="0"/>
              <w:left w:val="single" w:color="000000" w:sz="12" w:space="0"/>
              <w:right w:val="single" w:color="000000" w:sz="6" w:space="0"/>
            </w:tcBorders>
          </w:tcPr>
          <w:p w:rsidR="00965B98" w:rsidRDefault="00965B98" w14:paraId="71D6FD47" w14:textId="77777777">
            <w:pPr>
              <w:rPr>
                <w:b/>
              </w:rPr>
            </w:pPr>
          </w:p>
        </w:tc>
        <w:tc>
          <w:tcPr>
            <w:tcW w:w="2552" w:type="dxa"/>
            <w:gridSpan w:val="2"/>
            <w:tcBorders>
              <w:top w:val="single" w:color="000000" w:sz="12" w:space="0"/>
              <w:right w:val="single" w:color="000000" w:sz="12" w:space="0"/>
            </w:tcBorders>
          </w:tcPr>
          <w:p w:rsidR="00965B98" w:rsidRDefault="00965B98" w14:paraId="5FBF7385" w14:textId="77777777">
            <w:pPr>
              <w:jc w:val="center"/>
              <w:rPr>
                <w:b/>
              </w:rPr>
            </w:pPr>
          </w:p>
        </w:tc>
      </w:tr>
      <w:tr w:rsidR="00965B98" w14:paraId="7AA0446E" w14:textId="77777777">
        <w:trPr>
          <w:cantSplit/>
          <w:trHeight w:val="315"/>
        </w:trPr>
        <w:tc>
          <w:tcPr>
            <w:tcW w:w="1276" w:type="dxa"/>
            <w:tcBorders>
              <w:left w:val="single" w:color="000000" w:sz="12" w:space="0"/>
              <w:right w:val="single" w:color="000000" w:sz="6" w:space="0"/>
            </w:tcBorders>
          </w:tcPr>
          <w:p w:rsidR="00965B98" w:rsidRDefault="00965B98" w14:paraId="2611C123" w14:textId="77777777">
            <w:pPr>
              <w:jc w:val="center"/>
              <w:rPr>
                <w:b/>
              </w:rPr>
            </w:pPr>
          </w:p>
        </w:tc>
        <w:tc>
          <w:tcPr>
            <w:tcW w:w="1116" w:type="dxa"/>
            <w:tcBorders>
              <w:top w:val="single" w:color="000000" w:sz="6" w:space="0"/>
              <w:left w:val="single" w:color="000000" w:sz="12" w:space="0"/>
              <w:bottom w:val="single" w:color="000000" w:sz="6" w:space="0"/>
            </w:tcBorders>
          </w:tcPr>
          <w:p w:rsidR="00965B98" w:rsidRDefault="00965B98" w14:paraId="122B1989" w14:textId="77777777">
            <w:pPr>
              <w:rPr>
                <w:b/>
              </w:rPr>
            </w:pPr>
          </w:p>
        </w:tc>
        <w:tc>
          <w:tcPr>
            <w:tcW w:w="2475" w:type="dxa"/>
            <w:gridSpan w:val="3"/>
            <w:tcBorders>
              <w:top w:val="single" w:color="000000" w:sz="6" w:space="0"/>
              <w:bottom w:val="single" w:color="000000" w:sz="6" w:space="0"/>
              <w:right w:val="single" w:color="000000" w:sz="12" w:space="0"/>
            </w:tcBorders>
          </w:tcPr>
          <w:p w:rsidR="00965B98" w:rsidRDefault="0079267E" w14:paraId="1A7F4AA1" w14:textId="77777777">
            <w:pPr>
              <w:rPr>
                <w:b/>
              </w:rPr>
            </w:pPr>
            <w:r>
              <w:rPr>
                <w:b/>
                <w:sz w:val="16"/>
              </w:rPr>
              <w:t>MWh</w:t>
            </w:r>
          </w:p>
        </w:tc>
        <w:tc>
          <w:tcPr>
            <w:tcW w:w="1215" w:type="dxa"/>
            <w:tcBorders>
              <w:left w:val="single" w:color="000000" w:sz="12" w:space="0"/>
              <w:right w:val="single" w:color="000000" w:sz="6" w:space="0"/>
            </w:tcBorders>
          </w:tcPr>
          <w:p w:rsidR="00965B98" w:rsidRDefault="00965B98" w14:paraId="205EBC43" w14:textId="77777777">
            <w:pPr>
              <w:jc w:val="center"/>
              <w:rPr>
                <w:b/>
              </w:rPr>
            </w:pPr>
          </w:p>
        </w:tc>
        <w:tc>
          <w:tcPr>
            <w:tcW w:w="1148" w:type="dxa"/>
            <w:tcBorders>
              <w:top w:val="single" w:color="000000" w:sz="6" w:space="0"/>
              <w:left w:val="single" w:color="000000" w:sz="12" w:space="0"/>
              <w:bottom w:val="single" w:color="000000" w:sz="6" w:space="0"/>
            </w:tcBorders>
          </w:tcPr>
          <w:p w:rsidR="00965B98" w:rsidRDefault="00965B98" w14:paraId="6D690B89" w14:textId="77777777">
            <w:pPr>
              <w:rPr>
                <w:b/>
              </w:rPr>
            </w:pPr>
          </w:p>
        </w:tc>
        <w:tc>
          <w:tcPr>
            <w:tcW w:w="2504" w:type="dxa"/>
            <w:gridSpan w:val="2"/>
            <w:tcBorders>
              <w:top w:val="single" w:color="000000" w:sz="6" w:space="0"/>
              <w:bottom w:val="single" w:color="000000" w:sz="6" w:space="0"/>
              <w:right w:val="single" w:color="000000" w:sz="12" w:space="0"/>
            </w:tcBorders>
          </w:tcPr>
          <w:p w:rsidR="00965B98" w:rsidRDefault="0079267E" w14:paraId="71EC859F" w14:textId="77777777">
            <w:pPr>
              <w:rPr>
                <w:b/>
              </w:rPr>
            </w:pPr>
            <w:r>
              <w:rPr>
                <w:b/>
                <w:sz w:val="16"/>
              </w:rPr>
              <w:t>MWh</w:t>
            </w:r>
          </w:p>
        </w:tc>
        <w:tc>
          <w:tcPr>
            <w:tcW w:w="1208" w:type="dxa"/>
            <w:tcBorders>
              <w:left w:val="single" w:color="000000" w:sz="12" w:space="0"/>
              <w:right w:val="single" w:color="000000" w:sz="6" w:space="0"/>
            </w:tcBorders>
          </w:tcPr>
          <w:p w:rsidR="00965B98" w:rsidRDefault="00965B98" w14:paraId="19CF1289" w14:textId="77777777">
            <w:pPr>
              <w:jc w:val="center"/>
              <w:rPr>
                <w:b/>
              </w:rPr>
            </w:pPr>
          </w:p>
        </w:tc>
        <w:tc>
          <w:tcPr>
            <w:tcW w:w="1107" w:type="dxa"/>
            <w:tcBorders>
              <w:top w:val="single" w:color="000000" w:sz="6" w:space="0"/>
              <w:left w:val="single" w:color="000000" w:sz="12" w:space="0"/>
            </w:tcBorders>
          </w:tcPr>
          <w:p w:rsidR="00965B98" w:rsidRDefault="00965B98" w14:paraId="3806C94B" w14:textId="77777777">
            <w:pPr>
              <w:rPr>
                <w:b/>
              </w:rPr>
            </w:pPr>
          </w:p>
        </w:tc>
        <w:tc>
          <w:tcPr>
            <w:tcW w:w="2552" w:type="dxa"/>
            <w:gridSpan w:val="2"/>
            <w:tcBorders>
              <w:top w:val="single" w:color="000000" w:sz="6" w:space="0"/>
              <w:bottom w:val="single" w:color="000000" w:sz="6" w:space="0"/>
              <w:right w:val="single" w:color="000000" w:sz="12" w:space="0"/>
            </w:tcBorders>
          </w:tcPr>
          <w:p w:rsidR="00965B98" w:rsidRDefault="0079267E" w14:paraId="77650C92" w14:textId="77777777">
            <w:pPr>
              <w:rPr>
                <w:b/>
              </w:rPr>
            </w:pPr>
            <w:r>
              <w:rPr>
                <w:b/>
                <w:sz w:val="16"/>
              </w:rPr>
              <w:t>MWh</w:t>
            </w:r>
          </w:p>
        </w:tc>
      </w:tr>
      <w:tr w:rsidR="00965B98" w14:paraId="1E429CA3" w14:textId="77777777">
        <w:trPr>
          <w:cantSplit/>
          <w:trHeight w:val="315"/>
        </w:trPr>
        <w:tc>
          <w:tcPr>
            <w:tcW w:w="1276" w:type="dxa"/>
            <w:tcBorders>
              <w:left w:val="single" w:color="000000" w:sz="12" w:space="0"/>
              <w:right w:val="single" w:color="000000" w:sz="6" w:space="0"/>
            </w:tcBorders>
          </w:tcPr>
          <w:p w:rsidR="00965B98" w:rsidRDefault="0079267E" w14:paraId="716E38DA" w14:textId="77777777">
            <w:pPr>
              <w:jc w:val="center"/>
              <w:rPr>
                <w:b/>
              </w:rPr>
            </w:pPr>
            <w:r>
              <w:rPr>
                <w:b/>
                <w:sz w:val="16"/>
              </w:rPr>
              <w:t>Settlement</w:t>
            </w:r>
          </w:p>
        </w:tc>
        <w:tc>
          <w:tcPr>
            <w:tcW w:w="1134" w:type="dxa"/>
            <w:gridSpan w:val="2"/>
            <w:tcBorders>
              <w:top w:val="single" w:color="000000" w:sz="6" w:space="0"/>
              <w:left w:val="single" w:color="000000" w:sz="12" w:space="0"/>
              <w:right w:val="single" w:color="000000" w:sz="6" w:space="0"/>
            </w:tcBorders>
          </w:tcPr>
          <w:p w:rsidR="00965B98" w:rsidRDefault="0079267E" w14:paraId="2C87FE01" w14:textId="77777777">
            <w:pPr>
              <w:jc w:val="center"/>
              <w:rPr>
                <w:b/>
              </w:rPr>
            </w:pPr>
            <w:r>
              <w:rPr>
                <w:b/>
                <w:sz w:val="16"/>
              </w:rPr>
              <w:t>Original</w:t>
            </w:r>
          </w:p>
        </w:tc>
        <w:tc>
          <w:tcPr>
            <w:tcW w:w="1240" w:type="dxa"/>
            <w:tcBorders>
              <w:top w:val="single" w:color="000000" w:sz="6" w:space="0"/>
              <w:left w:val="single" w:color="000000" w:sz="6" w:space="0"/>
              <w:right w:val="single" w:color="000000" w:sz="12" w:space="0"/>
            </w:tcBorders>
          </w:tcPr>
          <w:p w:rsidR="00965B98" w:rsidRDefault="0079267E" w14:paraId="78283B1C" w14:textId="77777777">
            <w:pPr>
              <w:jc w:val="center"/>
              <w:rPr>
                <w:b/>
                <w:sz w:val="16"/>
              </w:rPr>
            </w:pPr>
            <w:r>
              <w:rPr>
                <w:b/>
                <w:sz w:val="16"/>
              </w:rPr>
              <w:t>Data Estimate</w:t>
            </w:r>
          </w:p>
        </w:tc>
        <w:tc>
          <w:tcPr>
            <w:tcW w:w="1217" w:type="dxa"/>
            <w:tcBorders>
              <w:top w:val="single" w:color="000000" w:sz="6" w:space="0"/>
              <w:left w:val="single" w:color="000000" w:sz="6" w:space="0"/>
              <w:right w:val="single" w:color="000000" w:sz="12" w:space="0"/>
            </w:tcBorders>
          </w:tcPr>
          <w:p w:rsidR="00965B98" w:rsidRDefault="0079267E" w14:paraId="3A709DB4" w14:textId="77777777">
            <w:pPr>
              <w:jc w:val="center"/>
              <w:rPr>
                <w:b/>
                <w:sz w:val="16"/>
              </w:rPr>
            </w:pPr>
            <w:r>
              <w:rPr>
                <w:b/>
                <w:sz w:val="16"/>
              </w:rPr>
              <w:t xml:space="preserve">Party supplied </w:t>
            </w:r>
          </w:p>
        </w:tc>
        <w:tc>
          <w:tcPr>
            <w:tcW w:w="1216" w:type="dxa"/>
            <w:tcBorders>
              <w:left w:val="single" w:color="000000" w:sz="12" w:space="0"/>
              <w:right w:val="single" w:color="000000" w:sz="6" w:space="0"/>
            </w:tcBorders>
          </w:tcPr>
          <w:p w:rsidR="00965B98" w:rsidRDefault="0079267E" w14:paraId="0D5ED809" w14:textId="77777777">
            <w:pPr>
              <w:jc w:val="center"/>
              <w:rPr>
                <w:b/>
              </w:rPr>
            </w:pPr>
            <w:r>
              <w:rPr>
                <w:b/>
                <w:sz w:val="16"/>
              </w:rPr>
              <w:t>Settlement</w:t>
            </w:r>
          </w:p>
        </w:tc>
        <w:tc>
          <w:tcPr>
            <w:tcW w:w="1147" w:type="dxa"/>
            <w:tcBorders>
              <w:top w:val="single" w:color="000000" w:sz="6" w:space="0"/>
              <w:left w:val="single" w:color="000000" w:sz="12" w:space="0"/>
              <w:right w:val="single" w:color="000000" w:sz="6" w:space="0"/>
            </w:tcBorders>
          </w:tcPr>
          <w:p w:rsidR="00965B98" w:rsidRDefault="0079267E" w14:paraId="0A929C5A" w14:textId="77777777">
            <w:pPr>
              <w:jc w:val="center"/>
              <w:rPr>
                <w:b/>
              </w:rPr>
            </w:pPr>
            <w:r>
              <w:rPr>
                <w:b/>
                <w:sz w:val="16"/>
              </w:rPr>
              <w:t>Original</w:t>
            </w:r>
          </w:p>
        </w:tc>
        <w:tc>
          <w:tcPr>
            <w:tcW w:w="1287" w:type="dxa"/>
            <w:tcBorders>
              <w:top w:val="single" w:color="000000" w:sz="6" w:space="0"/>
              <w:left w:val="single" w:color="000000" w:sz="6" w:space="0"/>
              <w:right w:val="single" w:color="000000" w:sz="12" w:space="0"/>
            </w:tcBorders>
          </w:tcPr>
          <w:p w:rsidR="00965B98" w:rsidRDefault="0079267E" w14:paraId="3584DC52" w14:textId="77777777">
            <w:pPr>
              <w:jc w:val="center"/>
              <w:rPr>
                <w:b/>
                <w:sz w:val="16"/>
              </w:rPr>
            </w:pPr>
            <w:r>
              <w:rPr>
                <w:b/>
                <w:sz w:val="16"/>
              </w:rPr>
              <w:t>Data Estimate</w:t>
            </w:r>
          </w:p>
        </w:tc>
        <w:tc>
          <w:tcPr>
            <w:tcW w:w="1217" w:type="dxa"/>
            <w:tcBorders>
              <w:top w:val="single" w:color="000000" w:sz="6" w:space="0"/>
              <w:left w:val="single" w:color="000000" w:sz="6" w:space="0"/>
              <w:right w:val="single" w:color="000000" w:sz="12" w:space="0"/>
            </w:tcBorders>
          </w:tcPr>
          <w:p w:rsidR="00965B98" w:rsidRDefault="0079267E" w14:paraId="45051566" w14:textId="77777777">
            <w:pPr>
              <w:jc w:val="center"/>
              <w:rPr>
                <w:b/>
                <w:sz w:val="16"/>
              </w:rPr>
            </w:pPr>
            <w:r>
              <w:rPr>
                <w:b/>
                <w:sz w:val="16"/>
              </w:rPr>
              <w:t xml:space="preserve">Party supplied </w:t>
            </w:r>
          </w:p>
        </w:tc>
        <w:tc>
          <w:tcPr>
            <w:tcW w:w="1208" w:type="dxa"/>
            <w:tcBorders>
              <w:left w:val="single" w:color="000000" w:sz="12" w:space="0"/>
              <w:right w:val="single" w:color="000000" w:sz="6" w:space="0"/>
            </w:tcBorders>
          </w:tcPr>
          <w:p w:rsidR="00965B98" w:rsidRDefault="0079267E" w14:paraId="6F12BB33" w14:textId="77777777">
            <w:pPr>
              <w:jc w:val="center"/>
              <w:rPr>
                <w:b/>
              </w:rPr>
            </w:pPr>
            <w:r>
              <w:rPr>
                <w:b/>
                <w:sz w:val="16"/>
              </w:rPr>
              <w:t>Settlement</w:t>
            </w:r>
          </w:p>
        </w:tc>
        <w:tc>
          <w:tcPr>
            <w:tcW w:w="1107" w:type="dxa"/>
            <w:tcBorders>
              <w:top w:val="single" w:color="000000" w:sz="12" w:space="0"/>
              <w:left w:val="single" w:color="000000" w:sz="12" w:space="0"/>
              <w:right w:val="single" w:color="000000" w:sz="6" w:space="0"/>
            </w:tcBorders>
          </w:tcPr>
          <w:p w:rsidR="00965B98" w:rsidRDefault="0079267E" w14:paraId="3CA488DE" w14:textId="77777777">
            <w:pPr>
              <w:jc w:val="center"/>
              <w:rPr>
                <w:b/>
              </w:rPr>
            </w:pPr>
            <w:r>
              <w:rPr>
                <w:b/>
                <w:sz w:val="16"/>
              </w:rPr>
              <w:t>Original</w:t>
            </w:r>
          </w:p>
        </w:tc>
        <w:tc>
          <w:tcPr>
            <w:tcW w:w="1335" w:type="dxa"/>
            <w:tcBorders>
              <w:top w:val="single" w:color="000000" w:sz="6" w:space="0"/>
              <w:left w:val="single" w:color="000000" w:sz="12" w:space="0"/>
              <w:right w:val="single" w:color="000000" w:sz="6" w:space="0"/>
            </w:tcBorders>
          </w:tcPr>
          <w:p w:rsidR="00965B98" w:rsidRDefault="0079267E" w14:paraId="0F237183" w14:textId="77777777">
            <w:pPr>
              <w:jc w:val="center"/>
              <w:rPr>
                <w:b/>
                <w:sz w:val="16"/>
              </w:rPr>
            </w:pPr>
            <w:r>
              <w:rPr>
                <w:b/>
                <w:sz w:val="16"/>
              </w:rPr>
              <w:t>Data Estimate</w:t>
            </w:r>
          </w:p>
        </w:tc>
        <w:tc>
          <w:tcPr>
            <w:tcW w:w="1217" w:type="dxa"/>
            <w:tcBorders>
              <w:top w:val="single" w:color="000000" w:sz="6" w:space="0"/>
              <w:left w:val="single" w:color="000000" w:sz="6" w:space="0"/>
              <w:right w:val="single" w:color="000000" w:sz="12" w:space="0"/>
            </w:tcBorders>
          </w:tcPr>
          <w:p w:rsidR="00965B98" w:rsidRDefault="0079267E" w14:paraId="5DC65F4B" w14:textId="77777777">
            <w:pPr>
              <w:jc w:val="center"/>
              <w:rPr>
                <w:b/>
                <w:sz w:val="16"/>
              </w:rPr>
            </w:pPr>
            <w:r>
              <w:rPr>
                <w:b/>
                <w:sz w:val="16"/>
              </w:rPr>
              <w:t xml:space="preserve">Party supplied </w:t>
            </w:r>
          </w:p>
        </w:tc>
      </w:tr>
      <w:tr w:rsidR="00965B98" w14:paraId="6E8AACE3" w14:textId="77777777">
        <w:trPr>
          <w:cantSplit/>
          <w:trHeight w:val="315"/>
        </w:trPr>
        <w:tc>
          <w:tcPr>
            <w:tcW w:w="1276" w:type="dxa"/>
            <w:tcBorders>
              <w:left w:val="single" w:color="000000" w:sz="12" w:space="0"/>
              <w:right w:val="single" w:color="000000" w:sz="6" w:space="0"/>
            </w:tcBorders>
          </w:tcPr>
          <w:p w:rsidR="00965B98" w:rsidRDefault="0079267E" w14:paraId="7C7FCB43" w14:textId="77777777">
            <w:pPr>
              <w:jc w:val="center"/>
              <w:rPr>
                <w:b/>
              </w:rPr>
            </w:pPr>
            <w:r>
              <w:rPr>
                <w:b/>
                <w:sz w:val="16"/>
              </w:rPr>
              <w:t>Period</w:t>
            </w:r>
          </w:p>
        </w:tc>
        <w:tc>
          <w:tcPr>
            <w:tcW w:w="1134" w:type="dxa"/>
            <w:gridSpan w:val="2"/>
            <w:tcBorders>
              <w:left w:val="single" w:color="000000" w:sz="12" w:space="0"/>
              <w:right w:val="single" w:color="000000" w:sz="6" w:space="0"/>
            </w:tcBorders>
          </w:tcPr>
          <w:p w:rsidR="00965B98" w:rsidRDefault="0079267E" w14:paraId="4DA5D66E" w14:textId="77777777">
            <w:pPr>
              <w:jc w:val="center"/>
              <w:rPr>
                <w:b/>
              </w:rPr>
            </w:pPr>
            <w:r>
              <w:rPr>
                <w:b/>
                <w:sz w:val="16"/>
              </w:rPr>
              <w:t xml:space="preserve">Data </w:t>
            </w:r>
          </w:p>
        </w:tc>
        <w:tc>
          <w:tcPr>
            <w:tcW w:w="1240" w:type="dxa"/>
            <w:tcBorders>
              <w:left w:val="single" w:color="000000" w:sz="6" w:space="0"/>
              <w:right w:val="single" w:color="000000" w:sz="12" w:space="0"/>
            </w:tcBorders>
          </w:tcPr>
          <w:p w:rsidR="00965B98" w:rsidRDefault="0079267E" w14:paraId="6E2014FF" w14:textId="77777777">
            <w:pPr>
              <w:jc w:val="center"/>
              <w:rPr>
                <w:b/>
                <w:sz w:val="16"/>
              </w:rPr>
            </w:pPr>
            <w:r>
              <w:rPr>
                <w:b/>
                <w:sz w:val="16"/>
              </w:rPr>
              <w:t>by BSC Agent</w:t>
            </w:r>
          </w:p>
        </w:tc>
        <w:tc>
          <w:tcPr>
            <w:tcW w:w="1217" w:type="dxa"/>
            <w:tcBorders>
              <w:left w:val="single" w:color="000000" w:sz="6" w:space="0"/>
              <w:right w:val="single" w:color="000000" w:sz="12" w:space="0"/>
            </w:tcBorders>
          </w:tcPr>
          <w:p w:rsidR="00965B98" w:rsidRDefault="0079267E" w14:paraId="5FD26F13" w14:textId="77777777">
            <w:pPr>
              <w:jc w:val="center"/>
              <w:rPr>
                <w:b/>
                <w:sz w:val="16"/>
              </w:rPr>
            </w:pPr>
            <w:r>
              <w:rPr>
                <w:b/>
                <w:sz w:val="16"/>
              </w:rPr>
              <w:t>Estimate</w:t>
            </w:r>
          </w:p>
        </w:tc>
        <w:tc>
          <w:tcPr>
            <w:tcW w:w="1216" w:type="dxa"/>
            <w:tcBorders>
              <w:left w:val="single" w:color="000000" w:sz="12" w:space="0"/>
              <w:right w:val="single" w:color="000000" w:sz="6" w:space="0"/>
            </w:tcBorders>
          </w:tcPr>
          <w:p w:rsidR="00965B98" w:rsidRDefault="0079267E" w14:paraId="26FC103C" w14:textId="77777777">
            <w:pPr>
              <w:jc w:val="center"/>
              <w:rPr>
                <w:b/>
              </w:rPr>
            </w:pPr>
            <w:r>
              <w:rPr>
                <w:b/>
                <w:sz w:val="16"/>
              </w:rPr>
              <w:t>Period</w:t>
            </w:r>
          </w:p>
        </w:tc>
        <w:tc>
          <w:tcPr>
            <w:tcW w:w="1147" w:type="dxa"/>
            <w:tcBorders>
              <w:left w:val="single" w:color="000000" w:sz="12" w:space="0"/>
              <w:right w:val="single" w:color="000000" w:sz="6" w:space="0"/>
            </w:tcBorders>
          </w:tcPr>
          <w:p w:rsidR="00965B98" w:rsidRDefault="0079267E" w14:paraId="2F078997" w14:textId="77777777">
            <w:pPr>
              <w:jc w:val="center"/>
              <w:rPr>
                <w:b/>
              </w:rPr>
            </w:pPr>
            <w:r>
              <w:rPr>
                <w:b/>
                <w:sz w:val="16"/>
              </w:rPr>
              <w:t>Data</w:t>
            </w:r>
          </w:p>
        </w:tc>
        <w:tc>
          <w:tcPr>
            <w:tcW w:w="1287" w:type="dxa"/>
            <w:tcBorders>
              <w:left w:val="single" w:color="000000" w:sz="6" w:space="0"/>
              <w:right w:val="single" w:color="000000" w:sz="12" w:space="0"/>
            </w:tcBorders>
          </w:tcPr>
          <w:p w:rsidR="00965B98" w:rsidRDefault="0079267E" w14:paraId="4F363DBF" w14:textId="77777777">
            <w:pPr>
              <w:jc w:val="center"/>
              <w:rPr>
                <w:b/>
                <w:sz w:val="16"/>
              </w:rPr>
            </w:pPr>
            <w:r>
              <w:rPr>
                <w:b/>
                <w:sz w:val="16"/>
              </w:rPr>
              <w:t>by BSC Agent</w:t>
            </w:r>
          </w:p>
        </w:tc>
        <w:tc>
          <w:tcPr>
            <w:tcW w:w="1217" w:type="dxa"/>
            <w:tcBorders>
              <w:left w:val="single" w:color="000000" w:sz="6" w:space="0"/>
              <w:right w:val="single" w:color="000000" w:sz="12" w:space="0"/>
            </w:tcBorders>
          </w:tcPr>
          <w:p w:rsidR="00965B98" w:rsidRDefault="0079267E" w14:paraId="6EEBA4B2" w14:textId="77777777">
            <w:pPr>
              <w:jc w:val="center"/>
              <w:rPr>
                <w:b/>
                <w:sz w:val="16"/>
              </w:rPr>
            </w:pPr>
            <w:r>
              <w:rPr>
                <w:b/>
                <w:sz w:val="16"/>
              </w:rPr>
              <w:t>Estimate</w:t>
            </w:r>
          </w:p>
        </w:tc>
        <w:tc>
          <w:tcPr>
            <w:tcW w:w="1208" w:type="dxa"/>
            <w:tcBorders>
              <w:left w:val="single" w:color="000000" w:sz="12" w:space="0"/>
              <w:right w:val="single" w:color="000000" w:sz="6" w:space="0"/>
            </w:tcBorders>
          </w:tcPr>
          <w:p w:rsidR="00965B98" w:rsidRDefault="0079267E" w14:paraId="611A3879" w14:textId="77777777">
            <w:pPr>
              <w:jc w:val="center"/>
              <w:rPr>
                <w:b/>
              </w:rPr>
            </w:pPr>
            <w:r>
              <w:rPr>
                <w:b/>
                <w:sz w:val="16"/>
              </w:rPr>
              <w:t>Period</w:t>
            </w:r>
          </w:p>
        </w:tc>
        <w:tc>
          <w:tcPr>
            <w:tcW w:w="1107" w:type="dxa"/>
            <w:tcBorders>
              <w:left w:val="single" w:color="000000" w:sz="12" w:space="0"/>
              <w:bottom w:val="single" w:color="000000" w:sz="12" w:space="0"/>
              <w:right w:val="single" w:color="000000" w:sz="6" w:space="0"/>
            </w:tcBorders>
          </w:tcPr>
          <w:p w:rsidR="00965B98" w:rsidRDefault="0079267E" w14:paraId="45F564E1" w14:textId="77777777">
            <w:pPr>
              <w:jc w:val="center"/>
              <w:rPr>
                <w:b/>
              </w:rPr>
            </w:pPr>
            <w:r>
              <w:rPr>
                <w:b/>
                <w:sz w:val="16"/>
              </w:rPr>
              <w:t xml:space="preserve">Data </w:t>
            </w:r>
          </w:p>
        </w:tc>
        <w:tc>
          <w:tcPr>
            <w:tcW w:w="1335" w:type="dxa"/>
            <w:tcBorders>
              <w:left w:val="single" w:color="000000" w:sz="12" w:space="0"/>
              <w:right w:val="single" w:color="000000" w:sz="6" w:space="0"/>
            </w:tcBorders>
          </w:tcPr>
          <w:p w:rsidR="00965B98" w:rsidRDefault="0079267E" w14:paraId="722BED4B" w14:textId="77777777">
            <w:pPr>
              <w:jc w:val="center"/>
              <w:rPr>
                <w:b/>
                <w:sz w:val="16"/>
              </w:rPr>
            </w:pPr>
            <w:r>
              <w:rPr>
                <w:b/>
                <w:sz w:val="16"/>
              </w:rPr>
              <w:t>by BSC Agent</w:t>
            </w:r>
          </w:p>
        </w:tc>
        <w:tc>
          <w:tcPr>
            <w:tcW w:w="1217" w:type="dxa"/>
            <w:tcBorders>
              <w:left w:val="single" w:color="000000" w:sz="6" w:space="0"/>
              <w:right w:val="single" w:color="000000" w:sz="12" w:space="0"/>
            </w:tcBorders>
          </w:tcPr>
          <w:p w:rsidR="00965B98" w:rsidRDefault="0079267E" w14:paraId="1A3B431F" w14:textId="77777777">
            <w:pPr>
              <w:jc w:val="center"/>
              <w:rPr>
                <w:b/>
                <w:sz w:val="16"/>
              </w:rPr>
            </w:pPr>
            <w:r>
              <w:rPr>
                <w:b/>
                <w:sz w:val="16"/>
              </w:rPr>
              <w:t>Estimate</w:t>
            </w:r>
          </w:p>
        </w:tc>
      </w:tr>
      <w:tr w:rsidR="00965B98" w14:paraId="3C9D929B" w14:textId="77777777">
        <w:trPr>
          <w:cantSplit/>
          <w:trHeight w:val="315"/>
        </w:trPr>
        <w:tc>
          <w:tcPr>
            <w:tcW w:w="1276" w:type="dxa"/>
            <w:tcBorders>
              <w:top w:val="single" w:color="000000" w:sz="12" w:space="0"/>
              <w:left w:val="single" w:color="000000" w:sz="12" w:space="0"/>
              <w:bottom w:val="single" w:color="000000" w:sz="4" w:space="0"/>
              <w:right w:val="single" w:color="000000" w:sz="12" w:space="0"/>
            </w:tcBorders>
          </w:tcPr>
          <w:p w:rsidR="00965B98" w:rsidRDefault="0079267E" w14:paraId="59177C3F" w14:textId="77777777">
            <w:pPr>
              <w:jc w:val="right"/>
            </w:pPr>
            <w:r>
              <w:rPr>
                <w:sz w:val="16"/>
              </w:rPr>
              <w:t>1</w:t>
            </w:r>
          </w:p>
        </w:tc>
        <w:tc>
          <w:tcPr>
            <w:tcW w:w="1134" w:type="dxa"/>
            <w:gridSpan w:val="2"/>
            <w:tcBorders>
              <w:top w:val="single" w:color="000000" w:sz="12" w:space="0"/>
              <w:left w:val="nil"/>
              <w:bottom w:val="single" w:color="000000" w:sz="4" w:space="0"/>
              <w:right w:val="single" w:color="000000" w:sz="4" w:space="0"/>
            </w:tcBorders>
          </w:tcPr>
          <w:p w:rsidR="00965B98" w:rsidRDefault="00965B98" w14:paraId="7506596C" w14:textId="77777777"/>
        </w:tc>
        <w:tc>
          <w:tcPr>
            <w:tcW w:w="1240" w:type="dxa"/>
            <w:tcBorders>
              <w:top w:val="single" w:color="000000" w:sz="12" w:space="0"/>
              <w:left w:val="single" w:color="000000" w:sz="4" w:space="0"/>
              <w:bottom w:val="single" w:color="000000" w:sz="4" w:space="0"/>
              <w:right w:val="single" w:color="000000" w:sz="4" w:space="0"/>
            </w:tcBorders>
          </w:tcPr>
          <w:p w:rsidR="00965B98" w:rsidRDefault="00965B98" w14:paraId="0FA16A97" w14:textId="77777777"/>
        </w:tc>
        <w:tc>
          <w:tcPr>
            <w:tcW w:w="1217" w:type="dxa"/>
            <w:tcBorders>
              <w:top w:val="single" w:color="000000" w:sz="12" w:space="0"/>
              <w:left w:val="single" w:color="000000" w:sz="4" w:space="0"/>
              <w:bottom w:val="single" w:color="000000" w:sz="4" w:space="0"/>
            </w:tcBorders>
          </w:tcPr>
          <w:p w:rsidR="00965B98" w:rsidRDefault="00965B98" w14:paraId="3E82DB21" w14:textId="77777777"/>
        </w:tc>
        <w:tc>
          <w:tcPr>
            <w:tcW w:w="1216" w:type="dxa"/>
            <w:tcBorders>
              <w:top w:val="single" w:color="000000" w:sz="12" w:space="0"/>
              <w:left w:val="single" w:color="000000" w:sz="12" w:space="0"/>
              <w:bottom w:val="single" w:color="000000" w:sz="4" w:space="0"/>
              <w:right w:val="single" w:color="000000" w:sz="12" w:space="0"/>
            </w:tcBorders>
          </w:tcPr>
          <w:p w:rsidR="00965B98" w:rsidRDefault="0079267E" w14:paraId="3D1D4446" w14:textId="77777777">
            <w:pPr>
              <w:jc w:val="right"/>
            </w:pPr>
            <w:r>
              <w:rPr>
                <w:sz w:val="16"/>
              </w:rPr>
              <w:t>19</w:t>
            </w:r>
          </w:p>
        </w:tc>
        <w:tc>
          <w:tcPr>
            <w:tcW w:w="1147" w:type="dxa"/>
            <w:tcBorders>
              <w:top w:val="single" w:color="000000" w:sz="12" w:space="0"/>
              <w:left w:val="nil"/>
              <w:bottom w:val="single" w:color="000000" w:sz="4" w:space="0"/>
              <w:right w:val="single" w:color="000000" w:sz="4" w:space="0"/>
            </w:tcBorders>
          </w:tcPr>
          <w:p w:rsidR="00965B98" w:rsidRDefault="00965B98" w14:paraId="26D10F9E" w14:textId="77777777">
            <w:pPr>
              <w:pStyle w:val="ccNormal"/>
            </w:pPr>
          </w:p>
        </w:tc>
        <w:tc>
          <w:tcPr>
            <w:tcW w:w="1287" w:type="dxa"/>
            <w:tcBorders>
              <w:top w:val="single" w:color="000000" w:sz="12" w:space="0"/>
              <w:left w:val="single" w:color="000000" w:sz="4" w:space="0"/>
              <w:bottom w:val="single" w:color="000000" w:sz="4" w:space="0"/>
              <w:right w:val="single" w:color="000000" w:sz="4" w:space="0"/>
            </w:tcBorders>
          </w:tcPr>
          <w:p w:rsidR="00965B98" w:rsidRDefault="00965B98" w14:paraId="3D50E03D" w14:textId="77777777"/>
        </w:tc>
        <w:tc>
          <w:tcPr>
            <w:tcW w:w="1217" w:type="dxa"/>
            <w:tcBorders>
              <w:top w:val="single" w:color="000000" w:sz="12" w:space="0"/>
              <w:left w:val="single" w:color="000000" w:sz="4" w:space="0"/>
              <w:bottom w:val="single" w:color="000000" w:sz="4" w:space="0"/>
            </w:tcBorders>
          </w:tcPr>
          <w:p w:rsidR="00965B98" w:rsidRDefault="00965B98" w14:paraId="62B754B5" w14:textId="77777777"/>
        </w:tc>
        <w:tc>
          <w:tcPr>
            <w:tcW w:w="1208" w:type="dxa"/>
            <w:tcBorders>
              <w:top w:val="single" w:color="000000" w:sz="12" w:space="0"/>
              <w:left w:val="single" w:color="000000" w:sz="12" w:space="0"/>
              <w:bottom w:val="single" w:color="000000" w:sz="4" w:space="0"/>
              <w:right w:val="single" w:color="000000" w:sz="12" w:space="0"/>
            </w:tcBorders>
          </w:tcPr>
          <w:p w:rsidR="00965B98" w:rsidRDefault="0079267E" w14:paraId="2E3987B6" w14:textId="77777777">
            <w:pPr>
              <w:jc w:val="right"/>
            </w:pPr>
            <w:r>
              <w:rPr>
                <w:sz w:val="16"/>
              </w:rPr>
              <w:t>37</w:t>
            </w:r>
          </w:p>
        </w:tc>
        <w:tc>
          <w:tcPr>
            <w:tcW w:w="1107" w:type="dxa"/>
            <w:tcBorders>
              <w:left w:val="nil"/>
              <w:bottom w:val="single" w:color="000000" w:sz="4" w:space="0"/>
              <w:right w:val="single" w:color="000000" w:sz="4" w:space="0"/>
            </w:tcBorders>
          </w:tcPr>
          <w:p w:rsidR="00965B98" w:rsidRDefault="00965B98" w14:paraId="7018106E" w14:textId="77777777"/>
        </w:tc>
        <w:tc>
          <w:tcPr>
            <w:tcW w:w="1335" w:type="dxa"/>
            <w:tcBorders>
              <w:top w:val="single" w:color="000000" w:sz="12" w:space="0"/>
              <w:left w:val="single" w:color="000000" w:sz="4" w:space="0"/>
              <w:bottom w:val="single" w:color="000000" w:sz="4" w:space="0"/>
              <w:right w:val="single" w:color="000000" w:sz="4" w:space="0"/>
            </w:tcBorders>
          </w:tcPr>
          <w:p w:rsidR="00965B98" w:rsidRDefault="00965B98" w14:paraId="663B3875" w14:textId="77777777"/>
        </w:tc>
        <w:tc>
          <w:tcPr>
            <w:tcW w:w="1217" w:type="dxa"/>
            <w:tcBorders>
              <w:top w:val="single" w:color="000000" w:sz="12" w:space="0"/>
              <w:left w:val="single" w:color="000000" w:sz="4" w:space="0"/>
              <w:bottom w:val="single" w:color="000000" w:sz="4" w:space="0"/>
              <w:right w:val="single" w:color="000000" w:sz="12" w:space="0"/>
            </w:tcBorders>
          </w:tcPr>
          <w:p w:rsidR="00965B98" w:rsidRDefault="00965B98" w14:paraId="08F1BAF2" w14:textId="77777777"/>
        </w:tc>
      </w:tr>
      <w:tr w:rsidR="00965B98" w14:paraId="382487DD"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040E2319" w14:textId="77777777">
            <w:pPr>
              <w:jc w:val="right"/>
            </w:pPr>
            <w:r>
              <w:rPr>
                <w:sz w:val="16"/>
              </w:rPr>
              <w:t>2</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2D6520F1"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1BAD937F" w14:textId="77777777"/>
        </w:tc>
        <w:tc>
          <w:tcPr>
            <w:tcW w:w="1217" w:type="dxa"/>
            <w:tcBorders>
              <w:top w:val="single" w:color="000000" w:sz="4" w:space="0"/>
              <w:left w:val="single" w:color="000000" w:sz="4" w:space="0"/>
              <w:bottom w:val="single" w:color="000000" w:sz="4" w:space="0"/>
            </w:tcBorders>
          </w:tcPr>
          <w:p w:rsidR="00965B98" w:rsidRDefault="00965B98" w14:paraId="6D002FB9"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3B33BC13" w14:textId="77777777">
            <w:pPr>
              <w:jc w:val="right"/>
            </w:pPr>
            <w:r>
              <w:rPr>
                <w:sz w:val="16"/>
              </w:rPr>
              <w:t>20</w:t>
            </w:r>
          </w:p>
        </w:tc>
        <w:tc>
          <w:tcPr>
            <w:tcW w:w="1147" w:type="dxa"/>
            <w:tcBorders>
              <w:top w:val="single" w:color="000000" w:sz="4" w:space="0"/>
              <w:left w:val="nil"/>
              <w:bottom w:val="single" w:color="000000" w:sz="4" w:space="0"/>
              <w:right w:val="single" w:color="000000" w:sz="4" w:space="0"/>
            </w:tcBorders>
          </w:tcPr>
          <w:p w:rsidR="00965B98" w:rsidRDefault="00965B98" w14:paraId="4AC30616"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36CD4406" w14:textId="77777777"/>
        </w:tc>
        <w:tc>
          <w:tcPr>
            <w:tcW w:w="1217" w:type="dxa"/>
            <w:tcBorders>
              <w:top w:val="single" w:color="000000" w:sz="4" w:space="0"/>
              <w:left w:val="single" w:color="000000" w:sz="4" w:space="0"/>
              <w:bottom w:val="single" w:color="000000" w:sz="4" w:space="0"/>
            </w:tcBorders>
          </w:tcPr>
          <w:p w:rsidR="00965B98" w:rsidRDefault="00965B98" w14:paraId="7BB75F56"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44D1592F" w14:textId="77777777">
            <w:pPr>
              <w:jc w:val="right"/>
            </w:pPr>
            <w:r>
              <w:rPr>
                <w:sz w:val="16"/>
              </w:rPr>
              <w:t>38</w:t>
            </w:r>
          </w:p>
        </w:tc>
        <w:tc>
          <w:tcPr>
            <w:tcW w:w="1107" w:type="dxa"/>
            <w:tcBorders>
              <w:top w:val="single" w:color="000000" w:sz="4" w:space="0"/>
              <w:left w:val="nil"/>
              <w:bottom w:val="single" w:color="000000" w:sz="4" w:space="0"/>
              <w:right w:val="single" w:color="000000" w:sz="4" w:space="0"/>
            </w:tcBorders>
          </w:tcPr>
          <w:p w:rsidR="00965B98" w:rsidRDefault="00965B98" w14:paraId="2E572C21"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6144AF79"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230CABB8" w14:textId="77777777"/>
        </w:tc>
      </w:tr>
      <w:tr w:rsidR="00965B98" w14:paraId="2EBF8E2B"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6C7CF0D7" w14:textId="77777777">
            <w:pPr>
              <w:jc w:val="right"/>
            </w:pPr>
            <w:r>
              <w:rPr>
                <w:sz w:val="16"/>
              </w:rPr>
              <w:t>3</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103053DB"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290DB3D4" w14:textId="77777777"/>
        </w:tc>
        <w:tc>
          <w:tcPr>
            <w:tcW w:w="1217" w:type="dxa"/>
            <w:tcBorders>
              <w:top w:val="single" w:color="000000" w:sz="4" w:space="0"/>
              <w:left w:val="single" w:color="000000" w:sz="4" w:space="0"/>
              <w:bottom w:val="single" w:color="000000" w:sz="4" w:space="0"/>
            </w:tcBorders>
          </w:tcPr>
          <w:p w:rsidR="00965B98" w:rsidRDefault="00965B98" w14:paraId="0DB8997F"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7DE54991" w14:textId="77777777">
            <w:pPr>
              <w:jc w:val="right"/>
            </w:pPr>
            <w:r>
              <w:rPr>
                <w:sz w:val="16"/>
              </w:rPr>
              <w:t>21</w:t>
            </w:r>
          </w:p>
        </w:tc>
        <w:tc>
          <w:tcPr>
            <w:tcW w:w="1147" w:type="dxa"/>
            <w:tcBorders>
              <w:top w:val="single" w:color="000000" w:sz="4" w:space="0"/>
              <w:left w:val="nil"/>
              <w:bottom w:val="single" w:color="000000" w:sz="4" w:space="0"/>
              <w:right w:val="single" w:color="000000" w:sz="4" w:space="0"/>
            </w:tcBorders>
          </w:tcPr>
          <w:p w:rsidR="00965B98" w:rsidRDefault="00965B98" w14:paraId="604434DD"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33ACDF6C" w14:textId="77777777"/>
        </w:tc>
        <w:tc>
          <w:tcPr>
            <w:tcW w:w="1217" w:type="dxa"/>
            <w:tcBorders>
              <w:top w:val="single" w:color="000000" w:sz="4" w:space="0"/>
              <w:left w:val="single" w:color="000000" w:sz="4" w:space="0"/>
              <w:bottom w:val="single" w:color="000000" w:sz="4" w:space="0"/>
            </w:tcBorders>
          </w:tcPr>
          <w:p w:rsidR="00965B98" w:rsidRDefault="00965B98" w14:paraId="0A04039C"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570B3530" w14:textId="77777777">
            <w:pPr>
              <w:jc w:val="right"/>
            </w:pPr>
            <w:r>
              <w:rPr>
                <w:sz w:val="16"/>
              </w:rPr>
              <w:t>39</w:t>
            </w:r>
          </w:p>
        </w:tc>
        <w:tc>
          <w:tcPr>
            <w:tcW w:w="1107" w:type="dxa"/>
            <w:tcBorders>
              <w:top w:val="single" w:color="000000" w:sz="4" w:space="0"/>
              <w:left w:val="nil"/>
              <w:bottom w:val="single" w:color="000000" w:sz="4" w:space="0"/>
              <w:right w:val="single" w:color="000000" w:sz="4" w:space="0"/>
            </w:tcBorders>
          </w:tcPr>
          <w:p w:rsidR="00965B98" w:rsidRDefault="00965B98" w14:paraId="64045125"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14A9E910"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555EBE83" w14:textId="77777777"/>
        </w:tc>
      </w:tr>
      <w:tr w:rsidR="00965B98" w14:paraId="280BA277"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05BDD4A7" w14:textId="77777777">
            <w:pPr>
              <w:jc w:val="right"/>
            </w:pPr>
            <w:r>
              <w:rPr>
                <w:sz w:val="16"/>
              </w:rPr>
              <w:t>4</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5E93B3A7"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635FF538" w14:textId="77777777"/>
        </w:tc>
        <w:tc>
          <w:tcPr>
            <w:tcW w:w="1217" w:type="dxa"/>
            <w:tcBorders>
              <w:top w:val="single" w:color="000000" w:sz="4" w:space="0"/>
              <w:left w:val="single" w:color="000000" w:sz="4" w:space="0"/>
              <w:bottom w:val="single" w:color="000000" w:sz="4" w:space="0"/>
            </w:tcBorders>
          </w:tcPr>
          <w:p w:rsidR="00965B98" w:rsidRDefault="00965B98" w14:paraId="734F403B"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425FFDF0" w14:textId="77777777">
            <w:pPr>
              <w:jc w:val="right"/>
            </w:pPr>
            <w:r>
              <w:rPr>
                <w:sz w:val="16"/>
              </w:rPr>
              <w:t>22</w:t>
            </w:r>
          </w:p>
        </w:tc>
        <w:tc>
          <w:tcPr>
            <w:tcW w:w="1147" w:type="dxa"/>
            <w:tcBorders>
              <w:top w:val="single" w:color="000000" w:sz="4" w:space="0"/>
              <w:left w:val="nil"/>
              <w:bottom w:val="single" w:color="000000" w:sz="4" w:space="0"/>
              <w:right w:val="single" w:color="000000" w:sz="4" w:space="0"/>
            </w:tcBorders>
          </w:tcPr>
          <w:p w:rsidR="00965B98" w:rsidRDefault="00965B98" w14:paraId="779DA63E"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75FF925B" w14:textId="77777777"/>
        </w:tc>
        <w:tc>
          <w:tcPr>
            <w:tcW w:w="1217" w:type="dxa"/>
            <w:tcBorders>
              <w:top w:val="single" w:color="000000" w:sz="4" w:space="0"/>
              <w:left w:val="single" w:color="000000" w:sz="4" w:space="0"/>
              <w:bottom w:val="single" w:color="000000" w:sz="4" w:space="0"/>
            </w:tcBorders>
          </w:tcPr>
          <w:p w:rsidR="00965B98" w:rsidRDefault="00965B98" w14:paraId="689E9462"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26AF6006" w14:textId="77777777">
            <w:pPr>
              <w:jc w:val="right"/>
            </w:pPr>
            <w:r>
              <w:rPr>
                <w:sz w:val="16"/>
              </w:rPr>
              <w:t>40</w:t>
            </w:r>
          </w:p>
        </w:tc>
        <w:tc>
          <w:tcPr>
            <w:tcW w:w="1107" w:type="dxa"/>
            <w:tcBorders>
              <w:top w:val="single" w:color="000000" w:sz="4" w:space="0"/>
              <w:left w:val="nil"/>
              <w:bottom w:val="single" w:color="000000" w:sz="4" w:space="0"/>
              <w:right w:val="single" w:color="000000" w:sz="4" w:space="0"/>
            </w:tcBorders>
          </w:tcPr>
          <w:p w:rsidR="00965B98" w:rsidRDefault="00965B98" w14:paraId="310399A7"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722A5C7A"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5E2AB917" w14:textId="77777777"/>
        </w:tc>
      </w:tr>
      <w:tr w:rsidR="00965B98" w14:paraId="65BDBFF5"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6164736A" w14:textId="77777777">
            <w:pPr>
              <w:jc w:val="right"/>
            </w:pPr>
            <w:r>
              <w:rPr>
                <w:sz w:val="16"/>
              </w:rPr>
              <w:t>5</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65AC8E96"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27E6EB9B" w14:textId="77777777"/>
        </w:tc>
        <w:tc>
          <w:tcPr>
            <w:tcW w:w="1217" w:type="dxa"/>
            <w:tcBorders>
              <w:top w:val="single" w:color="000000" w:sz="4" w:space="0"/>
              <w:left w:val="single" w:color="000000" w:sz="4" w:space="0"/>
              <w:bottom w:val="single" w:color="000000" w:sz="4" w:space="0"/>
            </w:tcBorders>
          </w:tcPr>
          <w:p w:rsidR="00965B98" w:rsidRDefault="00965B98" w14:paraId="60E96E5A"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763B52C0" w14:textId="77777777">
            <w:pPr>
              <w:jc w:val="right"/>
            </w:pPr>
            <w:r>
              <w:rPr>
                <w:sz w:val="16"/>
              </w:rPr>
              <w:t>23</w:t>
            </w:r>
          </w:p>
        </w:tc>
        <w:tc>
          <w:tcPr>
            <w:tcW w:w="1147" w:type="dxa"/>
            <w:tcBorders>
              <w:top w:val="single" w:color="000000" w:sz="4" w:space="0"/>
              <w:left w:val="nil"/>
              <w:bottom w:val="single" w:color="000000" w:sz="4" w:space="0"/>
              <w:right w:val="single" w:color="000000" w:sz="4" w:space="0"/>
            </w:tcBorders>
          </w:tcPr>
          <w:p w:rsidR="00965B98" w:rsidRDefault="00965B98" w14:paraId="5CE28AB5"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79F01E70" w14:textId="77777777"/>
        </w:tc>
        <w:tc>
          <w:tcPr>
            <w:tcW w:w="1217" w:type="dxa"/>
            <w:tcBorders>
              <w:top w:val="single" w:color="000000" w:sz="4" w:space="0"/>
              <w:left w:val="single" w:color="000000" w:sz="4" w:space="0"/>
              <w:bottom w:val="single" w:color="000000" w:sz="4" w:space="0"/>
            </w:tcBorders>
          </w:tcPr>
          <w:p w:rsidR="00965B98" w:rsidRDefault="00965B98" w14:paraId="0BCCA2FB"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44952710" w14:textId="77777777">
            <w:pPr>
              <w:jc w:val="right"/>
              <w:rPr>
                <w:sz w:val="16"/>
              </w:rPr>
            </w:pPr>
            <w:r>
              <w:rPr>
                <w:sz w:val="16"/>
              </w:rPr>
              <w:t>41</w:t>
            </w:r>
          </w:p>
        </w:tc>
        <w:tc>
          <w:tcPr>
            <w:tcW w:w="1107" w:type="dxa"/>
            <w:tcBorders>
              <w:top w:val="single" w:color="000000" w:sz="4" w:space="0"/>
              <w:left w:val="nil"/>
              <w:bottom w:val="single" w:color="000000" w:sz="4" w:space="0"/>
              <w:right w:val="single" w:color="000000" w:sz="4" w:space="0"/>
            </w:tcBorders>
          </w:tcPr>
          <w:p w:rsidR="00965B98" w:rsidRDefault="00965B98" w14:paraId="29086D47"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4354F5D0"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2D670F2B" w14:textId="77777777"/>
        </w:tc>
      </w:tr>
      <w:tr w:rsidR="00965B98" w14:paraId="298E7F79"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3B7A03F4" w14:textId="77777777">
            <w:pPr>
              <w:jc w:val="right"/>
            </w:pPr>
            <w:r>
              <w:rPr>
                <w:sz w:val="16"/>
              </w:rPr>
              <w:t>6</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52F67B56"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54E667F6" w14:textId="77777777"/>
        </w:tc>
        <w:tc>
          <w:tcPr>
            <w:tcW w:w="1217" w:type="dxa"/>
            <w:tcBorders>
              <w:top w:val="single" w:color="000000" w:sz="4" w:space="0"/>
              <w:left w:val="single" w:color="000000" w:sz="4" w:space="0"/>
              <w:bottom w:val="single" w:color="000000" w:sz="4" w:space="0"/>
            </w:tcBorders>
          </w:tcPr>
          <w:p w:rsidR="00965B98" w:rsidRDefault="00965B98" w14:paraId="262F1A6A"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78152A5F" w14:textId="77777777">
            <w:pPr>
              <w:jc w:val="right"/>
            </w:pPr>
            <w:r>
              <w:rPr>
                <w:sz w:val="16"/>
              </w:rPr>
              <w:t>24</w:t>
            </w:r>
          </w:p>
        </w:tc>
        <w:tc>
          <w:tcPr>
            <w:tcW w:w="1147" w:type="dxa"/>
            <w:tcBorders>
              <w:top w:val="single" w:color="000000" w:sz="4" w:space="0"/>
              <w:left w:val="nil"/>
              <w:bottom w:val="single" w:color="000000" w:sz="4" w:space="0"/>
              <w:right w:val="single" w:color="000000" w:sz="4" w:space="0"/>
            </w:tcBorders>
          </w:tcPr>
          <w:p w:rsidR="00965B98" w:rsidRDefault="00965B98" w14:paraId="5F0784DB"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3E80B99F" w14:textId="77777777"/>
        </w:tc>
        <w:tc>
          <w:tcPr>
            <w:tcW w:w="1217" w:type="dxa"/>
            <w:tcBorders>
              <w:top w:val="single" w:color="000000" w:sz="4" w:space="0"/>
              <w:left w:val="single" w:color="000000" w:sz="4" w:space="0"/>
              <w:bottom w:val="single" w:color="000000" w:sz="4" w:space="0"/>
            </w:tcBorders>
          </w:tcPr>
          <w:p w:rsidR="00965B98" w:rsidRDefault="00965B98" w14:paraId="6B5DF076"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0DDEC7B2" w14:textId="77777777">
            <w:pPr>
              <w:jc w:val="right"/>
              <w:rPr>
                <w:sz w:val="16"/>
              </w:rPr>
            </w:pPr>
            <w:r>
              <w:rPr>
                <w:sz w:val="16"/>
              </w:rPr>
              <w:t>42</w:t>
            </w:r>
          </w:p>
        </w:tc>
        <w:tc>
          <w:tcPr>
            <w:tcW w:w="1107" w:type="dxa"/>
            <w:tcBorders>
              <w:top w:val="single" w:color="000000" w:sz="4" w:space="0"/>
              <w:left w:val="nil"/>
              <w:bottom w:val="single" w:color="000000" w:sz="4" w:space="0"/>
              <w:right w:val="single" w:color="000000" w:sz="4" w:space="0"/>
            </w:tcBorders>
          </w:tcPr>
          <w:p w:rsidR="00965B98" w:rsidRDefault="00965B98" w14:paraId="369FAFA3"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2721CDFE"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56E85194" w14:textId="77777777"/>
        </w:tc>
      </w:tr>
      <w:tr w:rsidR="00965B98" w14:paraId="605F14F8"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5ABCFD3A" w14:textId="77777777">
            <w:pPr>
              <w:jc w:val="right"/>
            </w:pPr>
            <w:r>
              <w:rPr>
                <w:sz w:val="16"/>
              </w:rPr>
              <w:t>7</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1F4B83B9"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2F090808" w14:textId="77777777"/>
        </w:tc>
        <w:tc>
          <w:tcPr>
            <w:tcW w:w="1217" w:type="dxa"/>
            <w:tcBorders>
              <w:top w:val="single" w:color="000000" w:sz="4" w:space="0"/>
              <w:left w:val="single" w:color="000000" w:sz="4" w:space="0"/>
              <w:bottom w:val="single" w:color="000000" w:sz="4" w:space="0"/>
            </w:tcBorders>
          </w:tcPr>
          <w:p w:rsidR="00965B98" w:rsidRDefault="00965B98" w14:paraId="0885DAC0"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1225A1F0" w14:textId="77777777">
            <w:pPr>
              <w:jc w:val="right"/>
            </w:pPr>
            <w:r>
              <w:rPr>
                <w:sz w:val="16"/>
              </w:rPr>
              <w:t>25</w:t>
            </w:r>
          </w:p>
        </w:tc>
        <w:tc>
          <w:tcPr>
            <w:tcW w:w="1147" w:type="dxa"/>
            <w:tcBorders>
              <w:top w:val="single" w:color="000000" w:sz="4" w:space="0"/>
              <w:left w:val="nil"/>
              <w:bottom w:val="single" w:color="000000" w:sz="4" w:space="0"/>
              <w:right w:val="single" w:color="000000" w:sz="4" w:space="0"/>
            </w:tcBorders>
          </w:tcPr>
          <w:p w:rsidR="00965B98" w:rsidRDefault="00965B98" w14:paraId="48C231C7"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5CFC84F8" w14:textId="77777777"/>
        </w:tc>
        <w:tc>
          <w:tcPr>
            <w:tcW w:w="1217" w:type="dxa"/>
            <w:tcBorders>
              <w:top w:val="single" w:color="000000" w:sz="4" w:space="0"/>
              <w:left w:val="single" w:color="000000" w:sz="4" w:space="0"/>
              <w:bottom w:val="single" w:color="000000" w:sz="4" w:space="0"/>
            </w:tcBorders>
          </w:tcPr>
          <w:p w:rsidR="00965B98" w:rsidRDefault="00965B98" w14:paraId="5E860A97"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57511D4B" w14:textId="77777777">
            <w:pPr>
              <w:jc w:val="right"/>
              <w:rPr>
                <w:sz w:val="16"/>
              </w:rPr>
            </w:pPr>
            <w:r>
              <w:rPr>
                <w:sz w:val="16"/>
              </w:rPr>
              <w:t>43</w:t>
            </w:r>
          </w:p>
        </w:tc>
        <w:tc>
          <w:tcPr>
            <w:tcW w:w="1107" w:type="dxa"/>
            <w:tcBorders>
              <w:top w:val="single" w:color="000000" w:sz="4" w:space="0"/>
              <w:left w:val="nil"/>
              <w:bottom w:val="single" w:color="000000" w:sz="4" w:space="0"/>
              <w:right w:val="single" w:color="000000" w:sz="4" w:space="0"/>
            </w:tcBorders>
          </w:tcPr>
          <w:p w:rsidR="00965B98" w:rsidRDefault="00965B98" w14:paraId="5DDDA94D" w14:textId="77777777">
            <w:pPr>
              <w:pStyle w:val="EndnoteText"/>
            </w:pPr>
          </w:p>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1BB4CDC2"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02465CB4" w14:textId="77777777"/>
        </w:tc>
      </w:tr>
      <w:tr w:rsidR="00965B98" w14:paraId="13B8CC3D"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3AB4550C" w14:textId="77777777">
            <w:pPr>
              <w:jc w:val="right"/>
            </w:pPr>
            <w:r>
              <w:rPr>
                <w:sz w:val="16"/>
              </w:rPr>
              <w:t>8</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332F8DDE"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426255B0" w14:textId="77777777"/>
        </w:tc>
        <w:tc>
          <w:tcPr>
            <w:tcW w:w="1217" w:type="dxa"/>
            <w:tcBorders>
              <w:top w:val="single" w:color="000000" w:sz="4" w:space="0"/>
              <w:left w:val="single" w:color="000000" w:sz="4" w:space="0"/>
              <w:bottom w:val="single" w:color="000000" w:sz="4" w:space="0"/>
            </w:tcBorders>
          </w:tcPr>
          <w:p w:rsidR="00965B98" w:rsidRDefault="00965B98" w14:paraId="517E2B2F"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704B99A4" w14:textId="77777777">
            <w:pPr>
              <w:jc w:val="right"/>
            </w:pPr>
            <w:r>
              <w:rPr>
                <w:sz w:val="16"/>
              </w:rPr>
              <w:t>26</w:t>
            </w:r>
          </w:p>
        </w:tc>
        <w:tc>
          <w:tcPr>
            <w:tcW w:w="1147" w:type="dxa"/>
            <w:tcBorders>
              <w:top w:val="single" w:color="000000" w:sz="4" w:space="0"/>
              <w:left w:val="nil"/>
              <w:bottom w:val="single" w:color="000000" w:sz="4" w:space="0"/>
              <w:right w:val="single" w:color="000000" w:sz="4" w:space="0"/>
            </w:tcBorders>
          </w:tcPr>
          <w:p w:rsidR="00965B98" w:rsidRDefault="00965B98" w14:paraId="1F52142D"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2ADCD5E5" w14:textId="77777777"/>
        </w:tc>
        <w:tc>
          <w:tcPr>
            <w:tcW w:w="1217" w:type="dxa"/>
            <w:tcBorders>
              <w:top w:val="single" w:color="000000" w:sz="4" w:space="0"/>
              <w:left w:val="single" w:color="000000" w:sz="4" w:space="0"/>
              <w:bottom w:val="single" w:color="000000" w:sz="4" w:space="0"/>
            </w:tcBorders>
          </w:tcPr>
          <w:p w:rsidR="00965B98" w:rsidRDefault="00965B98" w14:paraId="750679F8"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14821FC0" w14:textId="77777777">
            <w:pPr>
              <w:jc w:val="right"/>
              <w:rPr>
                <w:sz w:val="16"/>
              </w:rPr>
            </w:pPr>
            <w:r>
              <w:rPr>
                <w:sz w:val="16"/>
              </w:rPr>
              <w:t>44</w:t>
            </w:r>
          </w:p>
        </w:tc>
        <w:tc>
          <w:tcPr>
            <w:tcW w:w="1107" w:type="dxa"/>
            <w:tcBorders>
              <w:top w:val="single" w:color="000000" w:sz="4" w:space="0"/>
              <w:left w:val="nil"/>
              <w:bottom w:val="single" w:color="000000" w:sz="4" w:space="0"/>
              <w:right w:val="single" w:color="000000" w:sz="4" w:space="0"/>
            </w:tcBorders>
          </w:tcPr>
          <w:p w:rsidR="00965B98" w:rsidRDefault="00965B98" w14:paraId="5F08B794"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6C7796C2"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42DF8331" w14:textId="77777777"/>
        </w:tc>
      </w:tr>
      <w:tr w:rsidR="00965B98" w14:paraId="3CF9B567"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3380070B" w14:textId="77777777">
            <w:pPr>
              <w:jc w:val="right"/>
            </w:pPr>
            <w:r>
              <w:rPr>
                <w:sz w:val="16"/>
              </w:rPr>
              <w:t>9</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519B0464"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43045089" w14:textId="77777777"/>
        </w:tc>
        <w:tc>
          <w:tcPr>
            <w:tcW w:w="1217" w:type="dxa"/>
            <w:tcBorders>
              <w:top w:val="single" w:color="000000" w:sz="4" w:space="0"/>
              <w:left w:val="single" w:color="000000" w:sz="4" w:space="0"/>
              <w:bottom w:val="single" w:color="000000" w:sz="4" w:space="0"/>
            </w:tcBorders>
          </w:tcPr>
          <w:p w:rsidR="00965B98" w:rsidRDefault="00965B98" w14:paraId="17927A4E"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696AB057" w14:textId="77777777">
            <w:pPr>
              <w:jc w:val="right"/>
            </w:pPr>
            <w:r>
              <w:rPr>
                <w:sz w:val="16"/>
              </w:rPr>
              <w:t>27</w:t>
            </w:r>
          </w:p>
        </w:tc>
        <w:tc>
          <w:tcPr>
            <w:tcW w:w="1147" w:type="dxa"/>
            <w:tcBorders>
              <w:top w:val="single" w:color="000000" w:sz="4" w:space="0"/>
              <w:left w:val="nil"/>
              <w:bottom w:val="single" w:color="000000" w:sz="4" w:space="0"/>
              <w:right w:val="single" w:color="000000" w:sz="4" w:space="0"/>
            </w:tcBorders>
          </w:tcPr>
          <w:p w:rsidR="00965B98" w:rsidRDefault="00965B98" w14:paraId="3CFBE7AD"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26F3AB2B" w14:textId="77777777"/>
        </w:tc>
        <w:tc>
          <w:tcPr>
            <w:tcW w:w="1217" w:type="dxa"/>
            <w:tcBorders>
              <w:top w:val="single" w:color="000000" w:sz="4" w:space="0"/>
              <w:left w:val="single" w:color="000000" w:sz="4" w:space="0"/>
              <w:bottom w:val="single" w:color="000000" w:sz="4" w:space="0"/>
            </w:tcBorders>
          </w:tcPr>
          <w:p w:rsidR="00965B98" w:rsidRDefault="00965B98" w14:paraId="6CFA69DC"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5DBC0392" w14:textId="77777777">
            <w:pPr>
              <w:jc w:val="right"/>
              <w:rPr>
                <w:sz w:val="16"/>
              </w:rPr>
            </w:pPr>
            <w:r>
              <w:rPr>
                <w:sz w:val="16"/>
              </w:rPr>
              <w:t>45</w:t>
            </w:r>
          </w:p>
        </w:tc>
        <w:tc>
          <w:tcPr>
            <w:tcW w:w="1107" w:type="dxa"/>
            <w:tcBorders>
              <w:top w:val="single" w:color="000000" w:sz="4" w:space="0"/>
              <w:left w:val="nil"/>
              <w:bottom w:val="single" w:color="000000" w:sz="4" w:space="0"/>
              <w:right w:val="single" w:color="000000" w:sz="4" w:space="0"/>
            </w:tcBorders>
          </w:tcPr>
          <w:p w:rsidR="00965B98" w:rsidRDefault="00965B98" w14:paraId="10E1F28D"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4722BE06"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1AE0CBDE" w14:textId="77777777"/>
        </w:tc>
      </w:tr>
      <w:tr w:rsidR="00965B98" w14:paraId="3513AD63"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52B0FB45" w14:textId="77777777">
            <w:pPr>
              <w:jc w:val="right"/>
            </w:pPr>
            <w:r>
              <w:rPr>
                <w:sz w:val="16"/>
              </w:rPr>
              <w:t>10</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6AA47183"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41A39A90" w14:textId="77777777"/>
        </w:tc>
        <w:tc>
          <w:tcPr>
            <w:tcW w:w="1217" w:type="dxa"/>
            <w:tcBorders>
              <w:top w:val="single" w:color="000000" w:sz="4" w:space="0"/>
              <w:left w:val="single" w:color="000000" w:sz="4" w:space="0"/>
              <w:bottom w:val="single" w:color="000000" w:sz="4" w:space="0"/>
            </w:tcBorders>
          </w:tcPr>
          <w:p w:rsidR="00965B98" w:rsidRDefault="00965B98" w14:paraId="3C6D5656"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4995FAC8" w14:textId="77777777">
            <w:pPr>
              <w:jc w:val="right"/>
            </w:pPr>
            <w:r>
              <w:rPr>
                <w:sz w:val="16"/>
              </w:rPr>
              <w:t>28</w:t>
            </w:r>
          </w:p>
        </w:tc>
        <w:tc>
          <w:tcPr>
            <w:tcW w:w="1147" w:type="dxa"/>
            <w:tcBorders>
              <w:top w:val="single" w:color="000000" w:sz="4" w:space="0"/>
              <w:left w:val="nil"/>
              <w:bottom w:val="single" w:color="000000" w:sz="4" w:space="0"/>
              <w:right w:val="single" w:color="000000" w:sz="4" w:space="0"/>
            </w:tcBorders>
          </w:tcPr>
          <w:p w:rsidR="00965B98" w:rsidRDefault="00965B98" w14:paraId="19C2A6D2"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5B8689CC" w14:textId="77777777"/>
        </w:tc>
        <w:tc>
          <w:tcPr>
            <w:tcW w:w="1217" w:type="dxa"/>
            <w:tcBorders>
              <w:top w:val="single" w:color="000000" w:sz="4" w:space="0"/>
              <w:left w:val="single" w:color="000000" w:sz="4" w:space="0"/>
              <w:bottom w:val="single" w:color="000000" w:sz="4" w:space="0"/>
            </w:tcBorders>
          </w:tcPr>
          <w:p w:rsidR="00965B98" w:rsidRDefault="00965B98" w14:paraId="53614A33"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5668605E" w14:textId="77777777">
            <w:pPr>
              <w:jc w:val="right"/>
              <w:rPr>
                <w:sz w:val="16"/>
              </w:rPr>
            </w:pPr>
            <w:r>
              <w:rPr>
                <w:sz w:val="16"/>
              </w:rPr>
              <w:t>46</w:t>
            </w:r>
          </w:p>
        </w:tc>
        <w:tc>
          <w:tcPr>
            <w:tcW w:w="1107" w:type="dxa"/>
            <w:tcBorders>
              <w:top w:val="single" w:color="000000" w:sz="4" w:space="0"/>
              <w:left w:val="nil"/>
              <w:bottom w:val="single" w:color="000000" w:sz="4" w:space="0"/>
              <w:right w:val="single" w:color="000000" w:sz="4" w:space="0"/>
            </w:tcBorders>
          </w:tcPr>
          <w:p w:rsidR="00965B98" w:rsidRDefault="00965B98" w14:paraId="7D45C7D1"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790F9CAD"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66FA8D82" w14:textId="77777777"/>
        </w:tc>
      </w:tr>
      <w:tr w:rsidR="00965B98" w14:paraId="743C9D07"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4EEF7DCA" w14:textId="77777777">
            <w:pPr>
              <w:jc w:val="right"/>
            </w:pPr>
            <w:r>
              <w:rPr>
                <w:sz w:val="16"/>
              </w:rPr>
              <w:t>11</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54B98B85"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6D2A3EB0" w14:textId="77777777"/>
        </w:tc>
        <w:tc>
          <w:tcPr>
            <w:tcW w:w="1217" w:type="dxa"/>
            <w:tcBorders>
              <w:top w:val="single" w:color="000000" w:sz="4" w:space="0"/>
              <w:left w:val="single" w:color="000000" w:sz="4" w:space="0"/>
              <w:bottom w:val="single" w:color="000000" w:sz="4" w:space="0"/>
            </w:tcBorders>
          </w:tcPr>
          <w:p w:rsidR="00965B98" w:rsidRDefault="00965B98" w14:paraId="08B3C9D2"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745235B5" w14:textId="77777777">
            <w:pPr>
              <w:jc w:val="right"/>
            </w:pPr>
            <w:r>
              <w:rPr>
                <w:sz w:val="16"/>
              </w:rPr>
              <w:t>29</w:t>
            </w:r>
          </w:p>
        </w:tc>
        <w:tc>
          <w:tcPr>
            <w:tcW w:w="1147" w:type="dxa"/>
            <w:tcBorders>
              <w:top w:val="single" w:color="000000" w:sz="4" w:space="0"/>
              <w:left w:val="nil"/>
              <w:bottom w:val="single" w:color="000000" w:sz="4" w:space="0"/>
              <w:right w:val="single" w:color="000000" w:sz="4" w:space="0"/>
            </w:tcBorders>
          </w:tcPr>
          <w:p w:rsidR="00965B98" w:rsidRDefault="00965B98" w14:paraId="10E35858"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7CC0D78B" w14:textId="77777777"/>
        </w:tc>
        <w:tc>
          <w:tcPr>
            <w:tcW w:w="1217" w:type="dxa"/>
            <w:tcBorders>
              <w:top w:val="single" w:color="000000" w:sz="4" w:space="0"/>
              <w:left w:val="single" w:color="000000" w:sz="4" w:space="0"/>
              <w:bottom w:val="single" w:color="000000" w:sz="4" w:space="0"/>
            </w:tcBorders>
          </w:tcPr>
          <w:p w:rsidR="00965B98" w:rsidRDefault="00965B98" w14:paraId="0D19FCD0"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39048138" w14:textId="77777777">
            <w:pPr>
              <w:jc w:val="right"/>
              <w:rPr>
                <w:sz w:val="16"/>
              </w:rPr>
            </w:pPr>
            <w:r>
              <w:rPr>
                <w:sz w:val="16"/>
              </w:rPr>
              <w:t>47</w:t>
            </w:r>
          </w:p>
        </w:tc>
        <w:tc>
          <w:tcPr>
            <w:tcW w:w="1107" w:type="dxa"/>
            <w:tcBorders>
              <w:top w:val="single" w:color="000000" w:sz="4" w:space="0"/>
              <w:left w:val="nil"/>
              <w:bottom w:val="single" w:color="000000" w:sz="4" w:space="0"/>
              <w:right w:val="single" w:color="000000" w:sz="4" w:space="0"/>
            </w:tcBorders>
          </w:tcPr>
          <w:p w:rsidR="00965B98" w:rsidRDefault="00965B98" w14:paraId="7CDE0A05"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6D33695C"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685DDEE3" w14:textId="77777777"/>
        </w:tc>
      </w:tr>
      <w:tr w:rsidR="00965B98" w14:paraId="600E672A"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54610B54" w14:textId="77777777">
            <w:pPr>
              <w:jc w:val="right"/>
            </w:pPr>
            <w:r>
              <w:rPr>
                <w:sz w:val="16"/>
              </w:rPr>
              <w:t>12</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29FC8409"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57622409" w14:textId="77777777"/>
        </w:tc>
        <w:tc>
          <w:tcPr>
            <w:tcW w:w="1217" w:type="dxa"/>
            <w:tcBorders>
              <w:top w:val="single" w:color="000000" w:sz="4" w:space="0"/>
              <w:left w:val="single" w:color="000000" w:sz="4" w:space="0"/>
              <w:bottom w:val="single" w:color="000000" w:sz="4" w:space="0"/>
            </w:tcBorders>
          </w:tcPr>
          <w:p w:rsidR="00965B98" w:rsidRDefault="00965B98" w14:paraId="6B0D5425"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7961F856" w14:textId="77777777">
            <w:pPr>
              <w:jc w:val="right"/>
              <w:rPr>
                <w:sz w:val="16"/>
              </w:rPr>
            </w:pPr>
            <w:r>
              <w:rPr>
                <w:sz w:val="16"/>
              </w:rPr>
              <w:t>30</w:t>
            </w:r>
          </w:p>
        </w:tc>
        <w:tc>
          <w:tcPr>
            <w:tcW w:w="1147" w:type="dxa"/>
            <w:tcBorders>
              <w:top w:val="single" w:color="000000" w:sz="4" w:space="0"/>
              <w:left w:val="nil"/>
              <w:bottom w:val="single" w:color="000000" w:sz="4" w:space="0"/>
              <w:right w:val="single" w:color="000000" w:sz="4" w:space="0"/>
            </w:tcBorders>
          </w:tcPr>
          <w:p w:rsidR="00965B98" w:rsidRDefault="00965B98" w14:paraId="3E8106D6"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76F00280" w14:textId="77777777"/>
        </w:tc>
        <w:tc>
          <w:tcPr>
            <w:tcW w:w="1217" w:type="dxa"/>
            <w:tcBorders>
              <w:top w:val="single" w:color="000000" w:sz="4" w:space="0"/>
              <w:left w:val="single" w:color="000000" w:sz="4" w:space="0"/>
              <w:bottom w:val="single" w:color="000000" w:sz="4" w:space="0"/>
            </w:tcBorders>
          </w:tcPr>
          <w:p w:rsidR="00965B98" w:rsidRDefault="00965B98" w14:paraId="709CE2A1"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4DAF3DB0" w14:textId="77777777">
            <w:pPr>
              <w:jc w:val="right"/>
              <w:rPr>
                <w:sz w:val="16"/>
              </w:rPr>
            </w:pPr>
            <w:r>
              <w:rPr>
                <w:sz w:val="16"/>
              </w:rPr>
              <w:t>48</w:t>
            </w:r>
          </w:p>
        </w:tc>
        <w:tc>
          <w:tcPr>
            <w:tcW w:w="1107" w:type="dxa"/>
            <w:tcBorders>
              <w:top w:val="single" w:color="000000" w:sz="4" w:space="0"/>
              <w:left w:val="nil"/>
              <w:bottom w:val="single" w:color="000000" w:sz="4" w:space="0"/>
              <w:right w:val="single" w:color="000000" w:sz="4" w:space="0"/>
            </w:tcBorders>
          </w:tcPr>
          <w:p w:rsidR="00965B98" w:rsidRDefault="00965B98" w14:paraId="56DE64E0"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2CD0BA58"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5E899B0F" w14:textId="77777777"/>
        </w:tc>
      </w:tr>
      <w:tr w:rsidR="00965B98" w14:paraId="4FE25E50"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2398927F" w14:textId="77777777">
            <w:pPr>
              <w:jc w:val="right"/>
            </w:pPr>
            <w:r>
              <w:rPr>
                <w:sz w:val="16"/>
              </w:rPr>
              <w:t>13</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2F38DC9E"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33746201" w14:textId="77777777"/>
        </w:tc>
        <w:tc>
          <w:tcPr>
            <w:tcW w:w="1217" w:type="dxa"/>
            <w:tcBorders>
              <w:top w:val="single" w:color="000000" w:sz="4" w:space="0"/>
              <w:left w:val="single" w:color="000000" w:sz="4" w:space="0"/>
              <w:bottom w:val="single" w:color="000000" w:sz="4" w:space="0"/>
            </w:tcBorders>
          </w:tcPr>
          <w:p w:rsidR="00965B98" w:rsidRDefault="00965B98" w14:paraId="12E09A94"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4D96EDEA" w14:textId="77777777">
            <w:pPr>
              <w:jc w:val="right"/>
            </w:pPr>
            <w:r>
              <w:rPr>
                <w:sz w:val="16"/>
              </w:rPr>
              <w:t>31</w:t>
            </w:r>
          </w:p>
        </w:tc>
        <w:tc>
          <w:tcPr>
            <w:tcW w:w="1147" w:type="dxa"/>
            <w:tcBorders>
              <w:top w:val="single" w:color="000000" w:sz="4" w:space="0"/>
              <w:left w:val="nil"/>
              <w:bottom w:val="single" w:color="000000" w:sz="4" w:space="0"/>
              <w:right w:val="single" w:color="000000" w:sz="4" w:space="0"/>
            </w:tcBorders>
          </w:tcPr>
          <w:p w:rsidR="00965B98" w:rsidRDefault="00965B98" w14:paraId="32321528"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46626FA1" w14:textId="77777777"/>
        </w:tc>
        <w:tc>
          <w:tcPr>
            <w:tcW w:w="1217" w:type="dxa"/>
            <w:tcBorders>
              <w:top w:val="single" w:color="000000" w:sz="4" w:space="0"/>
              <w:left w:val="single" w:color="000000" w:sz="4" w:space="0"/>
              <w:bottom w:val="single" w:color="000000" w:sz="4" w:space="0"/>
            </w:tcBorders>
          </w:tcPr>
          <w:p w:rsidR="00965B98" w:rsidRDefault="00965B98" w14:paraId="496153FF"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35E035AE" w14:textId="77777777">
            <w:pPr>
              <w:jc w:val="right"/>
              <w:rPr>
                <w:sz w:val="16"/>
              </w:rPr>
            </w:pPr>
            <w:r>
              <w:rPr>
                <w:sz w:val="16"/>
              </w:rPr>
              <w:t>49</w:t>
            </w:r>
          </w:p>
        </w:tc>
        <w:tc>
          <w:tcPr>
            <w:tcW w:w="1107" w:type="dxa"/>
            <w:tcBorders>
              <w:top w:val="single" w:color="000000" w:sz="4" w:space="0"/>
              <w:left w:val="nil"/>
              <w:bottom w:val="single" w:color="000000" w:sz="4" w:space="0"/>
              <w:right w:val="single" w:color="000000" w:sz="4" w:space="0"/>
            </w:tcBorders>
          </w:tcPr>
          <w:p w:rsidR="00965B98" w:rsidRDefault="00965B98" w14:paraId="75781818"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1B41404A"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314C1C31" w14:textId="77777777"/>
        </w:tc>
      </w:tr>
      <w:tr w:rsidR="00965B98" w14:paraId="74A615D3"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3A490D16" w14:textId="77777777">
            <w:pPr>
              <w:jc w:val="right"/>
            </w:pPr>
            <w:r>
              <w:rPr>
                <w:sz w:val="16"/>
              </w:rPr>
              <w:t>14</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1F87DFA8"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3A9C01A1" w14:textId="77777777"/>
        </w:tc>
        <w:tc>
          <w:tcPr>
            <w:tcW w:w="1217" w:type="dxa"/>
            <w:tcBorders>
              <w:top w:val="single" w:color="000000" w:sz="4" w:space="0"/>
              <w:left w:val="single" w:color="000000" w:sz="4" w:space="0"/>
              <w:bottom w:val="single" w:color="000000" w:sz="4" w:space="0"/>
            </w:tcBorders>
          </w:tcPr>
          <w:p w:rsidR="00965B98" w:rsidRDefault="00965B98" w14:paraId="0DF74FEA"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63C16FFD" w14:textId="77777777">
            <w:pPr>
              <w:jc w:val="right"/>
            </w:pPr>
            <w:r>
              <w:rPr>
                <w:sz w:val="16"/>
              </w:rPr>
              <w:t>32</w:t>
            </w:r>
          </w:p>
        </w:tc>
        <w:tc>
          <w:tcPr>
            <w:tcW w:w="1147" w:type="dxa"/>
            <w:tcBorders>
              <w:top w:val="single" w:color="000000" w:sz="4" w:space="0"/>
              <w:left w:val="nil"/>
              <w:bottom w:val="single" w:color="000000" w:sz="4" w:space="0"/>
              <w:right w:val="single" w:color="000000" w:sz="4" w:space="0"/>
            </w:tcBorders>
          </w:tcPr>
          <w:p w:rsidR="00965B98" w:rsidRDefault="00965B98" w14:paraId="0EF22EA8"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7BF48C2A" w14:textId="77777777"/>
        </w:tc>
        <w:tc>
          <w:tcPr>
            <w:tcW w:w="1217" w:type="dxa"/>
            <w:tcBorders>
              <w:top w:val="single" w:color="000000" w:sz="4" w:space="0"/>
              <w:left w:val="single" w:color="000000" w:sz="4" w:space="0"/>
              <w:bottom w:val="single" w:color="000000" w:sz="4" w:space="0"/>
            </w:tcBorders>
          </w:tcPr>
          <w:p w:rsidR="00965B98" w:rsidRDefault="00965B98" w14:paraId="6FB21CBE"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1F059E09" w14:textId="77777777">
            <w:pPr>
              <w:jc w:val="right"/>
              <w:rPr>
                <w:sz w:val="16"/>
              </w:rPr>
            </w:pPr>
            <w:r>
              <w:rPr>
                <w:sz w:val="16"/>
              </w:rPr>
              <w:t>50</w:t>
            </w:r>
          </w:p>
        </w:tc>
        <w:tc>
          <w:tcPr>
            <w:tcW w:w="1107" w:type="dxa"/>
            <w:tcBorders>
              <w:top w:val="single" w:color="000000" w:sz="4" w:space="0"/>
              <w:left w:val="nil"/>
              <w:bottom w:val="single" w:color="000000" w:sz="4" w:space="0"/>
              <w:right w:val="single" w:color="000000" w:sz="4" w:space="0"/>
            </w:tcBorders>
          </w:tcPr>
          <w:p w:rsidR="00965B98" w:rsidRDefault="00965B98" w14:paraId="358C803C"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6A2043C7"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72D51C28" w14:textId="77777777"/>
        </w:tc>
      </w:tr>
      <w:tr w:rsidR="00965B98" w14:paraId="735256D7"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22A0440E" w14:textId="77777777">
            <w:pPr>
              <w:jc w:val="right"/>
            </w:pPr>
            <w:r>
              <w:rPr>
                <w:sz w:val="16"/>
              </w:rPr>
              <w:t>15</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795F7F0F"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5F9A6892" w14:textId="77777777"/>
        </w:tc>
        <w:tc>
          <w:tcPr>
            <w:tcW w:w="1217" w:type="dxa"/>
            <w:tcBorders>
              <w:top w:val="single" w:color="000000" w:sz="4" w:space="0"/>
              <w:left w:val="single" w:color="000000" w:sz="4" w:space="0"/>
              <w:bottom w:val="single" w:color="000000" w:sz="4" w:space="0"/>
            </w:tcBorders>
          </w:tcPr>
          <w:p w:rsidR="00965B98" w:rsidRDefault="00965B98" w14:paraId="41AA8846"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463ABA19" w14:textId="77777777">
            <w:pPr>
              <w:jc w:val="right"/>
            </w:pPr>
            <w:r>
              <w:rPr>
                <w:sz w:val="16"/>
              </w:rPr>
              <w:t>33</w:t>
            </w:r>
          </w:p>
        </w:tc>
        <w:tc>
          <w:tcPr>
            <w:tcW w:w="1147" w:type="dxa"/>
            <w:tcBorders>
              <w:top w:val="single" w:color="000000" w:sz="4" w:space="0"/>
              <w:left w:val="nil"/>
              <w:bottom w:val="single" w:color="000000" w:sz="4" w:space="0"/>
              <w:right w:val="single" w:color="000000" w:sz="4" w:space="0"/>
            </w:tcBorders>
          </w:tcPr>
          <w:p w:rsidR="00965B98" w:rsidRDefault="00965B98" w14:paraId="560234A9"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2DAB2098" w14:textId="77777777"/>
        </w:tc>
        <w:tc>
          <w:tcPr>
            <w:tcW w:w="1217" w:type="dxa"/>
            <w:tcBorders>
              <w:top w:val="single" w:color="000000" w:sz="4" w:space="0"/>
              <w:left w:val="single" w:color="000000" w:sz="4" w:space="0"/>
              <w:bottom w:val="single" w:color="000000" w:sz="4" w:space="0"/>
            </w:tcBorders>
          </w:tcPr>
          <w:p w:rsidR="00965B98" w:rsidRDefault="00965B98" w14:paraId="190E41F6"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53052C91" w14:textId="77777777">
            <w:pPr>
              <w:jc w:val="right"/>
              <w:rPr>
                <w:sz w:val="16"/>
              </w:rPr>
            </w:pPr>
            <w:r>
              <w:rPr>
                <w:sz w:val="16"/>
              </w:rPr>
              <w:t>51</w:t>
            </w:r>
          </w:p>
        </w:tc>
        <w:tc>
          <w:tcPr>
            <w:tcW w:w="1107" w:type="dxa"/>
            <w:tcBorders>
              <w:top w:val="single" w:color="000000" w:sz="4" w:space="0"/>
              <w:left w:val="nil"/>
              <w:bottom w:val="single" w:color="000000" w:sz="4" w:space="0"/>
              <w:right w:val="single" w:color="000000" w:sz="4" w:space="0"/>
            </w:tcBorders>
          </w:tcPr>
          <w:p w:rsidR="00965B98" w:rsidRDefault="00965B98" w14:paraId="088BAB58"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7138FB53"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320E8D5F" w14:textId="77777777"/>
        </w:tc>
      </w:tr>
      <w:tr w:rsidR="00965B98" w14:paraId="6F4A89EB"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38DA746F" w14:textId="77777777">
            <w:pPr>
              <w:jc w:val="right"/>
            </w:pPr>
            <w:r>
              <w:rPr>
                <w:sz w:val="16"/>
              </w:rPr>
              <w:t>16</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2FB1A9C1"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4DCA2C60" w14:textId="77777777"/>
        </w:tc>
        <w:tc>
          <w:tcPr>
            <w:tcW w:w="1217" w:type="dxa"/>
            <w:tcBorders>
              <w:top w:val="single" w:color="000000" w:sz="4" w:space="0"/>
              <w:left w:val="single" w:color="000000" w:sz="4" w:space="0"/>
              <w:bottom w:val="single" w:color="000000" w:sz="4" w:space="0"/>
            </w:tcBorders>
          </w:tcPr>
          <w:p w:rsidR="00965B98" w:rsidRDefault="00965B98" w14:paraId="601541DB"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2A8C4660" w14:textId="77777777">
            <w:pPr>
              <w:jc w:val="right"/>
            </w:pPr>
            <w:r>
              <w:rPr>
                <w:sz w:val="16"/>
              </w:rPr>
              <w:t>34</w:t>
            </w:r>
          </w:p>
        </w:tc>
        <w:tc>
          <w:tcPr>
            <w:tcW w:w="1147" w:type="dxa"/>
            <w:tcBorders>
              <w:top w:val="single" w:color="000000" w:sz="4" w:space="0"/>
              <w:left w:val="nil"/>
              <w:bottom w:val="single" w:color="000000" w:sz="4" w:space="0"/>
              <w:right w:val="single" w:color="000000" w:sz="4" w:space="0"/>
            </w:tcBorders>
          </w:tcPr>
          <w:p w:rsidR="00965B98" w:rsidRDefault="00965B98" w14:paraId="6274A637"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301987EA" w14:textId="77777777"/>
        </w:tc>
        <w:tc>
          <w:tcPr>
            <w:tcW w:w="1217" w:type="dxa"/>
            <w:tcBorders>
              <w:top w:val="single" w:color="000000" w:sz="4" w:space="0"/>
              <w:left w:val="single" w:color="000000" w:sz="4" w:space="0"/>
              <w:bottom w:val="single" w:color="000000" w:sz="4" w:space="0"/>
            </w:tcBorders>
          </w:tcPr>
          <w:p w:rsidR="00965B98" w:rsidRDefault="00965B98" w14:paraId="5E7FE01E"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6AC5BD02" w14:textId="77777777">
            <w:pPr>
              <w:jc w:val="right"/>
              <w:rPr>
                <w:sz w:val="16"/>
              </w:rPr>
            </w:pPr>
            <w:r>
              <w:rPr>
                <w:sz w:val="16"/>
              </w:rPr>
              <w:t>52</w:t>
            </w:r>
          </w:p>
        </w:tc>
        <w:tc>
          <w:tcPr>
            <w:tcW w:w="1107" w:type="dxa"/>
            <w:tcBorders>
              <w:top w:val="single" w:color="000000" w:sz="4" w:space="0"/>
              <w:left w:val="nil"/>
              <w:bottom w:val="single" w:color="000000" w:sz="4" w:space="0"/>
              <w:right w:val="single" w:color="000000" w:sz="4" w:space="0"/>
            </w:tcBorders>
          </w:tcPr>
          <w:p w:rsidR="00965B98" w:rsidRDefault="00965B98" w14:paraId="3EF0D4F6"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3826B61D"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40253AB8" w14:textId="77777777"/>
        </w:tc>
      </w:tr>
      <w:tr w:rsidR="00965B98" w14:paraId="033864B9"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1999FDDA" w14:textId="77777777">
            <w:pPr>
              <w:jc w:val="right"/>
              <w:rPr>
                <w:sz w:val="16"/>
              </w:rPr>
            </w:pPr>
            <w:r>
              <w:rPr>
                <w:sz w:val="16"/>
              </w:rPr>
              <w:t>17</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43AC42E0"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428E6B6F" w14:textId="77777777"/>
        </w:tc>
        <w:tc>
          <w:tcPr>
            <w:tcW w:w="1217" w:type="dxa"/>
            <w:tcBorders>
              <w:top w:val="single" w:color="000000" w:sz="4" w:space="0"/>
              <w:left w:val="single" w:color="000000" w:sz="4" w:space="0"/>
              <w:bottom w:val="single" w:color="000000" w:sz="4" w:space="0"/>
            </w:tcBorders>
          </w:tcPr>
          <w:p w:rsidR="00965B98" w:rsidRDefault="00965B98" w14:paraId="6CBC55EA"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1038F4FC" w14:textId="77777777">
            <w:pPr>
              <w:jc w:val="right"/>
              <w:rPr>
                <w:sz w:val="16"/>
              </w:rPr>
            </w:pPr>
            <w:r>
              <w:rPr>
                <w:sz w:val="16"/>
              </w:rPr>
              <w:t>35</w:t>
            </w:r>
          </w:p>
        </w:tc>
        <w:tc>
          <w:tcPr>
            <w:tcW w:w="1147" w:type="dxa"/>
            <w:tcBorders>
              <w:top w:val="single" w:color="000000" w:sz="4" w:space="0"/>
              <w:left w:val="nil"/>
              <w:bottom w:val="single" w:color="000000" w:sz="4" w:space="0"/>
              <w:right w:val="single" w:color="000000" w:sz="4" w:space="0"/>
            </w:tcBorders>
          </w:tcPr>
          <w:p w:rsidR="00965B98" w:rsidRDefault="00965B98" w14:paraId="741B2E80"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51D3E53A" w14:textId="77777777"/>
        </w:tc>
        <w:tc>
          <w:tcPr>
            <w:tcW w:w="1217" w:type="dxa"/>
            <w:tcBorders>
              <w:top w:val="single" w:color="000000" w:sz="4" w:space="0"/>
              <w:left w:val="single" w:color="000000" w:sz="4" w:space="0"/>
              <w:bottom w:val="single" w:color="000000" w:sz="4" w:space="0"/>
            </w:tcBorders>
          </w:tcPr>
          <w:p w:rsidR="00965B98" w:rsidRDefault="00965B98" w14:paraId="490DBE4F"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965B98" w14:paraId="2F4AA72E" w14:textId="77777777">
            <w:pPr>
              <w:jc w:val="right"/>
              <w:rPr>
                <w:sz w:val="16"/>
              </w:rPr>
            </w:pPr>
          </w:p>
        </w:tc>
        <w:tc>
          <w:tcPr>
            <w:tcW w:w="1107" w:type="dxa"/>
            <w:tcBorders>
              <w:top w:val="single" w:color="000000" w:sz="4" w:space="0"/>
              <w:left w:val="nil"/>
              <w:bottom w:val="single" w:color="000000" w:sz="4" w:space="0"/>
              <w:right w:val="single" w:color="000000" w:sz="4" w:space="0"/>
            </w:tcBorders>
          </w:tcPr>
          <w:p w:rsidR="00965B98" w:rsidRDefault="00965B98" w14:paraId="5DFC5851"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34D4F5A4"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68E062BA" w14:textId="77777777"/>
        </w:tc>
      </w:tr>
      <w:tr w:rsidR="00965B98" w14:paraId="4AD05900" w14:textId="77777777">
        <w:trPr>
          <w:cantSplit/>
          <w:trHeight w:val="315"/>
        </w:trPr>
        <w:tc>
          <w:tcPr>
            <w:tcW w:w="1276" w:type="dxa"/>
            <w:tcBorders>
              <w:top w:val="single" w:color="000000" w:sz="4" w:space="0"/>
              <w:left w:val="single" w:color="000000" w:sz="12" w:space="0"/>
              <w:bottom w:val="single" w:color="000000" w:sz="12" w:space="0"/>
              <w:right w:val="single" w:color="000000" w:sz="12" w:space="0"/>
            </w:tcBorders>
          </w:tcPr>
          <w:p w:rsidR="00965B98" w:rsidRDefault="0079267E" w14:paraId="257CB6F2" w14:textId="77777777">
            <w:pPr>
              <w:jc w:val="right"/>
            </w:pPr>
            <w:r>
              <w:rPr>
                <w:sz w:val="16"/>
              </w:rPr>
              <w:t>18</w:t>
            </w:r>
          </w:p>
        </w:tc>
        <w:tc>
          <w:tcPr>
            <w:tcW w:w="1134" w:type="dxa"/>
            <w:gridSpan w:val="2"/>
            <w:tcBorders>
              <w:top w:val="single" w:color="000000" w:sz="4" w:space="0"/>
              <w:left w:val="nil"/>
              <w:bottom w:val="single" w:color="000000" w:sz="12" w:space="0"/>
              <w:right w:val="single" w:color="000000" w:sz="4" w:space="0"/>
            </w:tcBorders>
          </w:tcPr>
          <w:p w:rsidR="00965B98" w:rsidRDefault="00965B98" w14:paraId="3C831C10" w14:textId="77777777"/>
        </w:tc>
        <w:tc>
          <w:tcPr>
            <w:tcW w:w="1240" w:type="dxa"/>
            <w:tcBorders>
              <w:top w:val="single" w:color="000000" w:sz="4" w:space="0"/>
              <w:left w:val="single" w:color="000000" w:sz="4" w:space="0"/>
              <w:bottom w:val="single" w:color="000000" w:sz="12" w:space="0"/>
              <w:right w:val="single" w:color="000000" w:sz="4" w:space="0"/>
            </w:tcBorders>
          </w:tcPr>
          <w:p w:rsidR="00965B98" w:rsidRDefault="00965B98" w14:paraId="0CD85A7F" w14:textId="77777777"/>
        </w:tc>
        <w:tc>
          <w:tcPr>
            <w:tcW w:w="1217" w:type="dxa"/>
            <w:tcBorders>
              <w:top w:val="single" w:color="000000" w:sz="4" w:space="0"/>
              <w:left w:val="single" w:color="000000" w:sz="4" w:space="0"/>
              <w:bottom w:val="single" w:color="000000" w:sz="12" w:space="0"/>
            </w:tcBorders>
          </w:tcPr>
          <w:p w:rsidR="00965B98" w:rsidRDefault="00965B98" w14:paraId="631474F4" w14:textId="77777777"/>
        </w:tc>
        <w:tc>
          <w:tcPr>
            <w:tcW w:w="1216" w:type="dxa"/>
            <w:tcBorders>
              <w:top w:val="single" w:color="000000" w:sz="4" w:space="0"/>
              <w:left w:val="single" w:color="000000" w:sz="12" w:space="0"/>
              <w:bottom w:val="single" w:color="000000" w:sz="12" w:space="0"/>
              <w:right w:val="single" w:color="000000" w:sz="12" w:space="0"/>
            </w:tcBorders>
          </w:tcPr>
          <w:p w:rsidR="00965B98" w:rsidRDefault="0079267E" w14:paraId="22D7A509" w14:textId="77777777">
            <w:pPr>
              <w:jc w:val="right"/>
            </w:pPr>
            <w:r>
              <w:rPr>
                <w:sz w:val="16"/>
              </w:rPr>
              <w:t>36</w:t>
            </w:r>
          </w:p>
        </w:tc>
        <w:tc>
          <w:tcPr>
            <w:tcW w:w="1147" w:type="dxa"/>
            <w:tcBorders>
              <w:top w:val="single" w:color="000000" w:sz="4" w:space="0"/>
              <w:left w:val="nil"/>
              <w:bottom w:val="single" w:color="000000" w:sz="12" w:space="0"/>
              <w:right w:val="single" w:color="000000" w:sz="4" w:space="0"/>
            </w:tcBorders>
          </w:tcPr>
          <w:p w:rsidR="00965B98" w:rsidRDefault="00965B98" w14:paraId="45E30F6E" w14:textId="77777777"/>
        </w:tc>
        <w:tc>
          <w:tcPr>
            <w:tcW w:w="1287" w:type="dxa"/>
            <w:tcBorders>
              <w:top w:val="single" w:color="000000" w:sz="4" w:space="0"/>
              <w:left w:val="single" w:color="000000" w:sz="4" w:space="0"/>
              <w:bottom w:val="single" w:color="000000" w:sz="12" w:space="0"/>
              <w:right w:val="single" w:color="000000" w:sz="4" w:space="0"/>
            </w:tcBorders>
          </w:tcPr>
          <w:p w:rsidR="00965B98" w:rsidRDefault="00965B98" w14:paraId="32D3BB8A" w14:textId="77777777"/>
        </w:tc>
        <w:tc>
          <w:tcPr>
            <w:tcW w:w="1217" w:type="dxa"/>
            <w:tcBorders>
              <w:top w:val="single" w:color="000000" w:sz="4" w:space="0"/>
              <w:left w:val="single" w:color="000000" w:sz="4" w:space="0"/>
              <w:bottom w:val="single" w:color="000000" w:sz="12" w:space="0"/>
            </w:tcBorders>
          </w:tcPr>
          <w:p w:rsidR="00965B98" w:rsidRDefault="00965B98" w14:paraId="7FCE6908" w14:textId="77777777"/>
        </w:tc>
        <w:tc>
          <w:tcPr>
            <w:tcW w:w="1208" w:type="dxa"/>
            <w:tcBorders>
              <w:top w:val="single" w:color="000000" w:sz="4" w:space="0"/>
              <w:left w:val="single" w:color="000000" w:sz="12" w:space="0"/>
              <w:bottom w:val="single" w:color="000000" w:sz="12" w:space="0"/>
              <w:right w:val="single" w:color="000000" w:sz="12" w:space="0"/>
            </w:tcBorders>
          </w:tcPr>
          <w:p w:rsidR="00965B98" w:rsidRDefault="00965B98" w14:paraId="2CA0582F" w14:textId="77777777">
            <w:pPr>
              <w:jc w:val="right"/>
              <w:rPr>
                <w:sz w:val="16"/>
              </w:rPr>
            </w:pPr>
          </w:p>
        </w:tc>
        <w:tc>
          <w:tcPr>
            <w:tcW w:w="1107" w:type="dxa"/>
            <w:tcBorders>
              <w:top w:val="single" w:color="000000" w:sz="4" w:space="0"/>
              <w:left w:val="nil"/>
              <w:bottom w:val="single" w:color="000000" w:sz="12" w:space="0"/>
              <w:right w:val="single" w:color="000000" w:sz="4" w:space="0"/>
            </w:tcBorders>
          </w:tcPr>
          <w:p w:rsidR="00965B98" w:rsidRDefault="00965B98" w14:paraId="1E63DBB7" w14:textId="77777777"/>
        </w:tc>
        <w:tc>
          <w:tcPr>
            <w:tcW w:w="1335" w:type="dxa"/>
            <w:tcBorders>
              <w:top w:val="single" w:color="000000" w:sz="4" w:space="0"/>
              <w:left w:val="single" w:color="000000" w:sz="4" w:space="0"/>
              <w:bottom w:val="single" w:color="000000" w:sz="12" w:space="0"/>
              <w:right w:val="single" w:color="000000" w:sz="4" w:space="0"/>
            </w:tcBorders>
          </w:tcPr>
          <w:p w:rsidR="00965B98" w:rsidRDefault="00965B98" w14:paraId="77F0D0BF" w14:textId="77777777"/>
        </w:tc>
        <w:tc>
          <w:tcPr>
            <w:tcW w:w="1217" w:type="dxa"/>
            <w:tcBorders>
              <w:top w:val="single" w:color="000000" w:sz="4" w:space="0"/>
              <w:left w:val="single" w:color="000000" w:sz="4" w:space="0"/>
              <w:bottom w:val="single" w:color="000000" w:sz="12" w:space="0"/>
              <w:right w:val="single" w:color="000000" w:sz="12" w:space="0"/>
            </w:tcBorders>
          </w:tcPr>
          <w:p w:rsidR="00965B98" w:rsidRDefault="00965B98" w14:paraId="6C852459" w14:textId="77777777"/>
        </w:tc>
      </w:tr>
    </w:tbl>
    <w:p w:rsidR="00965B98" w:rsidRDefault="0079267E" w14:paraId="35F339C8" w14:textId="77777777">
      <w:pPr>
        <w:pStyle w:val="Technical4"/>
        <w:tabs>
          <w:tab w:val="clear" w:pos="-720"/>
        </w:tabs>
        <w:suppressAutoHyphens w:val="0"/>
        <w:rPr>
          <w:rFonts w:ascii="Times New Roman" w:hAnsi="Times New Roman"/>
          <w:sz w:val="20"/>
          <w:lang w:val="en-GB"/>
        </w:rPr>
      </w:pPr>
      <w:r>
        <w:rPr>
          <w:rFonts w:ascii="Times New Roman" w:hAnsi="Times New Roman"/>
          <w:sz w:val="20"/>
          <w:lang w:val="en-GB"/>
        </w:rPr>
        <w:t>NOTE:  All Estimations/Substitutions are in CLOCK TIME and Metered Data Values are in MWh</w:t>
      </w:r>
    </w:p>
    <w:p w:rsidR="00965B98" w:rsidRDefault="00965B98" w14:paraId="4EFC6CE5" w14:textId="77777777"/>
    <w:p w:rsidR="00965B98" w:rsidRDefault="00965B98" w14:paraId="44EA72B8" w14:textId="77777777">
      <w:pPr>
        <w:sectPr w:rsidR="00965B98">
          <w:headerReference w:type="default" r:id="rId48"/>
          <w:footerReference w:type="default" r:id="rId49"/>
          <w:endnotePr>
            <w:numFmt w:val="decimal"/>
          </w:endnotePr>
          <w:pgSz w:w="16840" w:h="11907" w:orient="landscape" w:code="9"/>
          <w:pgMar w:top="1418" w:right="1418" w:bottom="1418" w:left="1418" w:header="709" w:footer="709" w:gutter="0"/>
          <w:cols w:space="720"/>
          <w:noEndnote/>
          <w:docGrid w:linePitch="326"/>
        </w:sectPr>
      </w:pPr>
    </w:p>
    <w:p w:rsidR="00965B98" w:rsidRDefault="0079267E" w14:paraId="713FDB67" w14:textId="77777777">
      <w:pPr>
        <w:pStyle w:val="Heading2"/>
        <w:pageBreakBefore/>
        <w:tabs>
          <w:tab w:val="left" w:pos="851"/>
        </w:tabs>
        <w:spacing w:before="0" w:after="240"/>
        <w:ind w:left="851" w:hanging="851"/>
      </w:pPr>
      <w:bookmarkStart w:name="_Toc426480719" w:id="294"/>
      <w:bookmarkStart w:name="_Toc431801569" w:id="295"/>
      <w:bookmarkStart w:name="_Toc528143610" w:id="296"/>
      <w:bookmarkStart w:name="_Toc164936670" w:id="297"/>
      <w:r>
        <w:t>4.3</w:t>
      </w:r>
      <w:r>
        <w:tab/>
      </w:r>
      <w:r>
        <w:t>BSCP03/4.3</w:t>
      </w:r>
      <w:r>
        <w:tab/>
      </w:r>
      <w:r>
        <w:t>Estimated Demand Disconnection Volume Form – Part 1.</w:t>
      </w:r>
      <w:bookmarkEnd w:id="294"/>
      <w:bookmarkEnd w:id="295"/>
      <w:bookmarkEnd w:id="296"/>
      <w:bookmarkEnd w:id="297"/>
    </w:p>
    <w:tbl>
      <w:tblPr>
        <w:tblStyle w:val="TableGrid"/>
        <w:tblW w:w="9747" w:type="dxa"/>
        <w:tblLayout w:type="fixed"/>
        <w:tblLook w:val="04A0" w:firstRow="1" w:lastRow="0" w:firstColumn="1" w:lastColumn="0" w:noHBand="0" w:noVBand="1"/>
      </w:tblPr>
      <w:tblGrid>
        <w:gridCol w:w="1980"/>
        <w:gridCol w:w="1672"/>
        <w:gridCol w:w="142"/>
        <w:gridCol w:w="676"/>
        <w:gridCol w:w="510"/>
        <w:gridCol w:w="1560"/>
        <w:gridCol w:w="372"/>
        <w:gridCol w:w="142"/>
        <w:gridCol w:w="2693"/>
      </w:tblGrid>
      <w:tr w:rsidR="00965B98" w14:paraId="772E9BD2" w14:textId="77777777">
        <w:tc>
          <w:tcPr>
            <w:tcW w:w="1980" w:type="dxa"/>
            <w:tcBorders>
              <w:top w:val="single" w:color="000000" w:themeColor="text1" w:sz="4" w:space="0"/>
              <w:left w:val="single" w:color="000000" w:themeColor="text1" w:sz="4" w:space="0"/>
              <w:bottom w:val="nil"/>
              <w:right w:val="nil"/>
            </w:tcBorders>
          </w:tcPr>
          <w:p w:rsidR="00965B98" w:rsidRDefault="00965B98" w14:paraId="39D0E119" w14:textId="77777777">
            <w:pPr>
              <w:tabs>
                <w:tab w:val="clear" w:pos="567"/>
              </w:tabs>
              <w:spacing w:after="120" w:line="240" w:lineRule="auto"/>
              <w:rPr>
                <w:sz w:val="20"/>
              </w:rPr>
            </w:pPr>
          </w:p>
          <w:p w:rsidR="00965B98" w:rsidRDefault="0079267E" w14:paraId="1D585E77" w14:textId="77777777">
            <w:pPr>
              <w:rPr>
                <w:b/>
                <w:sz w:val="20"/>
                <w:u w:val="single"/>
              </w:rPr>
            </w:pPr>
            <w:r>
              <w:rPr>
                <w:b/>
                <w:sz w:val="20"/>
                <w:u w:val="single"/>
              </w:rPr>
              <w:t>PART A</w:t>
            </w:r>
          </w:p>
        </w:tc>
        <w:tc>
          <w:tcPr>
            <w:tcW w:w="4560" w:type="dxa"/>
            <w:gridSpan w:val="5"/>
            <w:tcBorders>
              <w:top w:val="single" w:color="000000" w:themeColor="text1" w:sz="4" w:space="0"/>
              <w:left w:val="nil"/>
              <w:bottom w:val="nil"/>
              <w:right w:val="nil"/>
            </w:tcBorders>
          </w:tcPr>
          <w:p w:rsidR="00965B98" w:rsidRDefault="00965B98" w14:paraId="622CC1A9" w14:textId="77777777">
            <w:pPr>
              <w:tabs>
                <w:tab w:val="clear" w:pos="567"/>
              </w:tabs>
              <w:spacing w:after="120" w:line="240" w:lineRule="auto"/>
              <w:rPr>
                <w:sz w:val="20"/>
              </w:rPr>
            </w:pPr>
          </w:p>
          <w:p w:rsidR="00965B98" w:rsidRDefault="0079267E" w14:paraId="6A0E66B4" w14:textId="77777777">
            <w:pPr>
              <w:rPr>
                <w:i/>
                <w:sz w:val="20"/>
              </w:rPr>
            </w:pPr>
            <w:r>
              <w:rPr>
                <w:i/>
                <w:sz w:val="20"/>
              </w:rPr>
              <w:t>From BSCCo To Registrant</w:t>
            </w:r>
          </w:p>
        </w:tc>
        <w:tc>
          <w:tcPr>
            <w:tcW w:w="3207" w:type="dxa"/>
            <w:gridSpan w:val="3"/>
            <w:tcBorders>
              <w:top w:val="single" w:color="000000" w:themeColor="text1" w:sz="4" w:space="0"/>
              <w:left w:val="nil"/>
              <w:bottom w:val="nil"/>
              <w:right w:val="single" w:color="000000" w:themeColor="text1" w:sz="4" w:space="0"/>
            </w:tcBorders>
          </w:tcPr>
          <w:p w:rsidR="00965B98" w:rsidRDefault="00965B98" w14:paraId="45870053" w14:textId="77777777">
            <w:pPr>
              <w:tabs>
                <w:tab w:val="clear" w:pos="567"/>
              </w:tabs>
              <w:spacing w:after="120" w:line="240" w:lineRule="auto"/>
              <w:rPr>
                <w:sz w:val="20"/>
              </w:rPr>
            </w:pPr>
          </w:p>
          <w:p w:rsidR="00965B98" w:rsidRDefault="0079267E" w14:paraId="6724506F" w14:textId="77777777">
            <w:pPr>
              <w:rPr>
                <w:sz w:val="20"/>
              </w:rPr>
            </w:pPr>
            <w:r>
              <w:rPr>
                <w:sz w:val="20"/>
              </w:rPr>
              <w:t>Ref No: _________________</w:t>
            </w:r>
          </w:p>
        </w:tc>
      </w:tr>
      <w:tr w:rsidR="00965B98" w14:paraId="33AE0F13" w14:textId="77777777">
        <w:tc>
          <w:tcPr>
            <w:tcW w:w="9747" w:type="dxa"/>
            <w:gridSpan w:val="9"/>
            <w:tcBorders>
              <w:top w:val="nil"/>
              <w:left w:val="single" w:color="000000" w:themeColor="text1" w:sz="4" w:space="0"/>
              <w:bottom w:val="nil"/>
              <w:right w:val="single" w:color="000000" w:themeColor="text1" w:sz="4" w:space="0"/>
            </w:tcBorders>
          </w:tcPr>
          <w:p w:rsidR="00965B98" w:rsidRDefault="0079267E" w14:paraId="521CBDE6" w14:textId="77777777">
            <w:pPr>
              <w:tabs>
                <w:tab w:val="clear" w:pos="567"/>
              </w:tabs>
              <w:rPr>
                <w:i/>
                <w:sz w:val="20"/>
              </w:rPr>
            </w:pPr>
            <w:r>
              <w:rPr>
                <w:i/>
                <w:sz w:val="20"/>
              </w:rPr>
              <w:t>Details to be included:</w:t>
            </w:r>
          </w:p>
        </w:tc>
      </w:tr>
      <w:tr w:rsidR="00965B98" w14:paraId="6FB77F89" w14:textId="77777777">
        <w:tc>
          <w:tcPr>
            <w:tcW w:w="4470" w:type="dxa"/>
            <w:gridSpan w:val="4"/>
            <w:tcBorders>
              <w:top w:val="nil"/>
              <w:left w:val="single" w:color="000000" w:themeColor="text1" w:sz="4" w:space="0"/>
              <w:bottom w:val="nil"/>
              <w:right w:val="nil"/>
            </w:tcBorders>
          </w:tcPr>
          <w:p w:rsidR="00965B98" w:rsidRDefault="0079267E" w14:paraId="378522AC" w14:textId="77777777">
            <w:pPr>
              <w:tabs>
                <w:tab w:val="clear" w:pos="567"/>
              </w:tabs>
              <w:spacing w:after="120" w:line="240" w:lineRule="auto"/>
              <w:rPr>
                <w:sz w:val="20"/>
              </w:rPr>
            </w:pPr>
            <w:r>
              <w:rPr>
                <w:sz w:val="20"/>
              </w:rPr>
              <w:t>BM Unit ID: ____________________</w:t>
            </w:r>
          </w:p>
        </w:tc>
        <w:tc>
          <w:tcPr>
            <w:tcW w:w="5277" w:type="dxa"/>
            <w:gridSpan w:val="5"/>
            <w:tcBorders>
              <w:top w:val="nil"/>
              <w:left w:val="nil"/>
              <w:bottom w:val="nil"/>
              <w:right w:val="single" w:color="000000" w:themeColor="text1" w:sz="4" w:space="0"/>
            </w:tcBorders>
          </w:tcPr>
          <w:p w:rsidR="00965B98" w:rsidRDefault="0079267E" w14:paraId="098FE100" w14:textId="77777777">
            <w:pPr>
              <w:rPr>
                <w:sz w:val="20"/>
              </w:rPr>
            </w:pPr>
            <w:r>
              <w:rPr>
                <w:sz w:val="20"/>
              </w:rPr>
              <w:t>Registrant: ___________________________________</w:t>
            </w:r>
          </w:p>
        </w:tc>
      </w:tr>
      <w:tr w:rsidR="00965B98" w14:paraId="022A9B3C" w14:textId="77777777">
        <w:tc>
          <w:tcPr>
            <w:tcW w:w="3794" w:type="dxa"/>
            <w:gridSpan w:val="3"/>
            <w:tcBorders>
              <w:top w:val="nil"/>
              <w:left w:val="single" w:color="000000" w:themeColor="text1" w:sz="4" w:space="0"/>
              <w:bottom w:val="nil"/>
              <w:right w:val="nil"/>
            </w:tcBorders>
          </w:tcPr>
          <w:p w:rsidR="00965B98" w:rsidRDefault="0079267E" w14:paraId="6DA48FFF" w14:textId="77777777">
            <w:pPr>
              <w:tabs>
                <w:tab w:val="clear" w:pos="567"/>
              </w:tabs>
              <w:spacing w:after="120" w:line="240" w:lineRule="auto"/>
              <w:rPr>
                <w:sz w:val="20"/>
              </w:rPr>
            </w:pPr>
            <w:r>
              <w:rPr>
                <w:sz w:val="20"/>
              </w:rPr>
              <w:t>Estimate of Demand Disconnection Volumes:</w:t>
            </w:r>
          </w:p>
        </w:tc>
        <w:tc>
          <w:tcPr>
            <w:tcW w:w="3118" w:type="dxa"/>
            <w:gridSpan w:val="4"/>
            <w:tcBorders>
              <w:top w:val="nil"/>
              <w:left w:val="nil"/>
              <w:bottom w:val="nil"/>
              <w:right w:val="nil"/>
            </w:tcBorders>
          </w:tcPr>
          <w:p w:rsidR="00965B98" w:rsidRDefault="00965B98" w14:paraId="5D3512C2" w14:textId="77777777">
            <w:pPr>
              <w:tabs>
                <w:tab w:val="clear" w:pos="567"/>
              </w:tabs>
              <w:spacing w:after="120" w:line="240" w:lineRule="auto"/>
              <w:rPr>
                <w:sz w:val="20"/>
              </w:rPr>
            </w:pPr>
          </w:p>
        </w:tc>
        <w:tc>
          <w:tcPr>
            <w:tcW w:w="2835" w:type="dxa"/>
            <w:gridSpan w:val="2"/>
            <w:tcBorders>
              <w:top w:val="nil"/>
              <w:left w:val="nil"/>
              <w:bottom w:val="nil"/>
              <w:right w:val="single" w:color="000000" w:themeColor="text1" w:sz="4" w:space="0"/>
            </w:tcBorders>
          </w:tcPr>
          <w:p w:rsidR="00965B98" w:rsidRDefault="00965B98" w14:paraId="581D96AF" w14:textId="77777777">
            <w:pPr>
              <w:tabs>
                <w:tab w:val="clear" w:pos="567"/>
              </w:tabs>
              <w:spacing w:after="120" w:line="240" w:lineRule="auto"/>
              <w:rPr>
                <w:sz w:val="20"/>
              </w:rPr>
            </w:pPr>
          </w:p>
        </w:tc>
      </w:tr>
      <w:tr w:rsidR="00965B98" w14:paraId="3F975A06" w14:textId="77777777">
        <w:tc>
          <w:tcPr>
            <w:tcW w:w="3794" w:type="dxa"/>
            <w:gridSpan w:val="3"/>
            <w:tcBorders>
              <w:top w:val="nil"/>
              <w:left w:val="single" w:color="000000" w:themeColor="text1" w:sz="4" w:space="0"/>
              <w:bottom w:val="nil"/>
              <w:right w:val="nil"/>
            </w:tcBorders>
          </w:tcPr>
          <w:p w:rsidR="00965B98" w:rsidRDefault="0079267E" w14:paraId="3791F03D" w14:textId="77777777">
            <w:pPr>
              <w:tabs>
                <w:tab w:val="clear" w:pos="567"/>
              </w:tabs>
              <w:spacing w:after="120" w:line="240" w:lineRule="auto"/>
              <w:rPr>
                <w:sz w:val="20"/>
              </w:rPr>
            </w:pPr>
            <w:r>
              <w:rPr>
                <w:sz w:val="20"/>
              </w:rPr>
              <w:t>Settlement Date:___________</w:t>
            </w:r>
          </w:p>
        </w:tc>
        <w:tc>
          <w:tcPr>
            <w:tcW w:w="3118" w:type="dxa"/>
            <w:gridSpan w:val="4"/>
            <w:tcBorders>
              <w:top w:val="nil"/>
              <w:left w:val="nil"/>
              <w:bottom w:val="nil"/>
              <w:right w:val="nil"/>
            </w:tcBorders>
          </w:tcPr>
          <w:p w:rsidR="00965B98" w:rsidRDefault="0079267E" w14:paraId="74BA2AC7" w14:textId="77777777">
            <w:pPr>
              <w:tabs>
                <w:tab w:val="clear" w:pos="567"/>
              </w:tabs>
              <w:spacing w:after="120" w:line="240" w:lineRule="auto"/>
              <w:rPr>
                <w:sz w:val="20"/>
              </w:rPr>
            </w:pPr>
            <w:r>
              <w:rPr>
                <w:sz w:val="20"/>
              </w:rPr>
              <w:t>Settlement Period: _____</w:t>
            </w:r>
          </w:p>
        </w:tc>
        <w:tc>
          <w:tcPr>
            <w:tcW w:w="2835" w:type="dxa"/>
            <w:gridSpan w:val="2"/>
            <w:tcBorders>
              <w:top w:val="nil"/>
              <w:left w:val="nil"/>
              <w:bottom w:val="nil"/>
              <w:right w:val="single" w:color="000000" w:themeColor="text1" w:sz="4" w:space="0"/>
            </w:tcBorders>
          </w:tcPr>
          <w:p w:rsidR="00965B98" w:rsidRDefault="0079267E" w14:paraId="2508043D" w14:textId="77777777">
            <w:pPr>
              <w:tabs>
                <w:tab w:val="clear" w:pos="567"/>
              </w:tabs>
              <w:spacing w:after="120" w:line="240" w:lineRule="auto"/>
              <w:rPr>
                <w:sz w:val="20"/>
              </w:rPr>
            </w:pPr>
            <w:r>
              <w:rPr>
                <w:sz w:val="20"/>
              </w:rPr>
              <w:t>Volume: _______ MWh</w:t>
            </w:r>
          </w:p>
        </w:tc>
      </w:tr>
      <w:tr w:rsidR="00965B98" w14:paraId="70C92A9E" w14:textId="77777777">
        <w:tc>
          <w:tcPr>
            <w:tcW w:w="3794" w:type="dxa"/>
            <w:gridSpan w:val="3"/>
            <w:tcBorders>
              <w:top w:val="nil"/>
              <w:left w:val="single" w:color="000000" w:themeColor="text1" w:sz="4" w:space="0"/>
              <w:bottom w:val="nil"/>
              <w:right w:val="nil"/>
            </w:tcBorders>
          </w:tcPr>
          <w:p w:rsidR="00965B98" w:rsidRDefault="0079267E" w14:paraId="2C65650F" w14:textId="77777777">
            <w:pPr>
              <w:tabs>
                <w:tab w:val="clear" w:pos="567"/>
              </w:tabs>
              <w:spacing w:after="120" w:line="240" w:lineRule="auto"/>
              <w:rPr>
                <w:sz w:val="20"/>
              </w:rPr>
            </w:pPr>
            <w:r>
              <w:rPr>
                <w:sz w:val="20"/>
              </w:rPr>
              <w:t>Settlement Date:___________</w:t>
            </w:r>
          </w:p>
        </w:tc>
        <w:tc>
          <w:tcPr>
            <w:tcW w:w="3118" w:type="dxa"/>
            <w:gridSpan w:val="4"/>
            <w:tcBorders>
              <w:top w:val="nil"/>
              <w:left w:val="nil"/>
              <w:bottom w:val="nil"/>
              <w:right w:val="nil"/>
            </w:tcBorders>
          </w:tcPr>
          <w:p w:rsidR="00965B98" w:rsidRDefault="0079267E" w14:paraId="48E2B1DD" w14:textId="77777777">
            <w:pPr>
              <w:tabs>
                <w:tab w:val="clear" w:pos="567"/>
              </w:tabs>
              <w:spacing w:after="120" w:line="240" w:lineRule="auto"/>
              <w:rPr>
                <w:sz w:val="20"/>
              </w:rPr>
            </w:pPr>
            <w:r>
              <w:rPr>
                <w:sz w:val="20"/>
              </w:rPr>
              <w:t>Settlement Period: _____</w:t>
            </w:r>
          </w:p>
        </w:tc>
        <w:tc>
          <w:tcPr>
            <w:tcW w:w="2835" w:type="dxa"/>
            <w:gridSpan w:val="2"/>
            <w:tcBorders>
              <w:top w:val="nil"/>
              <w:left w:val="nil"/>
              <w:bottom w:val="nil"/>
              <w:right w:val="single" w:color="000000" w:themeColor="text1" w:sz="4" w:space="0"/>
            </w:tcBorders>
          </w:tcPr>
          <w:p w:rsidR="00965B98" w:rsidRDefault="0079267E" w14:paraId="3BCE34B7" w14:textId="77777777">
            <w:pPr>
              <w:tabs>
                <w:tab w:val="clear" w:pos="567"/>
              </w:tabs>
              <w:spacing w:after="120" w:line="240" w:lineRule="auto"/>
              <w:rPr>
                <w:sz w:val="20"/>
              </w:rPr>
            </w:pPr>
            <w:r>
              <w:rPr>
                <w:sz w:val="20"/>
              </w:rPr>
              <w:t>Volume: _______ MWh</w:t>
            </w:r>
          </w:p>
        </w:tc>
      </w:tr>
      <w:tr w:rsidR="00965B98" w14:paraId="3EE9EAC6" w14:textId="77777777">
        <w:tc>
          <w:tcPr>
            <w:tcW w:w="3794" w:type="dxa"/>
            <w:gridSpan w:val="3"/>
            <w:tcBorders>
              <w:top w:val="nil"/>
              <w:left w:val="single" w:color="000000" w:themeColor="text1" w:sz="4" w:space="0"/>
              <w:bottom w:val="nil"/>
              <w:right w:val="nil"/>
            </w:tcBorders>
          </w:tcPr>
          <w:p w:rsidR="00965B98" w:rsidRDefault="0079267E" w14:paraId="7074DCF1" w14:textId="77777777">
            <w:pPr>
              <w:tabs>
                <w:tab w:val="clear" w:pos="567"/>
              </w:tabs>
              <w:spacing w:after="120" w:line="240" w:lineRule="auto"/>
              <w:rPr>
                <w:sz w:val="20"/>
              </w:rPr>
            </w:pPr>
            <w:r>
              <w:rPr>
                <w:sz w:val="20"/>
              </w:rPr>
              <w:t>Settlement Date:___________</w:t>
            </w:r>
          </w:p>
        </w:tc>
        <w:tc>
          <w:tcPr>
            <w:tcW w:w="3118" w:type="dxa"/>
            <w:gridSpan w:val="4"/>
            <w:tcBorders>
              <w:top w:val="nil"/>
              <w:left w:val="nil"/>
              <w:bottom w:val="nil"/>
              <w:right w:val="nil"/>
            </w:tcBorders>
          </w:tcPr>
          <w:p w:rsidR="00965B98" w:rsidRDefault="0079267E" w14:paraId="4E4CF8F8" w14:textId="77777777">
            <w:pPr>
              <w:tabs>
                <w:tab w:val="clear" w:pos="567"/>
              </w:tabs>
              <w:spacing w:after="120" w:line="240" w:lineRule="auto"/>
              <w:rPr>
                <w:sz w:val="20"/>
              </w:rPr>
            </w:pPr>
            <w:r>
              <w:rPr>
                <w:sz w:val="20"/>
              </w:rPr>
              <w:t>Settlement Period: _____</w:t>
            </w:r>
          </w:p>
        </w:tc>
        <w:tc>
          <w:tcPr>
            <w:tcW w:w="2835" w:type="dxa"/>
            <w:gridSpan w:val="2"/>
            <w:tcBorders>
              <w:top w:val="nil"/>
              <w:left w:val="nil"/>
              <w:bottom w:val="nil"/>
              <w:right w:val="single" w:color="000000" w:themeColor="text1" w:sz="4" w:space="0"/>
            </w:tcBorders>
          </w:tcPr>
          <w:p w:rsidR="00965B98" w:rsidRDefault="0079267E" w14:paraId="79F81FD3" w14:textId="77777777">
            <w:pPr>
              <w:tabs>
                <w:tab w:val="clear" w:pos="567"/>
              </w:tabs>
              <w:spacing w:after="120" w:line="240" w:lineRule="auto"/>
              <w:rPr>
                <w:sz w:val="20"/>
              </w:rPr>
            </w:pPr>
            <w:r>
              <w:rPr>
                <w:sz w:val="20"/>
              </w:rPr>
              <w:t>Volume: _______ MWh</w:t>
            </w:r>
          </w:p>
        </w:tc>
      </w:tr>
      <w:tr w:rsidR="00965B98" w14:paraId="63618CE1" w14:textId="77777777">
        <w:tc>
          <w:tcPr>
            <w:tcW w:w="3794" w:type="dxa"/>
            <w:gridSpan w:val="3"/>
            <w:tcBorders>
              <w:top w:val="nil"/>
              <w:left w:val="single" w:color="000000" w:themeColor="text1" w:sz="4" w:space="0"/>
              <w:bottom w:val="nil"/>
              <w:right w:val="nil"/>
            </w:tcBorders>
          </w:tcPr>
          <w:p w:rsidR="00965B98" w:rsidRDefault="0079267E" w14:paraId="2EE070FE" w14:textId="77777777">
            <w:pPr>
              <w:tabs>
                <w:tab w:val="clear" w:pos="567"/>
              </w:tabs>
              <w:spacing w:after="120" w:line="240" w:lineRule="auto"/>
              <w:rPr>
                <w:sz w:val="20"/>
              </w:rPr>
            </w:pPr>
            <w:r>
              <w:rPr>
                <w:sz w:val="20"/>
              </w:rPr>
              <w:t>Settlement Date:___________</w:t>
            </w:r>
          </w:p>
        </w:tc>
        <w:tc>
          <w:tcPr>
            <w:tcW w:w="3118" w:type="dxa"/>
            <w:gridSpan w:val="4"/>
            <w:tcBorders>
              <w:top w:val="nil"/>
              <w:left w:val="nil"/>
              <w:bottom w:val="nil"/>
              <w:right w:val="nil"/>
            </w:tcBorders>
          </w:tcPr>
          <w:p w:rsidR="00965B98" w:rsidRDefault="0079267E" w14:paraId="735B898D" w14:textId="77777777">
            <w:pPr>
              <w:tabs>
                <w:tab w:val="clear" w:pos="567"/>
              </w:tabs>
              <w:spacing w:after="120" w:line="240" w:lineRule="auto"/>
              <w:rPr>
                <w:sz w:val="20"/>
              </w:rPr>
            </w:pPr>
            <w:r>
              <w:rPr>
                <w:sz w:val="20"/>
              </w:rPr>
              <w:t>Settlement Period: _____</w:t>
            </w:r>
          </w:p>
        </w:tc>
        <w:tc>
          <w:tcPr>
            <w:tcW w:w="2835" w:type="dxa"/>
            <w:gridSpan w:val="2"/>
            <w:tcBorders>
              <w:top w:val="nil"/>
              <w:left w:val="nil"/>
              <w:bottom w:val="nil"/>
              <w:right w:val="single" w:color="000000" w:themeColor="text1" w:sz="4" w:space="0"/>
            </w:tcBorders>
          </w:tcPr>
          <w:p w:rsidR="00965B98" w:rsidRDefault="0079267E" w14:paraId="19B8D8CA" w14:textId="77777777">
            <w:pPr>
              <w:tabs>
                <w:tab w:val="clear" w:pos="567"/>
              </w:tabs>
              <w:spacing w:after="120" w:line="240" w:lineRule="auto"/>
              <w:rPr>
                <w:sz w:val="20"/>
              </w:rPr>
            </w:pPr>
            <w:r>
              <w:rPr>
                <w:sz w:val="20"/>
              </w:rPr>
              <w:t>Volume: _______ MWh</w:t>
            </w:r>
          </w:p>
        </w:tc>
      </w:tr>
      <w:tr w:rsidR="00965B98" w14:paraId="4FC49A50" w14:textId="77777777">
        <w:tc>
          <w:tcPr>
            <w:tcW w:w="3794" w:type="dxa"/>
            <w:gridSpan w:val="3"/>
            <w:tcBorders>
              <w:top w:val="nil"/>
              <w:left w:val="single" w:color="000000" w:themeColor="text1" w:sz="4" w:space="0"/>
              <w:bottom w:val="nil"/>
              <w:right w:val="nil"/>
            </w:tcBorders>
          </w:tcPr>
          <w:p w:rsidR="00965B98" w:rsidRDefault="0079267E" w14:paraId="3066893A" w14:textId="77777777">
            <w:pPr>
              <w:tabs>
                <w:tab w:val="clear" w:pos="567"/>
              </w:tabs>
              <w:spacing w:after="120" w:line="240" w:lineRule="auto"/>
              <w:rPr>
                <w:sz w:val="20"/>
              </w:rPr>
            </w:pPr>
            <w:r>
              <w:rPr>
                <w:sz w:val="20"/>
              </w:rPr>
              <w:t>Settlement Date:___________</w:t>
            </w:r>
          </w:p>
        </w:tc>
        <w:tc>
          <w:tcPr>
            <w:tcW w:w="3118" w:type="dxa"/>
            <w:gridSpan w:val="4"/>
            <w:tcBorders>
              <w:top w:val="nil"/>
              <w:left w:val="nil"/>
              <w:bottom w:val="nil"/>
              <w:right w:val="nil"/>
            </w:tcBorders>
          </w:tcPr>
          <w:p w:rsidR="00965B98" w:rsidRDefault="0079267E" w14:paraId="68AB48B7" w14:textId="77777777">
            <w:pPr>
              <w:tabs>
                <w:tab w:val="clear" w:pos="567"/>
              </w:tabs>
              <w:spacing w:after="120" w:line="240" w:lineRule="auto"/>
              <w:rPr>
                <w:sz w:val="20"/>
              </w:rPr>
            </w:pPr>
            <w:r>
              <w:rPr>
                <w:sz w:val="20"/>
              </w:rPr>
              <w:t>Settlement Period: _____</w:t>
            </w:r>
          </w:p>
        </w:tc>
        <w:tc>
          <w:tcPr>
            <w:tcW w:w="2835" w:type="dxa"/>
            <w:gridSpan w:val="2"/>
            <w:tcBorders>
              <w:top w:val="nil"/>
              <w:left w:val="nil"/>
              <w:bottom w:val="nil"/>
              <w:right w:val="single" w:color="000000" w:themeColor="text1" w:sz="4" w:space="0"/>
            </w:tcBorders>
          </w:tcPr>
          <w:p w:rsidR="00965B98" w:rsidRDefault="0079267E" w14:paraId="0E117BBC" w14:textId="77777777">
            <w:pPr>
              <w:tabs>
                <w:tab w:val="clear" w:pos="567"/>
              </w:tabs>
              <w:spacing w:after="120" w:line="240" w:lineRule="auto"/>
              <w:rPr>
                <w:sz w:val="20"/>
              </w:rPr>
            </w:pPr>
            <w:r>
              <w:rPr>
                <w:sz w:val="20"/>
              </w:rPr>
              <w:t>Volume: _______ MWh</w:t>
            </w:r>
          </w:p>
        </w:tc>
      </w:tr>
      <w:tr w:rsidR="00965B98" w14:paraId="1DC0172D" w14:textId="77777777">
        <w:tc>
          <w:tcPr>
            <w:tcW w:w="3794" w:type="dxa"/>
            <w:gridSpan w:val="3"/>
            <w:tcBorders>
              <w:top w:val="nil"/>
              <w:left w:val="single" w:color="000000" w:themeColor="text1" w:sz="4" w:space="0"/>
              <w:bottom w:val="nil"/>
              <w:right w:val="nil"/>
            </w:tcBorders>
          </w:tcPr>
          <w:p w:rsidR="00965B98" w:rsidRDefault="0079267E" w14:paraId="4460BFAF" w14:textId="77777777">
            <w:pPr>
              <w:tabs>
                <w:tab w:val="clear" w:pos="567"/>
              </w:tabs>
              <w:spacing w:after="120" w:line="240" w:lineRule="auto"/>
              <w:rPr>
                <w:sz w:val="20"/>
              </w:rPr>
            </w:pPr>
            <w:r>
              <w:rPr>
                <w:sz w:val="20"/>
              </w:rPr>
              <w:t>Settlement Date:___________</w:t>
            </w:r>
          </w:p>
        </w:tc>
        <w:tc>
          <w:tcPr>
            <w:tcW w:w="3118" w:type="dxa"/>
            <w:gridSpan w:val="4"/>
            <w:tcBorders>
              <w:top w:val="nil"/>
              <w:left w:val="nil"/>
              <w:bottom w:val="nil"/>
              <w:right w:val="nil"/>
            </w:tcBorders>
          </w:tcPr>
          <w:p w:rsidR="00965B98" w:rsidRDefault="0079267E" w14:paraId="4EA6877F" w14:textId="77777777">
            <w:pPr>
              <w:tabs>
                <w:tab w:val="clear" w:pos="567"/>
              </w:tabs>
              <w:spacing w:after="120" w:line="240" w:lineRule="auto"/>
              <w:rPr>
                <w:sz w:val="20"/>
              </w:rPr>
            </w:pPr>
            <w:r>
              <w:rPr>
                <w:sz w:val="20"/>
              </w:rPr>
              <w:t>Settlement Period: _____</w:t>
            </w:r>
          </w:p>
        </w:tc>
        <w:tc>
          <w:tcPr>
            <w:tcW w:w="2835" w:type="dxa"/>
            <w:gridSpan w:val="2"/>
            <w:tcBorders>
              <w:top w:val="nil"/>
              <w:left w:val="nil"/>
              <w:bottom w:val="nil"/>
              <w:right w:val="single" w:color="000000" w:themeColor="text1" w:sz="4" w:space="0"/>
            </w:tcBorders>
          </w:tcPr>
          <w:p w:rsidR="00965B98" w:rsidRDefault="0079267E" w14:paraId="65A8F4B1" w14:textId="77777777">
            <w:pPr>
              <w:tabs>
                <w:tab w:val="clear" w:pos="567"/>
              </w:tabs>
              <w:spacing w:after="120" w:line="240" w:lineRule="auto"/>
              <w:rPr>
                <w:sz w:val="20"/>
              </w:rPr>
            </w:pPr>
            <w:r>
              <w:rPr>
                <w:sz w:val="20"/>
              </w:rPr>
              <w:t>Volume: _______ MWh</w:t>
            </w:r>
          </w:p>
        </w:tc>
      </w:tr>
      <w:tr w:rsidR="00965B98" w14:paraId="35DABBAF" w14:textId="77777777">
        <w:tc>
          <w:tcPr>
            <w:tcW w:w="3794" w:type="dxa"/>
            <w:gridSpan w:val="3"/>
            <w:tcBorders>
              <w:top w:val="nil"/>
              <w:left w:val="single" w:color="000000" w:themeColor="text1" w:sz="4" w:space="0"/>
              <w:bottom w:val="nil"/>
              <w:right w:val="nil"/>
            </w:tcBorders>
          </w:tcPr>
          <w:p w:rsidR="00965B98" w:rsidRDefault="0079267E" w14:paraId="6D45C9E6" w14:textId="77777777">
            <w:pPr>
              <w:tabs>
                <w:tab w:val="clear" w:pos="567"/>
              </w:tabs>
              <w:spacing w:after="120" w:line="240" w:lineRule="auto"/>
              <w:rPr>
                <w:sz w:val="20"/>
              </w:rPr>
            </w:pPr>
            <w:r>
              <w:rPr>
                <w:sz w:val="20"/>
              </w:rPr>
              <w:t>Settlement Date:___________</w:t>
            </w:r>
          </w:p>
        </w:tc>
        <w:tc>
          <w:tcPr>
            <w:tcW w:w="3118" w:type="dxa"/>
            <w:gridSpan w:val="4"/>
            <w:tcBorders>
              <w:top w:val="nil"/>
              <w:left w:val="nil"/>
              <w:bottom w:val="nil"/>
              <w:right w:val="nil"/>
            </w:tcBorders>
          </w:tcPr>
          <w:p w:rsidR="00965B98" w:rsidRDefault="0079267E" w14:paraId="295F715F" w14:textId="77777777">
            <w:pPr>
              <w:tabs>
                <w:tab w:val="clear" w:pos="567"/>
              </w:tabs>
              <w:spacing w:after="120" w:line="240" w:lineRule="auto"/>
              <w:rPr>
                <w:sz w:val="20"/>
              </w:rPr>
            </w:pPr>
            <w:r>
              <w:rPr>
                <w:sz w:val="20"/>
              </w:rPr>
              <w:t>Settlement Period: _____</w:t>
            </w:r>
          </w:p>
        </w:tc>
        <w:tc>
          <w:tcPr>
            <w:tcW w:w="2835" w:type="dxa"/>
            <w:gridSpan w:val="2"/>
            <w:tcBorders>
              <w:top w:val="nil"/>
              <w:left w:val="nil"/>
              <w:bottom w:val="nil"/>
              <w:right w:val="single" w:color="000000" w:themeColor="text1" w:sz="4" w:space="0"/>
            </w:tcBorders>
          </w:tcPr>
          <w:p w:rsidR="00965B98" w:rsidRDefault="0079267E" w14:paraId="4D8D03E1" w14:textId="77777777">
            <w:pPr>
              <w:tabs>
                <w:tab w:val="clear" w:pos="567"/>
              </w:tabs>
              <w:spacing w:after="120" w:line="240" w:lineRule="auto"/>
              <w:rPr>
                <w:sz w:val="20"/>
              </w:rPr>
            </w:pPr>
            <w:r>
              <w:rPr>
                <w:sz w:val="20"/>
              </w:rPr>
              <w:t>Volume: _______ MWh</w:t>
            </w:r>
          </w:p>
        </w:tc>
      </w:tr>
      <w:tr w:rsidR="00965B98" w14:paraId="0F87A733" w14:textId="77777777">
        <w:tc>
          <w:tcPr>
            <w:tcW w:w="9747" w:type="dxa"/>
            <w:gridSpan w:val="9"/>
            <w:tcBorders>
              <w:top w:val="nil"/>
              <w:left w:val="single" w:color="000000" w:themeColor="text1" w:sz="4" w:space="0"/>
              <w:bottom w:val="nil"/>
              <w:right w:val="single" w:color="000000" w:themeColor="text1" w:sz="4" w:space="0"/>
            </w:tcBorders>
          </w:tcPr>
          <w:p w:rsidR="00965B98" w:rsidRDefault="00965B98" w14:paraId="235F0676" w14:textId="77777777">
            <w:pPr>
              <w:tabs>
                <w:tab w:val="clear" w:pos="567"/>
              </w:tabs>
              <w:spacing w:after="0" w:line="240" w:lineRule="auto"/>
              <w:rPr>
                <w:sz w:val="20"/>
              </w:rPr>
            </w:pPr>
          </w:p>
        </w:tc>
      </w:tr>
      <w:tr w:rsidR="00965B98" w14:paraId="0182ECF1" w14:textId="77777777">
        <w:tc>
          <w:tcPr>
            <w:tcW w:w="3794" w:type="dxa"/>
            <w:gridSpan w:val="3"/>
            <w:tcBorders>
              <w:top w:val="nil"/>
              <w:left w:val="single" w:color="000000" w:themeColor="text1" w:sz="4" w:space="0"/>
              <w:bottom w:val="single" w:color="auto" w:sz="4" w:space="0"/>
              <w:right w:val="nil"/>
            </w:tcBorders>
          </w:tcPr>
          <w:p w:rsidR="00965B98" w:rsidRDefault="0079267E" w14:paraId="62260A32" w14:textId="77777777">
            <w:pPr>
              <w:tabs>
                <w:tab w:val="clear" w:pos="567"/>
              </w:tabs>
              <w:spacing w:after="120" w:line="240" w:lineRule="auto"/>
              <w:rPr>
                <w:sz w:val="20"/>
              </w:rPr>
            </w:pPr>
            <w:r>
              <w:rPr>
                <w:sz w:val="20"/>
              </w:rPr>
              <w:t>Signed: ______________________</w:t>
            </w:r>
          </w:p>
          <w:p w:rsidR="00965B98" w:rsidRDefault="0079267E" w14:paraId="6862029E" w14:textId="77777777">
            <w:pPr>
              <w:tabs>
                <w:tab w:val="clear" w:pos="567"/>
              </w:tabs>
              <w:spacing w:after="120" w:line="240" w:lineRule="auto"/>
              <w:rPr>
                <w:sz w:val="20"/>
              </w:rPr>
            </w:pPr>
            <w:r>
              <w:rPr>
                <w:i/>
                <w:sz w:val="20"/>
              </w:rPr>
              <w:t>(Part A is for BSCCo to complete)</w:t>
            </w:r>
          </w:p>
        </w:tc>
        <w:tc>
          <w:tcPr>
            <w:tcW w:w="3118" w:type="dxa"/>
            <w:gridSpan w:val="4"/>
            <w:tcBorders>
              <w:top w:val="nil"/>
              <w:left w:val="nil"/>
              <w:bottom w:val="single" w:color="auto" w:sz="4" w:space="0"/>
              <w:right w:val="nil"/>
            </w:tcBorders>
          </w:tcPr>
          <w:p w:rsidR="00965B98" w:rsidRDefault="0079267E" w14:paraId="130B5B2A" w14:textId="77777777">
            <w:pPr>
              <w:rPr>
                <w:sz w:val="20"/>
              </w:rPr>
            </w:pPr>
            <w:r>
              <w:rPr>
                <w:sz w:val="20"/>
              </w:rPr>
              <w:t>Name: ___________________</w:t>
            </w:r>
          </w:p>
        </w:tc>
        <w:tc>
          <w:tcPr>
            <w:tcW w:w="2835" w:type="dxa"/>
            <w:gridSpan w:val="2"/>
            <w:tcBorders>
              <w:top w:val="nil"/>
              <w:left w:val="nil"/>
              <w:bottom w:val="single" w:color="auto" w:sz="4" w:space="0"/>
              <w:right w:val="single" w:color="000000" w:themeColor="text1" w:sz="4" w:space="0"/>
            </w:tcBorders>
          </w:tcPr>
          <w:p w:rsidR="00965B98" w:rsidRDefault="0079267E" w14:paraId="35B52616" w14:textId="77777777">
            <w:pPr>
              <w:rPr>
                <w:sz w:val="20"/>
              </w:rPr>
            </w:pPr>
            <w:r>
              <w:rPr>
                <w:sz w:val="20"/>
              </w:rPr>
              <w:t>Date: ______________</w:t>
            </w:r>
          </w:p>
        </w:tc>
      </w:tr>
      <w:tr w:rsidR="00965B98" w14:paraId="58E69022" w14:textId="77777777">
        <w:tc>
          <w:tcPr>
            <w:tcW w:w="1980" w:type="dxa"/>
            <w:tcBorders>
              <w:top w:val="single" w:color="auto" w:sz="4" w:space="0"/>
              <w:left w:val="single" w:color="000000" w:themeColor="text1" w:sz="4" w:space="0"/>
              <w:bottom w:val="nil"/>
              <w:right w:val="nil"/>
            </w:tcBorders>
          </w:tcPr>
          <w:p w:rsidR="00965B98" w:rsidRDefault="00965B98" w14:paraId="16C88FF4" w14:textId="77777777">
            <w:pPr>
              <w:tabs>
                <w:tab w:val="clear" w:pos="567"/>
              </w:tabs>
              <w:spacing w:after="120" w:line="240" w:lineRule="auto"/>
              <w:rPr>
                <w:sz w:val="20"/>
              </w:rPr>
            </w:pPr>
          </w:p>
          <w:p w:rsidR="00965B98" w:rsidRDefault="0079267E" w14:paraId="2747322D" w14:textId="77777777">
            <w:pPr>
              <w:rPr>
                <w:b/>
                <w:sz w:val="20"/>
                <w:u w:val="single"/>
              </w:rPr>
            </w:pPr>
            <w:r>
              <w:rPr>
                <w:b/>
                <w:sz w:val="20"/>
                <w:u w:val="single"/>
              </w:rPr>
              <w:t>PART B</w:t>
            </w:r>
          </w:p>
        </w:tc>
        <w:tc>
          <w:tcPr>
            <w:tcW w:w="7767" w:type="dxa"/>
            <w:gridSpan w:val="8"/>
            <w:tcBorders>
              <w:top w:val="single" w:color="auto" w:sz="4" w:space="0"/>
              <w:left w:val="nil"/>
              <w:bottom w:val="nil"/>
              <w:right w:val="single" w:color="000000" w:themeColor="text1" w:sz="4" w:space="0"/>
            </w:tcBorders>
          </w:tcPr>
          <w:p w:rsidR="00965B98" w:rsidRDefault="00965B98" w14:paraId="715C9F9B" w14:textId="77777777">
            <w:pPr>
              <w:spacing w:after="120" w:line="240" w:lineRule="auto"/>
              <w:rPr>
                <w:sz w:val="20"/>
              </w:rPr>
            </w:pPr>
          </w:p>
          <w:p w:rsidR="00965B98" w:rsidRDefault="0079267E" w14:paraId="0963E8CC" w14:textId="77777777">
            <w:pPr>
              <w:rPr>
                <w:i/>
                <w:sz w:val="20"/>
              </w:rPr>
            </w:pPr>
            <w:r>
              <w:rPr>
                <w:i/>
                <w:sz w:val="20"/>
              </w:rPr>
              <w:t>From Registrant To BSCCo</w:t>
            </w:r>
          </w:p>
        </w:tc>
      </w:tr>
      <w:tr w:rsidR="00965B98" w14:paraId="66A1DAB4" w14:textId="77777777">
        <w:tc>
          <w:tcPr>
            <w:tcW w:w="9747" w:type="dxa"/>
            <w:gridSpan w:val="9"/>
            <w:tcBorders>
              <w:top w:val="nil"/>
              <w:left w:val="single" w:color="000000" w:themeColor="text1" w:sz="4" w:space="0"/>
              <w:bottom w:val="nil"/>
              <w:right w:val="single" w:color="000000" w:themeColor="text1" w:sz="4" w:space="0"/>
            </w:tcBorders>
          </w:tcPr>
          <w:p w:rsidR="00965B98" w:rsidRDefault="0079267E" w14:paraId="203440C5" w14:textId="77777777">
            <w:pPr>
              <w:rPr>
                <w:sz w:val="20"/>
              </w:rPr>
            </w:pPr>
            <w:r>
              <w:rPr>
                <w:sz w:val="20"/>
              </w:rPr>
              <w:t>I hereby agree/disagree* with the Estimated Demand Disconnection Volumes submitted with this form and authorise/do not authorise* the use of such data for the date and times detailed in PART A above.</w:t>
            </w:r>
          </w:p>
          <w:p w:rsidR="00965B98" w:rsidRDefault="0079267E" w14:paraId="0FA585EF" w14:textId="77777777">
            <w:pPr>
              <w:tabs>
                <w:tab w:val="clear" w:pos="567"/>
                <w:tab w:val="left" w:pos="7230"/>
              </w:tabs>
              <w:ind w:left="851"/>
              <w:rPr>
                <w:sz w:val="20"/>
              </w:rPr>
            </w:pPr>
            <w:r>
              <w:rPr>
                <w:sz w:val="20"/>
              </w:rPr>
              <w:t>[*delete as appropriate]</w:t>
            </w:r>
          </w:p>
          <w:p w:rsidR="00965B98" w:rsidRDefault="0079267E" w14:paraId="5C0FD66C" w14:textId="77777777">
            <w:pPr>
              <w:rPr>
                <w:sz w:val="20"/>
              </w:rPr>
            </w:pPr>
            <w:r>
              <w:rPr>
                <w:sz w:val="20"/>
              </w:rPr>
              <w:t>The Registrant shall attach its reasons for disagreement and any alternative calculation(s) using the BSCP03/4.4 form.</w:t>
            </w:r>
          </w:p>
        </w:tc>
      </w:tr>
      <w:tr w:rsidR="00965B98" w14:paraId="13A00C19" w14:textId="77777777">
        <w:tc>
          <w:tcPr>
            <w:tcW w:w="4980" w:type="dxa"/>
            <w:gridSpan w:val="5"/>
            <w:tcBorders>
              <w:top w:val="nil"/>
              <w:left w:val="single" w:color="000000" w:themeColor="text1" w:sz="4" w:space="0"/>
              <w:bottom w:val="nil"/>
              <w:right w:val="single" w:color="FFFFFF" w:themeColor="background1" w:sz="4" w:space="0"/>
            </w:tcBorders>
          </w:tcPr>
          <w:p w:rsidR="00965B98" w:rsidRDefault="0079267E" w14:paraId="6A5013B0" w14:textId="77777777">
            <w:pPr>
              <w:rPr>
                <w:sz w:val="20"/>
              </w:rPr>
            </w:pPr>
            <w:r>
              <w:rPr>
                <w:sz w:val="20"/>
              </w:rPr>
              <w:t>Name: _____________________________</w:t>
            </w:r>
          </w:p>
        </w:tc>
        <w:tc>
          <w:tcPr>
            <w:tcW w:w="4767" w:type="dxa"/>
            <w:gridSpan w:val="4"/>
            <w:tcBorders>
              <w:top w:val="nil"/>
              <w:left w:val="single" w:color="FFFFFF" w:themeColor="background1" w:sz="4" w:space="0"/>
              <w:bottom w:val="nil"/>
              <w:right w:val="single" w:color="000000" w:themeColor="text1" w:sz="4" w:space="0"/>
            </w:tcBorders>
          </w:tcPr>
          <w:p w:rsidR="00965B98" w:rsidRDefault="0079267E" w14:paraId="1D104126" w14:textId="77777777">
            <w:pPr>
              <w:rPr>
                <w:sz w:val="20"/>
              </w:rPr>
            </w:pPr>
            <w:r>
              <w:rPr>
                <w:sz w:val="20"/>
              </w:rPr>
              <w:t>Password: ______________________________</w:t>
            </w:r>
          </w:p>
        </w:tc>
      </w:tr>
      <w:tr w:rsidR="00965B98" w14:paraId="2B7A9192" w14:textId="77777777">
        <w:tc>
          <w:tcPr>
            <w:tcW w:w="4980" w:type="dxa"/>
            <w:gridSpan w:val="5"/>
            <w:tcBorders>
              <w:top w:val="nil"/>
              <w:left w:val="single" w:color="000000" w:themeColor="text1" w:sz="4" w:space="0"/>
              <w:bottom w:val="nil"/>
              <w:right w:val="single" w:color="FFFFFF" w:themeColor="background1" w:sz="4" w:space="0"/>
            </w:tcBorders>
          </w:tcPr>
          <w:p w:rsidR="00965B98" w:rsidRDefault="0079267E" w14:paraId="7DFCE4E2" w14:textId="77777777">
            <w:pPr>
              <w:rPr>
                <w:sz w:val="20"/>
              </w:rPr>
            </w:pPr>
            <w:r>
              <w:rPr>
                <w:sz w:val="20"/>
              </w:rPr>
              <w:t>Signed: ____________________________</w:t>
            </w:r>
          </w:p>
        </w:tc>
        <w:tc>
          <w:tcPr>
            <w:tcW w:w="4767" w:type="dxa"/>
            <w:gridSpan w:val="4"/>
            <w:tcBorders>
              <w:top w:val="nil"/>
              <w:left w:val="single" w:color="FFFFFF" w:themeColor="background1" w:sz="4" w:space="0"/>
              <w:bottom w:val="nil"/>
              <w:right w:val="single" w:color="000000" w:themeColor="text1" w:sz="4" w:space="0"/>
            </w:tcBorders>
          </w:tcPr>
          <w:p w:rsidR="00965B98" w:rsidRDefault="0079267E" w14:paraId="69E5AF14" w14:textId="77777777">
            <w:pPr>
              <w:rPr>
                <w:sz w:val="20"/>
              </w:rPr>
            </w:pPr>
            <w:r>
              <w:rPr>
                <w:sz w:val="20"/>
              </w:rPr>
              <w:t>Date: __________________________________</w:t>
            </w:r>
          </w:p>
        </w:tc>
      </w:tr>
      <w:tr w:rsidR="00965B98" w14:paraId="6B6F2E67" w14:textId="77777777">
        <w:tc>
          <w:tcPr>
            <w:tcW w:w="9747" w:type="dxa"/>
            <w:gridSpan w:val="9"/>
            <w:tcBorders>
              <w:top w:val="nil"/>
              <w:left w:val="single" w:color="000000" w:themeColor="text1" w:sz="4" w:space="0"/>
              <w:bottom w:val="nil"/>
              <w:right w:val="single" w:color="000000" w:themeColor="text1" w:sz="4" w:space="0"/>
            </w:tcBorders>
          </w:tcPr>
          <w:p w:rsidR="00965B98" w:rsidRDefault="0079267E" w14:paraId="182F58D2" w14:textId="77777777">
            <w:pPr>
              <w:rPr>
                <w:sz w:val="20"/>
              </w:rPr>
            </w:pPr>
            <w:r>
              <w:rPr>
                <w:sz w:val="20"/>
              </w:rPr>
              <w:t>BSC Party ID: ____________________________________________________________________________</w:t>
            </w:r>
          </w:p>
        </w:tc>
      </w:tr>
      <w:tr w:rsidR="00965B98" w14:paraId="6BCA123C" w14:textId="77777777">
        <w:tc>
          <w:tcPr>
            <w:tcW w:w="9747" w:type="dxa"/>
            <w:gridSpan w:val="9"/>
            <w:tcBorders>
              <w:top w:val="nil"/>
              <w:left w:val="single" w:color="000000" w:themeColor="text1" w:sz="4" w:space="0"/>
              <w:bottom w:val="nil"/>
              <w:right w:val="single" w:color="000000" w:themeColor="text1" w:sz="4" w:space="0"/>
            </w:tcBorders>
          </w:tcPr>
          <w:p w:rsidR="00965B98" w:rsidRDefault="0079267E" w14:paraId="23541583" w14:textId="77777777">
            <w:pPr>
              <w:rPr>
                <w:sz w:val="20"/>
              </w:rPr>
            </w:pPr>
            <w:r>
              <w:rPr>
                <w:i/>
                <w:sz w:val="20"/>
              </w:rPr>
              <w:t>(Part B is for the Registrant to complete)</w:t>
            </w:r>
          </w:p>
        </w:tc>
      </w:tr>
      <w:tr w:rsidR="00965B98" w14:paraId="6567E3B6" w14:textId="77777777">
        <w:tc>
          <w:tcPr>
            <w:tcW w:w="1980" w:type="dxa"/>
            <w:tcBorders>
              <w:top w:val="single" w:color="auto" w:sz="4" w:space="0"/>
              <w:left w:val="single" w:color="000000" w:themeColor="text1" w:sz="4" w:space="0"/>
              <w:bottom w:val="nil"/>
              <w:right w:val="nil"/>
            </w:tcBorders>
          </w:tcPr>
          <w:p w:rsidR="00965B98" w:rsidRDefault="00965B98" w14:paraId="422A8B39" w14:textId="77777777">
            <w:pPr>
              <w:tabs>
                <w:tab w:val="clear" w:pos="567"/>
              </w:tabs>
              <w:spacing w:after="120" w:line="240" w:lineRule="auto"/>
              <w:rPr>
                <w:sz w:val="20"/>
              </w:rPr>
            </w:pPr>
          </w:p>
          <w:p w:rsidR="00965B98" w:rsidRDefault="0079267E" w14:paraId="752BD442" w14:textId="77777777">
            <w:pPr>
              <w:rPr>
                <w:b/>
                <w:sz w:val="20"/>
                <w:u w:val="single"/>
              </w:rPr>
            </w:pPr>
            <w:r>
              <w:rPr>
                <w:b/>
                <w:sz w:val="20"/>
                <w:u w:val="single"/>
              </w:rPr>
              <w:t>PART C</w:t>
            </w:r>
          </w:p>
        </w:tc>
        <w:tc>
          <w:tcPr>
            <w:tcW w:w="7767" w:type="dxa"/>
            <w:gridSpan w:val="8"/>
            <w:tcBorders>
              <w:top w:val="single" w:color="auto" w:sz="4" w:space="0"/>
              <w:left w:val="nil"/>
              <w:bottom w:val="nil"/>
              <w:right w:val="single" w:color="000000" w:themeColor="text1" w:sz="4" w:space="0"/>
            </w:tcBorders>
          </w:tcPr>
          <w:p w:rsidR="00965B98" w:rsidRDefault="00965B98" w14:paraId="2D7ADDEA" w14:textId="77777777">
            <w:pPr>
              <w:tabs>
                <w:tab w:val="clear" w:pos="567"/>
              </w:tabs>
              <w:spacing w:after="120" w:line="240" w:lineRule="auto"/>
              <w:rPr>
                <w:i/>
                <w:sz w:val="20"/>
              </w:rPr>
            </w:pPr>
          </w:p>
          <w:p w:rsidR="00965B98" w:rsidRDefault="0079267E" w14:paraId="5DA03040" w14:textId="77777777">
            <w:pPr>
              <w:rPr>
                <w:i/>
                <w:sz w:val="20"/>
              </w:rPr>
            </w:pPr>
            <w:r>
              <w:rPr>
                <w:i/>
                <w:sz w:val="20"/>
              </w:rPr>
              <w:t>From BSCCo To Registrant</w:t>
            </w:r>
          </w:p>
        </w:tc>
      </w:tr>
      <w:tr w:rsidR="00965B98" w14:paraId="1C5BBD1C" w14:textId="77777777">
        <w:tc>
          <w:tcPr>
            <w:tcW w:w="9747" w:type="dxa"/>
            <w:gridSpan w:val="9"/>
            <w:tcBorders>
              <w:top w:val="nil"/>
              <w:left w:val="single" w:color="000000" w:themeColor="text1" w:sz="4" w:space="0"/>
              <w:bottom w:val="nil"/>
              <w:right w:val="single" w:color="000000" w:themeColor="text1" w:sz="4" w:space="0"/>
            </w:tcBorders>
          </w:tcPr>
          <w:p w:rsidR="00965B98" w:rsidRDefault="0079267E" w14:paraId="5D979C80" w14:textId="77777777">
            <w:pPr>
              <w:rPr>
                <w:sz w:val="20"/>
              </w:rPr>
            </w:pPr>
            <w:r>
              <w:rPr>
                <w:sz w:val="20"/>
              </w:rPr>
              <w:t>I hereby confirm that the Estimated/Substituted data associated with the above Reference No. detailed in Part A/B* has been submitted to the CDCA for entry into Settlements on the date detailed below.</w:t>
            </w:r>
          </w:p>
        </w:tc>
      </w:tr>
      <w:tr w:rsidR="00965B98" w14:paraId="12A3F8FA" w14:textId="77777777">
        <w:tc>
          <w:tcPr>
            <w:tcW w:w="3652" w:type="dxa"/>
            <w:gridSpan w:val="2"/>
            <w:tcBorders>
              <w:top w:val="nil"/>
              <w:left w:val="single" w:color="000000" w:themeColor="text1" w:sz="4" w:space="0"/>
              <w:bottom w:val="nil"/>
              <w:right w:val="single" w:color="FFFFFF" w:themeColor="background1" w:sz="4" w:space="0"/>
            </w:tcBorders>
          </w:tcPr>
          <w:p w:rsidR="00965B98" w:rsidRDefault="0079267E" w14:paraId="06729026" w14:textId="77777777">
            <w:pPr>
              <w:rPr>
                <w:sz w:val="20"/>
              </w:rPr>
            </w:pPr>
            <w:r>
              <w:rPr>
                <w:sz w:val="20"/>
              </w:rPr>
              <w:t>Name: __________________________</w:t>
            </w:r>
          </w:p>
        </w:tc>
        <w:tc>
          <w:tcPr>
            <w:tcW w:w="3402" w:type="dxa"/>
            <w:gridSpan w:val="6"/>
            <w:tcBorders>
              <w:top w:val="nil"/>
              <w:left w:val="single" w:color="FFFFFF" w:themeColor="background1" w:sz="4" w:space="0"/>
              <w:bottom w:val="nil"/>
              <w:right w:val="single" w:color="FFFFFF" w:themeColor="background1" w:sz="4" w:space="0"/>
            </w:tcBorders>
          </w:tcPr>
          <w:p w:rsidR="00965B98" w:rsidRDefault="0079267E" w14:paraId="7410C563" w14:textId="77777777">
            <w:pPr>
              <w:rPr>
                <w:sz w:val="20"/>
              </w:rPr>
            </w:pPr>
            <w:r>
              <w:rPr>
                <w:sz w:val="20"/>
              </w:rPr>
              <w:t>Signed: ____________________</w:t>
            </w:r>
          </w:p>
        </w:tc>
        <w:tc>
          <w:tcPr>
            <w:tcW w:w="2693" w:type="dxa"/>
            <w:tcBorders>
              <w:top w:val="nil"/>
              <w:left w:val="single" w:color="FFFFFF" w:themeColor="background1" w:sz="4" w:space="0"/>
              <w:bottom w:val="nil"/>
              <w:right w:val="single" w:color="000000" w:themeColor="text1" w:sz="4" w:space="0"/>
            </w:tcBorders>
          </w:tcPr>
          <w:p w:rsidR="00965B98" w:rsidRDefault="0079267E" w14:paraId="42716106" w14:textId="77777777">
            <w:pPr>
              <w:rPr>
                <w:sz w:val="20"/>
              </w:rPr>
            </w:pPr>
            <w:r>
              <w:rPr>
                <w:sz w:val="20"/>
              </w:rPr>
              <w:t>Date:  _________________</w:t>
            </w:r>
          </w:p>
        </w:tc>
      </w:tr>
      <w:tr w:rsidR="00965B98" w14:paraId="05D0C1B1" w14:textId="77777777">
        <w:tc>
          <w:tcPr>
            <w:tcW w:w="3652" w:type="dxa"/>
            <w:gridSpan w:val="2"/>
            <w:tcBorders>
              <w:top w:val="nil"/>
              <w:left w:val="single" w:color="000000" w:themeColor="text1" w:sz="4" w:space="0"/>
              <w:bottom w:val="nil"/>
              <w:right w:val="single" w:color="FFFFFF" w:themeColor="background1" w:sz="4" w:space="0"/>
            </w:tcBorders>
          </w:tcPr>
          <w:p w:rsidR="00965B98" w:rsidRDefault="0079267E" w14:paraId="37934179" w14:textId="77777777">
            <w:pPr>
              <w:rPr>
                <w:sz w:val="20"/>
              </w:rPr>
            </w:pPr>
            <w:r>
              <w:rPr>
                <w:sz w:val="20"/>
              </w:rPr>
              <w:t>Job Title: _______________________</w:t>
            </w:r>
          </w:p>
          <w:p w:rsidR="00965B98" w:rsidRDefault="0079267E" w14:paraId="274390B5" w14:textId="77777777">
            <w:pPr>
              <w:rPr>
                <w:sz w:val="20"/>
              </w:rPr>
            </w:pPr>
            <w:r>
              <w:rPr>
                <w:i/>
                <w:sz w:val="20"/>
              </w:rPr>
              <w:t>(Part C is for BSCCo to complete)</w:t>
            </w:r>
          </w:p>
        </w:tc>
        <w:tc>
          <w:tcPr>
            <w:tcW w:w="3402" w:type="dxa"/>
            <w:gridSpan w:val="6"/>
            <w:tcBorders>
              <w:top w:val="nil"/>
              <w:left w:val="single" w:color="FFFFFF" w:themeColor="background1" w:sz="4" w:space="0"/>
              <w:bottom w:val="nil"/>
              <w:right w:val="single" w:color="FFFFFF" w:themeColor="background1" w:sz="4" w:space="0"/>
            </w:tcBorders>
          </w:tcPr>
          <w:p w:rsidR="00965B98" w:rsidRDefault="00965B98" w14:paraId="661329BF" w14:textId="77777777">
            <w:pPr>
              <w:rPr>
                <w:sz w:val="20"/>
              </w:rPr>
            </w:pPr>
          </w:p>
        </w:tc>
        <w:tc>
          <w:tcPr>
            <w:tcW w:w="2693" w:type="dxa"/>
            <w:tcBorders>
              <w:top w:val="nil"/>
              <w:left w:val="single" w:color="FFFFFF" w:themeColor="background1" w:sz="4" w:space="0"/>
              <w:bottom w:val="nil"/>
              <w:right w:val="single" w:color="000000" w:themeColor="text1" w:sz="4" w:space="0"/>
            </w:tcBorders>
          </w:tcPr>
          <w:p w:rsidR="00965B98" w:rsidRDefault="00965B98" w14:paraId="083574DC" w14:textId="77777777">
            <w:pPr>
              <w:rPr>
                <w:sz w:val="20"/>
              </w:rPr>
            </w:pPr>
          </w:p>
        </w:tc>
      </w:tr>
    </w:tbl>
    <w:p w:rsidR="00965B98" w:rsidRDefault="00965B98" w14:paraId="34A34565" w14:textId="77777777">
      <w:pPr>
        <w:spacing w:after="240"/>
        <w:rPr>
          <w:szCs w:val="24"/>
        </w:rPr>
        <w:sectPr w:rsidR="00965B98">
          <w:headerReference w:type="default" r:id="rId50"/>
          <w:footerReference w:type="default" r:id="rId51"/>
          <w:endnotePr>
            <w:numFmt w:val="decimal"/>
          </w:endnotePr>
          <w:pgSz w:w="11909" w:h="16834" w:orient="portrait" w:code="9"/>
          <w:pgMar w:top="1418" w:right="1418" w:bottom="1418" w:left="1418" w:header="709" w:footer="709" w:gutter="0"/>
          <w:cols w:space="720"/>
          <w:noEndnote/>
          <w:docGrid w:linePitch="326"/>
        </w:sectPr>
      </w:pPr>
    </w:p>
    <w:p w:rsidR="00965B98" w:rsidRDefault="0079267E" w14:paraId="76A9FFF7" w14:textId="77777777">
      <w:pPr>
        <w:pStyle w:val="Heading2"/>
        <w:pageBreakBefore/>
        <w:tabs>
          <w:tab w:val="left" w:pos="709"/>
        </w:tabs>
        <w:spacing w:before="0" w:after="240"/>
        <w:ind w:left="851" w:hanging="851"/>
      </w:pPr>
      <w:bookmarkStart w:name="_Toc426480720" w:id="300"/>
      <w:bookmarkStart w:name="_Toc528143611" w:id="301"/>
      <w:bookmarkStart w:name="_Toc164936671" w:id="302"/>
      <w:r>
        <w:t>4.4</w:t>
      </w:r>
      <w:r>
        <w:tab/>
      </w:r>
      <w:r>
        <w:t>BSCP03/4.4 Demand Disconnection Volume Data Estimation/Substitution Sheet</w:t>
      </w:r>
      <w:bookmarkEnd w:id="300"/>
      <w:bookmarkEnd w:id="301"/>
      <w:bookmarkEnd w:id="302"/>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668"/>
        <w:gridCol w:w="1701"/>
        <w:gridCol w:w="1417"/>
        <w:gridCol w:w="4820"/>
        <w:gridCol w:w="1417"/>
        <w:gridCol w:w="1276"/>
        <w:gridCol w:w="1134"/>
        <w:gridCol w:w="1134"/>
      </w:tblGrid>
      <w:tr w:rsidR="00965B98" w14:paraId="05C48B1D" w14:textId="77777777">
        <w:tc>
          <w:tcPr>
            <w:tcW w:w="1668" w:type="dxa"/>
          </w:tcPr>
          <w:p w:rsidR="00965B98" w:rsidRDefault="0079267E" w14:paraId="72CDA37C" w14:textId="77777777">
            <w:pPr>
              <w:rPr>
                <w:b/>
                <w:sz w:val="20"/>
              </w:rPr>
            </w:pPr>
            <w:r>
              <w:rPr>
                <w:b/>
                <w:sz w:val="20"/>
              </w:rPr>
              <w:t xml:space="preserve">BSC Party ID </w:t>
            </w:r>
          </w:p>
        </w:tc>
        <w:tc>
          <w:tcPr>
            <w:tcW w:w="1701" w:type="dxa"/>
          </w:tcPr>
          <w:p w:rsidR="00965B98" w:rsidRDefault="00965B98" w14:paraId="5605B685" w14:textId="77777777">
            <w:pPr>
              <w:rPr>
                <w:b/>
                <w:sz w:val="20"/>
              </w:rPr>
            </w:pPr>
          </w:p>
        </w:tc>
        <w:tc>
          <w:tcPr>
            <w:tcW w:w="1417" w:type="dxa"/>
          </w:tcPr>
          <w:p w:rsidR="00965B98" w:rsidRDefault="0079267E" w14:paraId="3437EA81" w14:textId="77777777">
            <w:pPr>
              <w:rPr>
                <w:sz w:val="20"/>
              </w:rPr>
            </w:pPr>
            <w:r>
              <w:rPr>
                <w:b/>
                <w:sz w:val="20"/>
              </w:rPr>
              <w:t>BMU ID:</w:t>
            </w:r>
          </w:p>
        </w:tc>
        <w:tc>
          <w:tcPr>
            <w:tcW w:w="4820" w:type="dxa"/>
          </w:tcPr>
          <w:p w:rsidR="00965B98" w:rsidRDefault="00965B98" w14:paraId="602C16B3" w14:textId="77777777">
            <w:pPr>
              <w:rPr>
                <w:sz w:val="20"/>
              </w:rPr>
            </w:pPr>
          </w:p>
        </w:tc>
        <w:tc>
          <w:tcPr>
            <w:tcW w:w="1417" w:type="dxa"/>
          </w:tcPr>
          <w:p w:rsidR="00965B98" w:rsidRDefault="0079267E" w14:paraId="166FC7F1" w14:textId="77777777">
            <w:pPr>
              <w:rPr>
                <w:sz w:val="20"/>
              </w:rPr>
            </w:pPr>
            <w:r>
              <w:rPr>
                <w:b/>
                <w:sz w:val="20"/>
              </w:rPr>
              <w:t>Originator:</w:t>
            </w:r>
          </w:p>
        </w:tc>
        <w:tc>
          <w:tcPr>
            <w:tcW w:w="1276" w:type="dxa"/>
          </w:tcPr>
          <w:p w:rsidR="00965B98" w:rsidRDefault="00965B98" w14:paraId="59562624" w14:textId="77777777">
            <w:pPr>
              <w:rPr>
                <w:sz w:val="20"/>
              </w:rPr>
            </w:pPr>
          </w:p>
        </w:tc>
        <w:tc>
          <w:tcPr>
            <w:tcW w:w="1134" w:type="dxa"/>
          </w:tcPr>
          <w:p w:rsidR="00965B98" w:rsidRDefault="0079267E" w14:paraId="590218C1" w14:textId="77777777">
            <w:pPr>
              <w:rPr>
                <w:sz w:val="20"/>
              </w:rPr>
            </w:pPr>
            <w:r>
              <w:rPr>
                <w:b/>
                <w:sz w:val="20"/>
              </w:rPr>
              <w:t>Date:</w:t>
            </w:r>
          </w:p>
        </w:tc>
        <w:tc>
          <w:tcPr>
            <w:tcW w:w="1134" w:type="dxa"/>
          </w:tcPr>
          <w:p w:rsidR="00965B98" w:rsidRDefault="00965B98" w14:paraId="407C909C" w14:textId="77777777">
            <w:pPr>
              <w:rPr>
                <w:sz w:val="20"/>
              </w:rPr>
            </w:pPr>
          </w:p>
        </w:tc>
      </w:tr>
    </w:tbl>
    <w:p w:rsidR="00965B98" w:rsidRDefault="00965B98" w14:paraId="6019943A" w14:textId="77777777">
      <w:pPr>
        <w:pStyle w:val="EndnoteText"/>
        <w:tabs>
          <w:tab w:val="center" w:pos="7088"/>
        </w:tabs>
      </w:pPr>
    </w:p>
    <w:tbl>
      <w:tblPr>
        <w:tblW w:w="14602" w:type="dxa"/>
        <w:tblInd w:w="-88" w:type="dxa"/>
        <w:tblLayout w:type="fixed"/>
        <w:tblCellMar>
          <w:left w:w="54" w:type="dxa"/>
          <w:right w:w="54" w:type="dxa"/>
        </w:tblCellMar>
        <w:tblLook w:val="0000" w:firstRow="0" w:lastRow="0" w:firstColumn="0" w:lastColumn="0" w:noHBand="0" w:noVBand="0"/>
      </w:tblPr>
      <w:tblGrid>
        <w:gridCol w:w="1276"/>
        <w:gridCol w:w="1116"/>
        <w:gridCol w:w="18"/>
        <w:gridCol w:w="1240"/>
        <w:gridCol w:w="1217"/>
        <w:gridCol w:w="1216"/>
        <w:gridCol w:w="1148"/>
        <w:gridCol w:w="1287"/>
        <w:gridCol w:w="1217"/>
        <w:gridCol w:w="1208"/>
        <w:gridCol w:w="1107"/>
        <w:gridCol w:w="1335"/>
        <w:gridCol w:w="1217"/>
      </w:tblGrid>
      <w:tr w:rsidR="00965B98" w14:paraId="1B5171A3" w14:textId="77777777">
        <w:trPr>
          <w:cantSplit/>
          <w:trHeight w:val="315"/>
        </w:trPr>
        <w:tc>
          <w:tcPr>
            <w:tcW w:w="1276" w:type="dxa"/>
            <w:tcBorders>
              <w:top w:val="single" w:color="000000" w:sz="12" w:space="0"/>
              <w:left w:val="single" w:color="000000" w:sz="12" w:space="0"/>
              <w:right w:val="single" w:color="000000" w:sz="6" w:space="0"/>
            </w:tcBorders>
          </w:tcPr>
          <w:p w:rsidR="00965B98" w:rsidRDefault="00965B98" w14:paraId="505853DB" w14:textId="77777777">
            <w:pPr>
              <w:jc w:val="center"/>
              <w:rPr>
                <w:b/>
              </w:rPr>
            </w:pPr>
          </w:p>
        </w:tc>
        <w:tc>
          <w:tcPr>
            <w:tcW w:w="1116" w:type="dxa"/>
            <w:tcBorders>
              <w:top w:val="single" w:color="000000" w:sz="12" w:space="0"/>
              <w:left w:val="single" w:color="000000" w:sz="12" w:space="0"/>
              <w:bottom w:val="single" w:color="000000" w:sz="6" w:space="0"/>
            </w:tcBorders>
          </w:tcPr>
          <w:p w:rsidR="00965B98" w:rsidRDefault="00965B98" w14:paraId="6795C9C7" w14:textId="77777777">
            <w:pPr>
              <w:rPr>
                <w:b/>
              </w:rPr>
            </w:pPr>
          </w:p>
        </w:tc>
        <w:tc>
          <w:tcPr>
            <w:tcW w:w="2475" w:type="dxa"/>
            <w:gridSpan w:val="3"/>
            <w:tcBorders>
              <w:top w:val="single" w:color="000000" w:sz="12" w:space="0"/>
              <w:bottom w:val="single" w:color="000000" w:sz="6" w:space="0"/>
              <w:right w:val="single" w:color="000000" w:sz="12" w:space="0"/>
            </w:tcBorders>
          </w:tcPr>
          <w:p w:rsidR="00965B98" w:rsidRDefault="0079267E" w14:paraId="786AD399" w14:textId="77777777">
            <w:pPr>
              <w:rPr>
                <w:b/>
              </w:rPr>
            </w:pPr>
            <w:r>
              <w:rPr>
                <w:b/>
                <w:sz w:val="16"/>
              </w:rPr>
              <w:t>MWh</w:t>
            </w:r>
          </w:p>
        </w:tc>
        <w:tc>
          <w:tcPr>
            <w:tcW w:w="1216" w:type="dxa"/>
            <w:tcBorders>
              <w:top w:val="single" w:color="000000" w:sz="12" w:space="0"/>
              <w:left w:val="single" w:color="000000" w:sz="12" w:space="0"/>
              <w:right w:val="single" w:color="000000" w:sz="6" w:space="0"/>
            </w:tcBorders>
          </w:tcPr>
          <w:p w:rsidR="00965B98" w:rsidRDefault="00965B98" w14:paraId="35447B89" w14:textId="77777777">
            <w:pPr>
              <w:jc w:val="center"/>
              <w:rPr>
                <w:b/>
              </w:rPr>
            </w:pPr>
          </w:p>
        </w:tc>
        <w:tc>
          <w:tcPr>
            <w:tcW w:w="1148" w:type="dxa"/>
            <w:tcBorders>
              <w:top w:val="single" w:color="000000" w:sz="12" w:space="0"/>
              <w:left w:val="single" w:color="000000" w:sz="12" w:space="0"/>
              <w:bottom w:val="single" w:color="000000" w:sz="6" w:space="0"/>
            </w:tcBorders>
          </w:tcPr>
          <w:p w:rsidR="00965B98" w:rsidRDefault="00965B98" w14:paraId="1F44006D" w14:textId="77777777">
            <w:pPr>
              <w:rPr>
                <w:b/>
              </w:rPr>
            </w:pPr>
          </w:p>
        </w:tc>
        <w:tc>
          <w:tcPr>
            <w:tcW w:w="2504" w:type="dxa"/>
            <w:gridSpan w:val="2"/>
            <w:tcBorders>
              <w:top w:val="single" w:color="000000" w:sz="12" w:space="0"/>
              <w:bottom w:val="single" w:color="000000" w:sz="6" w:space="0"/>
              <w:right w:val="single" w:color="000000" w:sz="12" w:space="0"/>
            </w:tcBorders>
          </w:tcPr>
          <w:p w:rsidR="00965B98" w:rsidRDefault="0079267E" w14:paraId="0ED11E48" w14:textId="77777777">
            <w:pPr>
              <w:rPr>
                <w:b/>
              </w:rPr>
            </w:pPr>
            <w:r>
              <w:rPr>
                <w:b/>
                <w:sz w:val="16"/>
              </w:rPr>
              <w:t>MWh</w:t>
            </w:r>
          </w:p>
        </w:tc>
        <w:tc>
          <w:tcPr>
            <w:tcW w:w="1208" w:type="dxa"/>
            <w:tcBorders>
              <w:top w:val="single" w:color="000000" w:sz="12" w:space="0"/>
              <w:left w:val="single" w:color="000000" w:sz="12" w:space="0"/>
              <w:right w:val="single" w:color="000000" w:sz="6" w:space="0"/>
            </w:tcBorders>
          </w:tcPr>
          <w:p w:rsidR="00965B98" w:rsidRDefault="00965B98" w14:paraId="07836AFB" w14:textId="77777777">
            <w:pPr>
              <w:jc w:val="center"/>
              <w:rPr>
                <w:b/>
              </w:rPr>
            </w:pPr>
          </w:p>
        </w:tc>
        <w:tc>
          <w:tcPr>
            <w:tcW w:w="1107" w:type="dxa"/>
            <w:tcBorders>
              <w:top w:val="single" w:color="000000" w:sz="12" w:space="0"/>
              <w:left w:val="single" w:color="000000" w:sz="12" w:space="0"/>
            </w:tcBorders>
          </w:tcPr>
          <w:p w:rsidR="00965B98" w:rsidRDefault="00965B98" w14:paraId="57ABC2D9" w14:textId="77777777">
            <w:pPr>
              <w:rPr>
                <w:b/>
              </w:rPr>
            </w:pPr>
          </w:p>
        </w:tc>
        <w:tc>
          <w:tcPr>
            <w:tcW w:w="2552" w:type="dxa"/>
            <w:gridSpan w:val="2"/>
            <w:tcBorders>
              <w:top w:val="single" w:color="000000" w:sz="12" w:space="0"/>
              <w:bottom w:val="single" w:color="000000" w:sz="6" w:space="0"/>
              <w:right w:val="single" w:color="000000" w:sz="12" w:space="0"/>
            </w:tcBorders>
          </w:tcPr>
          <w:p w:rsidR="00965B98" w:rsidRDefault="0079267E" w14:paraId="735EEA5A" w14:textId="77777777">
            <w:pPr>
              <w:rPr>
                <w:b/>
              </w:rPr>
            </w:pPr>
            <w:r>
              <w:rPr>
                <w:b/>
                <w:sz w:val="16"/>
              </w:rPr>
              <w:t>MWh</w:t>
            </w:r>
          </w:p>
        </w:tc>
      </w:tr>
      <w:tr w:rsidR="00965B98" w14:paraId="4CCA06C5" w14:textId="77777777">
        <w:trPr>
          <w:cantSplit/>
          <w:trHeight w:val="315"/>
        </w:trPr>
        <w:tc>
          <w:tcPr>
            <w:tcW w:w="1276" w:type="dxa"/>
            <w:tcBorders>
              <w:left w:val="single" w:color="000000" w:sz="12" w:space="0"/>
              <w:right w:val="single" w:color="000000" w:sz="6" w:space="0"/>
            </w:tcBorders>
          </w:tcPr>
          <w:p w:rsidR="00965B98" w:rsidRDefault="0079267E" w14:paraId="1E814645" w14:textId="77777777">
            <w:pPr>
              <w:jc w:val="center"/>
              <w:rPr>
                <w:b/>
              </w:rPr>
            </w:pPr>
            <w:r>
              <w:rPr>
                <w:b/>
                <w:sz w:val="16"/>
              </w:rPr>
              <w:t>Settlement</w:t>
            </w:r>
          </w:p>
        </w:tc>
        <w:tc>
          <w:tcPr>
            <w:tcW w:w="1134" w:type="dxa"/>
            <w:gridSpan w:val="2"/>
            <w:tcBorders>
              <w:top w:val="single" w:color="000000" w:sz="6" w:space="0"/>
              <w:left w:val="single" w:color="000000" w:sz="12" w:space="0"/>
              <w:right w:val="single" w:color="000000" w:sz="6" w:space="0"/>
            </w:tcBorders>
          </w:tcPr>
          <w:p w:rsidR="00965B98" w:rsidRDefault="0079267E" w14:paraId="6071868D" w14:textId="77777777">
            <w:pPr>
              <w:jc w:val="center"/>
              <w:rPr>
                <w:b/>
              </w:rPr>
            </w:pPr>
            <w:r>
              <w:rPr>
                <w:b/>
                <w:sz w:val="16"/>
              </w:rPr>
              <w:t>Original</w:t>
            </w:r>
          </w:p>
        </w:tc>
        <w:tc>
          <w:tcPr>
            <w:tcW w:w="1240" w:type="dxa"/>
            <w:tcBorders>
              <w:top w:val="single" w:color="000000" w:sz="6" w:space="0"/>
              <w:left w:val="single" w:color="000000" w:sz="6" w:space="0"/>
              <w:right w:val="single" w:color="000000" w:sz="12" w:space="0"/>
            </w:tcBorders>
          </w:tcPr>
          <w:p w:rsidR="00965B98" w:rsidRDefault="0079267E" w14:paraId="7E43C5FB" w14:textId="77777777">
            <w:pPr>
              <w:jc w:val="center"/>
              <w:rPr>
                <w:b/>
                <w:sz w:val="16"/>
              </w:rPr>
            </w:pPr>
            <w:r>
              <w:rPr>
                <w:b/>
                <w:sz w:val="16"/>
              </w:rPr>
              <w:t>Data Estimate</w:t>
            </w:r>
          </w:p>
        </w:tc>
        <w:tc>
          <w:tcPr>
            <w:tcW w:w="1217" w:type="dxa"/>
            <w:tcBorders>
              <w:top w:val="single" w:color="000000" w:sz="6" w:space="0"/>
              <w:left w:val="single" w:color="000000" w:sz="6" w:space="0"/>
              <w:right w:val="single" w:color="000000" w:sz="12" w:space="0"/>
            </w:tcBorders>
          </w:tcPr>
          <w:p w:rsidR="00965B98" w:rsidRDefault="0079267E" w14:paraId="090F2A91" w14:textId="77777777">
            <w:pPr>
              <w:jc w:val="center"/>
              <w:rPr>
                <w:b/>
                <w:sz w:val="16"/>
              </w:rPr>
            </w:pPr>
            <w:r>
              <w:rPr>
                <w:b/>
                <w:sz w:val="16"/>
              </w:rPr>
              <w:t xml:space="preserve">Party supplied </w:t>
            </w:r>
          </w:p>
        </w:tc>
        <w:tc>
          <w:tcPr>
            <w:tcW w:w="1216" w:type="dxa"/>
            <w:tcBorders>
              <w:left w:val="single" w:color="000000" w:sz="12" w:space="0"/>
              <w:right w:val="single" w:color="000000" w:sz="6" w:space="0"/>
            </w:tcBorders>
          </w:tcPr>
          <w:p w:rsidR="00965B98" w:rsidRDefault="0079267E" w14:paraId="25E0C43C" w14:textId="77777777">
            <w:pPr>
              <w:jc w:val="center"/>
              <w:rPr>
                <w:b/>
              </w:rPr>
            </w:pPr>
            <w:r>
              <w:rPr>
                <w:b/>
                <w:sz w:val="16"/>
              </w:rPr>
              <w:t>Settlement</w:t>
            </w:r>
          </w:p>
        </w:tc>
        <w:tc>
          <w:tcPr>
            <w:tcW w:w="1148" w:type="dxa"/>
            <w:tcBorders>
              <w:top w:val="single" w:color="000000" w:sz="6" w:space="0"/>
              <w:left w:val="single" w:color="000000" w:sz="12" w:space="0"/>
              <w:right w:val="single" w:color="000000" w:sz="6" w:space="0"/>
            </w:tcBorders>
          </w:tcPr>
          <w:p w:rsidR="00965B98" w:rsidRDefault="0079267E" w14:paraId="3AD4F72E" w14:textId="77777777">
            <w:pPr>
              <w:jc w:val="center"/>
              <w:rPr>
                <w:b/>
              </w:rPr>
            </w:pPr>
            <w:r>
              <w:rPr>
                <w:b/>
                <w:sz w:val="16"/>
              </w:rPr>
              <w:t>Original</w:t>
            </w:r>
          </w:p>
        </w:tc>
        <w:tc>
          <w:tcPr>
            <w:tcW w:w="1287" w:type="dxa"/>
            <w:tcBorders>
              <w:top w:val="single" w:color="000000" w:sz="6" w:space="0"/>
              <w:left w:val="single" w:color="000000" w:sz="6" w:space="0"/>
              <w:right w:val="single" w:color="000000" w:sz="12" w:space="0"/>
            </w:tcBorders>
          </w:tcPr>
          <w:p w:rsidR="00965B98" w:rsidRDefault="0079267E" w14:paraId="171B8132" w14:textId="77777777">
            <w:pPr>
              <w:jc w:val="center"/>
              <w:rPr>
                <w:b/>
                <w:sz w:val="16"/>
              </w:rPr>
            </w:pPr>
            <w:r>
              <w:rPr>
                <w:b/>
                <w:sz w:val="16"/>
              </w:rPr>
              <w:t>Data Estimate</w:t>
            </w:r>
          </w:p>
        </w:tc>
        <w:tc>
          <w:tcPr>
            <w:tcW w:w="1217" w:type="dxa"/>
            <w:tcBorders>
              <w:top w:val="single" w:color="000000" w:sz="6" w:space="0"/>
              <w:left w:val="single" w:color="000000" w:sz="6" w:space="0"/>
              <w:right w:val="single" w:color="000000" w:sz="12" w:space="0"/>
            </w:tcBorders>
          </w:tcPr>
          <w:p w:rsidR="00965B98" w:rsidRDefault="0079267E" w14:paraId="15381AB5" w14:textId="77777777">
            <w:pPr>
              <w:jc w:val="center"/>
              <w:rPr>
                <w:b/>
                <w:sz w:val="16"/>
              </w:rPr>
            </w:pPr>
            <w:r>
              <w:rPr>
                <w:b/>
                <w:sz w:val="16"/>
              </w:rPr>
              <w:t xml:space="preserve">Party supplied </w:t>
            </w:r>
          </w:p>
        </w:tc>
        <w:tc>
          <w:tcPr>
            <w:tcW w:w="1208" w:type="dxa"/>
            <w:tcBorders>
              <w:left w:val="single" w:color="000000" w:sz="12" w:space="0"/>
              <w:right w:val="single" w:color="000000" w:sz="6" w:space="0"/>
            </w:tcBorders>
          </w:tcPr>
          <w:p w:rsidR="00965B98" w:rsidRDefault="0079267E" w14:paraId="2465466E" w14:textId="77777777">
            <w:pPr>
              <w:jc w:val="center"/>
              <w:rPr>
                <w:b/>
              </w:rPr>
            </w:pPr>
            <w:r>
              <w:rPr>
                <w:b/>
                <w:sz w:val="16"/>
              </w:rPr>
              <w:t>Settlement</w:t>
            </w:r>
          </w:p>
        </w:tc>
        <w:tc>
          <w:tcPr>
            <w:tcW w:w="1107" w:type="dxa"/>
            <w:tcBorders>
              <w:top w:val="single" w:color="000000" w:sz="12" w:space="0"/>
              <w:left w:val="single" w:color="000000" w:sz="12" w:space="0"/>
              <w:right w:val="single" w:color="000000" w:sz="6" w:space="0"/>
            </w:tcBorders>
          </w:tcPr>
          <w:p w:rsidR="00965B98" w:rsidRDefault="0079267E" w14:paraId="5C4BB809" w14:textId="77777777">
            <w:pPr>
              <w:jc w:val="center"/>
              <w:rPr>
                <w:b/>
              </w:rPr>
            </w:pPr>
            <w:r>
              <w:rPr>
                <w:b/>
                <w:sz w:val="16"/>
              </w:rPr>
              <w:t>Original</w:t>
            </w:r>
          </w:p>
        </w:tc>
        <w:tc>
          <w:tcPr>
            <w:tcW w:w="1335" w:type="dxa"/>
            <w:tcBorders>
              <w:top w:val="single" w:color="000000" w:sz="6" w:space="0"/>
              <w:left w:val="single" w:color="000000" w:sz="12" w:space="0"/>
              <w:right w:val="single" w:color="000000" w:sz="6" w:space="0"/>
            </w:tcBorders>
          </w:tcPr>
          <w:p w:rsidR="00965B98" w:rsidRDefault="0079267E" w14:paraId="5FE01572" w14:textId="77777777">
            <w:pPr>
              <w:jc w:val="center"/>
              <w:rPr>
                <w:b/>
                <w:sz w:val="16"/>
              </w:rPr>
            </w:pPr>
            <w:r>
              <w:rPr>
                <w:b/>
                <w:sz w:val="16"/>
              </w:rPr>
              <w:t>Data Estimate</w:t>
            </w:r>
          </w:p>
        </w:tc>
        <w:tc>
          <w:tcPr>
            <w:tcW w:w="1217" w:type="dxa"/>
            <w:tcBorders>
              <w:top w:val="single" w:color="000000" w:sz="6" w:space="0"/>
              <w:left w:val="single" w:color="000000" w:sz="6" w:space="0"/>
              <w:right w:val="single" w:color="000000" w:sz="12" w:space="0"/>
            </w:tcBorders>
          </w:tcPr>
          <w:p w:rsidR="00965B98" w:rsidRDefault="0079267E" w14:paraId="32A3B0FF" w14:textId="77777777">
            <w:pPr>
              <w:jc w:val="center"/>
              <w:rPr>
                <w:b/>
                <w:sz w:val="16"/>
              </w:rPr>
            </w:pPr>
            <w:r>
              <w:rPr>
                <w:b/>
                <w:sz w:val="16"/>
              </w:rPr>
              <w:t xml:space="preserve">Party supplied </w:t>
            </w:r>
          </w:p>
        </w:tc>
      </w:tr>
      <w:tr w:rsidR="00965B98" w14:paraId="618EB449" w14:textId="77777777">
        <w:trPr>
          <w:cantSplit/>
          <w:trHeight w:val="315"/>
        </w:trPr>
        <w:tc>
          <w:tcPr>
            <w:tcW w:w="1276" w:type="dxa"/>
            <w:tcBorders>
              <w:left w:val="single" w:color="000000" w:sz="12" w:space="0"/>
              <w:right w:val="single" w:color="000000" w:sz="6" w:space="0"/>
            </w:tcBorders>
          </w:tcPr>
          <w:p w:rsidR="00965B98" w:rsidRDefault="0079267E" w14:paraId="7D728F20" w14:textId="77777777">
            <w:pPr>
              <w:jc w:val="center"/>
              <w:rPr>
                <w:b/>
              </w:rPr>
            </w:pPr>
            <w:r>
              <w:rPr>
                <w:b/>
                <w:sz w:val="16"/>
              </w:rPr>
              <w:t>Period</w:t>
            </w:r>
          </w:p>
        </w:tc>
        <w:tc>
          <w:tcPr>
            <w:tcW w:w="1134" w:type="dxa"/>
            <w:gridSpan w:val="2"/>
            <w:tcBorders>
              <w:left w:val="single" w:color="000000" w:sz="12" w:space="0"/>
              <w:right w:val="single" w:color="000000" w:sz="6" w:space="0"/>
            </w:tcBorders>
          </w:tcPr>
          <w:p w:rsidR="00965B98" w:rsidRDefault="0079267E" w14:paraId="2EE9BD7B" w14:textId="77777777">
            <w:pPr>
              <w:jc w:val="center"/>
              <w:rPr>
                <w:b/>
              </w:rPr>
            </w:pPr>
            <w:r>
              <w:rPr>
                <w:b/>
                <w:sz w:val="16"/>
              </w:rPr>
              <w:t xml:space="preserve">Data </w:t>
            </w:r>
          </w:p>
        </w:tc>
        <w:tc>
          <w:tcPr>
            <w:tcW w:w="1240" w:type="dxa"/>
            <w:tcBorders>
              <w:left w:val="single" w:color="000000" w:sz="6" w:space="0"/>
              <w:right w:val="single" w:color="000000" w:sz="12" w:space="0"/>
            </w:tcBorders>
          </w:tcPr>
          <w:p w:rsidR="00965B98" w:rsidRDefault="0079267E" w14:paraId="5816DF17" w14:textId="77777777">
            <w:pPr>
              <w:jc w:val="center"/>
              <w:rPr>
                <w:b/>
                <w:sz w:val="16"/>
              </w:rPr>
            </w:pPr>
            <w:r>
              <w:rPr>
                <w:b/>
                <w:sz w:val="16"/>
              </w:rPr>
              <w:t>by BSC Agent</w:t>
            </w:r>
          </w:p>
        </w:tc>
        <w:tc>
          <w:tcPr>
            <w:tcW w:w="1217" w:type="dxa"/>
            <w:tcBorders>
              <w:left w:val="single" w:color="000000" w:sz="6" w:space="0"/>
              <w:right w:val="single" w:color="000000" w:sz="12" w:space="0"/>
            </w:tcBorders>
          </w:tcPr>
          <w:p w:rsidR="00965B98" w:rsidRDefault="0079267E" w14:paraId="0079532B" w14:textId="77777777">
            <w:pPr>
              <w:jc w:val="center"/>
              <w:rPr>
                <w:b/>
                <w:sz w:val="16"/>
              </w:rPr>
            </w:pPr>
            <w:r>
              <w:rPr>
                <w:b/>
                <w:sz w:val="16"/>
              </w:rPr>
              <w:t>Estimate</w:t>
            </w:r>
          </w:p>
        </w:tc>
        <w:tc>
          <w:tcPr>
            <w:tcW w:w="1216" w:type="dxa"/>
            <w:tcBorders>
              <w:left w:val="single" w:color="000000" w:sz="12" w:space="0"/>
              <w:right w:val="single" w:color="000000" w:sz="6" w:space="0"/>
            </w:tcBorders>
          </w:tcPr>
          <w:p w:rsidR="00965B98" w:rsidRDefault="0079267E" w14:paraId="49785BFB" w14:textId="77777777">
            <w:pPr>
              <w:jc w:val="center"/>
              <w:rPr>
                <w:b/>
              </w:rPr>
            </w:pPr>
            <w:r>
              <w:rPr>
                <w:b/>
                <w:sz w:val="16"/>
              </w:rPr>
              <w:t>Period</w:t>
            </w:r>
          </w:p>
        </w:tc>
        <w:tc>
          <w:tcPr>
            <w:tcW w:w="1148" w:type="dxa"/>
            <w:tcBorders>
              <w:left w:val="single" w:color="000000" w:sz="12" w:space="0"/>
              <w:right w:val="single" w:color="000000" w:sz="6" w:space="0"/>
            </w:tcBorders>
          </w:tcPr>
          <w:p w:rsidR="00965B98" w:rsidRDefault="0079267E" w14:paraId="296D9157" w14:textId="77777777">
            <w:pPr>
              <w:jc w:val="center"/>
              <w:rPr>
                <w:b/>
              </w:rPr>
            </w:pPr>
            <w:r>
              <w:rPr>
                <w:b/>
                <w:sz w:val="16"/>
              </w:rPr>
              <w:t>Data</w:t>
            </w:r>
          </w:p>
        </w:tc>
        <w:tc>
          <w:tcPr>
            <w:tcW w:w="1287" w:type="dxa"/>
            <w:tcBorders>
              <w:left w:val="single" w:color="000000" w:sz="6" w:space="0"/>
              <w:right w:val="single" w:color="000000" w:sz="12" w:space="0"/>
            </w:tcBorders>
          </w:tcPr>
          <w:p w:rsidR="00965B98" w:rsidRDefault="0079267E" w14:paraId="6B6D7DC9" w14:textId="77777777">
            <w:pPr>
              <w:jc w:val="center"/>
              <w:rPr>
                <w:b/>
                <w:sz w:val="16"/>
              </w:rPr>
            </w:pPr>
            <w:r>
              <w:rPr>
                <w:b/>
                <w:sz w:val="16"/>
              </w:rPr>
              <w:t>by BSC Agent</w:t>
            </w:r>
          </w:p>
        </w:tc>
        <w:tc>
          <w:tcPr>
            <w:tcW w:w="1217" w:type="dxa"/>
            <w:tcBorders>
              <w:left w:val="single" w:color="000000" w:sz="6" w:space="0"/>
              <w:right w:val="single" w:color="000000" w:sz="12" w:space="0"/>
            </w:tcBorders>
          </w:tcPr>
          <w:p w:rsidR="00965B98" w:rsidRDefault="0079267E" w14:paraId="627F7749" w14:textId="77777777">
            <w:pPr>
              <w:jc w:val="center"/>
              <w:rPr>
                <w:b/>
                <w:sz w:val="16"/>
              </w:rPr>
            </w:pPr>
            <w:r>
              <w:rPr>
                <w:b/>
                <w:sz w:val="16"/>
              </w:rPr>
              <w:t>Estimate</w:t>
            </w:r>
          </w:p>
        </w:tc>
        <w:tc>
          <w:tcPr>
            <w:tcW w:w="1208" w:type="dxa"/>
            <w:tcBorders>
              <w:left w:val="single" w:color="000000" w:sz="12" w:space="0"/>
              <w:right w:val="single" w:color="000000" w:sz="6" w:space="0"/>
            </w:tcBorders>
          </w:tcPr>
          <w:p w:rsidR="00965B98" w:rsidRDefault="0079267E" w14:paraId="4F1021AE" w14:textId="77777777">
            <w:pPr>
              <w:jc w:val="center"/>
              <w:rPr>
                <w:b/>
              </w:rPr>
            </w:pPr>
            <w:r>
              <w:rPr>
                <w:b/>
                <w:sz w:val="16"/>
              </w:rPr>
              <w:t>Period</w:t>
            </w:r>
          </w:p>
        </w:tc>
        <w:tc>
          <w:tcPr>
            <w:tcW w:w="1107" w:type="dxa"/>
            <w:tcBorders>
              <w:left w:val="single" w:color="000000" w:sz="12" w:space="0"/>
              <w:bottom w:val="single" w:color="000000" w:sz="12" w:space="0"/>
              <w:right w:val="single" w:color="000000" w:sz="6" w:space="0"/>
            </w:tcBorders>
          </w:tcPr>
          <w:p w:rsidR="00965B98" w:rsidRDefault="0079267E" w14:paraId="38E8FB36" w14:textId="77777777">
            <w:pPr>
              <w:jc w:val="center"/>
              <w:rPr>
                <w:b/>
              </w:rPr>
            </w:pPr>
            <w:r>
              <w:rPr>
                <w:b/>
                <w:sz w:val="16"/>
              </w:rPr>
              <w:t xml:space="preserve">Data </w:t>
            </w:r>
          </w:p>
        </w:tc>
        <w:tc>
          <w:tcPr>
            <w:tcW w:w="1335" w:type="dxa"/>
            <w:tcBorders>
              <w:left w:val="single" w:color="000000" w:sz="12" w:space="0"/>
              <w:right w:val="single" w:color="000000" w:sz="6" w:space="0"/>
            </w:tcBorders>
          </w:tcPr>
          <w:p w:rsidR="00965B98" w:rsidRDefault="0079267E" w14:paraId="5CFA08C7" w14:textId="77777777">
            <w:pPr>
              <w:jc w:val="center"/>
              <w:rPr>
                <w:b/>
                <w:sz w:val="16"/>
              </w:rPr>
            </w:pPr>
            <w:r>
              <w:rPr>
                <w:b/>
                <w:sz w:val="16"/>
              </w:rPr>
              <w:t>by BSC Agent</w:t>
            </w:r>
          </w:p>
        </w:tc>
        <w:tc>
          <w:tcPr>
            <w:tcW w:w="1217" w:type="dxa"/>
            <w:tcBorders>
              <w:left w:val="single" w:color="000000" w:sz="6" w:space="0"/>
              <w:right w:val="single" w:color="000000" w:sz="12" w:space="0"/>
            </w:tcBorders>
          </w:tcPr>
          <w:p w:rsidR="00965B98" w:rsidRDefault="0079267E" w14:paraId="7F2FA30A" w14:textId="77777777">
            <w:pPr>
              <w:jc w:val="center"/>
              <w:rPr>
                <w:b/>
                <w:sz w:val="16"/>
              </w:rPr>
            </w:pPr>
            <w:r>
              <w:rPr>
                <w:b/>
                <w:sz w:val="16"/>
              </w:rPr>
              <w:t>Estimate</w:t>
            </w:r>
          </w:p>
        </w:tc>
      </w:tr>
      <w:tr w:rsidR="00965B98" w14:paraId="2232E10B" w14:textId="77777777">
        <w:trPr>
          <w:cantSplit/>
          <w:trHeight w:val="315"/>
        </w:trPr>
        <w:tc>
          <w:tcPr>
            <w:tcW w:w="1276" w:type="dxa"/>
            <w:tcBorders>
              <w:top w:val="single" w:color="000000" w:sz="12" w:space="0"/>
              <w:left w:val="single" w:color="000000" w:sz="12" w:space="0"/>
              <w:bottom w:val="single" w:color="000000" w:sz="4" w:space="0"/>
              <w:right w:val="single" w:color="000000" w:sz="12" w:space="0"/>
            </w:tcBorders>
          </w:tcPr>
          <w:p w:rsidR="00965B98" w:rsidRDefault="0079267E" w14:paraId="3AA745E3" w14:textId="77777777">
            <w:pPr>
              <w:jc w:val="right"/>
            </w:pPr>
            <w:r>
              <w:rPr>
                <w:sz w:val="16"/>
              </w:rPr>
              <w:t>1</w:t>
            </w:r>
          </w:p>
        </w:tc>
        <w:tc>
          <w:tcPr>
            <w:tcW w:w="1134" w:type="dxa"/>
            <w:gridSpan w:val="2"/>
            <w:tcBorders>
              <w:top w:val="single" w:color="000000" w:sz="12" w:space="0"/>
              <w:left w:val="nil"/>
              <w:bottom w:val="single" w:color="000000" w:sz="4" w:space="0"/>
              <w:right w:val="single" w:color="000000" w:sz="4" w:space="0"/>
            </w:tcBorders>
          </w:tcPr>
          <w:p w:rsidR="00965B98" w:rsidRDefault="00965B98" w14:paraId="3E30E87C" w14:textId="77777777"/>
        </w:tc>
        <w:tc>
          <w:tcPr>
            <w:tcW w:w="1240" w:type="dxa"/>
            <w:tcBorders>
              <w:top w:val="single" w:color="000000" w:sz="12" w:space="0"/>
              <w:left w:val="single" w:color="000000" w:sz="4" w:space="0"/>
              <w:bottom w:val="single" w:color="000000" w:sz="4" w:space="0"/>
              <w:right w:val="single" w:color="000000" w:sz="4" w:space="0"/>
            </w:tcBorders>
          </w:tcPr>
          <w:p w:rsidR="00965B98" w:rsidRDefault="00965B98" w14:paraId="7553C0C6" w14:textId="77777777"/>
        </w:tc>
        <w:tc>
          <w:tcPr>
            <w:tcW w:w="1217" w:type="dxa"/>
            <w:tcBorders>
              <w:top w:val="single" w:color="000000" w:sz="12" w:space="0"/>
              <w:left w:val="single" w:color="000000" w:sz="4" w:space="0"/>
              <w:bottom w:val="single" w:color="000000" w:sz="4" w:space="0"/>
            </w:tcBorders>
          </w:tcPr>
          <w:p w:rsidR="00965B98" w:rsidRDefault="00965B98" w14:paraId="29176311" w14:textId="77777777"/>
        </w:tc>
        <w:tc>
          <w:tcPr>
            <w:tcW w:w="1216" w:type="dxa"/>
            <w:tcBorders>
              <w:top w:val="single" w:color="000000" w:sz="12" w:space="0"/>
              <w:left w:val="single" w:color="000000" w:sz="12" w:space="0"/>
              <w:bottom w:val="single" w:color="000000" w:sz="4" w:space="0"/>
              <w:right w:val="single" w:color="000000" w:sz="12" w:space="0"/>
            </w:tcBorders>
          </w:tcPr>
          <w:p w:rsidR="00965B98" w:rsidRDefault="0079267E" w14:paraId="014055D3" w14:textId="77777777">
            <w:pPr>
              <w:jc w:val="right"/>
            </w:pPr>
            <w:r>
              <w:rPr>
                <w:sz w:val="16"/>
              </w:rPr>
              <w:t>19</w:t>
            </w:r>
          </w:p>
        </w:tc>
        <w:tc>
          <w:tcPr>
            <w:tcW w:w="1148" w:type="dxa"/>
            <w:tcBorders>
              <w:top w:val="single" w:color="000000" w:sz="12" w:space="0"/>
              <w:left w:val="nil"/>
              <w:bottom w:val="single" w:color="000000" w:sz="4" w:space="0"/>
              <w:right w:val="single" w:color="000000" w:sz="4" w:space="0"/>
            </w:tcBorders>
          </w:tcPr>
          <w:p w:rsidR="00965B98" w:rsidRDefault="00965B98" w14:paraId="1C29408B" w14:textId="77777777">
            <w:pPr>
              <w:pStyle w:val="ccNormal"/>
            </w:pPr>
          </w:p>
        </w:tc>
        <w:tc>
          <w:tcPr>
            <w:tcW w:w="1287" w:type="dxa"/>
            <w:tcBorders>
              <w:top w:val="single" w:color="000000" w:sz="12" w:space="0"/>
              <w:left w:val="single" w:color="000000" w:sz="4" w:space="0"/>
              <w:bottom w:val="single" w:color="000000" w:sz="4" w:space="0"/>
              <w:right w:val="single" w:color="000000" w:sz="4" w:space="0"/>
            </w:tcBorders>
          </w:tcPr>
          <w:p w:rsidR="00965B98" w:rsidRDefault="00965B98" w14:paraId="759DD382" w14:textId="77777777"/>
        </w:tc>
        <w:tc>
          <w:tcPr>
            <w:tcW w:w="1217" w:type="dxa"/>
            <w:tcBorders>
              <w:top w:val="single" w:color="000000" w:sz="12" w:space="0"/>
              <w:left w:val="single" w:color="000000" w:sz="4" w:space="0"/>
              <w:bottom w:val="single" w:color="000000" w:sz="4" w:space="0"/>
            </w:tcBorders>
          </w:tcPr>
          <w:p w:rsidR="00965B98" w:rsidRDefault="00965B98" w14:paraId="42C824B7" w14:textId="77777777"/>
        </w:tc>
        <w:tc>
          <w:tcPr>
            <w:tcW w:w="1208" w:type="dxa"/>
            <w:tcBorders>
              <w:top w:val="single" w:color="000000" w:sz="12" w:space="0"/>
              <w:left w:val="single" w:color="000000" w:sz="12" w:space="0"/>
              <w:bottom w:val="single" w:color="000000" w:sz="4" w:space="0"/>
              <w:right w:val="single" w:color="000000" w:sz="12" w:space="0"/>
            </w:tcBorders>
          </w:tcPr>
          <w:p w:rsidR="00965B98" w:rsidRDefault="0079267E" w14:paraId="133553BB" w14:textId="77777777">
            <w:pPr>
              <w:jc w:val="right"/>
            </w:pPr>
            <w:r>
              <w:rPr>
                <w:sz w:val="16"/>
              </w:rPr>
              <w:t>37</w:t>
            </w:r>
          </w:p>
        </w:tc>
        <w:tc>
          <w:tcPr>
            <w:tcW w:w="1107" w:type="dxa"/>
            <w:tcBorders>
              <w:left w:val="nil"/>
              <w:bottom w:val="single" w:color="000000" w:sz="4" w:space="0"/>
              <w:right w:val="single" w:color="000000" w:sz="4" w:space="0"/>
            </w:tcBorders>
          </w:tcPr>
          <w:p w:rsidR="00965B98" w:rsidRDefault="00965B98" w14:paraId="7FD9D8D7" w14:textId="77777777"/>
        </w:tc>
        <w:tc>
          <w:tcPr>
            <w:tcW w:w="1335" w:type="dxa"/>
            <w:tcBorders>
              <w:top w:val="single" w:color="000000" w:sz="12" w:space="0"/>
              <w:left w:val="single" w:color="000000" w:sz="4" w:space="0"/>
              <w:bottom w:val="single" w:color="000000" w:sz="4" w:space="0"/>
              <w:right w:val="single" w:color="000000" w:sz="4" w:space="0"/>
            </w:tcBorders>
          </w:tcPr>
          <w:p w:rsidR="00965B98" w:rsidRDefault="00965B98" w14:paraId="63609AE0" w14:textId="77777777"/>
        </w:tc>
        <w:tc>
          <w:tcPr>
            <w:tcW w:w="1217" w:type="dxa"/>
            <w:tcBorders>
              <w:top w:val="single" w:color="000000" w:sz="12" w:space="0"/>
              <w:left w:val="single" w:color="000000" w:sz="4" w:space="0"/>
              <w:bottom w:val="single" w:color="000000" w:sz="4" w:space="0"/>
              <w:right w:val="single" w:color="000000" w:sz="12" w:space="0"/>
            </w:tcBorders>
          </w:tcPr>
          <w:p w:rsidR="00965B98" w:rsidRDefault="00965B98" w14:paraId="0C227D70" w14:textId="77777777"/>
        </w:tc>
      </w:tr>
      <w:tr w:rsidR="00965B98" w14:paraId="013DCB44"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14F0350C" w14:textId="77777777">
            <w:pPr>
              <w:jc w:val="right"/>
            </w:pPr>
            <w:r>
              <w:rPr>
                <w:sz w:val="16"/>
              </w:rPr>
              <w:t>2</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5E2FBCDD"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686D4A44" w14:textId="77777777"/>
        </w:tc>
        <w:tc>
          <w:tcPr>
            <w:tcW w:w="1217" w:type="dxa"/>
            <w:tcBorders>
              <w:top w:val="single" w:color="000000" w:sz="4" w:space="0"/>
              <w:left w:val="single" w:color="000000" w:sz="4" w:space="0"/>
              <w:bottom w:val="single" w:color="000000" w:sz="4" w:space="0"/>
            </w:tcBorders>
          </w:tcPr>
          <w:p w:rsidR="00965B98" w:rsidRDefault="00965B98" w14:paraId="43C706B1"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45589509" w14:textId="77777777">
            <w:pPr>
              <w:jc w:val="right"/>
            </w:pPr>
            <w:r>
              <w:rPr>
                <w:sz w:val="16"/>
              </w:rPr>
              <w:t>20</w:t>
            </w:r>
          </w:p>
        </w:tc>
        <w:tc>
          <w:tcPr>
            <w:tcW w:w="1148" w:type="dxa"/>
            <w:tcBorders>
              <w:top w:val="single" w:color="000000" w:sz="4" w:space="0"/>
              <w:left w:val="nil"/>
              <w:bottom w:val="single" w:color="000000" w:sz="4" w:space="0"/>
              <w:right w:val="single" w:color="000000" w:sz="4" w:space="0"/>
            </w:tcBorders>
          </w:tcPr>
          <w:p w:rsidR="00965B98" w:rsidRDefault="00965B98" w14:paraId="725A40D9"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0B76C916" w14:textId="77777777"/>
        </w:tc>
        <w:tc>
          <w:tcPr>
            <w:tcW w:w="1217" w:type="dxa"/>
            <w:tcBorders>
              <w:top w:val="single" w:color="000000" w:sz="4" w:space="0"/>
              <w:left w:val="single" w:color="000000" w:sz="4" w:space="0"/>
              <w:bottom w:val="single" w:color="000000" w:sz="4" w:space="0"/>
            </w:tcBorders>
          </w:tcPr>
          <w:p w:rsidR="00965B98" w:rsidRDefault="00965B98" w14:paraId="670CF508"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77211BE7" w14:textId="77777777">
            <w:pPr>
              <w:jc w:val="right"/>
            </w:pPr>
            <w:r>
              <w:rPr>
                <w:sz w:val="16"/>
              </w:rPr>
              <w:t>38</w:t>
            </w:r>
          </w:p>
        </w:tc>
        <w:tc>
          <w:tcPr>
            <w:tcW w:w="1107" w:type="dxa"/>
            <w:tcBorders>
              <w:top w:val="single" w:color="000000" w:sz="4" w:space="0"/>
              <w:left w:val="nil"/>
              <w:bottom w:val="single" w:color="000000" w:sz="4" w:space="0"/>
              <w:right w:val="single" w:color="000000" w:sz="4" w:space="0"/>
            </w:tcBorders>
          </w:tcPr>
          <w:p w:rsidR="00965B98" w:rsidRDefault="00965B98" w14:paraId="4C38719E"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2C6B8840"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3456CE86" w14:textId="77777777"/>
        </w:tc>
      </w:tr>
      <w:tr w:rsidR="00965B98" w14:paraId="31DF6B26"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3AABA859" w14:textId="77777777">
            <w:pPr>
              <w:jc w:val="right"/>
            </w:pPr>
            <w:r>
              <w:rPr>
                <w:sz w:val="16"/>
              </w:rPr>
              <w:t>3</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66664475"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7C5D37E8" w14:textId="77777777"/>
        </w:tc>
        <w:tc>
          <w:tcPr>
            <w:tcW w:w="1217" w:type="dxa"/>
            <w:tcBorders>
              <w:top w:val="single" w:color="000000" w:sz="4" w:space="0"/>
              <w:left w:val="single" w:color="000000" w:sz="4" w:space="0"/>
              <w:bottom w:val="single" w:color="000000" w:sz="4" w:space="0"/>
            </w:tcBorders>
          </w:tcPr>
          <w:p w:rsidR="00965B98" w:rsidRDefault="00965B98" w14:paraId="1F36C5B4"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134B5F23" w14:textId="77777777">
            <w:pPr>
              <w:jc w:val="right"/>
            </w:pPr>
            <w:r>
              <w:rPr>
                <w:sz w:val="16"/>
              </w:rPr>
              <w:t>21</w:t>
            </w:r>
          </w:p>
        </w:tc>
        <w:tc>
          <w:tcPr>
            <w:tcW w:w="1148" w:type="dxa"/>
            <w:tcBorders>
              <w:top w:val="single" w:color="000000" w:sz="4" w:space="0"/>
              <w:left w:val="nil"/>
              <w:bottom w:val="single" w:color="000000" w:sz="4" w:space="0"/>
              <w:right w:val="single" w:color="000000" w:sz="4" w:space="0"/>
            </w:tcBorders>
          </w:tcPr>
          <w:p w:rsidR="00965B98" w:rsidRDefault="00965B98" w14:paraId="4D8D85E6"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4956ADA2" w14:textId="77777777"/>
        </w:tc>
        <w:tc>
          <w:tcPr>
            <w:tcW w:w="1217" w:type="dxa"/>
            <w:tcBorders>
              <w:top w:val="single" w:color="000000" w:sz="4" w:space="0"/>
              <w:left w:val="single" w:color="000000" w:sz="4" w:space="0"/>
              <w:bottom w:val="single" w:color="000000" w:sz="4" w:space="0"/>
            </w:tcBorders>
          </w:tcPr>
          <w:p w:rsidR="00965B98" w:rsidRDefault="00965B98" w14:paraId="1D4FFAF8"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205BAAC7" w14:textId="77777777">
            <w:pPr>
              <w:jc w:val="right"/>
            </w:pPr>
            <w:r>
              <w:rPr>
                <w:sz w:val="16"/>
              </w:rPr>
              <w:t>39</w:t>
            </w:r>
          </w:p>
        </w:tc>
        <w:tc>
          <w:tcPr>
            <w:tcW w:w="1107" w:type="dxa"/>
            <w:tcBorders>
              <w:top w:val="single" w:color="000000" w:sz="4" w:space="0"/>
              <w:left w:val="nil"/>
              <w:bottom w:val="single" w:color="000000" w:sz="4" w:space="0"/>
              <w:right w:val="single" w:color="000000" w:sz="4" w:space="0"/>
            </w:tcBorders>
          </w:tcPr>
          <w:p w:rsidR="00965B98" w:rsidRDefault="00965B98" w14:paraId="77B34DFC"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34C3B781"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5363AC8C" w14:textId="77777777"/>
        </w:tc>
      </w:tr>
      <w:tr w:rsidR="00965B98" w14:paraId="30729A9C"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631E670C" w14:textId="77777777">
            <w:pPr>
              <w:jc w:val="right"/>
            </w:pPr>
            <w:r>
              <w:rPr>
                <w:sz w:val="16"/>
              </w:rPr>
              <w:t>4</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206413D3"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3A593EAC" w14:textId="77777777"/>
        </w:tc>
        <w:tc>
          <w:tcPr>
            <w:tcW w:w="1217" w:type="dxa"/>
            <w:tcBorders>
              <w:top w:val="single" w:color="000000" w:sz="4" w:space="0"/>
              <w:left w:val="single" w:color="000000" w:sz="4" w:space="0"/>
              <w:bottom w:val="single" w:color="000000" w:sz="4" w:space="0"/>
            </w:tcBorders>
          </w:tcPr>
          <w:p w:rsidR="00965B98" w:rsidRDefault="00965B98" w14:paraId="0CC62F18"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2A0960B2" w14:textId="77777777">
            <w:pPr>
              <w:jc w:val="right"/>
            </w:pPr>
            <w:r>
              <w:rPr>
                <w:sz w:val="16"/>
              </w:rPr>
              <w:t>22</w:t>
            </w:r>
          </w:p>
        </w:tc>
        <w:tc>
          <w:tcPr>
            <w:tcW w:w="1148" w:type="dxa"/>
            <w:tcBorders>
              <w:top w:val="single" w:color="000000" w:sz="4" w:space="0"/>
              <w:left w:val="nil"/>
              <w:bottom w:val="single" w:color="000000" w:sz="4" w:space="0"/>
              <w:right w:val="single" w:color="000000" w:sz="4" w:space="0"/>
            </w:tcBorders>
          </w:tcPr>
          <w:p w:rsidR="00965B98" w:rsidRDefault="00965B98" w14:paraId="44CF5040"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60467AF1" w14:textId="77777777"/>
        </w:tc>
        <w:tc>
          <w:tcPr>
            <w:tcW w:w="1217" w:type="dxa"/>
            <w:tcBorders>
              <w:top w:val="single" w:color="000000" w:sz="4" w:space="0"/>
              <w:left w:val="single" w:color="000000" w:sz="4" w:space="0"/>
              <w:bottom w:val="single" w:color="000000" w:sz="4" w:space="0"/>
            </w:tcBorders>
          </w:tcPr>
          <w:p w:rsidR="00965B98" w:rsidRDefault="00965B98" w14:paraId="0AE76BA3"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6B18F7E5" w14:textId="77777777">
            <w:pPr>
              <w:jc w:val="right"/>
            </w:pPr>
            <w:r>
              <w:rPr>
                <w:sz w:val="16"/>
              </w:rPr>
              <w:t>40</w:t>
            </w:r>
          </w:p>
        </w:tc>
        <w:tc>
          <w:tcPr>
            <w:tcW w:w="1107" w:type="dxa"/>
            <w:tcBorders>
              <w:top w:val="single" w:color="000000" w:sz="4" w:space="0"/>
              <w:left w:val="nil"/>
              <w:bottom w:val="single" w:color="000000" w:sz="4" w:space="0"/>
              <w:right w:val="single" w:color="000000" w:sz="4" w:space="0"/>
            </w:tcBorders>
          </w:tcPr>
          <w:p w:rsidR="00965B98" w:rsidRDefault="00965B98" w14:paraId="37EB086C"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4EAEF75E"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2954ACB6" w14:textId="77777777"/>
        </w:tc>
      </w:tr>
      <w:tr w:rsidR="00965B98" w14:paraId="4C996A36"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37A21A01" w14:textId="77777777">
            <w:pPr>
              <w:jc w:val="right"/>
            </w:pPr>
            <w:r>
              <w:rPr>
                <w:sz w:val="16"/>
              </w:rPr>
              <w:t>5</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60CC6F34"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1DD30BBD" w14:textId="77777777"/>
        </w:tc>
        <w:tc>
          <w:tcPr>
            <w:tcW w:w="1217" w:type="dxa"/>
            <w:tcBorders>
              <w:top w:val="single" w:color="000000" w:sz="4" w:space="0"/>
              <w:left w:val="single" w:color="000000" w:sz="4" w:space="0"/>
              <w:bottom w:val="single" w:color="000000" w:sz="4" w:space="0"/>
            </w:tcBorders>
          </w:tcPr>
          <w:p w:rsidR="00965B98" w:rsidRDefault="00965B98" w14:paraId="44761013"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00538E82" w14:textId="77777777">
            <w:pPr>
              <w:jc w:val="right"/>
            </w:pPr>
            <w:r>
              <w:rPr>
                <w:sz w:val="16"/>
              </w:rPr>
              <w:t>23</w:t>
            </w:r>
          </w:p>
        </w:tc>
        <w:tc>
          <w:tcPr>
            <w:tcW w:w="1148" w:type="dxa"/>
            <w:tcBorders>
              <w:top w:val="single" w:color="000000" w:sz="4" w:space="0"/>
              <w:left w:val="nil"/>
              <w:bottom w:val="single" w:color="000000" w:sz="4" w:space="0"/>
              <w:right w:val="single" w:color="000000" w:sz="4" w:space="0"/>
            </w:tcBorders>
          </w:tcPr>
          <w:p w:rsidR="00965B98" w:rsidRDefault="00965B98" w14:paraId="208ED065"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21DD6AE4" w14:textId="77777777"/>
        </w:tc>
        <w:tc>
          <w:tcPr>
            <w:tcW w:w="1217" w:type="dxa"/>
            <w:tcBorders>
              <w:top w:val="single" w:color="000000" w:sz="4" w:space="0"/>
              <w:left w:val="single" w:color="000000" w:sz="4" w:space="0"/>
              <w:bottom w:val="single" w:color="000000" w:sz="4" w:space="0"/>
            </w:tcBorders>
          </w:tcPr>
          <w:p w:rsidR="00965B98" w:rsidRDefault="00965B98" w14:paraId="465A7788"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17A879EB" w14:textId="77777777">
            <w:pPr>
              <w:jc w:val="right"/>
              <w:rPr>
                <w:sz w:val="16"/>
              </w:rPr>
            </w:pPr>
            <w:r>
              <w:rPr>
                <w:sz w:val="16"/>
              </w:rPr>
              <w:t>41</w:t>
            </w:r>
          </w:p>
        </w:tc>
        <w:tc>
          <w:tcPr>
            <w:tcW w:w="1107" w:type="dxa"/>
            <w:tcBorders>
              <w:top w:val="single" w:color="000000" w:sz="4" w:space="0"/>
              <w:left w:val="nil"/>
              <w:bottom w:val="single" w:color="000000" w:sz="4" w:space="0"/>
              <w:right w:val="single" w:color="000000" w:sz="4" w:space="0"/>
            </w:tcBorders>
          </w:tcPr>
          <w:p w:rsidR="00965B98" w:rsidRDefault="00965B98" w14:paraId="3559FA39"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57E12BFB"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74611CC3" w14:textId="77777777"/>
        </w:tc>
      </w:tr>
      <w:tr w:rsidR="00965B98" w14:paraId="0FCAE7E4"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348C7FBF" w14:textId="77777777">
            <w:pPr>
              <w:jc w:val="right"/>
            </w:pPr>
            <w:r>
              <w:rPr>
                <w:sz w:val="16"/>
              </w:rPr>
              <w:t>6</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0D0D8BF8"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5BBF6ACE" w14:textId="77777777"/>
        </w:tc>
        <w:tc>
          <w:tcPr>
            <w:tcW w:w="1217" w:type="dxa"/>
            <w:tcBorders>
              <w:top w:val="single" w:color="000000" w:sz="4" w:space="0"/>
              <w:left w:val="single" w:color="000000" w:sz="4" w:space="0"/>
              <w:bottom w:val="single" w:color="000000" w:sz="4" w:space="0"/>
            </w:tcBorders>
          </w:tcPr>
          <w:p w:rsidR="00965B98" w:rsidRDefault="00965B98" w14:paraId="59714623"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699C9CBB" w14:textId="77777777">
            <w:pPr>
              <w:jc w:val="right"/>
            </w:pPr>
            <w:r>
              <w:rPr>
                <w:sz w:val="16"/>
              </w:rPr>
              <w:t>24</w:t>
            </w:r>
          </w:p>
        </w:tc>
        <w:tc>
          <w:tcPr>
            <w:tcW w:w="1148" w:type="dxa"/>
            <w:tcBorders>
              <w:top w:val="single" w:color="000000" w:sz="4" w:space="0"/>
              <w:left w:val="nil"/>
              <w:bottom w:val="single" w:color="000000" w:sz="4" w:space="0"/>
              <w:right w:val="single" w:color="000000" w:sz="4" w:space="0"/>
            </w:tcBorders>
          </w:tcPr>
          <w:p w:rsidR="00965B98" w:rsidRDefault="00965B98" w14:paraId="3835A0FA"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7C6D7800" w14:textId="77777777"/>
        </w:tc>
        <w:tc>
          <w:tcPr>
            <w:tcW w:w="1217" w:type="dxa"/>
            <w:tcBorders>
              <w:top w:val="single" w:color="000000" w:sz="4" w:space="0"/>
              <w:left w:val="single" w:color="000000" w:sz="4" w:space="0"/>
              <w:bottom w:val="single" w:color="000000" w:sz="4" w:space="0"/>
            </w:tcBorders>
          </w:tcPr>
          <w:p w:rsidR="00965B98" w:rsidRDefault="00965B98" w14:paraId="0EA18865"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65FA4FD9" w14:textId="77777777">
            <w:pPr>
              <w:jc w:val="right"/>
              <w:rPr>
                <w:sz w:val="16"/>
              </w:rPr>
            </w:pPr>
            <w:r>
              <w:rPr>
                <w:sz w:val="16"/>
              </w:rPr>
              <w:t>42</w:t>
            </w:r>
          </w:p>
        </w:tc>
        <w:tc>
          <w:tcPr>
            <w:tcW w:w="1107" w:type="dxa"/>
            <w:tcBorders>
              <w:top w:val="single" w:color="000000" w:sz="4" w:space="0"/>
              <w:left w:val="nil"/>
              <w:bottom w:val="single" w:color="000000" w:sz="4" w:space="0"/>
              <w:right w:val="single" w:color="000000" w:sz="4" w:space="0"/>
            </w:tcBorders>
          </w:tcPr>
          <w:p w:rsidR="00965B98" w:rsidRDefault="00965B98" w14:paraId="4ED62AC5"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0933B9D6"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206CFA4C" w14:textId="77777777"/>
        </w:tc>
      </w:tr>
      <w:tr w:rsidR="00965B98" w14:paraId="5A86291D"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762EC4BB" w14:textId="77777777">
            <w:pPr>
              <w:jc w:val="right"/>
            </w:pPr>
            <w:r>
              <w:rPr>
                <w:sz w:val="16"/>
              </w:rPr>
              <w:t>7</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7B3E2EE5"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1B99F5DD" w14:textId="77777777"/>
        </w:tc>
        <w:tc>
          <w:tcPr>
            <w:tcW w:w="1217" w:type="dxa"/>
            <w:tcBorders>
              <w:top w:val="single" w:color="000000" w:sz="4" w:space="0"/>
              <w:left w:val="single" w:color="000000" w:sz="4" w:space="0"/>
              <w:bottom w:val="single" w:color="000000" w:sz="4" w:space="0"/>
            </w:tcBorders>
          </w:tcPr>
          <w:p w:rsidR="00965B98" w:rsidRDefault="00965B98" w14:paraId="7C79DDB2"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6A3B01A1" w14:textId="77777777">
            <w:pPr>
              <w:jc w:val="right"/>
            </w:pPr>
            <w:r>
              <w:rPr>
                <w:sz w:val="16"/>
              </w:rPr>
              <w:t>25</w:t>
            </w:r>
          </w:p>
        </w:tc>
        <w:tc>
          <w:tcPr>
            <w:tcW w:w="1148" w:type="dxa"/>
            <w:tcBorders>
              <w:top w:val="single" w:color="000000" w:sz="4" w:space="0"/>
              <w:left w:val="nil"/>
              <w:bottom w:val="single" w:color="000000" w:sz="4" w:space="0"/>
              <w:right w:val="single" w:color="000000" w:sz="4" w:space="0"/>
            </w:tcBorders>
          </w:tcPr>
          <w:p w:rsidR="00965B98" w:rsidRDefault="00965B98" w14:paraId="74BA6303"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2D756F04" w14:textId="77777777"/>
        </w:tc>
        <w:tc>
          <w:tcPr>
            <w:tcW w:w="1217" w:type="dxa"/>
            <w:tcBorders>
              <w:top w:val="single" w:color="000000" w:sz="4" w:space="0"/>
              <w:left w:val="single" w:color="000000" w:sz="4" w:space="0"/>
              <w:bottom w:val="single" w:color="000000" w:sz="4" w:space="0"/>
            </w:tcBorders>
          </w:tcPr>
          <w:p w:rsidR="00965B98" w:rsidRDefault="00965B98" w14:paraId="0D30A8EC"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1ECD2F9E" w14:textId="77777777">
            <w:pPr>
              <w:jc w:val="right"/>
              <w:rPr>
                <w:sz w:val="16"/>
              </w:rPr>
            </w:pPr>
            <w:r>
              <w:rPr>
                <w:sz w:val="16"/>
              </w:rPr>
              <w:t>43</w:t>
            </w:r>
          </w:p>
        </w:tc>
        <w:tc>
          <w:tcPr>
            <w:tcW w:w="1107" w:type="dxa"/>
            <w:tcBorders>
              <w:top w:val="single" w:color="000000" w:sz="4" w:space="0"/>
              <w:left w:val="nil"/>
              <w:bottom w:val="single" w:color="000000" w:sz="4" w:space="0"/>
              <w:right w:val="single" w:color="000000" w:sz="4" w:space="0"/>
            </w:tcBorders>
          </w:tcPr>
          <w:p w:rsidR="00965B98" w:rsidRDefault="00965B98" w14:paraId="40A8779F" w14:textId="77777777">
            <w:pPr>
              <w:pStyle w:val="EndnoteText"/>
            </w:pPr>
          </w:p>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1A01E395"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55849648" w14:textId="77777777"/>
        </w:tc>
      </w:tr>
      <w:tr w:rsidR="00965B98" w14:paraId="54A0A9DB"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67E41905" w14:textId="77777777">
            <w:pPr>
              <w:jc w:val="right"/>
            </w:pPr>
            <w:r>
              <w:rPr>
                <w:sz w:val="16"/>
              </w:rPr>
              <w:t>8</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34A0CCB4"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17D9E0D9" w14:textId="77777777"/>
        </w:tc>
        <w:tc>
          <w:tcPr>
            <w:tcW w:w="1217" w:type="dxa"/>
            <w:tcBorders>
              <w:top w:val="single" w:color="000000" w:sz="4" w:space="0"/>
              <w:left w:val="single" w:color="000000" w:sz="4" w:space="0"/>
              <w:bottom w:val="single" w:color="000000" w:sz="4" w:space="0"/>
            </w:tcBorders>
          </w:tcPr>
          <w:p w:rsidR="00965B98" w:rsidRDefault="00965B98" w14:paraId="1C9394F0"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64C58630" w14:textId="77777777">
            <w:pPr>
              <w:jc w:val="right"/>
            </w:pPr>
            <w:r>
              <w:rPr>
                <w:sz w:val="16"/>
              </w:rPr>
              <w:t>26</w:t>
            </w:r>
          </w:p>
        </w:tc>
        <w:tc>
          <w:tcPr>
            <w:tcW w:w="1148" w:type="dxa"/>
            <w:tcBorders>
              <w:top w:val="single" w:color="000000" w:sz="4" w:space="0"/>
              <w:left w:val="nil"/>
              <w:bottom w:val="single" w:color="000000" w:sz="4" w:space="0"/>
              <w:right w:val="single" w:color="000000" w:sz="4" w:space="0"/>
            </w:tcBorders>
          </w:tcPr>
          <w:p w:rsidR="00965B98" w:rsidRDefault="00965B98" w14:paraId="08B9D8D3"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5CBFD404" w14:textId="77777777"/>
        </w:tc>
        <w:tc>
          <w:tcPr>
            <w:tcW w:w="1217" w:type="dxa"/>
            <w:tcBorders>
              <w:top w:val="single" w:color="000000" w:sz="4" w:space="0"/>
              <w:left w:val="single" w:color="000000" w:sz="4" w:space="0"/>
              <w:bottom w:val="single" w:color="000000" w:sz="4" w:space="0"/>
            </w:tcBorders>
          </w:tcPr>
          <w:p w:rsidR="00965B98" w:rsidRDefault="00965B98" w14:paraId="46359497"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1092375B" w14:textId="77777777">
            <w:pPr>
              <w:jc w:val="right"/>
              <w:rPr>
                <w:sz w:val="16"/>
              </w:rPr>
            </w:pPr>
            <w:r>
              <w:rPr>
                <w:sz w:val="16"/>
              </w:rPr>
              <w:t>44</w:t>
            </w:r>
          </w:p>
        </w:tc>
        <w:tc>
          <w:tcPr>
            <w:tcW w:w="1107" w:type="dxa"/>
            <w:tcBorders>
              <w:top w:val="single" w:color="000000" w:sz="4" w:space="0"/>
              <w:left w:val="nil"/>
              <w:bottom w:val="single" w:color="000000" w:sz="4" w:space="0"/>
              <w:right w:val="single" w:color="000000" w:sz="4" w:space="0"/>
            </w:tcBorders>
          </w:tcPr>
          <w:p w:rsidR="00965B98" w:rsidRDefault="00965B98" w14:paraId="54625102"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5ACAA758"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2B82D135" w14:textId="77777777"/>
        </w:tc>
      </w:tr>
      <w:tr w:rsidR="00965B98" w14:paraId="5ECE03A0"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32A11AF7" w14:textId="77777777">
            <w:pPr>
              <w:jc w:val="right"/>
            </w:pPr>
            <w:r>
              <w:rPr>
                <w:sz w:val="16"/>
              </w:rPr>
              <w:t>9</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6994387D"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76480D8A" w14:textId="77777777"/>
        </w:tc>
        <w:tc>
          <w:tcPr>
            <w:tcW w:w="1217" w:type="dxa"/>
            <w:tcBorders>
              <w:top w:val="single" w:color="000000" w:sz="4" w:space="0"/>
              <w:left w:val="single" w:color="000000" w:sz="4" w:space="0"/>
              <w:bottom w:val="single" w:color="000000" w:sz="4" w:space="0"/>
            </w:tcBorders>
          </w:tcPr>
          <w:p w:rsidR="00965B98" w:rsidRDefault="00965B98" w14:paraId="453C6A2F"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39C25B13" w14:textId="77777777">
            <w:pPr>
              <w:jc w:val="right"/>
            </w:pPr>
            <w:r>
              <w:rPr>
                <w:sz w:val="16"/>
              </w:rPr>
              <w:t>27</w:t>
            </w:r>
          </w:p>
        </w:tc>
        <w:tc>
          <w:tcPr>
            <w:tcW w:w="1148" w:type="dxa"/>
            <w:tcBorders>
              <w:top w:val="single" w:color="000000" w:sz="4" w:space="0"/>
              <w:left w:val="nil"/>
              <w:bottom w:val="single" w:color="000000" w:sz="4" w:space="0"/>
              <w:right w:val="single" w:color="000000" w:sz="4" w:space="0"/>
            </w:tcBorders>
          </w:tcPr>
          <w:p w:rsidR="00965B98" w:rsidRDefault="00965B98" w14:paraId="702CC51C"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0092C1E1" w14:textId="77777777"/>
        </w:tc>
        <w:tc>
          <w:tcPr>
            <w:tcW w:w="1217" w:type="dxa"/>
            <w:tcBorders>
              <w:top w:val="single" w:color="000000" w:sz="4" w:space="0"/>
              <w:left w:val="single" w:color="000000" w:sz="4" w:space="0"/>
              <w:bottom w:val="single" w:color="000000" w:sz="4" w:space="0"/>
            </w:tcBorders>
          </w:tcPr>
          <w:p w:rsidR="00965B98" w:rsidRDefault="00965B98" w14:paraId="19248E36"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2A706D4F" w14:textId="77777777">
            <w:pPr>
              <w:jc w:val="right"/>
              <w:rPr>
                <w:sz w:val="16"/>
              </w:rPr>
            </w:pPr>
            <w:r>
              <w:rPr>
                <w:sz w:val="16"/>
              </w:rPr>
              <w:t>45</w:t>
            </w:r>
          </w:p>
        </w:tc>
        <w:tc>
          <w:tcPr>
            <w:tcW w:w="1107" w:type="dxa"/>
            <w:tcBorders>
              <w:top w:val="single" w:color="000000" w:sz="4" w:space="0"/>
              <w:left w:val="nil"/>
              <w:bottom w:val="single" w:color="000000" w:sz="4" w:space="0"/>
              <w:right w:val="single" w:color="000000" w:sz="4" w:space="0"/>
            </w:tcBorders>
          </w:tcPr>
          <w:p w:rsidR="00965B98" w:rsidRDefault="00965B98" w14:paraId="361E3DD0"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4136290B"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55D1704C" w14:textId="77777777"/>
        </w:tc>
      </w:tr>
      <w:tr w:rsidR="00965B98" w14:paraId="343BF480"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206E002C" w14:textId="77777777">
            <w:pPr>
              <w:jc w:val="right"/>
            </w:pPr>
            <w:r>
              <w:rPr>
                <w:sz w:val="16"/>
              </w:rPr>
              <w:t>10</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370952CE"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7BBA72DD" w14:textId="77777777"/>
        </w:tc>
        <w:tc>
          <w:tcPr>
            <w:tcW w:w="1217" w:type="dxa"/>
            <w:tcBorders>
              <w:top w:val="single" w:color="000000" w:sz="4" w:space="0"/>
              <w:left w:val="single" w:color="000000" w:sz="4" w:space="0"/>
              <w:bottom w:val="single" w:color="000000" w:sz="4" w:space="0"/>
            </w:tcBorders>
          </w:tcPr>
          <w:p w:rsidR="00965B98" w:rsidRDefault="00965B98" w14:paraId="3AD573CF"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29C898DA" w14:textId="77777777">
            <w:pPr>
              <w:jc w:val="right"/>
            </w:pPr>
            <w:r>
              <w:rPr>
                <w:sz w:val="16"/>
              </w:rPr>
              <w:t>28</w:t>
            </w:r>
          </w:p>
        </w:tc>
        <w:tc>
          <w:tcPr>
            <w:tcW w:w="1148" w:type="dxa"/>
            <w:tcBorders>
              <w:top w:val="single" w:color="000000" w:sz="4" w:space="0"/>
              <w:left w:val="nil"/>
              <w:bottom w:val="single" w:color="000000" w:sz="4" w:space="0"/>
              <w:right w:val="single" w:color="000000" w:sz="4" w:space="0"/>
            </w:tcBorders>
          </w:tcPr>
          <w:p w:rsidR="00965B98" w:rsidRDefault="00965B98" w14:paraId="0F9CB612"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0A017FF9" w14:textId="77777777"/>
        </w:tc>
        <w:tc>
          <w:tcPr>
            <w:tcW w:w="1217" w:type="dxa"/>
            <w:tcBorders>
              <w:top w:val="single" w:color="000000" w:sz="4" w:space="0"/>
              <w:left w:val="single" w:color="000000" w:sz="4" w:space="0"/>
              <w:bottom w:val="single" w:color="000000" w:sz="4" w:space="0"/>
            </w:tcBorders>
          </w:tcPr>
          <w:p w:rsidR="00965B98" w:rsidRDefault="00965B98" w14:paraId="7697261B"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1F9DD1EC" w14:textId="77777777">
            <w:pPr>
              <w:jc w:val="right"/>
              <w:rPr>
                <w:sz w:val="16"/>
              </w:rPr>
            </w:pPr>
            <w:r>
              <w:rPr>
                <w:sz w:val="16"/>
              </w:rPr>
              <w:t>46</w:t>
            </w:r>
          </w:p>
        </w:tc>
        <w:tc>
          <w:tcPr>
            <w:tcW w:w="1107" w:type="dxa"/>
            <w:tcBorders>
              <w:top w:val="single" w:color="000000" w:sz="4" w:space="0"/>
              <w:left w:val="nil"/>
              <w:bottom w:val="single" w:color="000000" w:sz="4" w:space="0"/>
              <w:right w:val="single" w:color="000000" w:sz="4" w:space="0"/>
            </w:tcBorders>
          </w:tcPr>
          <w:p w:rsidR="00965B98" w:rsidRDefault="00965B98" w14:paraId="048B04CF"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644423E8"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252269A7" w14:textId="77777777"/>
        </w:tc>
      </w:tr>
      <w:tr w:rsidR="00965B98" w14:paraId="6BA66752"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7B1F9B41" w14:textId="77777777">
            <w:pPr>
              <w:jc w:val="right"/>
            </w:pPr>
            <w:r>
              <w:rPr>
                <w:sz w:val="16"/>
              </w:rPr>
              <w:t>11</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0693F4C4"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7521C942" w14:textId="77777777"/>
        </w:tc>
        <w:tc>
          <w:tcPr>
            <w:tcW w:w="1217" w:type="dxa"/>
            <w:tcBorders>
              <w:top w:val="single" w:color="000000" w:sz="4" w:space="0"/>
              <w:left w:val="single" w:color="000000" w:sz="4" w:space="0"/>
              <w:bottom w:val="single" w:color="000000" w:sz="4" w:space="0"/>
            </w:tcBorders>
          </w:tcPr>
          <w:p w:rsidR="00965B98" w:rsidRDefault="00965B98" w14:paraId="2C32E2D0"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37340687" w14:textId="77777777">
            <w:pPr>
              <w:jc w:val="right"/>
            </w:pPr>
            <w:r>
              <w:rPr>
                <w:sz w:val="16"/>
              </w:rPr>
              <w:t>29</w:t>
            </w:r>
          </w:p>
        </w:tc>
        <w:tc>
          <w:tcPr>
            <w:tcW w:w="1148" w:type="dxa"/>
            <w:tcBorders>
              <w:top w:val="single" w:color="000000" w:sz="4" w:space="0"/>
              <w:left w:val="nil"/>
              <w:bottom w:val="single" w:color="000000" w:sz="4" w:space="0"/>
              <w:right w:val="single" w:color="000000" w:sz="4" w:space="0"/>
            </w:tcBorders>
          </w:tcPr>
          <w:p w:rsidR="00965B98" w:rsidRDefault="00965B98" w14:paraId="61EB2F06"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1677EC0C" w14:textId="77777777"/>
        </w:tc>
        <w:tc>
          <w:tcPr>
            <w:tcW w:w="1217" w:type="dxa"/>
            <w:tcBorders>
              <w:top w:val="single" w:color="000000" w:sz="4" w:space="0"/>
              <w:left w:val="single" w:color="000000" w:sz="4" w:space="0"/>
              <w:bottom w:val="single" w:color="000000" w:sz="4" w:space="0"/>
            </w:tcBorders>
          </w:tcPr>
          <w:p w:rsidR="00965B98" w:rsidRDefault="00965B98" w14:paraId="11A74D4C"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5A4D1448" w14:textId="77777777">
            <w:pPr>
              <w:jc w:val="right"/>
              <w:rPr>
                <w:sz w:val="16"/>
              </w:rPr>
            </w:pPr>
            <w:r>
              <w:rPr>
                <w:sz w:val="16"/>
              </w:rPr>
              <w:t>47</w:t>
            </w:r>
          </w:p>
        </w:tc>
        <w:tc>
          <w:tcPr>
            <w:tcW w:w="1107" w:type="dxa"/>
            <w:tcBorders>
              <w:top w:val="single" w:color="000000" w:sz="4" w:space="0"/>
              <w:left w:val="nil"/>
              <w:bottom w:val="single" w:color="000000" w:sz="4" w:space="0"/>
              <w:right w:val="single" w:color="000000" w:sz="4" w:space="0"/>
            </w:tcBorders>
          </w:tcPr>
          <w:p w:rsidR="00965B98" w:rsidRDefault="00965B98" w14:paraId="5A0FE66C"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2F079607"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51134762" w14:textId="77777777"/>
        </w:tc>
      </w:tr>
      <w:tr w:rsidR="00965B98" w14:paraId="7502E91E"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69D6A421" w14:textId="77777777">
            <w:pPr>
              <w:jc w:val="right"/>
            </w:pPr>
            <w:r>
              <w:rPr>
                <w:sz w:val="16"/>
              </w:rPr>
              <w:t>12</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6A638331"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06ACDCA6" w14:textId="77777777"/>
        </w:tc>
        <w:tc>
          <w:tcPr>
            <w:tcW w:w="1217" w:type="dxa"/>
            <w:tcBorders>
              <w:top w:val="single" w:color="000000" w:sz="4" w:space="0"/>
              <w:left w:val="single" w:color="000000" w:sz="4" w:space="0"/>
              <w:bottom w:val="single" w:color="000000" w:sz="4" w:space="0"/>
            </w:tcBorders>
          </w:tcPr>
          <w:p w:rsidR="00965B98" w:rsidRDefault="00965B98" w14:paraId="30998AB9"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0D6B9A73" w14:textId="77777777">
            <w:pPr>
              <w:jc w:val="right"/>
              <w:rPr>
                <w:sz w:val="16"/>
              </w:rPr>
            </w:pPr>
            <w:r>
              <w:rPr>
                <w:sz w:val="16"/>
              </w:rPr>
              <w:t>30</w:t>
            </w:r>
          </w:p>
        </w:tc>
        <w:tc>
          <w:tcPr>
            <w:tcW w:w="1148" w:type="dxa"/>
            <w:tcBorders>
              <w:top w:val="single" w:color="000000" w:sz="4" w:space="0"/>
              <w:left w:val="nil"/>
              <w:bottom w:val="single" w:color="000000" w:sz="4" w:space="0"/>
              <w:right w:val="single" w:color="000000" w:sz="4" w:space="0"/>
            </w:tcBorders>
          </w:tcPr>
          <w:p w:rsidR="00965B98" w:rsidRDefault="00965B98" w14:paraId="7410ECF0"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485EB81C" w14:textId="77777777"/>
        </w:tc>
        <w:tc>
          <w:tcPr>
            <w:tcW w:w="1217" w:type="dxa"/>
            <w:tcBorders>
              <w:top w:val="single" w:color="000000" w:sz="4" w:space="0"/>
              <w:left w:val="single" w:color="000000" w:sz="4" w:space="0"/>
              <w:bottom w:val="single" w:color="000000" w:sz="4" w:space="0"/>
            </w:tcBorders>
          </w:tcPr>
          <w:p w:rsidR="00965B98" w:rsidRDefault="00965B98" w14:paraId="74C9ED00"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0196093F" w14:textId="77777777">
            <w:pPr>
              <w:jc w:val="right"/>
              <w:rPr>
                <w:sz w:val="16"/>
              </w:rPr>
            </w:pPr>
            <w:r>
              <w:rPr>
                <w:sz w:val="16"/>
              </w:rPr>
              <w:t>48</w:t>
            </w:r>
          </w:p>
        </w:tc>
        <w:tc>
          <w:tcPr>
            <w:tcW w:w="1107" w:type="dxa"/>
            <w:tcBorders>
              <w:top w:val="single" w:color="000000" w:sz="4" w:space="0"/>
              <w:left w:val="nil"/>
              <w:bottom w:val="single" w:color="000000" w:sz="4" w:space="0"/>
              <w:right w:val="single" w:color="000000" w:sz="4" w:space="0"/>
            </w:tcBorders>
          </w:tcPr>
          <w:p w:rsidR="00965B98" w:rsidRDefault="00965B98" w14:paraId="73ED6D42"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76855FBB"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75B67DBE" w14:textId="77777777"/>
        </w:tc>
      </w:tr>
      <w:tr w:rsidR="00965B98" w14:paraId="3162DCA2"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0BB610EC" w14:textId="77777777">
            <w:pPr>
              <w:jc w:val="right"/>
            </w:pPr>
            <w:r>
              <w:rPr>
                <w:sz w:val="16"/>
              </w:rPr>
              <w:t>13</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62B3EC4C"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2B7D1326" w14:textId="77777777"/>
        </w:tc>
        <w:tc>
          <w:tcPr>
            <w:tcW w:w="1217" w:type="dxa"/>
            <w:tcBorders>
              <w:top w:val="single" w:color="000000" w:sz="4" w:space="0"/>
              <w:left w:val="single" w:color="000000" w:sz="4" w:space="0"/>
              <w:bottom w:val="single" w:color="000000" w:sz="4" w:space="0"/>
            </w:tcBorders>
          </w:tcPr>
          <w:p w:rsidR="00965B98" w:rsidRDefault="00965B98" w14:paraId="78547616"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5B432FAA" w14:textId="77777777">
            <w:pPr>
              <w:jc w:val="right"/>
            </w:pPr>
            <w:r>
              <w:rPr>
                <w:sz w:val="16"/>
              </w:rPr>
              <w:t>31</w:t>
            </w:r>
          </w:p>
        </w:tc>
        <w:tc>
          <w:tcPr>
            <w:tcW w:w="1148" w:type="dxa"/>
            <w:tcBorders>
              <w:top w:val="single" w:color="000000" w:sz="4" w:space="0"/>
              <w:left w:val="nil"/>
              <w:bottom w:val="single" w:color="000000" w:sz="4" w:space="0"/>
              <w:right w:val="single" w:color="000000" w:sz="4" w:space="0"/>
            </w:tcBorders>
          </w:tcPr>
          <w:p w:rsidR="00965B98" w:rsidRDefault="00965B98" w14:paraId="3B886865"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7B19CA26" w14:textId="77777777"/>
        </w:tc>
        <w:tc>
          <w:tcPr>
            <w:tcW w:w="1217" w:type="dxa"/>
            <w:tcBorders>
              <w:top w:val="single" w:color="000000" w:sz="4" w:space="0"/>
              <w:left w:val="single" w:color="000000" w:sz="4" w:space="0"/>
              <w:bottom w:val="single" w:color="000000" w:sz="4" w:space="0"/>
            </w:tcBorders>
          </w:tcPr>
          <w:p w:rsidR="00965B98" w:rsidRDefault="00965B98" w14:paraId="276CFD61"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1B414988" w14:textId="77777777">
            <w:pPr>
              <w:jc w:val="right"/>
              <w:rPr>
                <w:sz w:val="16"/>
              </w:rPr>
            </w:pPr>
            <w:r>
              <w:rPr>
                <w:sz w:val="16"/>
              </w:rPr>
              <w:t>49</w:t>
            </w:r>
          </w:p>
        </w:tc>
        <w:tc>
          <w:tcPr>
            <w:tcW w:w="1107" w:type="dxa"/>
            <w:tcBorders>
              <w:top w:val="single" w:color="000000" w:sz="4" w:space="0"/>
              <w:left w:val="nil"/>
              <w:bottom w:val="single" w:color="000000" w:sz="4" w:space="0"/>
              <w:right w:val="single" w:color="000000" w:sz="4" w:space="0"/>
            </w:tcBorders>
          </w:tcPr>
          <w:p w:rsidR="00965B98" w:rsidRDefault="00965B98" w14:paraId="32AEB156"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72D5FC4B"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163CB119" w14:textId="77777777"/>
        </w:tc>
      </w:tr>
      <w:tr w:rsidR="00965B98" w14:paraId="480B286F"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38B6F072" w14:textId="77777777">
            <w:pPr>
              <w:jc w:val="right"/>
            </w:pPr>
            <w:r>
              <w:rPr>
                <w:sz w:val="16"/>
              </w:rPr>
              <w:t>14</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5D3304BA"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09494012" w14:textId="77777777"/>
        </w:tc>
        <w:tc>
          <w:tcPr>
            <w:tcW w:w="1217" w:type="dxa"/>
            <w:tcBorders>
              <w:top w:val="single" w:color="000000" w:sz="4" w:space="0"/>
              <w:left w:val="single" w:color="000000" w:sz="4" w:space="0"/>
              <w:bottom w:val="single" w:color="000000" w:sz="4" w:space="0"/>
            </w:tcBorders>
          </w:tcPr>
          <w:p w:rsidR="00965B98" w:rsidRDefault="00965B98" w14:paraId="5A2BA69D"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57A3B817" w14:textId="77777777">
            <w:pPr>
              <w:jc w:val="right"/>
            </w:pPr>
            <w:r>
              <w:rPr>
                <w:sz w:val="16"/>
              </w:rPr>
              <w:t>32</w:t>
            </w:r>
          </w:p>
        </w:tc>
        <w:tc>
          <w:tcPr>
            <w:tcW w:w="1148" w:type="dxa"/>
            <w:tcBorders>
              <w:top w:val="single" w:color="000000" w:sz="4" w:space="0"/>
              <w:left w:val="nil"/>
              <w:bottom w:val="single" w:color="000000" w:sz="4" w:space="0"/>
              <w:right w:val="single" w:color="000000" w:sz="4" w:space="0"/>
            </w:tcBorders>
          </w:tcPr>
          <w:p w:rsidR="00965B98" w:rsidRDefault="00965B98" w14:paraId="3EDA2924"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52691B4D" w14:textId="77777777"/>
        </w:tc>
        <w:tc>
          <w:tcPr>
            <w:tcW w:w="1217" w:type="dxa"/>
            <w:tcBorders>
              <w:top w:val="single" w:color="000000" w:sz="4" w:space="0"/>
              <w:left w:val="single" w:color="000000" w:sz="4" w:space="0"/>
              <w:bottom w:val="single" w:color="000000" w:sz="4" w:space="0"/>
            </w:tcBorders>
          </w:tcPr>
          <w:p w:rsidR="00965B98" w:rsidRDefault="00965B98" w14:paraId="25492EEB"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79267E" w14:paraId="0399ADF7" w14:textId="77777777">
            <w:pPr>
              <w:jc w:val="right"/>
              <w:rPr>
                <w:sz w:val="16"/>
              </w:rPr>
            </w:pPr>
            <w:r>
              <w:rPr>
                <w:sz w:val="16"/>
              </w:rPr>
              <w:t>50</w:t>
            </w:r>
          </w:p>
        </w:tc>
        <w:tc>
          <w:tcPr>
            <w:tcW w:w="1107" w:type="dxa"/>
            <w:tcBorders>
              <w:top w:val="single" w:color="000000" w:sz="4" w:space="0"/>
              <w:left w:val="nil"/>
              <w:bottom w:val="single" w:color="000000" w:sz="4" w:space="0"/>
              <w:right w:val="single" w:color="000000" w:sz="4" w:space="0"/>
            </w:tcBorders>
          </w:tcPr>
          <w:p w:rsidR="00965B98" w:rsidRDefault="00965B98" w14:paraId="39B37FDF"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363D6F1F"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6DDCBB52" w14:textId="77777777"/>
        </w:tc>
      </w:tr>
      <w:tr w:rsidR="00965B98" w14:paraId="6AB32D49"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6F1AF6AC" w14:textId="77777777">
            <w:pPr>
              <w:jc w:val="right"/>
            </w:pPr>
            <w:r>
              <w:rPr>
                <w:sz w:val="16"/>
              </w:rPr>
              <w:t>15</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78762835"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67F15FAE" w14:textId="77777777"/>
        </w:tc>
        <w:tc>
          <w:tcPr>
            <w:tcW w:w="1217" w:type="dxa"/>
            <w:tcBorders>
              <w:top w:val="single" w:color="000000" w:sz="4" w:space="0"/>
              <w:left w:val="single" w:color="000000" w:sz="4" w:space="0"/>
              <w:bottom w:val="single" w:color="000000" w:sz="4" w:space="0"/>
            </w:tcBorders>
          </w:tcPr>
          <w:p w:rsidR="00965B98" w:rsidRDefault="00965B98" w14:paraId="31F07BBD"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71C7E038" w14:textId="77777777">
            <w:pPr>
              <w:jc w:val="right"/>
            </w:pPr>
            <w:r>
              <w:rPr>
                <w:sz w:val="16"/>
              </w:rPr>
              <w:t>33</w:t>
            </w:r>
          </w:p>
        </w:tc>
        <w:tc>
          <w:tcPr>
            <w:tcW w:w="1148" w:type="dxa"/>
            <w:tcBorders>
              <w:top w:val="single" w:color="000000" w:sz="4" w:space="0"/>
              <w:left w:val="nil"/>
              <w:bottom w:val="single" w:color="000000" w:sz="4" w:space="0"/>
              <w:right w:val="single" w:color="000000" w:sz="4" w:space="0"/>
            </w:tcBorders>
          </w:tcPr>
          <w:p w:rsidR="00965B98" w:rsidRDefault="00965B98" w14:paraId="1BF1A707"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20A17390" w14:textId="77777777"/>
        </w:tc>
        <w:tc>
          <w:tcPr>
            <w:tcW w:w="1217" w:type="dxa"/>
            <w:tcBorders>
              <w:top w:val="single" w:color="000000" w:sz="4" w:space="0"/>
              <w:left w:val="single" w:color="000000" w:sz="4" w:space="0"/>
              <w:bottom w:val="single" w:color="000000" w:sz="4" w:space="0"/>
            </w:tcBorders>
          </w:tcPr>
          <w:p w:rsidR="00965B98" w:rsidRDefault="00965B98" w14:paraId="6CDB21BE"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965B98" w14:paraId="2DAA6C56" w14:textId="77777777">
            <w:pPr>
              <w:jc w:val="right"/>
              <w:rPr>
                <w:sz w:val="16"/>
              </w:rPr>
            </w:pPr>
          </w:p>
        </w:tc>
        <w:tc>
          <w:tcPr>
            <w:tcW w:w="1107" w:type="dxa"/>
            <w:tcBorders>
              <w:top w:val="single" w:color="000000" w:sz="4" w:space="0"/>
              <w:left w:val="nil"/>
              <w:bottom w:val="single" w:color="000000" w:sz="4" w:space="0"/>
              <w:right w:val="single" w:color="000000" w:sz="4" w:space="0"/>
            </w:tcBorders>
          </w:tcPr>
          <w:p w:rsidR="00965B98" w:rsidRDefault="00965B98" w14:paraId="7E0AF1E2"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04EE78B8"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4B99EA02" w14:textId="77777777"/>
        </w:tc>
      </w:tr>
      <w:tr w:rsidR="00965B98" w14:paraId="62710DB1"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76DD2C32" w14:textId="77777777">
            <w:pPr>
              <w:jc w:val="right"/>
            </w:pPr>
            <w:r>
              <w:rPr>
                <w:sz w:val="16"/>
              </w:rPr>
              <w:t>16</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1DF582D6"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6EA90B34" w14:textId="77777777"/>
        </w:tc>
        <w:tc>
          <w:tcPr>
            <w:tcW w:w="1217" w:type="dxa"/>
            <w:tcBorders>
              <w:top w:val="single" w:color="000000" w:sz="4" w:space="0"/>
              <w:left w:val="single" w:color="000000" w:sz="4" w:space="0"/>
              <w:bottom w:val="single" w:color="000000" w:sz="4" w:space="0"/>
            </w:tcBorders>
          </w:tcPr>
          <w:p w:rsidR="00965B98" w:rsidRDefault="00965B98" w14:paraId="661FC452"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6BBB767F" w14:textId="77777777">
            <w:pPr>
              <w:jc w:val="right"/>
            </w:pPr>
            <w:r>
              <w:rPr>
                <w:sz w:val="16"/>
              </w:rPr>
              <w:t>34</w:t>
            </w:r>
          </w:p>
        </w:tc>
        <w:tc>
          <w:tcPr>
            <w:tcW w:w="1148" w:type="dxa"/>
            <w:tcBorders>
              <w:top w:val="single" w:color="000000" w:sz="4" w:space="0"/>
              <w:left w:val="nil"/>
              <w:bottom w:val="single" w:color="000000" w:sz="4" w:space="0"/>
              <w:right w:val="single" w:color="000000" w:sz="4" w:space="0"/>
            </w:tcBorders>
          </w:tcPr>
          <w:p w:rsidR="00965B98" w:rsidRDefault="00965B98" w14:paraId="11BDD7E2"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3B0FA263" w14:textId="77777777"/>
        </w:tc>
        <w:tc>
          <w:tcPr>
            <w:tcW w:w="1217" w:type="dxa"/>
            <w:tcBorders>
              <w:top w:val="single" w:color="000000" w:sz="4" w:space="0"/>
              <w:left w:val="single" w:color="000000" w:sz="4" w:space="0"/>
              <w:bottom w:val="single" w:color="000000" w:sz="4" w:space="0"/>
            </w:tcBorders>
          </w:tcPr>
          <w:p w:rsidR="00965B98" w:rsidRDefault="00965B98" w14:paraId="61D58D06"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965B98" w14:paraId="58900FF2" w14:textId="77777777">
            <w:pPr>
              <w:jc w:val="right"/>
              <w:rPr>
                <w:sz w:val="16"/>
              </w:rPr>
            </w:pPr>
          </w:p>
        </w:tc>
        <w:tc>
          <w:tcPr>
            <w:tcW w:w="1107" w:type="dxa"/>
            <w:tcBorders>
              <w:top w:val="single" w:color="000000" w:sz="4" w:space="0"/>
              <w:left w:val="nil"/>
              <w:bottom w:val="single" w:color="000000" w:sz="4" w:space="0"/>
              <w:right w:val="single" w:color="000000" w:sz="4" w:space="0"/>
            </w:tcBorders>
          </w:tcPr>
          <w:p w:rsidR="00965B98" w:rsidRDefault="00965B98" w14:paraId="29C09EEB"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5D9D5557"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77DFDEBE" w14:textId="77777777"/>
        </w:tc>
      </w:tr>
      <w:tr w:rsidR="00965B98" w14:paraId="42390DC0" w14:textId="77777777">
        <w:trPr>
          <w:cantSplit/>
          <w:trHeight w:val="315"/>
        </w:trPr>
        <w:tc>
          <w:tcPr>
            <w:tcW w:w="1276" w:type="dxa"/>
            <w:tcBorders>
              <w:top w:val="single" w:color="000000" w:sz="4" w:space="0"/>
              <w:left w:val="single" w:color="000000" w:sz="12" w:space="0"/>
              <w:bottom w:val="single" w:color="000000" w:sz="4" w:space="0"/>
              <w:right w:val="single" w:color="000000" w:sz="12" w:space="0"/>
            </w:tcBorders>
          </w:tcPr>
          <w:p w:rsidR="00965B98" w:rsidRDefault="0079267E" w14:paraId="26272415" w14:textId="77777777">
            <w:pPr>
              <w:jc w:val="right"/>
              <w:rPr>
                <w:sz w:val="16"/>
              </w:rPr>
            </w:pPr>
            <w:r>
              <w:rPr>
                <w:sz w:val="16"/>
              </w:rPr>
              <w:t>17</w:t>
            </w:r>
          </w:p>
        </w:tc>
        <w:tc>
          <w:tcPr>
            <w:tcW w:w="1134" w:type="dxa"/>
            <w:gridSpan w:val="2"/>
            <w:tcBorders>
              <w:top w:val="single" w:color="000000" w:sz="4" w:space="0"/>
              <w:left w:val="nil"/>
              <w:bottom w:val="single" w:color="000000" w:sz="4" w:space="0"/>
              <w:right w:val="single" w:color="000000" w:sz="4" w:space="0"/>
            </w:tcBorders>
          </w:tcPr>
          <w:p w:rsidR="00965B98" w:rsidRDefault="00965B98" w14:paraId="469FF8DE" w14:textId="77777777"/>
        </w:tc>
        <w:tc>
          <w:tcPr>
            <w:tcW w:w="1240" w:type="dxa"/>
            <w:tcBorders>
              <w:top w:val="single" w:color="000000" w:sz="4" w:space="0"/>
              <w:left w:val="single" w:color="000000" w:sz="4" w:space="0"/>
              <w:bottom w:val="single" w:color="000000" w:sz="4" w:space="0"/>
              <w:right w:val="single" w:color="000000" w:sz="4" w:space="0"/>
            </w:tcBorders>
          </w:tcPr>
          <w:p w:rsidR="00965B98" w:rsidRDefault="00965B98" w14:paraId="021B422E" w14:textId="77777777"/>
        </w:tc>
        <w:tc>
          <w:tcPr>
            <w:tcW w:w="1217" w:type="dxa"/>
            <w:tcBorders>
              <w:top w:val="single" w:color="000000" w:sz="4" w:space="0"/>
              <w:left w:val="single" w:color="000000" w:sz="4" w:space="0"/>
              <w:bottom w:val="single" w:color="000000" w:sz="4" w:space="0"/>
            </w:tcBorders>
          </w:tcPr>
          <w:p w:rsidR="00965B98" w:rsidRDefault="00965B98" w14:paraId="6AC696E8" w14:textId="77777777"/>
        </w:tc>
        <w:tc>
          <w:tcPr>
            <w:tcW w:w="1216" w:type="dxa"/>
            <w:tcBorders>
              <w:top w:val="single" w:color="000000" w:sz="4" w:space="0"/>
              <w:left w:val="single" w:color="000000" w:sz="12" w:space="0"/>
              <w:bottom w:val="single" w:color="000000" w:sz="4" w:space="0"/>
              <w:right w:val="single" w:color="000000" w:sz="12" w:space="0"/>
            </w:tcBorders>
          </w:tcPr>
          <w:p w:rsidR="00965B98" w:rsidRDefault="0079267E" w14:paraId="5F9824F6" w14:textId="77777777">
            <w:pPr>
              <w:jc w:val="right"/>
              <w:rPr>
                <w:sz w:val="16"/>
              </w:rPr>
            </w:pPr>
            <w:r>
              <w:rPr>
                <w:sz w:val="16"/>
              </w:rPr>
              <w:t>35</w:t>
            </w:r>
          </w:p>
        </w:tc>
        <w:tc>
          <w:tcPr>
            <w:tcW w:w="1148" w:type="dxa"/>
            <w:tcBorders>
              <w:top w:val="single" w:color="000000" w:sz="4" w:space="0"/>
              <w:left w:val="nil"/>
              <w:bottom w:val="single" w:color="000000" w:sz="4" w:space="0"/>
              <w:right w:val="single" w:color="000000" w:sz="4" w:space="0"/>
            </w:tcBorders>
          </w:tcPr>
          <w:p w:rsidR="00965B98" w:rsidRDefault="00965B98" w14:paraId="6ACEEAAC" w14:textId="77777777"/>
        </w:tc>
        <w:tc>
          <w:tcPr>
            <w:tcW w:w="1287" w:type="dxa"/>
            <w:tcBorders>
              <w:top w:val="single" w:color="000000" w:sz="4" w:space="0"/>
              <w:left w:val="single" w:color="000000" w:sz="4" w:space="0"/>
              <w:bottom w:val="single" w:color="000000" w:sz="4" w:space="0"/>
              <w:right w:val="single" w:color="000000" w:sz="4" w:space="0"/>
            </w:tcBorders>
          </w:tcPr>
          <w:p w:rsidR="00965B98" w:rsidRDefault="00965B98" w14:paraId="1F0DCB9C" w14:textId="77777777"/>
        </w:tc>
        <w:tc>
          <w:tcPr>
            <w:tcW w:w="1217" w:type="dxa"/>
            <w:tcBorders>
              <w:top w:val="single" w:color="000000" w:sz="4" w:space="0"/>
              <w:left w:val="single" w:color="000000" w:sz="4" w:space="0"/>
              <w:bottom w:val="single" w:color="000000" w:sz="4" w:space="0"/>
            </w:tcBorders>
          </w:tcPr>
          <w:p w:rsidR="00965B98" w:rsidRDefault="00965B98" w14:paraId="6F48F4B7" w14:textId="77777777"/>
        </w:tc>
        <w:tc>
          <w:tcPr>
            <w:tcW w:w="1208" w:type="dxa"/>
            <w:tcBorders>
              <w:top w:val="single" w:color="000000" w:sz="4" w:space="0"/>
              <w:left w:val="single" w:color="000000" w:sz="12" w:space="0"/>
              <w:bottom w:val="single" w:color="000000" w:sz="4" w:space="0"/>
              <w:right w:val="single" w:color="000000" w:sz="12" w:space="0"/>
            </w:tcBorders>
          </w:tcPr>
          <w:p w:rsidR="00965B98" w:rsidRDefault="00965B98" w14:paraId="5CE0F08A" w14:textId="77777777">
            <w:pPr>
              <w:jc w:val="right"/>
              <w:rPr>
                <w:sz w:val="16"/>
              </w:rPr>
            </w:pPr>
          </w:p>
        </w:tc>
        <w:tc>
          <w:tcPr>
            <w:tcW w:w="1107" w:type="dxa"/>
            <w:tcBorders>
              <w:top w:val="single" w:color="000000" w:sz="4" w:space="0"/>
              <w:left w:val="nil"/>
              <w:bottom w:val="single" w:color="000000" w:sz="4" w:space="0"/>
              <w:right w:val="single" w:color="000000" w:sz="4" w:space="0"/>
            </w:tcBorders>
          </w:tcPr>
          <w:p w:rsidR="00965B98" w:rsidRDefault="00965B98" w14:paraId="3C78B2E1" w14:textId="77777777"/>
        </w:tc>
        <w:tc>
          <w:tcPr>
            <w:tcW w:w="1335" w:type="dxa"/>
            <w:tcBorders>
              <w:top w:val="single" w:color="000000" w:sz="4" w:space="0"/>
              <w:left w:val="single" w:color="000000" w:sz="4" w:space="0"/>
              <w:bottom w:val="single" w:color="000000" w:sz="4" w:space="0"/>
              <w:right w:val="single" w:color="000000" w:sz="4" w:space="0"/>
            </w:tcBorders>
          </w:tcPr>
          <w:p w:rsidR="00965B98" w:rsidRDefault="00965B98" w14:paraId="7D7325EB" w14:textId="77777777"/>
        </w:tc>
        <w:tc>
          <w:tcPr>
            <w:tcW w:w="1217" w:type="dxa"/>
            <w:tcBorders>
              <w:top w:val="single" w:color="000000" w:sz="4" w:space="0"/>
              <w:left w:val="single" w:color="000000" w:sz="4" w:space="0"/>
              <w:bottom w:val="single" w:color="000000" w:sz="4" w:space="0"/>
              <w:right w:val="single" w:color="000000" w:sz="12" w:space="0"/>
            </w:tcBorders>
          </w:tcPr>
          <w:p w:rsidR="00965B98" w:rsidRDefault="00965B98" w14:paraId="4582B3D0" w14:textId="77777777"/>
        </w:tc>
      </w:tr>
      <w:tr w:rsidR="00965B98" w14:paraId="2070AE22" w14:textId="77777777">
        <w:trPr>
          <w:cantSplit/>
          <w:trHeight w:val="315"/>
        </w:trPr>
        <w:tc>
          <w:tcPr>
            <w:tcW w:w="1276" w:type="dxa"/>
            <w:tcBorders>
              <w:top w:val="single" w:color="000000" w:sz="4" w:space="0"/>
              <w:left w:val="single" w:color="000000" w:sz="12" w:space="0"/>
              <w:bottom w:val="single" w:color="000000" w:sz="12" w:space="0"/>
              <w:right w:val="single" w:color="000000" w:sz="12" w:space="0"/>
            </w:tcBorders>
          </w:tcPr>
          <w:p w:rsidR="00965B98" w:rsidRDefault="0079267E" w14:paraId="21D15AC4" w14:textId="77777777">
            <w:pPr>
              <w:jc w:val="right"/>
            </w:pPr>
            <w:r>
              <w:rPr>
                <w:sz w:val="16"/>
              </w:rPr>
              <w:t>18</w:t>
            </w:r>
          </w:p>
        </w:tc>
        <w:tc>
          <w:tcPr>
            <w:tcW w:w="1134" w:type="dxa"/>
            <w:gridSpan w:val="2"/>
            <w:tcBorders>
              <w:top w:val="single" w:color="000000" w:sz="4" w:space="0"/>
              <w:left w:val="nil"/>
              <w:bottom w:val="single" w:color="000000" w:sz="12" w:space="0"/>
              <w:right w:val="single" w:color="000000" w:sz="4" w:space="0"/>
            </w:tcBorders>
          </w:tcPr>
          <w:p w:rsidR="00965B98" w:rsidRDefault="00965B98" w14:paraId="7793C6C6" w14:textId="77777777"/>
        </w:tc>
        <w:tc>
          <w:tcPr>
            <w:tcW w:w="1240" w:type="dxa"/>
            <w:tcBorders>
              <w:top w:val="single" w:color="000000" w:sz="4" w:space="0"/>
              <w:left w:val="single" w:color="000000" w:sz="4" w:space="0"/>
              <w:bottom w:val="single" w:color="000000" w:sz="12" w:space="0"/>
              <w:right w:val="single" w:color="000000" w:sz="4" w:space="0"/>
            </w:tcBorders>
          </w:tcPr>
          <w:p w:rsidR="00965B98" w:rsidRDefault="00965B98" w14:paraId="7B3D9542" w14:textId="77777777"/>
        </w:tc>
        <w:tc>
          <w:tcPr>
            <w:tcW w:w="1217" w:type="dxa"/>
            <w:tcBorders>
              <w:top w:val="single" w:color="000000" w:sz="4" w:space="0"/>
              <w:left w:val="single" w:color="000000" w:sz="4" w:space="0"/>
              <w:bottom w:val="single" w:color="000000" w:sz="12" w:space="0"/>
            </w:tcBorders>
          </w:tcPr>
          <w:p w:rsidR="00965B98" w:rsidRDefault="00965B98" w14:paraId="04940495" w14:textId="77777777"/>
        </w:tc>
        <w:tc>
          <w:tcPr>
            <w:tcW w:w="1216" w:type="dxa"/>
            <w:tcBorders>
              <w:top w:val="single" w:color="000000" w:sz="4" w:space="0"/>
              <w:left w:val="single" w:color="000000" w:sz="12" w:space="0"/>
              <w:bottom w:val="single" w:color="000000" w:sz="12" w:space="0"/>
              <w:right w:val="single" w:color="000000" w:sz="12" w:space="0"/>
            </w:tcBorders>
          </w:tcPr>
          <w:p w:rsidR="00965B98" w:rsidRDefault="0079267E" w14:paraId="3D80887E" w14:textId="77777777">
            <w:pPr>
              <w:jc w:val="right"/>
            </w:pPr>
            <w:r>
              <w:rPr>
                <w:sz w:val="16"/>
              </w:rPr>
              <w:t>36</w:t>
            </w:r>
          </w:p>
        </w:tc>
        <w:tc>
          <w:tcPr>
            <w:tcW w:w="1148" w:type="dxa"/>
            <w:tcBorders>
              <w:top w:val="single" w:color="000000" w:sz="4" w:space="0"/>
              <w:left w:val="nil"/>
              <w:bottom w:val="single" w:color="000000" w:sz="12" w:space="0"/>
              <w:right w:val="single" w:color="000000" w:sz="4" w:space="0"/>
            </w:tcBorders>
          </w:tcPr>
          <w:p w:rsidR="00965B98" w:rsidRDefault="00965B98" w14:paraId="070124BD" w14:textId="77777777"/>
        </w:tc>
        <w:tc>
          <w:tcPr>
            <w:tcW w:w="1287" w:type="dxa"/>
            <w:tcBorders>
              <w:top w:val="single" w:color="000000" w:sz="4" w:space="0"/>
              <w:left w:val="single" w:color="000000" w:sz="4" w:space="0"/>
              <w:bottom w:val="single" w:color="000000" w:sz="12" w:space="0"/>
              <w:right w:val="single" w:color="000000" w:sz="4" w:space="0"/>
            </w:tcBorders>
          </w:tcPr>
          <w:p w:rsidR="00965B98" w:rsidRDefault="00965B98" w14:paraId="51EB2DC4" w14:textId="77777777"/>
        </w:tc>
        <w:tc>
          <w:tcPr>
            <w:tcW w:w="1217" w:type="dxa"/>
            <w:tcBorders>
              <w:top w:val="single" w:color="000000" w:sz="4" w:space="0"/>
              <w:left w:val="single" w:color="000000" w:sz="4" w:space="0"/>
              <w:bottom w:val="single" w:color="000000" w:sz="12" w:space="0"/>
            </w:tcBorders>
          </w:tcPr>
          <w:p w:rsidR="00965B98" w:rsidRDefault="00965B98" w14:paraId="4647A081" w14:textId="77777777"/>
        </w:tc>
        <w:tc>
          <w:tcPr>
            <w:tcW w:w="1208" w:type="dxa"/>
            <w:tcBorders>
              <w:top w:val="single" w:color="000000" w:sz="4" w:space="0"/>
              <w:left w:val="single" w:color="000000" w:sz="12" w:space="0"/>
              <w:bottom w:val="single" w:color="000000" w:sz="12" w:space="0"/>
              <w:right w:val="single" w:color="000000" w:sz="12" w:space="0"/>
            </w:tcBorders>
          </w:tcPr>
          <w:p w:rsidR="00965B98" w:rsidRDefault="00965B98" w14:paraId="44E548B5" w14:textId="77777777">
            <w:pPr>
              <w:jc w:val="right"/>
              <w:rPr>
                <w:sz w:val="16"/>
              </w:rPr>
            </w:pPr>
          </w:p>
        </w:tc>
        <w:tc>
          <w:tcPr>
            <w:tcW w:w="1107" w:type="dxa"/>
            <w:tcBorders>
              <w:top w:val="single" w:color="000000" w:sz="4" w:space="0"/>
              <w:left w:val="nil"/>
              <w:bottom w:val="single" w:color="000000" w:sz="12" w:space="0"/>
              <w:right w:val="single" w:color="000000" w:sz="4" w:space="0"/>
            </w:tcBorders>
          </w:tcPr>
          <w:p w:rsidR="00965B98" w:rsidRDefault="00965B98" w14:paraId="2B232B69" w14:textId="77777777"/>
        </w:tc>
        <w:tc>
          <w:tcPr>
            <w:tcW w:w="1335" w:type="dxa"/>
            <w:tcBorders>
              <w:top w:val="single" w:color="000000" w:sz="4" w:space="0"/>
              <w:left w:val="single" w:color="000000" w:sz="4" w:space="0"/>
              <w:bottom w:val="single" w:color="000000" w:sz="12" w:space="0"/>
              <w:right w:val="single" w:color="000000" w:sz="4" w:space="0"/>
            </w:tcBorders>
          </w:tcPr>
          <w:p w:rsidR="00965B98" w:rsidRDefault="00965B98" w14:paraId="7F4524F2" w14:textId="77777777"/>
        </w:tc>
        <w:tc>
          <w:tcPr>
            <w:tcW w:w="1217" w:type="dxa"/>
            <w:tcBorders>
              <w:top w:val="single" w:color="000000" w:sz="4" w:space="0"/>
              <w:left w:val="single" w:color="000000" w:sz="4" w:space="0"/>
              <w:bottom w:val="single" w:color="000000" w:sz="12" w:space="0"/>
              <w:right w:val="single" w:color="000000" w:sz="12" w:space="0"/>
            </w:tcBorders>
          </w:tcPr>
          <w:p w:rsidR="00965B98" w:rsidRDefault="00965B98" w14:paraId="1AA754E6" w14:textId="77777777"/>
        </w:tc>
      </w:tr>
    </w:tbl>
    <w:p w:rsidR="00965B98" w:rsidRDefault="0079267E" w14:paraId="1DD51922" w14:textId="77777777">
      <w:pPr>
        <w:spacing w:after="120"/>
        <w:rPr>
          <w:sz w:val="20"/>
        </w:rPr>
      </w:pPr>
      <w:r>
        <w:rPr>
          <w:b/>
          <w:sz w:val="20"/>
        </w:rPr>
        <w:t>NOTE: All Estimations/Substitutions are in CLOCK TIME and Metered Data Values are in MWh</w:t>
      </w:r>
    </w:p>
    <w:p w:rsidR="00965B98" w:rsidRDefault="00965B98" w14:paraId="1331EB78" w14:textId="77777777"/>
    <w:p w:rsidR="00965B98" w:rsidRDefault="00965B98" w14:paraId="7D232452" w14:textId="77777777">
      <w:pPr>
        <w:rPr>
          <w:b/>
        </w:rPr>
        <w:sectPr w:rsidR="00965B98">
          <w:headerReference w:type="default" r:id="rId52"/>
          <w:footerReference w:type="default" r:id="rId53"/>
          <w:endnotePr>
            <w:numFmt w:val="decimal"/>
          </w:endnotePr>
          <w:pgSz w:w="16834" w:h="11909" w:orient="landscape" w:code="9"/>
          <w:pgMar w:top="1418" w:right="1418" w:bottom="1418" w:left="1418" w:header="709" w:footer="709" w:gutter="0"/>
          <w:cols w:space="720"/>
          <w:noEndnote/>
        </w:sectPr>
      </w:pPr>
    </w:p>
    <w:p w:rsidR="00965B98" w:rsidRDefault="0079267E" w14:paraId="483553CD" w14:textId="77777777">
      <w:pPr>
        <w:pStyle w:val="Heading2"/>
        <w:pageBreakBefore/>
        <w:tabs>
          <w:tab w:val="left" w:pos="851"/>
        </w:tabs>
        <w:spacing w:before="0" w:after="240"/>
        <w:ind w:left="851" w:hanging="851"/>
      </w:pPr>
      <w:bookmarkStart w:name="_Toc426480721" w:id="305"/>
      <w:bookmarkStart w:name="_Toc431801570" w:id="306"/>
      <w:bookmarkStart w:name="_Toc528143612" w:id="307"/>
      <w:bookmarkStart w:name="_Toc164936672" w:id="308"/>
      <w:r>
        <w:t>4.5</w:t>
      </w:r>
      <w:r>
        <w:tab/>
      </w:r>
      <w:r>
        <w:t>BSCP03/4.5</w:t>
      </w:r>
      <w:r>
        <w:tab/>
      </w:r>
      <w:r>
        <w:t>Estimated Demand Disconnection Volume Form – Part 2.</w:t>
      </w:r>
      <w:bookmarkEnd w:id="305"/>
      <w:bookmarkEnd w:id="306"/>
      <w:bookmarkEnd w:id="307"/>
      <w:bookmarkEnd w:id="308"/>
    </w:p>
    <w:tbl>
      <w:tblPr>
        <w:tblStyle w:val="TableGrid"/>
        <w:tblW w:w="9747" w:type="dxa"/>
        <w:tblLayout w:type="fixed"/>
        <w:tblLook w:val="04A0" w:firstRow="1" w:lastRow="0" w:firstColumn="1" w:lastColumn="0" w:noHBand="0" w:noVBand="1"/>
      </w:tblPr>
      <w:tblGrid>
        <w:gridCol w:w="1980"/>
        <w:gridCol w:w="1672"/>
        <w:gridCol w:w="142"/>
        <w:gridCol w:w="676"/>
        <w:gridCol w:w="2070"/>
        <w:gridCol w:w="372"/>
        <w:gridCol w:w="142"/>
        <w:gridCol w:w="2693"/>
      </w:tblGrid>
      <w:tr w:rsidR="00965B98" w14:paraId="77A5E1F2" w14:textId="77777777">
        <w:tc>
          <w:tcPr>
            <w:tcW w:w="1980" w:type="dxa"/>
            <w:tcBorders>
              <w:top w:val="single" w:color="000000" w:themeColor="text1" w:sz="4" w:space="0"/>
              <w:left w:val="single" w:color="000000" w:themeColor="text1" w:sz="4" w:space="0"/>
              <w:bottom w:val="nil"/>
              <w:right w:val="nil"/>
            </w:tcBorders>
          </w:tcPr>
          <w:p w:rsidR="00965B98" w:rsidRDefault="00965B98" w14:paraId="40DCBC9C" w14:textId="77777777">
            <w:pPr>
              <w:rPr>
                <w:b/>
                <w:sz w:val="20"/>
                <w:u w:val="single"/>
              </w:rPr>
            </w:pPr>
          </w:p>
          <w:p w:rsidR="00965B98" w:rsidRDefault="0079267E" w14:paraId="6F3C7E0B" w14:textId="77777777">
            <w:pPr>
              <w:rPr>
                <w:b/>
                <w:sz w:val="20"/>
                <w:u w:val="single"/>
              </w:rPr>
            </w:pPr>
            <w:r>
              <w:rPr>
                <w:b/>
                <w:sz w:val="20"/>
                <w:u w:val="single"/>
              </w:rPr>
              <w:t>PART A</w:t>
            </w:r>
          </w:p>
        </w:tc>
        <w:tc>
          <w:tcPr>
            <w:tcW w:w="4560" w:type="dxa"/>
            <w:gridSpan w:val="4"/>
            <w:tcBorders>
              <w:top w:val="single" w:color="000000" w:themeColor="text1" w:sz="4" w:space="0"/>
              <w:left w:val="nil"/>
              <w:bottom w:val="nil"/>
              <w:right w:val="nil"/>
            </w:tcBorders>
          </w:tcPr>
          <w:p w:rsidR="00965B98" w:rsidRDefault="00965B98" w14:paraId="7EBC4FDF" w14:textId="77777777">
            <w:pPr>
              <w:rPr>
                <w:i/>
                <w:sz w:val="20"/>
              </w:rPr>
            </w:pPr>
          </w:p>
          <w:p w:rsidR="00965B98" w:rsidRDefault="0079267E" w14:paraId="19512329" w14:textId="77777777">
            <w:pPr>
              <w:rPr>
                <w:i/>
                <w:sz w:val="20"/>
              </w:rPr>
            </w:pPr>
            <w:r>
              <w:rPr>
                <w:i/>
                <w:sz w:val="20"/>
              </w:rPr>
              <w:t>From BSCCo To CDCA</w:t>
            </w:r>
          </w:p>
        </w:tc>
        <w:tc>
          <w:tcPr>
            <w:tcW w:w="3207" w:type="dxa"/>
            <w:gridSpan w:val="3"/>
            <w:tcBorders>
              <w:top w:val="single" w:color="000000" w:themeColor="text1" w:sz="4" w:space="0"/>
              <w:left w:val="nil"/>
              <w:bottom w:val="nil"/>
              <w:right w:val="single" w:color="000000" w:themeColor="text1" w:sz="4" w:space="0"/>
            </w:tcBorders>
          </w:tcPr>
          <w:p w:rsidR="00965B98" w:rsidRDefault="00965B98" w14:paraId="58BEAD31" w14:textId="77777777">
            <w:pPr>
              <w:rPr>
                <w:sz w:val="20"/>
              </w:rPr>
            </w:pPr>
          </w:p>
          <w:p w:rsidR="00965B98" w:rsidRDefault="0079267E" w14:paraId="26070DB7" w14:textId="77777777">
            <w:pPr>
              <w:rPr>
                <w:sz w:val="20"/>
              </w:rPr>
            </w:pPr>
            <w:r>
              <w:rPr>
                <w:sz w:val="20"/>
              </w:rPr>
              <w:t>Ref No: _________________</w:t>
            </w:r>
          </w:p>
        </w:tc>
      </w:tr>
      <w:tr w:rsidR="00965B98" w14:paraId="11056945" w14:textId="77777777">
        <w:tc>
          <w:tcPr>
            <w:tcW w:w="9747" w:type="dxa"/>
            <w:gridSpan w:val="8"/>
            <w:tcBorders>
              <w:top w:val="nil"/>
              <w:left w:val="single" w:color="000000" w:themeColor="text1" w:sz="4" w:space="0"/>
              <w:bottom w:val="nil"/>
              <w:right w:val="single" w:color="000000" w:themeColor="text1" w:sz="4" w:space="0"/>
            </w:tcBorders>
          </w:tcPr>
          <w:p w:rsidR="00965B98" w:rsidRDefault="0079267E" w14:paraId="31D9F128" w14:textId="77777777">
            <w:pPr>
              <w:rPr>
                <w:i/>
                <w:sz w:val="20"/>
              </w:rPr>
            </w:pPr>
            <w:r>
              <w:rPr>
                <w:i/>
                <w:sz w:val="20"/>
              </w:rPr>
              <w:t>Details to be included:</w:t>
            </w:r>
          </w:p>
        </w:tc>
      </w:tr>
      <w:tr w:rsidR="00965B98" w14:paraId="0F47B901" w14:textId="77777777">
        <w:tc>
          <w:tcPr>
            <w:tcW w:w="4470" w:type="dxa"/>
            <w:gridSpan w:val="4"/>
            <w:tcBorders>
              <w:top w:val="nil"/>
              <w:left w:val="single" w:color="000000" w:themeColor="text1" w:sz="4" w:space="0"/>
              <w:bottom w:val="nil"/>
              <w:right w:val="nil"/>
            </w:tcBorders>
          </w:tcPr>
          <w:p w:rsidR="00965B98" w:rsidRDefault="0079267E" w14:paraId="17A43876" w14:textId="77777777">
            <w:pPr>
              <w:rPr>
                <w:sz w:val="20"/>
              </w:rPr>
            </w:pPr>
            <w:r>
              <w:rPr>
                <w:sz w:val="20"/>
              </w:rPr>
              <w:t>BM Unit ID: ____________________</w:t>
            </w:r>
          </w:p>
        </w:tc>
        <w:tc>
          <w:tcPr>
            <w:tcW w:w="5277" w:type="dxa"/>
            <w:gridSpan w:val="4"/>
            <w:tcBorders>
              <w:top w:val="nil"/>
              <w:left w:val="nil"/>
              <w:bottom w:val="nil"/>
              <w:right w:val="single" w:color="000000" w:themeColor="text1" w:sz="4" w:space="0"/>
            </w:tcBorders>
          </w:tcPr>
          <w:p w:rsidR="00965B98" w:rsidRDefault="0079267E" w14:paraId="1216C9C8" w14:textId="77777777">
            <w:pPr>
              <w:rPr>
                <w:sz w:val="20"/>
              </w:rPr>
            </w:pPr>
            <w:r>
              <w:rPr>
                <w:sz w:val="20"/>
              </w:rPr>
              <w:t>Registrant: ___________________________________</w:t>
            </w:r>
          </w:p>
        </w:tc>
      </w:tr>
      <w:tr w:rsidR="00965B98" w14:paraId="0F58EF34" w14:textId="77777777">
        <w:tc>
          <w:tcPr>
            <w:tcW w:w="3794" w:type="dxa"/>
            <w:gridSpan w:val="3"/>
            <w:tcBorders>
              <w:top w:val="nil"/>
              <w:left w:val="single" w:color="000000" w:themeColor="text1" w:sz="4" w:space="0"/>
              <w:bottom w:val="nil"/>
              <w:right w:val="nil"/>
            </w:tcBorders>
          </w:tcPr>
          <w:p w:rsidR="00965B98" w:rsidRDefault="0079267E" w14:paraId="4D910972" w14:textId="77777777">
            <w:pPr>
              <w:rPr>
                <w:sz w:val="20"/>
              </w:rPr>
            </w:pPr>
            <w:r>
              <w:rPr>
                <w:sz w:val="20"/>
              </w:rPr>
              <w:t>Estimate of Demand Disconnection Volumes:</w:t>
            </w:r>
          </w:p>
        </w:tc>
        <w:tc>
          <w:tcPr>
            <w:tcW w:w="3118" w:type="dxa"/>
            <w:gridSpan w:val="3"/>
            <w:tcBorders>
              <w:top w:val="nil"/>
              <w:left w:val="nil"/>
              <w:bottom w:val="nil"/>
              <w:right w:val="nil"/>
            </w:tcBorders>
          </w:tcPr>
          <w:p w:rsidR="00965B98" w:rsidRDefault="00965B98" w14:paraId="50242917" w14:textId="77777777">
            <w:pPr>
              <w:rPr>
                <w:sz w:val="20"/>
              </w:rPr>
            </w:pPr>
          </w:p>
        </w:tc>
        <w:tc>
          <w:tcPr>
            <w:tcW w:w="2835" w:type="dxa"/>
            <w:gridSpan w:val="2"/>
            <w:tcBorders>
              <w:top w:val="nil"/>
              <w:left w:val="nil"/>
              <w:bottom w:val="nil"/>
              <w:right w:val="single" w:color="000000" w:themeColor="text1" w:sz="4" w:space="0"/>
            </w:tcBorders>
          </w:tcPr>
          <w:p w:rsidR="00965B98" w:rsidRDefault="00965B98" w14:paraId="1649268F" w14:textId="77777777">
            <w:pPr>
              <w:rPr>
                <w:sz w:val="20"/>
              </w:rPr>
            </w:pPr>
          </w:p>
        </w:tc>
      </w:tr>
      <w:tr w:rsidR="00965B98" w14:paraId="38821B94" w14:textId="77777777">
        <w:tc>
          <w:tcPr>
            <w:tcW w:w="3794" w:type="dxa"/>
            <w:gridSpan w:val="3"/>
            <w:tcBorders>
              <w:top w:val="nil"/>
              <w:left w:val="single" w:color="000000" w:themeColor="text1" w:sz="4" w:space="0"/>
              <w:bottom w:val="nil"/>
              <w:right w:val="nil"/>
            </w:tcBorders>
          </w:tcPr>
          <w:p w:rsidR="00965B98" w:rsidRDefault="0079267E" w14:paraId="61DD5AA8" w14:textId="77777777">
            <w:pPr>
              <w:rPr>
                <w:sz w:val="20"/>
              </w:rPr>
            </w:pPr>
            <w:r>
              <w:rPr>
                <w:sz w:val="20"/>
              </w:rPr>
              <w:t>Settlement Date:___________</w:t>
            </w:r>
          </w:p>
        </w:tc>
        <w:tc>
          <w:tcPr>
            <w:tcW w:w="3118" w:type="dxa"/>
            <w:gridSpan w:val="3"/>
            <w:tcBorders>
              <w:top w:val="nil"/>
              <w:left w:val="nil"/>
              <w:bottom w:val="nil"/>
              <w:right w:val="nil"/>
            </w:tcBorders>
          </w:tcPr>
          <w:p w:rsidR="00965B98" w:rsidRDefault="0079267E" w14:paraId="03EBC4CA" w14:textId="77777777">
            <w:pPr>
              <w:rPr>
                <w:sz w:val="20"/>
              </w:rPr>
            </w:pPr>
            <w:r>
              <w:rPr>
                <w:sz w:val="20"/>
              </w:rPr>
              <w:t>Settlement Period: _____</w:t>
            </w:r>
          </w:p>
        </w:tc>
        <w:tc>
          <w:tcPr>
            <w:tcW w:w="2835" w:type="dxa"/>
            <w:gridSpan w:val="2"/>
            <w:tcBorders>
              <w:top w:val="nil"/>
              <w:left w:val="nil"/>
              <w:bottom w:val="nil"/>
              <w:right w:val="single" w:color="000000" w:themeColor="text1" w:sz="4" w:space="0"/>
            </w:tcBorders>
          </w:tcPr>
          <w:p w:rsidR="00965B98" w:rsidRDefault="0079267E" w14:paraId="06E92020" w14:textId="77777777">
            <w:pPr>
              <w:rPr>
                <w:sz w:val="20"/>
              </w:rPr>
            </w:pPr>
            <w:r>
              <w:rPr>
                <w:sz w:val="20"/>
              </w:rPr>
              <w:t>Volume: _______ MWh</w:t>
            </w:r>
          </w:p>
        </w:tc>
      </w:tr>
      <w:tr w:rsidR="00965B98" w14:paraId="45D15E53" w14:textId="77777777">
        <w:tc>
          <w:tcPr>
            <w:tcW w:w="3794" w:type="dxa"/>
            <w:gridSpan w:val="3"/>
            <w:tcBorders>
              <w:top w:val="nil"/>
              <w:left w:val="single" w:color="000000" w:themeColor="text1" w:sz="4" w:space="0"/>
              <w:bottom w:val="nil"/>
              <w:right w:val="nil"/>
            </w:tcBorders>
          </w:tcPr>
          <w:p w:rsidR="00965B98" w:rsidRDefault="0079267E" w14:paraId="7268E031" w14:textId="77777777">
            <w:pPr>
              <w:rPr>
                <w:sz w:val="20"/>
              </w:rPr>
            </w:pPr>
            <w:r>
              <w:rPr>
                <w:sz w:val="20"/>
              </w:rPr>
              <w:t>Settlement Date:___________</w:t>
            </w:r>
          </w:p>
        </w:tc>
        <w:tc>
          <w:tcPr>
            <w:tcW w:w="3118" w:type="dxa"/>
            <w:gridSpan w:val="3"/>
            <w:tcBorders>
              <w:top w:val="nil"/>
              <w:left w:val="nil"/>
              <w:bottom w:val="nil"/>
              <w:right w:val="nil"/>
            </w:tcBorders>
          </w:tcPr>
          <w:p w:rsidR="00965B98" w:rsidRDefault="0079267E" w14:paraId="3C6DB96D" w14:textId="77777777">
            <w:pPr>
              <w:rPr>
                <w:sz w:val="20"/>
              </w:rPr>
            </w:pPr>
            <w:r>
              <w:rPr>
                <w:sz w:val="20"/>
              </w:rPr>
              <w:t>Settlement Period: _____</w:t>
            </w:r>
          </w:p>
        </w:tc>
        <w:tc>
          <w:tcPr>
            <w:tcW w:w="2835" w:type="dxa"/>
            <w:gridSpan w:val="2"/>
            <w:tcBorders>
              <w:top w:val="nil"/>
              <w:left w:val="nil"/>
              <w:bottom w:val="nil"/>
              <w:right w:val="single" w:color="000000" w:themeColor="text1" w:sz="4" w:space="0"/>
            </w:tcBorders>
          </w:tcPr>
          <w:p w:rsidR="00965B98" w:rsidRDefault="0079267E" w14:paraId="586F6DBA" w14:textId="77777777">
            <w:pPr>
              <w:rPr>
                <w:sz w:val="20"/>
              </w:rPr>
            </w:pPr>
            <w:r>
              <w:rPr>
                <w:sz w:val="20"/>
              </w:rPr>
              <w:t>Volume: _______ MWh</w:t>
            </w:r>
          </w:p>
        </w:tc>
      </w:tr>
      <w:tr w:rsidR="00965B98" w14:paraId="4FE69917" w14:textId="77777777">
        <w:tc>
          <w:tcPr>
            <w:tcW w:w="3794" w:type="dxa"/>
            <w:gridSpan w:val="3"/>
            <w:tcBorders>
              <w:top w:val="nil"/>
              <w:left w:val="single" w:color="000000" w:themeColor="text1" w:sz="4" w:space="0"/>
              <w:bottom w:val="nil"/>
              <w:right w:val="nil"/>
            </w:tcBorders>
          </w:tcPr>
          <w:p w:rsidR="00965B98" w:rsidRDefault="0079267E" w14:paraId="0C1C6342" w14:textId="77777777">
            <w:pPr>
              <w:rPr>
                <w:sz w:val="20"/>
              </w:rPr>
            </w:pPr>
            <w:r>
              <w:rPr>
                <w:sz w:val="20"/>
              </w:rPr>
              <w:t>Settlement Date:___________</w:t>
            </w:r>
          </w:p>
        </w:tc>
        <w:tc>
          <w:tcPr>
            <w:tcW w:w="3118" w:type="dxa"/>
            <w:gridSpan w:val="3"/>
            <w:tcBorders>
              <w:top w:val="nil"/>
              <w:left w:val="nil"/>
              <w:bottom w:val="nil"/>
              <w:right w:val="nil"/>
            </w:tcBorders>
          </w:tcPr>
          <w:p w:rsidR="00965B98" w:rsidRDefault="0079267E" w14:paraId="38188AEE" w14:textId="77777777">
            <w:pPr>
              <w:rPr>
                <w:sz w:val="20"/>
              </w:rPr>
            </w:pPr>
            <w:r>
              <w:rPr>
                <w:sz w:val="20"/>
              </w:rPr>
              <w:t>Settlement Period: _____</w:t>
            </w:r>
          </w:p>
        </w:tc>
        <w:tc>
          <w:tcPr>
            <w:tcW w:w="2835" w:type="dxa"/>
            <w:gridSpan w:val="2"/>
            <w:tcBorders>
              <w:top w:val="nil"/>
              <w:left w:val="nil"/>
              <w:bottom w:val="nil"/>
              <w:right w:val="single" w:color="000000" w:themeColor="text1" w:sz="4" w:space="0"/>
            </w:tcBorders>
          </w:tcPr>
          <w:p w:rsidR="00965B98" w:rsidRDefault="0079267E" w14:paraId="2096AFE5" w14:textId="77777777">
            <w:pPr>
              <w:rPr>
                <w:sz w:val="20"/>
              </w:rPr>
            </w:pPr>
            <w:r>
              <w:rPr>
                <w:sz w:val="20"/>
              </w:rPr>
              <w:t>Volume: _______ MWh</w:t>
            </w:r>
          </w:p>
        </w:tc>
      </w:tr>
      <w:tr w:rsidR="00965B98" w14:paraId="736BEA63" w14:textId="77777777">
        <w:tc>
          <w:tcPr>
            <w:tcW w:w="3794" w:type="dxa"/>
            <w:gridSpan w:val="3"/>
            <w:tcBorders>
              <w:top w:val="nil"/>
              <w:left w:val="single" w:color="000000" w:themeColor="text1" w:sz="4" w:space="0"/>
              <w:bottom w:val="nil"/>
              <w:right w:val="nil"/>
            </w:tcBorders>
          </w:tcPr>
          <w:p w:rsidR="00965B98" w:rsidRDefault="0079267E" w14:paraId="5C8BEA56" w14:textId="77777777">
            <w:pPr>
              <w:rPr>
                <w:sz w:val="20"/>
              </w:rPr>
            </w:pPr>
            <w:r>
              <w:rPr>
                <w:sz w:val="20"/>
              </w:rPr>
              <w:t>Settlement Date:___________</w:t>
            </w:r>
          </w:p>
        </w:tc>
        <w:tc>
          <w:tcPr>
            <w:tcW w:w="3118" w:type="dxa"/>
            <w:gridSpan w:val="3"/>
            <w:tcBorders>
              <w:top w:val="nil"/>
              <w:left w:val="nil"/>
              <w:bottom w:val="nil"/>
              <w:right w:val="nil"/>
            </w:tcBorders>
          </w:tcPr>
          <w:p w:rsidR="00965B98" w:rsidRDefault="0079267E" w14:paraId="7EA9BD0E" w14:textId="77777777">
            <w:pPr>
              <w:rPr>
                <w:sz w:val="20"/>
              </w:rPr>
            </w:pPr>
            <w:r>
              <w:rPr>
                <w:sz w:val="20"/>
              </w:rPr>
              <w:t>Settlement Period: _____</w:t>
            </w:r>
          </w:p>
        </w:tc>
        <w:tc>
          <w:tcPr>
            <w:tcW w:w="2835" w:type="dxa"/>
            <w:gridSpan w:val="2"/>
            <w:tcBorders>
              <w:top w:val="nil"/>
              <w:left w:val="nil"/>
              <w:bottom w:val="nil"/>
              <w:right w:val="single" w:color="000000" w:themeColor="text1" w:sz="4" w:space="0"/>
            </w:tcBorders>
          </w:tcPr>
          <w:p w:rsidR="00965B98" w:rsidRDefault="0079267E" w14:paraId="50C6BDCB" w14:textId="77777777">
            <w:pPr>
              <w:rPr>
                <w:sz w:val="20"/>
              </w:rPr>
            </w:pPr>
            <w:r>
              <w:rPr>
                <w:sz w:val="20"/>
              </w:rPr>
              <w:t>Volume: _______ MWh</w:t>
            </w:r>
          </w:p>
        </w:tc>
      </w:tr>
      <w:tr w:rsidR="00965B98" w14:paraId="5F8E286D" w14:textId="77777777">
        <w:tc>
          <w:tcPr>
            <w:tcW w:w="3794" w:type="dxa"/>
            <w:gridSpan w:val="3"/>
            <w:tcBorders>
              <w:top w:val="nil"/>
              <w:left w:val="single" w:color="000000" w:themeColor="text1" w:sz="4" w:space="0"/>
              <w:bottom w:val="nil"/>
              <w:right w:val="nil"/>
            </w:tcBorders>
          </w:tcPr>
          <w:p w:rsidR="00965B98" w:rsidRDefault="0079267E" w14:paraId="0E0BC969" w14:textId="77777777">
            <w:pPr>
              <w:rPr>
                <w:sz w:val="20"/>
              </w:rPr>
            </w:pPr>
            <w:r>
              <w:rPr>
                <w:sz w:val="20"/>
              </w:rPr>
              <w:t>Settlement Date:___________</w:t>
            </w:r>
          </w:p>
        </w:tc>
        <w:tc>
          <w:tcPr>
            <w:tcW w:w="3118" w:type="dxa"/>
            <w:gridSpan w:val="3"/>
            <w:tcBorders>
              <w:top w:val="nil"/>
              <w:left w:val="nil"/>
              <w:bottom w:val="nil"/>
              <w:right w:val="nil"/>
            </w:tcBorders>
          </w:tcPr>
          <w:p w:rsidR="00965B98" w:rsidRDefault="0079267E" w14:paraId="753A74EB" w14:textId="77777777">
            <w:pPr>
              <w:rPr>
                <w:sz w:val="20"/>
              </w:rPr>
            </w:pPr>
            <w:r>
              <w:rPr>
                <w:sz w:val="20"/>
              </w:rPr>
              <w:t>Settlement Period: _____</w:t>
            </w:r>
          </w:p>
        </w:tc>
        <w:tc>
          <w:tcPr>
            <w:tcW w:w="2835" w:type="dxa"/>
            <w:gridSpan w:val="2"/>
            <w:tcBorders>
              <w:top w:val="nil"/>
              <w:left w:val="nil"/>
              <w:bottom w:val="nil"/>
              <w:right w:val="single" w:color="000000" w:themeColor="text1" w:sz="4" w:space="0"/>
            </w:tcBorders>
          </w:tcPr>
          <w:p w:rsidR="00965B98" w:rsidRDefault="0079267E" w14:paraId="5EA448EA" w14:textId="77777777">
            <w:pPr>
              <w:rPr>
                <w:sz w:val="20"/>
              </w:rPr>
            </w:pPr>
            <w:r>
              <w:rPr>
                <w:sz w:val="20"/>
              </w:rPr>
              <w:t>Volume: _______ MWh</w:t>
            </w:r>
          </w:p>
        </w:tc>
      </w:tr>
      <w:tr w:rsidR="00965B98" w14:paraId="617C2AFF" w14:textId="77777777">
        <w:tc>
          <w:tcPr>
            <w:tcW w:w="3794" w:type="dxa"/>
            <w:gridSpan w:val="3"/>
            <w:tcBorders>
              <w:top w:val="nil"/>
              <w:left w:val="single" w:color="000000" w:themeColor="text1" w:sz="4" w:space="0"/>
              <w:bottom w:val="nil"/>
              <w:right w:val="nil"/>
            </w:tcBorders>
          </w:tcPr>
          <w:p w:rsidR="00965B98" w:rsidRDefault="0079267E" w14:paraId="6BB1BB41" w14:textId="77777777">
            <w:pPr>
              <w:rPr>
                <w:sz w:val="20"/>
              </w:rPr>
            </w:pPr>
            <w:r>
              <w:rPr>
                <w:sz w:val="20"/>
              </w:rPr>
              <w:t>Settlement Date:___________</w:t>
            </w:r>
          </w:p>
        </w:tc>
        <w:tc>
          <w:tcPr>
            <w:tcW w:w="3118" w:type="dxa"/>
            <w:gridSpan w:val="3"/>
            <w:tcBorders>
              <w:top w:val="nil"/>
              <w:left w:val="nil"/>
              <w:bottom w:val="nil"/>
              <w:right w:val="nil"/>
            </w:tcBorders>
          </w:tcPr>
          <w:p w:rsidR="00965B98" w:rsidRDefault="0079267E" w14:paraId="1C69AEC4" w14:textId="77777777">
            <w:pPr>
              <w:rPr>
                <w:sz w:val="20"/>
              </w:rPr>
            </w:pPr>
            <w:r>
              <w:rPr>
                <w:sz w:val="20"/>
              </w:rPr>
              <w:t>Settlement Period: _____</w:t>
            </w:r>
          </w:p>
        </w:tc>
        <w:tc>
          <w:tcPr>
            <w:tcW w:w="2835" w:type="dxa"/>
            <w:gridSpan w:val="2"/>
            <w:tcBorders>
              <w:top w:val="nil"/>
              <w:left w:val="nil"/>
              <w:bottom w:val="nil"/>
              <w:right w:val="single" w:color="000000" w:themeColor="text1" w:sz="4" w:space="0"/>
            </w:tcBorders>
          </w:tcPr>
          <w:p w:rsidR="00965B98" w:rsidRDefault="0079267E" w14:paraId="1D625C50" w14:textId="77777777">
            <w:pPr>
              <w:rPr>
                <w:sz w:val="20"/>
              </w:rPr>
            </w:pPr>
            <w:r>
              <w:rPr>
                <w:sz w:val="20"/>
              </w:rPr>
              <w:t>Volume: _______ MWh</w:t>
            </w:r>
          </w:p>
        </w:tc>
      </w:tr>
      <w:tr w:rsidR="00965B98" w14:paraId="6BAB3F51" w14:textId="77777777">
        <w:tc>
          <w:tcPr>
            <w:tcW w:w="3794" w:type="dxa"/>
            <w:gridSpan w:val="3"/>
            <w:tcBorders>
              <w:top w:val="nil"/>
              <w:left w:val="single" w:color="000000" w:themeColor="text1" w:sz="4" w:space="0"/>
              <w:bottom w:val="nil"/>
              <w:right w:val="nil"/>
            </w:tcBorders>
          </w:tcPr>
          <w:p w:rsidR="00965B98" w:rsidRDefault="0079267E" w14:paraId="738A72D8" w14:textId="77777777">
            <w:pPr>
              <w:rPr>
                <w:sz w:val="20"/>
              </w:rPr>
            </w:pPr>
            <w:r>
              <w:rPr>
                <w:sz w:val="20"/>
              </w:rPr>
              <w:t>Settlement Date:___________</w:t>
            </w:r>
          </w:p>
        </w:tc>
        <w:tc>
          <w:tcPr>
            <w:tcW w:w="3118" w:type="dxa"/>
            <w:gridSpan w:val="3"/>
            <w:tcBorders>
              <w:top w:val="nil"/>
              <w:left w:val="nil"/>
              <w:bottom w:val="nil"/>
              <w:right w:val="nil"/>
            </w:tcBorders>
          </w:tcPr>
          <w:p w:rsidR="00965B98" w:rsidRDefault="0079267E" w14:paraId="2164AC20" w14:textId="77777777">
            <w:pPr>
              <w:rPr>
                <w:sz w:val="20"/>
              </w:rPr>
            </w:pPr>
            <w:r>
              <w:rPr>
                <w:sz w:val="20"/>
              </w:rPr>
              <w:t>Settlement Period: _____</w:t>
            </w:r>
          </w:p>
        </w:tc>
        <w:tc>
          <w:tcPr>
            <w:tcW w:w="2835" w:type="dxa"/>
            <w:gridSpan w:val="2"/>
            <w:tcBorders>
              <w:top w:val="nil"/>
              <w:left w:val="nil"/>
              <w:bottom w:val="nil"/>
              <w:right w:val="single" w:color="000000" w:themeColor="text1" w:sz="4" w:space="0"/>
            </w:tcBorders>
          </w:tcPr>
          <w:p w:rsidR="00965B98" w:rsidRDefault="0079267E" w14:paraId="2E2C1195" w14:textId="77777777">
            <w:pPr>
              <w:rPr>
                <w:sz w:val="20"/>
              </w:rPr>
            </w:pPr>
            <w:r>
              <w:rPr>
                <w:sz w:val="20"/>
              </w:rPr>
              <w:t>Volume: _______ MWh</w:t>
            </w:r>
          </w:p>
        </w:tc>
      </w:tr>
      <w:tr w:rsidR="00965B98" w14:paraId="6A0848FC" w14:textId="77777777">
        <w:tc>
          <w:tcPr>
            <w:tcW w:w="3794" w:type="dxa"/>
            <w:gridSpan w:val="3"/>
            <w:tcBorders>
              <w:top w:val="nil"/>
              <w:left w:val="single" w:color="000000" w:themeColor="text1" w:sz="4" w:space="0"/>
              <w:bottom w:val="single" w:color="auto" w:sz="4" w:space="0"/>
              <w:right w:val="nil"/>
            </w:tcBorders>
          </w:tcPr>
          <w:p w:rsidR="00965B98" w:rsidRDefault="0079267E" w14:paraId="23A8FD7D" w14:textId="77777777">
            <w:pPr>
              <w:rPr>
                <w:sz w:val="20"/>
              </w:rPr>
            </w:pPr>
            <w:r>
              <w:rPr>
                <w:sz w:val="20"/>
              </w:rPr>
              <w:t>Signed</w:t>
            </w:r>
            <w:r>
              <w:rPr>
                <w:i/>
                <w:sz w:val="20"/>
              </w:rPr>
              <w:t>:</w:t>
            </w:r>
            <w:r>
              <w:rPr>
                <w:sz w:val="20"/>
              </w:rPr>
              <w:t xml:space="preserve"> </w:t>
            </w:r>
          </w:p>
          <w:p w:rsidR="00965B98" w:rsidRDefault="0079267E" w14:paraId="25117004" w14:textId="77777777">
            <w:pPr>
              <w:rPr>
                <w:i/>
                <w:sz w:val="20"/>
              </w:rPr>
            </w:pPr>
            <w:r>
              <w:rPr>
                <w:i/>
                <w:sz w:val="20"/>
              </w:rPr>
              <w:t>(Part A is for BSCCo to complete)</w:t>
            </w:r>
          </w:p>
        </w:tc>
        <w:tc>
          <w:tcPr>
            <w:tcW w:w="3118" w:type="dxa"/>
            <w:gridSpan w:val="3"/>
            <w:tcBorders>
              <w:top w:val="nil"/>
              <w:left w:val="nil"/>
              <w:bottom w:val="single" w:color="auto" w:sz="4" w:space="0"/>
              <w:right w:val="nil"/>
            </w:tcBorders>
          </w:tcPr>
          <w:p w:rsidR="00965B98" w:rsidRDefault="0079267E" w14:paraId="2903077F" w14:textId="77777777">
            <w:pPr>
              <w:rPr>
                <w:sz w:val="20"/>
              </w:rPr>
            </w:pPr>
            <w:r>
              <w:rPr>
                <w:sz w:val="20"/>
              </w:rPr>
              <w:t>Name: ___________________</w:t>
            </w:r>
          </w:p>
        </w:tc>
        <w:tc>
          <w:tcPr>
            <w:tcW w:w="2835" w:type="dxa"/>
            <w:gridSpan w:val="2"/>
            <w:tcBorders>
              <w:top w:val="nil"/>
              <w:left w:val="nil"/>
              <w:bottom w:val="single" w:color="auto" w:sz="4" w:space="0"/>
              <w:right w:val="single" w:color="000000" w:themeColor="text1" w:sz="4" w:space="0"/>
            </w:tcBorders>
          </w:tcPr>
          <w:p w:rsidR="00965B98" w:rsidRDefault="0079267E" w14:paraId="744355E5" w14:textId="77777777">
            <w:pPr>
              <w:rPr>
                <w:sz w:val="20"/>
              </w:rPr>
            </w:pPr>
            <w:r>
              <w:rPr>
                <w:sz w:val="20"/>
              </w:rPr>
              <w:t>Date: ______________</w:t>
            </w:r>
          </w:p>
          <w:p w:rsidR="00965B98" w:rsidRDefault="00965B98" w14:paraId="56432C53" w14:textId="77777777">
            <w:pPr>
              <w:rPr>
                <w:sz w:val="20"/>
              </w:rPr>
            </w:pPr>
          </w:p>
        </w:tc>
      </w:tr>
      <w:tr w:rsidR="00965B98" w14:paraId="7B4B91AB" w14:textId="77777777">
        <w:tc>
          <w:tcPr>
            <w:tcW w:w="1980" w:type="dxa"/>
            <w:tcBorders>
              <w:top w:val="single" w:color="auto" w:sz="4" w:space="0"/>
              <w:left w:val="single" w:color="000000" w:themeColor="text1" w:sz="4" w:space="0"/>
              <w:bottom w:val="nil"/>
              <w:right w:val="nil"/>
            </w:tcBorders>
          </w:tcPr>
          <w:p w:rsidR="00965B98" w:rsidRDefault="0079267E" w14:paraId="5AE4EDC5" w14:textId="77777777">
            <w:pPr>
              <w:rPr>
                <w:b/>
                <w:sz w:val="20"/>
                <w:u w:val="single"/>
              </w:rPr>
            </w:pPr>
            <w:r>
              <w:rPr>
                <w:b/>
                <w:sz w:val="20"/>
                <w:u w:val="single"/>
              </w:rPr>
              <w:t>PART B</w:t>
            </w:r>
          </w:p>
        </w:tc>
        <w:tc>
          <w:tcPr>
            <w:tcW w:w="7767" w:type="dxa"/>
            <w:gridSpan w:val="7"/>
            <w:tcBorders>
              <w:top w:val="single" w:color="auto" w:sz="4" w:space="0"/>
              <w:left w:val="nil"/>
              <w:bottom w:val="nil"/>
              <w:right w:val="single" w:color="000000" w:themeColor="text1" w:sz="4" w:space="0"/>
            </w:tcBorders>
          </w:tcPr>
          <w:p w:rsidR="00965B98" w:rsidRDefault="0079267E" w14:paraId="1B8292EF" w14:textId="77777777">
            <w:pPr>
              <w:rPr>
                <w:i/>
                <w:sz w:val="20"/>
              </w:rPr>
            </w:pPr>
            <w:r>
              <w:rPr>
                <w:i/>
                <w:sz w:val="20"/>
              </w:rPr>
              <w:t>From CDCA To BSCCo and Registrant</w:t>
            </w:r>
          </w:p>
        </w:tc>
      </w:tr>
      <w:tr w:rsidR="00965B98" w14:paraId="7B09BD7B" w14:textId="77777777">
        <w:tc>
          <w:tcPr>
            <w:tcW w:w="9747" w:type="dxa"/>
            <w:gridSpan w:val="8"/>
            <w:tcBorders>
              <w:top w:val="nil"/>
              <w:left w:val="single" w:color="000000" w:themeColor="text1" w:sz="4" w:space="0"/>
              <w:bottom w:val="nil"/>
              <w:right w:val="single" w:color="000000" w:themeColor="text1" w:sz="4" w:space="0"/>
            </w:tcBorders>
          </w:tcPr>
          <w:p w:rsidR="00965B98" w:rsidRDefault="0079267E" w14:paraId="1D204BD4" w14:textId="77777777">
            <w:pPr>
              <w:rPr>
                <w:sz w:val="20"/>
              </w:rPr>
            </w:pPr>
            <w:r>
              <w:rPr>
                <w:sz w:val="20"/>
              </w:rPr>
              <w:t>I hereby confirm that the Estimated data associated with the above Reference No. detailed in Part A has been submitted to the CDCA for entry into Settlements on the date detailed below.</w:t>
            </w:r>
          </w:p>
        </w:tc>
      </w:tr>
      <w:tr w:rsidR="00965B98" w14:paraId="69A6F003" w14:textId="77777777">
        <w:tc>
          <w:tcPr>
            <w:tcW w:w="3652" w:type="dxa"/>
            <w:gridSpan w:val="2"/>
            <w:tcBorders>
              <w:top w:val="nil"/>
              <w:left w:val="single" w:color="000000" w:themeColor="text1" w:sz="4" w:space="0"/>
              <w:bottom w:val="nil"/>
              <w:right w:val="single" w:color="FFFFFF" w:themeColor="background1" w:sz="4" w:space="0"/>
            </w:tcBorders>
          </w:tcPr>
          <w:p w:rsidR="00965B98" w:rsidRDefault="0079267E" w14:paraId="3FB72419" w14:textId="77777777">
            <w:pPr>
              <w:rPr>
                <w:sz w:val="20"/>
              </w:rPr>
            </w:pPr>
            <w:r>
              <w:rPr>
                <w:sz w:val="20"/>
              </w:rPr>
              <w:t>Input By: __________________________</w:t>
            </w:r>
          </w:p>
        </w:tc>
        <w:tc>
          <w:tcPr>
            <w:tcW w:w="3402" w:type="dxa"/>
            <w:gridSpan w:val="5"/>
            <w:tcBorders>
              <w:top w:val="nil"/>
              <w:left w:val="single" w:color="FFFFFF" w:themeColor="background1" w:sz="4" w:space="0"/>
              <w:bottom w:val="nil"/>
              <w:right w:val="single" w:color="FFFFFF" w:themeColor="background1" w:sz="4" w:space="0"/>
            </w:tcBorders>
          </w:tcPr>
          <w:p w:rsidR="00965B98" w:rsidRDefault="0079267E" w14:paraId="6FF0BC34" w14:textId="77777777">
            <w:pPr>
              <w:rPr>
                <w:sz w:val="20"/>
              </w:rPr>
            </w:pPr>
            <w:r>
              <w:rPr>
                <w:sz w:val="20"/>
              </w:rPr>
              <w:t>Signed: ____________________</w:t>
            </w:r>
          </w:p>
        </w:tc>
        <w:tc>
          <w:tcPr>
            <w:tcW w:w="2693" w:type="dxa"/>
            <w:tcBorders>
              <w:top w:val="nil"/>
              <w:left w:val="single" w:color="FFFFFF" w:themeColor="background1" w:sz="4" w:space="0"/>
              <w:bottom w:val="nil"/>
              <w:right w:val="single" w:color="000000" w:themeColor="text1" w:sz="4" w:space="0"/>
            </w:tcBorders>
          </w:tcPr>
          <w:p w:rsidR="00965B98" w:rsidRDefault="0079267E" w14:paraId="01711107" w14:textId="77777777">
            <w:pPr>
              <w:rPr>
                <w:sz w:val="20"/>
              </w:rPr>
            </w:pPr>
            <w:r>
              <w:rPr>
                <w:sz w:val="20"/>
              </w:rPr>
              <w:t>Date:  _________________</w:t>
            </w:r>
          </w:p>
        </w:tc>
      </w:tr>
      <w:tr w:rsidR="00965B98" w14:paraId="69F171EA" w14:textId="77777777">
        <w:tc>
          <w:tcPr>
            <w:tcW w:w="3652" w:type="dxa"/>
            <w:gridSpan w:val="2"/>
            <w:tcBorders>
              <w:top w:val="nil"/>
              <w:left w:val="single" w:color="000000" w:themeColor="text1" w:sz="4" w:space="0"/>
              <w:bottom w:val="single" w:color="auto" w:sz="4" w:space="0"/>
              <w:right w:val="single" w:color="FFFFFF" w:themeColor="background1" w:sz="4" w:space="0"/>
            </w:tcBorders>
          </w:tcPr>
          <w:p w:rsidR="00965B98" w:rsidRDefault="0079267E" w14:paraId="4452A551" w14:textId="77777777">
            <w:pPr>
              <w:rPr>
                <w:sz w:val="20"/>
              </w:rPr>
            </w:pPr>
            <w:r>
              <w:rPr>
                <w:sz w:val="20"/>
              </w:rPr>
              <w:t>Checked By: _______________________</w:t>
            </w:r>
          </w:p>
          <w:p w:rsidR="00965B98" w:rsidRDefault="0079267E" w14:paraId="319CEDE4" w14:textId="77777777">
            <w:pPr>
              <w:rPr>
                <w:sz w:val="20"/>
              </w:rPr>
            </w:pPr>
            <w:r>
              <w:rPr>
                <w:i/>
                <w:sz w:val="20"/>
              </w:rPr>
              <w:t>(Part B is for CDCA to complete)</w:t>
            </w:r>
          </w:p>
        </w:tc>
        <w:tc>
          <w:tcPr>
            <w:tcW w:w="3402" w:type="dxa"/>
            <w:gridSpan w:val="5"/>
            <w:tcBorders>
              <w:top w:val="nil"/>
              <w:left w:val="single" w:color="FFFFFF" w:themeColor="background1" w:sz="4" w:space="0"/>
              <w:bottom w:val="single" w:color="auto" w:sz="4" w:space="0"/>
              <w:right w:val="single" w:color="FFFFFF" w:themeColor="background1" w:sz="4" w:space="0"/>
            </w:tcBorders>
          </w:tcPr>
          <w:p w:rsidR="00965B98" w:rsidRDefault="0079267E" w14:paraId="6C5F1905" w14:textId="77777777">
            <w:pPr>
              <w:rPr>
                <w:sz w:val="20"/>
              </w:rPr>
            </w:pPr>
            <w:r>
              <w:rPr>
                <w:sz w:val="20"/>
              </w:rPr>
              <w:t>Signed: ____________________</w:t>
            </w:r>
          </w:p>
        </w:tc>
        <w:tc>
          <w:tcPr>
            <w:tcW w:w="2693" w:type="dxa"/>
            <w:tcBorders>
              <w:top w:val="nil"/>
              <w:left w:val="single" w:color="FFFFFF" w:themeColor="background1" w:sz="4" w:space="0"/>
              <w:bottom w:val="single" w:color="auto" w:sz="4" w:space="0"/>
              <w:right w:val="single" w:color="000000" w:themeColor="text1" w:sz="4" w:space="0"/>
            </w:tcBorders>
          </w:tcPr>
          <w:p w:rsidR="00965B98" w:rsidRDefault="0079267E" w14:paraId="174FC2D0" w14:textId="77777777">
            <w:pPr>
              <w:rPr>
                <w:sz w:val="20"/>
              </w:rPr>
            </w:pPr>
            <w:r>
              <w:rPr>
                <w:sz w:val="20"/>
              </w:rPr>
              <w:t>Date: _________________</w:t>
            </w:r>
          </w:p>
        </w:tc>
      </w:tr>
    </w:tbl>
    <w:p w:rsidR="00965B98" w:rsidRDefault="00965B98" w14:paraId="6EABFB5E" w14:textId="77777777">
      <w:pPr>
        <w:rPr>
          <w:i/>
        </w:rPr>
      </w:pPr>
    </w:p>
    <w:p w:rsidR="00965B98" w:rsidRDefault="00965B98" w14:paraId="56D72B6D" w14:textId="77777777">
      <w:pPr>
        <w:spacing w:after="240"/>
        <w:rPr>
          <w:szCs w:val="24"/>
        </w:rPr>
      </w:pPr>
    </w:p>
    <w:p w:rsidR="00965B98" w:rsidRDefault="0079267E" w14:paraId="17A9CC31" w14:textId="77777777">
      <w:pPr>
        <w:pStyle w:val="Heading2"/>
        <w:pageBreakBefore/>
        <w:tabs>
          <w:tab w:val="left" w:pos="851"/>
        </w:tabs>
        <w:spacing w:before="0" w:after="240"/>
        <w:ind w:left="851" w:hanging="851"/>
      </w:pPr>
      <w:bookmarkStart w:name="_Toc431801571" w:id="309"/>
      <w:bookmarkStart w:name="_Toc528143613" w:id="310"/>
      <w:bookmarkStart w:name="_Toc164936673" w:id="311"/>
      <w:r>
        <w:t>4.6</w:t>
      </w:r>
      <w:r>
        <w:tab/>
      </w:r>
      <w:r>
        <w:t>BSCP03 Reason Codes.</w:t>
      </w:r>
      <w:bookmarkEnd w:id="309"/>
      <w:bookmarkEnd w:id="310"/>
      <w:bookmarkEnd w:id="311"/>
    </w:p>
    <w:p w:rsidR="00965B98" w:rsidRDefault="0079267E" w14:paraId="680B343D" w14:textId="77777777">
      <w:pPr>
        <w:spacing w:after="240"/>
        <w:jc w:val="center"/>
        <w:rPr>
          <w:b/>
        </w:rPr>
      </w:pPr>
      <w:r>
        <w:rPr>
          <w:b/>
        </w:rPr>
        <w:t>Reason Codes</w:t>
      </w:r>
    </w:p>
    <w:p w:rsidR="00965B98" w:rsidRDefault="0079267E" w14:paraId="10DFEA18" w14:textId="77777777">
      <w:pPr>
        <w:pStyle w:val="NormalClose"/>
        <w:spacing w:after="240"/>
        <w:ind w:left="0"/>
      </w:pPr>
      <w:r>
        <w:t>The following list of Reason Codes will be used by the CDCA to identify the reason for requiring a data estimation or substitution and the source of the data used for this purpose.</w:t>
      </w:r>
    </w:p>
    <w:p w:rsidR="00965B98" w:rsidRDefault="0079267E" w14:paraId="79245DB4" w14:textId="77777777">
      <w:pPr>
        <w:pStyle w:val="NormalClose"/>
        <w:spacing w:after="240"/>
        <w:ind w:left="0"/>
      </w:pPr>
      <w:r>
        <w:t xml:space="preserve">The CDCA system will continue to support redundant Estimation Method codes for historical data. </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560"/>
        <w:gridCol w:w="4394"/>
        <w:gridCol w:w="3118"/>
      </w:tblGrid>
      <w:tr w:rsidR="00965B98" w14:paraId="7C02E9CA" w14:textId="77777777">
        <w:tc>
          <w:tcPr>
            <w:tcW w:w="1560" w:type="dxa"/>
          </w:tcPr>
          <w:p w:rsidR="00965B98" w:rsidRDefault="0079267E" w14:paraId="032BAB12" w14:textId="77777777">
            <w:pPr>
              <w:pStyle w:val="Title"/>
              <w:spacing w:before="120" w:after="120"/>
              <w:rPr>
                <w:rFonts w:ascii="Times New Roman" w:hAnsi="Times New Roman"/>
                <w:sz w:val="20"/>
                <w:u w:val="none"/>
              </w:rPr>
            </w:pPr>
            <w:r>
              <w:rPr>
                <w:rFonts w:ascii="Times New Roman" w:hAnsi="Times New Roman"/>
                <w:sz w:val="20"/>
                <w:u w:val="none"/>
              </w:rPr>
              <w:t>Method Code</w:t>
            </w:r>
          </w:p>
        </w:tc>
        <w:tc>
          <w:tcPr>
            <w:tcW w:w="4394" w:type="dxa"/>
            <w:vAlign w:val="center"/>
          </w:tcPr>
          <w:p w:rsidR="00965B98" w:rsidRDefault="0079267E" w14:paraId="3D4E7B93" w14:textId="77777777">
            <w:pPr>
              <w:pStyle w:val="Title"/>
              <w:spacing w:before="120" w:after="120"/>
              <w:rPr>
                <w:rFonts w:ascii="Times New Roman" w:hAnsi="Times New Roman"/>
                <w:sz w:val="20"/>
                <w:u w:val="none"/>
              </w:rPr>
            </w:pPr>
            <w:r>
              <w:rPr>
                <w:rFonts w:ascii="Times New Roman" w:hAnsi="Times New Roman"/>
                <w:sz w:val="20"/>
                <w:u w:val="none"/>
              </w:rPr>
              <w:t>Reason for Estimation/Substitution</w:t>
            </w:r>
          </w:p>
        </w:tc>
        <w:tc>
          <w:tcPr>
            <w:tcW w:w="3118" w:type="dxa"/>
          </w:tcPr>
          <w:p w:rsidR="00965B98" w:rsidRDefault="0079267E" w14:paraId="06E78C6D" w14:textId="77777777">
            <w:pPr>
              <w:pStyle w:val="Title"/>
              <w:spacing w:before="120" w:after="120"/>
              <w:rPr>
                <w:rFonts w:ascii="Times New Roman" w:hAnsi="Times New Roman"/>
                <w:sz w:val="20"/>
                <w:u w:val="none"/>
              </w:rPr>
            </w:pPr>
            <w:r>
              <w:rPr>
                <w:rFonts w:ascii="Times New Roman" w:hAnsi="Times New Roman"/>
                <w:sz w:val="20"/>
                <w:u w:val="none"/>
              </w:rPr>
              <w:t>Method Used</w:t>
            </w:r>
          </w:p>
        </w:tc>
      </w:tr>
      <w:tr w:rsidR="00965B98" w14:paraId="0C97625A" w14:textId="77777777">
        <w:tc>
          <w:tcPr>
            <w:tcW w:w="1560" w:type="dxa"/>
            <w:vAlign w:val="center"/>
          </w:tcPr>
          <w:p w:rsidR="00965B98" w:rsidRDefault="0079267E" w14:paraId="16CFF36E" w14:textId="77777777">
            <w:pPr>
              <w:pStyle w:val="Title"/>
              <w:spacing w:before="120" w:after="120"/>
              <w:rPr>
                <w:rFonts w:ascii="Times New Roman" w:hAnsi="Times New Roman"/>
                <w:b w:val="0"/>
                <w:sz w:val="20"/>
                <w:u w:val="none"/>
              </w:rPr>
            </w:pPr>
            <w:r>
              <w:rPr>
                <w:rFonts w:ascii="Times New Roman" w:hAnsi="Times New Roman"/>
                <w:b w:val="0"/>
                <w:sz w:val="20"/>
                <w:u w:val="none"/>
              </w:rPr>
              <w:t>A</w:t>
            </w:r>
          </w:p>
        </w:tc>
        <w:tc>
          <w:tcPr>
            <w:tcW w:w="4394" w:type="dxa"/>
            <w:vAlign w:val="center"/>
          </w:tcPr>
          <w:p w:rsidR="00965B98" w:rsidRDefault="0079267E" w14:paraId="42BA7EFB" w14:textId="77777777">
            <w:pPr>
              <w:pStyle w:val="Title"/>
              <w:spacing w:before="120" w:after="120"/>
              <w:jc w:val="left"/>
              <w:rPr>
                <w:rFonts w:ascii="Times New Roman" w:hAnsi="Times New Roman"/>
                <w:b w:val="0"/>
                <w:sz w:val="20"/>
                <w:u w:val="none"/>
              </w:rPr>
            </w:pPr>
            <w:r>
              <w:rPr>
                <w:rFonts w:ascii="Times New Roman" w:hAnsi="Times New Roman"/>
                <w:b w:val="0"/>
                <w:sz w:val="20"/>
                <w:u w:val="none"/>
              </w:rPr>
              <w:t>Generation: Main Metered Data missing or incorrect in Primary and Secondary Outstations, Check Metered Data available</w:t>
            </w:r>
          </w:p>
        </w:tc>
        <w:tc>
          <w:tcPr>
            <w:tcW w:w="3118" w:type="dxa"/>
            <w:vAlign w:val="center"/>
          </w:tcPr>
          <w:p w:rsidR="00965B98" w:rsidRDefault="0079267E" w14:paraId="07A6299F" w14:textId="77777777">
            <w:pPr>
              <w:pStyle w:val="Title"/>
              <w:spacing w:before="120" w:after="120"/>
              <w:rPr>
                <w:rFonts w:ascii="Times New Roman" w:hAnsi="Times New Roman"/>
                <w:b w:val="0"/>
                <w:sz w:val="20"/>
                <w:u w:val="none"/>
              </w:rPr>
            </w:pPr>
            <w:r>
              <w:rPr>
                <w:rFonts w:ascii="Times New Roman" w:hAnsi="Times New Roman"/>
                <w:b w:val="0"/>
                <w:sz w:val="20"/>
                <w:u w:val="none"/>
              </w:rPr>
              <w:t>Copied from Primary Check</w:t>
            </w:r>
          </w:p>
        </w:tc>
      </w:tr>
      <w:tr w:rsidR="00965B98" w14:paraId="47B12ACB" w14:textId="77777777">
        <w:tc>
          <w:tcPr>
            <w:tcW w:w="1560" w:type="dxa"/>
            <w:vAlign w:val="center"/>
          </w:tcPr>
          <w:p w:rsidR="00965B98" w:rsidRDefault="0079267E" w14:paraId="26A4C2E8" w14:textId="77777777">
            <w:pPr>
              <w:pStyle w:val="Title"/>
              <w:spacing w:before="120" w:after="120"/>
              <w:rPr>
                <w:rFonts w:ascii="Times New Roman" w:hAnsi="Times New Roman"/>
                <w:b w:val="0"/>
                <w:sz w:val="20"/>
                <w:u w:val="none"/>
              </w:rPr>
            </w:pPr>
            <w:r>
              <w:rPr>
                <w:rFonts w:ascii="Times New Roman" w:hAnsi="Times New Roman"/>
                <w:b w:val="0"/>
                <w:sz w:val="20"/>
                <w:u w:val="none"/>
              </w:rPr>
              <w:t>K</w:t>
            </w:r>
          </w:p>
        </w:tc>
        <w:tc>
          <w:tcPr>
            <w:tcW w:w="4394" w:type="dxa"/>
            <w:vAlign w:val="center"/>
          </w:tcPr>
          <w:p w:rsidR="00965B98" w:rsidRDefault="0079267E" w14:paraId="19D5F834" w14:textId="77777777">
            <w:pPr>
              <w:pStyle w:val="Title"/>
              <w:spacing w:before="120" w:after="120"/>
              <w:jc w:val="left"/>
              <w:rPr>
                <w:rFonts w:ascii="Times New Roman" w:hAnsi="Times New Roman"/>
                <w:b w:val="0"/>
                <w:sz w:val="20"/>
                <w:u w:val="none"/>
              </w:rPr>
            </w:pPr>
            <w:r>
              <w:rPr>
                <w:rFonts w:ascii="Times New Roman" w:hAnsi="Times New Roman"/>
                <w:b w:val="0"/>
                <w:sz w:val="20"/>
                <w:u w:val="none"/>
              </w:rPr>
              <w:t xml:space="preserve">Generation: </w:t>
            </w:r>
            <w:smartTag w:uri="urn:schemas-microsoft-com:office:smarttags" w:element="place">
              <w:r>
                <w:rPr>
                  <w:rFonts w:ascii="Times New Roman" w:hAnsi="Times New Roman"/>
                  <w:b w:val="0"/>
                  <w:sz w:val="20"/>
                  <w:u w:val="none"/>
                </w:rPr>
                <w:t>Main</w:t>
              </w:r>
            </w:smartTag>
            <w:r>
              <w:rPr>
                <w:rFonts w:ascii="Times New Roman" w:hAnsi="Times New Roman"/>
                <w:b w:val="0"/>
                <w:sz w:val="20"/>
                <w:u w:val="none"/>
              </w:rPr>
              <w:t xml:space="preserve"> and Check Metered Data missing or incorrect in Primary and Secondary Outstations, data estimated to zero awaiting confirmation of generation</w:t>
            </w:r>
          </w:p>
        </w:tc>
        <w:tc>
          <w:tcPr>
            <w:tcW w:w="3118" w:type="dxa"/>
            <w:vAlign w:val="center"/>
          </w:tcPr>
          <w:p w:rsidR="00965B98" w:rsidRDefault="0079267E" w14:paraId="409FA607" w14:textId="77777777">
            <w:pPr>
              <w:pStyle w:val="Title"/>
              <w:spacing w:before="120" w:after="120"/>
              <w:rPr>
                <w:rFonts w:ascii="Times New Roman" w:hAnsi="Times New Roman"/>
                <w:b w:val="0"/>
                <w:sz w:val="20"/>
                <w:u w:val="none"/>
              </w:rPr>
            </w:pPr>
            <w:r>
              <w:rPr>
                <w:rFonts w:ascii="Times New Roman" w:hAnsi="Times New Roman"/>
                <w:b w:val="0"/>
                <w:sz w:val="20"/>
                <w:u w:val="none"/>
              </w:rPr>
              <w:t>Manual Estimate to zero</w:t>
            </w:r>
          </w:p>
        </w:tc>
      </w:tr>
      <w:tr w:rsidR="00965B98" w14:paraId="10EAB159" w14:textId="77777777">
        <w:tc>
          <w:tcPr>
            <w:tcW w:w="1560" w:type="dxa"/>
            <w:vAlign w:val="center"/>
          </w:tcPr>
          <w:p w:rsidR="00965B98" w:rsidRDefault="0079267E" w14:paraId="72C375D3" w14:textId="77777777">
            <w:pPr>
              <w:pStyle w:val="Title"/>
              <w:spacing w:before="120" w:after="120"/>
              <w:rPr>
                <w:rFonts w:ascii="Times New Roman" w:hAnsi="Times New Roman"/>
                <w:b w:val="0"/>
                <w:sz w:val="20"/>
                <w:u w:val="none"/>
              </w:rPr>
            </w:pPr>
            <w:r>
              <w:rPr>
                <w:rFonts w:ascii="Times New Roman" w:hAnsi="Times New Roman"/>
                <w:b w:val="0"/>
                <w:sz w:val="20"/>
                <w:u w:val="none"/>
              </w:rPr>
              <w:t>D</w:t>
            </w:r>
          </w:p>
        </w:tc>
        <w:tc>
          <w:tcPr>
            <w:tcW w:w="4394" w:type="dxa"/>
            <w:vAlign w:val="center"/>
          </w:tcPr>
          <w:p w:rsidR="00965B98" w:rsidRDefault="0079267E" w14:paraId="4F8C15D0" w14:textId="77777777">
            <w:pPr>
              <w:pStyle w:val="Title"/>
              <w:spacing w:before="120" w:after="120"/>
              <w:jc w:val="left"/>
              <w:rPr>
                <w:rFonts w:ascii="Times New Roman" w:hAnsi="Times New Roman"/>
                <w:b w:val="0"/>
                <w:sz w:val="20"/>
                <w:u w:val="none"/>
              </w:rPr>
            </w:pPr>
            <w:r>
              <w:rPr>
                <w:rFonts w:ascii="Times New Roman" w:hAnsi="Times New Roman"/>
                <w:b w:val="0"/>
                <w:sz w:val="20"/>
                <w:u w:val="none"/>
              </w:rPr>
              <w:t>Demand: Main Metered Data missing or incorrect, Check Metered Data available</w:t>
            </w:r>
          </w:p>
        </w:tc>
        <w:tc>
          <w:tcPr>
            <w:tcW w:w="3118" w:type="dxa"/>
            <w:vAlign w:val="center"/>
          </w:tcPr>
          <w:p w:rsidR="00965B98" w:rsidRDefault="0079267E" w14:paraId="4C2DB7A2" w14:textId="77777777">
            <w:pPr>
              <w:pStyle w:val="Title"/>
              <w:spacing w:before="120" w:after="120"/>
              <w:rPr>
                <w:rFonts w:ascii="Times New Roman" w:hAnsi="Times New Roman"/>
                <w:b w:val="0"/>
                <w:sz w:val="20"/>
                <w:u w:val="none"/>
              </w:rPr>
            </w:pPr>
            <w:r>
              <w:rPr>
                <w:rFonts w:ascii="Times New Roman" w:hAnsi="Times New Roman"/>
                <w:b w:val="0"/>
                <w:sz w:val="20"/>
                <w:u w:val="none"/>
              </w:rPr>
              <w:t>Copied from Primary Check</w:t>
            </w:r>
          </w:p>
        </w:tc>
      </w:tr>
      <w:tr w:rsidR="00965B98" w14:paraId="36B4C2EB" w14:textId="77777777">
        <w:tc>
          <w:tcPr>
            <w:tcW w:w="1560" w:type="dxa"/>
            <w:vAlign w:val="center"/>
          </w:tcPr>
          <w:p w:rsidR="00965B98" w:rsidRDefault="0079267E" w14:paraId="16A2619A" w14:textId="77777777">
            <w:pPr>
              <w:pStyle w:val="Title"/>
              <w:spacing w:before="120" w:after="120"/>
              <w:rPr>
                <w:rFonts w:ascii="Times New Roman" w:hAnsi="Times New Roman"/>
                <w:b w:val="0"/>
                <w:sz w:val="20"/>
                <w:u w:val="none"/>
              </w:rPr>
            </w:pPr>
            <w:r>
              <w:rPr>
                <w:rFonts w:ascii="Times New Roman" w:hAnsi="Times New Roman"/>
                <w:b w:val="0"/>
                <w:sz w:val="20"/>
                <w:u w:val="none"/>
              </w:rPr>
              <w:t>E</w:t>
            </w:r>
          </w:p>
        </w:tc>
        <w:tc>
          <w:tcPr>
            <w:tcW w:w="4394" w:type="dxa"/>
            <w:vAlign w:val="center"/>
          </w:tcPr>
          <w:p w:rsidR="00965B98" w:rsidRDefault="0079267E" w14:paraId="6E87023F" w14:textId="77777777">
            <w:pPr>
              <w:pStyle w:val="Title"/>
              <w:spacing w:before="120" w:after="120"/>
              <w:jc w:val="left"/>
              <w:rPr>
                <w:rFonts w:ascii="Times New Roman" w:hAnsi="Times New Roman"/>
                <w:b w:val="0"/>
                <w:sz w:val="20"/>
                <w:u w:val="none"/>
              </w:rPr>
            </w:pPr>
            <w:r>
              <w:rPr>
                <w:rFonts w:ascii="Times New Roman" w:hAnsi="Times New Roman"/>
                <w:b w:val="0"/>
                <w:sz w:val="20"/>
                <w:u w:val="none"/>
              </w:rPr>
              <w:t xml:space="preserve">Demand: Main Metered Data missing or incorrect, Check meter not fully functional, but </w:t>
            </w:r>
            <w:smartTag w:uri="urn:schemas-microsoft-com:office:smarttags" w:element="place">
              <w:r>
                <w:rPr>
                  <w:rFonts w:ascii="Times New Roman" w:hAnsi="Times New Roman"/>
                  <w:b w:val="0"/>
                  <w:sz w:val="20"/>
                  <w:u w:val="none"/>
                </w:rPr>
                <w:t>Main</w:t>
              </w:r>
            </w:smartTag>
            <w:r>
              <w:rPr>
                <w:rFonts w:ascii="Times New Roman" w:hAnsi="Times New Roman"/>
                <w:b w:val="0"/>
                <w:sz w:val="20"/>
                <w:u w:val="none"/>
              </w:rPr>
              <w:t xml:space="preserve"> or Check meter register advance available</w:t>
            </w:r>
          </w:p>
        </w:tc>
        <w:tc>
          <w:tcPr>
            <w:tcW w:w="3118" w:type="dxa"/>
            <w:vAlign w:val="center"/>
          </w:tcPr>
          <w:p w:rsidR="00965B98" w:rsidRDefault="0079267E" w14:paraId="4C6E18A8" w14:textId="77777777">
            <w:pPr>
              <w:pStyle w:val="Title"/>
              <w:spacing w:before="120" w:after="120"/>
              <w:rPr>
                <w:rFonts w:ascii="Times New Roman" w:hAnsi="Times New Roman"/>
                <w:b w:val="0"/>
                <w:sz w:val="20"/>
                <w:u w:val="none"/>
              </w:rPr>
            </w:pPr>
            <w:r>
              <w:rPr>
                <w:rFonts w:ascii="Times New Roman" w:hAnsi="Times New Roman"/>
                <w:b w:val="0"/>
                <w:sz w:val="20"/>
                <w:u w:val="none"/>
              </w:rPr>
              <w:t>Profile using Meter Reading Estimation Tool</w:t>
            </w:r>
          </w:p>
        </w:tc>
      </w:tr>
      <w:tr w:rsidR="00965B98" w14:paraId="1BFD49AF" w14:textId="77777777">
        <w:tc>
          <w:tcPr>
            <w:tcW w:w="1560" w:type="dxa"/>
            <w:vAlign w:val="center"/>
          </w:tcPr>
          <w:p w:rsidR="00965B98" w:rsidRDefault="0079267E" w14:paraId="4FA67BB3" w14:textId="77777777">
            <w:pPr>
              <w:pStyle w:val="Title"/>
              <w:spacing w:before="120" w:after="120"/>
              <w:rPr>
                <w:rFonts w:ascii="Times New Roman" w:hAnsi="Times New Roman"/>
                <w:b w:val="0"/>
                <w:sz w:val="20"/>
                <w:u w:val="none"/>
              </w:rPr>
            </w:pPr>
            <w:r>
              <w:rPr>
                <w:rFonts w:ascii="Times New Roman" w:hAnsi="Times New Roman"/>
                <w:b w:val="0"/>
                <w:sz w:val="20"/>
                <w:u w:val="none"/>
              </w:rPr>
              <w:t>M</w:t>
            </w:r>
          </w:p>
        </w:tc>
        <w:tc>
          <w:tcPr>
            <w:tcW w:w="4394" w:type="dxa"/>
            <w:vAlign w:val="center"/>
          </w:tcPr>
          <w:p w:rsidR="00965B98" w:rsidRDefault="0079267E" w14:paraId="40E4630F" w14:textId="77777777">
            <w:pPr>
              <w:pStyle w:val="Title"/>
              <w:spacing w:before="120" w:after="120"/>
              <w:jc w:val="left"/>
              <w:rPr>
                <w:rFonts w:ascii="Times New Roman" w:hAnsi="Times New Roman"/>
                <w:b w:val="0"/>
                <w:sz w:val="20"/>
                <w:u w:val="none"/>
              </w:rPr>
            </w:pPr>
            <w:r>
              <w:rPr>
                <w:rFonts w:ascii="Times New Roman" w:hAnsi="Times New Roman"/>
                <w:b w:val="0"/>
                <w:sz w:val="20"/>
                <w:u w:val="none"/>
              </w:rPr>
              <w:t>Demand: Main Metered Data missing or incorrect, data copied from suitable settlement day</w:t>
            </w:r>
          </w:p>
        </w:tc>
        <w:tc>
          <w:tcPr>
            <w:tcW w:w="3118" w:type="dxa"/>
            <w:vAlign w:val="center"/>
          </w:tcPr>
          <w:p w:rsidR="00965B98" w:rsidRDefault="0079267E" w14:paraId="14B918E8" w14:textId="77777777">
            <w:pPr>
              <w:pStyle w:val="Title"/>
              <w:spacing w:before="120" w:after="120"/>
              <w:rPr>
                <w:rFonts w:ascii="Times New Roman" w:hAnsi="Times New Roman"/>
                <w:b w:val="0"/>
                <w:sz w:val="20"/>
                <w:u w:val="none"/>
              </w:rPr>
            </w:pPr>
            <w:r>
              <w:rPr>
                <w:rFonts w:ascii="Times New Roman" w:hAnsi="Times New Roman"/>
                <w:b w:val="0"/>
                <w:sz w:val="20"/>
                <w:u w:val="none"/>
              </w:rPr>
              <w:t>Manual Estimate</w:t>
            </w:r>
          </w:p>
        </w:tc>
      </w:tr>
      <w:tr w:rsidR="00965B98" w14:paraId="56E26FC1" w14:textId="77777777">
        <w:tc>
          <w:tcPr>
            <w:tcW w:w="1560" w:type="dxa"/>
            <w:vAlign w:val="center"/>
          </w:tcPr>
          <w:p w:rsidR="00965B98" w:rsidRDefault="0079267E" w14:paraId="5F008A66" w14:textId="77777777">
            <w:pPr>
              <w:pStyle w:val="Title"/>
              <w:spacing w:before="120" w:after="120"/>
              <w:rPr>
                <w:rFonts w:ascii="Times New Roman" w:hAnsi="Times New Roman"/>
                <w:b w:val="0"/>
                <w:sz w:val="20"/>
                <w:u w:val="none"/>
              </w:rPr>
            </w:pPr>
            <w:r>
              <w:rPr>
                <w:rFonts w:ascii="Times New Roman" w:hAnsi="Times New Roman"/>
                <w:b w:val="0"/>
                <w:sz w:val="20"/>
                <w:u w:val="none"/>
              </w:rPr>
              <w:t>I</w:t>
            </w:r>
          </w:p>
        </w:tc>
        <w:tc>
          <w:tcPr>
            <w:tcW w:w="4394" w:type="dxa"/>
            <w:vAlign w:val="center"/>
          </w:tcPr>
          <w:p w:rsidR="00965B98" w:rsidRDefault="0079267E" w14:paraId="32CA645D" w14:textId="77777777">
            <w:pPr>
              <w:pStyle w:val="Title"/>
              <w:spacing w:before="120" w:after="120"/>
              <w:jc w:val="left"/>
              <w:rPr>
                <w:rFonts w:ascii="Times New Roman" w:hAnsi="Times New Roman"/>
                <w:b w:val="0"/>
                <w:sz w:val="20"/>
                <w:u w:val="none"/>
              </w:rPr>
            </w:pPr>
            <w:r>
              <w:rPr>
                <w:rFonts w:ascii="Times New Roman" w:hAnsi="Times New Roman"/>
                <w:b w:val="0"/>
                <w:sz w:val="20"/>
                <w:u w:val="none"/>
              </w:rPr>
              <w:t xml:space="preserve">Demand: Main Metered Data missing or incorrect, Check meter not fully functional,  Check meter register advance </w:t>
            </w:r>
            <w:r>
              <w:rPr>
                <w:rFonts w:ascii="Times New Roman" w:hAnsi="Times New Roman"/>
                <w:sz w:val="20"/>
                <w:u w:val="none"/>
              </w:rPr>
              <w:t>NOT</w:t>
            </w:r>
            <w:r>
              <w:rPr>
                <w:rFonts w:ascii="Times New Roman" w:hAnsi="Times New Roman"/>
                <w:b w:val="0"/>
                <w:sz w:val="20"/>
                <w:u w:val="none"/>
              </w:rPr>
              <w:t xml:space="preserve"> available</w:t>
            </w:r>
          </w:p>
        </w:tc>
        <w:tc>
          <w:tcPr>
            <w:tcW w:w="3118" w:type="dxa"/>
            <w:vAlign w:val="center"/>
          </w:tcPr>
          <w:p w:rsidR="00965B98" w:rsidRDefault="0079267E" w14:paraId="1979208D" w14:textId="77777777">
            <w:pPr>
              <w:pStyle w:val="Title"/>
              <w:spacing w:before="120" w:after="120"/>
              <w:rPr>
                <w:rFonts w:ascii="Times New Roman" w:hAnsi="Times New Roman"/>
                <w:b w:val="0"/>
                <w:sz w:val="20"/>
                <w:u w:val="none"/>
              </w:rPr>
            </w:pPr>
            <w:r>
              <w:rPr>
                <w:rFonts w:ascii="Times New Roman" w:hAnsi="Times New Roman"/>
                <w:b w:val="0"/>
                <w:sz w:val="20"/>
                <w:u w:val="none"/>
              </w:rPr>
              <w:t xml:space="preserve">Profile using Trend </w:t>
            </w:r>
          </w:p>
        </w:tc>
      </w:tr>
      <w:tr w:rsidR="00965B98" w14:paraId="2E92137B" w14:textId="77777777">
        <w:tc>
          <w:tcPr>
            <w:tcW w:w="1560" w:type="dxa"/>
            <w:vAlign w:val="center"/>
          </w:tcPr>
          <w:p w:rsidR="00965B98" w:rsidRDefault="0079267E" w14:paraId="47E6113C" w14:textId="77777777">
            <w:pPr>
              <w:pStyle w:val="Title"/>
              <w:spacing w:before="120" w:after="120"/>
              <w:rPr>
                <w:rFonts w:ascii="Times New Roman" w:hAnsi="Times New Roman"/>
                <w:b w:val="0"/>
                <w:sz w:val="20"/>
                <w:u w:val="none"/>
              </w:rPr>
            </w:pPr>
            <w:r>
              <w:rPr>
                <w:rFonts w:ascii="Times New Roman" w:hAnsi="Times New Roman"/>
                <w:b w:val="0"/>
                <w:sz w:val="20"/>
                <w:u w:val="none"/>
              </w:rPr>
              <w:t>J</w:t>
            </w:r>
          </w:p>
        </w:tc>
        <w:tc>
          <w:tcPr>
            <w:tcW w:w="4394" w:type="dxa"/>
            <w:vAlign w:val="center"/>
          </w:tcPr>
          <w:p w:rsidR="00965B98" w:rsidRDefault="0079267E" w14:paraId="603007A2" w14:textId="77777777">
            <w:pPr>
              <w:pStyle w:val="Title"/>
              <w:spacing w:before="120" w:after="120"/>
              <w:jc w:val="left"/>
              <w:rPr>
                <w:rFonts w:ascii="Times New Roman" w:hAnsi="Times New Roman"/>
                <w:b w:val="0"/>
                <w:sz w:val="20"/>
                <w:u w:val="none"/>
              </w:rPr>
            </w:pPr>
            <w:r>
              <w:rPr>
                <w:rFonts w:ascii="Times New Roman" w:hAnsi="Times New Roman"/>
                <w:b w:val="0"/>
                <w:sz w:val="20"/>
                <w:u w:val="none"/>
              </w:rPr>
              <w:t xml:space="preserve">Generation: Main meter data missing or incorrect in Primary Outstation, Secondary Outstation Main meter data available </w:t>
            </w:r>
          </w:p>
        </w:tc>
        <w:tc>
          <w:tcPr>
            <w:tcW w:w="3118" w:type="dxa"/>
            <w:vAlign w:val="center"/>
          </w:tcPr>
          <w:p w:rsidR="00965B98" w:rsidRDefault="0079267E" w14:paraId="2DA1ADB7" w14:textId="77777777">
            <w:pPr>
              <w:pStyle w:val="Title"/>
              <w:spacing w:before="120" w:after="120"/>
              <w:rPr>
                <w:rFonts w:ascii="Times New Roman" w:hAnsi="Times New Roman"/>
                <w:b w:val="0"/>
                <w:sz w:val="20"/>
                <w:u w:val="none"/>
              </w:rPr>
            </w:pPr>
            <w:r>
              <w:rPr>
                <w:rFonts w:ascii="Times New Roman" w:hAnsi="Times New Roman"/>
                <w:b w:val="0"/>
                <w:sz w:val="20"/>
                <w:u w:val="none"/>
              </w:rPr>
              <w:t xml:space="preserve">Substituted from Secondary </w:t>
            </w:r>
            <w:smartTag w:uri="urn:schemas-microsoft-com:office:smarttags" w:element="place">
              <w:r>
                <w:rPr>
                  <w:rFonts w:ascii="Times New Roman" w:hAnsi="Times New Roman"/>
                  <w:b w:val="0"/>
                  <w:sz w:val="20"/>
                  <w:u w:val="none"/>
                </w:rPr>
                <w:t>Main</w:t>
              </w:r>
            </w:smartTag>
          </w:p>
        </w:tc>
      </w:tr>
      <w:tr w:rsidR="00965B98" w14:paraId="1C34F258" w14:textId="77777777">
        <w:tc>
          <w:tcPr>
            <w:tcW w:w="1560" w:type="dxa"/>
            <w:vAlign w:val="center"/>
          </w:tcPr>
          <w:p w:rsidR="00965B98" w:rsidRDefault="0079267E" w14:paraId="350232E5" w14:textId="77777777">
            <w:pPr>
              <w:pStyle w:val="Title"/>
              <w:spacing w:before="120" w:after="120"/>
              <w:rPr>
                <w:rFonts w:ascii="Times New Roman" w:hAnsi="Times New Roman"/>
                <w:b w:val="0"/>
                <w:sz w:val="20"/>
                <w:u w:val="none"/>
              </w:rPr>
            </w:pPr>
            <w:r>
              <w:rPr>
                <w:rFonts w:ascii="Times New Roman" w:hAnsi="Times New Roman"/>
                <w:b w:val="0"/>
                <w:sz w:val="20"/>
                <w:u w:val="none"/>
              </w:rPr>
              <w:t>L</w:t>
            </w:r>
          </w:p>
        </w:tc>
        <w:tc>
          <w:tcPr>
            <w:tcW w:w="4394" w:type="dxa"/>
            <w:vAlign w:val="center"/>
          </w:tcPr>
          <w:p w:rsidR="00965B98" w:rsidRDefault="0079267E" w14:paraId="30675388" w14:textId="77777777">
            <w:pPr>
              <w:pStyle w:val="Title"/>
              <w:spacing w:before="120" w:after="120"/>
              <w:jc w:val="left"/>
              <w:rPr>
                <w:rFonts w:ascii="Times New Roman" w:hAnsi="Times New Roman"/>
                <w:b w:val="0"/>
                <w:sz w:val="20"/>
                <w:u w:val="none"/>
              </w:rPr>
            </w:pPr>
            <w:r>
              <w:rPr>
                <w:rFonts w:ascii="Times New Roman" w:hAnsi="Times New Roman"/>
                <w:b w:val="0"/>
                <w:sz w:val="20"/>
                <w:u w:val="none"/>
              </w:rPr>
              <w:t>Demand: Main meter data missing or incorrect, Secondary Outstation Main meter data available</w:t>
            </w:r>
          </w:p>
        </w:tc>
        <w:tc>
          <w:tcPr>
            <w:tcW w:w="3118" w:type="dxa"/>
            <w:vAlign w:val="center"/>
          </w:tcPr>
          <w:p w:rsidR="00965B98" w:rsidRDefault="0079267E" w14:paraId="06FC682B" w14:textId="77777777">
            <w:pPr>
              <w:pStyle w:val="Title"/>
              <w:spacing w:before="120" w:after="120"/>
              <w:rPr>
                <w:rFonts w:ascii="Times New Roman" w:hAnsi="Times New Roman"/>
                <w:b w:val="0"/>
                <w:sz w:val="20"/>
                <w:u w:val="none"/>
              </w:rPr>
            </w:pPr>
            <w:r>
              <w:rPr>
                <w:rFonts w:ascii="Times New Roman" w:hAnsi="Times New Roman"/>
                <w:b w:val="0"/>
                <w:sz w:val="20"/>
                <w:u w:val="none"/>
              </w:rPr>
              <w:t xml:space="preserve">Substituted from Secondary </w:t>
            </w:r>
            <w:smartTag w:uri="urn:schemas-microsoft-com:office:smarttags" w:element="place">
              <w:r>
                <w:rPr>
                  <w:rFonts w:ascii="Times New Roman" w:hAnsi="Times New Roman"/>
                  <w:b w:val="0"/>
                  <w:sz w:val="20"/>
                  <w:u w:val="none"/>
                </w:rPr>
                <w:t>Main</w:t>
              </w:r>
            </w:smartTag>
          </w:p>
        </w:tc>
      </w:tr>
      <w:tr w:rsidR="00965B98" w14:paraId="4A89D2F0" w14:textId="77777777">
        <w:tc>
          <w:tcPr>
            <w:tcW w:w="1560" w:type="dxa"/>
            <w:vAlign w:val="center"/>
          </w:tcPr>
          <w:p w:rsidR="00965B98" w:rsidRDefault="0079267E" w14:paraId="3641E0B4" w14:textId="77777777">
            <w:pPr>
              <w:pStyle w:val="Title"/>
              <w:spacing w:before="120" w:after="120"/>
              <w:rPr>
                <w:rFonts w:ascii="Times New Roman" w:hAnsi="Times New Roman"/>
                <w:b w:val="0"/>
                <w:sz w:val="20"/>
                <w:u w:val="none"/>
              </w:rPr>
            </w:pPr>
            <w:r>
              <w:rPr>
                <w:rFonts w:ascii="Times New Roman" w:hAnsi="Times New Roman"/>
                <w:b w:val="0"/>
                <w:sz w:val="20"/>
                <w:u w:val="none"/>
              </w:rPr>
              <w:t>N</w:t>
            </w:r>
          </w:p>
        </w:tc>
        <w:tc>
          <w:tcPr>
            <w:tcW w:w="4394" w:type="dxa"/>
            <w:vAlign w:val="center"/>
          </w:tcPr>
          <w:p w:rsidR="00965B98" w:rsidRDefault="0079267E" w14:paraId="18561EDA" w14:textId="77777777">
            <w:pPr>
              <w:pStyle w:val="Title"/>
              <w:spacing w:before="120" w:after="120"/>
              <w:jc w:val="left"/>
              <w:rPr>
                <w:rFonts w:ascii="Times New Roman" w:hAnsi="Times New Roman"/>
                <w:b w:val="0"/>
                <w:sz w:val="20"/>
                <w:u w:val="none"/>
              </w:rPr>
            </w:pPr>
            <w:r>
              <w:rPr>
                <w:rFonts w:ascii="Times New Roman" w:hAnsi="Times New Roman"/>
                <w:b w:val="0"/>
                <w:sz w:val="20"/>
                <w:u w:val="none"/>
              </w:rPr>
              <w:t>Validation Failure: Main data deemed correct</w:t>
            </w:r>
          </w:p>
        </w:tc>
        <w:tc>
          <w:tcPr>
            <w:tcW w:w="3118" w:type="dxa"/>
            <w:vAlign w:val="center"/>
          </w:tcPr>
          <w:p w:rsidR="00965B98" w:rsidRDefault="0079267E" w14:paraId="3AEA5348" w14:textId="77777777">
            <w:pPr>
              <w:pStyle w:val="Title"/>
              <w:spacing w:before="120" w:after="120"/>
              <w:rPr>
                <w:rFonts w:ascii="Times New Roman" w:hAnsi="Times New Roman"/>
                <w:b w:val="0"/>
                <w:sz w:val="20"/>
                <w:u w:val="none"/>
              </w:rPr>
            </w:pPr>
            <w:r>
              <w:rPr>
                <w:rFonts w:ascii="Times New Roman" w:hAnsi="Times New Roman"/>
                <w:b w:val="0"/>
                <w:sz w:val="20"/>
                <w:u w:val="none"/>
              </w:rPr>
              <w:t>Quality Promoted</w:t>
            </w:r>
          </w:p>
        </w:tc>
      </w:tr>
      <w:tr w:rsidR="00965B98" w14:paraId="7178CEFE" w14:textId="77777777">
        <w:tc>
          <w:tcPr>
            <w:tcW w:w="1560" w:type="dxa"/>
            <w:vAlign w:val="center"/>
          </w:tcPr>
          <w:p w:rsidR="00965B98" w:rsidRDefault="0079267E" w14:paraId="246E1C9A" w14:textId="77777777">
            <w:pPr>
              <w:pStyle w:val="Title"/>
              <w:spacing w:before="120" w:after="120"/>
              <w:rPr>
                <w:rFonts w:ascii="Times New Roman" w:hAnsi="Times New Roman"/>
                <w:b w:val="0"/>
                <w:sz w:val="20"/>
                <w:u w:val="none"/>
              </w:rPr>
            </w:pPr>
            <w:r>
              <w:rPr>
                <w:rFonts w:ascii="Times New Roman" w:hAnsi="Times New Roman"/>
                <w:b w:val="0"/>
                <w:sz w:val="20"/>
                <w:u w:val="none"/>
              </w:rPr>
              <w:t>U</w:t>
            </w:r>
          </w:p>
        </w:tc>
        <w:tc>
          <w:tcPr>
            <w:tcW w:w="4394" w:type="dxa"/>
            <w:vAlign w:val="center"/>
          </w:tcPr>
          <w:p w:rsidR="00965B98" w:rsidRDefault="0079267E" w14:paraId="2F4C0A80" w14:textId="77777777">
            <w:pPr>
              <w:pStyle w:val="Title"/>
              <w:spacing w:before="120" w:after="120"/>
              <w:jc w:val="left"/>
              <w:rPr>
                <w:rFonts w:ascii="Times New Roman" w:hAnsi="Times New Roman"/>
                <w:b w:val="0"/>
                <w:sz w:val="20"/>
                <w:u w:val="none"/>
              </w:rPr>
            </w:pPr>
            <w:r>
              <w:rPr>
                <w:rFonts w:ascii="Times New Roman" w:hAnsi="Times New Roman"/>
                <w:b w:val="0"/>
                <w:sz w:val="20"/>
                <w:u w:val="none"/>
              </w:rPr>
              <w:t>Parties’ own readings used</w:t>
            </w:r>
          </w:p>
        </w:tc>
        <w:tc>
          <w:tcPr>
            <w:tcW w:w="3118" w:type="dxa"/>
            <w:vAlign w:val="center"/>
          </w:tcPr>
          <w:p w:rsidR="00965B98" w:rsidRDefault="0079267E" w14:paraId="133BA014" w14:textId="77777777">
            <w:pPr>
              <w:pStyle w:val="Title"/>
              <w:spacing w:before="120" w:after="120"/>
              <w:rPr>
                <w:rFonts w:ascii="Times New Roman" w:hAnsi="Times New Roman"/>
                <w:b w:val="0"/>
                <w:sz w:val="20"/>
                <w:u w:val="none"/>
              </w:rPr>
            </w:pPr>
            <w:r>
              <w:rPr>
                <w:rFonts w:ascii="Times New Roman" w:hAnsi="Times New Roman"/>
                <w:b w:val="0"/>
                <w:sz w:val="20"/>
                <w:u w:val="none"/>
              </w:rPr>
              <w:t>Manual Estimate</w:t>
            </w:r>
          </w:p>
        </w:tc>
      </w:tr>
      <w:tr w:rsidR="00965B98" w14:paraId="1C18BD5E" w14:textId="77777777">
        <w:tc>
          <w:tcPr>
            <w:tcW w:w="1560" w:type="dxa"/>
            <w:vAlign w:val="center"/>
          </w:tcPr>
          <w:p w:rsidR="00965B98" w:rsidRDefault="0079267E" w14:paraId="42A9DB29" w14:textId="77777777">
            <w:pPr>
              <w:pStyle w:val="Title"/>
              <w:spacing w:before="120" w:after="120"/>
              <w:rPr>
                <w:rFonts w:ascii="Times New Roman" w:hAnsi="Times New Roman"/>
                <w:b w:val="0"/>
                <w:sz w:val="20"/>
                <w:u w:val="none"/>
              </w:rPr>
            </w:pPr>
            <w:r>
              <w:rPr>
                <w:rFonts w:ascii="Times New Roman" w:hAnsi="Times New Roman"/>
                <w:b w:val="0"/>
                <w:sz w:val="20"/>
                <w:u w:val="none"/>
              </w:rPr>
              <w:t>X</w:t>
            </w:r>
          </w:p>
        </w:tc>
        <w:tc>
          <w:tcPr>
            <w:tcW w:w="4394" w:type="dxa"/>
            <w:vAlign w:val="center"/>
          </w:tcPr>
          <w:p w:rsidR="00965B98" w:rsidRDefault="0079267E" w14:paraId="09499B86" w14:textId="77777777">
            <w:pPr>
              <w:pStyle w:val="Subtitle"/>
              <w:rPr>
                <w:b/>
              </w:rPr>
            </w:pPr>
            <w:r>
              <w:t>Other estimation method used</w:t>
            </w:r>
          </w:p>
        </w:tc>
        <w:tc>
          <w:tcPr>
            <w:tcW w:w="3118" w:type="dxa"/>
            <w:vAlign w:val="center"/>
          </w:tcPr>
          <w:p w:rsidR="00965B98" w:rsidRDefault="0079267E" w14:paraId="67E01F2C" w14:textId="77777777">
            <w:pPr>
              <w:pStyle w:val="Title"/>
              <w:spacing w:before="120" w:after="120"/>
              <w:rPr>
                <w:rFonts w:ascii="Times New Roman" w:hAnsi="Times New Roman"/>
                <w:b w:val="0"/>
                <w:sz w:val="20"/>
                <w:u w:val="none"/>
              </w:rPr>
            </w:pPr>
            <w:r>
              <w:rPr>
                <w:rFonts w:ascii="Times New Roman" w:hAnsi="Times New Roman"/>
                <w:b w:val="0"/>
                <w:sz w:val="20"/>
                <w:u w:val="none"/>
              </w:rPr>
              <w:t>Manual Estimate</w:t>
            </w:r>
          </w:p>
        </w:tc>
      </w:tr>
    </w:tbl>
    <w:p w:rsidR="00965B98" w:rsidRDefault="00965B98" w14:paraId="7C258594" w14:textId="77777777">
      <w:pPr>
        <w:jc w:val="both"/>
      </w:pPr>
    </w:p>
    <w:p w:rsidR="00965B98" w:rsidRDefault="0079267E" w14:paraId="46827514" w14:textId="77777777">
      <w:pPr>
        <w:spacing w:after="240"/>
      </w:pPr>
      <w:r>
        <w:t>‘Generation’ codes will be used for sites that are predominately production, and ‘Demand’ codes will be used for sites that are predominately consumption.</w:t>
      </w:r>
    </w:p>
    <w:p w:rsidR="00965B98" w:rsidRDefault="00965B98" w14:paraId="15D252EA" w14:textId="77777777">
      <w:pPr>
        <w:spacing w:after="240"/>
      </w:pPr>
    </w:p>
    <w:p w:rsidRPr="007653B9" w:rsidR="00965B98" w:rsidP="007653B9" w:rsidRDefault="0079267E" w14:paraId="40C39BE5" w14:textId="7B7A465B">
      <w:pPr>
        <w:pStyle w:val="Heading2"/>
        <w:pageBreakBefore/>
        <w:tabs>
          <w:tab w:val="left" w:pos="851"/>
        </w:tabs>
        <w:spacing w:before="0" w:after="240"/>
        <w:ind w:left="851" w:hanging="851"/>
      </w:pPr>
      <w:bookmarkStart w:name="_Toc426480723" w:id="312"/>
      <w:bookmarkStart w:name="_Toc431801572" w:id="313"/>
      <w:bookmarkStart w:name="_Toc528143614" w:id="314"/>
      <w:bookmarkStart w:name="_Toc164936674" w:id="315"/>
      <w:r>
        <w:t>4.7</w:t>
      </w:r>
      <w:r>
        <w:tab/>
      </w:r>
      <w:r>
        <w:t>Estimation of BM Unit Demand Disconnection Volumes</w:t>
      </w:r>
      <w:bookmarkEnd w:id="312"/>
      <w:bookmarkEnd w:id="313"/>
      <w:bookmarkEnd w:id="314"/>
      <w:bookmarkEnd w:id="315"/>
    </w:p>
    <w:p w:rsidR="00965B98" w:rsidRDefault="0079267E" w14:paraId="2B408592" w14:textId="2ACE31ED">
      <w:pPr>
        <w:spacing w:after="240"/>
        <w:jc w:val="both"/>
      </w:pPr>
      <w:r>
        <w:t xml:space="preserve">Pursuant to </w:t>
      </w:r>
      <w:hyperlink w:history="1" w:anchor="3-3.4-3.4.6" r:id="rId54">
        <w:r w:rsidRPr="0065350A">
          <w:rPr>
            <w:rStyle w:val="Hyperlink"/>
          </w:rPr>
          <w:t>paragraph 3.4.</w:t>
        </w:r>
        <w:r w:rsidRPr="0065350A" w:rsidR="00ED4544">
          <w:rPr>
            <w:rStyle w:val="Hyperlink"/>
          </w:rPr>
          <w:t>6</w:t>
        </w:r>
      </w:hyperlink>
      <w:r>
        <w:t xml:space="preserve">, the BSCCo shall estimate BM Unit Demand Disconnection Volumes (in MWh) in accordance with the following estimation rules for each affected BM Unit disconnected during a Demand Control Event. </w:t>
      </w:r>
    </w:p>
    <w:p w:rsidR="00965B98" w:rsidRDefault="0079267E" w14:paraId="655102A9" w14:textId="77777777">
      <w:pPr>
        <w:spacing w:after="240"/>
        <w:jc w:val="both"/>
      </w:pPr>
      <w:r>
        <w:t>To calculate a Demand Disconnection Volume for a particular Settlement Day and Settlement Period (SP):</w:t>
      </w:r>
    </w:p>
    <w:p w:rsidR="00965B98" w:rsidRDefault="0079267E" w14:paraId="6FDFF851" w14:textId="77777777">
      <w:pPr>
        <w:spacing w:after="120"/>
        <w:ind w:left="1702" w:hanging="851"/>
        <w:jc w:val="both"/>
      </w:pPr>
      <w:r>
        <w:t>1)</w:t>
      </w:r>
      <w:r>
        <w:tab/>
      </w:r>
      <w:r>
        <w:t>Determine actual BM Unit Metered Volume for the disconnected Settlement Day and SP (BMUMV</w:t>
      </w:r>
      <w:r>
        <w:rPr>
          <w:vertAlign w:val="superscript"/>
        </w:rPr>
        <w:t>real</w:t>
      </w:r>
      <w:r>
        <w:rPr>
          <w:vertAlign w:val="subscript"/>
        </w:rPr>
        <w:t>ij</w:t>
      </w:r>
      <w:r>
        <w:t>).</w:t>
      </w:r>
    </w:p>
    <w:p w:rsidR="00965B98" w:rsidRDefault="0079267E" w14:paraId="7E461CFB" w14:textId="77777777">
      <w:pPr>
        <w:spacing w:after="120"/>
        <w:ind w:left="1702" w:hanging="851"/>
        <w:jc w:val="both"/>
      </w:pPr>
      <w:r>
        <w:t>2)</w:t>
      </w:r>
      <w:r>
        <w:tab/>
      </w:r>
      <w:r>
        <w:t>Determine BM Unit Metered Volumes for the same SP on the same day of the week from at least the previous four weeks.</w:t>
      </w:r>
    </w:p>
    <w:p w:rsidR="00965B98" w:rsidRDefault="0079267E" w14:paraId="62D2B634" w14:textId="77777777">
      <w:pPr>
        <w:spacing w:after="120"/>
        <w:ind w:left="2552" w:hanging="851"/>
        <w:jc w:val="both"/>
      </w:pPr>
      <w:r>
        <w:t>a.</w:t>
      </w:r>
      <w:r>
        <w:tab/>
      </w:r>
      <w:r>
        <w:t>If BSCCo is estimating a Demand Disconnection Volume for any SP on a non-working weekday (e.g. a Bank Holiday), the BSCCo will use BM Unit. Metered Volume from the last four Sundays, rather than the same weekday.</w:t>
      </w:r>
    </w:p>
    <w:p w:rsidR="00965B98" w:rsidRDefault="0079267E" w14:paraId="48A4CDD2" w14:textId="77777777">
      <w:pPr>
        <w:spacing w:after="120"/>
        <w:ind w:left="1702" w:hanging="851"/>
        <w:jc w:val="both"/>
      </w:pPr>
      <w:r>
        <w:t>3)</w:t>
      </w:r>
      <w:r>
        <w:tab/>
      </w:r>
      <w:r>
        <w:t>Calculate the average of the historical BM Unit Metered Volumes to determine the estimated value for the disconnected SP (BMUMV</w:t>
      </w:r>
      <w:r>
        <w:rPr>
          <w:vertAlign w:val="superscript"/>
        </w:rPr>
        <w:t>average</w:t>
      </w:r>
      <w:r>
        <w:rPr>
          <w:vertAlign w:val="subscript"/>
        </w:rPr>
        <w:t>ij</w:t>
      </w:r>
      <w:r>
        <w:t>).</w:t>
      </w:r>
    </w:p>
    <w:p w:rsidR="00965B98" w:rsidRDefault="0079267E" w14:paraId="7578BE76" w14:textId="77777777">
      <w:pPr>
        <w:spacing w:after="120"/>
        <w:ind w:left="1702" w:hanging="851"/>
        <w:jc w:val="both"/>
      </w:pPr>
      <w:r>
        <w:t>4)</w:t>
      </w:r>
      <w:r>
        <w:tab/>
      </w:r>
      <w:r>
        <w:t>Subtract BMUMV</w:t>
      </w:r>
      <w:r>
        <w:rPr>
          <w:vertAlign w:val="superscript"/>
        </w:rPr>
        <w:t>real</w:t>
      </w:r>
      <w:r>
        <w:rPr>
          <w:vertAlign w:val="subscript"/>
        </w:rPr>
        <w:t>ij</w:t>
      </w:r>
      <w:r>
        <w:t xml:space="preserve"> collected by the CDCA for the affected Settlement Day and SP from the BMUMV</w:t>
      </w:r>
      <w:r>
        <w:rPr>
          <w:vertAlign w:val="superscript"/>
        </w:rPr>
        <w:t>average</w:t>
      </w:r>
      <w:r>
        <w:rPr>
          <w:vertAlign w:val="subscript"/>
        </w:rPr>
        <w:t>ij</w:t>
      </w:r>
      <w:r>
        <w:t xml:space="preserve"> to calculate the BM Unit Demand Disconnection Volume (QDD</w:t>
      </w:r>
      <w:r>
        <w:rPr>
          <w:vertAlign w:val="subscript"/>
        </w:rPr>
        <w:t>ij</w:t>
      </w:r>
      <w:r>
        <w:t>).</w:t>
      </w:r>
    </w:p>
    <w:p w:rsidR="00965B98" w:rsidRDefault="0079267E" w14:paraId="342FB884" w14:textId="5A9F73F7">
      <w:pPr>
        <w:spacing w:after="120"/>
        <w:jc w:val="both"/>
      </w:pPr>
      <w:r>
        <w:t xml:space="preserve">BSCCo shall make every endeavour to estimate and agree any Demand Disconnection Volume with the Registrant in the required timescales in order that the CDCA can submit it to the SAA for use in the Initial Settlement process. In the event that the Registrant’s does not agree with the BSCCo’s estimate, </w:t>
      </w:r>
      <w:r w:rsidR="00ED4544">
        <w:t>BSCCo</w:t>
      </w:r>
      <w:r>
        <w:t xml:space="preserve"> shall nevertheless submit its estimate to the CDCA for use in Settlement. Should the Registrant continue to disagree with the estimate used, it can raise a Trading Dispute.</w:t>
      </w:r>
    </w:p>
    <w:p w:rsidR="00965B98" w:rsidP="00D61B3A" w:rsidRDefault="0079267E" w14:paraId="25C67F57" w14:textId="77777777">
      <w:pPr>
        <w:pStyle w:val="Heading3"/>
      </w:pPr>
      <w:r>
        <w:t>Example</w:t>
      </w:r>
    </w:p>
    <w:p w:rsidR="00965B98" w:rsidRDefault="0079267E" w14:paraId="4B0FE8D9" w14:textId="77777777">
      <w:pPr>
        <w:spacing w:after="120"/>
        <w:jc w:val="both"/>
      </w:pPr>
      <w:r>
        <w:t>BM Unit T_ELEXON1 is subject to a Demand Disconnection Event on Settlement Day Wednesday 05/08/15 Settlement Period 34.</w:t>
      </w:r>
    </w:p>
    <w:p w:rsidR="00965B98" w:rsidRDefault="0079267E" w14:paraId="3C64A82C" w14:textId="77777777">
      <w:pPr>
        <w:spacing w:after="120"/>
        <w:jc w:val="both"/>
      </w:pPr>
      <w:r>
        <w:t>The BM Unit Metered Volume collected by the CDCA was 60 MWh, the “average” computed was 100 MWh, therefore the Estimated Demand Control Volume will initially be estimated as 40 MWh.</w:t>
      </w:r>
    </w:p>
    <w:p w:rsidR="00965B98" w:rsidRDefault="0079267E" w14:paraId="7C946391" w14:textId="77777777">
      <w:pPr>
        <w:spacing w:after="120"/>
        <w:jc w:val="both"/>
      </w:pPr>
      <w:r>
        <w:t>The BM Unit Metered Volume for the 4 previous weeks was:</w:t>
      </w:r>
    </w:p>
    <w:p w:rsidR="00965B98" w:rsidRDefault="0079267E" w14:paraId="63BCABBB" w14:textId="77777777">
      <w:pPr>
        <w:tabs>
          <w:tab w:val="left" w:pos="4253"/>
          <w:tab w:val="left" w:pos="5103"/>
        </w:tabs>
        <w:jc w:val="both"/>
      </w:pPr>
      <w:r>
        <w:t>Wednesday 29/07/15 SP 34</w:t>
      </w:r>
      <w:r>
        <w:tab/>
      </w:r>
      <w:r>
        <w:t>98</w:t>
      </w:r>
      <w:r>
        <w:tab/>
      </w:r>
      <w:r>
        <w:t>MWh</w:t>
      </w:r>
    </w:p>
    <w:p w:rsidR="00965B98" w:rsidRDefault="0079267E" w14:paraId="58152117" w14:textId="77777777">
      <w:pPr>
        <w:tabs>
          <w:tab w:val="left" w:pos="4253"/>
          <w:tab w:val="left" w:pos="5103"/>
        </w:tabs>
        <w:jc w:val="both"/>
      </w:pPr>
      <w:r>
        <w:t>Wednesday 22/07/15 SP 34</w:t>
      </w:r>
      <w:r>
        <w:tab/>
      </w:r>
      <w:r>
        <w:t>101</w:t>
      </w:r>
      <w:r>
        <w:tab/>
      </w:r>
      <w:r>
        <w:t>MWh</w:t>
      </w:r>
    </w:p>
    <w:p w:rsidR="00965B98" w:rsidRDefault="0079267E" w14:paraId="3DA3485F" w14:textId="77777777">
      <w:pPr>
        <w:tabs>
          <w:tab w:val="left" w:pos="4253"/>
          <w:tab w:val="left" w:pos="5103"/>
        </w:tabs>
        <w:jc w:val="both"/>
      </w:pPr>
      <w:r>
        <w:t>Wednesday 15/07/15 SP 34</w:t>
      </w:r>
      <w:r>
        <w:tab/>
      </w:r>
      <w:r>
        <w:t>99</w:t>
      </w:r>
      <w:r>
        <w:tab/>
      </w:r>
      <w:r>
        <w:t>MWh</w:t>
      </w:r>
    </w:p>
    <w:p w:rsidR="00965B98" w:rsidRDefault="0079267E" w14:paraId="3C1C3642" w14:textId="77777777">
      <w:pPr>
        <w:tabs>
          <w:tab w:val="left" w:pos="4253"/>
          <w:tab w:val="left" w:pos="5103"/>
        </w:tabs>
        <w:jc w:val="both"/>
      </w:pPr>
      <w:r>
        <w:t>Wednesday 08/07/15 SP 34</w:t>
      </w:r>
      <w:r>
        <w:tab/>
      </w:r>
      <w:r>
        <w:t>102</w:t>
      </w:r>
      <w:r>
        <w:tab/>
      </w:r>
      <w:r>
        <w:t>MWh</w:t>
      </w:r>
    </w:p>
    <w:p w:rsidR="00965B98" w:rsidRDefault="0079267E" w14:paraId="215A6256" w14:textId="77777777">
      <w:pPr>
        <w:ind w:left="4255"/>
        <w:jc w:val="both"/>
      </w:pPr>
      <w:r>
        <w:t>_  _</w:t>
      </w:r>
    </w:p>
    <w:p w:rsidR="00965B98" w:rsidRDefault="0079267E" w14:paraId="237B4759" w14:textId="77777777">
      <w:pPr>
        <w:tabs>
          <w:tab w:val="left" w:pos="4253"/>
          <w:tab w:val="left" w:pos="5103"/>
        </w:tabs>
        <w:jc w:val="both"/>
      </w:pPr>
      <w:r>
        <w:t>Total =</w:t>
      </w:r>
      <w:r>
        <w:tab/>
      </w:r>
      <w:r>
        <w:t>400</w:t>
      </w:r>
      <w:r>
        <w:tab/>
      </w:r>
      <w:r>
        <w:t>MWh</w:t>
      </w:r>
    </w:p>
    <w:p w:rsidR="00965B98" w:rsidRDefault="00965B98" w14:paraId="4B6CED75" w14:textId="77777777">
      <w:pPr>
        <w:jc w:val="both"/>
      </w:pPr>
    </w:p>
    <w:p w:rsidR="00965B98" w:rsidRDefault="0079267E" w14:paraId="2CDE9053" w14:textId="77777777">
      <w:pPr>
        <w:tabs>
          <w:tab w:val="left" w:pos="4253"/>
          <w:tab w:val="left" w:pos="5103"/>
        </w:tabs>
        <w:jc w:val="both"/>
      </w:pPr>
      <w:r>
        <w:t>“Average” = (400/4 weeks)</w:t>
      </w:r>
      <w:r>
        <w:tab/>
      </w:r>
      <w:r>
        <w:t>100</w:t>
      </w:r>
      <w:r>
        <w:tab/>
      </w:r>
      <w:r>
        <w:t>MWh</w:t>
      </w:r>
    </w:p>
    <w:p w:rsidR="00965B98" w:rsidRDefault="0079267E" w14:paraId="71538C6D" w14:textId="77777777">
      <w:pPr>
        <w:tabs>
          <w:tab w:val="left" w:pos="4253"/>
          <w:tab w:val="left" w:pos="5103"/>
        </w:tabs>
        <w:jc w:val="both"/>
      </w:pPr>
      <w:r>
        <w:t>Actual CDCA BMU Volume</w:t>
      </w:r>
      <w:r>
        <w:tab/>
      </w:r>
      <w:r>
        <w:t>60</w:t>
      </w:r>
      <w:r>
        <w:tab/>
      </w:r>
      <w:r>
        <w:t>MWh</w:t>
      </w:r>
    </w:p>
    <w:p w:rsidR="00E96F7E" w:rsidRDefault="0079267E" w14:paraId="4EEC8A7A" w14:textId="77777777">
      <w:pPr>
        <w:tabs>
          <w:tab w:val="left" w:pos="4253"/>
          <w:tab w:val="left" w:pos="5103"/>
        </w:tabs>
        <w:jc w:val="both"/>
        <w:sectPr w:rsidR="00E96F7E">
          <w:headerReference w:type="default" r:id="rId55"/>
          <w:footerReference w:type="default" r:id="rId56"/>
          <w:endnotePr>
            <w:numFmt w:val="decimal"/>
          </w:endnotePr>
          <w:pgSz w:w="11907" w:h="16840" w:orient="portrait" w:code="9"/>
          <w:pgMar w:top="1418" w:right="1418" w:bottom="1418" w:left="1418" w:header="709" w:footer="709" w:gutter="0"/>
          <w:cols w:space="720"/>
          <w:noEndnote/>
          <w:docGrid w:linePitch="326"/>
        </w:sectPr>
      </w:pPr>
      <w:r>
        <w:t>Estimated Demand Disconnection Volume</w:t>
      </w:r>
      <w:r>
        <w:tab/>
      </w:r>
      <w:r>
        <w:t>40</w:t>
      </w:r>
      <w:r>
        <w:tab/>
      </w:r>
      <w:r>
        <w:t>MWh</w:t>
      </w:r>
    </w:p>
    <w:p w:rsidR="00E96F7E" w:rsidP="007653B9" w:rsidRDefault="00E96F7E" w14:paraId="1A4A97FD" w14:textId="031CE257">
      <w:pPr>
        <w:pStyle w:val="Heading1"/>
        <w:numPr>
          <w:ilvl w:val="0"/>
          <w:numId w:val="0"/>
        </w:numPr>
        <w:ind w:left="720" w:hanging="720"/>
        <w:jc w:val="center"/>
      </w:pPr>
      <w:bookmarkStart w:name="_Toc164936675" w:id="318"/>
      <w:r>
        <w:t>AMENDMENT RECORD – BSCP03</w:t>
      </w:r>
      <w:bookmarkEnd w:id="318"/>
    </w:p>
    <w:tbl>
      <w:tblPr>
        <w:tblStyle w:val="TableGrid"/>
        <w:tblW w:w="0" w:type="auto"/>
        <w:tblLook w:val="04A0" w:firstRow="1" w:lastRow="0" w:firstColumn="1" w:lastColumn="0" w:noHBand="0" w:noVBand="1"/>
      </w:tblPr>
      <w:tblGrid>
        <w:gridCol w:w="1725"/>
        <w:gridCol w:w="1724"/>
        <w:gridCol w:w="1806"/>
        <w:gridCol w:w="1752"/>
        <w:gridCol w:w="2054"/>
      </w:tblGrid>
      <w:tr w:rsidR="00E96F7E" w:rsidTr="00AA7912" w14:paraId="0AB79639" w14:textId="77777777">
        <w:tc>
          <w:tcPr>
            <w:tcW w:w="1857" w:type="dxa"/>
            <w:tcMar>
              <w:top w:w="85" w:type="dxa"/>
              <w:left w:w="85" w:type="dxa"/>
              <w:bottom w:w="85" w:type="dxa"/>
              <w:right w:w="85" w:type="dxa"/>
            </w:tcMar>
          </w:tcPr>
          <w:p w:rsidR="00E96F7E" w:rsidP="00AA7912" w:rsidRDefault="00E96F7E" w14:paraId="3AB58C05" w14:textId="77777777">
            <w:pPr>
              <w:tabs>
                <w:tab w:val="clear" w:pos="567"/>
              </w:tabs>
              <w:spacing w:after="0" w:line="240" w:lineRule="auto"/>
              <w:rPr>
                <w:sz w:val="20"/>
              </w:rPr>
            </w:pPr>
            <w:r>
              <w:rPr>
                <w:b/>
                <w:sz w:val="20"/>
              </w:rPr>
              <w:t>VERSION</w:t>
            </w:r>
          </w:p>
        </w:tc>
        <w:tc>
          <w:tcPr>
            <w:tcW w:w="1857" w:type="dxa"/>
            <w:tcMar>
              <w:top w:w="85" w:type="dxa"/>
              <w:left w:w="85" w:type="dxa"/>
              <w:bottom w:w="85" w:type="dxa"/>
              <w:right w:w="85" w:type="dxa"/>
            </w:tcMar>
          </w:tcPr>
          <w:p w:rsidR="00E96F7E" w:rsidP="00AA7912" w:rsidRDefault="00E96F7E" w14:paraId="61C95DC0" w14:textId="77777777">
            <w:pPr>
              <w:tabs>
                <w:tab w:val="clear" w:pos="567"/>
              </w:tabs>
              <w:spacing w:after="0" w:line="240" w:lineRule="auto"/>
              <w:rPr>
                <w:sz w:val="20"/>
              </w:rPr>
            </w:pPr>
            <w:r>
              <w:rPr>
                <w:b/>
                <w:sz w:val="20"/>
              </w:rPr>
              <w:t>DATE</w:t>
            </w:r>
          </w:p>
        </w:tc>
        <w:tc>
          <w:tcPr>
            <w:tcW w:w="1857" w:type="dxa"/>
            <w:tcMar>
              <w:top w:w="85" w:type="dxa"/>
              <w:left w:w="85" w:type="dxa"/>
              <w:bottom w:w="85" w:type="dxa"/>
              <w:right w:w="85" w:type="dxa"/>
            </w:tcMar>
          </w:tcPr>
          <w:p w:rsidR="00E96F7E" w:rsidP="00AA7912" w:rsidRDefault="00E96F7E" w14:paraId="051E88F6" w14:textId="77777777">
            <w:pPr>
              <w:tabs>
                <w:tab w:val="clear" w:pos="567"/>
              </w:tabs>
              <w:spacing w:after="0" w:line="240" w:lineRule="auto"/>
              <w:rPr>
                <w:sz w:val="20"/>
              </w:rPr>
            </w:pPr>
            <w:r>
              <w:rPr>
                <w:b/>
                <w:sz w:val="20"/>
              </w:rPr>
              <w:t>DESCRIPTION OF CHANGES</w:t>
            </w:r>
          </w:p>
        </w:tc>
        <w:tc>
          <w:tcPr>
            <w:tcW w:w="1858" w:type="dxa"/>
            <w:tcMar>
              <w:top w:w="85" w:type="dxa"/>
              <w:left w:w="85" w:type="dxa"/>
              <w:bottom w:w="85" w:type="dxa"/>
              <w:right w:w="85" w:type="dxa"/>
            </w:tcMar>
          </w:tcPr>
          <w:p w:rsidR="00E96F7E" w:rsidP="00AA7912" w:rsidRDefault="00E96F7E" w14:paraId="7F7902A8" w14:textId="77777777">
            <w:pPr>
              <w:tabs>
                <w:tab w:val="clear" w:pos="567"/>
              </w:tabs>
              <w:spacing w:after="0" w:line="240" w:lineRule="auto"/>
              <w:rPr>
                <w:b/>
                <w:sz w:val="20"/>
              </w:rPr>
            </w:pPr>
            <w:r>
              <w:rPr>
                <w:b/>
                <w:sz w:val="20"/>
              </w:rPr>
              <w:t>CRs INCLUDED</w:t>
            </w:r>
          </w:p>
        </w:tc>
        <w:tc>
          <w:tcPr>
            <w:tcW w:w="1858" w:type="dxa"/>
            <w:tcMar>
              <w:top w:w="85" w:type="dxa"/>
              <w:left w:w="85" w:type="dxa"/>
              <w:bottom w:w="85" w:type="dxa"/>
              <w:right w:w="85" w:type="dxa"/>
            </w:tcMar>
          </w:tcPr>
          <w:p w:rsidR="00E96F7E" w:rsidP="00AA7912" w:rsidRDefault="00E96F7E" w14:paraId="6067D732" w14:textId="77777777">
            <w:pPr>
              <w:tabs>
                <w:tab w:val="clear" w:pos="567"/>
              </w:tabs>
              <w:spacing w:after="0" w:line="240" w:lineRule="auto"/>
              <w:rPr>
                <w:b/>
                <w:sz w:val="20"/>
              </w:rPr>
            </w:pPr>
            <w:r>
              <w:rPr>
                <w:b/>
                <w:sz w:val="20"/>
              </w:rPr>
              <w:t>MODS/PANEL REF</w:t>
            </w:r>
          </w:p>
        </w:tc>
      </w:tr>
      <w:tr w:rsidR="00E96F7E" w:rsidTr="00AA7912" w14:paraId="2558AFB9" w14:textId="77777777">
        <w:tc>
          <w:tcPr>
            <w:tcW w:w="1857" w:type="dxa"/>
            <w:tcMar>
              <w:top w:w="85" w:type="dxa"/>
              <w:left w:w="85" w:type="dxa"/>
              <w:bottom w:w="85" w:type="dxa"/>
              <w:right w:w="85" w:type="dxa"/>
            </w:tcMar>
          </w:tcPr>
          <w:p w:rsidR="00E96F7E" w:rsidP="00AA7912" w:rsidRDefault="00E96F7E" w14:paraId="400AC241" w14:textId="77777777">
            <w:pPr>
              <w:tabs>
                <w:tab w:val="clear" w:pos="567"/>
              </w:tabs>
              <w:spacing w:after="0" w:line="240" w:lineRule="auto"/>
              <w:rPr>
                <w:sz w:val="20"/>
              </w:rPr>
            </w:pPr>
            <w:r>
              <w:rPr>
                <w:sz w:val="20"/>
              </w:rPr>
              <w:t>1.0</w:t>
            </w:r>
          </w:p>
        </w:tc>
        <w:tc>
          <w:tcPr>
            <w:tcW w:w="1857" w:type="dxa"/>
            <w:tcMar>
              <w:top w:w="85" w:type="dxa"/>
              <w:left w:w="85" w:type="dxa"/>
              <w:bottom w:w="85" w:type="dxa"/>
              <w:right w:w="85" w:type="dxa"/>
            </w:tcMar>
          </w:tcPr>
          <w:p w:rsidR="00E96F7E" w:rsidP="00AA7912" w:rsidRDefault="00E96F7E" w14:paraId="77CAFE45" w14:textId="77777777">
            <w:pPr>
              <w:tabs>
                <w:tab w:val="clear" w:pos="567"/>
              </w:tabs>
              <w:spacing w:after="0" w:line="240" w:lineRule="auto"/>
              <w:rPr>
                <w:sz w:val="20"/>
              </w:rPr>
            </w:pPr>
            <w:r>
              <w:rPr>
                <w:sz w:val="20"/>
              </w:rPr>
              <w:t>Code Effective Date</w:t>
            </w:r>
          </w:p>
        </w:tc>
        <w:tc>
          <w:tcPr>
            <w:tcW w:w="1857" w:type="dxa"/>
            <w:tcMar>
              <w:top w:w="85" w:type="dxa"/>
              <w:left w:w="85" w:type="dxa"/>
              <w:bottom w:w="85" w:type="dxa"/>
              <w:right w:w="85" w:type="dxa"/>
            </w:tcMar>
          </w:tcPr>
          <w:p w:rsidR="00E96F7E" w:rsidP="00AA7912" w:rsidRDefault="00E96F7E" w14:paraId="418981EC" w14:textId="77777777">
            <w:pPr>
              <w:tabs>
                <w:tab w:val="clear" w:pos="567"/>
              </w:tabs>
              <w:spacing w:after="0" w:line="240" w:lineRule="auto"/>
              <w:rPr>
                <w:sz w:val="20"/>
              </w:rPr>
            </w:pPr>
            <w:r>
              <w:rPr>
                <w:sz w:val="20"/>
              </w:rPr>
              <w:t>Designated Version</w:t>
            </w:r>
          </w:p>
        </w:tc>
        <w:tc>
          <w:tcPr>
            <w:tcW w:w="1858" w:type="dxa"/>
            <w:tcMar>
              <w:top w:w="85" w:type="dxa"/>
              <w:left w:w="85" w:type="dxa"/>
              <w:bottom w:w="85" w:type="dxa"/>
              <w:right w:w="85" w:type="dxa"/>
            </w:tcMar>
          </w:tcPr>
          <w:p w:rsidR="00E96F7E" w:rsidP="00AA7912" w:rsidRDefault="00E96F7E" w14:paraId="534A0117" w14:textId="77777777">
            <w:pPr>
              <w:tabs>
                <w:tab w:val="clear" w:pos="567"/>
              </w:tabs>
              <w:spacing w:after="0" w:line="240" w:lineRule="auto"/>
              <w:rPr>
                <w:sz w:val="20"/>
              </w:rPr>
            </w:pPr>
            <w:r>
              <w:rPr>
                <w:sz w:val="20"/>
              </w:rPr>
              <w:t>n/a</w:t>
            </w:r>
          </w:p>
        </w:tc>
        <w:tc>
          <w:tcPr>
            <w:tcW w:w="1858" w:type="dxa"/>
            <w:tcMar>
              <w:top w:w="85" w:type="dxa"/>
              <w:left w:w="85" w:type="dxa"/>
              <w:bottom w:w="85" w:type="dxa"/>
              <w:right w:w="85" w:type="dxa"/>
            </w:tcMar>
          </w:tcPr>
          <w:p w:rsidR="00E96F7E" w:rsidP="00AA7912" w:rsidRDefault="00E96F7E" w14:paraId="5918BEB3" w14:textId="77777777">
            <w:pPr>
              <w:tabs>
                <w:tab w:val="clear" w:pos="567"/>
              </w:tabs>
              <w:spacing w:after="0" w:line="240" w:lineRule="auto"/>
              <w:rPr>
                <w:sz w:val="20"/>
              </w:rPr>
            </w:pPr>
            <w:r>
              <w:rPr>
                <w:sz w:val="20"/>
              </w:rPr>
              <w:t>n/a</w:t>
            </w:r>
          </w:p>
        </w:tc>
      </w:tr>
      <w:tr w:rsidR="00E96F7E" w:rsidTr="00AA7912" w14:paraId="06BF5971" w14:textId="77777777">
        <w:tc>
          <w:tcPr>
            <w:tcW w:w="1857" w:type="dxa"/>
            <w:tcMar>
              <w:top w:w="85" w:type="dxa"/>
              <w:left w:w="85" w:type="dxa"/>
              <w:bottom w:w="85" w:type="dxa"/>
              <w:right w:w="85" w:type="dxa"/>
            </w:tcMar>
          </w:tcPr>
          <w:p w:rsidR="00E96F7E" w:rsidP="00AA7912" w:rsidRDefault="00E96F7E" w14:paraId="565A05C0" w14:textId="77777777">
            <w:pPr>
              <w:tabs>
                <w:tab w:val="clear" w:pos="567"/>
              </w:tabs>
              <w:spacing w:after="0" w:line="240" w:lineRule="auto"/>
              <w:rPr>
                <w:sz w:val="20"/>
              </w:rPr>
            </w:pPr>
            <w:r>
              <w:rPr>
                <w:sz w:val="20"/>
              </w:rPr>
              <w:t>2.0</w:t>
            </w:r>
          </w:p>
        </w:tc>
        <w:tc>
          <w:tcPr>
            <w:tcW w:w="1857" w:type="dxa"/>
            <w:tcMar>
              <w:top w:w="85" w:type="dxa"/>
              <w:left w:w="85" w:type="dxa"/>
              <w:bottom w:w="85" w:type="dxa"/>
              <w:right w:w="85" w:type="dxa"/>
            </w:tcMar>
          </w:tcPr>
          <w:p w:rsidR="00E96F7E" w:rsidP="00AA7912" w:rsidRDefault="00E96F7E" w14:paraId="569B83C5" w14:textId="77777777">
            <w:pPr>
              <w:tabs>
                <w:tab w:val="clear" w:pos="567"/>
              </w:tabs>
              <w:spacing w:after="0" w:line="240" w:lineRule="auto"/>
              <w:rPr>
                <w:sz w:val="20"/>
              </w:rPr>
            </w:pPr>
            <w:r>
              <w:rPr>
                <w:sz w:val="20"/>
              </w:rPr>
              <w:t>11/01/01</w:t>
            </w:r>
          </w:p>
        </w:tc>
        <w:tc>
          <w:tcPr>
            <w:tcW w:w="1857" w:type="dxa"/>
            <w:tcMar>
              <w:top w:w="85" w:type="dxa"/>
              <w:left w:w="85" w:type="dxa"/>
              <w:bottom w:w="85" w:type="dxa"/>
              <w:right w:w="85" w:type="dxa"/>
            </w:tcMar>
          </w:tcPr>
          <w:p w:rsidR="00E96F7E" w:rsidP="00AA7912" w:rsidRDefault="00E96F7E" w14:paraId="271B016C" w14:textId="77777777">
            <w:pPr>
              <w:tabs>
                <w:tab w:val="clear" w:pos="567"/>
              </w:tabs>
              <w:spacing w:after="0" w:line="240" w:lineRule="auto"/>
              <w:rPr>
                <w:sz w:val="20"/>
              </w:rPr>
            </w:pPr>
            <w:r>
              <w:rPr>
                <w:sz w:val="20"/>
              </w:rPr>
              <w:t>Work outstanding at Go Active resolution of inclusion of consultation comments</w:t>
            </w:r>
          </w:p>
        </w:tc>
        <w:tc>
          <w:tcPr>
            <w:tcW w:w="1858" w:type="dxa"/>
            <w:tcMar>
              <w:top w:w="85" w:type="dxa"/>
              <w:left w:w="85" w:type="dxa"/>
              <w:bottom w:w="85" w:type="dxa"/>
              <w:right w:w="85" w:type="dxa"/>
            </w:tcMar>
          </w:tcPr>
          <w:p w:rsidR="00E96F7E" w:rsidP="00AA7912" w:rsidRDefault="00E96F7E" w14:paraId="52125271" w14:textId="77777777">
            <w:pPr>
              <w:tabs>
                <w:tab w:val="clear" w:pos="567"/>
              </w:tabs>
              <w:spacing w:after="0" w:line="240" w:lineRule="auto"/>
              <w:rPr>
                <w:sz w:val="20"/>
              </w:rPr>
            </w:pPr>
            <w:r>
              <w:rPr>
                <w:sz w:val="20"/>
              </w:rPr>
              <w:t>214 &amp; 217</w:t>
            </w:r>
          </w:p>
        </w:tc>
        <w:tc>
          <w:tcPr>
            <w:tcW w:w="1858" w:type="dxa"/>
            <w:tcMar>
              <w:top w:w="85" w:type="dxa"/>
              <w:left w:w="85" w:type="dxa"/>
              <w:bottom w:w="85" w:type="dxa"/>
              <w:right w:w="85" w:type="dxa"/>
            </w:tcMar>
          </w:tcPr>
          <w:p w:rsidR="00E96F7E" w:rsidP="00AA7912" w:rsidRDefault="00E96F7E" w14:paraId="23F19A76" w14:textId="77777777">
            <w:pPr>
              <w:tabs>
                <w:tab w:val="clear" w:pos="567"/>
              </w:tabs>
              <w:spacing w:after="0" w:line="240" w:lineRule="auto"/>
              <w:rPr>
                <w:sz w:val="20"/>
              </w:rPr>
            </w:pPr>
            <w:r>
              <w:rPr>
                <w:sz w:val="20"/>
              </w:rPr>
              <w:t>10/005</w:t>
            </w:r>
          </w:p>
        </w:tc>
      </w:tr>
      <w:tr w:rsidR="00E96F7E" w:rsidTr="00AA7912" w14:paraId="6F911F8B" w14:textId="77777777">
        <w:tc>
          <w:tcPr>
            <w:tcW w:w="1857" w:type="dxa"/>
            <w:tcMar>
              <w:top w:w="85" w:type="dxa"/>
              <w:left w:w="85" w:type="dxa"/>
              <w:bottom w:w="85" w:type="dxa"/>
              <w:right w:w="85" w:type="dxa"/>
            </w:tcMar>
          </w:tcPr>
          <w:p w:rsidR="00E96F7E" w:rsidP="00AA7912" w:rsidRDefault="00E96F7E" w14:paraId="75D6FCD8" w14:textId="77777777">
            <w:pPr>
              <w:tabs>
                <w:tab w:val="clear" w:pos="567"/>
              </w:tabs>
              <w:spacing w:after="0" w:line="240" w:lineRule="auto"/>
              <w:rPr>
                <w:sz w:val="20"/>
              </w:rPr>
            </w:pPr>
            <w:r>
              <w:rPr>
                <w:sz w:val="20"/>
              </w:rPr>
              <w:t>3.0</w:t>
            </w:r>
          </w:p>
        </w:tc>
        <w:tc>
          <w:tcPr>
            <w:tcW w:w="1857" w:type="dxa"/>
            <w:tcMar>
              <w:top w:w="85" w:type="dxa"/>
              <w:left w:w="85" w:type="dxa"/>
              <w:bottom w:w="85" w:type="dxa"/>
              <w:right w:w="85" w:type="dxa"/>
            </w:tcMar>
          </w:tcPr>
          <w:p w:rsidR="00E96F7E" w:rsidP="00AA7912" w:rsidRDefault="00E96F7E" w14:paraId="53AEDE88" w14:textId="77777777">
            <w:pPr>
              <w:tabs>
                <w:tab w:val="clear" w:pos="567"/>
              </w:tabs>
              <w:spacing w:after="0" w:line="240" w:lineRule="auto"/>
              <w:rPr>
                <w:sz w:val="20"/>
              </w:rPr>
            </w:pPr>
            <w:r>
              <w:rPr>
                <w:sz w:val="20"/>
              </w:rPr>
              <w:t>13/08/2002</w:t>
            </w:r>
          </w:p>
        </w:tc>
        <w:tc>
          <w:tcPr>
            <w:tcW w:w="1857" w:type="dxa"/>
            <w:tcMar>
              <w:top w:w="85" w:type="dxa"/>
              <w:left w:w="85" w:type="dxa"/>
              <w:bottom w:w="85" w:type="dxa"/>
              <w:right w:w="85" w:type="dxa"/>
            </w:tcMar>
          </w:tcPr>
          <w:p w:rsidR="00E96F7E" w:rsidP="00AA7912" w:rsidRDefault="00E96F7E" w14:paraId="769BEF2E" w14:textId="77777777">
            <w:pPr>
              <w:tabs>
                <w:tab w:val="clear" w:pos="567"/>
              </w:tabs>
              <w:spacing w:after="0" w:line="240" w:lineRule="auto"/>
              <w:rPr>
                <w:sz w:val="20"/>
              </w:rPr>
            </w:pPr>
            <w:r>
              <w:rPr>
                <w:sz w:val="20"/>
              </w:rPr>
              <w:t>Change Proposals for BSC Systems Release 2</w:t>
            </w:r>
          </w:p>
        </w:tc>
        <w:tc>
          <w:tcPr>
            <w:tcW w:w="1858" w:type="dxa"/>
            <w:tcMar>
              <w:top w:w="85" w:type="dxa"/>
              <w:left w:w="85" w:type="dxa"/>
              <w:bottom w:w="85" w:type="dxa"/>
              <w:right w:w="85" w:type="dxa"/>
            </w:tcMar>
          </w:tcPr>
          <w:p w:rsidR="00E96F7E" w:rsidP="00AA7912" w:rsidRDefault="00E96F7E" w14:paraId="5733A781" w14:textId="77777777">
            <w:pPr>
              <w:tabs>
                <w:tab w:val="clear" w:pos="567"/>
              </w:tabs>
              <w:spacing w:after="0" w:line="240" w:lineRule="auto"/>
              <w:rPr>
                <w:sz w:val="20"/>
              </w:rPr>
            </w:pPr>
            <w:r>
              <w:rPr>
                <w:sz w:val="20"/>
              </w:rPr>
              <w:t>CP563</w:t>
            </w:r>
          </w:p>
        </w:tc>
        <w:tc>
          <w:tcPr>
            <w:tcW w:w="1858" w:type="dxa"/>
            <w:tcMar>
              <w:top w:w="85" w:type="dxa"/>
              <w:left w:w="85" w:type="dxa"/>
              <w:bottom w:w="85" w:type="dxa"/>
              <w:right w:w="85" w:type="dxa"/>
            </w:tcMar>
          </w:tcPr>
          <w:p w:rsidR="00E96F7E" w:rsidP="00AA7912" w:rsidRDefault="00E96F7E" w14:paraId="73ADDA00" w14:textId="77777777">
            <w:pPr>
              <w:tabs>
                <w:tab w:val="clear" w:pos="567"/>
              </w:tabs>
              <w:spacing w:after="0" w:line="240" w:lineRule="auto"/>
              <w:rPr>
                <w:sz w:val="20"/>
              </w:rPr>
            </w:pPr>
            <w:r>
              <w:rPr>
                <w:sz w:val="20"/>
              </w:rPr>
              <w:t>ISG 16/166</w:t>
            </w:r>
          </w:p>
        </w:tc>
      </w:tr>
      <w:tr w:rsidR="00E96F7E" w:rsidTr="00AA7912" w14:paraId="6F1085EA" w14:textId="77777777">
        <w:tc>
          <w:tcPr>
            <w:tcW w:w="1857" w:type="dxa"/>
            <w:tcMar>
              <w:top w:w="85" w:type="dxa"/>
              <w:left w:w="85" w:type="dxa"/>
              <w:bottom w:w="85" w:type="dxa"/>
              <w:right w:w="85" w:type="dxa"/>
            </w:tcMar>
          </w:tcPr>
          <w:p w:rsidR="00E96F7E" w:rsidP="00AA7912" w:rsidRDefault="00E96F7E" w14:paraId="2D7406EA" w14:textId="77777777">
            <w:pPr>
              <w:tabs>
                <w:tab w:val="clear" w:pos="567"/>
              </w:tabs>
              <w:spacing w:after="0" w:line="240" w:lineRule="auto"/>
              <w:rPr>
                <w:sz w:val="20"/>
              </w:rPr>
            </w:pPr>
            <w:r>
              <w:rPr>
                <w:sz w:val="20"/>
              </w:rPr>
              <w:t>4.0</w:t>
            </w:r>
          </w:p>
        </w:tc>
        <w:tc>
          <w:tcPr>
            <w:tcW w:w="1857" w:type="dxa"/>
            <w:tcMar>
              <w:top w:w="85" w:type="dxa"/>
              <w:left w:w="85" w:type="dxa"/>
              <w:bottom w:w="85" w:type="dxa"/>
              <w:right w:w="85" w:type="dxa"/>
            </w:tcMar>
          </w:tcPr>
          <w:p w:rsidR="00E96F7E" w:rsidP="00AA7912" w:rsidRDefault="00E96F7E" w14:paraId="573A1CBE" w14:textId="77777777">
            <w:pPr>
              <w:tabs>
                <w:tab w:val="clear" w:pos="567"/>
              </w:tabs>
              <w:spacing w:after="0" w:line="240" w:lineRule="auto"/>
              <w:rPr>
                <w:sz w:val="20"/>
              </w:rPr>
            </w:pPr>
            <w:r>
              <w:rPr>
                <w:sz w:val="20"/>
              </w:rPr>
              <w:t>10/12/2002</w:t>
            </w:r>
          </w:p>
        </w:tc>
        <w:tc>
          <w:tcPr>
            <w:tcW w:w="1857" w:type="dxa"/>
            <w:tcMar>
              <w:top w:w="85" w:type="dxa"/>
              <w:left w:w="85" w:type="dxa"/>
              <w:bottom w:w="85" w:type="dxa"/>
              <w:right w:w="85" w:type="dxa"/>
            </w:tcMar>
          </w:tcPr>
          <w:p w:rsidR="00E96F7E" w:rsidP="00AA7912" w:rsidRDefault="00E96F7E" w14:paraId="6B6D87C7" w14:textId="77777777">
            <w:pPr>
              <w:tabs>
                <w:tab w:val="clear" w:pos="567"/>
              </w:tabs>
              <w:spacing w:after="0" w:line="240" w:lineRule="auto"/>
              <w:rPr>
                <w:sz w:val="20"/>
              </w:rPr>
            </w:pPr>
            <w:r>
              <w:rPr>
                <w:sz w:val="20"/>
              </w:rPr>
              <w:t>CDCA Improvement Project &amp; December 02 Release CPs</w:t>
            </w:r>
          </w:p>
        </w:tc>
        <w:tc>
          <w:tcPr>
            <w:tcW w:w="1858" w:type="dxa"/>
            <w:tcMar>
              <w:top w:w="85" w:type="dxa"/>
              <w:left w:w="85" w:type="dxa"/>
              <w:bottom w:w="85" w:type="dxa"/>
              <w:right w:w="85" w:type="dxa"/>
            </w:tcMar>
          </w:tcPr>
          <w:p w:rsidR="00E96F7E" w:rsidP="00AA7912" w:rsidRDefault="00E96F7E" w14:paraId="63FEC691" w14:textId="77777777">
            <w:pPr>
              <w:tabs>
                <w:tab w:val="clear" w:pos="567"/>
              </w:tabs>
              <w:spacing w:after="0" w:line="240" w:lineRule="auto"/>
              <w:rPr>
                <w:sz w:val="20"/>
              </w:rPr>
            </w:pPr>
            <w:r>
              <w:rPr>
                <w:sz w:val="20"/>
              </w:rPr>
              <w:t>CP511, CP751</w:t>
            </w:r>
          </w:p>
        </w:tc>
        <w:tc>
          <w:tcPr>
            <w:tcW w:w="1858" w:type="dxa"/>
            <w:tcMar>
              <w:top w:w="85" w:type="dxa"/>
              <w:left w:w="85" w:type="dxa"/>
              <w:bottom w:w="85" w:type="dxa"/>
              <w:right w:w="85" w:type="dxa"/>
            </w:tcMar>
          </w:tcPr>
          <w:p w:rsidR="00E96F7E" w:rsidP="00AA7912" w:rsidRDefault="00E96F7E" w14:paraId="40148A75" w14:textId="77777777">
            <w:pPr>
              <w:tabs>
                <w:tab w:val="clear" w:pos="567"/>
              </w:tabs>
              <w:spacing w:after="0" w:line="240" w:lineRule="auto"/>
              <w:rPr>
                <w:sz w:val="20"/>
              </w:rPr>
            </w:pPr>
          </w:p>
        </w:tc>
      </w:tr>
      <w:tr w:rsidR="00E96F7E" w:rsidTr="00AA7912" w14:paraId="71040F73" w14:textId="77777777">
        <w:tc>
          <w:tcPr>
            <w:tcW w:w="1857" w:type="dxa"/>
            <w:tcMar>
              <w:top w:w="85" w:type="dxa"/>
              <w:left w:w="85" w:type="dxa"/>
              <w:bottom w:w="85" w:type="dxa"/>
              <w:right w:w="85" w:type="dxa"/>
            </w:tcMar>
          </w:tcPr>
          <w:p w:rsidR="00E96F7E" w:rsidP="00AA7912" w:rsidRDefault="00E96F7E" w14:paraId="67EE52EC" w14:textId="77777777">
            <w:pPr>
              <w:tabs>
                <w:tab w:val="clear" w:pos="567"/>
              </w:tabs>
              <w:spacing w:after="0" w:line="240" w:lineRule="auto"/>
              <w:rPr>
                <w:sz w:val="20"/>
              </w:rPr>
            </w:pPr>
            <w:r>
              <w:rPr>
                <w:sz w:val="20"/>
              </w:rPr>
              <w:t>5.0</w:t>
            </w:r>
          </w:p>
        </w:tc>
        <w:tc>
          <w:tcPr>
            <w:tcW w:w="1857" w:type="dxa"/>
            <w:tcMar>
              <w:top w:w="85" w:type="dxa"/>
              <w:left w:w="85" w:type="dxa"/>
              <w:bottom w:w="85" w:type="dxa"/>
              <w:right w:w="85" w:type="dxa"/>
            </w:tcMar>
          </w:tcPr>
          <w:p w:rsidR="00E96F7E" w:rsidP="00AA7912" w:rsidRDefault="00E96F7E" w14:paraId="3CF01DBF" w14:textId="77777777">
            <w:pPr>
              <w:tabs>
                <w:tab w:val="clear" w:pos="567"/>
              </w:tabs>
              <w:spacing w:after="0" w:line="240" w:lineRule="auto"/>
              <w:rPr>
                <w:sz w:val="20"/>
              </w:rPr>
            </w:pPr>
            <w:r>
              <w:rPr>
                <w:sz w:val="20"/>
              </w:rPr>
              <w:t>24/06/2003</w:t>
            </w:r>
          </w:p>
        </w:tc>
        <w:tc>
          <w:tcPr>
            <w:tcW w:w="1857" w:type="dxa"/>
            <w:tcMar>
              <w:top w:w="85" w:type="dxa"/>
              <w:left w:w="85" w:type="dxa"/>
              <w:bottom w:w="85" w:type="dxa"/>
              <w:right w:w="85" w:type="dxa"/>
            </w:tcMar>
          </w:tcPr>
          <w:p w:rsidR="00E96F7E" w:rsidP="00AA7912" w:rsidRDefault="00E96F7E" w14:paraId="62B20572" w14:textId="77777777">
            <w:pPr>
              <w:tabs>
                <w:tab w:val="clear" w:pos="567"/>
              </w:tabs>
              <w:spacing w:after="0" w:line="240" w:lineRule="auto"/>
              <w:rPr>
                <w:sz w:val="20"/>
              </w:rPr>
            </w:pPr>
            <w:r>
              <w:rPr>
                <w:sz w:val="20"/>
              </w:rPr>
              <w:t>Change Proposals for June 03 Release</w:t>
            </w:r>
          </w:p>
        </w:tc>
        <w:tc>
          <w:tcPr>
            <w:tcW w:w="1858" w:type="dxa"/>
            <w:tcMar>
              <w:top w:w="85" w:type="dxa"/>
              <w:left w:w="85" w:type="dxa"/>
              <w:bottom w:w="85" w:type="dxa"/>
              <w:right w:w="85" w:type="dxa"/>
            </w:tcMar>
          </w:tcPr>
          <w:p w:rsidR="00E96F7E" w:rsidP="00AA7912" w:rsidRDefault="00E96F7E" w14:paraId="6287D72E" w14:textId="77777777">
            <w:pPr>
              <w:tabs>
                <w:tab w:val="clear" w:pos="567"/>
              </w:tabs>
              <w:spacing w:after="0" w:line="240" w:lineRule="auto"/>
              <w:rPr>
                <w:sz w:val="20"/>
              </w:rPr>
            </w:pPr>
            <w:r>
              <w:rPr>
                <w:sz w:val="20"/>
              </w:rPr>
              <w:t>CP747, CP841</w:t>
            </w:r>
          </w:p>
        </w:tc>
        <w:tc>
          <w:tcPr>
            <w:tcW w:w="1858" w:type="dxa"/>
            <w:tcMar>
              <w:top w:w="85" w:type="dxa"/>
              <w:left w:w="85" w:type="dxa"/>
              <w:bottom w:w="85" w:type="dxa"/>
              <w:right w:w="85" w:type="dxa"/>
            </w:tcMar>
          </w:tcPr>
          <w:p w:rsidR="00E96F7E" w:rsidP="00AA7912" w:rsidRDefault="00E96F7E" w14:paraId="1056E7B7" w14:textId="77777777">
            <w:pPr>
              <w:tabs>
                <w:tab w:val="clear" w:pos="567"/>
              </w:tabs>
              <w:spacing w:after="0" w:line="240" w:lineRule="auto"/>
              <w:rPr>
                <w:sz w:val="20"/>
              </w:rPr>
            </w:pPr>
          </w:p>
        </w:tc>
      </w:tr>
      <w:tr w:rsidR="00E96F7E" w:rsidTr="00AA7912" w14:paraId="5189C20C" w14:textId="77777777">
        <w:tc>
          <w:tcPr>
            <w:tcW w:w="1857" w:type="dxa"/>
            <w:tcMar>
              <w:top w:w="85" w:type="dxa"/>
              <w:left w:w="85" w:type="dxa"/>
              <w:bottom w:w="85" w:type="dxa"/>
              <w:right w:w="85" w:type="dxa"/>
            </w:tcMar>
          </w:tcPr>
          <w:p w:rsidR="00E96F7E" w:rsidP="00AA7912" w:rsidRDefault="00E96F7E" w14:paraId="43D1A2EB" w14:textId="77777777">
            <w:pPr>
              <w:tabs>
                <w:tab w:val="clear" w:pos="567"/>
              </w:tabs>
              <w:spacing w:after="0" w:line="240" w:lineRule="auto"/>
              <w:rPr>
                <w:sz w:val="20"/>
              </w:rPr>
            </w:pPr>
            <w:r>
              <w:rPr>
                <w:sz w:val="20"/>
              </w:rPr>
              <w:t>6.0</w:t>
            </w:r>
          </w:p>
        </w:tc>
        <w:tc>
          <w:tcPr>
            <w:tcW w:w="1857" w:type="dxa"/>
            <w:tcMar>
              <w:top w:w="85" w:type="dxa"/>
              <w:left w:w="85" w:type="dxa"/>
              <w:bottom w:w="85" w:type="dxa"/>
              <w:right w:w="85" w:type="dxa"/>
            </w:tcMar>
          </w:tcPr>
          <w:p w:rsidR="00E96F7E" w:rsidP="00AA7912" w:rsidRDefault="00E96F7E" w14:paraId="5C63D9D3" w14:textId="77777777">
            <w:pPr>
              <w:tabs>
                <w:tab w:val="clear" w:pos="567"/>
              </w:tabs>
              <w:spacing w:after="0" w:line="240" w:lineRule="auto"/>
              <w:rPr>
                <w:sz w:val="20"/>
              </w:rPr>
            </w:pPr>
            <w:r>
              <w:rPr>
                <w:sz w:val="20"/>
              </w:rPr>
              <w:t>01/08/2003</w:t>
            </w:r>
          </w:p>
        </w:tc>
        <w:tc>
          <w:tcPr>
            <w:tcW w:w="1857" w:type="dxa"/>
            <w:tcMar>
              <w:top w:w="85" w:type="dxa"/>
              <w:left w:w="85" w:type="dxa"/>
              <w:bottom w:w="85" w:type="dxa"/>
              <w:right w:w="85" w:type="dxa"/>
            </w:tcMar>
          </w:tcPr>
          <w:p w:rsidR="00E96F7E" w:rsidP="00AA7912" w:rsidRDefault="00E96F7E" w14:paraId="7DA8664A" w14:textId="77777777">
            <w:pPr>
              <w:tabs>
                <w:tab w:val="clear" w:pos="567"/>
              </w:tabs>
              <w:spacing w:after="0" w:line="240" w:lineRule="auto"/>
              <w:rPr>
                <w:sz w:val="20"/>
              </w:rPr>
            </w:pPr>
            <w:r>
              <w:rPr>
                <w:sz w:val="20"/>
              </w:rPr>
              <w:t>Approved Modification P62</w:t>
            </w:r>
          </w:p>
        </w:tc>
        <w:tc>
          <w:tcPr>
            <w:tcW w:w="1858" w:type="dxa"/>
            <w:tcMar>
              <w:top w:w="85" w:type="dxa"/>
              <w:left w:w="85" w:type="dxa"/>
              <w:bottom w:w="85" w:type="dxa"/>
              <w:right w:w="85" w:type="dxa"/>
            </w:tcMar>
          </w:tcPr>
          <w:p w:rsidR="00E96F7E" w:rsidP="00AA7912" w:rsidRDefault="00E96F7E" w14:paraId="406921A4" w14:textId="77777777">
            <w:pPr>
              <w:tabs>
                <w:tab w:val="clear" w:pos="567"/>
              </w:tabs>
              <w:spacing w:after="0" w:line="240" w:lineRule="auto"/>
              <w:rPr>
                <w:sz w:val="20"/>
              </w:rPr>
            </w:pPr>
            <w:r>
              <w:rPr>
                <w:sz w:val="20"/>
              </w:rPr>
              <w:t>P62</w:t>
            </w:r>
          </w:p>
        </w:tc>
        <w:tc>
          <w:tcPr>
            <w:tcW w:w="1858" w:type="dxa"/>
            <w:tcMar>
              <w:top w:w="85" w:type="dxa"/>
              <w:left w:w="85" w:type="dxa"/>
              <w:bottom w:w="85" w:type="dxa"/>
              <w:right w:w="85" w:type="dxa"/>
            </w:tcMar>
          </w:tcPr>
          <w:p w:rsidR="00E96F7E" w:rsidP="00AA7912" w:rsidRDefault="00E96F7E" w14:paraId="1C3C54B1" w14:textId="77777777">
            <w:pPr>
              <w:tabs>
                <w:tab w:val="clear" w:pos="567"/>
              </w:tabs>
              <w:spacing w:after="0" w:line="240" w:lineRule="auto"/>
              <w:rPr>
                <w:snapToGrid w:val="0"/>
                <w:sz w:val="20"/>
              </w:rPr>
            </w:pPr>
            <w:r>
              <w:rPr>
                <w:snapToGrid w:val="0"/>
                <w:sz w:val="20"/>
              </w:rPr>
              <w:t>P62 48/003</w:t>
            </w:r>
          </w:p>
        </w:tc>
      </w:tr>
      <w:tr w:rsidR="00E96F7E" w:rsidTr="00AA7912" w14:paraId="207A097C" w14:textId="77777777">
        <w:tc>
          <w:tcPr>
            <w:tcW w:w="1857" w:type="dxa"/>
            <w:tcMar>
              <w:top w:w="85" w:type="dxa"/>
              <w:left w:w="85" w:type="dxa"/>
              <w:bottom w:w="85" w:type="dxa"/>
              <w:right w:w="85" w:type="dxa"/>
            </w:tcMar>
          </w:tcPr>
          <w:p w:rsidR="00E96F7E" w:rsidP="00AA7912" w:rsidRDefault="00E96F7E" w14:paraId="2CE62598" w14:textId="77777777">
            <w:pPr>
              <w:tabs>
                <w:tab w:val="clear" w:pos="567"/>
              </w:tabs>
              <w:spacing w:after="0" w:line="240" w:lineRule="auto"/>
              <w:rPr>
                <w:sz w:val="20"/>
              </w:rPr>
            </w:pPr>
            <w:r>
              <w:rPr>
                <w:sz w:val="20"/>
              </w:rPr>
              <w:t>7.0</w:t>
            </w:r>
          </w:p>
        </w:tc>
        <w:tc>
          <w:tcPr>
            <w:tcW w:w="1857" w:type="dxa"/>
            <w:tcMar>
              <w:top w:w="85" w:type="dxa"/>
              <w:left w:w="85" w:type="dxa"/>
              <w:bottom w:w="85" w:type="dxa"/>
              <w:right w:w="85" w:type="dxa"/>
            </w:tcMar>
          </w:tcPr>
          <w:p w:rsidR="00E96F7E" w:rsidP="00AA7912" w:rsidRDefault="00E96F7E" w14:paraId="143D0CE4" w14:textId="77777777">
            <w:pPr>
              <w:tabs>
                <w:tab w:val="clear" w:pos="567"/>
              </w:tabs>
              <w:spacing w:after="0" w:line="240" w:lineRule="auto"/>
              <w:rPr>
                <w:sz w:val="20"/>
              </w:rPr>
            </w:pPr>
            <w:r>
              <w:rPr>
                <w:sz w:val="20"/>
              </w:rPr>
              <w:t>30/06/2004</w:t>
            </w:r>
          </w:p>
        </w:tc>
        <w:tc>
          <w:tcPr>
            <w:tcW w:w="1857" w:type="dxa"/>
            <w:tcMar>
              <w:top w:w="85" w:type="dxa"/>
              <w:left w:w="85" w:type="dxa"/>
              <w:bottom w:w="85" w:type="dxa"/>
              <w:right w:w="85" w:type="dxa"/>
            </w:tcMar>
          </w:tcPr>
          <w:p w:rsidR="00E96F7E" w:rsidP="00AA7912" w:rsidRDefault="00E96F7E" w14:paraId="0524440C" w14:textId="77777777">
            <w:pPr>
              <w:tabs>
                <w:tab w:val="clear" w:pos="567"/>
              </w:tabs>
              <w:spacing w:after="0" w:line="240" w:lineRule="auto"/>
              <w:rPr>
                <w:sz w:val="20"/>
              </w:rPr>
            </w:pPr>
            <w:r>
              <w:rPr>
                <w:sz w:val="20"/>
              </w:rPr>
              <w:t>Change Proposal for the CVA Programme June 04 Release</w:t>
            </w:r>
          </w:p>
        </w:tc>
        <w:tc>
          <w:tcPr>
            <w:tcW w:w="1858" w:type="dxa"/>
            <w:tcMar>
              <w:top w:w="85" w:type="dxa"/>
              <w:left w:w="85" w:type="dxa"/>
              <w:bottom w:w="85" w:type="dxa"/>
              <w:right w:w="85" w:type="dxa"/>
            </w:tcMar>
          </w:tcPr>
          <w:p w:rsidR="00E96F7E" w:rsidP="00AA7912" w:rsidRDefault="00E96F7E" w14:paraId="5B534332" w14:textId="77777777">
            <w:pPr>
              <w:tabs>
                <w:tab w:val="clear" w:pos="567"/>
              </w:tabs>
              <w:spacing w:after="0" w:line="240" w:lineRule="auto"/>
              <w:rPr>
                <w:sz w:val="20"/>
              </w:rPr>
            </w:pPr>
            <w:r>
              <w:rPr>
                <w:sz w:val="20"/>
              </w:rPr>
              <w:t>CP988</w:t>
            </w:r>
          </w:p>
        </w:tc>
        <w:tc>
          <w:tcPr>
            <w:tcW w:w="1858" w:type="dxa"/>
            <w:tcMar>
              <w:top w:w="85" w:type="dxa"/>
              <w:left w:w="85" w:type="dxa"/>
              <w:bottom w:w="85" w:type="dxa"/>
              <w:right w:w="85" w:type="dxa"/>
            </w:tcMar>
          </w:tcPr>
          <w:p w:rsidR="00E96F7E" w:rsidP="00AA7912" w:rsidRDefault="00E96F7E" w14:paraId="2445AFE7" w14:textId="77777777">
            <w:pPr>
              <w:tabs>
                <w:tab w:val="clear" w:pos="567"/>
              </w:tabs>
              <w:spacing w:after="0" w:line="240" w:lineRule="auto"/>
              <w:rPr>
                <w:snapToGrid w:val="0"/>
                <w:sz w:val="20"/>
              </w:rPr>
            </w:pPr>
            <w:r>
              <w:rPr>
                <w:snapToGrid w:val="0"/>
                <w:sz w:val="20"/>
              </w:rPr>
              <w:t>ISG/40/003</w:t>
            </w:r>
          </w:p>
        </w:tc>
      </w:tr>
      <w:tr w:rsidR="00E96F7E" w:rsidTr="00AA7912" w14:paraId="712B5C74" w14:textId="77777777">
        <w:tc>
          <w:tcPr>
            <w:tcW w:w="1857" w:type="dxa"/>
            <w:tcMar>
              <w:top w:w="85" w:type="dxa"/>
              <w:left w:w="85" w:type="dxa"/>
              <w:bottom w:w="85" w:type="dxa"/>
              <w:right w:w="85" w:type="dxa"/>
            </w:tcMar>
          </w:tcPr>
          <w:p w:rsidR="00E96F7E" w:rsidP="00AA7912" w:rsidRDefault="00E96F7E" w14:paraId="04CAA85A" w14:textId="77777777">
            <w:pPr>
              <w:tabs>
                <w:tab w:val="clear" w:pos="567"/>
              </w:tabs>
              <w:spacing w:after="0" w:line="240" w:lineRule="auto"/>
              <w:rPr>
                <w:sz w:val="20"/>
              </w:rPr>
            </w:pPr>
            <w:r>
              <w:rPr>
                <w:sz w:val="20"/>
              </w:rPr>
              <w:t>8.0</w:t>
            </w:r>
          </w:p>
        </w:tc>
        <w:tc>
          <w:tcPr>
            <w:tcW w:w="1857" w:type="dxa"/>
            <w:tcMar>
              <w:top w:w="85" w:type="dxa"/>
              <w:left w:w="85" w:type="dxa"/>
              <w:bottom w:w="85" w:type="dxa"/>
              <w:right w:w="85" w:type="dxa"/>
            </w:tcMar>
          </w:tcPr>
          <w:p w:rsidR="00E96F7E" w:rsidP="00AA7912" w:rsidRDefault="00E96F7E" w14:paraId="6DA9310D" w14:textId="77777777">
            <w:pPr>
              <w:tabs>
                <w:tab w:val="clear" w:pos="567"/>
              </w:tabs>
              <w:spacing w:after="0" w:line="240" w:lineRule="auto"/>
              <w:rPr>
                <w:sz w:val="20"/>
              </w:rPr>
            </w:pPr>
            <w:r>
              <w:rPr>
                <w:sz w:val="20"/>
              </w:rPr>
              <w:t>03/11/2004</w:t>
            </w:r>
          </w:p>
        </w:tc>
        <w:tc>
          <w:tcPr>
            <w:tcW w:w="1857" w:type="dxa"/>
            <w:tcMar>
              <w:top w:w="85" w:type="dxa"/>
              <w:left w:w="85" w:type="dxa"/>
              <w:bottom w:w="85" w:type="dxa"/>
              <w:right w:w="85" w:type="dxa"/>
            </w:tcMar>
          </w:tcPr>
          <w:p w:rsidR="00E96F7E" w:rsidP="00AA7912" w:rsidRDefault="00E96F7E" w14:paraId="0ECBADF2" w14:textId="77777777">
            <w:pPr>
              <w:tabs>
                <w:tab w:val="clear" w:pos="567"/>
              </w:tabs>
              <w:spacing w:after="0" w:line="240" w:lineRule="auto"/>
              <w:rPr>
                <w:sz w:val="20"/>
              </w:rPr>
            </w:pPr>
            <w:r>
              <w:rPr>
                <w:sz w:val="20"/>
              </w:rPr>
              <w:t>Change Proposal for the CVA Programme Nov 04 Release</w:t>
            </w:r>
          </w:p>
        </w:tc>
        <w:tc>
          <w:tcPr>
            <w:tcW w:w="1858" w:type="dxa"/>
            <w:tcMar>
              <w:top w:w="85" w:type="dxa"/>
              <w:left w:w="85" w:type="dxa"/>
              <w:bottom w:w="85" w:type="dxa"/>
              <w:right w:w="85" w:type="dxa"/>
            </w:tcMar>
          </w:tcPr>
          <w:p w:rsidR="00E96F7E" w:rsidP="00AA7912" w:rsidRDefault="00E96F7E" w14:paraId="36DCD7E2" w14:textId="77777777">
            <w:pPr>
              <w:tabs>
                <w:tab w:val="clear" w:pos="567"/>
              </w:tabs>
              <w:spacing w:after="0" w:line="240" w:lineRule="auto"/>
              <w:rPr>
                <w:sz w:val="20"/>
              </w:rPr>
            </w:pPr>
            <w:r>
              <w:rPr>
                <w:sz w:val="20"/>
              </w:rPr>
              <w:t>CP1032</w:t>
            </w:r>
          </w:p>
        </w:tc>
        <w:tc>
          <w:tcPr>
            <w:tcW w:w="1858" w:type="dxa"/>
            <w:tcMar>
              <w:top w:w="85" w:type="dxa"/>
              <w:left w:w="85" w:type="dxa"/>
              <w:bottom w:w="85" w:type="dxa"/>
              <w:right w:w="85" w:type="dxa"/>
            </w:tcMar>
          </w:tcPr>
          <w:p w:rsidR="00E96F7E" w:rsidP="00AA7912" w:rsidRDefault="00E96F7E" w14:paraId="5152D111" w14:textId="77777777">
            <w:pPr>
              <w:tabs>
                <w:tab w:val="clear" w:pos="567"/>
              </w:tabs>
              <w:spacing w:after="0" w:line="240" w:lineRule="auto"/>
              <w:rPr>
                <w:snapToGrid w:val="0"/>
                <w:sz w:val="20"/>
              </w:rPr>
            </w:pPr>
            <w:r>
              <w:rPr>
                <w:snapToGrid w:val="0"/>
                <w:sz w:val="20"/>
              </w:rPr>
              <w:t>TDC/58/03</w:t>
            </w:r>
          </w:p>
        </w:tc>
      </w:tr>
      <w:tr w:rsidR="00E96F7E" w:rsidTr="00AA7912" w14:paraId="2E58CB08" w14:textId="77777777">
        <w:tc>
          <w:tcPr>
            <w:tcW w:w="1857" w:type="dxa"/>
            <w:tcMar>
              <w:top w:w="85" w:type="dxa"/>
              <w:left w:w="85" w:type="dxa"/>
              <w:bottom w:w="85" w:type="dxa"/>
              <w:right w:w="85" w:type="dxa"/>
            </w:tcMar>
          </w:tcPr>
          <w:p w:rsidR="00E96F7E" w:rsidP="00AA7912" w:rsidRDefault="00E96F7E" w14:paraId="2786C1D5" w14:textId="77777777">
            <w:pPr>
              <w:tabs>
                <w:tab w:val="clear" w:pos="567"/>
              </w:tabs>
              <w:spacing w:after="0" w:line="240" w:lineRule="auto"/>
              <w:rPr>
                <w:sz w:val="20"/>
              </w:rPr>
            </w:pPr>
            <w:r>
              <w:rPr>
                <w:sz w:val="20"/>
              </w:rPr>
              <w:t>9.0</w:t>
            </w:r>
          </w:p>
        </w:tc>
        <w:tc>
          <w:tcPr>
            <w:tcW w:w="1857" w:type="dxa"/>
            <w:tcMar>
              <w:top w:w="85" w:type="dxa"/>
              <w:left w:w="85" w:type="dxa"/>
              <w:bottom w:w="85" w:type="dxa"/>
              <w:right w:w="85" w:type="dxa"/>
            </w:tcMar>
          </w:tcPr>
          <w:p w:rsidR="00E96F7E" w:rsidP="00AA7912" w:rsidRDefault="00E96F7E" w14:paraId="77C6CD3C" w14:textId="77777777">
            <w:pPr>
              <w:tabs>
                <w:tab w:val="clear" w:pos="567"/>
              </w:tabs>
              <w:spacing w:after="0" w:line="240" w:lineRule="auto"/>
              <w:rPr>
                <w:sz w:val="20"/>
              </w:rPr>
            </w:pPr>
            <w:r>
              <w:rPr>
                <w:sz w:val="20"/>
              </w:rPr>
              <w:t>BETTA Effective Date</w:t>
            </w:r>
          </w:p>
        </w:tc>
        <w:tc>
          <w:tcPr>
            <w:tcW w:w="1857" w:type="dxa"/>
            <w:tcMar>
              <w:top w:w="85" w:type="dxa"/>
              <w:left w:w="85" w:type="dxa"/>
              <w:bottom w:w="85" w:type="dxa"/>
              <w:right w:w="85" w:type="dxa"/>
            </w:tcMar>
          </w:tcPr>
          <w:p w:rsidR="00E96F7E" w:rsidP="00AA7912" w:rsidRDefault="00E96F7E" w14:paraId="20BC743B" w14:textId="77777777">
            <w:pPr>
              <w:tabs>
                <w:tab w:val="clear" w:pos="567"/>
              </w:tabs>
              <w:spacing w:after="0" w:line="240" w:lineRule="auto"/>
              <w:rPr>
                <w:sz w:val="20"/>
              </w:rPr>
            </w:pPr>
            <w:r>
              <w:rPr>
                <w:sz w:val="20"/>
              </w:rPr>
              <w:t>BETTA 6.3 rebadging for the CVA Feb 05 Release</w:t>
            </w:r>
          </w:p>
        </w:tc>
        <w:tc>
          <w:tcPr>
            <w:tcW w:w="1858" w:type="dxa"/>
            <w:tcMar>
              <w:top w:w="85" w:type="dxa"/>
              <w:left w:w="85" w:type="dxa"/>
              <w:bottom w:w="85" w:type="dxa"/>
              <w:right w:w="85" w:type="dxa"/>
            </w:tcMar>
          </w:tcPr>
          <w:p w:rsidR="00E96F7E" w:rsidP="00AA7912" w:rsidRDefault="00E96F7E" w14:paraId="78C3B19B" w14:textId="77777777">
            <w:pPr>
              <w:tabs>
                <w:tab w:val="clear" w:pos="567"/>
              </w:tabs>
              <w:spacing w:after="0" w:line="240" w:lineRule="auto"/>
              <w:rPr>
                <w:sz w:val="20"/>
              </w:rPr>
            </w:pPr>
            <w:r>
              <w:rPr>
                <w:sz w:val="20"/>
              </w:rPr>
              <w:t>BETTA 6.3</w:t>
            </w:r>
          </w:p>
        </w:tc>
        <w:tc>
          <w:tcPr>
            <w:tcW w:w="1858" w:type="dxa"/>
            <w:tcMar>
              <w:top w:w="85" w:type="dxa"/>
              <w:left w:w="85" w:type="dxa"/>
              <w:bottom w:w="85" w:type="dxa"/>
              <w:right w:w="85" w:type="dxa"/>
            </w:tcMar>
          </w:tcPr>
          <w:p w:rsidR="00E96F7E" w:rsidP="00AA7912" w:rsidRDefault="00E96F7E" w14:paraId="06816DAA" w14:textId="77777777">
            <w:pPr>
              <w:tabs>
                <w:tab w:val="clear" w:pos="567"/>
              </w:tabs>
              <w:spacing w:after="0" w:line="240" w:lineRule="auto"/>
              <w:rPr>
                <w:snapToGrid w:val="0"/>
                <w:sz w:val="20"/>
              </w:rPr>
            </w:pPr>
          </w:p>
        </w:tc>
      </w:tr>
      <w:tr w:rsidR="00E96F7E" w:rsidTr="00AA7912" w14:paraId="65EB2DFD" w14:textId="77777777">
        <w:tc>
          <w:tcPr>
            <w:tcW w:w="1857" w:type="dxa"/>
            <w:tcMar>
              <w:top w:w="85" w:type="dxa"/>
              <w:left w:w="85" w:type="dxa"/>
              <w:bottom w:w="85" w:type="dxa"/>
              <w:right w:w="85" w:type="dxa"/>
            </w:tcMar>
          </w:tcPr>
          <w:p w:rsidR="00E96F7E" w:rsidP="00AA7912" w:rsidRDefault="00E96F7E" w14:paraId="1F71B532" w14:textId="77777777">
            <w:pPr>
              <w:tabs>
                <w:tab w:val="clear" w:pos="567"/>
              </w:tabs>
              <w:spacing w:after="0" w:line="240" w:lineRule="auto"/>
              <w:rPr>
                <w:sz w:val="20"/>
              </w:rPr>
            </w:pPr>
            <w:r>
              <w:rPr>
                <w:sz w:val="20"/>
              </w:rPr>
              <w:t>10.0</w:t>
            </w:r>
          </w:p>
        </w:tc>
        <w:tc>
          <w:tcPr>
            <w:tcW w:w="1857" w:type="dxa"/>
            <w:tcMar>
              <w:top w:w="85" w:type="dxa"/>
              <w:left w:w="85" w:type="dxa"/>
              <w:bottom w:w="85" w:type="dxa"/>
              <w:right w:w="85" w:type="dxa"/>
            </w:tcMar>
          </w:tcPr>
          <w:p w:rsidR="00E96F7E" w:rsidP="00AA7912" w:rsidRDefault="00E96F7E" w14:paraId="6840F6FC" w14:textId="77777777">
            <w:pPr>
              <w:tabs>
                <w:tab w:val="clear" w:pos="567"/>
              </w:tabs>
              <w:spacing w:after="0" w:line="240" w:lineRule="auto"/>
              <w:rPr>
                <w:sz w:val="20"/>
              </w:rPr>
            </w:pPr>
            <w:r>
              <w:rPr>
                <w:sz w:val="20"/>
              </w:rPr>
              <w:t>28/06/06</w:t>
            </w:r>
          </w:p>
        </w:tc>
        <w:tc>
          <w:tcPr>
            <w:tcW w:w="1857" w:type="dxa"/>
            <w:tcMar>
              <w:top w:w="85" w:type="dxa"/>
              <w:left w:w="85" w:type="dxa"/>
              <w:bottom w:w="85" w:type="dxa"/>
              <w:right w:w="85" w:type="dxa"/>
            </w:tcMar>
          </w:tcPr>
          <w:p w:rsidR="00E96F7E" w:rsidP="00AA7912" w:rsidRDefault="00E96F7E" w14:paraId="1F5007C0" w14:textId="77777777">
            <w:pPr>
              <w:tabs>
                <w:tab w:val="clear" w:pos="567"/>
              </w:tabs>
              <w:spacing w:after="0" w:line="240" w:lineRule="auto"/>
              <w:rPr>
                <w:sz w:val="20"/>
              </w:rPr>
            </w:pPr>
            <w:r>
              <w:rPr>
                <w:sz w:val="20"/>
              </w:rPr>
              <w:t>June 06 Release</w:t>
            </w:r>
          </w:p>
        </w:tc>
        <w:tc>
          <w:tcPr>
            <w:tcW w:w="1858" w:type="dxa"/>
            <w:tcMar>
              <w:top w:w="85" w:type="dxa"/>
              <w:left w:w="85" w:type="dxa"/>
              <w:bottom w:w="85" w:type="dxa"/>
              <w:right w:w="85" w:type="dxa"/>
            </w:tcMar>
          </w:tcPr>
          <w:p w:rsidR="00E96F7E" w:rsidP="00AA7912" w:rsidRDefault="00E96F7E" w14:paraId="5C46214C" w14:textId="77777777">
            <w:pPr>
              <w:tabs>
                <w:tab w:val="clear" w:pos="567"/>
              </w:tabs>
              <w:spacing w:after="0" w:line="240" w:lineRule="auto"/>
              <w:rPr>
                <w:sz w:val="20"/>
              </w:rPr>
            </w:pPr>
            <w:r>
              <w:rPr>
                <w:sz w:val="20"/>
              </w:rPr>
              <w:t>P190</w:t>
            </w:r>
          </w:p>
        </w:tc>
        <w:tc>
          <w:tcPr>
            <w:tcW w:w="1858" w:type="dxa"/>
            <w:tcMar>
              <w:top w:w="85" w:type="dxa"/>
              <w:left w:w="85" w:type="dxa"/>
              <w:bottom w:w="85" w:type="dxa"/>
              <w:right w:w="85" w:type="dxa"/>
            </w:tcMar>
          </w:tcPr>
          <w:p w:rsidR="00E96F7E" w:rsidP="00AA7912" w:rsidRDefault="00E96F7E" w14:paraId="09784491" w14:textId="77777777">
            <w:pPr>
              <w:tabs>
                <w:tab w:val="clear" w:pos="567"/>
              </w:tabs>
              <w:spacing w:after="0" w:line="240" w:lineRule="auto"/>
              <w:rPr>
                <w:snapToGrid w:val="0"/>
                <w:sz w:val="20"/>
              </w:rPr>
            </w:pPr>
            <w:r>
              <w:rPr>
                <w:snapToGrid w:val="0"/>
                <w:sz w:val="20"/>
              </w:rPr>
              <w:t>ISG/64/001</w:t>
            </w:r>
          </w:p>
        </w:tc>
      </w:tr>
      <w:tr w:rsidR="00E96F7E" w:rsidTr="00AA7912" w14:paraId="749AA675" w14:textId="77777777">
        <w:tc>
          <w:tcPr>
            <w:tcW w:w="1857" w:type="dxa"/>
            <w:tcMar>
              <w:top w:w="85" w:type="dxa"/>
              <w:left w:w="85" w:type="dxa"/>
              <w:bottom w:w="85" w:type="dxa"/>
              <w:right w:w="85" w:type="dxa"/>
            </w:tcMar>
          </w:tcPr>
          <w:p w:rsidR="00E96F7E" w:rsidP="00AA7912" w:rsidRDefault="00E96F7E" w14:paraId="0A502F69" w14:textId="77777777">
            <w:pPr>
              <w:tabs>
                <w:tab w:val="clear" w:pos="567"/>
              </w:tabs>
              <w:spacing w:after="0" w:line="240" w:lineRule="auto"/>
              <w:rPr>
                <w:sz w:val="20"/>
              </w:rPr>
            </w:pPr>
            <w:r>
              <w:rPr>
                <w:sz w:val="20"/>
              </w:rPr>
              <w:t>11.0</w:t>
            </w:r>
          </w:p>
        </w:tc>
        <w:tc>
          <w:tcPr>
            <w:tcW w:w="1857" w:type="dxa"/>
            <w:tcMar>
              <w:top w:w="85" w:type="dxa"/>
              <w:left w:w="85" w:type="dxa"/>
              <w:bottom w:w="85" w:type="dxa"/>
              <w:right w:w="85" w:type="dxa"/>
            </w:tcMar>
          </w:tcPr>
          <w:p w:rsidR="00E96F7E" w:rsidP="00AA7912" w:rsidRDefault="00E96F7E" w14:paraId="41378338" w14:textId="77777777">
            <w:pPr>
              <w:tabs>
                <w:tab w:val="clear" w:pos="567"/>
              </w:tabs>
              <w:spacing w:after="0" w:line="240" w:lineRule="auto"/>
              <w:rPr>
                <w:sz w:val="20"/>
              </w:rPr>
            </w:pPr>
            <w:r>
              <w:rPr>
                <w:sz w:val="20"/>
              </w:rPr>
              <w:t>06/11/08</w:t>
            </w:r>
          </w:p>
        </w:tc>
        <w:tc>
          <w:tcPr>
            <w:tcW w:w="1857" w:type="dxa"/>
            <w:tcMar>
              <w:top w:w="85" w:type="dxa"/>
              <w:left w:w="85" w:type="dxa"/>
              <w:bottom w:w="85" w:type="dxa"/>
              <w:right w:w="85" w:type="dxa"/>
            </w:tcMar>
          </w:tcPr>
          <w:p w:rsidR="00E96F7E" w:rsidP="00AA7912" w:rsidRDefault="00E96F7E" w14:paraId="09B1DE67" w14:textId="77777777">
            <w:pPr>
              <w:tabs>
                <w:tab w:val="clear" w:pos="567"/>
              </w:tabs>
              <w:spacing w:after="0" w:line="240" w:lineRule="auto"/>
              <w:rPr>
                <w:sz w:val="20"/>
              </w:rPr>
            </w:pPr>
            <w:r>
              <w:rPr>
                <w:sz w:val="20"/>
              </w:rPr>
              <w:t>November 08 Release</w:t>
            </w:r>
          </w:p>
        </w:tc>
        <w:tc>
          <w:tcPr>
            <w:tcW w:w="1858" w:type="dxa"/>
            <w:tcMar>
              <w:top w:w="85" w:type="dxa"/>
              <w:left w:w="85" w:type="dxa"/>
              <w:bottom w:w="85" w:type="dxa"/>
              <w:right w:w="85" w:type="dxa"/>
            </w:tcMar>
          </w:tcPr>
          <w:p w:rsidR="00E96F7E" w:rsidP="00AA7912" w:rsidRDefault="00E96F7E" w14:paraId="07ADCDD8" w14:textId="77777777">
            <w:pPr>
              <w:tabs>
                <w:tab w:val="clear" w:pos="567"/>
              </w:tabs>
              <w:spacing w:after="0" w:line="240" w:lineRule="auto"/>
              <w:rPr>
                <w:sz w:val="20"/>
              </w:rPr>
            </w:pPr>
            <w:r>
              <w:rPr>
                <w:sz w:val="20"/>
              </w:rPr>
              <w:t>CP1245</w:t>
            </w:r>
          </w:p>
        </w:tc>
        <w:tc>
          <w:tcPr>
            <w:tcW w:w="1858" w:type="dxa"/>
            <w:tcMar>
              <w:top w:w="85" w:type="dxa"/>
              <w:left w:w="85" w:type="dxa"/>
              <w:bottom w:w="85" w:type="dxa"/>
              <w:right w:w="85" w:type="dxa"/>
            </w:tcMar>
          </w:tcPr>
          <w:p w:rsidR="00E96F7E" w:rsidP="00AA7912" w:rsidRDefault="00E96F7E" w14:paraId="31BE8254" w14:textId="77777777">
            <w:pPr>
              <w:tabs>
                <w:tab w:val="clear" w:pos="567"/>
              </w:tabs>
              <w:spacing w:after="0" w:line="240" w:lineRule="auto"/>
              <w:rPr>
                <w:snapToGrid w:val="0"/>
                <w:sz w:val="20"/>
              </w:rPr>
            </w:pPr>
            <w:r>
              <w:rPr>
                <w:snapToGrid w:val="0"/>
                <w:sz w:val="20"/>
              </w:rPr>
              <w:t>ISG89/01</w:t>
            </w:r>
          </w:p>
        </w:tc>
      </w:tr>
      <w:tr w:rsidR="00E96F7E" w:rsidTr="00AA7912" w14:paraId="4EFB51C8" w14:textId="77777777">
        <w:tc>
          <w:tcPr>
            <w:tcW w:w="1857" w:type="dxa"/>
            <w:tcMar>
              <w:top w:w="85" w:type="dxa"/>
              <w:left w:w="85" w:type="dxa"/>
              <w:bottom w:w="85" w:type="dxa"/>
              <w:right w:w="85" w:type="dxa"/>
            </w:tcMar>
          </w:tcPr>
          <w:p w:rsidR="00E96F7E" w:rsidP="00AA7912" w:rsidRDefault="00E96F7E" w14:paraId="6BF0BD74" w14:textId="77777777">
            <w:pPr>
              <w:tabs>
                <w:tab w:val="clear" w:pos="567"/>
              </w:tabs>
              <w:spacing w:after="0" w:line="240" w:lineRule="auto"/>
              <w:rPr>
                <w:sz w:val="20"/>
              </w:rPr>
            </w:pPr>
            <w:r>
              <w:rPr>
                <w:sz w:val="20"/>
              </w:rPr>
              <w:t>12.0</w:t>
            </w:r>
          </w:p>
        </w:tc>
        <w:tc>
          <w:tcPr>
            <w:tcW w:w="1857" w:type="dxa"/>
            <w:tcMar>
              <w:top w:w="85" w:type="dxa"/>
              <w:left w:w="85" w:type="dxa"/>
              <w:bottom w:w="85" w:type="dxa"/>
              <w:right w:w="85" w:type="dxa"/>
            </w:tcMar>
          </w:tcPr>
          <w:p w:rsidR="00E96F7E" w:rsidP="00AA7912" w:rsidRDefault="00E96F7E" w14:paraId="0DA0FB29" w14:textId="77777777">
            <w:pPr>
              <w:tabs>
                <w:tab w:val="clear" w:pos="567"/>
              </w:tabs>
              <w:spacing w:after="0" w:line="240" w:lineRule="auto"/>
              <w:rPr>
                <w:sz w:val="20"/>
              </w:rPr>
            </w:pPr>
            <w:r>
              <w:rPr>
                <w:sz w:val="20"/>
              </w:rPr>
              <w:t>27/01/10</w:t>
            </w:r>
          </w:p>
        </w:tc>
        <w:tc>
          <w:tcPr>
            <w:tcW w:w="1857" w:type="dxa"/>
            <w:tcMar>
              <w:top w:w="85" w:type="dxa"/>
              <w:left w:w="85" w:type="dxa"/>
              <w:bottom w:w="85" w:type="dxa"/>
              <w:right w:w="85" w:type="dxa"/>
            </w:tcMar>
          </w:tcPr>
          <w:p w:rsidR="00E96F7E" w:rsidP="00AA7912" w:rsidRDefault="00E96F7E" w14:paraId="73D01CA6" w14:textId="77777777">
            <w:pPr>
              <w:tabs>
                <w:tab w:val="clear" w:pos="567"/>
              </w:tabs>
              <w:spacing w:after="0" w:line="240" w:lineRule="auto"/>
              <w:rPr>
                <w:sz w:val="20"/>
              </w:rPr>
            </w:pPr>
            <w:r>
              <w:rPr>
                <w:sz w:val="20"/>
              </w:rPr>
              <w:t>Modification P240</w:t>
            </w:r>
          </w:p>
        </w:tc>
        <w:tc>
          <w:tcPr>
            <w:tcW w:w="1858" w:type="dxa"/>
            <w:tcMar>
              <w:top w:w="85" w:type="dxa"/>
              <w:left w:w="85" w:type="dxa"/>
              <w:bottom w:w="85" w:type="dxa"/>
              <w:right w:w="85" w:type="dxa"/>
            </w:tcMar>
          </w:tcPr>
          <w:p w:rsidR="00E96F7E" w:rsidP="00AA7912" w:rsidRDefault="00E96F7E" w14:paraId="11E7F475" w14:textId="77777777">
            <w:pPr>
              <w:tabs>
                <w:tab w:val="clear" w:pos="567"/>
              </w:tabs>
              <w:spacing w:after="0" w:line="240" w:lineRule="auto"/>
              <w:rPr>
                <w:sz w:val="20"/>
              </w:rPr>
            </w:pPr>
            <w:r>
              <w:rPr>
                <w:sz w:val="20"/>
              </w:rPr>
              <w:t>P240</w:t>
            </w:r>
          </w:p>
        </w:tc>
        <w:tc>
          <w:tcPr>
            <w:tcW w:w="1858" w:type="dxa"/>
            <w:tcMar>
              <w:top w:w="85" w:type="dxa"/>
              <w:left w:w="85" w:type="dxa"/>
              <w:bottom w:w="85" w:type="dxa"/>
              <w:right w:w="85" w:type="dxa"/>
            </w:tcMar>
          </w:tcPr>
          <w:p w:rsidR="00E96F7E" w:rsidP="00AA7912" w:rsidRDefault="00E96F7E" w14:paraId="0A99F291" w14:textId="77777777">
            <w:pPr>
              <w:tabs>
                <w:tab w:val="clear" w:pos="567"/>
              </w:tabs>
              <w:spacing w:after="0" w:line="240" w:lineRule="auto"/>
              <w:rPr>
                <w:snapToGrid w:val="0"/>
                <w:sz w:val="20"/>
              </w:rPr>
            </w:pPr>
            <w:r>
              <w:rPr>
                <w:snapToGrid w:val="0"/>
                <w:sz w:val="20"/>
              </w:rPr>
              <w:t>Panel</w:t>
            </w:r>
          </w:p>
        </w:tc>
      </w:tr>
      <w:tr w:rsidR="00E96F7E" w:rsidTr="00AA7912" w14:paraId="1C5D86EE" w14:textId="77777777">
        <w:tc>
          <w:tcPr>
            <w:tcW w:w="1857" w:type="dxa"/>
            <w:tcMar>
              <w:top w:w="85" w:type="dxa"/>
              <w:left w:w="85" w:type="dxa"/>
              <w:bottom w:w="85" w:type="dxa"/>
              <w:right w:w="85" w:type="dxa"/>
            </w:tcMar>
          </w:tcPr>
          <w:p w:rsidR="00E96F7E" w:rsidP="00AA7912" w:rsidRDefault="00E96F7E" w14:paraId="1A7D4CD6" w14:textId="77777777">
            <w:pPr>
              <w:tabs>
                <w:tab w:val="clear" w:pos="567"/>
              </w:tabs>
              <w:spacing w:after="0" w:line="240" w:lineRule="auto"/>
              <w:rPr>
                <w:sz w:val="20"/>
              </w:rPr>
            </w:pPr>
            <w:r>
              <w:rPr>
                <w:sz w:val="20"/>
              </w:rPr>
              <w:t>13.0</w:t>
            </w:r>
          </w:p>
        </w:tc>
        <w:tc>
          <w:tcPr>
            <w:tcW w:w="1857" w:type="dxa"/>
            <w:tcMar>
              <w:top w:w="85" w:type="dxa"/>
              <w:left w:w="85" w:type="dxa"/>
              <w:bottom w:w="85" w:type="dxa"/>
              <w:right w:w="85" w:type="dxa"/>
            </w:tcMar>
          </w:tcPr>
          <w:p w:rsidR="00E96F7E" w:rsidP="00AA7912" w:rsidRDefault="00E96F7E" w14:paraId="53F965CA" w14:textId="77777777">
            <w:pPr>
              <w:tabs>
                <w:tab w:val="clear" w:pos="567"/>
              </w:tabs>
              <w:spacing w:after="0" w:line="240" w:lineRule="auto"/>
              <w:rPr>
                <w:sz w:val="20"/>
              </w:rPr>
            </w:pPr>
            <w:r>
              <w:rPr>
                <w:sz w:val="20"/>
              </w:rPr>
              <w:t>05/11/15</w:t>
            </w:r>
          </w:p>
        </w:tc>
        <w:tc>
          <w:tcPr>
            <w:tcW w:w="1857" w:type="dxa"/>
            <w:tcMar>
              <w:top w:w="85" w:type="dxa"/>
              <w:left w:w="85" w:type="dxa"/>
              <w:bottom w:w="85" w:type="dxa"/>
              <w:right w:w="85" w:type="dxa"/>
            </w:tcMar>
          </w:tcPr>
          <w:p w:rsidR="00E96F7E" w:rsidP="00AA7912" w:rsidRDefault="00E96F7E" w14:paraId="21C2CB21" w14:textId="77777777">
            <w:pPr>
              <w:tabs>
                <w:tab w:val="clear" w:pos="567"/>
              </w:tabs>
              <w:spacing w:after="0" w:line="240" w:lineRule="auto"/>
              <w:rPr>
                <w:sz w:val="20"/>
              </w:rPr>
            </w:pPr>
            <w:r>
              <w:rPr>
                <w:sz w:val="20"/>
              </w:rPr>
              <w:t>November 15 Release</w:t>
            </w:r>
          </w:p>
        </w:tc>
        <w:tc>
          <w:tcPr>
            <w:tcW w:w="1858" w:type="dxa"/>
            <w:tcMar>
              <w:top w:w="85" w:type="dxa"/>
              <w:left w:w="85" w:type="dxa"/>
              <w:bottom w:w="85" w:type="dxa"/>
              <w:right w:w="85" w:type="dxa"/>
            </w:tcMar>
          </w:tcPr>
          <w:p w:rsidR="00E96F7E" w:rsidP="00AA7912" w:rsidRDefault="00E96F7E" w14:paraId="48F7752C" w14:textId="77777777">
            <w:pPr>
              <w:tabs>
                <w:tab w:val="clear" w:pos="567"/>
              </w:tabs>
              <w:spacing w:after="0" w:line="240" w:lineRule="auto"/>
              <w:rPr>
                <w:sz w:val="20"/>
              </w:rPr>
            </w:pPr>
            <w:r>
              <w:rPr>
                <w:sz w:val="20"/>
              </w:rPr>
              <w:t>P305</w:t>
            </w:r>
          </w:p>
        </w:tc>
        <w:tc>
          <w:tcPr>
            <w:tcW w:w="1858" w:type="dxa"/>
            <w:tcMar>
              <w:top w:w="85" w:type="dxa"/>
              <w:left w:w="85" w:type="dxa"/>
              <w:bottom w:w="85" w:type="dxa"/>
              <w:right w:w="85" w:type="dxa"/>
            </w:tcMar>
          </w:tcPr>
          <w:p w:rsidR="00E96F7E" w:rsidP="00AA7912" w:rsidRDefault="00E96F7E" w14:paraId="5856FE10" w14:textId="77777777">
            <w:pPr>
              <w:tabs>
                <w:tab w:val="clear" w:pos="567"/>
              </w:tabs>
              <w:spacing w:after="0" w:line="240" w:lineRule="auto"/>
              <w:rPr>
                <w:snapToGrid w:val="0"/>
                <w:sz w:val="20"/>
              </w:rPr>
            </w:pPr>
            <w:r>
              <w:rPr>
                <w:snapToGrid w:val="0"/>
                <w:sz w:val="20"/>
              </w:rPr>
              <w:t>ISG172/04</w:t>
            </w:r>
          </w:p>
        </w:tc>
      </w:tr>
      <w:tr w:rsidR="00E96F7E" w:rsidTr="00AA7912" w14:paraId="0BF6F213" w14:textId="77777777">
        <w:tc>
          <w:tcPr>
            <w:tcW w:w="1857" w:type="dxa"/>
            <w:tcMar>
              <w:top w:w="85" w:type="dxa"/>
              <w:left w:w="85" w:type="dxa"/>
              <w:bottom w:w="85" w:type="dxa"/>
              <w:right w:w="85" w:type="dxa"/>
            </w:tcMar>
          </w:tcPr>
          <w:p w:rsidR="00E96F7E" w:rsidP="00AA7912" w:rsidRDefault="00E96F7E" w14:paraId="4B0E0724" w14:textId="77777777">
            <w:pPr>
              <w:tabs>
                <w:tab w:val="clear" w:pos="567"/>
              </w:tabs>
              <w:spacing w:after="0" w:line="240" w:lineRule="auto"/>
              <w:rPr>
                <w:sz w:val="20"/>
              </w:rPr>
            </w:pPr>
            <w:r>
              <w:rPr>
                <w:sz w:val="20"/>
              </w:rPr>
              <w:t>14.0</w:t>
            </w:r>
          </w:p>
        </w:tc>
        <w:tc>
          <w:tcPr>
            <w:tcW w:w="1857" w:type="dxa"/>
            <w:tcMar>
              <w:top w:w="85" w:type="dxa"/>
              <w:left w:w="85" w:type="dxa"/>
              <w:bottom w:w="85" w:type="dxa"/>
              <w:right w:w="85" w:type="dxa"/>
            </w:tcMar>
          </w:tcPr>
          <w:p w:rsidR="00E96F7E" w:rsidP="00AA7912" w:rsidRDefault="00E96F7E" w14:paraId="7434D022" w14:textId="77777777">
            <w:pPr>
              <w:tabs>
                <w:tab w:val="clear" w:pos="567"/>
              </w:tabs>
              <w:spacing w:after="0" w:line="240" w:lineRule="auto"/>
              <w:rPr>
                <w:sz w:val="20"/>
              </w:rPr>
            </w:pPr>
            <w:r>
              <w:rPr>
                <w:sz w:val="20"/>
              </w:rPr>
              <w:t>29/03/19</w:t>
            </w:r>
          </w:p>
        </w:tc>
        <w:tc>
          <w:tcPr>
            <w:tcW w:w="1857" w:type="dxa"/>
            <w:tcMar>
              <w:top w:w="85" w:type="dxa"/>
              <w:left w:w="85" w:type="dxa"/>
              <w:bottom w:w="85" w:type="dxa"/>
              <w:right w:w="85" w:type="dxa"/>
            </w:tcMar>
          </w:tcPr>
          <w:p w:rsidR="00E96F7E" w:rsidP="00AA7912" w:rsidRDefault="00E96F7E" w14:paraId="2921A350" w14:textId="77777777">
            <w:pPr>
              <w:tabs>
                <w:tab w:val="clear" w:pos="567"/>
              </w:tabs>
              <w:spacing w:after="0" w:line="240" w:lineRule="auto"/>
              <w:rPr>
                <w:sz w:val="20"/>
              </w:rPr>
            </w:pPr>
            <w:r>
              <w:rPr>
                <w:sz w:val="20"/>
              </w:rPr>
              <w:t>29 March 2019 Standalone Release</w:t>
            </w:r>
          </w:p>
        </w:tc>
        <w:tc>
          <w:tcPr>
            <w:tcW w:w="1858" w:type="dxa"/>
            <w:tcMar>
              <w:top w:w="85" w:type="dxa"/>
              <w:left w:w="85" w:type="dxa"/>
              <w:bottom w:w="85" w:type="dxa"/>
              <w:right w:w="85" w:type="dxa"/>
            </w:tcMar>
          </w:tcPr>
          <w:p w:rsidR="00E96F7E" w:rsidP="00AA7912" w:rsidRDefault="00E96F7E" w14:paraId="0A82EA64" w14:textId="77777777">
            <w:pPr>
              <w:tabs>
                <w:tab w:val="clear" w:pos="567"/>
              </w:tabs>
              <w:spacing w:after="0" w:line="240" w:lineRule="auto"/>
              <w:rPr>
                <w:sz w:val="20"/>
              </w:rPr>
            </w:pPr>
            <w:r>
              <w:rPr>
                <w:sz w:val="20"/>
              </w:rPr>
              <w:t>P369</w:t>
            </w:r>
          </w:p>
        </w:tc>
        <w:tc>
          <w:tcPr>
            <w:tcW w:w="1858" w:type="dxa"/>
            <w:tcMar>
              <w:top w:w="85" w:type="dxa"/>
              <w:left w:w="85" w:type="dxa"/>
              <w:bottom w:w="85" w:type="dxa"/>
              <w:right w:w="85" w:type="dxa"/>
            </w:tcMar>
          </w:tcPr>
          <w:p w:rsidR="00E96F7E" w:rsidP="00AA7912" w:rsidRDefault="00E96F7E" w14:paraId="5B66A5E4" w14:textId="77777777">
            <w:pPr>
              <w:tabs>
                <w:tab w:val="clear" w:pos="567"/>
              </w:tabs>
              <w:spacing w:after="0" w:line="240" w:lineRule="auto"/>
              <w:rPr>
                <w:snapToGrid w:val="0"/>
                <w:sz w:val="20"/>
              </w:rPr>
            </w:pPr>
            <w:r>
              <w:rPr>
                <w:snapToGrid w:val="0"/>
                <w:sz w:val="20"/>
              </w:rPr>
              <w:t>P285/12</w:t>
            </w:r>
          </w:p>
        </w:tc>
      </w:tr>
      <w:tr w:rsidR="00E96F7E" w:rsidTr="00AA7912" w14:paraId="53F166D4" w14:textId="77777777">
        <w:tc>
          <w:tcPr>
            <w:tcW w:w="1857" w:type="dxa"/>
            <w:tcMar>
              <w:top w:w="85" w:type="dxa"/>
              <w:left w:w="85" w:type="dxa"/>
              <w:bottom w:w="85" w:type="dxa"/>
              <w:right w:w="85" w:type="dxa"/>
            </w:tcMar>
          </w:tcPr>
          <w:p w:rsidR="00E96F7E" w:rsidP="00AA7912" w:rsidRDefault="00E96F7E" w14:paraId="1BB17901" w14:textId="77777777">
            <w:pPr>
              <w:rPr>
                <w:sz w:val="20"/>
              </w:rPr>
            </w:pPr>
            <w:r>
              <w:rPr>
                <w:sz w:val="20"/>
              </w:rPr>
              <w:t>15.0</w:t>
            </w:r>
          </w:p>
        </w:tc>
        <w:tc>
          <w:tcPr>
            <w:tcW w:w="1857" w:type="dxa"/>
            <w:tcMar>
              <w:top w:w="85" w:type="dxa"/>
              <w:left w:w="85" w:type="dxa"/>
              <w:bottom w:w="85" w:type="dxa"/>
              <w:right w:w="85" w:type="dxa"/>
            </w:tcMar>
          </w:tcPr>
          <w:p w:rsidR="00E96F7E" w:rsidP="00AA7912" w:rsidRDefault="00E96F7E" w14:paraId="027BD463" w14:textId="77777777">
            <w:pPr>
              <w:rPr>
                <w:sz w:val="20"/>
              </w:rPr>
            </w:pPr>
            <w:r>
              <w:rPr>
                <w:sz w:val="20"/>
              </w:rPr>
              <w:t>12/10/20</w:t>
            </w:r>
          </w:p>
        </w:tc>
        <w:tc>
          <w:tcPr>
            <w:tcW w:w="1857" w:type="dxa"/>
            <w:tcMar>
              <w:top w:w="85" w:type="dxa"/>
              <w:left w:w="85" w:type="dxa"/>
              <w:bottom w:w="85" w:type="dxa"/>
              <w:right w:w="85" w:type="dxa"/>
            </w:tcMar>
          </w:tcPr>
          <w:p w:rsidR="00E96F7E" w:rsidP="00AA7912" w:rsidRDefault="00E96F7E" w14:paraId="638F9635" w14:textId="77777777">
            <w:pPr>
              <w:rPr>
                <w:sz w:val="20"/>
              </w:rPr>
            </w:pPr>
            <w:r>
              <w:rPr>
                <w:sz w:val="20"/>
              </w:rPr>
              <w:t>P397 Standalone Release</w:t>
            </w:r>
          </w:p>
        </w:tc>
        <w:tc>
          <w:tcPr>
            <w:tcW w:w="1858" w:type="dxa"/>
            <w:tcMar>
              <w:top w:w="85" w:type="dxa"/>
              <w:left w:w="85" w:type="dxa"/>
              <w:bottom w:w="85" w:type="dxa"/>
              <w:right w:w="85" w:type="dxa"/>
            </w:tcMar>
          </w:tcPr>
          <w:p w:rsidR="00E96F7E" w:rsidP="00AA7912" w:rsidRDefault="00E96F7E" w14:paraId="16824A99" w14:textId="77777777">
            <w:pPr>
              <w:rPr>
                <w:sz w:val="20"/>
              </w:rPr>
            </w:pPr>
            <w:r>
              <w:rPr>
                <w:sz w:val="20"/>
              </w:rPr>
              <w:t>P397</w:t>
            </w:r>
          </w:p>
        </w:tc>
        <w:tc>
          <w:tcPr>
            <w:tcW w:w="1858" w:type="dxa"/>
            <w:tcMar>
              <w:top w:w="85" w:type="dxa"/>
              <w:left w:w="85" w:type="dxa"/>
              <w:bottom w:w="85" w:type="dxa"/>
              <w:right w:w="85" w:type="dxa"/>
            </w:tcMar>
          </w:tcPr>
          <w:p w:rsidR="00E96F7E" w:rsidP="00AA7912" w:rsidRDefault="00E96F7E" w14:paraId="1F7483CF" w14:textId="77777777">
            <w:pPr>
              <w:rPr>
                <w:snapToGrid w:val="0"/>
                <w:sz w:val="20"/>
              </w:rPr>
            </w:pPr>
            <w:r>
              <w:rPr>
                <w:snapToGrid w:val="0"/>
                <w:sz w:val="20"/>
              </w:rPr>
              <w:t>P298/05</w:t>
            </w:r>
          </w:p>
        </w:tc>
      </w:tr>
      <w:tr w:rsidR="00E96F7E" w:rsidTr="00AA7912" w14:paraId="46A5F046" w14:textId="77777777">
        <w:tc>
          <w:tcPr>
            <w:tcW w:w="1857" w:type="dxa"/>
            <w:tcMar>
              <w:top w:w="85" w:type="dxa"/>
              <w:left w:w="85" w:type="dxa"/>
              <w:bottom w:w="85" w:type="dxa"/>
              <w:right w:w="85" w:type="dxa"/>
            </w:tcMar>
          </w:tcPr>
          <w:p w:rsidR="00E96F7E" w:rsidP="00AA7912" w:rsidRDefault="00E96F7E" w14:paraId="6F02A98E" w14:textId="77777777">
            <w:pPr>
              <w:rPr>
                <w:sz w:val="20"/>
              </w:rPr>
            </w:pPr>
            <w:r>
              <w:rPr>
                <w:sz w:val="20"/>
              </w:rPr>
              <w:t>16.0</w:t>
            </w:r>
          </w:p>
        </w:tc>
        <w:tc>
          <w:tcPr>
            <w:tcW w:w="1857" w:type="dxa"/>
            <w:tcMar>
              <w:top w:w="85" w:type="dxa"/>
              <w:left w:w="85" w:type="dxa"/>
              <w:bottom w:w="85" w:type="dxa"/>
              <w:right w:w="85" w:type="dxa"/>
            </w:tcMar>
          </w:tcPr>
          <w:p w:rsidR="00E96F7E" w:rsidP="00AA7912" w:rsidRDefault="00E96F7E" w14:paraId="542FA4EB" w14:textId="77777777">
            <w:pPr>
              <w:rPr>
                <w:sz w:val="20"/>
              </w:rPr>
            </w:pPr>
            <w:r>
              <w:rPr>
                <w:sz w:val="20"/>
              </w:rPr>
              <w:t>03/11/22</w:t>
            </w:r>
          </w:p>
        </w:tc>
        <w:tc>
          <w:tcPr>
            <w:tcW w:w="1857" w:type="dxa"/>
            <w:tcMar>
              <w:top w:w="85" w:type="dxa"/>
              <w:left w:w="85" w:type="dxa"/>
              <w:bottom w:w="85" w:type="dxa"/>
              <w:right w:w="85" w:type="dxa"/>
            </w:tcMar>
          </w:tcPr>
          <w:p w:rsidR="00E96F7E" w:rsidP="00AA7912" w:rsidRDefault="00E96F7E" w14:paraId="42D6C0C9" w14:textId="77777777">
            <w:pPr>
              <w:rPr>
                <w:sz w:val="20"/>
              </w:rPr>
            </w:pPr>
            <w:r>
              <w:rPr>
                <w:sz w:val="20"/>
              </w:rPr>
              <w:t xml:space="preserve">November 03 2022 Release </w:t>
            </w:r>
          </w:p>
        </w:tc>
        <w:tc>
          <w:tcPr>
            <w:tcW w:w="1858" w:type="dxa"/>
            <w:tcMar>
              <w:top w:w="85" w:type="dxa"/>
              <w:left w:w="85" w:type="dxa"/>
              <w:bottom w:w="85" w:type="dxa"/>
              <w:right w:w="85" w:type="dxa"/>
            </w:tcMar>
          </w:tcPr>
          <w:p w:rsidR="00E96F7E" w:rsidP="00AA7912" w:rsidRDefault="00E96F7E" w14:paraId="43AEAAB2" w14:textId="77777777">
            <w:pPr>
              <w:rPr>
                <w:sz w:val="20"/>
              </w:rPr>
            </w:pPr>
            <w:r>
              <w:rPr>
                <w:sz w:val="20"/>
              </w:rPr>
              <w:t>CP1660</w:t>
            </w:r>
          </w:p>
        </w:tc>
        <w:tc>
          <w:tcPr>
            <w:tcW w:w="1858" w:type="dxa"/>
            <w:tcMar>
              <w:top w:w="85" w:type="dxa"/>
              <w:left w:w="85" w:type="dxa"/>
              <w:bottom w:w="85" w:type="dxa"/>
              <w:right w:w="85" w:type="dxa"/>
            </w:tcMar>
          </w:tcPr>
          <w:p w:rsidR="00E96F7E" w:rsidP="00AA7912" w:rsidRDefault="00E96F7E" w14:paraId="1ED75A0A" w14:textId="77777777">
            <w:pPr>
              <w:rPr>
                <w:snapToGrid w:val="0"/>
                <w:sz w:val="20"/>
              </w:rPr>
            </w:pPr>
            <w:r>
              <w:rPr>
                <w:sz w:val="20"/>
              </w:rPr>
              <w:t>ISG253/05,</w:t>
            </w:r>
            <w:r w:rsidRPr="002123C5">
              <w:rPr>
                <w:sz w:val="20"/>
              </w:rPr>
              <w:t>SVG255/04</w:t>
            </w:r>
          </w:p>
        </w:tc>
      </w:tr>
      <w:tr w:rsidR="00E96F7E" w:rsidTr="00AA7912" w14:paraId="451368E2" w14:textId="77777777">
        <w:tc>
          <w:tcPr>
            <w:tcW w:w="1857" w:type="dxa"/>
            <w:tcMar>
              <w:top w:w="85" w:type="dxa"/>
              <w:left w:w="85" w:type="dxa"/>
              <w:bottom w:w="85" w:type="dxa"/>
              <w:right w:w="85" w:type="dxa"/>
            </w:tcMar>
          </w:tcPr>
          <w:p w:rsidR="00E96F7E" w:rsidP="00AA7912" w:rsidRDefault="00E96F7E" w14:paraId="66FF8192" w14:textId="77777777">
            <w:pPr>
              <w:rPr>
                <w:sz w:val="20"/>
              </w:rPr>
            </w:pPr>
            <w:r>
              <w:rPr>
                <w:sz w:val="20"/>
              </w:rPr>
              <w:t>17.0</w:t>
            </w:r>
          </w:p>
        </w:tc>
        <w:tc>
          <w:tcPr>
            <w:tcW w:w="1857" w:type="dxa"/>
            <w:tcMar>
              <w:top w:w="85" w:type="dxa"/>
              <w:left w:w="85" w:type="dxa"/>
              <w:bottom w:w="85" w:type="dxa"/>
              <w:right w:w="85" w:type="dxa"/>
            </w:tcMar>
          </w:tcPr>
          <w:p w:rsidR="00E96F7E" w:rsidP="00AA7912" w:rsidRDefault="00E96F7E" w14:paraId="731ABD90" w14:textId="77777777">
            <w:pPr>
              <w:rPr>
                <w:sz w:val="20"/>
              </w:rPr>
            </w:pPr>
            <w:r>
              <w:rPr>
                <w:sz w:val="20"/>
              </w:rPr>
              <w:t>29/06/23</w:t>
            </w:r>
          </w:p>
        </w:tc>
        <w:tc>
          <w:tcPr>
            <w:tcW w:w="1857" w:type="dxa"/>
            <w:tcMar>
              <w:top w:w="85" w:type="dxa"/>
              <w:left w:w="85" w:type="dxa"/>
              <w:bottom w:w="85" w:type="dxa"/>
              <w:right w:w="85" w:type="dxa"/>
            </w:tcMar>
          </w:tcPr>
          <w:p w:rsidR="00E96F7E" w:rsidP="00AA7912" w:rsidRDefault="00E96F7E" w14:paraId="63E7435B" w14:textId="77777777">
            <w:pPr>
              <w:rPr>
                <w:sz w:val="20"/>
              </w:rPr>
            </w:pPr>
            <w:r>
              <w:rPr>
                <w:sz w:val="20"/>
              </w:rPr>
              <w:t>June 29 2023 Release</w:t>
            </w:r>
          </w:p>
        </w:tc>
        <w:tc>
          <w:tcPr>
            <w:tcW w:w="1858" w:type="dxa"/>
            <w:tcMar>
              <w:top w:w="85" w:type="dxa"/>
              <w:left w:w="85" w:type="dxa"/>
              <w:bottom w:w="85" w:type="dxa"/>
              <w:right w:w="85" w:type="dxa"/>
            </w:tcMar>
          </w:tcPr>
          <w:p w:rsidR="00E96F7E" w:rsidP="00AA7912" w:rsidRDefault="00E96F7E" w14:paraId="3A0FF89D" w14:textId="77777777">
            <w:pPr>
              <w:rPr>
                <w:sz w:val="20"/>
              </w:rPr>
            </w:pPr>
            <w:r>
              <w:rPr>
                <w:sz w:val="20"/>
              </w:rPr>
              <w:t>CP1580</w:t>
            </w:r>
          </w:p>
        </w:tc>
        <w:tc>
          <w:tcPr>
            <w:tcW w:w="1858" w:type="dxa"/>
            <w:tcMar>
              <w:top w:w="85" w:type="dxa"/>
              <w:left w:w="85" w:type="dxa"/>
              <w:bottom w:w="85" w:type="dxa"/>
              <w:right w:w="85" w:type="dxa"/>
            </w:tcMar>
          </w:tcPr>
          <w:p w:rsidR="00E96F7E" w:rsidP="00AA7912" w:rsidRDefault="00E96F7E" w14:paraId="11C170DC" w14:textId="77777777">
            <w:pPr>
              <w:rPr>
                <w:sz w:val="20"/>
              </w:rPr>
            </w:pPr>
            <w:r>
              <w:rPr>
                <w:sz w:val="20"/>
              </w:rPr>
              <w:t>P338/04</w:t>
            </w:r>
          </w:p>
        </w:tc>
      </w:tr>
      <w:tr w:rsidR="00AA7912" w:rsidTr="00AA7912" w14:paraId="790CAFC3" w14:textId="77777777">
        <w:trPr>
          <w:ins w:author="FSO" w:date="2024-04-25T11:19:00Z" w:id="319"/>
        </w:trPr>
        <w:tc>
          <w:tcPr>
            <w:tcW w:w="1857" w:type="dxa"/>
            <w:tcMar>
              <w:top w:w="85" w:type="dxa"/>
              <w:left w:w="85" w:type="dxa"/>
              <w:bottom w:w="85" w:type="dxa"/>
              <w:right w:w="85" w:type="dxa"/>
            </w:tcMar>
          </w:tcPr>
          <w:p w:rsidR="00AA7912" w:rsidP="00AA7912" w:rsidRDefault="00AA7912" w14:paraId="74ED66F7" w14:textId="164338B1">
            <w:pPr>
              <w:rPr>
                <w:ins w:author="FSO" w:date="2024-04-25T11:19:00Z" w:id="320"/>
                <w:sz w:val="20"/>
              </w:rPr>
            </w:pPr>
            <w:ins w:author="FSO" w:date="2024-04-25T11:20:00Z" w:id="321">
              <w:r>
                <w:rPr>
                  <w:sz w:val="20"/>
                </w:rPr>
                <w:t>17.2</w:t>
              </w:r>
            </w:ins>
          </w:p>
        </w:tc>
        <w:tc>
          <w:tcPr>
            <w:tcW w:w="1857" w:type="dxa"/>
            <w:tcMar>
              <w:top w:w="85" w:type="dxa"/>
              <w:left w:w="85" w:type="dxa"/>
              <w:bottom w:w="85" w:type="dxa"/>
              <w:right w:w="85" w:type="dxa"/>
            </w:tcMar>
          </w:tcPr>
          <w:p w:rsidR="00AA7912" w:rsidP="00AA7912" w:rsidRDefault="00E41D71" w14:paraId="52940CC3" w14:textId="2B966510">
            <w:pPr>
              <w:rPr>
                <w:ins w:author="FSO" w:date="2024-04-25T11:19:00Z" w:id="322"/>
                <w:sz w:val="20"/>
              </w:rPr>
            </w:pPr>
            <w:ins w:author="FSO" w:date="2024-04-26T13:36:00Z" w:id="323">
              <w:r>
                <w:rPr>
                  <w:sz w:val="20"/>
                </w:rPr>
                <w:t>TBC</w:t>
              </w:r>
            </w:ins>
          </w:p>
        </w:tc>
        <w:tc>
          <w:tcPr>
            <w:tcW w:w="1857" w:type="dxa"/>
            <w:tcMar>
              <w:top w:w="85" w:type="dxa"/>
              <w:left w:w="85" w:type="dxa"/>
              <w:bottom w:w="85" w:type="dxa"/>
              <w:right w:w="85" w:type="dxa"/>
            </w:tcMar>
          </w:tcPr>
          <w:p w:rsidR="00AA7912" w:rsidP="00AA7912" w:rsidRDefault="00E41D71" w14:paraId="14BA7893" w14:textId="51961414">
            <w:pPr>
              <w:rPr>
                <w:ins w:author="FSO" w:date="2024-04-25T11:19:00Z" w:id="324"/>
                <w:sz w:val="20"/>
              </w:rPr>
            </w:pPr>
            <w:ins w:author="FSO" w:date="2024-04-26T13:36:00Z" w:id="325">
              <w:r>
                <w:rPr>
                  <w:sz w:val="20"/>
                </w:rPr>
                <w:t>TBC</w:t>
              </w:r>
            </w:ins>
          </w:p>
        </w:tc>
        <w:tc>
          <w:tcPr>
            <w:tcW w:w="1858" w:type="dxa"/>
            <w:tcMar>
              <w:top w:w="85" w:type="dxa"/>
              <w:left w:w="85" w:type="dxa"/>
              <w:bottom w:w="85" w:type="dxa"/>
              <w:right w:w="85" w:type="dxa"/>
            </w:tcMar>
          </w:tcPr>
          <w:p w:rsidR="00AA7912" w:rsidP="00AA7912" w:rsidRDefault="00AA7912" w14:paraId="50B049D0" w14:textId="466EE69D">
            <w:pPr>
              <w:rPr>
                <w:ins w:author="FSO" w:date="2024-04-25T11:19:00Z" w:id="326"/>
                <w:sz w:val="20"/>
              </w:rPr>
            </w:pPr>
            <w:ins w:author="FSO" w:date="2024-04-25T11:20:00Z" w:id="327">
              <w:r>
                <w:rPr>
                  <w:sz w:val="20"/>
                </w:rPr>
                <w:t>Config Review</w:t>
              </w:r>
            </w:ins>
          </w:p>
        </w:tc>
        <w:tc>
          <w:tcPr>
            <w:tcW w:w="1858" w:type="dxa"/>
            <w:tcMar>
              <w:top w:w="85" w:type="dxa"/>
              <w:left w:w="85" w:type="dxa"/>
              <w:bottom w:w="85" w:type="dxa"/>
              <w:right w:w="85" w:type="dxa"/>
            </w:tcMar>
          </w:tcPr>
          <w:p w:rsidR="00AA7912" w:rsidP="00AA7912" w:rsidRDefault="00AA7912" w14:paraId="160C8310" w14:textId="320CE13B">
            <w:pPr>
              <w:rPr>
                <w:ins w:author="FSO" w:date="2024-04-25T11:19:00Z" w:id="328"/>
                <w:sz w:val="20"/>
              </w:rPr>
            </w:pPr>
            <w:ins w:author="FSO" w:date="2024-04-25T11:20:00Z" w:id="329">
              <w:r>
                <w:rPr>
                  <w:sz w:val="20"/>
                </w:rPr>
                <w:t>FSO</w:t>
              </w:r>
            </w:ins>
          </w:p>
        </w:tc>
      </w:tr>
    </w:tbl>
    <w:p w:rsidR="00965B98" w:rsidRDefault="00965B98" w14:paraId="2D3F2E5B" w14:textId="099F8970">
      <w:pPr>
        <w:tabs>
          <w:tab w:val="left" w:pos="4253"/>
          <w:tab w:val="left" w:pos="5103"/>
        </w:tabs>
        <w:jc w:val="both"/>
      </w:pPr>
    </w:p>
    <w:tbl>
      <w:tblPr>
        <w:tblpPr w:leftFromText="181" w:rightFromText="181" w:vertAnchor="page" w:horzAnchor="margin" w:tblpY="3910"/>
        <w:tblW w:w="5000" w:type="pct"/>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bottom w:w="57" w:type="dxa"/>
        </w:tblCellMar>
        <w:tblLook w:val="01E0" w:firstRow="1" w:lastRow="1" w:firstColumn="1" w:lastColumn="1" w:noHBand="0" w:noVBand="0"/>
      </w:tblPr>
      <w:tblGrid>
        <w:gridCol w:w="9051"/>
      </w:tblGrid>
      <w:tr w:rsidR="00E96F7E" w:rsidTr="00E96F7E" w14:paraId="2E55710D" w14:textId="77777777">
        <w:trPr>
          <w:trHeight w:val="2332"/>
        </w:trPr>
        <w:tc>
          <w:tcPr>
            <w:tcW w:w="5000" w:type="pct"/>
            <w:shd w:val="clear" w:color="auto" w:fill="auto"/>
          </w:tcPr>
          <w:p w:rsidR="00E96F7E" w:rsidP="00E96F7E" w:rsidRDefault="00E96F7E" w14:paraId="219E7AFC" w14:textId="77777777">
            <w:pPr>
              <w:pStyle w:val="CoverHeading"/>
              <w:spacing w:before="0" w:after="120"/>
              <w:rPr>
                <w:rFonts w:ascii="Times New Roman" w:hAnsi="Times New Roman" w:eastAsia="Times"/>
                <w:sz w:val="18"/>
                <w:szCs w:val="18"/>
              </w:rPr>
            </w:pPr>
            <w:r>
              <w:rPr>
                <w:rFonts w:ascii="Times New Roman" w:hAnsi="Times New Roman" w:eastAsia="Times"/>
                <w:sz w:val="18"/>
                <w:szCs w:val="18"/>
              </w:rPr>
              <w:t>Intellectual Property Rights, Copyright and Disclaimer</w:t>
            </w:r>
          </w:p>
          <w:p w:rsidR="00E96F7E" w:rsidP="00E96F7E" w:rsidRDefault="00E96F7E" w14:paraId="57E0D203" w14:textId="77777777">
            <w:pPr>
              <w:pStyle w:val="Disclaimer"/>
              <w:spacing w:after="120"/>
              <w:rPr>
                <w:rFonts w:ascii="Times New Roman" w:hAnsi="Times New Roman" w:eastAsia="Times"/>
                <w:sz w:val="18"/>
                <w:szCs w:val="18"/>
              </w:rPr>
            </w:pPr>
            <w:r>
              <w:rPr>
                <w:rFonts w:ascii="Times New Roman" w:hAnsi="Times New Roman" w:eastAsia="Times"/>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E96F7E" w:rsidP="00E96F7E" w:rsidRDefault="00E96F7E" w14:paraId="66E5AD55" w14:textId="77777777">
            <w:pPr>
              <w:pStyle w:val="Disclaimer"/>
              <w:spacing w:after="120"/>
              <w:rPr>
                <w:rFonts w:ascii="Times New Roman" w:hAnsi="Times New Roman" w:eastAsia="Times"/>
                <w:sz w:val="18"/>
                <w:szCs w:val="18"/>
              </w:rPr>
            </w:pPr>
            <w:r>
              <w:rPr>
                <w:rFonts w:ascii="Times New Roman" w:hAnsi="Times New Roman" w:eastAsia="Times"/>
                <w:sz w:val="18"/>
                <w:szCs w:val="18"/>
              </w:rPr>
              <w:t>All other rights of the copyright owner not expressly dealt with above are reserved.</w:t>
            </w:r>
          </w:p>
          <w:p w:rsidR="00E96F7E" w:rsidP="00E96F7E" w:rsidRDefault="00E96F7E" w14:paraId="14377378" w14:textId="77777777">
            <w:pPr>
              <w:pStyle w:val="Disclaimer"/>
              <w:spacing w:after="120"/>
              <w:rPr>
                <w:rFonts w:eastAsia="Times"/>
              </w:rPr>
            </w:pPr>
            <w:r>
              <w:rPr>
                <w:rFonts w:ascii="Times New Roman" w:hAnsi="Times New Roman" w:eastAsia="Times"/>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rsidR="00E96F7E" w:rsidRDefault="00E96F7E" w14:paraId="48683CD1" w14:textId="77777777">
      <w:pPr>
        <w:tabs>
          <w:tab w:val="left" w:pos="4253"/>
          <w:tab w:val="left" w:pos="5103"/>
        </w:tabs>
        <w:jc w:val="both"/>
      </w:pPr>
    </w:p>
    <w:sectPr w:rsidR="00E96F7E">
      <w:endnotePr>
        <w:numFmt w:val="decimal"/>
      </w:endnotePr>
      <w:pgSz w:w="11907" w:h="16840" w:orient="portrait" w:code="9"/>
      <w:pgMar w:top="1418" w:right="1418" w:bottom="1418" w:left="1418" w:header="709" w:footer="709"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912" w:rsidRDefault="00AA7912" w14:paraId="1D2E1D1D" w14:textId="77777777">
      <w:pPr>
        <w:spacing w:line="20" w:lineRule="exact"/>
      </w:pPr>
    </w:p>
  </w:endnote>
  <w:endnote w:type="continuationSeparator" w:id="0">
    <w:p w:rsidR="00AA7912" w:rsidRDefault="00AA7912" w14:paraId="12B24297" w14:textId="77777777">
      <w:r>
        <w:t xml:space="preserve"> </w:t>
      </w:r>
    </w:p>
  </w:endnote>
  <w:endnote w:type="continuationNotice" w:id="1">
    <w:p w:rsidR="00AA7912" w:rsidRDefault="00AA7912" w14:paraId="3AC3B3D0" w14:textId="7777777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Invensys Andale">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912" w:rsidRDefault="00AA7912" w14:paraId="6DDF242A" w14:textId="770BF400">
    <w:pPr>
      <w:pBdr>
        <w:top w:val="single" w:color="auto" w:sz="4" w:space="4"/>
      </w:pBdr>
      <w:tabs>
        <w:tab w:val="center" w:pos="4536"/>
        <w:tab w:val="right" w:pos="9072"/>
      </w:tabs>
      <w:rPr>
        <w:b/>
        <w:sz w:val="20"/>
      </w:rPr>
    </w:pPr>
    <w:r>
      <w:rPr>
        <w:b/>
        <w:spacing w:val="-1"/>
        <w:sz w:val="20"/>
      </w:rPr>
      <w:t>Balancing and Settlement Code</w:t>
    </w:r>
    <w:r>
      <w:rPr>
        <w:b/>
        <w:sz w:val="20"/>
      </w:rPr>
      <w:tab/>
    </w:r>
    <w:r>
      <w:rPr>
        <w:b/>
        <w:sz w:val="20"/>
      </w:rPr>
      <w:t xml:space="preserve">Page </w:t>
    </w:r>
    <w:r>
      <w:rPr>
        <w:b/>
        <w:sz w:val="20"/>
      </w:rPr>
      <w:fldChar w:fldCharType="begin"/>
    </w:r>
    <w:r>
      <w:rPr>
        <w:b/>
        <w:sz w:val="20"/>
      </w:rPr>
      <w:instrText>page \* arabic</w:instrText>
    </w:r>
    <w:r>
      <w:rPr>
        <w:b/>
        <w:sz w:val="20"/>
      </w:rPr>
      <w:fldChar w:fldCharType="separate"/>
    </w:r>
    <w:r w:rsidR="00E41D71">
      <w:rPr>
        <w:b/>
        <w:noProof/>
        <w:sz w:val="20"/>
      </w:rPr>
      <w:t>10</w:t>
    </w:r>
    <w:r>
      <w:rPr>
        <w:b/>
        <w:sz w:val="20"/>
      </w:rPr>
      <w:fldChar w:fldCharType="end"/>
    </w:r>
    <w:r>
      <w:rPr>
        <w:b/>
        <w:sz w:val="20"/>
      </w:rPr>
      <w:t xml:space="preserve"> of </w:t>
    </w:r>
    <w:r>
      <w:rPr>
        <w:rStyle w:val="PageNumber"/>
        <w:b/>
        <w:sz w:val="20"/>
      </w:rPr>
      <w:fldChar w:fldCharType="begin"/>
    </w:r>
    <w:r>
      <w:rPr>
        <w:rStyle w:val="PageNumber"/>
        <w:b/>
        <w:sz w:val="20"/>
      </w:rPr>
      <w:instrText xml:space="preserve"> NUMPAGES </w:instrText>
    </w:r>
    <w:r>
      <w:rPr>
        <w:rStyle w:val="PageNumber"/>
        <w:b/>
        <w:sz w:val="20"/>
      </w:rPr>
      <w:fldChar w:fldCharType="separate"/>
    </w:r>
    <w:r w:rsidR="00E41D71">
      <w:rPr>
        <w:rStyle w:val="PageNumber"/>
        <w:b/>
        <w:noProof/>
        <w:sz w:val="20"/>
      </w:rPr>
      <w:t>31</w:t>
    </w:r>
    <w:r>
      <w:rPr>
        <w:rStyle w:val="PageNumber"/>
        <w:b/>
        <w:sz w:val="20"/>
      </w:rPr>
      <w:fldChar w:fldCharType="end"/>
    </w:r>
    <w:r>
      <w:rPr>
        <w:b/>
        <w:sz w:val="20"/>
      </w:rPr>
      <w:tab/>
    </w:r>
    <w:r w:rsidR="00E41D71">
      <w:fldChar w:fldCharType="begin"/>
    </w:r>
    <w:r w:rsidR="00E41D71">
      <w:instrText xml:space="preserve"> DOCPROPERTY  "Effective Date"  \* MERGEFORMAT </w:instrText>
    </w:r>
    <w:r w:rsidR="00E41D71">
      <w:fldChar w:fldCharType="separate"/>
    </w:r>
    <w:r w:rsidRPr="00C26EB0">
      <w:rPr>
        <w:b/>
        <w:sz w:val="20"/>
      </w:rPr>
      <w:t>29 June 2023</w:t>
    </w:r>
    <w:r w:rsidR="00E41D71">
      <w:rPr>
        <w:b/>
        <w:sz w:val="20"/>
      </w:rPr>
      <w:fldChar w:fldCharType="end"/>
    </w:r>
  </w:p>
  <w:p w:rsidR="00AA7912" w:rsidRDefault="00AA7912" w14:paraId="247B5A38" w14:textId="38A6F4BE">
    <w:pPr>
      <w:jc w:val="center"/>
      <w:rPr>
        <w:b/>
        <w:sz w:val="20"/>
      </w:rPr>
    </w:pPr>
    <w:r>
      <w:rPr>
        <w:b/>
        <w:sz w:val="20"/>
      </w:rPr>
      <w:t>© Elexon Limited 202</w:t>
    </w:r>
    <w:ins w:author="FSO" w:date="2024-04-25T11:22:00Z" w:id="241">
      <w:r>
        <w:rPr>
          <w:b/>
          <w:sz w:val="20"/>
        </w:rPr>
        <w:t>4</w:t>
      </w:r>
    </w:ins>
    <w:del w:author="FSO" w:date="2024-04-25T11:22:00Z" w:id="242">
      <w:r w:rsidDel="00AA7912">
        <w:rPr>
          <w:b/>
          <w:sz w:val="20"/>
        </w:rPr>
        <w:delText>3</w:delText>
      </w:r>
    </w:del>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912" w:rsidRDefault="00AA7912" w14:paraId="7709DFDC" w14:textId="5E3F27B7">
    <w:pPr>
      <w:pBdr>
        <w:top w:val="single" w:color="auto" w:sz="4" w:space="4"/>
      </w:pBdr>
      <w:tabs>
        <w:tab w:val="center" w:pos="7088"/>
        <w:tab w:val="right" w:pos="14033"/>
      </w:tabs>
      <w:rPr>
        <w:b/>
        <w:sz w:val="20"/>
      </w:rPr>
    </w:pPr>
    <w:r>
      <w:rPr>
        <w:b/>
        <w:spacing w:val="-1"/>
        <w:sz w:val="20"/>
      </w:rPr>
      <w:t>Balancing and Settlement Code</w:t>
    </w:r>
    <w:r>
      <w:rPr>
        <w:b/>
        <w:sz w:val="20"/>
      </w:rPr>
      <w:tab/>
    </w:r>
    <w:r>
      <w:rPr>
        <w:b/>
        <w:sz w:val="20"/>
      </w:rPr>
      <w:t xml:space="preserve">Page </w:t>
    </w:r>
    <w:r>
      <w:rPr>
        <w:b/>
        <w:sz w:val="20"/>
      </w:rPr>
      <w:fldChar w:fldCharType="begin"/>
    </w:r>
    <w:r>
      <w:rPr>
        <w:b/>
        <w:sz w:val="20"/>
      </w:rPr>
      <w:instrText>page \* arabic</w:instrText>
    </w:r>
    <w:r>
      <w:rPr>
        <w:b/>
        <w:sz w:val="20"/>
      </w:rPr>
      <w:fldChar w:fldCharType="separate"/>
    </w:r>
    <w:r w:rsidR="00E41D71">
      <w:rPr>
        <w:b/>
        <w:noProof/>
        <w:sz w:val="20"/>
      </w:rPr>
      <w:t>21</w:t>
    </w:r>
    <w:r>
      <w:rPr>
        <w:b/>
        <w:sz w:val="20"/>
      </w:rPr>
      <w:fldChar w:fldCharType="end"/>
    </w:r>
    <w:r>
      <w:rPr>
        <w:b/>
        <w:sz w:val="20"/>
      </w:rPr>
      <w:t xml:space="preserve"> of </w:t>
    </w:r>
    <w:r>
      <w:rPr>
        <w:rStyle w:val="PageNumber"/>
        <w:b/>
        <w:sz w:val="20"/>
      </w:rPr>
      <w:fldChar w:fldCharType="begin"/>
    </w:r>
    <w:r>
      <w:rPr>
        <w:rStyle w:val="PageNumber"/>
        <w:b/>
        <w:sz w:val="20"/>
      </w:rPr>
      <w:instrText xml:space="preserve"> NUMPAGES </w:instrText>
    </w:r>
    <w:r>
      <w:rPr>
        <w:rStyle w:val="PageNumber"/>
        <w:b/>
        <w:sz w:val="20"/>
      </w:rPr>
      <w:fldChar w:fldCharType="separate"/>
    </w:r>
    <w:r w:rsidR="00E41D71">
      <w:rPr>
        <w:rStyle w:val="PageNumber"/>
        <w:b/>
        <w:noProof/>
        <w:sz w:val="20"/>
      </w:rPr>
      <w:t>31</w:t>
    </w:r>
    <w:r>
      <w:rPr>
        <w:rStyle w:val="PageNumber"/>
        <w:b/>
        <w:sz w:val="20"/>
      </w:rPr>
      <w:fldChar w:fldCharType="end"/>
    </w:r>
    <w:r>
      <w:rPr>
        <w:b/>
        <w:sz w:val="20"/>
      </w:rPr>
      <w:tab/>
    </w:r>
    <w:r w:rsidR="00E41D71">
      <w:fldChar w:fldCharType="begin"/>
    </w:r>
    <w:r w:rsidR="00E41D71">
      <w:instrText xml:space="preserve"> DOCPROPERTY  "Effective Date"  \* MERGEFORMAT </w:instrText>
    </w:r>
    <w:r w:rsidR="00E41D71">
      <w:fldChar w:fldCharType="separate"/>
    </w:r>
    <w:r w:rsidRPr="00C26EB0">
      <w:rPr>
        <w:b/>
        <w:sz w:val="20"/>
      </w:rPr>
      <w:t>29 June 2023</w:t>
    </w:r>
    <w:r w:rsidR="00E41D71">
      <w:rPr>
        <w:b/>
        <w:sz w:val="20"/>
      </w:rPr>
      <w:fldChar w:fldCharType="end"/>
    </w:r>
  </w:p>
  <w:p w:rsidR="00AA7912" w:rsidRDefault="00AA7912" w14:paraId="50DDE120" w14:textId="5E044D86">
    <w:pPr>
      <w:jc w:val="center"/>
      <w:rPr>
        <w:b/>
        <w:sz w:val="20"/>
      </w:rPr>
    </w:pPr>
    <w:r>
      <w:rPr>
        <w:b/>
        <w:sz w:val="20"/>
      </w:rPr>
      <w:t>© Elexon Limited 202</w:t>
    </w:r>
    <w:ins w:author="FSO" w:date="2024-04-25T11:21:00Z" w:id="266">
      <w:r>
        <w:rPr>
          <w:b/>
          <w:sz w:val="20"/>
        </w:rPr>
        <w:t>4</w:t>
      </w:r>
    </w:ins>
    <w:del w:author="FSO" w:date="2024-04-25T11:21:00Z" w:id="267">
      <w:r w:rsidDel="00AA7912">
        <w:rPr>
          <w:b/>
          <w:sz w:val="20"/>
        </w:rPr>
        <w:delText>3</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912" w:rsidRDefault="00AA7912" w14:paraId="6D9A0685" w14:textId="619D9333">
    <w:pPr>
      <w:pBdr>
        <w:top w:val="single" w:color="auto" w:sz="4" w:space="6"/>
      </w:pBdr>
      <w:tabs>
        <w:tab w:val="center" w:pos="4536"/>
        <w:tab w:val="right" w:pos="9072"/>
      </w:tabs>
      <w:rPr>
        <w:b/>
        <w:sz w:val="20"/>
      </w:rPr>
    </w:pPr>
    <w:r>
      <w:rPr>
        <w:b/>
        <w:spacing w:val="-1"/>
        <w:sz w:val="20"/>
      </w:rPr>
      <w:t>Balancing and Settlement Code</w:t>
    </w:r>
    <w:r>
      <w:rPr>
        <w:b/>
        <w:sz w:val="20"/>
      </w:rPr>
      <w:tab/>
    </w:r>
    <w:r>
      <w:rPr>
        <w:b/>
        <w:sz w:val="20"/>
      </w:rPr>
      <w:t xml:space="preserve">Page </w:t>
    </w:r>
    <w:r>
      <w:rPr>
        <w:b/>
        <w:sz w:val="20"/>
      </w:rPr>
      <w:fldChar w:fldCharType="begin"/>
    </w:r>
    <w:r>
      <w:rPr>
        <w:b/>
        <w:sz w:val="20"/>
      </w:rPr>
      <w:instrText>page \* arabic</w:instrText>
    </w:r>
    <w:r>
      <w:rPr>
        <w:b/>
        <w:sz w:val="20"/>
      </w:rPr>
      <w:fldChar w:fldCharType="separate"/>
    </w:r>
    <w:r w:rsidR="00E41D71">
      <w:rPr>
        <w:b/>
        <w:noProof/>
        <w:sz w:val="20"/>
      </w:rPr>
      <w:t>22</w:t>
    </w:r>
    <w:r>
      <w:rPr>
        <w:b/>
        <w:sz w:val="20"/>
      </w:rPr>
      <w:fldChar w:fldCharType="end"/>
    </w:r>
    <w:r>
      <w:rPr>
        <w:b/>
        <w:sz w:val="20"/>
      </w:rPr>
      <w:t xml:space="preserve"> of </w:t>
    </w:r>
    <w:r>
      <w:rPr>
        <w:rStyle w:val="PageNumber"/>
        <w:b/>
        <w:sz w:val="20"/>
      </w:rPr>
      <w:fldChar w:fldCharType="begin"/>
    </w:r>
    <w:r>
      <w:rPr>
        <w:rStyle w:val="PageNumber"/>
        <w:b/>
        <w:sz w:val="20"/>
      </w:rPr>
      <w:instrText xml:space="preserve"> NUMPAGES </w:instrText>
    </w:r>
    <w:r>
      <w:rPr>
        <w:rStyle w:val="PageNumber"/>
        <w:b/>
        <w:sz w:val="20"/>
      </w:rPr>
      <w:fldChar w:fldCharType="separate"/>
    </w:r>
    <w:r w:rsidR="00E41D71">
      <w:rPr>
        <w:rStyle w:val="PageNumber"/>
        <w:b/>
        <w:noProof/>
        <w:sz w:val="20"/>
      </w:rPr>
      <w:t>31</w:t>
    </w:r>
    <w:r>
      <w:rPr>
        <w:rStyle w:val="PageNumber"/>
        <w:b/>
        <w:sz w:val="20"/>
      </w:rPr>
      <w:fldChar w:fldCharType="end"/>
    </w:r>
    <w:r>
      <w:rPr>
        <w:b/>
        <w:sz w:val="20"/>
      </w:rPr>
      <w:tab/>
    </w:r>
    <w:r w:rsidR="00E41D71">
      <w:fldChar w:fldCharType="begin"/>
    </w:r>
    <w:r w:rsidR="00E41D71">
      <w:instrText xml:space="preserve"> DOCPROPERTY  "Effective Date"  \* MERGEFORMAT </w:instrText>
    </w:r>
    <w:r w:rsidR="00E41D71">
      <w:fldChar w:fldCharType="separate"/>
    </w:r>
    <w:r w:rsidRPr="00C26EB0">
      <w:rPr>
        <w:b/>
        <w:sz w:val="20"/>
      </w:rPr>
      <w:t>29 June 2023</w:t>
    </w:r>
    <w:r w:rsidR="00E41D71">
      <w:rPr>
        <w:b/>
        <w:sz w:val="20"/>
      </w:rPr>
      <w:fldChar w:fldCharType="end"/>
    </w:r>
  </w:p>
  <w:p w:rsidR="00AA7912" w:rsidRDefault="00AA7912" w14:paraId="48F914E0" w14:textId="2392F0F3">
    <w:pPr>
      <w:jc w:val="center"/>
      <w:rPr>
        <w:b/>
        <w:sz w:val="20"/>
      </w:rPr>
    </w:pPr>
    <w:r>
      <w:rPr>
        <w:b/>
        <w:sz w:val="20"/>
      </w:rPr>
      <w:t>© Elexon Limited 202</w:t>
    </w:r>
    <w:ins w:author="FSO" w:date="2024-04-25T11:21:00Z" w:id="283">
      <w:r>
        <w:rPr>
          <w:b/>
          <w:sz w:val="20"/>
        </w:rPr>
        <w:t>4</w:t>
      </w:r>
    </w:ins>
    <w:del w:author="FSO" w:date="2024-04-25T11:21:00Z" w:id="284">
      <w:r w:rsidDel="00AA7912">
        <w:rPr>
          <w:b/>
          <w:sz w:val="20"/>
        </w:rPr>
        <w:delText>2</w:delText>
      </w:r>
    </w:del>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912" w:rsidRDefault="00AA7912" w14:paraId="18849AEC" w14:textId="1BE1BAEA">
    <w:pPr>
      <w:pBdr>
        <w:top w:val="single" w:color="auto" w:sz="4" w:space="6"/>
      </w:pBdr>
      <w:tabs>
        <w:tab w:val="center" w:pos="7088"/>
        <w:tab w:val="right" w:pos="14033"/>
      </w:tabs>
      <w:rPr>
        <w:b/>
        <w:sz w:val="20"/>
      </w:rPr>
    </w:pPr>
    <w:r>
      <w:rPr>
        <w:b/>
        <w:spacing w:val="-1"/>
        <w:sz w:val="20"/>
      </w:rPr>
      <w:t>Balancing and Settlement Code</w:t>
    </w:r>
    <w:r>
      <w:rPr>
        <w:b/>
        <w:sz w:val="20"/>
      </w:rPr>
      <w:tab/>
    </w:r>
    <w:r>
      <w:rPr>
        <w:b/>
        <w:sz w:val="20"/>
      </w:rPr>
      <w:t xml:space="preserve">Page </w:t>
    </w:r>
    <w:r>
      <w:rPr>
        <w:b/>
        <w:sz w:val="20"/>
      </w:rPr>
      <w:fldChar w:fldCharType="begin"/>
    </w:r>
    <w:r>
      <w:rPr>
        <w:b/>
        <w:sz w:val="20"/>
      </w:rPr>
      <w:instrText>page \* arabic</w:instrText>
    </w:r>
    <w:r>
      <w:rPr>
        <w:b/>
        <w:sz w:val="20"/>
      </w:rPr>
      <w:fldChar w:fldCharType="separate"/>
    </w:r>
    <w:r w:rsidR="00E41D71">
      <w:rPr>
        <w:b/>
        <w:noProof/>
        <w:sz w:val="20"/>
      </w:rPr>
      <w:t>24</w:t>
    </w:r>
    <w:r>
      <w:rPr>
        <w:b/>
        <w:sz w:val="20"/>
      </w:rPr>
      <w:fldChar w:fldCharType="end"/>
    </w:r>
    <w:r>
      <w:rPr>
        <w:b/>
        <w:sz w:val="20"/>
      </w:rPr>
      <w:t xml:space="preserve"> of </w:t>
    </w:r>
    <w:r>
      <w:rPr>
        <w:rStyle w:val="PageNumber"/>
        <w:b/>
        <w:sz w:val="20"/>
      </w:rPr>
      <w:fldChar w:fldCharType="begin"/>
    </w:r>
    <w:r>
      <w:rPr>
        <w:rStyle w:val="PageNumber"/>
        <w:b/>
        <w:sz w:val="20"/>
      </w:rPr>
      <w:instrText xml:space="preserve"> NUMPAGES </w:instrText>
    </w:r>
    <w:r>
      <w:rPr>
        <w:rStyle w:val="PageNumber"/>
        <w:b/>
        <w:sz w:val="20"/>
      </w:rPr>
      <w:fldChar w:fldCharType="separate"/>
    </w:r>
    <w:r w:rsidR="00E41D71">
      <w:rPr>
        <w:rStyle w:val="PageNumber"/>
        <w:b/>
        <w:noProof/>
        <w:sz w:val="20"/>
      </w:rPr>
      <w:t>31</w:t>
    </w:r>
    <w:r>
      <w:rPr>
        <w:rStyle w:val="PageNumber"/>
        <w:b/>
        <w:sz w:val="20"/>
      </w:rPr>
      <w:fldChar w:fldCharType="end"/>
    </w:r>
    <w:r>
      <w:rPr>
        <w:b/>
        <w:sz w:val="20"/>
      </w:rPr>
      <w:tab/>
    </w:r>
    <w:r w:rsidR="00E41D71">
      <w:fldChar w:fldCharType="begin"/>
    </w:r>
    <w:r w:rsidR="00E41D71">
      <w:instrText xml:space="preserve"> DOCPROPERTY  "Effective Date"  \* MERGEFORMAT </w:instrText>
    </w:r>
    <w:r w:rsidR="00E41D71">
      <w:fldChar w:fldCharType="separate"/>
    </w:r>
    <w:r w:rsidRPr="00C26EB0">
      <w:rPr>
        <w:b/>
        <w:sz w:val="20"/>
      </w:rPr>
      <w:t>29 June 2023</w:t>
    </w:r>
    <w:r w:rsidR="00E41D71">
      <w:rPr>
        <w:b/>
        <w:sz w:val="20"/>
      </w:rPr>
      <w:fldChar w:fldCharType="end"/>
    </w:r>
  </w:p>
  <w:p w:rsidR="00AA7912" w:rsidRDefault="00AA7912" w14:paraId="323816EB" w14:textId="433C6459">
    <w:pPr>
      <w:jc w:val="center"/>
      <w:rPr>
        <w:b/>
        <w:sz w:val="20"/>
      </w:rPr>
    </w:pPr>
    <w:r>
      <w:rPr>
        <w:b/>
        <w:sz w:val="20"/>
      </w:rPr>
      <w:t>© Elexon Limited 202</w:t>
    </w:r>
    <w:ins w:author="FSO" w:date="2024-04-25T11:21:00Z" w:id="292">
      <w:r>
        <w:rPr>
          <w:b/>
          <w:sz w:val="20"/>
        </w:rPr>
        <w:t>4</w:t>
      </w:r>
    </w:ins>
    <w:del w:author="FSO" w:date="2024-04-25T11:21:00Z" w:id="293">
      <w:r w:rsidDel="00AA7912">
        <w:rPr>
          <w:b/>
          <w:sz w:val="20"/>
        </w:rPr>
        <w:delText>2</w:delText>
      </w:r>
    </w:del>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912" w:rsidRDefault="00AA7912" w14:paraId="0A56E9D5" w14:textId="689F9F6E">
    <w:pPr>
      <w:pBdr>
        <w:top w:val="single" w:color="auto" w:sz="4" w:space="6"/>
      </w:pBdr>
      <w:tabs>
        <w:tab w:val="center" w:pos="4536"/>
        <w:tab w:val="right" w:pos="9072"/>
      </w:tabs>
      <w:rPr>
        <w:b/>
        <w:sz w:val="20"/>
      </w:rPr>
    </w:pPr>
    <w:r>
      <w:rPr>
        <w:b/>
        <w:spacing w:val="-1"/>
        <w:sz w:val="20"/>
      </w:rPr>
      <w:t>Balancing and Settlement Code</w:t>
    </w:r>
    <w:r>
      <w:rPr>
        <w:b/>
        <w:sz w:val="20"/>
      </w:rPr>
      <w:tab/>
    </w:r>
    <w:r>
      <w:rPr>
        <w:b/>
        <w:sz w:val="20"/>
      </w:rPr>
      <w:t xml:space="preserve">Page </w:t>
    </w:r>
    <w:r>
      <w:rPr>
        <w:b/>
        <w:sz w:val="20"/>
      </w:rPr>
      <w:fldChar w:fldCharType="begin"/>
    </w:r>
    <w:r>
      <w:rPr>
        <w:b/>
        <w:sz w:val="20"/>
      </w:rPr>
      <w:instrText>page \* arabic</w:instrText>
    </w:r>
    <w:r>
      <w:rPr>
        <w:b/>
        <w:sz w:val="20"/>
      </w:rPr>
      <w:fldChar w:fldCharType="separate"/>
    </w:r>
    <w:r w:rsidR="00E41D71">
      <w:rPr>
        <w:b/>
        <w:noProof/>
        <w:sz w:val="20"/>
      </w:rPr>
      <w:t>25</w:t>
    </w:r>
    <w:r>
      <w:rPr>
        <w:b/>
        <w:sz w:val="20"/>
      </w:rPr>
      <w:fldChar w:fldCharType="end"/>
    </w:r>
    <w:r>
      <w:rPr>
        <w:b/>
        <w:sz w:val="20"/>
      </w:rPr>
      <w:t xml:space="preserve"> of </w:t>
    </w:r>
    <w:r>
      <w:rPr>
        <w:rStyle w:val="PageNumber"/>
        <w:b/>
        <w:sz w:val="20"/>
      </w:rPr>
      <w:fldChar w:fldCharType="begin"/>
    </w:r>
    <w:r>
      <w:rPr>
        <w:rStyle w:val="PageNumber"/>
        <w:b/>
        <w:sz w:val="20"/>
      </w:rPr>
      <w:instrText xml:space="preserve"> NUMPAGES </w:instrText>
    </w:r>
    <w:r>
      <w:rPr>
        <w:rStyle w:val="PageNumber"/>
        <w:b/>
        <w:sz w:val="20"/>
      </w:rPr>
      <w:fldChar w:fldCharType="separate"/>
    </w:r>
    <w:r w:rsidR="00E41D71">
      <w:rPr>
        <w:rStyle w:val="PageNumber"/>
        <w:b/>
        <w:noProof/>
        <w:sz w:val="20"/>
      </w:rPr>
      <w:t>31</w:t>
    </w:r>
    <w:r>
      <w:rPr>
        <w:rStyle w:val="PageNumber"/>
        <w:b/>
        <w:sz w:val="20"/>
      </w:rPr>
      <w:fldChar w:fldCharType="end"/>
    </w:r>
    <w:r>
      <w:rPr>
        <w:b/>
        <w:sz w:val="20"/>
      </w:rPr>
      <w:tab/>
    </w:r>
    <w:r w:rsidR="00E41D71">
      <w:fldChar w:fldCharType="begin"/>
    </w:r>
    <w:r w:rsidR="00E41D71">
      <w:instrText xml:space="preserve"> DOCPROPERTY  "Effective Date"  \* MERGEFORMAT </w:instrText>
    </w:r>
    <w:r w:rsidR="00E41D71">
      <w:fldChar w:fldCharType="separate"/>
    </w:r>
    <w:r w:rsidRPr="00C26EB0">
      <w:rPr>
        <w:b/>
        <w:sz w:val="20"/>
      </w:rPr>
      <w:t>29 June 2023</w:t>
    </w:r>
    <w:r w:rsidR="00E41D71">
      <w:rPr>
        <w:b/>
        <w:sz w:val="20"/>
      </w:rPr>
      <w:fldChar w:fldCharType="end"/>
    </w:r>
  </w:p>
  <w:p w:rsidR="00AA7912" w:rsidRDefault="00AA7912" w14:paraId="43555264" w14:textId="30B675B1">
    <w:pPr>
      <w:jc w:val="center"/>
      <w:rPr>
        <w:b/>
        <w:sz w:val="20"/>
      </w:rPr>
    </w:pPr>
    <w:r>
      <w:rPr>
        <w:b/>
        <w:sz w:val="20"/>
      </w:rPr>
      <w:t>© Elexon Limited 202</w:t>
    </w:r>
    <w:ins w:author="FSO" w:date="2024-04-25T11:21:00Z" w:id="298">
      <w:r>
        <w:rPr>
          <w:b/>
          <w:sz w:val="20"/>
        </w:rPr>
        <w:t>4</w:t>
      </w:r>
    </w:ins>
    <w:del w:author="FSO" w:date="2024-04-25T11:21:00Z" w:id="299">
      <w:r w:rsidDel="00AA7912">
        <w:rPr>
          <w:b/>
          <w:sz w:val="20"/>
        </w:rPr>
        <w:delText>2</w:delText>
      </w:r>
    </w:del>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912" w:rsidRDefault="00AA7912" w14:paraId="5E010713" w14:textId="72658CD6">
    <w:pPr>
      <w:pBdr>
        <w:top w:val="single" w:color="auto" w:sz="4" w:space="6"/>
      </w:pBdr>
      <w:tabs>
        <w:tab w:val="center" w:pos="6804"/>
        <w:tab w:val="right" w:pos="14033"/>
      </w:tabs>
      <w:rPr>
        <w:b/>
        <w:sz w:val="20"/>
      </w:rPr>
    </w:pPr>
    <w:r>
      <w:rPr>
        <w:b/>
        <w:spacing w:val="-1"/>
        <w:sz w:val="20"/>
      </w:rPr>
      <w:t>Balancing and Settlement Code</w:t>
    </w:r>
    <w:r>
      <w:rPr>
        <w:b/>
        <w:sz w:val="20"/>
      </w:rPr>
      <w:tab/>
    </w:r>
    <w:r>
      <w:rPr>
        <w:b/>
        <w:sz w:val="20"/>
      </w:rPr>
      <w:t xml:space="preserve">Page </w:t>
    </w:r>
    <w:r>
      <w:rPr>
        <w:b/>
        <w:sz w:val="20"/>
      </w:rPr>
      <w:fldChar w:fldCharType="begin"/>
    </w:r>
    <w:r>
      <w:rPr>
        <w:b/>
        <w:sz w:val="20"/>
      </w:rPr>
      <w:instrText>page \* arabic</w:instrText>
    </w:r>
    <w:r>
      <w:rPr>
        <w:b/>
        <w:sz w:val="20"/>
      </w:rPr>
      <w:fldChar w:fldCharType="separate"/>
    </w:r>
    <w:r w:rsidR="00E41D71">
      <w:rPr>
        <w:b/>
        <w:noProof/>
        <w:sz w:val="20"/>
      </w:rPr>
      <w:t>26</w:t>
    </w:r>
    <w:r>
      <w:rPr>
        <w:b/>
        <w:sz w:val="20"/>
      </w:rPr>
      <w:fldChar w:fldCharType="end"/>
    </w:r>
    <w:r>
      <w:rPr>
        <w:b/>
        <w:sz w:val="20"/>
      </w:rPr>
      <w:t xml:space="preserve"> of </w:t>
    </w:r>
    <w:r>
      <w:rPr>
        <w:rStyle w:val="PageNumber"/>
        <w:b/>
        <w:sz w:val="20"/>
      </w:rPr>
      <w:fldChar w:fldCharType="begin"/>
    </w:r>
    <w:r>
      <w:rPr>
        <w:rStyle w:val="PageNumber"/>
        <w:b/>
        <w:sz w:val="20"/>
      </w:rPr>
      <w:instrText xml:space="preserve"> NUMPAGES </w:instrText>
    </w:r>
    <w:r>
      <w:rPr>
        <w:rStyle w:val="PageNumber"/>
        <w:b/>
        <w:sz w:val="20"/>
      </w:rPr>
      <w:fldChar w:fldCharType="separate"/>
    </w:r>
    <w:r w:rsidR="00E41D71">
      <w:rPr>
        <w:rStyle w:val="PageNumber"/>
        <w:b/>
        <w:noProof/>
        <w:sz w:val="20"/>
      </w:rPr>
      <w:t>31</w:t>
    </w:r>
    <w:r>
      <w:rPr>
        <w:rStyle w:val="PageNumber"/>
        <w:b/>
        <w:sz w:val="20"/>
      </w:rPr>
      <w:fldChar w:fldCharType="end"/>
    </w:r>
    <w:r>
      <w:rPr>
        <w:b/>
        <w:sz w:val="20"/>
      </w:rPr>
      <w:tab/>
    </w:r>
    <w:r w:rsidR="00E41D71">
      <w:fldChar w:fldCharType="begin"/>
    </w:r>
    <w:r w:rsidR="00E41D71">
      <w:instrText xml:space="preserve"> DOCPROPERTY  "Effective Date"  \* MERGEFORMAT </w:instrText>
    </w:r>
    <w:r w:rsidR="00E41D71">
      <w:fldChar w:fldCharType="separate"/>
    </w:r>
    <w:r w:rsidRPr="00C26EB0">
      <w:rPr>
        <w:b/>
        <w:sz w:val="20"/>
      </w:rPr>
      <w:t>29 June 2023</w:t>
    </w:r>
    <w:r w:rsidR="00E41D71">
      <w:rPr>
        <w:b/>
        <w:sz w:val="20"/>
      </w:rPr>
      <w:fldChar w:fldCharType="end"/>
    </w:r>
  </w:p>
  <w:p w:rsidR="00AA7912" w:rsidRDefault="00AA7912" w14:paraId="68794EAC" w14:textId="7AEFF26A">
    <w:pPr>
      <w:jc w:val="center"/>
      <w:rPr>
        <w:b/>
        <w:sz w:val="20"/>
      </w:rPr>
    </w:pPr>
    <w:r>
      <w:rPr>
        <w:b/>
        <w:sz w:val="20"/>
      </w:rPr>
      <w:t>© Elexon Limited 202</w:t>
    </w:r>
    <w:ins w:author="FSO" w:date="2024-04-25T11:21:00Z" w:id="303">
      <w:r>
        <w:rPr>
          <w:b/>
          <w:sz w:val="20"/>
        </w:rPr>
        <w:t>4</w:t>
      </w:r>
    </w:ins>
    <w:del w:author="FSO" w:date="2024-04-25T11:21:00Z" w:id="304">
      <w:r w:rsidDel="00AA7912">
        <w:rPr>
          <w:b/>
          <w:sz w:val="20"/>
        </w:rPr>
        <w:delText>2</w:delText>
      </w:r>
    </w:del>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912" w:rsidRDefault="00AA7912" w14:paraId="73E54A35" w14:textId="46BE3196">
    <w:pPr>
      <w:pBdr>
        <w:top w:val="single" w:color="auto" w:sz="4" w:space="6"/>
      </w:pBdr>
      <w:tabs>
        <w:tab w:val="center" w:pos="4536"/>
        <w:tab w:val="right" w:pos="9072"/>
      </w:tabs>
      <w:rPr>
        <w:b/>
        <w:sz w:val="20"/>
      </w:rPr>
    </w:pPr>
    <w:r>
      <w:rPr>
        <w:b/>
        <w:spacing w:val="-1"/>
        <w:sz w:val="20"/>
      </w:rPr>
      <w:t>Balancing and Settlement Code</w:t>
    </w:r>
    <w:r>
      <w:rPr>
        <w:b/>
        <w:sz w:val="20"/>
      </w:rPr>
      <w:tab/>
    </w:r>
    <w:r>
      <w:rPr>
        <w:b/>
        <w:sz w:val="20"/>
      </w:rPr>
      <w:t xml:space="preserve">Page </w:t>
    </w:r>
    <w:r>
      <w:rPr>
        <w:b/>
        <w:sz w:val="20"/>
      </w:rPr>
      <w:fldChar w:fldCharType="begin"/>
    </w:r>
    <w:r>
      <w:rPr>
        <w:b/>
        <w:sz w:val="20"/>
      </w:rPr>
      <w:instrText>page \* arabic</w:instrText>
    </w:r>
    <w:r>
      <w:rPr>
        <w:b/>
        <w:sz w:val="20"/>
      </w:rPr>
      <w:fldChar w:fldCharType="separate"/>
    </w:r>
    <w:r w:rsidR="00E41D71">
      <w:rPr>
        <w:b/>
        <w:noProof/>
        <w:sz w:val="20"/>
      </w:rPr>
      <w:t>31</w:t>
    </w:r>
    <w:r>
      <w:rPr>
        <w:b/>
        <w:sz w:val="20"/>
      </w:rPr>
      <w:fldChar w:fldCharType="end"/>
    </w:r>
    <w:r>
      <w:rPr>
        <w:b/>
        <w:sz w:val="20"/>
      </w:rPr>
      <w:t xml:space="preserve"> of </w:t>
    </w:r>
    <w:r>
      <w:rPr>
        <w:rStyle w:val="PageNumber"/>
        <w:b/>
        <w:sz w:val="20"/>
      </w:rPr>
      <w:fldChar w:fldCharType="begin"/>
    </w:r>
    <w:r>
      <w:rPr>
        <w:rStyle w:val="PageNumber"/>
        <w:b/>
        <w:sz w:val="20"/>
      </w:rPr>
      <w:instrText xml:space="preserve"> NUMPAGES </w:instrText>
    </w:r>
    <w:r>
      <w:rPr>
        <w:rStyle w:val="PageNumber"/>
        <w:b/>
        <w:sz w:val="20"/>
      </w:rPr>
      <w:fldChar w:fldCharType="separate"/>
    </w:r>
    <w:r w:rsidR="00E41D71">
      <w:rPr>
        <w:rStyle w:val="PageNumber"/>
        <w:b/>
        <w:noProof/>
        <w:sz w:val="20"/>
      </w:rPr>
      <w:t>31</w:t>
    </w:r>
    <w:r>
      <w:rPr>
        <w:rStyle w:val="PageNumber"/>
        <w:b/>
        <w:sz w:val="20"/>
      </w:rPr>
      <w:fldChar w:fldCharType="end"/>
    </w:r>
    <w:r>
      <w:rPr>
        <w:b/>
        <w:sz w:val="20"/>
      </w:rPr>
      <w:tab/>
    </w:r>
    <w:r w:rsidR="00E41D71">
      <w:fldChar w:fldCharType="begin"/>
    </w:r>
    <w:r w:rsidR="00E41D71">
      <w:instrText xml:space="preserve"> DOCPROPERTY  "Effective Date"  \* MERGEFORMAT </w:instrText>
    </w:r>
    <w:r w:rsidR="00E41D71">
      <w:fldChar w:fldCharType="separate"/>
    </w:r>
    <w:r w:rsidRPr="00C26EB0">
      <w:rPr>
        <w:b/>
        <w:sz w:val="20"/>
      </w:rPr>
      <w:t>29 June 2023</w:t>
    </w:r>
    <w:r w:rsidR="00E41D71">
      <w:rPr>
        <w:b/>
        <w:sz w:val="20"/>
      </w:rPr>
      <w:fldChar w:fldCharType="end"/>
    </w:r>
  </w:p>
  <w:p w:rsidR="00AA7912" w:rsidRDefault="00AA7912" w14:paraId="3E5CC239" w14:textId="27224CCC">
    <w:pPr>
      <w:jc w:val="center"/>
      <w:rPr>
        <w:b/>
        <w:sz w:val="20"/>
      </w:rPr>
    </w:pPr>
    <w:r>
      <w:rPr>
        <w:b/>
        <w:sz w:val="20"/>
      </w:rPr>
      <w:t>© Elexon Limited 202</w:t>
    </w:r>
    <w:ins w:author="FSO" w:date="2024-04-25T11:20:00Z" w:id="316">
      <w:r>
        <w:rPr>
          <w:b/>
          <w:sz w:val="20"/>
        </w:rPr>
        <w:t>4</w:t>
      </w:r>
    </w:ins>
    <w:del w:author="FSO" w:date="2024-04-25T11:20:00Z" w:id="317">
      <w:r w:rsidDel="00AA7912">
        <w:rPr>
          <w:b/>
          <w:sz w:val="20"/>
        </w:rPr>
        <w:delText>2</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912" w:rsidRDefault="00AA7912" w14:paraId="55A23111" w14:textId="77777777">
      <w:r>
        <w:separator/>
      </w:r>
    </w:p>
  </w:footnote>
  <w:footnote w:type="continuationSeparator" w:id="0">
    <w:p w:rsidR="00AA7912" w:rsidRDefault="00AA7912" w14:paraId="42717093" w14:textId="77777777">
      <w:r>
        <w:continuationSeparator/>
      </w:r>
    </w:p>
  </w:footnote>
  <w:footnote w:id="1">
    <w:p w:rsidR="00AA7912" w:rsidRDefault="00AA7912" w14:paraId="50562024" w14:textId="77777777">
      <w:pPr>
        <w:pStyle w:val="FootnoteText"/>
        <w:rPr>
          <w:sz w:val="16"/>
          <w:szCs w:val="16"/>
        </w:rPr>
      </w:pPr>
      <w:r>
        <w:rPr>
          <w:rStyle w:val="FootnoteReference"/>
          <w:sz w:val="16"/>
          <w:szCs w:val="16"/>
        </w:rPr>
        <w:footnoteRef/>
      </w:r>
      <w:r>
        <w:rPr>
          <w:sz w:val="16"/>
          <w:szCs w:val="16"/>
        </w:rPr>
        <w:t xml:space="preserve"> Where there is no Code of Practice defined by the Registrant, CoP 1 values shall be applied.</w:t>
      </w:r>
    </w:p>
  </w:footnote>
  <w:footnote w:id="2">
    <w:p w:rsidR="00AA7912" w:rsidRDefault="00AA7912" w14:paraId="131BD58E" w14:textId="77777777">
      <w:pPr>
        <w:pStyle w:val="FootnoteText"/>
        <w:rPr>
          <w:sz w:val="16"/>
          <w:szCs w:val="16"/>
        </w:rPr>
      </w:pPr>
      <w:r>
        <w:rPr>
          <w:rStyle w:val="FootnoteReference"/>
          <w:sz w:val="16"/>
          <w:szCs w:val="16"/>
        </w:rPr>
        <w:footnoteRef/>
      </w:r>
      <w:r>
        <w:rPr>
          <w:sz w:val="16"/>
          <w:szCs w:val="16"/>
        </w:rPr>
        <w:t xml:space="preserve"> Please note that any disputes procedure invoked must be done so according to the timescales and procedures as set out in BSCP11 – Trading Queries and Trading Disputes.</w:t>
      </w:r>
    </w:p>
  </w:footnote>
  <w:footnote w:id="3">
    <w:p w:rsidR="00AA7912" w:rsidRDefault="00AA7912" w14:paraId="2DDC5F36" w14:textId="77777777">
      <w:pPr>
        <w:pStyle w:val="FootnoteText"/>
        <w:rPr>
          <w:sz w:val="16"/>
          <w:szCs w:val="16"/>
        </w:rPr>
      </w:pPr>
      <w:r>
        <w:rPr>
          <w:rStyle w:val="FootnoteReference"/>
          <w:sz w:val="16"/>
          <w:szCs w:val="16"/>
        </w:rPr>
        <w:footnoteRef/>
      </w:r>
      <w:r>
        <w:rPr>
          <w:sz w:val="16"/>
          <w:szCs w:val="16"/>
        </w:rPr>
        <w:t xml:space="preserve"> For any data prior to SF identified as being suspect, the processes described in 3.1 should be followed.</w:t>
      </w:r>
    </w:p>
  </w:footnote>
  <w:footnote w:id="4">
    <w:p w:rsidR="00AA7912" w:rsidRDefault="00AA7912" w14:paraId="7A3D5E0D" w14:textId="77777777">
      <w:pPr>
        <w:pStyle w:val="FootnoteText"/>
        <w:rPr>
          <w:sz w:val="16"/>
          <w:szCs w:val="16"/>
        </w:rPr>
      </w:pPr>
      <w:r>
        <w:rPr>
          <w:rStyle w:val="FootnoteReference"/>
          <w:sz w:val="16"/>
          <w:szCs w:val="16"/>
        </w:rPr>
        <w:footnoteRef/>
      </w:r>
      <w:r>
        <w:rPr>
          <w:sz w:val="16"/>
          <w:szCs w:val="16"/>
        </w:rPr>
        <w:t xml:space="preserve"> Party can raise a Trading Dispute if they are unsatisfied with the outcome.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912" w:rsidRDefault="00AA7912" w14:paraId="69AB1A3C" w14:textId="04B45575">
    <w:pPr>
      <w:pBdr>
        <w:bottom w:val="single" w:color="auto" w:sz="4" w:space="6"/>
      </w:pBdr>
      <w:tabs>
        <w:tab w:val="center" w:pos="4536"/>
        <w:tab w:val="right" w:pos="9072"/>
      </w:tabs>
      <w:rPr>
        <w:b/>
        <w:sz w:val="20"/>
      </w:rPr>
    </w:pPr>
    <w:r>
      <w:rPr>
        <w:b/>
        <w:sz w:val="20"/>
      </w:rPr>
      <w:t>BSCP03</w:t>
    </w:r>
    <w:r>
      <w:rPr>
        <w:b/>
        <w:sz w:val="20"/>
      </w:rPr>
      <w:tab/>
    </w:r>
    <w:r>
      <w:rPr>
        <w:b/>
        <w:sz w:val="20"/>
      </w:rPr>
      <w:t>Data Estimation &amp; Substitution for Central Volume Allocation</w:t>
    </w:r>
    <w:r>
      <w:rPr>
        <w:b/>
        <w:sz w:val="20"/>
      </w:rPr>
      <w:tab/>
    </w:r>
    <w:r w:rsidR="00E41D71">
      <w:fldChar w:fldCharType="begin"/>
    </w:r>
    <w:r w:rsidR="00E41D71">
      <w:instrText xml:space="preserve"> DOCPROPERTY  "Version Number"  \* MERGEFORMAT </w:instrText>
    </w:r>
    <w:r w:rsidR="00E41D71">
      <w:fldChar w:fldCharType="separate"/>
    </w:r>
    <w:r w:rsidRPr="00C26EB0">
      <w:rPr>
        <w:b/>
        <w:sz w:val="20"/>
      </w:rPr>
      <w:t>Version 17.0</w:t>
    </w:r>
    <w:r w:rsidR="00E41D71">
      <w:rPr>
        <w:b/>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912" w:rsidRDefault="00AA7912" w14:paraId="28BD5CE8" w14:textId="3D7F7073">
    <w:pPr>
      <w:pBdr>
        <w:bottom w:val="single" w:color="auto" w:sz="4" w:space="6"/>
      </w:pBdr>
      <w:tabs>
        <w:tab w:val="center" w:pos="7088"/>
        <w:tab w:val="right" w:pos="14033"/>
      </w:tabs>
      <w:rPr>
        <w:b/>
        <w:sz w:val="20"/>
      </w:rPr>
    </w:pPr>
    <w:r>
      <w:rPr>
        <w:b/>
        <w:sz w:val="20"/>
      </w:rPr>
      <w:t>BSCP03</w:t>
    </w:r>
    <w:r>
      <w:rPr>
        <w:b/>
        <w:sz w:val="20"/>
      </w:rPr>
      <w:tab/>
    </w:r>
    <w:r>
      <w:rPr>
        <w:b/>
        <w:sz w:val="20"/>
      </w:rPr>
      <w:t>Data Estimation &amp; Substitution for Central Volume Allocation</w:t>
    </w:r>
    <w:r>
      <w:rPr>
        <w:b/>
        <w:sz w:val="20"/>
      </w:rPr>
      <w:tab/>
    </w:r>
    <w:r w:rsidR="00E41D71">
      <w:fldChar w:fldCharType="begin"/>
    </w:r>
    <w:r w:rsidR="00E41D71">
      <w:instrText xml:space="preserve"> DOCPROPERTY  "Version Number"  \* MERGEFORMAT </w:instrText>
    </w:r>
    <w:r w:rsidR="00E41D71">
      <w:fldChar w:fldCharType="separate"/>
    </w:r>
    <w:r w:rsidRPr="00C26EB0">
      <w:rPr>
        <w:b/>
        <w:sz w:val="20"/>
      </w:rPr>
      <w:t>Version 17.0</w:t>
    </w:r>
    <w:r w:rsidR="00E41D71">
      <w:rPr>
        <w:b/>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912" w:rsidRDefault="00AA7912" w14:paraId="39F3D0F0" w14:textId="58CDEA4A">
    <w:pPr>
      <w:pBdr>
        <w:bottom w:val="single" w:color="auto" w:sz="4" w:space="6"/>
      </w:pBdr>
      <w:tabs>
        <w:tab w:val="center" w:pos="4536"/>
        <w:tab w:val="right" w:pos="9072"/>
      </w:tabs>
      <w:rPr>
        <w:b/>
        <w:sz w:val="20"/>
      </w:rPr>
    </w:pPr>
    <w:r>
      <w:rPr>
        <w:b/>
        <w:sz w:val="20"/>
      </w:rPr>
      <w:t>BSCP03</w:t>
    </w:r>
    <w:r>
      <w:rPr>
        <w:b/>
        <w:sz w:val="20"/>
      </w:rPr>
      <w:tab/>
    </w:r>
    <w:r>
      <w:rPr>
        <w:b/>
        <w:sz w:val="20"/>
      </w:rPr>
      <w:t>Data Estimation &amp; Substitution for Central Volume Allocation</w:t>
    </w:r>
    <w:r>
      <w:rPr>
        <w:b/>
        <w:sz w:val="20"/>
      </w:rPr>
      <w:tab/>
    </w:r>
    <w:r w:rsidR="00E41D71">
      <w:fldChar w:fldCharType="begin"/>
    </w:r>
    <w:r w:rsidR="00E41D71">
      <w:instrText xml:space="preserve"> DOCPROPERTY  "Version Number"  \* MERGEFORMAT </w:instrText>
    </w:r>
    <w:r w:rsidR="00E41D71">
      <w:fldChar w:fldCharType="separate"/>
    </w:r>
    <w:r w:rsidRPr="00C26EB0">
      <w:rPr>
        <w:b/>
        <w:sz w:val="20"/>
      </w:rPr>
      <w:t>Version 17.0</w:t>
    </w:r>
    <w:r w:rsidR="00E41D71">
      <w:rPr>
        <w:b/>
        <w:sz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912" w:rsidRDefault="00AA7912" w14:paraId="7BA9D152" w14:textId="5802C612">
    <w:pPr>
      <w:pBdr>
        <w:bottom w:val="single" w:color="auto" w:sz="4" w:space="6"/>
      </w:pBdr>
      <w:tabs>
        <w:tab w:val="center" w:pos="7088"/>
        <w:tab w:val="right" w:pos="14033"/>
      </w:tabs>
      <w:rPr>
        <w:b/>
        <w:sz w:val="20"/>
      </w:rPr>
    </w:pPr>
    <w:r>
      <w:rPr>
        <w:b/>
        <w:sz w:val="20"/>
      </w:rPr>
      <w:t>BSCP03</w:t>
    </w:r>
    <w:r>
      <w:rPr>
        <w:b/>
        <w:sz w:val="20"/>
      </w:rPr>
      <w:tab/>
    </w:r>
    <w:r>
      <w:rPr>
        <w:b/>
        <w:sz w:val="20"/>
      </w:rPr>
      <w:t>Data Estimation &amp; Substitution for Central Volume Allocation</w:t>
    </w:r>
    <w:r>
      <w:rPr>
        <w:b/>
        <w:sz w:val="20"/>
      </w:rPr>
      <w:tab/>
    </w:r>
    <w:r w:rsidR="00E41D71">
      <w:fldChar w:fldCharType="begin"/>
    </w:r>
    <w:r w:rsidR="00E41D71">
      <w:instrText xml:space="preserve"> DOCPROPERTY  "Version Number"  \* MERGEFORMAT </w:instrText>
    </w:r>
    <w:r w:rsidR="00E41D71">
      <w:fldChar w:fldCharType="separate"/>
    </w:r>
    <w:r w:rsidRPr="00C26EB0">
      <w:rPr>
        <w:b/>
        <w:sz w:val="20"/>
      </w:rPr>
      <w:t>Version 17.0</w:t>
    </w:r>
    <w:r w:rsidR="00E41D71">
      <w:rPr>
        <w:b/>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912" w:rsidRDefault="00AA7912" w14:paraId="5BCEB984" w14:textId="21AD8CD7">
    <w:pPr>
      <w:pBdr>
        <w:bottom w:val="single" w:color="auto" w:sz="4" w:space="8"/>
      </w:pBdr>
      <w:tabs>
        <w:tab w:val="center" w:pos="4536"/>
        <w:tab w:val="right" w:pos="9072"/>
      </w:tabs>
      <w:rPr>
        <w:b/>
        <w:sz w:val="20"/>
      </w:rPr>
    </w:pPr>
    <w:r>
      <w:rPr>
        <w:b/>
        <w:sz w:val="20"/>
      </w:rPr>
      <w:t>BSCP03</w:t>
    </w:r>
    <w:r>
      <w:rPr>
        <w:b/>
        <w:sz w:val="20"/>
      </w:rPr>
      <w:tab/>
    </w:r>
    <w:r>
      <w:rPr>
        <w:b/>
        <w:sz w:val="20"/>
      </w:rPr>
      <w:t>Data Estimation &amp; Substitution for Central Volume Allocation</w:t>
    </w:r>
    <w:r>
      <w:rPr>
        <w:b/>
        <w:sz w:val="20"/>
      </w:rPr>
      <w:tab/>
    </w:r>
    <w:r w:rsidR="00E41D71">
      <w:fldChar w:fldCharType="begin"/>
    </w:r>
    <w:r w:rsidR="00E41D71">
      <w:instrText xml:space="preserve"> DOCPROPERTY  "Version Number"  \* MERGEFORMAT </w:instrText>
    </w:r>
    <w:r w:rsidR="00E41D71">
      <w:fldChar w:fldCharType="separate"/>
    </w:r>
    <w:r w:rsidRPr="00C26EB0">
      <w:rPr>
        <w:b/>
        <w:sz w:val="20"/>
      </w:rPr>
      <w:t>Version 17.0</w:t>
    </w:r>
    <w:r w:rsidR="00E41D71">
      <w:rPr>
        <w:b/>
        <w:sz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912" w:rsidRDefault="00AA7912" w14:paraId="1FA0C19D" w14:textId="2CFAD986">
    <w:pPr>
      <w:pBdr>
        <w:bottom w:val="single" w:color="auto" w:sz="4" w:space="8"/>
      </w:pBdr>
      <w:tabs>
        <w:tab w:val="center" w:pos="6804"/>
        <w:tab w:val="right" w:pos="14033"/>
      </w:tabs>
      <w:rPr>
        <w:b/>
        <w:sz w:val="20"/>
      </w:rPr>
    </w:pPr>
    <w:r>
      <w:rPr>
        <w:b/>
        <w:sz w:val="20"/>
      </w:rPr>
      <w:t>BSCP03</w:t>
    </w:r>
    <w:r>
      <w:rPr>
        <w:b/>
        <w:sz w:val="20"/>
      </w:rPr>
      <w:tab/>
    </w:r>
    <w:r>
      <w:rPr>
        <w:b/>
        <w:sz w:val="20"/>
      </w:rPr>
      <w:t>Data Estimation &amp; Substitution for Central Volume Allocation</w:t>
    </w:r>
    <w:r>
      <w:rPr>
        <w:b/>
        <w:sz w:val="20"/>
      </w:rPr>
      <w:tab/>
    </w:r>
    <w:r w:rsidR="00E41D71">
      <w:fldChar w:fldCharType="begin"/>
    </w:r>
    <w:r w:rsidR="00E41D71">
      <w:instrText xml:space="preserve"> DOCPROPERTY  "Version Number"  \* MERGEFORMAT </w:instrText>
    </w:r>
    <w:r w:rsidR="00E41D71">
      <w:fldChar w:fldCharType="separate"/>
    </w:r>
    <w:r w:rsidRPr="00C26EB0">
      <w:rPr>
        <w:b/>
        <w:sz w:val="20"/>
      </w:rPr>
      <w:t>Version 17.0</w:t>
    </w:r>
    <w:r w:rsidR="00E41D71">
      <w:rPr>
        <w:b/>
        <w:sz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912" w:rsidRDefault="00AA7912" w14:paraId="0086C859" w14:textId="4194EE02">
    <w:pPr>
      <w:pBdr>
        <w:bottom w:val="single" w:color="auto" w:sz="4" w:space="6"/>
      </w:pBdr>
      <w:tabs>
        <w:tab w:val="center" w:pos="4536"/>
        <w:tab w:val="right" w:pos="9072"/>
      </w:tabs>
      <w:rPr>
        <w:b/>
        <w:sz w:val="20"/>
      </w:rPr>
    </w:pPr>
    <w:r>
      <w:rPr>
        <w:b/>
        <w:sz w:val="20"/>
      </w:rPr>
      <w:t>BSCP03</w:t>
    </w:r>
    <w:r>
      <w:rPr>
        <w:b/>
        <w:sz w:val="20"/>
      </w:rPr>
      <w:tab/>
    </w:r>
    <w:r>
      <w:rPr>
        <w:b/>
        <w:sz w:val="20"/>
      </w:rPr>
      <w:t>Data Estimation &amp; Substitution for Central Volume Allocation</w:t>
    </w:r>
    <w:r>
      <w:rPr>
        <w:b/>
        <w:sz w:val="20"/>
      </w:rPr>
      <w:tab/>
    </w:r>
    <w:r w:rsidR="00E41D71">
      <w:fldChar w:fldCharType="begin"/>
    </w:r>
    <w:r w:rsidR="00E41D71">
      <w:instrText xml:space="preserve"> DOCPROPERTY  "Version Number"  \* MERGEFORMAT </w:instrText>
    </w:r>
    <w:r w:rsidR="00E41D71">
      <w:fldChar w:fldCharType="separate"/>
    </w:r>
    <w:r w:rsidRPr="00C26EB0">
      <w:rPr>
        <w:b/>
        <w:sz w:val="20"/>
      </w:rPr>
      <w:t>Version 17.0</w:t>
    </w:r>
    <w:r w:rsidR="00E41D71">
      <w:rPr>
        <w:b/>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3F0B7CE"/>
    <w:lvl w:ilvl="0">
      <w:start w:val="1"/>
      <w:numFmt w:val="decimal"/>
      <w:lvlText w:val="%1."/>
      <w:lvlJc w:val="left"/>
      <w:pPr>
        <w:tabs>
          <w:tab w:val="num" w:pos="1800"/>
        </w:tabs>
        <w:ind w:left="1800" w:hanging="360"/>
      </w:pPr>
    </w:lvl>
  </w:abstractNum>
  <w:abstractNum w:abstractNumId="1" w15:restartNumberingAfterBreak="0">
    <w:nsid w:val="FFFFFF7E"/>
    <w:multiLevelType w:val="singleLevel"/>
    <w:tmpl w:val="6D0027E6"/>
    <w:lvl w:ilvl="0">
      <w:start w:val="1"/>
      <w:numFmt w:val="decimal"/>
      <w:lvlText w:val="%1."/>
      <w:lvlJc w:val="left"/>
      <w:pPr>
        <w:tabs>
          <w:tab w:val="num" w:pos="926"/>
        </w:tabs>
        <w:ind w:left="926" w:hanging="360"/>
      </w:pPr>
    </w:lvl>
  </w:abstractNum>
  <w:abstractNum w:abstractNumId="2" w15:restartNumberingAfterBreak="0">
    <w:nsid w:val="FFFFFF7F"/>
    <w:multiLevelType w:val="singleLevel"/>
    <w:tmpl w:val="5B6A856C"/>
    <w:lvl w:ilvl="0">
      <w:start w:val="1"/>
      <w:numFmt w:val="decimal"/>
      <w:lvlText w:val="%1."/>
      <w:lvlJc w:val="left"/>
      <w:pPr>
        <w:tabs>
          <w:tab w:val="num" w:pos="720"/>
        </w:tabs>
        <w:ind w:left="720" w:hanging="360"/>
      </w:pPr>
    </w:lvl>
  </w:abstractNum>
  <w:abstractNum w:abstractNumId="3" w15:restartNumberingAfterBreak="0">
    <w:nsid w:val="FFFFFF83"/>
    <w:multiLevelType w:val="singleLevel"/>
    <w:tmpl w:val="842C2DD4"/>
    <w:lvl w:ilvl="0">
      <w:start w:val="1"/>
      <w:numFmt w:val="bullet"/>
      <w:lvlText w:val=""/>
      <w:lvlJc w:val="left"/>
      <w:pPr>
        <w:tabs>
          <w:tab w:val="num" w:pos="643"/>
        </w:tabs>
        <w:ind w:left="643" w:hanging="360"/>
      </w:pPr>
      <w:rPr>
        <w:rFonts w:hint="default" w:ascii="Symbol" w:hAnsi="Symbol"/>
      </w:rPr>
    </w:lvl>
  </w:abstractNum>
  <w:abstractNum w:abstractNumId="4" w15:restartNumberingAfterBreak="0">
    <w:nsid w:val="FFFFFFFB"/>
    <w:multiLevelType w:val="multilevel"/>
    <w:tmpl w:val="15FA6A7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FFFFFFFE"/>
    <w:multiLevelType w:val="singleLevel"/>
    <w:tmpl w:val="FFFFFFFF"/>
    <w:lvl w:ilvl="0">
      <w:numFmt w:val="decimal"/>
      <w:lvlText w:val="*"/>
      <w:lvlJc w:val="left"/>
    </w:lvl>
  </w:abstractNum>
  <w:abstractNum w:abstractNumId="6" w15:restartNumberingAfterBreak="0">
    <w:nsid w:val="00000001"/>
    <w:multiLevelType w:val="singleLevel"/>
    <w:tmpl w:val="B9C8D4C6"/>
    <w:lvl w:ilvl="0">
      <w:start w:val="1"/>
      <w:numFmt w:val="lowerLetter"/>
      <w:lvlText w:val="%1)"/>
      <w:lvlJc w:val="left"/>
      <w:pPr>
        <w:tabs>
          <w:tab w:val="num" w:pos="567"/>
        </w:tabs>
        <w:ind w:left="567" w:hanging="567"/>
      </w:pPr>
    </w:lvl>
  </w:abstractNum>
  <w:abstractNum w:abstractNumId="7" w15:restartNumberingAfterBreak="0">
    <w:nsid w:val="00000002"/>
    <w:multiLevelType w:val="singleLevel"/>
    <w:tmpl w:val="D1B000E6"/>
    <w:lvl w:ilvl="0">
      <w:start w:val="1"/>
      <w:numFmt w:val="bullet"/>
      <w:lvlText w:val=""/>
      <w:lvlJc w:val="left"/>
      <w:pPr>
        <w:tabs>
          <w:tab w:val="num" w:pos="360"/>
        </w:tabs>
        <w:ind w:left="360" w:hanging="360"/>
      </w:pPr>
      <w:rPr>
        <w:rFonts w:hint="default" w:ascii="Symbol" w:hAnsi="Symbol"/>
      </w:rPr>
    </w:lvl>
  </w:abstractNum>
  <w:abstractNum w:abstractNumId="8" w15:restartNumberingAfterBreak="0">
    <w:nsid w:val="00000018"/>
    <w:multiLevelType w:val="multilevel"/>
    <w:tmpl w:val="6F58E2F0"/>
    <w:lvl w:ilvl="0">
      <w:start w:val="1"/>
      <w:numFmt w:val="decimal"/>
      <w:lvlText w:val="1.%1"/>
      <w:lvlJc w:val="left"/>
      <w:pPr>
        <w:tabs>
          <w:tab w:val="num" w:pos="567"/>
        </w:tabs>
        <w:ind w:left="567" w:hanging="567"/>
      </w:pPr>
    </w:lvl>
    <w:lvl w:ilvl="1">
      <w:numFmt w:val="decimal"/>
      <w:lvlText w:val="%1.%2."/>
      <w:lvlJc w:val="left"/>
      <w:pPr>
        <w:tabs>
          <w:tab w:val="num" w:pos="792"/>
        </w:tabs>
        <w:ind w:left="792" w:hanging="432"/>
      </w:pPr>
    </w:lvl>
    <w:lvl w:ilvl="2">
      <w:numFmt w:val="decimal"/>
      <w:lvlText w:val="%1.%2.%3."/>
      <w:lvlJc w:val="left"/>
      <w:pPr>
        <w:tabs>
          <w:tab w:val="num" w:pos="1440"/>
        </w:tabs>
        <w:ind w:left="1224" w:hanging="504"/>
      </w:pPr>
    </w:lvl>
    <w:lvl w:ilvl="3">
      <w:numFmt w:val="decimal"/>
      <w:lvlText w:val="%1.%2.%3.%4."/>
      <w:lvlJc w:val="left"/>
      <w:pPr>
        <w:tabs>
          <w:tab w:val="num" w:pos="2160"/>
        </w:tabs>
        <w:ind w:left="1728" w:hanging="648"/>
      </w:pPr>
    </w:lvl>
    <w:lvl w:ilvl="4">
      <w:numFmt w:val="decimal"/>
      <w:lvlText w:val="%1.%2.%3.%4.%5."/>
      <w:lvlJc w:val="left"/>
      <w:pPr>
        <w:tabs>
          <w:tab w:val="num" w:pos="2520"/>
        </w:tabs>
        <w:ind w:left="2232" w:hanging="792"/>
      </w:pPr>
    </w:lvl>
    <w:lvl w:ilvl="5">
      <w:numFmt w:val="decimal"/>
      <w:lvlText w:val="%1.%2.%3.%4.%5.%6."/>
      <w:lvlJc w:val="left"/>
      <w:pPr>
        <w:tabs>
          <w:tab w:val="num" w:pos="3240"/>
        </w:tabs>
        <w:ind w:left="2736" w:hanging="936"/>
      </w:pPr>
    </w:lvl>
    <w:lvl w:ilvl="6">
      <w:numFmt w:val="decimal"/>
      <w:lvlText w:val="%1.%2.%3.%4.%5.%6.%7."/>
      <w:lvlJc w:val="left"/>
      <w:pPr>
        <w:tabs>
          <w:tab w:val="num" w:pos="3960"/>
        </w:tabs>
        <w:ind w:left="3240" w:hanging="1080"/>
      </w:pPr>
    </w:lvl>
    <w:lvl w:ilvl="7">
      <w:numFmt w:val="decimal"/>
      <w:lvlText w:val="%1.%2.%3.%4.%5.%6.%7.%8."/>
      <w:lvlJc w:val="left"/>
      <w:pPr>
        <w:tabs>
          <w:tab w:val="num" w:pos="4320"/>
        </w:tabs>
        <w:ind w:left="3744" w:hanging="1224"/>
      </w:pPr>
    </w:lvl>
    <w:lvl w:ilvl="8">
      <w:numFmt w:val="decimal"/>
      <w:lvlText w:val="%1.%2.%3.%4.%5.%6.%7.%8.%9."/>
      <w:lvlJc w:val="left"/>
      <w:pPr>
        <w:tabs>
          <w:tab w:val="num" w:pos="5040"/>
        </w:tabs>
        <w:ind w:left="4320" w:hanging="1440"/>
      </w:pPr>
    </w:lvl>
  </w:abstractNum>
  <w:abstractNum w:abstractNumId="9" w15:restartNumberingAfterBreak="0">
    <w:nsid w:val="00000019"/>
    <w:multiLevelType w:val="singleLevel"/>
    <w:tmpl w:val="B92088D4"/>
    <w:lvl w:ilvl="0">
      <w:start w:val="1"/>
      <w:numFmt w:val="decimal"/>
      <w:lvlText w:val="%1."/>
      <w:lvlJc w:val="left"/>
      <w:pPr>
        <w:tabs>
          <w:tab w:val="num" w:pos="567"/>
        </w:tabs>
        <w:ind w:left="567" w:hanging="567"/>
      </w:pPr>
    </w:lvl>
  </w:abstractNum>
  <w:abstractNum w:abstractNumId="10" w15:restartNumberingAfterBreak="0">
    <w:nsid w:val="02D96236"/>
    <w:multiLevelType w:val="multilevel"/>
    <w:tmpl w:val="F2646BD4"/>
    <w:lvl w:ilvl="0">
      <w:start w:val="1"/>
      <w:numFmt w:val="decimal"/>
      <w:lvlText w:val="%1"/>
      <w:lvlJc w:val="left"/>
      <w:pPr>
        <w:tabs>
          <w:tab w:val="num" w:pos="720"/>
        </w:tabs>
        <w:ind w:left="720" w:hanging="720"/>
      </w:pPr>
      <w:rPr>
        <w:u w:val="none"/>
      </w:rPr>
    </w:lvl>
    <w:lvl w:ilvl="1">
      <w:start w:val="1"/>
      <w:numFmt w:val="decimal"/>
      <w:lvlText w:val="%1.%2"/>
      <w:lvlJc w:val="left"/>
      <w:pPr>
        <w:tabs>
          <w:tab w:val="num" w:pos="1440"/>
        </w:tabs>
        <w:ind w:left="1440" w:hanging="720"/>
      </w:pPr>
      <w:rPr>
        <w:u w:val="none"/>
      </w:rPr>
    </w:lvl>
    <w:lvl w:ilvl="2">
      <w:start w:val="1"/>
      <w:numFmt w:val="decimal"/>
      <w:lvlText w:val="%1.%2.%3"/>
      <w:lvlJc w:val="left"/>
      <w:pPr>
        <w:tabs>
          <w:tab w:val="num" w:pos="2160"/>
        </w:tabs>
        <w:ind w:left="2160" w:hanging="720"/>
      </w:pPr>
      <w:rPr>
        <w:u w:val="none"/>
      </w:rPr>
    </w:lvl>
    <w:lvl w:ilvl="3">
      <w:start w:val="1"/>
      <w:numFmt w:val="none"/>
      <w:suff w:val="nothing"/>
      <w:lvlText w:val=""/>
      <w:lvlJc w:val="left"/>
      <w:pPr>
        <w:ind w:left="2880" w:hanging="720"/>
      </w:pPr>
      <w:rPr>
        <w:u w:val="none"/>
      </w:rPr>
    </w:lvl>
    <w:lvl w:ilvl="4">
      <w:start w:val="1"/>
      <w:numFmt w:val="decimal"/>
      <w:lvlText w:val="%5."/>
      <w:lvlJc w:val="left"/>
      <w:pPr>
        <w:tabs>
          <w:tab w:val="num" w:pos="0"/>
        </w:tabs>
        <w:ind w:left="3600" w:hanging="720"/>
      </w:pPr>
    </w:lvl>
    <w:lvl w:ilvl="5">
      <w:start w:val="1"/>
      <w:numFmt w:val="decimal"/>
      <w:lvlText w:val="%5.%6."/>
      <w:lvlJc w:val="left"/>
      <w:pPr>
        <w:tabs>
          <w:tab w:val="num" w:pos="0"/>
        </w:tabs>
        <w:ind w:left="4320" w:hanging="720"/>
      </w:pPr>
    </w:lvl>
    <w:lvl w:ilvl="6">
      <w:start w:val="1"/>
      <w:numFmt w:val="decimal"/>
      <w:lvlText w:val="%5.%6.%7."/>
      <w:lvlJc w:val="left"/>
      <w:pPr>
        <w:tabs>
          <w:tab w:val="num" w:pos="0"/>
        </w:tabs>
        <w:ind w:left="5040" w:hanging="720"/>
      </w:pPr>
    </w:lvl>
    <w:lvl w:ilvl="7">
      <w:start w:val="1"/>
      <w:numFmt w:val="decimal"/>
      <w:lvlText w:val="%5.%6.%7.%8."/>
      <w:lvlJc w:val="left"/>
      <w:pPr>
        <w:tabs>
          <w:tab w:val="num" w:pos="0"/>
        </w:tabs>
        <w:ind w:left="5760" w:hanging="720"/>
      </w:pPr>
    </w:lvl>
    <w:lvl w:ilvl="8">
      <w:start w:val="1"/>
      <w:numFmt w:val="decimal"/>
      <w:lvlText w:val="%5.%6.%7.%8.%9."/>
      <w:lvlJc w:val="left"/>
      <w:pPr>
        <w:tabs>
          <w:tab w:val="num" w:pos="0"/>
        </w:tabs>
        <w:ind w:left="6480" w:hanging="720"/>
      </w:pPr>
    </w:lvl>
  </w:abstractNum>
  <w:abstractNum w:abstractNumId="11" w15:restartNumberingAfterBreak="0">
    <w:nsid w:val="03C1279D"/>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04AB456D"/>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06E24CAD"/>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4" w15:restartNumberingAfterBreak="0">
    <w:nsid w:val="099B2733"/>
    <w:multiLevelType w:val="singleLevel"/>
    <w:tmpl w:val="0809000F"/>
    <w:lvl w:ilvl="0">
      <w:start w:val="1"/>
      <w:numFmt w:val="decimal"/>
      <w:lvlText w:val="%1."/>
      <w:lvlJc w:val="left"/>
      <w:pPr>
        <w:tabs>
          <w:tab w:val="num" w:pos="360"/>
        </w:tabs>
        <w:ind w:left="360" w:hanging="360"/>
      </w:pPr>
    </w:lvl>
  </w:abstractNum>
  <w:abstractNum w:abstractNumId="15" w15:restartNumberingAfterBreak="0">
    <w:nsid w:val="0A0D580B"/>
    <w:multiLevelType w:val="singleLevel"/>
    <w:tmpl w:val="0C090001"/>
    <w:lvl w:ilvl="0">
      <w:start w:val="1"/>
      <w:numFmt w:val="bullet"/>
      <w:lvlText w:val=""/>
      <w:lvlJc w:val="left"/>
      <w:pPr>
        <w:tabs>
          <w:tab w:val="num" w:pos="360"/>
        </w:tabs>
        <w:ind w:left="360" w:hanging="360"/>
      </w:pPr>
      <w:rPr>
        <w:rFonts w:hint="default" w:ascii="Symbol" w:hAnsi="Symbol"/>
      </w:rPr>
    </w:lvl>
  </w:abstractNum>
  <w:abstractNum w:abstractNumId="16" w15:restartNumberingAfterBreak="0">
    <w:nsid w:val="0AEB0E15"/>
    <w:multiLevelType w:val="multilevel"/>
    <w:tmpl w:val="5114D632"/>
    <w:lvl w:ilvl="0">
      <w:start w:val="1"/>
      <w:numFmt w:val="lowerLetter"/>
      <w:lvlText w:val="(%1)"/>
      <w:lvlJc w:val="left"/>
      <w:pPr>
        <w:tabs>
          <w:tab w:val="num" w:pos="1418"/>
        </w:tabs>
        <w:ind w:left="1418" w:hanging="709"/>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0B2300B7"/>
    <w:multiLevelType w:val="singleLevel"/>
    <w:tmpl w:val="2C4CAEB8"/>
    <w:lvl w:ilvl="0">
      <w:start w:val="1"/>
      <w:numFmt w:val="decimal"/>
      <w:lvlText w:val="%1"/>
      <w:lvlJc w:val="left"/>
      <w:pPr>
        <w:tabs>
          <w:tab w:val="num" w:pos="720"/>
        </w:tabs>
        <w:ind w:left="720" w:hanging="720"/>
      </w:pPr>
      <w:rPr>
        <w:rFonts w:hint="default"/>
      </w:rPr>
    </w:lvl>
  </w:abstractNum>
  <w:abstractNum w:abstractNumId="18" w15:restartNumberingAfterBreak="0">
    <w:nsid w:val="0DC90389"/>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19" w15:restartNumberingAfterBreak="0">
    <w:nsid w:val="0E5E557D"/>
    <w:multiLevelType w:val="multilevel"/>
    <w:tmpl w:val="E540689C"/>
    <w:lvl w:ilvl="0">
      <w:start w:val="3"/>
      <w:numFmt w:val="decimal"/>
      <w:lvlText w:val="%1"/>
      <w:lvlJc w:val="left"/>
      <w:pPr>
        <w:tabs>
          <w:tab w:val="num" w:pos="510"/>
        </w:tabs>
        <w:ind w:left="510" w:hanging="510"/>
      </w:pPr>
      <w:rPr>
        <w:rFonts w:hint="default"/>
      </w:rPr>
    </w:lvl>
    <w:lvl w:ilvl="1">
      <w:start w:val="5"/>
      <w:numFmt w:val="decimal"/>
      <w:lvlText w:val="%1.%2"/>
      <w:lvlJc w:val="left"/>
      <w:pPr>
        <w:tabs>
          <w:tab w:val="num" w:pos="750"/>
        </w:tabs>
        <w:ind w:left="750" w:hanging="510"/>
      </w:pPr>
      <w:rPr>
        <w:rFonts w:hint="default"/>
      </w:rPr>
    </w:lvl>
    <w:lvl w:ilvl="2">
      <w:start w:val="3"/>
      <w:numFmt w:val="decimal"/>
      <w:lvlText w:val="%1.%2.%3"/>
      <w:lvlJc w:val="left"/>
      <w:pPr>
        <w:tabs>
          <w:tab w:val="num" w:pos="1200"/>
        </w:tabs>
        <w:ind w:left="1200" w:hanging="720"/>
      </w:pPr>
      <w:rPr>
        <w:rFonts w:hint="default"/>
      </w:rPr>
    </w:lvl>
    <w:lvl w:ilvl="3">
      <w:start w:val="6"/>
      <w:numFmt w:val="decimal"/>
      <w:lvlText w:val="%1.%2.%3.%4"/>
      <w:lvlJc w:val="left"/>
      <w:pPr>
        <w:tabs>
          <w:tab w:val="num" w:pos="1440"/>
        </w:tabs>
        <w:ind w:left="1440" w:hanging="720"/>
      </w:pPr>
      <w:rPr>
        <w:rFonts w:hint="default"/>
      </w:rPr>
    </w:lvl>
    <w:lvl w:ilvl="4">
      <w:start w:val="1"/>
      <w:numFmt w:val="decimal"/>
      <w:lvlText w:val="%1.%2.%3.%4.%5"/>
      <w:lvlJc w:val="left"/>
      <w:pPr>
        <w:tabs>
          <w:tab w:val="num" w:pos="1680"/>
        </w:tabs>
        <w:ind w:left="1680" w:hanging="72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360"/>
        </w:tabs>
        <w:ind w:left="3360" w:hanging="1440"/>
      </w:pPr>
      <w:rPr>
        <w:rFonts w:hint="default"/>
      </w:rPr>
    </w:lvl>
  </w:abstractNum>
  <w:abstractNum w:abstractNumId="20" w15:restartNumberingAfterBreak="0">
    <w:nsid w:val="0EF75193"/>
    <w:multiLevelType w:val="singleLevel"/>
    <w:tmpl w:val="08090017"/>
    <w:lvl w:ilvl="0">
      <w:start w:val="1"/>
      <w:numFmt w:val="lowerLetter"/>
      <w:lvlText w:val="%1)"/>
      <w:lvlJc w:val="left"/>
      <w:pPr>
        <w:tabs>
          <w:tab w:val="num" w:pos="360"/>
        </w:tabs>
        <w:ind w:left="360" w:hanging="360"/>
      </w:pPr>
    </w:lvl>
  </w:abstractNum>
  <w:abstractNum w:abstractNumId="21" w15:restartNumberingAfterBreak="0">
    <w:nsid w:val="0F026F61"/>
    <w:multiLevelType w:val="multilevel"/>
    <w:tmpl w:val="5114D632"/>
    <w:lvl w:ilvl="0">
      <w:start w:val="1"/>
      <w:numFmt w:val="lowerLetter"/>
      <w:lvlText w:val="(%1)"/>
      <w:lvlJc w:val="left"/>
      <w:pPr>
        <w:tabs>
          <w:tab w:val="num" w:pos="1418"/>
        </w:tabs>
        <w:ind w:left="1418" w:hanging="709"/>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15087CC4"/>
    <w:multiLevelType w:val="hybridMultilevel"/>
    <w:tmpl w:val="CBCCEBFE"/>
    <w:lvl w:ilvl="0" w:tplc="57EEA340">
      <w:start w:val="1"/>
      <w:numFmt w:val="lowerLetter"/>
      <w:lvlText w:val="(%1)"/>
      <w:lvlJc w:val="left"/>
      <w:pPr>
        <w:tabs>
          <w:tab w:val="num" w:pos="1069"/>
        </w:tabs>
        <w:ind w:left="1069" w:hanging="360"/>
      </w:pPr>
      <w:rPr>
        <w:rFonts w:hint="default"/>
      </w:rPr>
    </w:lvl>
    <w:lvl w:ilvl="1" w:tplc="40429A0E" w:tentative="1">
      <w:start w:val="1"/>
      <w:numFmt w:val="lowerLetter"/>
      <w:lvlText w:val="%2."/>
      <w:lvlJc w:val="left"/>
      <w:pPr>
        <w:tabs>
          <w:tab w:val="num" w:pos="1789"/>
        </w:tabs>
        <w:ind w:left="1789" w:hanging="360"/>
      </w:pPr>
    </w:lvl>
    <w:lvl w:ilvl="2" w:tplc="8D405AD2" w:tentative="1">
      <w:start w:val="1"/>
      <w:numFmt w:val="lowerRoman"/>
      <w:lvlText w:val="%3."/>
      <w:lvlJc w:val="right"/>
      <w:pPr>
        <w:tabs>
          <w:tab w:val="num" w:pos="2509"/>
        </w:tabs>
        <w:ind w:left="2509" w:hanging="180"/>
      </w:pPr>
    </w:lvl>
    <w:lvl w:ilvl="3" w:tplc="A7247AB8" w:tentative="1">
      <w:start w:val="1"/>
      <w:numFmt w:val="decimal"/>
      <w:lvlText w:val="%4."/>
      <w:lvlJc w:val="left"/>
      <w:pPr>
        <w:tabs>
          <w:tab w:val="num" w:pos="3229"/>
        </w:tabs>
        <w:ind w:left="3229" w:hanging="360"/>
      </w:pPr>
    </w:lvl>
    <w:lvl w:ilvl="4" w:tplc="6CD2503A" w:tentative="1">
      <w:start w:val="1"/>
      <w:numFmt w:val="lowerLetter"/>
      <w:lvlText w:val="%5."/>
      <w:lvlJc w:val="left"/>
      <w:pPr>
        <w:tabs>
          <w:tab w:val="num" w:pos="3949"/>
        </w:tabs>
        <w:ind w:left="3949" w:hanging="360"/>
      </w:pPr>
    </w:lvl>
    <w:lvl w:ilvl="5" w:tplc="3B882172" w:tentative="1">
      <w:start w:val="1"/>
      <w:numFmt w:val="lowerRoman"/>
      <w:lvlText w:val="%6."/>
      <w:lvlJc w:val="right"/>
      <w:pPr>
        <w:tabs>
          <w:tab w:val="num" w:pos="4669"/>
        </w:tabs>
        <w:ind w:left="4669" w:hanging="180"/>
      </w:pPr>
    </w:lvl>
    <w:lvl w:ilvl="6" w:tplc="5F5CE1CE" w:tentative="1">
      <w:start w:val="1"/>
      <w:numFmt w:val="decimal"/>
      <w:lvlText w:val="%7."/>
      <w:lvlJc w:val="left"/>
      <w:pPr>
        <w:tabs>
          <w:tab w:val="num" w:pos="5389"/>
        </w:tabs>
        <w:ind w:left="5389" w:hanging="360"/>
      </w:pPr>
    </w:lvl>
    <w:lvl w:ilvl="7" w:tplc="2ADC9646" w:tentative="1">
      <w:start w:val="1"/>
      <w:numFmt w:val="lowerLetter"/>
      <w:lvlText w:val="%8."/>
      <w:lvlJc w:val="left"/>
      <w:pPr>
        <w:tabs>
          <w:tab w:val="num" w:pos="6109"/>
        </w:tabs>
        <w:ind w:left="6109" w:hanging="360"/>
      </w:pPr>
    </w:lvl>
    <w:lvl w:ilvl="8" w:tplc="69123EC4" w:tentative="1">
      <w:start w:val="1"/>
      <w:numFmt w:val="lowerRoman"/>
      <w:lvlText w:val="%9."/>
      <w:lvlJc w:val="right"/>
      <w:pPr>
        <w:tabs>
          <w:tab w:val="num" w:pos="6829"/>
        </w:tabs>
        <w:ind w:left="6829" w:hanging="180"/>
      </w:pPr>
    </w:lvl>
  </w:abstractNum>
  <w:abstractNum w:abstractNumId="23" w15:restartNumberingAfterBreak="0">
    <w:nsid w:val="15D36A1E"/>
    <w:multiLevelType w:val="hybridMultilevel"/>
    <w:tmpl w:val="1FE4CD8E"/>
    <w:lvl w:ilvl="0" w:tplc="29003B94">
      <w:start w:val="9"/>
      <w:numFmt w:val="decimal"/>
      <w:lvlText w:val="%1"/>
      <w:lvlJc w:val="left"/>
      <w:pPr>
        <w:tabs>
          <w:tab w:val="num" w:pos="1080"/>
        </w:tabs>
        <w:ind w:left="1080" w:hanging="720"/>
      </w:pPr>
      <w:rPr>
        <w:rFonts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85061B2"/>
    <w:multiLevelType w:val="singleLevel"/>
    <w:tmpl w:val="532AC510"/>
    <w:lvl w:ilvl="0">
      <w:start w:val="3"/>
      <w:numFmt w:val="lowerLetter"/>
      <w:lvlText w:val="(%1)"/>
      <w:lvlJc w:val="left"/>
      <w:pPr>
        <w:tabs>
          <w:tab w:val="num" w:pos="1069"/>
        </w:tabs>
        <w:ind w:left="1069" w:hanging="360"/>
      </w:pPr>
      <w:rPr>
        <w:rFonts w:hint="default"/>
      </w:rPr>
    </w:lvl>
  </w:abstractNum>
  <w:abstractNum w:abstractNumId="25" w15:restartNumberingAfterBreak="0">
    <w:nsid w:val="18605279"/>
    <w:multiLevelType w:val="multilevel"/>
    <w:tmpl w:val="96A6D58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none"/>
      <w:suff w:val="nothing"/>
      <w:lvlText w:val=""/>
      <w:lvlJc w:val="left"/>
      <w:pPr>
        <w:ind w:left="0" w:firstLine="0"/>
      </w:pPr>
    </w:lvl>
    <w:lvl w:ilvl="3">
      <w:start w:val="1"/>
      <w:numFmt w:val="lowerLetter"/>
      <w:lvlText w:val="%4)"/>
      <w:lvlJc w:val="left"/>
      <w:pPr>
        <w:tabs>
          <w:tab w:val="num" w:pos="864"/>
        </w:tabs>
        <w:ind w:left="864" w:hanging="864"/>
      </w:pPr>
    </w:lvl>
    <w:lvl w:ilvl="4">
      <w:start w:val="1"/>
      <w:numFmt w:val="lowerRoman"/>
      <w:lvlText w:val="(%5)"/>
      <w:lvlJc w:val="left"/>
      <w:pPr>
        <w:tabs>
          <w:tab w:val="num" w:pos="1008"/>
        </w:tabs>
        <w:ind w:left="1008" w:hanging="1008"/>
      </w:pPr>
    </w:lvl>
    <w:lvl w:ilvl="5">
      <w:start w:val="1"/>
      <w:numFmt w:val="decimal"/>
      <w:lvlText w:val="%1.%2%3.%6"/>
      <w:lvlJc w:val="left"/>
      <w:pPr>
        <w:tabs>
          <w:tab w:val="num" w:pos="1152"/>
        </w:tabs>
        <w:ind w:left="1152" w:hanging="1152"/>
      </w:pPr>
    </w:lvl>
    <w:lvl w:ilvl="6">
      <w:start w:val="1"/>
      <w:numFmt w:val="decimal"/>
      <w:lvlText w:val="%1.%2.%6.%7"/>
      <w:lvlJc w:val="left"/>
      <w:pPr>
        <w:tabs>
          <w:tab w:val="num" w:pos="1296"/>
        </w:tabs>
        <w:ind w:left="1296" w:hanging="1296"/>
      </w:pPr>
    </w:lvl>
    <w:lvl w:ilvl="7">
      <w:start w:val="1"/>
      <w:numFmt w:val="decimal"/>
      <w:lvlText w:val="%1.%2.%6.%7.%8"/>
      <w:lvlJc w:val="left"/>
      <w:pPr>
        <w:tabs>
          <w:tab w:val="num" w:pos="1440"/>
        </w:tabs>
        <w:ind w:left="1440" w:hanging="1440"/>
      </w:pPr>
    </w:lvl>
    <w:lvl w:ilvl="8">
      <w:start w:val="1"/>
      <w:numFmt w:val="decimal"/>
      <w:lvlText w:val="%1.%2.%3%6.%7.%8.%9"/>
      <w:lvlJc w:val="left"/>
      <w:pPr>
        <w:tabs>
          <w:tab w:val="num" w:pos="1584"/>
        </w:tabs>
        <w:ind w:left="1584" w:hanging="1584"/>
      </w:pPr>
    </w:lvl>
  </w:abstractNum>
  <w:abstractNum w:abstractNumId="26" w15:restartNumberingAfterBreak="0">
    <w:nsid w:val="1ABC5CA6"/>
    <w:multiLevelType w:val="multilevel"/>
    <w:tmpl w:val="1B90BB1E"/>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1B680D06"/>
    <w:multiLevelType w:val="singleLevel"/>
    <w:tmpl w:val="FFFFFFFF"/>
    <w:lvl w:ilvl="0">
      <w:start w:val="1"/>
      <w:numFmt w:val="bullet"/>
      <w:lvlText w:val=""/>
      <w:legacy w:legacy="1" w:legacySpace="0" w:legacyIndent="360"/>
      <w:lvlJc w:val="left"/>
      <w:pPr>
        <w:ind w:left="1778" w:hanging="360"/>
      </w:pPr>
      <w:rPr>
        <w:rFonts w:hint="default" w:ascii="Symbol" w:hAnsi="Symbol"/>
      </w:rPr>
    </w:lvl>
  </w:abstractNum>
  <w:abstractNum w:abstractNumId="28" w15:restartNumberingAfterBreak="0">
    <w:nsid w:val="1C5F1881"/>
    <w:multiLevelType w:val="singleLevel"/>
    <w:tmpl w:val="FFFFFFFF"/>
    <w:lvl w:ilvl="0">
      <w:start w:val="1"/>
      <w:numFmt w:val="bullet"/>
      <w:lvlText w:val=""/>
      <w:legacy w:legacy="1" w:legacySpace="0" w:legacyIndent="360"/>
      <w:lvlJc w:val="left"/>
      <w:pPr>
        <w:ind w:left="1778" w:hanging="360"/>
      </w:pPr>
      <w:rPr>
        <w:rFonts w:hint="default" w:ascii="Symbol" w:hAnsi="Symbol"/>
      </w:rPr>
    </w:lvl>
  </w:abstractNum>
  <w:abstractNum w:abstractNumId="29" w15:restartNumberingAfterBreak="0">
    <w:nsid w:val="1CE37785"/>
    <w:multiLevelType w:val="multilevel"/>
    <w:tmpl w:val="F9968ADE"/>
    <w:lvl w:ilvl="0">
      <w:start w:val="1"/>
      <w:numFmt w:val="none"/>
      <w:suff w:val="nothing"/>
      <w:lvlText w:val=""/>
      <w:lvlJc w:val="left"/>
      <w:pPr>
        <w:ind w:left="0" w:firstLine="0"/>
      </w:pPr>
    </w:lvl>
    <w:lvl w:ilvl="1">
      <w:start w:val="1"/>
      <w:numFmt w:val="lowerRoman"/>
      <w:lvlText w:val="%1%2."/>
      <w:lvlJc w:val="left"/>
      <w:pPr>
        <w:tabs>
          <w:tab w:val="num" w:pos="1080"/>
        </w:tabs>
        <w:ind w:left="475" w:hanging="475"/>
      </w:pPr>
    </w:lvl>
    <w:lvl w:ilvl="2">
      <w:start w:val="1"/>
      <w:numFmt w:val="lowerRoman"/>
      <w:lvlText w:val="%1%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1D992E0F"/>
    <w:multiLevelType w:val="singleLevel"/>
    <w:tmpl w:val="8104060E"/>
    <w:lvl w:ilvl="0">
      <w:start w:val="1"/>
      <w:numFmt w:val="bullet"/>
      <w:lvlText w:val=""/>
      <w:lvlJc w:val="left"/>
      <w:pPr>
        <w:tabs>
          <w:tab w:val="num" w:pos="1701"/>
        </w:tabs>
        <w:ind w:left="1701" w:hanging="567"/>
      </w:pPr>
      <w:rPr>
        <w:rFonts w:hint="default" w:ascii="Symbol" w:hAnsi="Symbol"/>
      </w:rPr>
    </w:lvl>
  </w:abstractNum>
  <w:abstractNum w:abstractNumId="31" w15:restartNumberingAfterBreak="0">
    <w:nsid w:val="1F0714EA"/>
    <w:multiLevelType w:val="multilevel"/>
    <w:tmpl w:val="5114D632"/>
    <w:lvl w:ilvl="0">
      <w:start w:val="1"/>
      <w:numFmt w:val="lowerLetter"/>
      <w:lvlText w:val="(%1)"/>
      <w:lvlJc w:val="left"/>
      <w:pPr>
        <w:tabs>
          <w:tab w:val="num" w:pos="1418"/>
        </w:tabs>
        <w:ind w:left="1418" w:hanging="709"/>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208E14AE"/>
    <w:multiLevelType w:val="multilevel"/>
    <w:tmpl w:val="18302F22"/>
    <w:lvl w:ilvl="0">
      <w:start w:val="5"/>
      <w:numFmt w:val="decimal"/>
      <w:lvlText w:val="%1"/>
      <w:lvlJc w:val="left"/>
      <w:pPr>
        <w:tabs>
          <w:tab w:val="num" w:pos="720"/>
        </w:tabs>
        <w:ind w:left="720" w:hanging="720"/>
      </w:pPr>
      <w:rPr>
        <w:rFonts w:hint="default"/>
      </w:rPr>
    </w:lvl>
    <w:lvl w:ilvl="1">
      <w:start w:val="1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24A1AC3"/>
    <w:multiLevelType w:val="multilevel"/>
    <w:tmpl w:val="F2646BD4"/>
    <w:lvl w:ilvl="0">
      <w:start w:val="1"/>
      <w:numFmt w:val="decimal"/>
      <w:lvlText w:val="%1"/>
      <w:lvlJc w:val="left"/>
      <w:pPr>
        <w:tabs>
          <w:tab w:val="num" w:pos="720"/>
        </w:tabs>
        <w:ind w:left="720" w:hanging="720"/>
      </w:pPr>
      <w:rPr>
        <w:u w:val="none"/>
      </w:rPr>
    </w:lvl>
    <w:lvl w:ilvl="1">
      <w:start w:val="1"/>
      <w:numFmt w:val="decimal"/>
      <w:lvlText w:val="%1.%2"/>
      <w:lvlJc w:val="left"/>
      <w:pPr>
        <w:tabs>
          <w:tab w:val="num" w:pos="1440"/>
        </w:tabs>
        <w:ind w:left="1440" w:hanging="720"/>
      </w:pPr>
      <w:rPr>
        <w:u w:val="none"/>
      </w:rPr>
    </w:lvl>
    <w:lvl w:ilvl="2">
      <w:start w:val="1"/>
      <w:numFmt w:val="decimal"/>
      <w:lvlText w:val="%1.%2.%3"/>
      <w:lvlJc w:val="left"/>
      <w:pPr>
        <w:tabs>
          <w:tab w:val="num" w:pos="2160"/>
        </w:tabs>
        <w:ind w:left="2160" w:hanging="720"/>
      </w:pPr>
      <w:rPr>
        <w:u w:val="none"/>
      </w:rPr>
    </w:lvl>
    <w:lvl w:ilvl="3">
      <w:start w:val="1"/>
      <w:numFmt w:val="none"/>
      <w:suff w:val="nothing"/>
      <w:lvlText w:val=""/>
      <w:lvlJc w:val="left"/>
      <w:pPr>
        <w:ind w:left="2880" w:hanging="720"/>
      </w:pPr>
      <w:rPr>
        <w:u w:val="none"/>
      </w:rPr>
    </w:lvl>
    <w:lvl w:ilvl="4">
      <w:start w:val="1"/>
      <w:numFmt w:val="decimal"/>
      <w:lvlText w:val="%5."/>
      <w:lvlJc w:val="left"/>
      <w:pPr>
        <w:tabs>
          <w:tab w:val="num" w:pos="0"/>
        </w:tabs>
        <w:ind w:left="3600" w:hanging="720"/>
      </w:pPr>
    </w:lvl>
    <w:lvl w:ilvl="5">
      <w:start w:val="1"/>
      <w:numFmt w:val="decimal"/>
      <w:lvlText w:val="%5.%6."/>
      <w:lvlJc w:val="left"/>
      <w:pPr>
        <w:tabs>
          <w:tab w:val="num" w:pos="0"/>
        </w:tabs>
        <w:ind w:left="4320" w:hanging="720"/>
      </w:pPr>
    </w:lvl>
    <w:lvl w:ilvl="6">
      <w:start w:val="1"/>
      <w:numFmt w:val="decimal"/>
      <w:lvlText w:val="%5.%6.%7."/>
      <w:lvlJc w:val="left"/>
      <w:pPr>
        <w:tabs>
          <w:tab w:val="num" w:pos="0"/>
        </w:tabs>
        <w:ind w:left="5040" w:hanging="720"/>
      </w:pPr>
    </w:lvl>
    <w:lvl w:ilvl="7">
      <w:start w:val="1"/>
      <w:numFmt w:val="decimal"/>
      <w:lvlText w:val="%5.%6.%7.%8."/>
      <w:lvlJc w:val="left"/>
      <w:pPr>
        <w:tabs>
          <w:tab w:val="num" w:pos="0"/>
        </w:tabs>
        <w:ind w:left="5760" w:hanging="720"/>
      </w:pPr>
    </w:lvl>
    <w:lvl w:ilvl="8">
      <w:start w:val="1"/>
      <w:numFmt w:val="decimal"/>
      <w:lvlText w:val="%5.%6.%7.%8.%9."/>
      <w:lvlJc w:val="left"/>
      <w:pPr>
        <w:tabs>
          <w:tab w:val="num" w:pos="0"/>
        </w:tabs>
        <w:ind w:left="6480" w:hanging="720"/>
      </w:pPr>
    </w:lvl>
  </w:abstractNum>
  <w:abstractNum w:abstractNumId="34" w15:restartNumberingAfterBreak="0">
    <w:nsid w:val="230652F2"/>
    <w:multiLevelType w:val="hybridMultilevel"/>
    <w:tmpl w:val="C7F44F6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359559D"/>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36" w15:restartNumberingAfterBreak="0">
    <w:nsid w:val="23AF307E"/>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37" w15:restartNumberingAfterBreak="0">
    <w:nsid w:val="25601C7A"/>
    <w:multiLevelType w:val="multilevel"/>
    <w:tmpl w:val="1FB6FDDE"/>
    <w:lvl w:ilvl="0">
      <w:start w:val="1"/>
      <w:numFmt w:val="decimal"/>
      <w:pStyle w:val="Heading1"/>
      <w:lvlText w:val="%1"/>
      <w:lvlJc w:val="left"/>
      <w:pPr>
        <w:tabs>
          <w:tab w:val="num" w:pos="720"/>
        </w:tabs>
        <w:ind w:left="720" w:hanging="720"/>
      </w:pPr>
      <w:rPr>
        <w:u w:val="none"/>
      </w:rPr>
    </w:lvl>
    <w:lvl w:ilvl="1">
      <w:start w:val="1"/>
      <w:numFmt w:val="decimal"/>
      <w:lvlText w:val="%1.%2"/>
      <w:lvlJc w:val="left"/>
      <w:pPr>
        <w:tabs>
          <w:tab w:val="num" w:pos="1440"/>
        </w:tabs>
        <w:ind w:left="1440" w:hanging="720"/>
      </w:pPr>
      <w:rPr>
        <w:u w:val="none"/>
      </w:rPr>
    </w:lvl>
    <w:lvl w:ilvl="2">
      <w:start w:val="1"/>
      <w:numFmt w:val="decimal"/>
      <w:lvlText w:val="%1.%2.%3"/>
      <w:lvlJc w:val="left"/>
      <w:pPr>
        <w:tabs>
          <w:tab w:val="num" w:pos="2160"/>
        </w:tabs>
        <w:ind w:left="2160" w:hanging="720"/>
      </w:pPr>
      <w:rPr>
        <w:u w:val="none"/>
      </w:rPr>
    </w:lvl>
    <w:lvl w:ilvl="3">
      <w:start w:val="1"/>
      <w:numFmt w:val="none"/>
      <w:pStyle w:val="Heading4"/>
      <w:suff w:val="nothing"/>
      <w:lvlText w:val=""/>
      <w:lvlJc w:val="left"/>
      <w:pPr>
        <w:ind w:left="2880" w:hanging="720"/>
      </w:pPr>
      <w:rPr>
        <w:u w:val="none"/>
      </w:rPr>
    </w:lvl>
    <w:lvl w:ilvl="4">
      <w:start w:val="1"/>
      <w:numFmt w:val="decimal"/>
      <w:pStyle w:val="Heading5"/>
      <w:lvlText w:val="%5."/>
      <w:lvlJc w:val="left"/>
      <w:pPr>
        <w:tabs>
          <w:tab w:val="num" w:pos="0"/>
        </w:tabs>
        <w:ind w:left="3600" w:hanging="720"/>
      </w:pPr>
    </w:lvl>
    <w:lvl w:ilvl="5">
      <w:start w:val="1"/>
      <w:numFmt w:val="decimal"/>
      <w:pStyle w:val="Heading6"/>
      <w:lvlText w:val="%5.%6."/>
      <w:lvlJc w:val="left"/>
      <w:pPr>
        <w:tabs>
          <w:tab w:val="num" w:pos="0"/>
        </w:tabs>
        <w:ind w:left="4320" w:hanging="720"/>
      </w:pPr>
    </w:lvl>
    <w:lvl w:ilvl="6">
      <w:start w:val="1"/>
      <w:numFmt w:val="decimal"/>
      <w:pStyle w:val="Heading7"/>
      <w:lvlText w:val="%5.%6.%7."/>
      <w:lvlJc w:val="left"/>
      <w:pPr>
        <w:tabs>
          <w:tab w:val="num" w:pos="0"/>
        </w:tabs>
        <w:ind w:left="5040" w:hanging="720"/>
      </w:pPr>
    </w:lvl>
    <w:lvl w:ilvl="7">
      <w:start w:val="1"/>
      <w:numFmt w:val="decimal"/>
      <w:pStyle w:val="Heading8"/>
      <w:lvlText w:val="%5.%6.%7.%8."/>
      <w:lvlJc w:val="left"/>
      <w:pPr>
        <w:tabs>
          <w:tab w:val="num" w:pos="0"/>
        </w:tabs>
        <w:ind w:left="5760" w:hanging="720"/>
      </w:pPr>
    </w:lvl>
    <w:lvl w:ilvl="8">
      <w:start w:val="1"/>
      <w:numFmt w:val="decimal"/>
      <w:pStyle w:val="Heading9"/>
      <w:lvlText w:val="%5.%6.%7.%8.%9."/>
      <w:lvlJc w:val="left"/>
      <w:pPr>
        <w:tabs>
          <w:tab w:val="num" w:pos="0"/>
        </w:tabs>
        <w:ind w:left="6480" w:hanging="720"/>
      </w:pPr>
    </w:lvl>
  </w:abstractNum>
  <w:abstractNum w:abstractNumId="38" w15:restartNumberingAfterBreak="0">
    <w:nsid w:val="25752DA3"/>
    <w:multiLevelType w:val="singleLevel"/>
    <w:tmpl w:val="FFFFFFFF"/>
    <w:lvl w:ilvl="0">
      <w:start w:val="1"/>
      <w:numFmt w:val="bullet"/>
      <w:lvlText w:val=""/>
      <w:legacy w:legacy="1" w:legacySpace="0" w:legacyIndent="283"/>
      <w:lvlJc w:val="left"/>
      <w:pPr>
        <w:ind w:left="283" w:hanging="283"/>
      </w:pPr>
      <w:rPr>
        <w:rFonts w:hint="default" w:ascii="Symbol" w:hAnsi="Symbol"/>
      </w:rPr>
    </w:lvl>
  </w:abstractNum>
  <w:abstractNum w:abstractNumId="39" w15:restartNumberingAfterBreak="0">
    <w:nsid w:val="25EA4137"/>
    <w:multiLevelType w:val="multilevel"/>
    <w:tmpl w:val="20A0093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0" w15:restartNumberingAfterBreak="0">
    <w:nsid w:val="264B3FF7"/>
    <w:multiLevelType w:val="multilevel"/>
    <w:tmpl w:val="690EC5D8"/>
    <w:lvl w:ilvl="0">
      <w:start w:val="2"/>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1" w15:restartNumberingAfterBreak="0">
    <w:nsid w:val="26A1303F"/>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42" w15:restartNumberingAfterBreak="0">
    <w:nsid w:val="2A1B0D98"/>
    <w:multiLevelType w:val="multilevel"/>
    <w:tmpl w:val="F2646BD4"/>
    <w:lvl w:ilvl="0">
      <w:start w:val="1"/>
      <w:numFmt w:val="decimal"/>
      <w:lvlText w:val="%1"/>
      <w:lvlJc w:val="left"/>
      <w:pPr>
        <w:tabs>
          <w:tab w:val="num" w:pos="720"/>
        </w:tabs>
        <w:ind w:left="720" w:hanging="720"/>
      </w:pPr>
      <w:rPr>
        <w:u w:val="none"/>
      </w:rPr>
    </w:lvl>
    <w:lvl w:ilvl="1">
      <w:start w:val="1"/>
      <w:numFmt w:val="decimal"/>
      <w:lvlText w:val="%1.%2"/>
      <w:lvlJc w:val="left"/>
      <w:pPr>
        <w:tabs>
          <w:tab w:val="num" w:pos="1440"/>
        </w:tabs>
        <w:ind w:left="1440" w:hanging="720"/>
      </w:pPr>
      <w:rPr>
        <w:u w:val="none"/>
      </w:rPr>
    </w:lvl>
    <w:lvl w:ilvl="2">
      <w:start w:val="1"/>
      <w:numFmt w:val="decimal"/>
      <w:lvlText w:val="%1.%2.%3"/>
      <w:lvlJc w:val="left"/>
      <w:pPr>
        <w:tabs>
          <w:tab w:val="num" w:pos="2160"/>
        </w:tabs>
        <w:ind w:left="2160" w:hanging="720"/>
      </w:pPr>
      <w:rPr>
        <w:u w:val="none"/>
      </w:rPr>
    </w:lvl>
    <w:lvl w:ilvl="3">
      <w:start w:val="1"/>
      <w:numFmt w:val="none"/>
      <w:suff w:val="nothing"/>
      <w:lvlText w:val=""/>
      <w:lvlJc w:val="left"/>
      <w:pPr>
        <w:ind w:left="2880" w:hanging="720"/>
      </w:pPr>
      <w:rPr>
        <w:u w:val="none"/>
      </w:rPr>
    </w:lvl>
    <w:lvl w:ilvl="4">
      <w:start w:val="1"/>
      <w:numFmt w:val="decimal"/>
      <w:lvlText w:val="%5."/>
      <w:lvlJc w:val="left"/>
      <w:pPr>
        <w:tabs>
          <w:tab w:val="num" w:pos="0"/>
        </w:tabs>
        <w:ind w:left="3600" w:hanging="720"/>
      </w:pPr>
    </w:lvl>
    <w:lvl w:ilvl="5">
      <w:start w:val="1"/>
      <w:numFmt w:val="decimal"/>
      <w:lvlText w:val="%5.%6."/>
      <w:lvlJc w:val="left"/>
      <w:pPr>
        <w:tabs>
          <w:tab w:val="num" w:pos="0"/>
        </w:tabs>
        <w:ind w:left="4320" w:hanging="720"/>
      </w:pPr>
    </w:lvl>
    <w:lvl w:ilvl="6">
      <w:start w:val="1"/>
      <w:numFmt w:val="decimal"/>
      <w:lvlText w:val="%5.%6.%7."/>
      <w:lvlJc w:val="left"/>
      <w:pPr>
        <w:tabs>
          <w:tab w:val="num" w:pos="0"/>
        </w:tabs>
        <w:ind w:left="5040" w:hanging="720"/>
      </w:pPr>
    </w:lvl>
    <w:lvl w:ilvl="7">
      <w:start w:val="1"/>
      <w:numFmt w:val="decimal"/>
      <w:lvlText w:val="%5.%6.%7.%8."/>
      <w:lvlJc w:val="left"/>
      <w:pPr>
        <w:tabs>
          <w:tab w:val="num" w:pos="0"/>
        </w:tabs>
        <w:ind w:left="5760" w:hanging="720"/>
      </w:pPr>
    </w:lvl>
    <w:lvl w:ilvl="8">
      <w:start w:val="1"/>
      <w:numFmt w:val="decimal"/>
      <w:lvlText w:val="%5.%6.%7.%8.%9."/>
      <w:lvlJc w:val="left"/>
      <w:pPr>
        <w:tabs>
          <w:tab w:val="num" w:pos="0"/>
        </w:tabs>
        <w:ind w:left="6480" w:hanging="720"/>
      </w:pPr>
    </w:lvl>
  </w:abstractNum>
  <w:abstractNum w:abstractNumId="43" w15:restartNumberingAfterBreak="0">
    <w:nsid w:val="2AED052F"/>
    <w:multiLevelType w:val="hybridMultilevel"/>
    <w:tmpl w:val="161222E2"/>
    <w:lvl w:ilvl="0" w:tplc="08090003">
      <w:start w:val="1"/>
      <w:numFmt w:val="bullet"/>
      <w:lvlText w:val="o"/>
      <w:lvlJc w:val="left"/>
      <w:pPr>
        <w:tabs>
          <w:tab w:val="num" w:pos="720"/>
        </w:tabs>
        <w:ind w:left="720" w:hanging="360"/>
      </w:pPr>
      <w:rPr>
        <w:rFonts w:hint="default" w:ascii="Courier New" w:hAnsi="Courier New" w:cs="Courier New"/>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44" w15:restartNumberingAfterBreak="0">
    <w:nsid w:val="2C131401"/>
    <w:multiLevelType w:val="multilevel"/>
    <w:tmpl w:val="5114D632"/>
    <w:lvl w:ilvl="0">
      <w:start w:val="1"/>
      <w:numFmt w:val="lowerLetter"/>
      <w:lvlText w:val="(%1)"/>
      <w:lvlJc w:val="left"/>
      <w:pPr>
        <w:tabs>
          <w:tab w:val="num" w:pos="1418"/>
        </w:tabs>
        <w:ind w:left="1418" w:hanging="709"/>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2E0E0922"/>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46" w15:restartNumberingAfterBreak="0">
    <w:nsid w:val="2E3200A6"/>
    <w:multiLevelType w:val="hybridMultilevel"/>
    <w:tmpl w:val="21ECA778"/>
    <w:lvl w:ilvl="0" w:tplc="EF12421A">
      <w:start w:val="1"/>
      <w:numFmt w:val="decimal"/>
      <w:lvlText w:val="%1.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7" w15:restartNumberingAfterBreak="0">
    <w:nsid w:val="2ED84FA3"/>
    <w:multiLevelType w:val="multilevel"/>
    <w:tmpl w:val="5114D632"/>
    <w:lvl w:ilvl="0">
      <w:start w:val="1"/>
      <w:numFmt w:val="lowerLetter"/>
      <w:lvlText w:val="(%1)"/>
      <w:lvlJc w:val="left"/>
      <w:pPr>
        <w:tabs>
          <w:tab w:val="num" w:pos="1418"/>
        </w:tabs>
        <w:ind w:left="1418" w:hanging="709"/>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15:restartNumberingAfterBreak="0">
    <w:nsid w:val="2FE93272"/>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49" w15:restartNumberingAfterBreak="0">
    <w:nsid w:val="31CE5E54"/>
    <w:multiLevelType w:val="singleLevel"/>
    <w:tmpl w:val="020CE622"/>
    <w:lvl w:ilvl="0">
      <w:start w:val="1"/>
      <w:numFmt w:val="lowerLetter"/>
      <w:lvlText w:val="(%1)"/>
      <w:lvlJc w:val="left"/>
      <w:pPr>
        <w:tabs>
          <w:tab w:val="num" w:pos="950"/>
        </w:tabs>
        <w:ind w:left="950" w:hanging="475"/>
      </w:pPr>
      <w:rPr>
        <w:rFonts w:hint="default" w:ascii="Times New Roman" w:hAnsi="Times New Roman"/>
        <w:b w:val="0"/>
        <w:i w:val="0"/>
        <w:sz w:val="24"/>
      </w:rPr>
    </w:lvl>
  </w:abstractNum>
  <w:abstractNum w:abstractNumId="50" w15:restartNumberingAfterBreak="0">
    <w:nsid w:val="34D5168C"/>
    <w:multiLevelType w:val="singleLevel"/>
    <w:tmpl w:val="FFFFFFFF"/>
    <w:lvl w:ilvl="0">
      <w:start w:val="1"/>
      <w:numFmt w:val="bullet"/>
      <w:lvlText w:val=""/>
      <w:legacy w:legacy="1" w:legacySpace="0" w:legacyIndent="360"/>
      <w:lvlJc w:val="left"/>
      <w:pPr>
        <w:ind w:left="1778" w:hanging="360"/>
      </w:pPr>
      <w:rPr>
        <w:rFonts w:hint="default" w:ascii="Symbol" w:hAnsi="Symbol"/>
      </w:rPr>
    </w:lvl>
  </w:abstractNum>
  <w:abstractNum w:abstractNumId="51" w15:restartNumberingAfterBreak="0">
    <w:nsid w:val="366178EC"/>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52" w15:restartNumberingAfterBreak="0">
    <w:nsid w:val="38042A4B"/>
    <w:multiLevelType w:val="singleLevel"/>
    <w:tmpl w:val="0C090001"/>
    <w:lvl w:ilvl="0">
      <w:start w:val="1"/>
      <w:numFmt w:val="bullet"/>
      <w:lvlText w:val=""/>
      <w:lvlJc w:val="left"/>
      <w:pPr>
        <w:tabs>
          <w:tab w:val="num" w:pos="360"/>
        </w:tabs>
        <w:ind w:left="360" w:hanging="360"/>
      </w:pPr>
      <w:rPr>
        <w:rFonts w:hint="default" w:ascii="Symbol" w:hAnsi="Symbol"/>
      </w:rPr>
    </w:lvl>
  </w:abstractNum>
  <w:abstractNum w:abstractNumId="53" w15:restartNumberingAfterBreak="0">
    <w:nsid w:val="38EA1B47"/>
    <w:multiLevelType w:val="multilevel"/>
    <w:tmpl w:val="3030213A"/>
    <w:lvl w:ilvl="0">
      <w:start w:val="3"/>
      <w:numFmt w:val="decimal"/>
      <w:lvlText w:val="%1"/>
      <w:lvlJc w:val="left"/>
      <w:pPr>
        <w:tabs>
          <w:tab w:val="num" w:pos="660"/>
        </w:tabs>
        <w:ind w:left="660" w:hanging="660"/>
      </w:pPr>
      <w:rPr>
        <w:rFonts w:hint="default"/>
      </w:rPr>
    </w:lvl>
    <w:lvl w:ilvl="1">
      <w:start w:val="6"/>
      <w:numFmt w:val="decimal"/>
      <w:lvlText w:val="%1.%2"/>
      <w:lvlJc w:val="left"/>
      <w:pPr>
        <w:tabs>
          <w:tab w:val="num" w:pos="900"/>
        </w:tabs>
        <w:ind w:left="900" w:hanging="660"/>
      </w:pPr>
      <w:rPr>
        <w:rFonts w:hint="default"/>
      </w:rPr>
    </w:lvl>
    <w:lvl w:ilvl="2">
      <w:start w:val="3"/>
      <w:numFmt w:val="decimal"/>
      <w:lvlText w:val="%1.%2.%3"/>
      <w:lvlJc w:val="left"/>
      <w:pPr>
        <w:tabs>
          <w:tab w:val="num" w:pos="1200"/>
        </w:tabs>
        <w:ind w:left="1200" w:hanging="720"/>
      </w:pPr>
      <w:rPr>
        <w:rFonts w:hint="default"/>
      </w:rPr>
    </w:lvl>
    <w:lvl w:ilvl="3">
      <w:start w:val="7"/>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54" w15:restartNumberingAfterBreak="0">
    <w:nsid w:val="39CD338F"/>
    <w:multiLevelType w:val="singleLevel"/>
    <w:tmpl w:val="6AE0B3F4"/>
    <w:lvl w:ilvl="0">
      <w:start w:val="5"/>
      <w:numFmt w:val="decimal"/>
      <w:lvlText w:val="%1."/>
      <w:lvlJc w:val="left"/>
      <w:pPr>
        <w:tabs>
          <w:tab w:val="num" w:pos="2160"/>
        </w:tabs>
        <w:ind w:left="2160" w:hanging="720"/>
      </w:pPr>
      <w:rPr>
        <w:rFonts w:hint="default"/>
      </w:rPr>
    </w:lvl>
  </w:abstractNum>
  <w:abstractNum w:abstractNumId="55" w15:restartNumberingAfterBreak="0">
    <w:nsid w:val="3A2443DB"/>
    <w:multiLevelType w:val="singleLevel"/>
    <w:tmpl w:val="8104060E"/>
    <w:lvl w:ilvl="0">
      <w:start w:val="1"/>
      <w:numFmt w:val="bullet"/>
      <w:lvlText w:val=""/>
      <w:lvlJc w:val="left"/>
      <w:pPr>
        <w:tabs>
          <w:tab w:val="num" w:pos="1701"/>
        </w:tabs>
        <w:ind w:left="1701" w:hanging="567"/>
      </w:pPr>
      <w:rPr>
        <w:rFonts w:hint="default" w:ascii="Symbol" w:hAnsi="Symbol"/>
      </w:rPr>
    </w:lvl>
  </w:abstractNum>
  <w:abstractNum w:abstractNumId="56" w15:restartNumberingAfterBreak="0">
    <w:nsid w:val="3B101C8A"/>
    <w:multiLevelType w:val="hybridMultilevel"/>
    <w:tmpl w:val="3B826984"/>
    <w:lvl w:ilvl="0" w:tplc="9EEA0596">
      <w:start w:val="1"/>
      <w:numFmt w:val="lowerLetter"/>
      <w:lvlText w:val="(%1)"/>
      <w:lvlJc w:val="left"/>
      <w:pPr>
        <w:tabs>
          <w:tab w:val="num" w:pos="1440"/>
        </w:tabs>
        <w:ind w:left="1440" w:hanging="360"/>
      </w:pPr>
      <w:rPr>
        <w:rFonts w:hint="default"/>
      </w:rPr>
    </w:lvl>
    <w:lvl w:ilvl="1" w:tplc="BDA631B4" w:tentative="1">
      <w:start w:val="1"/>
      <w:numFmt w:val="lowerLetter"/>
      <w:lvlText w:val="%2."/>
      <w:lvlJc w:val="left"/>
      <w:pPr>
        <w:tabs>
          <w:tab w:val="num" w:pos="2520"/>
        </w:tabs>
        <w:ind w:left="2520" w:hanging="360"/>
      </w:pPr>
    </w:lvl>
    <w:lvl w:ilvl="2" w:tplc="27E4A22C" w:tentative="1">
      <w:start w:val="1"/>
      <w:numFmt w:val="lowerRoman"/>
      <w:lvlText w:val="%3."/>
      <w:lvlJc w:val="right"/>
      <w:pPr>
        <w:tabs>
          <w:tab w:val="num" w:pos="3240"/>
        </w:tabs>
        <w:ind w:left="3240" w:hanging="180"/>
      </w:pPr>
    </w:lvl>
    <w:lvl w:ilvl="3" w:tplc="E806B234" w:tentative="1">
      <w:start w:val="1"/>
      <w:numFmt w:val="decimal"/>
      <w:lvlText w:val="%4."/>
      <w:lvlJc w:val="left"/>
      <w:pPr>
        <w:tabs>
          <w:tab w:val="num" w:pos="3960"/>
        </w:tabs>
        <w:ind w:left="3960" w:hanging="360"/>
      </w:pPr>
    </w:lvl>
    <w:lvl w:ilvl="4" w:tplc="2C94B5D6" w:tentative="1">
      <w:start w:val="1"/>
      <w:numFmt w:val="lowerLetter"/>
      <w:lvlText w:val="%5."/>
      <w:lvlJc w:val="left"/>
      <w:pPr>
        <w:tabs>
          <w:tab w:val="num" w:pos="4680"/>
        </w:tabs>
        <w:ind w:left="4680" w:hanging="360"/>
      </w:pPr>
    </w:lvl>
    <w:lvl w:ilvl="5" w:tplc="832C95B0" w:tentative="1">
      <w:start w:val="1"/>
      <w:numFmt w:val="lowerRoman"/>
      <w:lvlText w:val="%6."/>
      <w:lvlJc w:val="right"/>
      <w:pPr>
        <w:tabs>
          <w:tab w:val="num" w:pos="5400"/>
        </w:tabs>
        <w:ind w:left="5400" w:hanging="180"/>
      </w:pPr>
    </w:lvl>
    <w:lvl w:ilvl="6" w:tplc="E7BCBE96" w:tentative="1">
      <w:start w:val="1"/>
      <w:numFmt w:val="decimal"/>
      <w:lvlText w:val="%7."/>
      <w:lvlJc w:val="left"/>
      <w:pPr>
        <w:tabs>
          <w:tab w:val="num" w:pos="6120"/>
        </w:tabs>
        <w:ind w:left="6120" w:hanging="360"/>
      </w:pPr>
    </w:lvl>
    <w:lvl w:ilvl="7" w:tplc="24E4C47C" w:tentative="1">
      <w:start w:val="1"/>
      <w:numFmt w:val="lowerLetter"/>
      <w:lvlText w:val="%8."/>
      <w:lvlJc w:val="left"/>
      <w:pPr>
        <w:tabs>
          <w:tab w:val="num" w:pos="6840"/>
        </w:tabs>
        <w:ind w:left="6840" w:hanging="360"/>
      </w:pPr>
    </w:lvl>
    <w:lvl w:ilvl="8" w:tplc="5CD6191A" w:tentative="1">
      <w:start w:val="1"/>
      <w:numFmt w:val="lowerRoman"/>
      <w:lvlText w:val="%9."/>
      <w:lvlJc w:val="right"/>
      <w:pPr>
        <w:tabs>
          <w:tab w:val="num" w:pos="7560"/>
        </w:tabs>
        <w:ind w:left="7560" w:hanging="180"/>
      </w:pPr>
    </w:lvl>
  </w:abstractNum>
  <w:abstractNum w:abstractNumId="57" w15:restartNumberingAfterBreak="0">
    <w:nsid w:val="3BD764FB"/>
    <w:multiLevelType w:val="singleLevel"/>
    <w:tmpl w:val="6DC0CDBE"/>
    <w:lvl w:ilvl="0">
      <w:start w:val="1"/>
      <w:numFmt w:val="none"/>
      <w:lvlText w:val="Action:"/>
      <w:lvlJc w:val="left"/>
      <w:pPr>
        <w:tabs>
          <w:tab w:val="num" w:pos="720"/>
        </w:tabs>
        <w:ind w:left="360" w:hanging="360"/>
      </w:pPr>
    </w:lvl>
  </w:abstractNum>
  <w:abstractNum w:abstractNumId="58" w15:restartNumberingAfterBreak="0">
    <w:nsid w:val="3D180998"/>
    <w:multiLevelType w:val="singleLevel"/>
    <w:tmpl w:val="0809000F"/>
    <w:lvl w:ilvl="0">
      <w:start w:val="1"/>
      <w:numFmt w:val="decimal"/>
      <w:lvlText w:val="%1."/>
      <w:lvlJc w:val="left"/>
      <w:pPr>
        <w:tabs>
          <w:tab w:val="num" w:pos="360"/>
        </w:tabs>
        <w:ind w:left="360" w:hanging="360"/>
      </w:pPr>
    </w:lvl>
  </w:abstractNum>
  <w:abstractNum w:abstractNumId="59" w15:restartNumberingAfterBreak="0">
    <w:nsid w:val="3D9661C0"/>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60" w15:restartNumberingAfterBreak="0">
    <w:nsid w:val="3EA73F78"/>
    <w:multiLevelType w:val="singleLevel"/>
    <w:tmpl w:val="5F5CD124"/>
    <w:lvl w:ilvl="0">
      <w:start w:val="1"/>
      <w:numFmt w:val="decimal"/>
      <w:lvlText w:val="%1."/>
      <w:lvlJc w:val="left"/>
      <w:pPr>
        <w:tabs>
          <w:tab w:val="num" w:pos="475"/>
        </w:tabs>
        <w:ind w:left="475" w:hanging="475"/>
      </w:pPr>
    </w:lvl>
  </w:abstractNum>
  <w:abstractNum w:abstractNumId="61" w15:restartNumberingAfterBreak="0">
    <w:nsid w:val="40A0755B"/>
    <w:multiLevelType w:val="singleLevel"/>
    <w:tmpl w:val="08090017"/>
    <w:lvl w:ilvl="0">
      <w:start w:val="1"/>
      <w:numFmt w:val="lowerLetter"/>
      <w:lvlText w:val="%1)"/>
      <w:lvlJc w:val="left"/>
      <w:pPr>
        <w:tabs>
          <w:tab w:val="num" w:pos="360"/>
        </w:tabs>
        <w:ind w:left="360" w:hanging="360"/>
      </w:pPr>
    </w:lvl>
  </w:abstractNum>
  <w:abstractNum w:abstractNumId="62" w15:restartNumberingAfterBreak="0">
    <w:nsid w:val="4163366E"/>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63" w15:restartNumberingAfterBreak="0">
    <w:nsid w:val="41A463B6"/>
    <w:multiLevelType w:val="singleLevel"/>
    <w:tmpl w:val="4E2667F4"/>
    <w:lvl w:ilvl="0">
      <w:start w:val="1"/>
      <w:numFmt w:val="decimal"/>
      <w:lvlText w:val="%1."/>
      <w:lvlJc w:val="left"/>
      <w:pPr>
        <w:tabs>
          <w:tab w:val="num" w:pos="475"/>
        </w:tabs>
        <w:ind w:left="475" w:hanging="475"/>
      </w:pPr>
    </w:lvl>
  </w:abstractNum>
  <w:abstractNum w:abstractNumId="64" w15:restartNumberingAfterBreak="0">
    <w:nsid w:val="41E70F09"/>
    <w:multiLevelType w:val="hybridMultilevel"/>
    <w:tmpl w:val="F1E47684"/>
    <w:lvl w:ilvl="0" w:tplc="65862640">
      <w:start w:val="3"/>
      <w:numFmt w:val="bullet"/>
      <w:lvlText w:val="-"/>
      <w:lvlJc w:val="left"/>
      <w:pPr>
        <w:tabs>
          <w:tab w:val="num" w:pos="360"/>
        </w:tabs>
        <w:ind w:left="360" w:hanging="360"/>
      </w:pPr>
      <w:rPr>
        <w:rFonts w:hint="default" w:ascii="Tahoma" w:hAnsi="Tahoma" w:eastAsia="Times New Roman" w:cs="Tahoma"/>
      </w:rPr>
    </w:lvl>
    <w:lvl w:ilvl="1" w:tplc="08090003" w:tentative="1">
      <w:start w:val="1"/>
      <w:numFmt w:val="bullet"/>
      <w:lvlText w:val="o"/>
      <w:lvlJc w:val="left"/>
      <w:pPr>
        <w:tabs>
          <w:tab w:val="num" w:pos="1080"/>
        </w:tabs>
        <w:ind w:left="1080" w:hanging="360"/>
      </w:pPr>
      <w:rPr>
        <w:rFonts w:hint="default" w:ascii="Courier New" w:hAnsi="Courier New" w:cs="Courier New"/>
      </w:rPr>
    </w:lvl>
    <w:lvl w:ilvl="2" w:tplc="08090005" w:tentative="1">
      <w:start w:val="1"/>
      <w:numFmt w:val="bullet"/>
      <w:lvlText w:val=""/>
      <w:lvlJc w:val="left"/>
      <w:pPr>
        <w:tabs>
          <w:tab w:val="num" w:pos="1800"/>
        </w:tabs>
        <w:ind w:left="1800" w:hanging="360"/>
      </w:pPr>
      <w:rPr>
        <w:rFonts w:hint="default" w:ascii="Wingdings" w:hAnsi="Wingdings"/>
      </w:rPr>
    </w:lvl>
    <w:lvl w:ilvl="3" w:tplc="08090001" w:tentative="1">
      <w:start w:val="1"/>
      <w:numFmt w:val="bullet"/>
      <w:lvlText w:val=""/>
      <w:lvlJc w:val="left"/>
      <w:pPr>
        <w:tabs>
          <w:tab w:val="num" w:pos="2520"/>
        </w:tabs>
        <w:ind w:left="2520" w:hanging="360"/>
      </w:pPr>
      <w:rPr>
        <w:rFonts w:hint="default" w:ascii="Symbol" w:hAnsi="Symbol"/>
      </w:rPr>
    </w:lvl>
    <w:lvl w:ilvl="4" w:tplc="08090003" w:tentative="1">
      <w:start w:val="1"/>
      <w:numFmt w:val="bullet"/>
      <w:lvlText w:val="o"/>
      <w:lvlJc w:val="left"/>
      <w:pPr>
        <w:tabs>
          <w:tab w:val="num" w:pos="3240"/>
        </w:tabs>
        <w:ind w:left="3240" w:hanging="360"/>
      </w:pPr>
      <w:rPr>
        <w:rFonts w:hint="default" w:ascii="Courier New" w:hAnsi="Courier New" w:cs="Courier New"/>
      </w:rPr>
    </w:lvl>
    <w:lvl w:ilvl="5" w:tplc="08090005" w:tentative="1">
      <w:start w:val="1"/>
      <w:numFmt w:val="bullet"/>
      <w:lvlText w:val=""/>
      <w:lvlJc w:val="left"/>
      <w:pPr>
        <w:tabs>
          <w:tab w:val="num" w:pos="3960"/>
        </w:tabs>
        <w:ind w:left="3960" w:hanging="360"/>
      </w:pPr>
      <w:rPr>
        <w:rFonts w:hint="default" w:ascii="Wingdings" w:hAnsi="Wingdings"/>
      </w:rPr>
    </w:lvl>
    <w:lvl w:ilvl="6" w:tplc="08090001" w:tentative="1">
      <w:start w:val="1"/>
      <w:numFmt w:val="bullet"/>
      <w:lvlText w:val=""/>
      <w:lvlJc w:val="left"/>
      <w:pPr>
        <w:tabs>
          <w:tab w:val="num" w:pos="4680"/>
        </w:tabs>
        <w:ind w:left="4680" w:hanging="360"/>
      </w:pPr>
      <w:rPr>
        <w:rFonts w:hint="default" w:ascii="Symbol" w:hAnsi="Symbol"/>
      </w:rPr>
    </w:lvl>
    <w:lvl w:ilvl="7" w:tplc="08090003" w:tentative="1">
      <w:start w:val="1"/>
      <w:numFmt w:val="bullet"/>
      <w:lvlText w:val="o"/>
      <w:lvlJc w:val="left"/>
      <w:pPr>
        <w:tabs>
          <w:tab w:val="num" w:pos="5400"/>
        </w:tabs>
        <w:ind w:left="5400" w:hanging="360"/>
      </w:pPr>
      <w:rPr>
        <w:rFonts w:hint="default" w:ascii="Courier New" w:hAnsi="Courier New" w:cs="Courier New"/>
      </w:rPr>
    </w:lvl>
    <w:lvl w:ilvl="8" w:tplc="08090005" w:tentative="1">
      <w:start w:val="1"/>
      <w:numFmt w:val="bullet"/>
      <w:lvlText w:val=""/>
      <w:lvlJc w:val="left"/>
      <w:pPr>
        <w:tabs>
          <w:tab w:val="num" w:pos="6120"/>
        </w:tabs>
        <w:ind w:left="6120" w:hanging="360"/>
      </w:pPr>
      <w:rPr>
        <w:rFonts w:hint="default" w:ascii="Wingdings" w:hAnsi="Wingdings"/>
      </w:rPr>
    </w:lvl>
  </w:abstractNum>
  <w:abstractNum w:abstractNumId="65" w15:restartNumberingAfterBreak="0">
    <w:nsid w:val="429103E5"/>
    <w:multiLevelType w:val="multilevel"/>
    <w:tmpl w:val="2E12DC6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778"/>
        </w:tabs>
        <w:ind w:left="1778" w:hanging="360"/>
      </w:pPr>
      <w:rPr>
        <w:rFonts w:hint="default"/>
      </w:rPr>
    </w:lvl>
    <w:lvl w:ilvl="2">
      <w:start w:val="1"/>
      <w:numFmt w:val="decimal"/>
      <w:lvlText w:val="%1.%2.%3"/>
      <w:lvlJc w:val="left"/>
      <w:pPr>
        <w:tabs>
          <w:tab w:val="num" w:pos="3556"/>
        </w:tabs>
        <w:ind w:left="3556" w:hanging="720"/>
      </w:pPr>
      <w:rPr>
        <w:rFonts w:hint="default"/>
      </w:rPr>
    </w:lvl>
    <w:lvl w:ilvl="3">
      <w:start w:val="1"/>
      <w:numFmt w:val="decimal"/>
      <w:lvlText w:val="%1.%2.%3.%4"/>
      <w:lvlJc w:val="left"/>
      <w:pPr>
        <w:tabs>
          <w:tab w:val="num" w:pos="4974"/>
        </w:tabs>
        <w:ind w:left="4974" w:hanging="720"/>
      </w:pPr>
      <w:rPr>
        <w:rFonts w:hint="default"/>
      </w:rPr>
    </w:lvl>
    <w:lvl w:ilvl="4">
      <w:start w:val="1"/>
      <w:numFmt w:val="decimal"/>
      <w:lvlText w:val="%1.%2.%3.%4.%5"/>
      <w:lvlJc w:val="left"/>
      <w:pPr>
        <w:tabs>
          <w:tab w:val="num" w:pos="6752"/>
        </w:tabs>
        <w:ind w:left="6752" w:hanging="1080"/>
      </w:pPr>
      <w:rPr>
        <w:rFonts w:hint="default"/>
      </w:rPr>
    </w:lvl>
    <w:lvl w:ilvl="5">
      <w:start w:val="1"/>
      <w:numFmt w:val="decimal"/>
      <w:lvlText w:val="%1.%2.%3.%4.%5.%6"/>
      <w:lvlJc w:val="left"/>
      <w:pPr>
        <w:tabs>
          <w:tab w:val="num" w:pos="8170"/>
        </w:tabs>
        <w:ind w:left="8170" w:hanging="1080"/>
      </w:pPr>
      <w:rPr>
        <w:rFonts w:hint="default"/>
      </w:rPr>
    </w:lvl>
    <w:lvl w:ilvl="6">
      <w:start w:val="1"/>
      <w:numFmt w:val="decimal"/>
      <w:lvlText w:val="%1.%2.%3.%4.%5.%6.%7"/>
      <w:lvlJc w:val="left"/>
      <w:pPr>
        <w:tabs>
          <w:tab w:val="num" w:pos="9948"/>
        </w:tabs>
        <w:ind w:left="9948" w:hanging="1440"/>
      </w:pPr>
      <w:rPr>
        <w:rFonts w:hint="default"/>
      </w:rPr>
    </w:lvl>
    <w:lvl w:ilvl="7">
      <w:start w:val="1"/>
      <w:numFmt w:val="decimal"/>
      <w:lvlText w:val="%1.%2.%3.%4.%5.%6.%7.%8"/>
      <w:lvlJc w:val="left"/>
      <w:pPr>
        <w:tabs>
          <w:tab w:val="num" w:pos="11366"/>
        </w:tabs>
        <w:ind w:left="11366" w:hanging="1440"/>
      </w:pPr>
      <w:rPr>
        <w:rFonts w:hint="default"/>
      </w:rPr>
    </w:lvl>
    <w:lvl w:ilvl="8">
      <w:start w:val="1"/>
      <w:numFmt w:val="decimal"/>
      <w:lvlText w:val="%1.%2.%3.%4.%5.%6.%7.%8.%9"/>
      <w:lvlJc w:val="left"/>
      <w:pPr>
        <w:tabs>
          <w:tab w:val="num" w:pos="13144"/>
        </w:tabs>
        <w:ind w:left="13144" w:hanging="1800"/>
      </w:pPr>
      <w:rPr>
        <w:rFonts w:hint="default"/>
      </w:rPr>
    </w:lvl>
  </w:abstractNum>
  <w:abstractNum w:abstractNumId="66" w15:restartNumberingAfterBreak="0">
    <w:nsid w:val="4296457E"/>
    <w:multiLevelType w:val="hybridMultilevel"/>
    <w:tmpl w:val="1FE4E212"/>
    <w:lvl w:ilvl="0" w:tplc="B61A9886">
      <w:start w:val="1"/>
      <w:numFmt w:val="lowerLetter"/>
      <w:lvlText w:val="(%1)"/>
      <w:lvlJc w:val="left"/>
      <w:pPr>
        <w:tabs>
          <w:tab w:val="num" w:pos="1559"/>
        </w:tabs>
        <w:ind w:left="1559" w:hanging="850"/>
      </w:pPr>
      <w:rPr>
        <w:rFonts w:hint="default"/>
      </w:rPr>
    </w:lvl>
    <w:lvl w:ilvl="1" w:tplc="ED5C6852">
      <w:start w:val="1"/>
      <w:numFmt w:val="lowerLetter"/>
      <w:lvlText w:val="%2."/>
      <w:lvlJc w:val="left"/>
      <w:pPr>
        <w:tabs>
          <w:tab w:val="num" w:pos="1789"/>
        </w:tabs>
        <w:ind w:left="1789" w:hanging="360"/>
      </w:pPr>
    </w:lvl>
    <w:lvl w:ilvl="2" w:tplc="A13CED46" w:tentative="1">
      <w:start w:val="1"/>
      <w:numFmt w:val="lowerRoman"/>
      <w:lvlText w:val="%3."/>
      <w:lvlJc w:val="right"/>
      <w:pPr>
        <w:tabs>
          <w:tab w:val="num" w:pos="2509"/>
        </w:tabs>
        <w:ind w:left="2509" w:hanging="180"/>
      </w:pPr>
    </w:lvl>
    <w:lvl w:ilvl="3" w:tplc="547C83E6" w:tentative="1">
      <w:start w:val="1"/>
      <w:numFmt w:val="decimal"/>
      <w:lvlText w:val="%4."/>
      <w:lvlJc w:val="left"/>
      <w:pPr>
        <w:tabs>
          <w:tab w:val="num" w:pos="3229"/>
        </w:tabs>
        <w:ind w:left="3229" w:hanging="360"/>
      </w:pPr>
    </w:lvl>
    <w:lvl w:ilvl="4" w:tplc="B08215A6" w:tentative="1">
      <w:start w:val="1"/>
      <w:numFmt w:val="lowerLetter"/>
      <w:lvlText w:val="%5."/>
      <w:lvlJc w:val="left"/>
      <w:pPr>
        <w:tabs>
          <w:tab w:val="num" w:pos="3949"/>
        </w:tabs>
        <w:ind w:left="3949" w:hanging="360"/>
      </w:pPr>
    </w:lvl>
    <w:lvl w:ilvl="5" w:tplc="DE341212" w:tentative="1">
      <w:start w:val="1"/>
      <w:numFmt w:val="lowerRoman"/>
      <w:lvlText w:val="%6."/>
      <w:lvlJc w:val="right"/>
      <w:pPr>
        <w:tabs>
          <w:tab w:val="num" w:pos="4669"/>
        </w:tabs>
        <w:ind w:left="4669" w:hanging="180"/>
      </w:pPr>
    </w:lvl>
    <w:lvl w:ilvl="6" w:tplc="9BC8C650" w:tentative="1">
      <w:start w:val="1"/>
      <w:numFmt w:val="decimal"/>
      <w:lvlText w:val="%7."/>
      <w:lvlJc w:val="left"/>
      <w:pPr>
        <w:tabs>
          <w:tab w:val="num" w:pos="5389"/>
        </w:tabs>
        <w:ind w:left="5389" w:hanging="360"/>
      </w:pPr>
    </w:lvl>
    <w:lvl w:ilvl="7" w:tplc="7890BEB8" w:tentative="1">
      <w:start w:val="1"/>
      <w:numFmt w:val="lowerLetter"/>
      <w:lvlText w:val="%8."/>
      <w:lvlJc w:val="left"/>
      <w:pPr>
        <w:tabs>
          <w:tab w:val="num" w:pos="6109"/>
        </w:tabs>
        <w:ind w:left="6109" w:hanging="360"/>
      </w:pPr>
    </w:lvl>
    <w:lvl w:ilvl="8" w:tplc="0E60BC7E" w:tentative="1">
      <w:start w:val="1"/>
      <w:numFmt w:val="lowerRoman"/>
      <w:lvlText w:val="%9."/>
      <w:lvlJc w:val="right"/>
      <w:pPr>
        <w:tabs>
          <w:tab w:val="num" w:pos="6829"/>
        </w:tabs>
        <w:ind w:left="6829" w:hanging="180"/>
      </w:pPr>
    </w:lvl>
  </w:abstractNum>
  <w:abstractNum w:abstractNumId="67" w15:restartNumberingAfterBreak="0">
    <w:nsid w:val="429D4353"/>
    <w:multiLevelType w:val="singleLevel"/>
    <w:tmpl w:val="FE500430"/>
    <w:lvl w:ilvl="0">
      <w:start w:val="9"/>
      <w:numFmt w:val="decimal"/>
      <w:lvlText w:val="%1"/>
      <w:lvlJc w:val="left"/>
      <w:pPr>
        <w:tabs>
          <w:tab w:val="num" w:pos="720"/>
        </w:tabs>
        <w:ind w:left="720" w:hanging="720"/>
      </w:pPr>
      <w:rPr>
        <w:rFonts w:hint="default"/>
      </w:rPr>
    </w:lvl>
  </w:abstractNum>
  <w:abstractNum w:abstractNumId="68" w15:restartNumberingAfterBreak="0">
    <w:nsid w:val="438B7FDB"/>
    <w:multiLevelType w:val="singleLevel"/>
    <w:tmpl w:val="FFFFFFFF"/>
    <w:lvl w:ilvl="0">
      <w:start w:val="1"/>
      <w:numFmt w:val="bullet"/>
      <w:lvlText w:val=""/>
      <w:legacy w:legacy="1" w:legacySpace="0" w:legacyIndent="283"/>
      <w:lvlJc w:val="left"/>
      <w:pPr>
        <w:ind w:left="283" w:hanging="283"/>
      </w:pPr>
      <w:rPr>
        <w:rFonts w:hint="default" w:ascii="Symbol" w:hAnsi="Symbol"/>
      </w:rPr>
    </w:lvl>
  </w:abstractNum>
  <w:abstractNum w:abstractNumId="69" w15:restartNumberingAfterBreak="0">
    <w:nsid w:val="44182273"/>
    <w:multiLevelType w:val="singleLevel"/>
    <w:tmpl w:val="FFFFFFFF"/>
    <w:lvl w:ilvl="0">
      <w:start w:val="1"/>
      <w:numFmt w:val="bullet"/>
      <w:lvlText w:val=""/>
      <w:legacy w:legacy="1" w:legacySpace="0" w:legacyIndent="283"/>
      <w:lvlJc w:val="left"/>
      <w:pPr>
        <w:ind w:left="283" w:hanging="283"/>
      </w:pPr>
      <w:rPr>
        <w:rFonts w:hint="default" w:ascii="Symbol" w:hAnsi="Symbol"/>
      </w:rPr>
    </w:lvl>
  </w:abstractNum>
  <w:abstractNum w:abstractNumId="70" w15:restartNumberingAfterBreak="0">
    <w:nsid w:val="44622FC8"/>
    <w:multiLevelType w:val="multilevel"/>
    <w:tmpl w:val="A7C00F62"/>
    <w:lvl w:ilvl="0">
      <w:start w:val="3"/>
      <w:numFmt w:val="decimal"/>
      <w:lvlText w:val="%1"/>
      <w:lvlJc w:val="left"/>
      <w:pPr>
        <w:tabs>
          <w:tab w:val="num" w:pos="510"/>
        </w:tabs>
        <w:ind w:left="510" w:hanging="510"/>
      </w:pPr>
      <w:rPr>
        <w:rFonts w:hint="default"/>
      </w:rPr>
    </w:lvl>
    <w:lvl w:ilvl="1">
      <w:start w:val="5"/>
      <w:numFmt w:val="decimal"/>
      <w:lvlText w:val="%1.%2"/>
      <w:lvlJc w:val="left"/>
      <w:pPr>
        <w:tabs>
          <w:tab w:val="num" w:pos="510"/>
        </w:tabs>
        <w:ind w:left="510" w:hanging="510"/>
      </w:pPr>
      <w:rPr>
        <w:rFonts w:hint="default"/>
      </w:rPr>
    </w:lvl>
    <w:lvl w:ilvl="2">
      <w:start w:val="3"/>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1" w15:restartNumberingAfterBreak="0">
    <w:nsid w:val="44DC626B"/>
    <w:multiLevelType w:val="singleLevel"/>
    <w:tmpl w:val="0809000F"/>
    <w:lvl w:ilvl="0">
      <w:start w:val="1"/>
      <w:numFmt w:val="decimal"/>
      <w:lvlText w:val="%1."/>
      <w:lvlJc w:val="left"/>
      <w:pPr>
        <w:tabs>
          <w:tab w:val="num" w:pos="360"/>
        </w:tabs>
        <w:ind w:left="360" w:hanging="360"/>
      </w:pPr>
    </w:lvl>
  </w:abstractNum>
  <w:abstractNum w:abstractNumId="72" w15:restartNumberingAfterBreak="0">
    <w:nsid w:val="44E253CF"/>
    <w:multiLevelType w:val="singleLevel"/>
    <w:tmpl w:val="E20685A0"/>
    <w:lvl w:ilvl="0">
      <w:start w:val="2"/>
      <w:numFmt w:val="lowerLetter"/>
      <w:lvlText w:val="(%1)"/>
      <w:lvlJc w:val="left"/>
      <w:pPr>
        <w:tabs>
          <w:tab w:val="num" w:pos="1444"/>
        </w:tabs>
        <w:ind w:left="1444" w:hanging="735"/>
      </w:pPr>
      <w:rPr>
        <w:rFonts w:hint="default"/>
      </w:rPr>
    </w:lvl>
  </w:abstractNum>
  <w:abstractNum w:abstractNumId="73" w15:restartNumberingAfterBreak="0">
    <w:nsid w:val="45B90DBA"/>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74" w15:restartNumberingAfterBreak="0">
    <w:nsid w:val="48330B10"/>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75" w15:restartNumberingAfterBreak="0">
    <w:nsid w:val="486C1A6F"/>
    <w:multiLevelType w:val="singleLevel"/>
    <w:tmpl w:val="DF566616"/>
    <w:lvl w:ilvl="0">
      <w:start w:val="1"/>
      <w:numFmt w:val="bullet"/>
      <w:lvlText w:val=""/>
      <w:lvlJc w:val="left"/>
      <w:pPr>
        <w:tabs>
          <w:tab w:val="num" w:pos="360"/>
        </w:tabs>
        <w:ind w:left="360" w:hanging="360"/>
      </w:pPr>
      <w:rPr>
        <w:rFonts w:hint="default" w:ascii="Symbol" w:hAnsi="Symbol"/>
      </w:rPr>
    </w:lvl>
  </w:abstractNum>
  <w:abstractNum w:abstractNumId="76" w15:restartNumberingAfterBreak="0">
    <w:nsid w:val="49697A72"/>
    <w:multiLevelType w:val="multilevel"/>
    <w:tmpl w:val="8B689FA6"/>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lvl>
    <w:lvl w:ilvl="2">
      <w:start w:val="1"/>
      <w:numFmt w:val="lowerLetter"/>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77" w15:restartNumberingAfterBreak="0">
    <w:nsid w:val="499E7367"/>
    <w:multiLevelType w:val="singleLevel"/>
    <w:tmpl w:val="8104060E"/>
    <w:lvl w:ilvl="0">
      <w:start w:val="1"/>
      <w:numFmt w:val="bullet"/>
      <w:lvlText w:val=""/>
      <w:lvlJc w:val="left"/>
      <w:pPr>
        <w:tabs>
          <w:tab w:val="num" w:pos="1701"/>
        </w:tabs>
        <w:ind w:left="1701" w:hanging="567"/>
      </w:pPr>
      <w:rPr>
        <w:rFonts w:hint="default" w:ascii="Symbol" w:hAnsi="Symbol"/>
      </w:rPr>
    </w:lvl>
  </w:abstractNum>
  <w:abstractNum w:abstractNumId="78" w15:restartNumberingAfterBreak="0">
    <w:nsid w:val="4AB6732B"/>
    <w:multiLevelType w:val="singleLevel"/>
    <w:tmpl w:val="FFFFFFFF"/>
    <w:lvl w:ilvl="0">
      <w:start w:val="1"/>
      <w:numFmt w:val="bullet"/>
      <w:lvlText w:val=""/>
      <w:legacy w:legacy="1" w:legacySpace="0" w:legacyIndent="283"/>
      <w:lvlJc w:val="left"/>
      <w:pPr>
        <w:ind w:left="283" w:hanging="283"/>
      </w:pPr>
      <w:rPr>
        <w:rFonts w:hint="default" w:ascii="Symbol" w:hAnsi="Symbol"/>
      </w:rPr>
    </w:lvl>
  </w:abstractNum>
  <w:abstractNum w:abstractNumId="79" w15:restartNumberingAfterBreak="0">
    <w:nsid w:val="4BED0765"/>
    <w:multiLevelType w:val="singleLevel"/>
    <w:tmpl w:val="C08ADF48"/>
    <w:lvl w:ilvl="0">
      <w:start w:val="2"/>
      <w:numFmt w:val="lowerLetter"/>
      <w:lvlText w:val="(%1)"/>
      <w:lvlJc w:val="left"/>
      <w:pPr>
        <w:tabs>
          <w:tab w:val="num" w:pos="1444"/>
        </w:tabs>
        <w:ind w:left="1444" w:hanging="735"/>
      </w:pPr>
      <w:rPr>
        <w:rFonts w:hint="default"/>
      </w:rPr>
    </w:lvl>
  </w:abstractNum>
  <w:abstractNum w:abstractNumId="80" w15:restartNumberingAfterBreak="0">
    <w:nsid w:val="4C842F39"/>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81" w15:restartNumberingAfterBreak="0">
    <w:nsid w:val="4C994864"/>
    <w:multiLevelType w:val="multilevel"/>
    <w:tmpl w:val="D746407E"/>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2" w15:restartNumberingAfterBreak="0">
    <w:nsid w:val="4CBA50FD"/>
    <w:multiLevelType w:val="singleLevel"/>
    <w:tmpl w:val="D5D046E8"/>
    <w:lvl w:ilvl="0">
      <w:start w:val="1"/>
      <w:numFmt w:val="none"/>
      <w:lvlText w:val="Action: "/>
      <w:lvlJc w:val="left"/>
      <w:pPr>
        <w:tabs>
          <w:tab w:val="num" w:pos="1080"/>
        </w:tabs>
        <w:ind w:left="360" w:hanging="360"/>
      </w:pPr>
    </w:lvl>
  </w:abstractNum>
  <w:abstractNum w:abstractNumId="83" w15:restartNumberingAfterBreak="0">
    <w:nsid w:val="4E6A7CDD"/>
    <w:multiLevelType w:val="singleLevel"/>
    <w:tmpl w:val="08090017"/>
    <w:lvl w:ilvl="0">
      <w:start w:val="1"/>
      <w:numFmt w:val="lowerLetter"/>
      <w:lvlText w:val="%1)"/>
      <w:lvlJc w:val="left"/>
      <w:pPr>
        <w:tabs>
          <w:tab w:val="num" w:pos="360"/>
        </w:tabs>
        <w:ind w:left="360" w:hanging="360"/>
      </w:pPr>
    </w:lvl>
  </w:abstractNum>
  <w:abstractNum w:abstractNumId="84" w15:restartNumberingAfterBreak="0">
    <w:nsid w:val="4E97491E"/>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85" w15:restartNumberingAfterBreak="0">
    <w:nsid w:val="50231F83"/>
    <w:multiLevelType w:val="singleLevel"/>
    <w:tmpl w:val="0C090001"/>
    <w:lvl w:ilvl="0">
      <w:start w:val="1"/>
      <w:numFmt w:val="bullet"/>
      <w:lvlText w:val=""/>
      <w:lvlJc w:val="left"/>
      <w:pPr>
        <w:tabs>
          <w:tab w:val="num" w:pos="360"/>
        </w:tabs>
        <w:ind w:left="360" w:hanging="360"/>
      </w:pPr>
      <w:rPr>
        <w:rFonts w:hint="default" w:ascii="Symbol" w:hAnsi="Symbol"/>
      </w:rPr>
    </w:lvl>
  </w:abstractNum>
  <w:abstractNum w:abstractNumId="86" w15:restartNumberingAfterBreak="0">
    <w:nsid w:val="5061539B"/>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87" w15:restartNumberingAfterBreak="0">
    <w:nsid w:val="52E031BB"/>
    <w:multiLevelType w:val="multilevel"/>
    <w:tmpl w:val="A34E53BC"/>
    <w:lvl w:ilvl="0">
      <w:start w:val="1"/>
      <w:numFmt w:val="decimal"/>
      <w:lvlText w:val="%1.1.1"/>
      <w:lvlJc w:val="left"/>
      <w:pPr>
        <w:tabs>
          <w:tab w:val="num" w:pos="72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8" w15:restartNumberingAfterBreak="0">
    <w:nsid w:val="54697C75"/>
    <w:multiLevelType w:val="multilevel"/>
    <w:tmpl w:val="C01C7196"/>
    <w:lvl w:ilvl="0">
      <w:start w:val="1"/>
      <w:numFmt w:val="decimal"/>
      <w:lvlText w:val="%1"/>
      <w:lvlJc w:val="left"/>
      <w:pPr>
        <w:tabs>
          <w:tab w:val="num" w:pos="1140"/>
        </w:tabs>
        <w:ind w:left="1140" w:hanging="1140"/>
      </w:pPr>
      <w:rPr>
        <w:rFonts w:hint="default"/>
      </w:rPr>
    </w:lvl>
    <w:lvl w:ilvl="1">
      <w:start w:val="6"/>
      <w:numFmt w:val="decimal"/>
      <w:lvlText w:val="%1.%2"/>
      <w:lvlJc w:val="left"/>
      <w:pPr>
        <w:tabs>
          <w:tab w:val="num" w:pos="1140"/>
        </w:tabs>
        <w:ind w:left="1140" w:hanging="1140"/>
      </w:pPr>
      <w:rPr>
        <w:rFonts w:hint="default"/>
      </w:rPr>
    </w:lvl>
    <w:lvl w:ilvl="2">
      <w:start w:val="7"/>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4B31116"/>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90" w15:restartNumberingAfterBreak="0">
    <w:nsid w:val="5750662B"/>
    <w:multiLevelType w:val="singleLevel"/>
    <w:tmpl w:val="8104060E"/>
    <w:lvl w:ilvl="0">
      <w:start w:val="1"/>
      <w:numFmt w:val="bullet"/>
      <w:lvlText w:val=""/>
      <w:lvlJc w:val="left"/>
      <w:pPr>
        <w:tabs>
          <w:tab w:val="num" w:pos="1701"/>
        </w:tabs>
        <w:ind w:left="1701" w:hanging="567"/>
      </w:pPr>
      <w:rPr>
        <w:rFonts w:hint="default" w:ascii="Symbol" w:hAnsi="Symbol"/>
      </w:rPr>
    </w:lvl>
  </w:abstractNum>
  <w:abstractNum w:abstractNumId="91" w15:restartNumberingAfterBreak="0">
    <w:nsid w:val="57A17C60"/>
    <w:multiLevelType w:val="singleLevel"/>
    <w:tmpl w:val="8104060E"/>
    <w:lvl w:ilvl="0">
      <w:start w:val="1"/>
      <w:numFmt w:val="bullet"/>
      <w:lvlText w:val=""/>
      <w:lvlJc w:val="left"/>
      <w:pPr>
        <w:tabs>
          <w:tab w:val="num" w:pos="1701"/>
        </w:tabs>
        <w:ind w:left="1701" w:hanging="567"/>
      </w:pPr>
      <w:rPr>
        <w:rFonts w:hint="default" w:ascii="Symbol" w:hAnsi="Symbol"/>
      </w:rPr>
    </w:lvl>
  </w:abstractNum>
  <w:abstractNum w:abstractNumId="92" w15:restartNumberingAfterBreak="0">
    <w:nsid w:val="57E532C4"/>
    <w:multiLevelType w:val="singleLevel"/>
    <w:tmpl w:val="08090007"/>
    <w:lvl w:ilvl="0">
      <w:start w:val="1"/>
      <w:numFmt w:val="bullet"/>
      <w:lvlText w:val=""/>
      <w:lvlJc w:val="left"/>
      <w:pPr>
        <w:tabs>
          <w:tab w:val="num" w:pos="360"/>
        </w:tabs>
        <w:ind w:left="360" w:hanging="360"/>
      </w:pPr>
      <w:rPr>
        <w:rFonts w:hint="default" w:ascii="Wingdings" w:hAnsi="Wingdings"/>
        <w:sz w:val="16"/>
      </w:rPr>
    </w:lvl>
  </w:abstractNum>
  <w:abstractNum w:abstractNumId="93" w15:restartNumberingAfterBreak="0">
    <w:nsid w:val="5897735E"/>
    <w:multiLevelType w:val="singleLevel"/>
    <w:tmpl w:val="FFFFFFFF"/>
    <w:lvl w:ilvl="0">
      <w:start w:val="1"/>
      <w:numFmt w:val="bullet"/>
      <w:lvlText w:val=""/>
      <w:legacy w:legacy="1" w:legacySpace="0" w:legacyIndent="360"/>
      <w:lvlJc w:val="left"/>
      <w:pPr>
        <w:ind w:left="1778" w:hanging="360"/>
      </w:pPr>
      <w:rPr>
        <w:rFonts w:hint="default" w:ascii="Symbol" w:hAnsi="Symbol"/>
      </w:rPr>
    </w:lvl>
  </w:abstractNum>
  <w:abstractNum w:abstractNumId="94" w15:restartNumberingAfterBreak="0">
    <w:nsid w:val="5A3456F5"/>
    <w:multiLevelType w:val="multilevel"/>
    <w:tmpl w:val="64FA3C26"/>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5AD74196"/>
    <w:multiLevelType w:val="multilevel"/>
    <w:tmpl w:val="ACB8B664"/>
    <w:lvl w:ilvl="0">
      <w:start w:val="1"/>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6" w15:restartNumberingAfterBreak="0">
    <w:nsid w:val="5C9E51F1"/>
    <w:multiLevelType w:val="singleLevel"/>
    <w:tmpl w:val="8104060E"/>
    <w:lvl w:ilvl="0">
      <w:start w:val="1"/>
      <w:numFmt w:val="bullet"/>
      <w:lvlText w:val=""/>
      <w:lvlJc w:val="left"/>
      <w:pPr>
        <w:tabs>
          <w:tab w:val="num" w:pos="1701"/>
        </w:tabs>
        <w:ind w:left="1701" w:hanging="567"/>
      </w:pPr>
      <w:rPr>
        <w:rFonts w:hint="default" w:ascii="Symbol" w:hAnsi="Symbol"/>
      </w:rPr>
    </w:lvl>
  </w:abstractNum>
  <w:abstractNum w:abstractNumId="97" w15:restartNumberingAfterBreak="0">
    <w:nsid w:val="5D2B0C1D"/>
    <w:multiLevelType w:val="multilevel"/>
    <w:tmpl w:val="DDE656EE"/>
    <w:lvl w:ilvl="0">
      <w:start w:val="1"/>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5FD7015A"/>
    <w:multiLevelType w:val="singleLevel"/>
    <w:tmpl w:val="FFFFFFFF"/>
    <w:lvl w:ilvl="0">
      <w:start w:val="1"/>
      <w:numFmt w:val="bullet"/>
      <w:lvlText w:val=""/>
      <w:legacy w:legacy="1" w:legacySpace="0" w:legacyIndent="283"/>
      <w:lvlJc w:val="left"/>
      <w:pPr>
        <w:ind w:left="283" w:hanging="283"/>
      </w:pPr>
      <w:rPr>
        <w:rFonts w:hint="default" w:ascii="Symbol" w:hAnsi="Symbol"/>
      </w:rPr>
    </w:lvl>
  </w:abstractNum>
  <w:abstractNum w:abstractNumId="99" w15:restartNumberingAfterBreak="0">
    <w:nsid w:val="61677F4A"/>
    <w:multiLevelType w:val="multilevel"/>
    <w:tmpl w:val="C9AA0DE4"/>
    <w:lvl w:ilvl="0">
      <w:start w:val="1"/>
      <w:numFmt w:val="lowerLetter"/>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00" w15:restartNumberingAfterBreak="0">
    <w:nsid w:val="61D57696"/>
    <w:multiLevelType w:val="multilevel"/>
    <w:tmpl w:val="5114D632"/>
    <w:lvl w:ilvl="0">
      <w:start w:val="1"/>
      <w:numFmt w:val="lowerLetter"/>
      <w:lvlText w:val="(%1)"/>
      <w:lvlJc w:val="left"/>
      <w:pPr>
        <w:tabs>
          <w:tab w:val="num" w:pos="1418"/>
        </w:tabs>
        <w:ind w:left="1418" w:hanging="709"/>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1" w15:restartNumberingAfterBreak="0">
    <w:nsid w:val="63114E4E"/>
    <w:multiLevelType w:val="singleLevel"/>
    <w:tmpl w:val="A76A21EC"/>
    <w:lvl w:ilvl="0">
      <w:start w:val="1"/>
      <w:numFmt w:val="lowerRoman"/>
      <w:lvlText w:val="(%1)"/>
      <w:lvlJc w:val="left"/>
      <w:pPr>
        <w:tabs>
          <w:tab w:val="num" w:pos="720"/>
        </w:tabs>
        <w:ind w:left="475" w:hanging="475"/>
      </w:pPr>
    </w:lvl>
  </w:abstractNum>
  <w:abstractNum w:abstractNumId="102" w15:restartNumberingAfterBreak="0">
    <w:nsid w:val="638A6566"/>
    <w:multiLevelType w:val="singleLevel"/>
    <w:tmpl w:val="08090017"/>
    <w:lvl w:ilvl="0">
      <w:start w:val="1"/>
      <w:numFmt w:val="lowerLetter"/>
      <w:lvlText w:val="%1)"/>
      <w:lvlJc w:val="left"/>
      <w:pPr>
        <w:tabs>
          <w:tab w:val="num" w:pos="360"/>
        </w:tabs>
        <w:ind w:left="360" w:hanging="360"/>
      </w:pPr>
    </w:lvl>
  </w:abstractNum>
  <w:abstractNum w:abstractNumId="103" w15:restartNumberingAfterBreak="0">
    <w:nsid w:val="648469AA"/>
    <w:multiLevelType w:val="multilevel"/>
    <w:tmpl w:val="F2646BD4"/>
    <w:lvl w:ilvl="0">
      <w:start w:val="1"/>
      <w:numFmt w:val="decimal"/>
      <w:lvlText w:val="%1"/>
      <w:lvlJc w:val="left"/>
      <w:pPr>
        <w:tabs>
          <w:tab w:val="num" w:pos="720"/>
        </w:tabs>
        <w:ind w:left="720" w:hanging="720"/>
      </w:pPr>
      <w:rPr>
        <w:u w:val="none"/>
      </w:rPr>
    </w:lvl>
    <w:lvl w:ilvl="1">
      <w:start w:val="1"/>
      <w:numFmt w:val="decimal"/>
      <w:lvlText w:val="%1.%2"/>
      <w:lvlJc w:val="left"/>
      <w:pPr>
        <w:tabs>
          <w:tab w:val="num" w:pos="1440"/>
        </w:tabs>
        <w:ind w:left="1440" w:hanging="720"/>
      </w:pPr>
      <w:rPr>
        <w:u w:val="none"/>
      </w:rPr>
    </w:lvl>
    <w:lvl w:ilvl="2">
      <w:start w:val="1"/>
      <w:numFmt w:val="decimal"/>
      <w:lvlText w:val="%1.%2.%3"/>
      <w:lvlJc w:val="left"/>
      <w:pPr>
        <w:tabs>
          <w:tab w:val="num" w:pos="2160"/>
        </w:tabs>
        <w:ind w:left="2160" w:hanging="720"/>
      </w:pPr>
      <w:rPr>
        <w:u w:val="none"/>
      </w:rPr>
    </w:lvl>
    <w:lvl w:ilvl="3">
      <w:start w:val="1"/>
      <w:numFmt w:val="none"/>
      <w:suff w:val="nothing"/>
      <w:lvlText w:val=""/>
      <w:lvlJc w:val="left"/>
      <w:pPr>
        <w:ind w:left="2880" w:hanging="720"/>
      </w:pPr>
      <w:rPr>
        <w:u w:val="none"/>
      </w:rPr>
    </w:lvl>
    <w:lvl w:ilvl="4">
      <w:start w:val="1"/>
      <w:numFmt w:val="decimal"/>
      <w:lvlText w:val="%5."/>
      <w:lvlJc w:val="left"/>
      <w:pPr>
        <w:tabs>
          <w:tab w:val="num" w:pos="0"/>
        </w:tabs>
        <w:ind w:left="3600" w:hanging="720"/>
      </w:pPr>
    </w:lvl>
    <w:lvl w:ilvl="5">
      <w:start w:val="1"/>
      <w:numFmt w:val="decimal"/>
      <w:lvlText w:val="%5.%6."/>
      <w:lvlJc w:val="left"/>
      <w:pPr>
        <w:tabs>
          <w:tab w:val="num" w:pos="0"/>
        </w:tabs>
        <w:ind w:left="4320" w:hanging="720"/>
      </w:pPr>
    </w:lvl>
    <w:lvl w:ilvl="6">
      <w:start w:val="1"/>
      <w:numFmt w:val="decimal"/>
      <w:lvlText w:val="%5.%6.%7."/>
      <w:lvlJc w:val="left"/>
      <w:pPr>
        <w:tabs>
          <w:tab w:val="num" w:pos="0"/>
        </w:tabs>
        <w:ind w:left="5040" w:hanging="720"/>
      </w:pPr>
    </w:lvl>
    <w:lvl w:ilvl="7">
      <w:start w:val="1"/>
      <w:numFmt w:val="decimal"/>
      <w:lvlText w:val="%5.%6.%7.%8."/>
      <w:lvlJc w:val="left"/>
      <w:pPr>
        <w:tabs>
          <w:tab w:val="num" w:pos="0"/>
        </w:tabs>
        <w:ind w:left="5760" w:hanging="720"/>
      </w:pPr>
    </w:lvl>
    <w:lvl w:ilvl="8">
      <w:start w:val="1"/>
      <w:numFmt w:val="decimal"/>
      <w:lvlText w:val="%5.%6.%7.%8.%9."/>
      <w:lvlJc w:val="left"/>
      <w:pPr>
        <w:tabs>
          <w:tab w:val="num" w:pos="0"/>
        </w:tabs>
        <w:ind w:left="6480" w:hanging="720"/>
      </w:pPr>
    </w:lvl>
  </w:abstractNum>
  <w:abstractNum w:abstractNumId="104" w15:restartNumberingAfterBreak="0">
    <w:nsid w:val="68926D54"/>
    <w:multiLevelType w:val="multilevel"/>
    <w:tmpl w:val="F2646BD4"/>
    <w:lvl w:ilvl="0">
      <w:start w:val="1"/>
      <w:numFmt w:val="decimal"/>
      <w:lvlText w:val="%1"/>
      <w:lvlJc w:val="left"/>
      <w:pPr>
        <w:tabs>
          <w:tab w:val="num" w:pos="720"/>
        </w:tabs>
        <w:ind w:left="720" w:hanging="720"/>
      </w:pPr>
      <w:rPr>
        <w:u w:val="none"/>
      </w:rPr>
    </w:lvl>
    <w:lvl w:ilvl="1">
      <w:start w:val="1"/>
      <w:numFmt w:val="decimal"/>
      <w:lvlText w:val="%1.%2"/>
      <w:lvlJc w:val="left"/>
      <w:pPr>
        <w:tabs>
          <w:tab w:val="num" w:pos="1440"/>
        </w:tabs>
        <w:ind w:left="1440" w:hanging="720"/>
      </w:pPr>
      <w:rPr>
        <w:u w:val="none"/>
      </w:rPr>
    </w:lvl>
    <w:lvl w:ilvl="2">
      <w:start w:val="1"/>
      <w:numFmt w:val="decimal"/>
      <w:lvlText w:val="%1.%2.%3"/>
      <w:lvlJc w:val="left"/>
      <w:pPr>
        <w:tabs>
          <w:tab w:val="num" w:pos="2160"/>
        </w:tabs>
        <w:ind w:left="2160" w:hanging="720"/>
      </w:pPr>
      <w:rPr>
        <w:u w:val="none"/>
      </w:rPr>
    </w:lvl>
    <w:lvl w:ilvl="3">
      <w:start w:val="1"/>
      <w:numFmt w:val="none"/>
      <w:suff w:val="nothing"/>
      <w:lvlText w:val=""/>
      <w:lvlJc w:val="left"/>
      <w:pPr>
        <w:ind w:left="2880" w:hanging="720"/>
      </w:pPr>
      <w:rPr>
        <w:u w:val="none"/>
      </w:rPr>
    </w:lvl>
    <w:lvl w:ilvl="4">
      <w:start w:val="1"/>
      <w:numFmt w:val="decimal"/>
      <w:lvlText w:val="%5."/>
      <w:lvlJc w:val="left"/>
      <w:pPr>
        <w:tabs>
          <w:tab w:val="num" w:pos="0"/>
        </w:tabs>
        <w:ind w:left="3600" w:hanging="720"/>
      </w:pPr>
    </w:lvl>
    <w:lvl w:ilvl="5">
      <w:start w:val="1"/>
      <w:numFmt w:val="decimal"/>
      <w:lvlText w:val="%5.%6."/>
      <w:lvlJc w:val="left"/>
      <w:pPr>
        <w:tabs>
          <w:tab w:val="num" w:pos="0"/>
        </w:tabs>
        <w:ind w:left="4320" w:hanging="720"/>
      </w:pPr>
    </w:lvl>
    <w:lvl w:ilvl="6">
      <w:start w:val="1"/>
      <w:numFmt w:val="decimal"/>
      <w:lvlText w:val="%5.%6.%7."/>
      <w:lvlJc w:val="left"/>
      <w:pPr>
        <w:tabs>
          <w:tab w:val="num" w:pos="0"/>
        </w:tabs>
        <w:ind w:left="5040" w:hanging="720"/>
      </w:pPr>
    </w:lvl>
    <w:lvl w:ilvl="7">
      <w:start w:val="1"/>
      <w:numFmt w:val="decimal"/>
      <w:lvlText w:val="%5.%6.%7.%8."/>
      <w:lvlJc w:val="left"/>
      <w:pPr>
        <w:tabs>
          <w:tab w:val="num" w:pos="0"/>
        </w:tabs>
        <w:ind w:left="5760" w:hanging="720"/>
      </w:pPr>
    </w:lvl>
    <w:lvl w:ilvl="8">
      <w:start w:val="1"/>
      <w:numFmt w:val="decimal"/>
      <w:lvlText w:val="%5.%6.%7.%8.%9."/>
      <w:lvlJc w:val="left"/>
      <w:pPr>
        <w:tabs>
          <w:tab w:val="num" w:pos="0"/>
        </w:tabs>
        <w:ind w:left="6480" w:hanging="720"/>
      </w:pPr>
    </w:lvl>
  </w:abstractNum>
  <w:abstractNum w:abstractNumId="105" w15:restartNumberingAfterBreak="0">
    <w:nsid w:val="6A8F3D71"/>
    <w:multiLevelType w:val="singleLevel"/>
    <w:tmpl w:val="8104060E"/>
    <w:lvl w:ilvl="0">
      <w:start w:val="1"/>
      <w:numFmt w:val="bullet"/>
      <w:lvlText w:val=""/>
      <w:lvlJc w:val="left"/>
      <w:pPr>
        <w:tabs>
          <w:tab w:val="num" w:pos="1701"/>
        </w:tabs>
        <w:ind w:left="1701" w:hanging="567"/>
      </w:pPr>
      <w:rPr>
        <w:rFonts w:hint="default" w:ascii="Symbol" w:hAnsi="Symbol"/>
      </w:rPr>
    </w:lvl>
  </w:abstractNum>
  <w:abstractNum w:abstractNumId="106" w15:restartNumberingAfterBreak="0">
    <w:nsid w:val="6EFA3B4F"/>
    <w:multiLevelType w:val="multilevel"/>
    <w:tmpl w:val="2514C08E"/>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6F875CC6"/>
    <w:multiLevelType w:val="singleLevel"/>
    <w:tmpl w:val="AF526CA8"/>
    <w:lvl w:ilvl="0">
      <w:start w:val="3"/>
      <w:numFmt w:val="decimal"/>
      <w:lvlText w:val="%1."/>
      <w:legacy w:legacy="1" w:legacySpace="0" w:legacyIndent="720"/>
      <w:lvlJc w:val="left"/>
      <w:pPr>
        <w:ind w:left="720" w:hanging="720"/>
      </w:pPr>
    </w:lvl>
  </w:abstractNum>
  <w:abstractNum w:abstractNumId="108" w15:restartNumberingAfterBreak="0">
    <w:nsid w:val="6F9D351A"/>
    <w:multiLevelType w:val="singleLevel"/>
    <w:tmpl w:val="017AFAEC"/>
    <w:lvl w:ilvl="0">
      <w:start w:val="1"/>
      <w:numFmt w:val="lowerRoman"/>
      <w:lvlText w:val="%1."/>
      <w:lvlJc w:val="left"/>
      <w:pPr>
        <w:tabs>
          <w:tab w:val="num" w:pos="720"/>
        </w:tabs>
        <w:ind w:left="720" w:hanging="720"/>
      </w:pPr>
    </w:lvl>
  </w:abstractNum>
  <w:abstractNum w:abstractNumId="109" w15:restartNumberingAfterBreak="0">
    <w:nsid w:val="700E297D"/>
    <w:multiLevelType w:val="singleLevel"/>
    <w:tmpl w:val="D8D4C6B8"/>
    <w:lvl w:ilvl="0">
      <w:start w:val="2"/>
      <w:numFmt w:val="lowerLetter"/>
      <w:lvlText w:val="(%1)"/>
      <w:lvlJc w:val="left"/>
      <w:pPr>
        <w:tabs>
          <w:tab w:val="num" w:pos="1444"/>
        </w:tabs>
        <w:ind w:left="1444" w:hanging="735"/>
      </w:pPr>
      <w:rPr>
        <w:rFonts w:hint="default"/>
      </w:rPr>
    </w:lvl>
  </w:abstractNum>
  <w:abstractNum w:abstractNumId="110" w15:restartNumberingAfterBreak="0">
    <w:nsid w:val="702057BD"/>
    <w:multiLevelType w:val="multilevel"/>
    <w:tmpl w:val="E37C8666"/>
    <w:lvl w:ilvl="0">
      <w:start w:val="1"/>
      <w:numFmt w:val="lowerRoman"/>
      <w:lvlText w:val="%1)"/>
      <w:lvlJc w:val="left"/>
      <w:pPr>
        <w:tabs>
          <w:tab w:val="num" w:pos="72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lowerLetter"/>
      <w:lvlText w:val="%4)"/>
      <w:lvlJc w:val="left"/>
      <w:pPr>
        <w:tabs>
          <w:tab w:val="num" w:pos="1728"/>
        </w:tabs>
        <w:ind w:left="1728" w:hanging="648"/>
      </w:pPr>
    </w:lvl>
    <w:lvl w:ilvl="4">
      <w:start w:val="1"/>
      <w:numFmt w:val="lowerRoman"/>
      <w:lvlText w:val="%5)"/>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11" w15:restartNumberingAfterBreak="0">
    <w:nsid w:val="70DC09A3"/>
    <w:multiLevelType w:val="singleLevel"/>
    <w:tmpl w:val="0809001B"/>
    <w:lvl w:ilvl="0">
      <w:start w:val="1"/>
      <w:numFmt w:val="lowerRoman"/>
      <w:lvlText w:val="%1."/>
      <w:lvlJc w:val="right"/>
      <w:pPr>
        <w:tabs>
          <w:tab w:val="num" w:pos="504"/>
        </w:tabs>
        <w:ind w:left="504" w:hanging="216"/>
      </w:pPr>
    </w:lvl>
  </w:abstractNum>
  <w:abstractNum w:abstractNumId="112" w15:restartNumberingAfterBreak="0">
    <w:nsid w:val="7103452F"/>
    <w:multiLevelType w:val="singleLevel"/>
    <w:tmpl w:val="0809000F"/>
    <w:lvl w:ilvl="0">
      <w:start w:val="1"/>
      <w:numFmt w:val="decimal"/>
      <w:lvlText w:val="%1."/>
      <w:lvlJc w:val="left"/>
      <w:pPr>
        <w:tabs>
          <w:tab w:val="num" w:pos="360"/>
        </w:tabs>
        <w:ind w:left="360" w:hanging="360"/>
      </w:pPr>
    </w:lvl>
  </w:abstractNum>
  <w:abstractNum w:abstractNumId="113" w15:restartNumberingAfterBreak="0">
    <w:nsid w:val="76281B55"/>
    <w:multiLevelType w:val="singleLevel"/>
    <w:tmpl w:val="FFFFFFFF"/>
    <w:lvl w:ilvl="0">
      <w:start w:val="1"/>
      <w:numFmt w:val="bullet"/>
      <w:lvlText w:val=""/>
      <w:legacy w:legacy="1" w:legacySpace="0" w:legacyIndent="283"/>
      <w:lvlJc w:val="left"/>
      <w:pPr>
        <w:ind w:left="283" w:hanging="283"/>
      </w:pPr>
      <w:rPr>
        <w:rFonts w:hint="default" w:ascii="Symbol" w:hAnsi="Symbol"/>
      </w:rPr>
    </w:lvl>
  </w:abstractNum>
  <w:abstractNum w:abstractNumId="114" w15:restartNumberingAfterBreak="0">
    <w:nsid w:val="76FA3465"/>
    <w:multiLevelType w:val="singleLevel"/>
    <w:tmpl w:val="8104060E"/>
    <w:lvl w:ilvl="0">
      <w:start w:val="1"/>
      <w:numFmt w:val="bullet"/>
      <w:lvlText w:val=""/>
      <w:lvlJc w:val="left"/>
      <w:pPr>
        <w:tabs>
          <w:tab w:val="num" w:pos="1701"/>
        </w:tabs>
        <w:ind w:left="1701" w:hanging="567"/>
      </w:pPr>
      <w:rPr>
        <w:rFonts w:hint="default" w:ascii="Symbol" w:hAnsi="Symbol"/>
      </w:rPr>
    </w:lvl>
  </w:abstractNum>
  <w:abstractNum w:abstractNumId="115" w15:restartNumberingAfterBreak="0">
    <w:nsid w:val="798120FD"/>
    <w:multiLevelType w:val="multilevel"/>
    <w:tmpl w:val="A96C17AC"/>
    <w:lvl w:ilvl="0">
      <w:start w:val="3"/>
      <w:numFmt w:val="decimal"/>
      <w:lvlText w:val="%1"/>
      <w:lvlJc w:val="left"/>
      <w:pPr>
        <w:tabs>
          <w:tab w:val="num" w:pos="660"/>
        </w:tabs>
        <w:ind w:left="660" w:hanging="660"/>
      </w:pPr>
      <w:rPr>
        <w:rFonts w:hint="default"/>
      </w:rPr>
    </w:lvl>
    <w:lvl w:ilvl="1">
      <w:start w:val="6"/>
      <w:numFmt w:val="decimal"/>
      <w:lvlText w:val="%1.%2"/>
      <w:lvlJc w:val="left"/>
      <w:pPr>
        <w:tabs>
          <w:tab w:val="num" w:pos="900"/>
        </w:tabs>
        <w:ind w:left="900" w:hanging="660"/>
      </w:pPr>
      <w:rPr>
        <w:rFonts w:hint="default"/>
      </w:rPr>
    </w:lvl>
    <w:lvl w:ilvl="2">
      <w:start w:val="3"/>
      <w:numFmt w:val="decimal"/>
      <w:lvlText w:val="%1.%2.%3"/>
      <w:lvlJc w:val="left"/>
      <w:pPr>
        <w:tabs>
          <w:tab w:val="num" w:pos="1200"/>
        </w:tabs>
        <w:ind w:left="1200" w:hanging="720"/>
      </w:pPr>
      <w:rPr>
        <w:rFonts w:hint="default"/>
      </w:rPr>
    </w:lvl>
    <w:lvl w:ilvl="3">
      <w:start w:val="7"/>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16" w15:restartNumberingAfterBreak="0">
    <w:nsid w:val="7AD922EA"/>
    <w:multiLevelType w:val="hybridMultilevel"/>
    <w:tmpl w:val="57E8CC3A"/>
    <w:lvl w:ilvl="0" w:tplc="3A403540">
      <w:start w:val="1"/>
      <w:numFmt w:val="lowerLetter"/>
      <w:lvlText w:val="(%1)"/>
      <w:lvlJc w:val="left"/>
      <w:pPr>
        <w:tabs>
          <w:tab w:val="num" w:pos="360"/>
        </w:tabs>
        <w:ind w:left="360" w:hanging="360"/>
      </w:pPr>
      <w:rPr>
        <w:rFonts w:hint="default"/>
      </w:rPr>
    </w:lvl>
    <w:lvl w:ilvl="1" w:tplc="4D8ED662" w:tentative="1">
      <w:start w:val="1"/>
      <w:numFmt w:val="lowerLetter"/>
      <w:lvlText w:val="%2."/>
      <w:lvlJc w:val="left"/>
      <w:pPr>
        <w:tabs>
          <w:tab w:val="num" w:pos="1440"/>
        </w:tabs>
        <w:ind w:left="1440" w:hanging="360"/>
      </w:pPr>
    </w:lvl>
    <w:lvl w:ilvl="2" w:tplc="22E613EC" w:tentative="1">
      <w:start w:val="1"/>
      <w:numFmt w:val="lowerRoman"/>
      <w:lvlText w:val="%3."/>
      <w:lvlJc w:val="right"/>
      <w:pPr>
        <w:tabs>
          <w:tab w:val="num" w:pos="2160"/>
        </w:tabs>
        <w:ind w:left="2160" w:hanging="180"/>
      </w:pPr>
    </w:lvl>
    <w:lvl w:ilvl="3" w:tplc="AD44AC68" w:tentative="1">
      <w:start w:val="1"/>
      <w:numFmt w:val="decimal"/>
      <w:lvlText w:val="%4."/>
      <w:lvlJc w:val="left"/>
      <w:pPr>
        <w:tabs>
          <w:tab w:val="num" w:pos="2880"/>
        </w:tabs>
        <w:ind w:left="2880" w:hanging="360"/>
      </w:pPr>
    </w:lvl>
    <w:lvl w:ilvl="4" w:tplc="A76422BC" w:tentative="1">
      <w:start w:val="1"/>
      <w:numFmt w:val="lowerLetter"/>
      <w:lvlText w:val="%5."/>
      <w:lvlJc w:val="left"/>
      <w:pPr>
        <w:tabs>
          <w:tab w:val="num" w:pos="3600"/>
        </w:tabs>
        <w:ind w:left="3600" w:hanging="360"/>
      </w:pPr>
    </w:lvl>
    <w:lvl w:ilvl="5" w:tplc="00609B36" w:tentative="1">
      <w:start w:val="1"/>
      <w:numFmt w:val="lowerRoman"/>
      <w:lvlText w:val="%6."/>
      <w:lvlJc w:val="right"/>
      <w:pPr>
        <w:tabs>
          <w:tab w:val="num" w:pos="4320"/>
        </w:tabs>
        <w:ind w:left="4320" w:hanging="180"/>
      </w:pPr>
    </w:lvl>
    <w:lvl w:ilvl="6" w:tplc="13CE12E6" w:tentative="1">
      <w:start w:val="1"/>
      <w:numFmt w:val="decimal"/>
      <w:lvlText w:val="%7."/>
      <w:lvlJc w:val="left"/>
      <w:pPr>
        <w:tabs>
          <w:tab w:val="num" w:pos="5040"/>
        </w:tabs>
        <w:ind w:left="5040" w:hanging="360"/>
      </w:pPr>
    </w:lvl>
    <w:lvl w:ilvl="7" w:tplc="58B6BAB6" w:tentative="1">
      <w:start w:val="1"/>
      <w:numFmt w:val="lowerLetter"/>
      <w:lvlText w:val="%8."/>
      <w:lvlJc w:val="left"/>
      <w:pPr>
        <w:tabs>
          <w:tab w:val="num" w:pos="5760"/>
        </w:tabs>
        <w:ind w:left="5760" w:hanging="360"/>
      </w:pPr>
    </w:lvl>
    <w:lvl w:ilvl="8" w:tplc="91D8B456" w:tentative="1">
      <w:start w:val="1"/>
      <w:numFmt w:val="lowerRoman"/>
      <w:lvlText w:val="%9."/>
      <w:lvlJc w:val="right"/>
      <w:pPr>
        <w:tabs>
          <w:tab w:val="num" w:pos="6480"/>
        </w:tabs>
        <w:ind w:left="6480" w:hanging="180"/>
      </w:pPr>
    </w:lvl>
  </w:abstractNum>
  <w:abstractNum w:abstractNumId="117" w15:restartNumberingAfterBreak="0">
    <w:nsid w:val="7B8E3CE1"/>
    <w:multiLevelType w:val="singleLevel"/>
    <w:tmpl w:val="B6882808"/>
    <w:lvl w:ilvl="0">
      <w:start w:val="1"/>
      <w:numFmt w:val="lowerLetter"/>
      <w:lvlText w:val="(%1)"/>
      <w:lvlJc w:val="left"/>
      <w:pPr>
        <w:tabs>
          <w:tab w:val="num" w:pos="360"/>
        </w:tabs>
        <w:ind w:left="360" w:hanging="360"/>
      </w:pPr>
      <w:rPr>
        <w:rFonts w:hint="default"/>
      </w:rPr>
    </w:lvl>
  </w:abstractNum>
  <w:abstractNum w:abstractNumId="118" w15:restartNumberingAfterBreak="0">
    <w:nsid w:val="7C6A4D2D"/>
    <w:multiLevelType w:val="hybridMultilevel"/>
    <w:tmpl w:val="763EC4D2"/>
    <w:lvl w:ilvl="0" w:tplc="4148E4FE">
      <w:start w:val="3"/>
      <w:numFmt w:val="bullet"/>
      <w:lvlText w:val="-"/>
      <w:lvlJc w:val="left"/>
      <w:pPr>
        <w:tabs>
          <w:tab w:val="num" w:pos="360"/>
        </w:tabs>
        <w:ind w:left="360" w:hanging="360"/>
      </w:pPr>
      <w:rPr>
        <w:rFonts w:hint="default" w:ascii="Tahoma" w:hAnsi="Tahoma" w:eastAsia="Times New Roman" w:cs="Tahoma"/>
      </w:rPr>
    </w:lvl>
    <w:lvl w:ilvl="1" w:tplc="08090003" w:tentative="1">
      <w:start w:val="1"/>
      <w:numFmt w:val="bullet"/>
      <w:lvlText w:val="o"/>
      <w:lvlJc w:val="left"/>
      <w:pPr>
        <w:tabs>
          <w:tab w:val="num" w:pos="1080"/>
        </w:tabs>
        <w:ind w:left="1080" w:hanging="360"/>
      </w:pPr>
      <w:rPr>
        <w:rFonts w:hint="default" w:ascii="Courier New" w:hAnsi="Courier New" w:cs="Courier New"/>
      </w:rPr>
    </w:lvl>
    <w:lvl w:ilvl="2" w:tplc="08090005" w:tentative="1">
      <w:start w:val="1"/>
      <w:numFmt w:val="bullet"/>
      <w:lvlText w:val=""/>
      <w:lvlJc w:val="left"/>
      <w:pPr>
        <w:tabs>
          <w:tab w:val="num" w:pos="1800"/>
        </w:tabs>
        <w:ind w:left="1800" w:hanging="360"/>
      </w:pPr>
      <w:rPr>
        <w:rFonts w:hint="default" w:ascii="Wingdings" w:hAnsi="Wingdings"/>
      </w:rPr>
    </w:lvl>
    <w:lvl w:ilvl="3" w:tplc="08090001" w:tentative="1">
      <w:start w:val="1"/>
      <w:numFmt w:val="bullet"/>
      <w:lvlText w:val=""/>
      <w:lvlJc w:val="left"/>
      <w:pPr>
        <w:tabs>
          <w:tab w:val="num" w:pos="2520"/>
        </w:tabs>
        <w:ind w:left="2520" w:hanging="360"/>
      </w:pPr>
      <w:rPr>
        <w:rFonts w:hint="default" w:ascii="Symbol" w:hAnsi="Symbol"/>
      </w:rPr>
    </w:lvl>
    <w:lvl w:ilvl="4" w:tplc="08090003" w:tentative="1">
      <w:start w:val="1"/>
      <w:numFmt w:val="bullet"/>
      <w:lvlText w:val="o"/>
      <w:lvlJc w:val="left"/>
      <w:pPr>
        <w:tabs>
          <w:tab w:val="num" w:pos="3240"/>
        </w:tabs>
        <w:ind w:left="3240" w:hanging="360"/>
      </w:pPr>
      <w:rPr>
        <w:rFonts w:hint="default" w:ascii="Courier New" w:hAnsi="Courier New" w:cs="Courier New"/>
      </w:rPr>
    </w:lvl>
    <w:lvl w:ilvl="5" w:tplc="08090005" w:tentative="1">
      <w:start w:val="1"/>
      <w:numFmt w:val="bullet"/>
      <w:lvlText w:val=""/>
      <w:lvlJc w:val="left"/>
      <w:pPr>
        <w:tabs>
          <w:tab w:val="num" w:pos="3960"/>
        </w:tabs>
        <w:ind w:left="3960" w:hanging="360"/>
      </w:pPr>
      <w:rPr>
        <w:rFonts w:hint="default" w:ascii="Wingdings" w:hAnsi="Wingdings"/>
      </w:rPr>
    </w:lvl>
    <w:lvl w:ilvl="6" w:tplc="08090001" w:tentative="1">
      <w:start w:val="1"/>
      <w:numFmt w:val="bullet"/>
      <w:lvlText w:val=""/>
      <w:lvlJc w:val="left"/>
      <w:pPr>
        <w:tabs>
          <w:tab w:val="num" w:pos="4680"/>
        </w:tabs>
        <w:ind w:left="4680" w:hanging="360"/>
      </w:pPr>
      <w:rPr>
        <w:rFonts w:hint="default" w:ascii="Symbol" w:hAnsi="Symbol"/>
      </w:rPr>
    </w:lvl>
    <w:lvl w:ilvl="7" w:tplc="08090003" w:tentative="1">
      <w:start w:val="1"/>
      <w:numFmt w:val="bullet"/>
      <w:lvlText w:val="o"/>
      <w:lvlJc w:val="left"/>
      <w:pPr>
        <w:tabs>
          <w:tab w:val="num" w:pos="5400"/>
        </w:tabs>
        <w:ind w:left="5400" w:hanging="360"/>
      </w:pPr>
      <w:rPr>
        <w:rFonts w:hint="default" w:ascii="Courier New" w:hAnsi="Courier New" w:cs="Courier New"/>
      </w:rPr>
    </w:lvl>
    <w:lvl w:ilvl="8" w:tplc="08090005" w:tentative="1">
      <w:start w:val="1"/>
      <w:numFmt w:val="bullet"/>
      <w:lvlText w:val=""/>
      <w:lvlJc w:val="left"/>
      <w:pPr>
        <w:tabs>
          <w:tab w:val="num" w:pos="6120"/>
        </w:tabs>
        <w:ind w:left="6120" w:hanging="360"/>
      </w:pPr>
      <w:rPr>
        <w:rFonts w:hint="default" w:ascii="Wingdings" w:hAnsi="Wingdings"/>
      </w:rPr>
    </w:lvl>
  </w:abstractNum>
  <w:abstractNum w:abstractNumId="119" w15:restartNumberingAfterBreak="0">
    <w:nsid w:val="7D712FA9"/>
    <w:multiLevelType w:val="singleLevel"/>
    <w:tmpl w:val="8104060E"/>
    <w:lvl w:ilvl="0">
      <w:start w:val="1"/>
      <w:numFmt w:val="bullet"/>
      <w:lvlText w:val=""/>
      <w:lvlJc w:val="left"/>
      <w:pPr>
        <w:tabs>
          <w:tab w:val="num" w:pos="1701"/>
        </w:tabs>
        <w:ind w:left="1701" w:hanging="567"/>
      </w:pPr>
      <w:rPr>
        <w:rFonts w:hint="default" w:ascii="Symbol" w:hAnsi="Symbol"/>
      </w:rPr>
    </w:lvl>
  </w:abstractNum>
  <w:num w:numId="1">
    <w:abstractNumId w:val="4"/>
  </w:num>
  <w:num w:numId="2">
    <w:abstractNumId w:val="76"/>
  </w:num>
  <w:num w:numId="3">
    <w:abstractNumId w:val="39"/>
  </w:num>
  <w:num w:numId="4">
    <w:abstractNumId w:val="81"/>
  </w:num>
  <w:num w:numId="5">
    <w:abstractNumId w:val="51"/>
  </w:num>
  <w:num w:numId="6">
    <w:abstractNumId w:val="54"/>
  </w:num>
  <w:num w:numId="7">
    <w:abstractNumId w:val="40"/>
  </w:num>
  <w:num w:numId="8">
    <w:abstractNumId w:val="65"/>
  </w:num>
  <w:num w:numId="9">
    <w:abstractNumId w:val="62"/>
  </w:num>
  <w:num w:numId="10">
    <w:abstractNumId w:val="84"/>
  </w:num>
  <w:num w:numId="11">
    <w:abstractNumId w:val="95"/>
  </w:num>
  <w:num w:numId="12">
    <w:abstractNumId w:val="89"/>
  </w:num>
  <w:num w:numId="13">
    <w:abstractNumId w:val="59"/>
  </w:num>
  <w:num w:numId="14">
    <w:abstractNumId w:val="86"/>
  </w:num>
  <w:num w:numId="15">
    <w:abstractNumId w:val="35"/>
  </w:num>
  <w:num w:numId="16">
    <w:abstractNumId w:val="48"/>
  </w:num>
  <w:num w:numId="17">
    <w:abstractNumId w:val="13"/>
  </w:num>
  <w:num w:numId="18">
    <w:abstractNumId w:val="73"/>
  </w:num>
  <w:num w:numId="19">
    <w:abstractNumId w:val="67"/>
  </w:num>
  <w:num w:numId="20">
    <w:abstractNumId w:val="87"/>
  </w:num>
  <w:num w:numId="21">
    <w:abstractNumId w:val="99"/>
  </w:num>
  <w:num w:numId="22">
    <w:abstractNumId w:val="110"/>
  </w:num>
  <w:num w:numId="23">
    <w:abstractNumId w:val="37"/>
  </w:num>
  <w:num w:numId="24">
    <w:abstractNumId w:val="14"/>
  </w:num>
  <w:num w:numId="25">
    <w:abstractNumId w:val="117"/>
  </w:num>
  <w:num w:numId="26">
    <w:abstractNumId w:val="83"/>
  </w:num>
  <w:num w:numId="27">
    <w:abstractNumId w:val="20"/>
  </w:num>
  <w:num w:numId="28">
    <w:abstractNumId w:val="61"/>
  </w:num>
  <w:num w:numId="29">
    <w:abstractNumId w:val="108"/>
  </w:num>
  <w:num w:numId="30">
    <w:abstractNumId w:val="102"/>
  </w:num>
  <w:num w:numId="31">
    <w:abstractNumId w:val="22"/>
  </w:num>
  <w:num w:numId="32">
    <w:abstractNumId w:val="16"/>
  </w:num>
  <w:num w:numId="33">
    <w:abstractNumId w:val="116"/>
  </w:num>
  <w:num w:numId="34">
    <w:abstractNumId w:val="56"/>
  </w:num>
  <w:num w:numId="35">
    <w:abstractNumId w:val="66"/>
  </w:num>
  <w:num w:numId="36">
    <w:abstractNumId w:val="17"/>
  </w:num>
  <w:num w:numId="37">
    <w:abstractNumId w:val="77"/>
  </w:num>
  <w:num w:numId="38">
    <w:abstractNumId w:val="119"/>
  </w:num>
  <w:num w:numId="39">
    <w:abstractNumId w:val="30"/>
  </w:num>
  <w:num w:numId="40">
    <w:abstractNumId w:val="55"/>
  </w:num>
  <w:num w:numId="41">
    <w:abstractNumId w:val="105"/>
  </w:num>
  <w:num w:numId="42">
    <w:abstractNumId w:val="90"/>
  </w:num>
  <w:num w:numId="43">
    <w:abstractNumId w:val="91"/>
  </w:num>
  <w:num w:numId="44">
    <w:abstractNumId w:val="79"/>
  </w:num>
  <w:num w:numId="45">
    <w:abstractNumId w:val="97"/>
  </w:num>
  <w:num w:numId="46">
    <w:abstractNumId w:val="112"/>
  </w:num>
  <w:num w:numId="47">
    <w:abstractNumId w:val="24"/>
  </w:num>
  <w:num w:numId="48">
    <w:abstractNumId w:val="3"/>
  </w:num>
  <w:num w:numId="49">
    <w:abstractNumId w:val="5"/>
    <w:lvlOverride w:ilvl="0">
      <w:lvl w:ilvl="0">
        <w:start w:val="1"/>
        <w:numFmt w:val="bullet"/>
        <w:lvlText w:val=""/>
        <w:legacy w:legacy="1" w:legacySpace="0" w:legacyIndent="360"/>
        <w:lvlJc w:val="left"/>
        <w:pPr>
          <w:ind w:left="1778" w:hanging="360"/>
        </w:pPr>
        <w:rPr>
          <w:rFonts w:hint="default" w:ascii="Symbol" w:hAnsi="Symbol"/>
        </w:rPr>
      </w:lvl>
    </w:lvlOverride>
  </w:num>
  <w:num w:numId="50">
    <w:abstractNumId w:val="19"/>
  </w:num>
  <w:num w:numId="51">
    <w:abstractNumId w:val="70"/>
  </w:num>
  <w:num w:numId="52">
    <w:abstractNumId w:val="53"/>
  </w:num>
  <w:num w:numId="53">
    <w:abstractNumId w:val="115"/>
  </w:num>
  <w:num w:numId="54">
    <w:abstractNumId w:val="45"/>
  </w:num>
  <w:num w:numId="55">
    <w:abstractNumId w:val="26"/>
  </w:num>
  <w:num w:numId="56">
    <w:abstractNumId w:val="27"/>
  </w:num>
  <w:num w:numId="57">
    <w:abstractNumId w:val="93"/>
  </w:num>
  <w:num w:numId="58">
    <w:abstractNumId w:val="41"/>
  </w:num>
  <w:num w:numId="59">
    <w:abstractNumId w:val="74"/>
  </w:num>
  <w:num w:numId="60">
    <w:abstractNumId w:val="12"/>
  </w:num>
  <w:num w:numId="61">
    <w:abstractNumId w:val="36"/>
  </w:num>
  <w:num w:numId="62">
    <w:abstractNumId w:val="71"/>
  </w:num>
  <w:num w:numId="63">
    <w:abstractNumId w:val="107"/>
  </w:num>
  <w:num w:numId="64">
    <w:abstractNumId w:val="111"/>
  </w:num>
  <w:num w:numId="65">
    <w:abstractNumId w:val="38"/>
  </w:num>
  <w:num w:numId="66">
    <w:abstractNumId w:val="113"/>
  </w:num>
  <w:num w:numId="67">
    <w:abstractNumId w:val="18"/>
  </w:num>
  <w:num w:numId="68">
    <w:abstractNumId w:val="32"/>
  </w:num>
  <w:num w:numId="69">
    <w:abstractNumId w:val="69"/>
  </w:num>
  <w:num w:numId="70">
    <w:abstractNumId w:val="68"/>
  </w:num>
  <w:num w:numId="71">
    <w:abstractNumId w:val="78"/>
  </w:num>
  <w:num w:numId="72">
    <w:abstractNumId w:val="80"/>
  </w:num>
  <w:num w:numId="73">
    <w:abstractNumId w:val="98"/>
  </w:num>
  <w:num w:numId="74">
    <w:abstractNumId w:val="50"/>
  </w:num>
  <w:num w:numId="75">
    <w:abstractNumId w:val="28"/>
  </w:num>
  <w:num w:numId="76">
    <w:abstractNumId w:val="109"/>
  </w:num>
  <w:num w:numId="77">
    <w:abstractNumId w:val="94"/>
  </w:num>
  <w:num w:numId="78">
    <w:abstractNumId w:val="114"/>
  </w:num>
  <w:num w:numId="79">
    <w:abstractNumId w:val="96"/>
  </w:num>
  <w:num w:numId="80">
    <w:abstractNumId w:val="88"/>
  </w:num>
  <w:num w:numId="81">
    <w:abstractNumId w:val="1"/>
  </w:num>
  <w:num w:numId="82">
    <w:abstractNumId w:val="63"/>
  </w:num>
  <w:num w:numId="83">
    <w:abstractNumId w:val="49"/>
  </w:num>
  <w:num w:numId="84">
    <w:abstractNumId w:val="101"/>
  </w:num>
  <w:num w:numId="85">
    <w:abstractNumId w:val="75"/>
  </w:num>
  <w:num w:numId="86">
    <w:abstractNumId w:val="29"/>
  </w:num>
  <w:num w:numId="87">
    <w:abstractNumId w:val="60"/>
  </w:num>
  <w:num w:numId="88">
    <w:abstractNumId w:val="25"/>
  </w:num>
  <w:num w:numId="89">
    <w:abstractNumId w:val="8"/>
  </w:num>
  <w:num w:numId="90">
    <w:abstractNumId w:val="7"/>
  </w:num>
  <w:num w:numId="91">
    <w:abstractNumId w:val="9"/>
  </w:num>
  <w:num w:numId="92">
    <w:abstractNumId w:val="6"/>
  </w:num>
  <w:num w:numId="93">
    <w:abstractNumId w:val="57"/>
  </w:num>
  <w:num w:numId="94">
    <w:abstractNumId w:val="0"/>
  </w:num>
  <w:num w:numId="95">
    <w:abstractNumId w:val="82"/>
  </w:num>
  <w:num w:numId="96">
    <w:abstractNumId w:val="2"/>
  </w:num>
  <w:num w:numId="97">
    <w:abstractNumId w:val="106"/>
  </w:num>
  <w:num w:numId="98">
    <w:abstractNumId w:val="92"/>
  </w:num>
  <w:num w:numId="99">
    <w:abstractNumId w:val="11"/>
  </w:num>
  <w:num w:numId="100">
    <w:abstractNumId w:val="72"/>
  </w:num>
  <w:num w:numId="101">
    <w:abstractNumId w:val="58"/>
  </w:num>
  <w:num w:numId="102">
    <w:abstractNumId w:val="85"/>
  </w:num>
  <w:num w:numId="103">
    <w:abstractNumId w:val="15"/>
  </w:num>
  <w:num w:numId="104">
    <w:abstractNumId w:val="52"/>
  </w:num>
  <w:num w:numId="105">
    <w:abstractNumId w:val="37"/>
  </w:num>
  <w:num w:numId="106">
    <w:abstractNumId w:val="37"/>
  </w:num>
  <w:num w:numId="107">
    <w:abstractNumId w:val="37"/>
  </w:num>
  <w:num w:numId="108">
    <w:abstractNumId w:val="37"/>
  </w:num>
  <w:num w:numId="109">
    <w:abstractNumId w:val="37"/>
  </w:num>
  <w:num w:numId="110">
    <w:abstractNumId w:val="37"/>
  </w:num>
  <w:num w:numId="111">
    <w:abstractNumId w:val="31"/>
  </w:num>
  <w:num w:numId="112">
    <w:abstractNumId w:val="21"/>
  </w:num>
  <w:num w:numId="113">
    <w:abstractNumId w:val="37"/>
  </w:num>
  <w:num w:numId="114">
    <w:abstractNumId w:val="103"/>
  </w:num>
  <w:num w:numId="115">
    <w:abstractNumId w:val="33"/>
  </w:num>
  <w:num w:numId="116">
    <w:abstractNumId w:val="10"/>
  </w:num>
  <w:num w:numId="117">
    <w:abstractNumId w:val="42"/>
  </w:num>
  <w:num w:numId="118">
    <w:abstractNumId w:val="23"/>
  </w:num>
  <w:num w:numId="119">
    <w:abstractNumId w:val="37"/>
  </w:num>
  <w:num w:numId="120">
    <w:abstractNumId w:val="37"/>
  </w:num>
  <w:num w:numId="121">
    <w:abstractNumId w:val="37"/>
  </w:num>
  <w:num w:numId="122">
    <w:abstractNumId w:val="37"/>
  </w:num>
  <w:num w:numId="123">
    <w:abstractNumId w:val="37"/>
  </w:num>
  <w:num w:numId="124">
    <w:abstractNumId w:val="37"/>
  </w:num>
  <w:num w:numId="125">
    <w:abstractNumId w:val="104"/>
  </w:num>
  <w:num w:numId="126">
    <w:abstractNumId w:val="37"/>
  </w:num>
  <w:num w:numId="127">
    <w:abstractNumId w:val="37"/>
  </w:num>
  <w:num w:numId="128">
    <w:abstractNumId w:val="100"/>
  </w:num>
  <w:num w:numId="129">
    <w:abstractNumId w:val="37"/>
  </w:num>
  <w:num w:numId="130">
    <w:abstractNumId w:val="47"/>
  </w:num>
  <w:num w:numId="131">
    <w:abstractNumId w:val="37"/>
  </w:num>
  <w:num w:numId="132">
    <w:abstractNumId w:val="44"/>
  </w:num>
  <w:num w:numId="133">
    <w:abstractNumId w:val="37"/>
  </w:num>
  <w:num w:numId="134">
    <w:abstractNumId w:val="37"/>
  </w:num>
  <w:num w:numId="135">
    <w:abstractNumId w:val="37"/>
  </w:num>
  <w:num w:numId="136">
    <w:abstractNumId w:val="37"/>
  </w:num>
  <w:num w:numId="137">
    <w:abstractNumId w:val="37"/>
  </w:num>
  <w:num w:numId="138">
    <w:abstractNumId w:val="37"/>
  </w:num>
  <w:num w:numId="139">
    <w:abstractNumId w:val="37"/>
  </w:num>
  <w:num w:numId="140">
    <w:abstractNumId w:val="37"/>
  </w:num>
  <w:num w:numId="141">
    <w:abstractNumId w:val="37"/>
  </w:num>
  <w:num w:numId="142">
    <w:abstractNumId w:val="37"/>
  </w:num>
  <w:num w:numId="143">
    <w:abstractNumId w:val="37"/>
  </w:num>
  <w:num w:numId="144">
    <w:abstractNumId w:val="37"/>
  </w:num>
  <w:num w:numId="145">
    <w:abstractNumId w:val="37"/>
  </w:num>
  <w:num w:numId="146">
    <w:abstractNumId w:val="37"/>
  </w:num>
  <w:num w:numId="147">
    <w:abstractNumId w:val="37"/>
  </w:num>
  <w:num w:numId="148">
    <w:abstractNumId w:val="37"/>
  </w:num>
  <w:num w:numId="149">
    <w:abstractNumId w:val="37"/>
  </w:num>
  <w:num w:numId="150">
    <w:abstractNumId w:val="37"/>
  </w:num>
  <w:num w:numId="151">
    <w:abstractNumId w:val="37"/>
  </w:num>
  <w:num w:numId="152">
    <w:abstractNumId w:val="37"/>
  </w:num>
  <w:num w:numId="153">
    <w:abstractNumId w:val="43"/>
  </w:num>
  <w:num w:numId="154">
    <w:abstractNumId w:val="64"/>
  </w:num>
  <w:num w:numId="155">
    <w:abstractNumId w:val="118"/>
  </w:num>
  <w:num w:numId="156">
    <w:abstractNumId w:val="34"/>
  </w:num>
  <w:num w:numId="157">
    <w:abstractNumId w:val="46"/>
  </w:num>
  <w:numIdMacAtCleanup w:val="15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SO">
    <w15:presenceInfo w15:providerId="None" w15:userId="FSO"/>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851"/>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92161"/>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B98"/>
    <w:rsid w:val="0002477E"/>
    <w:rsid w:val="00034023"/>
    <w:rsid w:val="00084A65"/>
    <w:rsid w:val="000D486B"/>
    <w:rsid w:val="000D4F75"/>
    <w:rsid w:val="000E6592"/>
    <w:rsid w:val="0010539A"/>
    <w:rsid w:val="001134B7"/>
    <w:rsid w:val="001228A0"/>
    <w:rsid w:val="00194ECA"/>
    <w:rsid w:val="002123C5"/>
    <w:rsid w:val="00212CC8"/>
    <w:rsid w:val="00292D6D"/>
    <w:rsid w:val="002A51A2"/>
    <w:rsid w:val="002B06CA"/>
    <w:rsid w:val="002D2C2A"/>
    <w:rsid w:val="003777A7"/>
    <w:rsid w:val="003970A6"/>
    <w:rsid w:val="003A2E1B"/>
    <w:rsid w:val="003F1857"/>
    <w:rsid w:val="004679C7"/>
    <w:rsid w:val="0047239E"/>
    <w:rsid w:val="00480DB7"/>
    <w:rsid w:val="004905E9"/>
    <w:rsid w:val="004B1012"/>
    <w:rsid w:val="004E1E1F"/>
    <w:rsid w:val="004E2587"/>
    <w:rsid w:val="00517058"/>
    <w:rsid w:val="00524DA6"/>
    <w:rsid w:val="00550D37"/>
    <w:rsid w:val="00554934"/>
    <w:rsid w:val="00621308"/>
    <w:rsid w:val="006463A5"/>
    <w:rsid w:val="00652DD4"/>
    <w:rsid w:val="0065350A"/>
    <w:rsid w:val="006563C4"/>
    <w:rsid w:val="00663ABD"/>
    <w:rsid w:val="00674A4E"/>
    <w:rsid w:val="00685F9D"/>
    <w:rsid w:val="00704F4E"/>
    <w:rsid w:val="007653B9"/>
    <w:rsid w:val="0079267E"/>
    <w:rsid w:val="007D62E8"/>
    <w:rsid w:val="007D7DAA"/>
    <w:rsid w:val="008209C9"/>
    <w:rsid w:val="00937407"/>
    <w:rsid w:val="00944E02"/>
    <w:rsid w:val="009654B2"/>
    <w:rsid w:val="00965B98"/>
    <w:rsid w:val="00983C38"/>
    <w:rsid w:val="009851F4"/>
    <w:rsid w:val="0098611F"/>
    <w:rsid w:val="009A13D8"/>
    <w:rsid w:val="009C2E2E"/>
    <w:rsid w:val="009F3675"/>
    <w:rsid w:val="00A343EA"/>
    <w:rsid w:val="00A44B95"/>
    <w:rsid w:val="00A47D8E"/>
    <w:rsid w:val="00A61036"/>
    <w:rsid w:val="00A7457E"/>
    <w:rsid w:val="00A825B7"/>
    <w:rsid w:val="00AA7912"/>
    <w:rsid w:val="00AC463C"/>
    <w:rsid w:val="00C26EB0"/>
    <w:rsid w:val="00CA19AE"/>
    <w:rsid w:val="00CB4F1F"/>
    <w:rsid w:val="00CD52D5"/>
    <w:rsid w:val="00CD6B9D"/>
    <w:rsid w:val="00CE58CD"/>
    <w:rsid w:val="00D61B3A"/>
    <w:rsid w:val="00DF4EA5"/>
    <w:rsid w:val="00DF65F4"/>
    <w:rsid w:val="00E41D71"/>
    <w:rsid w:val="00E7436F"/>
    <w:rsid w:val="00E9280A"/>
    <w:rsid w:val="00E94CF8"/>
    <w:rsid w:val="00E96F7E"/>
    <w:rsid w:val="00EA1820"/>
    <w:rsid w:val="00EA7303"/>
    <w:rsid w:val="00ED4544"/>
    <w:rsid w:val="00FB1086"/>
    <w:rsid w:val="00FC7D4D"/>
    <w:rsid w:val="1997EE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92161"/>
    <o:shapelayout v:ext="edit">
      <o:idmap v:ext="edit" data="1"/>
    </o:shapelayout>
  </w:shapeDefaults>
  <w:decimalSymbol w:val="."/>
  <w:listSeparator w:val=","/>
  <w14:docId w14:val="0C9FE0DC"/>
  <w15:docId w15:val="{5FBB1700-C68B-41DC-9685-5E7FA0E5E64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Pr>
      <w:sz w:val="24"/>
      <w:lang w:eastAsia="en-US"/>
    </w:rPr>
  </w:style>
  <w:style w:type="paragraph" w:styleId="Heading1">
    <w:name w:val="heading 1"/>
    <w:basedOn w:val="Normal"/>
    <w:next w:val="Normal"/>
    <w:qFormat/>
    <w:pPr>
      <w:keepNext/>
      <w:pageBreakBefore/>
      <w:numPr>
        <w:numId w:val="110"/>
      </w:numPr>
      <w:spacing w:after="360"/>
      <w:outlineLvl w:val="0"/>
    </w:pPr>
    <w:rPr>
      <w:b/>
      <w:kern w:val="28"/>
      <w:sz w:val="28"/>
    </w:rPr>
  </w:style>
  <w:style w:type="paragraph" w:styleId="Heading2">
    <w:name w:val="heading 2"/>
    <w:basedOn w:val="Normal"/>
    <w:next w:val="Normal"/>
    <w:qFormat/>
    <w:rsid w:val="00D61B3A"/>
    <w:pPr>
      <w:spacing w:before="120" w:after="120"/>
      <w:outlineLvl w:val="1"/>
    </w:pPr>
    <w:rPr>
      <w:b/>
    </w:rPr>
  </w:style>
  <w:style w:type="paragraph" w:styleId="Heading3">
    <w:name w:val="heading 3"/>
    <w:basedOn w:val="Normal"/>
    <w:next w:val="Normal"/>
    <w:qFormat/>
    <w:rsid w:val="00D61B3A"/>
    <w:pPr>
      <w:keepNext/>
      <w:spacing w:before="120" w:after="120"/>
      <w:outlineLvl w:val="2"/>
    </w:pPr>
  </w:style>
  <w:style w:type="paragraph" w:styleId="Heading4">
    <w:name w:val="heading 4"/>
    <w:basedOn w:val="Normal"/>
    <w:next w:val="Normal"/>
    <w:qFormat/>
    <w:pPr>
      <w:keepNext/>
      <w:numPr>
        <w:ilvl w:val="3"/>
        <w:numId w:val="110"/>
      </w:numPr>
      <w:outlineLvl w:val="3"/>
    </w:pPr>
  </w:style>
  <w:style w:type="paragraph" w:styleId="Heading5">
    <w:name w:val="heading 5"/>
    <w:basedOn w:val="Normal"/>
    <w:next w:val="Normal"/>
    <w:qFormat/>
    <w:pPr>
      <w:numPr>
        <w:ilvl w:val="4"/>
        <w:numId w:val="110"/>
      </w:numPr>
      <w:outlineLvl w:val="4"/>
    </w:pPr>
  </w:style>
  <w:style w:type="paragraph" w:styleId="Heading6">
    <w:name w:val="heading 6"/>
    <w:basedOn w:val="Normal"/>
    <w:next w:val="Normal"/>
    <w:qFormat/>
    <w:pPr>
      <w:numPr>
        <w:ilvl w:val="5"/>
        <w:numId w:val="110"/>
      </w:numPr>
      <w:spacing w:before="240" w:after="60"/>
      <w:outlineLvl w:val="5"/>
    </w:pPr>
    <w:rPr>
      <w:rFonts w:ascii="Arial" w:hAnsi="Arial"/>
      <w:i/>
      <w:sz w:val="22"/>
    </w:rPr>
  </w:style>
  <w:style w:type="paragraph" w:styleId="Heading7">
    <w:name w:val="heading 7"/>
    <w:basedOn w:val="Normal"/>
    <w:next w:val="Normal"/>
    <w:qFormat/>
    <w:pPr>
      <w:numPr>
        <w:ilvl w:val="6"/>
        <w:numId w:val="110"/>
      </w:numPr>
      <w:spacing w:before="240" w:after="60"/>
      <w:outlineLvl w:val="6"/>
    </w:pPr>
    <w:rPr>
      <w:rFonts w:ascii="Arial" w:hAnsi="Arial"/>
    </w:rPr>
  </w:style>
  <w:style w:type="paragraph" w:styleId="Heading8">
    <w:name w:val="heading 8"/>
    <w:basedOn w:val="Normal"/>
    <w:next w:val="Normal"/>
    <w:qFormat/>
    <w:pPr>
      <w:numPr>
        <w:ilvl w:val="7"/>
        <w:numId w:val="110"/>
      </w:numPr>
      <w:spacing w:before="240" w:after="60"/>
      <w:outlineLvl w:val="7"/>
    </w:pPr>
    <w:rPr>
      <w:rFonts w:ascii="Arial" w:hAnsi="Arial"/>
      <w:i/>
    </w:rPr>
  </w:style>
  <w:style w:type="paragraph" w:styleId="Heading9">
    <w:name w:val="heading 9"/>
    <w:basedOn w:val="Normal"/>
    <w:next w:val="Normal"/>
    <w:qFormat/>
    <w:pPr>
      <w:numPr>
        <w:ilvl w:val="8"/>
        <w:numId w:val="110"/>
      </w:numPr>
      <w:spacing w:before="240" w:after="60"/>
      <w:outlineLvl w:val="8"/>
    </w:pPr>
    <w:rPr>
      <w:rFonts w:ascii="Arial" w:hAnsi="Arial"/>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rPr>
      <w:sz w:val="20"/>
    </w:rPr>
  </w:style>
  <w:style w:type="character" w:styleId="FootnoteReference">
    <w:name w:val="footnote reference"/>
    <w:basedOn w:val="DefaultParagraphFont"/>
    <w:semiHidden/>
    <w:rPr>
      <w:rFonts w:ascii="Times New Roman" w:hAnsi="Times New Roman"/>
      <w:sz w:val="20"/>
      <w:vertAlign w:val="superscript"/>
    </w:rPr>
  </w:style>
  <w:style w:type="character" w:styleId="Document8" w:customStyle="1">
    <w:name w:val="Document 8"/>
    <w:basedOn w:val="DefaultParagraphFont"/>
  </w:style>
  <w:style w:type="character" w:styleId="Document4" w:customStyle="1">
    <w:name w:val="Document 4"/>
    <w:basedOn w:val="DefaultParagraphFont"/>
    <w:rPr>
      <w:b/>
      <w:i/>
      <w:sz w:val="24"/>
    </w:rPr>
  </w:style>
  <w:style w:type="character" w:styleId="Document6" w:customStyle="1">
    <w:name w:val="Document 6"/>
    <w:basedOn w:val="DefaultParagraphFont"/>
  </w:style>
  <w:style w:type="character" w:styleId="Document5" w:customStyle="1">
    <w:name w:val="Document 5"/>
    <w:basedOn w:val="DefaultParagraphFont"/>
  </w:style>
  <w:style w:type="character" w:styleId="Document2" w:customStyle="1">
    <w:name w:val="Document 2"/>
    <w:basedOn w:val="DefaultParagraphFont"/>
    <w:rPr>
      <w:rFonts w:ascii="Courier New" w:hAnsi="Courier New"/>
      <w:noProof w:val="0"/>
      <w:sz w:val="24"/>
      <w:lang w:val="en-US"/>
    </w:rPr>
  </w:style>
  <w:style w:type="character" w:styleId="Document7" w:customStyle="1">
    <w:name w:val="Document 7"/>
    <w:basedOn w:val="DefaultParagraphFont"/>
  </w:style>
  <w:style w:type="character" w:styleId="Bibliogrphy" w:customStyle="1">
    <w:name w:val="Bibliogrphy"/>
    <w:basedOn w:val="DefaultParagraphFont"/>
  </w:style>
  <w:style w:type="paragraph" w:styleId="RightPar1" w:customStyle="1">
    <w:name w:val="Right Par 1"/>
    <w:pPr>
      <w:tabs>
        <w:tab w:val="left" w:pos="-720"/>
        <w:tab w:val="left" w:pos="0"/>
        <w:tab w:val="decimal" w:pos="720"/>
      </w:tabs>
      <w:suppressAutoHyphens/>
      <w:ind w:left="720"/>
    </w:pPr>
    <w:rPr>
      <w:rFonts w:ascii="Courier New" w:hAnsi="Courier New"/>
      <w:sz w:val="24"/>
      <w:lang w:val="en-US" w:eastAsia="en-US"/>
    </w:rPr>
  </w:style>
  <w:style w:type="paragraph" w:styleId="RightPar2" w:customStyle="1">
    <w:name w:val="Right Par 2"/>
    <w:pPr>
      <w:tabs>
        <w:tab w:val="left" w:pos="-720"/>
        <w:tab w:val="left" w:pos="0"/>
        <w:tab w:val="left" w:pos="720"/>
        <w:tab w:val="decimal" w:pos="1440"/>
      </w:tabs>
      <w:suppressAutoHyphens/>
      <w:ind w:left="1440"/>
    </w:pPr>
    <w:rPr>
      <w:rFonts w:ascii="Courier New" w:hAnsi="Courier New"/>
      <w:sz w:val="24"/>
      <w:lang w:val="en-US" w:eastAsia="en-US"/>
    </w:rPr>
  </w:style>
  <w:style w:type="character" w:styleId="Document3" w:customStyle="1">
    <w:name w:val="Document 3"/>
    <w:basedOn w:val="DefaultParagraphFont"/>
    <w:rPr>
      <w:rFonts w:ascii="Courier New" w:hAnsi="Courier New"/>
      <w:noProof w:val="0"/>
      <w:sz w:val="24"/>
      <w:lang w:val="en-US"/>
    </w:rPr>
  </w:style>
  <w:style w:type="paragraph" w:styleId="RightPar3" w:customStyle="1">
    <w:name w:val="Right Par 3"/>
    <w:pPr>
      <w:tabs>
        <w:tab w:val="left" w:pos="-720"/>
        <w:tab w:val="left" w:pos="0"/>
        <w:tab w:val="left" w:pos="720"/>
        <w:tab w:val="left" w:pos="1440"/>
        <w:tab w:val="decimal" w:pos="2160"/>
      </w:tabs>
      <w:suppressAutoHyphens/>
      <w:ind w:left="2160"/>
    </w:pPr>
    <w:rPr>
      <w:rFonts w:ascii="Courier New" w:hAnsi="Courier New"/>
      <w:sz w:val="24"/>
      <w:lang w:val="en-US" w:eastAsia="en-US"/>
    </w:rPr>
  </w:style>
  <w:style w:type="paragraph" w:styleId="RightPar4" w:customStyle="1">
    <w:name w:val="Right Par 4"/>
    <w:pPr>
      <w:tabs>
        <w:tab w:val="left" w:pos="-720"/>
        <w:tab w:val="left" w:pos="0"/>
        <w:tab w:val="left" w:pos="720"/>
        <w:tab w:val="left" w:pos="1440"/>
        <w:tab w:val="left" w:pos="2160"/>
        <w:tab w:val="decimal" w:pos="2880"/>
      </w:tabs>
      <w:suppressAutoHyphens/>
      <w:ind w:left="2880"/>
    </w:pPr>
    <w:rPr>
      <w:rFonts w:ascii="Courier New" w:hAnsi="Courier New"/>
      <w:sz w:val="24"/>
      <w:lang w:val="en-US" w:eastAsia="en-US"/>
    </w:rPr>
  </w:style>
  <w:style w:type="paragraph" w:styleId="RightPar5" w:customStyle="1">
    <w:name w:val="Right Par 5"/>
    <w:pPr>
      <w:tabs>
        <w:tab w:val="left" w:pos="-720"/>
        <w:tab w:val="left" w:pos="0"/>
        <w:tab w:val="left" w:pos="720"/>
        <w:tab w:val="left" w:pos="1440"/>
        <w:tab w:val="left" w:pos="2160"/>
        <w:tab w:val="left" w:pos="2880"/>
        <w:tab w:val="decimal" w:pos="3600"/>
      </w:tabs>
      <w:suppressAutoHyphens/>
      <w:ind w:left="3600"/>
    </w:pPr>
    <w:rPr>
      <w:rFonts w:ascii="Courier New" w:hAnsi="Courier New"/>
      <w:sz w:val="24"/>
      <w:lang w:val="en-US" w:eastAsia="en-US"/>
    </w:rPr>
  </w:style>
  <w:style w:type="paragraph" w:styleId="RightPar6" w:customStyle="1">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New" w:hAnsi="Courier New"/>
      <w:sz w:val="24"/>
      <w:lang w:val="en-US" w:eastAsia="en-US"/>
    </w:rPr>
  </w:style>
  <w:style w:type="paragraph" w:styleId="RightPar7" w:customStyle="1">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New" w:hAnsi="Courier New"/>
      <w:sz w:val="24"/>
      <w:lang w:val="en-US" w:eastAsia="en-US"/>
    </w:rPr>
  </w:style>
  <w:style w:type="paragraph" w:styleId="RightPar8" w:customStyle="1">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New" w:hAnsi="Courier New"/>
      <w:sz w:val="24"/>
      <w:lang w:val="en-US" w:eastAsia="en-US"/>
    </w:rPr>
  </w:style>
  <w:style w:type="paragraph" w:styleId="Document1" w:customStyle="1">
    <w:name w:val="Document 1"/>
    <w:pPr>
      <w:keepNext/>
      <w:keepLines/>
      <w:tabs>
        <w:tab w:val="left" w:pos="-720"/>
      </w:tabs>
      <w:suppressAutoHyphens/>
    </w:pPr>
    <w:rPr>
      <w:rFonts w:ascii="Courier New" w:hAnsi="Courier New"/>
      <w:sz w:val="24"/>
      <w:lang w:val="en-US" w:eastAsia="en-US"/>
    </w:rPr>
  </w:style>
  <w:style w:type="character" w:styleId="DocInit" w:customStyle="1">
    <w:name w:val="Doc Init"/>
    <w:basedOn w:val="DefaultParagraphFont"/>
  </w:style>
  <w:style w:type="character" w:styleId="TechInit" w:customStyle="1">
    <w:name w:val="Tech Init"/>
    <w:basedOn w:val="DefaultParagraphFont"/>
    <w:rPr>
      <w:rFonts w:ascii="Courier New" w:hAnsi="Courier New"/>
      <w:noProof w:val="0"/>
      <w:sz w:val="24"/>
      <w:lang w:val="en-US"/>
    </w:rPr>
  </w:style>
  <w:style w:type="paragraph" w:styleId="Technical5" w:customStyle="1">
    <w:name w:val="Technical 5"/>
    <w:pPr>
      <w:tabs>
        <w:tab w:val="left" w:pos="-720"/>
      </w:tabs>
      <w:suppressAutoHyphens/>
      <w:ind w:firstLine="720"/>
    </w:pPr>
    <w:rPr>
      <w:rFonts w:ascii="Courier New" w:hAnsi="Courier New"/>
      <w:b/>
      <w:sz w:val="24"/>
      <w:lang w:val="en-US" w:eastAsia="en-US"/>
    </w:rPr>
  </w:style>
  <w:style w:type="paragraph" w:styleId="Technical6" w:customStyle="1">
    <w:name w:val="Technical 6"/>
    <w:pPr>
      <w:tabs>
        <w:tab w:val="left" w:pos="-720"/>
      </w:tabs>
      <w:suppressAutoHyphens/>
      <w:ind w:firstLine="720"/>
    </w:pPr>
    <w:rPr>
      <w:rFonts w:ascii="Courier New" w:hAnsi="Courier New"/>
      <w:b/>
      <w:sz w:val="24"/>
      <w:lang w:val="en-US" w:eastAsia="en-US"/>
    </w:rPr>
  </w:style>
  <w:style w:type="character" w:styleId="Technical2" w:customStyle="1">
    <w:name w:val="Technical 2"/>
    <w:basedOn w:val="DefaultParagraphFont"/>
    <w:rPr>
      <w:rFonts w:ascii="Courier New" w:hAnsi="Courier New"/>
      <w:noProof w:val="0"/>
      <w:sz w:val="24"/>
      <w:lang w:val="en-US"/>
    </w:rPr>
  </w:style>
  <w:style w:type="character" w:styleId="Technical3" w:customStyle="1">
    <w:name w:val="Technical 3"/>
    <w:basedOn w:val="DefaultParagraphFont"/>
    <w:rPr>
      <w:rFonts w:ascii="Courier New" w:hAnsi="Courier New"/>
      <w:noProof w:val="0"/>
      <w:sz w:val="24"/>
      <w:lang w:val="en-US"/>
    </w:rPr>
  </w:style>
  <w:style w:type="paragraph" w:styleId="Technical4" w:customStyle="1">
    <w:name w:val="Technical 4"/>
    <w:pPr>
      <w:tabs>
        <w:tab w:val="left" w:pos="-720"/>
      </w:tabs>
      <w:suppressAutoHyphens/>
    </w:pPr>
    <w:rPr>
      <w:rFonts w:ascii="Courier New" w:hAnsi="Courier New"/>
      <w:b/>
      <w:sz w:val="24"/>
      <w:lang w:val="en-US" w:eastAsia="en-US"/>
    </w:rPr>
  </w:style>
  <w:style w:type="character" w:styleId="Technical1" w:customStyle="1">
    <w:name w:val="Technical 1"/>
    <w:basedOn w:val="DefaultParagraphFont"/>
    <w:rPr>
      <w:rFonts w:ascii="Courier New" w:hAnsi="Courier New"/>
      <w:noProof w:val="0"/>
      <w:sz w:val="24"/>
      <w:lang w:val="en-US"/>
    </w:rPr>
  </w:style>
  <w:style w:type="paragraph" w:styleId="Technical7" w:customStyle="1">
    <w:name w:val="Technical 7"/>
    <w:pPr>
      <w:tabs>
        <w:tab w:val="left" w:pos="-720"/>
      </w:tabs>
      <w:suppressAutoHyphens/>
      <w:ind w:firstLine="720"/>
    </w:pPr>
    <w:rPr>
      <w:rFonts w:ascii="Courier New" w:hAnsi="Courier New"/>
      <w:b/>
      <w:sz w:val="24"/>
      <w:lang w:val="en-US" w:eastAsia="en-US"/>
    </w:rPr>
  </w:style>
  <w:style w:type="paragraph" w:styleId="Technical8" w:customStyle="1">
    <w:name w:val="Technical 8"/>
    <w:pPr>
      <w:tabs>
        <w:tab w:val="left" w:pos="-720"/>
      </w:tabs>
      <w:suppressAutoHyphens/>
      <w:ind w:firstLine="720"/>
    </w:pPr>
    <w:rPr>
      <w:rFonts w:ascii="Courier New" w:hAnsi="Courier New"/>
      <w:b/>
      <w:sz w:val="24"/>
      <w:lang w:val="en-US" w:eastAsia="en-US"/>
    </w:rPr>
  </w:style>
  <w:style w:type="paragraph" w:styleId="TOC1">
    <w:name w:val="toc 1"/>
    <w:basedOn w:val="Normal"/>
    <w:next w:val="Normal"/>
    <w:uiPriority w:val="39"/>
    <w:pPr>
      <w:spacing w:after="240"/>
    </w:pPr>
    <w:rPr>
      <w:b/>
      <w:caps/>
    </w:rPr>
  </w:style>
  <w:style w:type="paragraph" w:styleId="TOC2">
    <w:name w:val="toc 2"/>
    <w:basedOn w:val="Normal"/>
    <w:next w:val="Normal"/>
    <w:uiPriority w:val="39"/>
    <w:pPr>
      <w:spacing w:after="240"/>
    </w:pPr>
    <w:rPr>
      <w:b/>
      <w:sz w:val="20"/>
    </w:rPr>
  </w:style>
  <w:style w:type="paragraph" w:styleId="TOC3">
    <w:name w:val="toc 3"/>
    <w:basedOn w:val="Normal"/>
    <w:next w:val="Normal"/>
    <w:semiHidden/>
    <w:pPr>
      <w:ind w:left="240"/>
    </w:pPr>
    <w:rPr>
      <w:sz w:val="20"/>
    </w:rPr>
  </w:style>
  <w:style w:type="paragraph" w:styleId="TOC4">
    <w:name w:val="toc 4"/>
    <w:basedOn w:val="Normal"/>
    <w:next w:val="Normal"/>
    <w:semiHidden/>
    <w:pPr>
      <w:ind w:left="480"/>
    </w:pPr>
    <w:rPr>
      <w:sz w:val="20"/>
    </w:rPr>
  </w:style>
  <w:style w:type="paragraph" w:styleId="TOC5">
    <w:name w:val="toc 5"/>
    <w:basedOn w:val="Normal"/>
    <w:next w:val="Normal"/>
    <w:semiHidden/>
    <w:pPr>
      <w:ind w:left="720"/>
    </w:pPr>
    <w:rPr>
      <w:sz w:val="20"/>
    </w:rPr>
  </w:style>
  <w:style w:type="paragraph" w:styleId="TOC6">
    <w:name w:val="toc 6"/>
    <w:basedOn w:val="Normal"/>
    <w:next w:val="Normal"/>
    <w:semiHidden/>
    <w:pPr>
      <w:ind w:left="960"/>
    </w:pPr>
    <w:rPr>
      <w:sz w:val="20"/>
    </w:rPr>
  </w:style>
  <w:style w:type="paragraph" w:styleId="TOC7">
    <w:name w:val="toc 7"/>
    <w:basedOn w:val="Normal"/>
    <w:next w:val="Normal"/>
    <w:semiHidden/>
    <w:pPr>
      <w:ind w:left="1200"/>
    </w:pPr>
    <w:rPr>
      <w:sz w:val="20"/>
    </w:rPr>
  </w:style>
  <w:style w:type="paragraph" w:styleId="TOC8">
    <w:name w:val="toc 8"/>
    <w:basedOn w:val="Normal"/>
    <w:next w:val="Normal"/>
    <w:semiHidden/>
    <w:pPr>
      <w:ind w:left="1440"/>
    </w:pPr>
    <w:rPr>
      <w:sz w:val="20"/>
    </w:rPr>
  </w:style>
  <w:style w:type="paragraph" w:styleId="TOC9">
    <w:name w:val="toc 9"/>
    <w:basedOn w:val="Normal"/>
    <w:next w:val="Normal"/>
    <w:semiHidden/>
    <w:pPr>
      <w:ind w:left="1680"/>
    </w:pPr>
    <w:rPr>
      <w:sz w:val="20"/>
    </w:rPr>
  </w:style>
  <w:style w:type="paragraph" w:styleId="Index1">
    <w:name w:val="index 1"/>
    <w:basedOn w:val="Normal"/>
    <w:next w:val="Normal"/>
    <w:semiHidden/>
    <w:pPr>
      <w:tabs>
        <w:tab w:val="right" w:leader="dot" w:pos="9360"/>
      </w:tabs>
      <w:suppressAutoHyphens/>
      <w:ind w:left="1440" w:right="720" w:hanging="1440"/>
    </w:pPr>
    <w:rPr>
      <w:lang w:val="en-US"/>
    </w:rPr>
  </w:style>
  <w:style w:type="paragraph" w:styleId="Index2">
    <w:name w:val="index 2"/>
    <w:basedOn w:val="Normal"/>
    <w:next w:val="Normal"/>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style>
  <w:style w:type="character" w:styleId="EquationCaption" w:customStyle="1">
    <w:name w:val="_Equation Captio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Legal1" w:customStyle="1">
    <w:name w:val="Legal 1"/>
    <w:pPr>
      <w:tabs>
        <w:tab w:val="left" w:pos="-720"/>
      </w:tabs>
      <w:suppressAutoHyphens/>
    </w:pPr>
    <w:rPr>
      <w:sz w:val="24"/>
      <w:lang w:val="en-US" w:eastAsia="en-US"/>
    </w:rPr>
  </w:style>
  <w:style w:type="character" w:styleId="PageNumber">
    <w:name w:val="page number"/>
    <w:basedOn w:val="DefaultParagraphFont"/>
  </w:style>
  <w:style w:type="paragraph" w:styleId="BodyTextIndent">
    <w:name w:val="Body Text Indent"/>
    <w:basedOn w:val="BodyText"/>
    <w:pPr>
      <w:spacing w:after="240"/>
      <w:ind w:left="1418"/>
      <w:jc w:val="both"/>
    </w:pPr>
  </w:style>
  <w:style w:type="paragraph" w:styleId="BodyText">
    <w:name w:val="Body Text"/>
    <w:basedOn w:val="Normal"/>
    <w:pPr>
      <w:spacing w:after="120"/>
    </w:pPr>
  </w:style>
  <w:style w:type="paragraph" w:styleId="BodyText2">
    <w:name w:val="Body Text 2"/>
    <w:basedOn w:val="Normal"/>
    <w:pPr>
      <w:spacing w:after="240"/>
      <w:ind w:left="1418"/>
      <w:jc w:val="both"/>
    </w:pPr>
  </w:style>
  <w:style w:type="paragraph" w:styleId="BodyTextIndent2">
    <w:name w:val="Body Text Indent 2"/>
    <w:basedOn w:val="Normal"/>
    <w:pPr>
      <w:ind w:left="1560"/>
    </w:pPr>
  </w:style>
  <w:style w:type="paragraph" w:styleId="BodyText3">
    <w:name w:val="Body Text 3"/>
    <w:basedOn w:val="Normal"/>
    <w:pPr>
      <w:tabs>
        <w:tab w:val="left" w:pos="-720"/>
      </w:tabs>
      <w:suppressAutoHyphens/>
      <w:jc w:val="both"/>
    </w:pPr>
    <w:rPr>
      <w:sz w:val="16"/>
    </w:rPr>
  </w:style>
  <w:style w:type="paragraph" w:styleId="BodyTextIndent3">
    <w:name w:val="Body Text Indent 3"/>
    <w:basedOn w:val="Normal"/>
    <w:pPr>
      <w:ind w:left="720"/>
      <w:jc w:val="both"/>
    </w:p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rPr>
      <w:color w:val="800080"/>
      <w:u w:val="single"/>
    </w:rPr>
  </w:style>
  <w:style w:type="paragraph" w:styleId="ccNormal" w:customStyle="1">
    <w:name w:val="ccNormal"/>
    <w:basedOn w:val="Normal"/>
    <w:pPr>
      <w:widowControl w:val="0"/>
      <w:jc w:val="both"/>
    </w:pPr>
  </w:style>
  <w:style w:type="paragraph" w:styleId="ELEXONBody" w:customStyle="1">
    <w:name w:val="ELEXON Body"/>
    <w:basedOn w:val="Normal"/>
    <w:pPr>
      <w:spacing w:after="140" w:line="280" w:lineRule="exact"/>
      <w:ind w:left="1080"/>
    </w:pPr>
    <w:rPr>
      <w:rFonts w:ascii="Tahoma" w:hAnsi="Tahoma" w:eastAsia="Times"/>
      <w:sz w:val="20"/>
    </w:rPr>
  </w:style>
  <w:style w:type="paragraph" w:styleId="Normal10pt" w:customStyle="1">
    <w:name w:val="Normal 10pt"/>
    <w:basedOn w:val="Normal"/>
    <w:pPr>
      <w:overflowPunct w:val="0"/>
      <w:autoSpaceDE w:val="0"/>
      <w:autoSpaceDN w:val="0"/>
      <w:adjustRightInd w:val="0"/>
      <w:spacing w:after="240"/>
      <w:ind w:left="1134"/>
      <w:jc w:val="both"/>
      <w:textAlignment w:val="baseline"/>
    </w:pPr>
    <w:rPr>
      <w:sz w:val="20"/>
    </w:rPr>
  </w:style>
  <w:style w:type="paragraph" w:styleId="NormalClose" w:customStyle="1">
    <w:name w:val="Normal Close"/>
    <w:basedOn w:val="Normal"/>
    <w:pPr>
      <w:overflowPunct w:val="0"/>
      <w:autoSpaceDE w:val="0"/>
      <w:autoSpaceDN w:val="0"/>
      <w:adjustRightInd w:val="0"/>
      <w:ind w:left="1134"/>
      <w:jc w:val="both"/>
      <w:textAlignment w:val="baseline"/>
    </w:pPr>
  </w:style>
  <w:style w:type="paragraph" w:styleId="Title">
    <w:name w:val="Title"/>
    <w:basedOn w:val="Normal"/>
    <w:qFormat/>
    <w:pPr>
      <w:jc w:val="center"/>
    </w:pPr>
    <w:rPr>
      <w:rFonts w:ascii="Invensys Andale" w:hAnsi="Invensys Andale"/>
      <w:b/>
      <w:sz w:val="22"/>
      <w:u w:val="single"/>
      <w:lang w:val="en-US"/>
    </w:rPr>
  </w:style>
  <w:style w:type="paragraph" w:styleId="Subtitle">
    <w:name w:val="Subtitle"/>
    <w:basedOn w:val="Normal"/>
    <w:qFormat/>
    <w:pPr>
      <w:overflowPunct w:val="0"/>
      <w:autoSpaceDE w:val="0"/>
      <w:autoSpaceDN w:val="0"/>
      <w:adjustRightInd w:val="0"/>
      <w:spacing w:before="120" w:after="120"/>
      <w:jc w:val="both"/>
      <w:textAlignment w:val="baseline"/>
    </w:pPr>
    <w:rPr>
      <w:sz w:val="20"/>
    </w:rPr>
  </w:style>
  <w:style w:type="paragraph" w:styleId="BalloonText">
    <w:name w:val="Balloon Text"/>
    <w:basedOn w:val="Normal"/>
    <w:semiHidden/>
    <w:rPr>
      <w:rFonts w:ascii="Tahoma" w:hAnsi="Tahoma" w:cs="Tahoma"/>
      <w:sz w:val="16"/>
      <w:szCs w:val="16"/>
    </w:rPr>
  </w:style>
  <w:style w:type="table" w:styleId="TableGrid">
    <w:name w:val="Table Grid"/>
    <w:basedOn w:val="TableNormal"/>
    <w:uiPriority w:val="59"/>
    <w:pPr>
      <w:tabs>
        <w:tab w:val="left" w:pos="567"/>
      </w:tabs>
      <w:spacing w:after="140" w:line="280" w:lineRule="exact"/>
    </w:pPr>
    <w:rPr>
      <w:rFonts w:eastAsia="Time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verHeading" w:customStyle="1">
    <w:name w:val="Cover Heading"/>
    <w:link w:val="CoverHeadingChar"/>
    <w:pPr>
      <w:spacing w:before="113" w:after="113"/>
    </w:pPr>
    <w:rPr>
      <w:rFonts w:ascii="Tahoma" w:hAnsi="Tahoma"/>
      <w:b/>
      <w:sz w:val="22"/>
      <w:szCs w:val="24"/>
    </w:rPr>
  </w:style>
  <w:style w:type="character" w:styleId="CoverHeadingChar" w:customStyle="1">
    <w:name w:val="Cover Heading Char"/>
    <w:basedOn w:val="DefaultParagraphFont"/>
    <w:link w:val="CoverHeading"/>
    <w:rPr>
      <w:rFonts w:ascii="Tahoma" w:hAnsi="Tahoma"/>
      <w:b/>
      <w:sz w:val="22"/>
      <w:szCs w:val="24"/>
      <w:lang w:val="en-GB" w:eastAsia="en-GB" w:bidi="ar-SA"/>
    </w:rPr>
  </w:style>
  <w:style w:type="paragraph" w:styleId="Disclaimer" w:customStyle="1">
    <w:name w:val="Disclaimer"/>
    <w:pPr>
      <w:spacing w:after="160"/>
      <w:jc w:val="both"/>
    </w:pPr>
    <w:rPr>
      <w:rFonts w:ascii="Tahoma" w:hAnsi="Tahoma"/>
      <w:sz w:val="16"/>
    </w:rPr>
  </w:style>
  <w:style w:type="paragraph" w:styleId="ListParagraph">
    <w:name w:val="List Paragraph"/>
    <w:basedOn w:val="Normal"/>
    <w:uiPriority w:val="34"/>
    <w:qFormat/>
    <w:pPr>
      <w:ind w:left="720"/>
      <w:contextualSpacing/>
    </w:pPr>
  </w:style>
  <w:style w:type="paragraph" w:styleId="Revision">
    <w:name w:val="Revision"/>
    <w:hidden/>
    <w:uiPriority w:val="99"/>
    <w:semiHidden/>
    <w:rPr>
      <w:sz w:val="24"/>
      <w:lang w:eastAsia="en-U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styleId="CommentTextChar" w:customStyle="1">
    <w:name w:val="Comment Text Char"/>
    <w:basedOn w:val="DefaultParagraphFont"/>
    <w:link w:val="CommentText"/>
    <w:uiPriority w:val="99"/>
    <w:semiHidden/>
    <w:rPr>
      <w:lang w:eastAsia="en-US"/>
    </w:rPr>
  </w:style>
  <w:style w:type="paragraph" w:styleId="CommentSubject">
    <w:name w:val="annotation subject"/>
    <w:basedOn w:val="CommentText"/>
    <w:next w:val="CommentText"/>
    <w:link w:val="CommentSubjectChar"/>
    <w:uiPriority w:val="99"/>
    <w:semiHidden/>
    <w:unhideWhenUsed/>
    <w:rPr>
      <w:b/>
      <w:bCs/>
    </w:rPr>
  </w:style>
  <w:style w:type="character" w:styleId="CommentSubjectChar" w:customStyle="1">
    <w:name w:val="Comment Subject Char"/>
    <w:basedOn w:val="CommentTextChar"/>
    <w:link w:val="CommentSubject"/>
    <w:uiPriority w:val="99"/>
    <w:semiHidden/>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s://bscdocs.elexon.co.uk/bsc-procedures/bscp-03-data-estimation-and-substitution-for-central-volume-allocation" TargetMode="External" Id="rId13" /><Relationship Type="http://schemas.openxmlformats.org/officeDocument/2006/relationships/hyperlink" Target="https://bscdocs.elexon.co.uk/bsc-procedures/bscp-03-data-estimation-and-substitution-for-central-volume-allocation" TargetMode="External" Id="rId18" /><Relationship Type="http://schemas.openxmlformats.org/officeDocument/2006/relationships/hyperlink" Target="https://bscdocs.elexon.co.uk/bsc-procedures/bscp-03-data-estimation-and-substitution-for-central-volume-allocation" TargetMode="External" Id="rId26" /><Relationship Type="http://schemas.openxmlformats.org/officeDocument/2006/relationships/hyperlink" Target="https://bscdocs.elexon.co.uk/bsc-procedures/bscp-03-data-estimation-and-substitution-for-central-volume-allocation" TargetMode="External" Id="rId39" /><Relationship Type="http://schemas.openxmlformats.org/officeDocument/2006/relationships/hyperlink" Target="https://bscdocs.elexon.co.uk/bsc-procedures/bscp-03-data-estimation-and-substitution-for-central-volume-allocation" TargetMode="External" Id="rId21" /><Relationship Type="http://schemas.openxmlformats.org/officeDocument/2006/relationships/hyperlink" Target="https://bscdocs.elexon.co.uk/bsc-procedures/bscp-03-data-estimation-and-substitution-for-central-volume-allocation" TargetMode="External" Id="rId34" /><Relationship Type="http://schemas.openxmlformats.org/officeDocument/2006/relationships/hyperlink" Target="https://bscdocs.elexon.co.uk/bsc-procedures/bscp-03-data-estimation-and-substitution-for-central-volume-allocation" TargetMode="External" Id="rId42" /><Relationship Type="http://schemas.openxmlformats.org/officeDocument/2006/relationships/footer" Target="footer3.xml" Id="rId47" /><Relationship Type="http://schemas.openxmlformats.org/officeDocument/2006/relationships/header" Target="header5.xml" Id="rId50" /><Relationship Type="http://schemas.openxmlformats.org/officeDocument/2006/relationships/header" Target="header7.xml" Id="rId55"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hyperlink" Target="https://bscdocs.elexon.co.uk/bsc-procedures/bscp-03-data-estimation-and-substitution-for-central-volume-allocation" TargetMode="External" Id="rId16" /><Relationship Type="http://schemas.openxmlformats.org/officeDocument/2006/relationships/hyperlink" Target="https://bscdocs.elexon.co.uk/bsc-procedures/bscp-03-data-estimation-and-substitution-for-central-volume-allocation" TargetMode="External" Id="rId29" /><Relationship Type="http://schemas.openxmlformats.org/officeDocument/2006/relationships/hyperlink" Target="https://bscdocs.elexon.co.uk/bsc-procedures/bscp-03-data-estimation-and-substitution-for-central-volume-allocation" TargetMode="External" Id="rId11" /><Relationship Type="http://schemas.openxmlformats.org/officeDocument/2006/relationships/hyperlink" Target="https://bscdocs.elexon.co.uk/bsc-procedures/bscp-03-data-estimation-and-substitution-for-central-volume-allocation" TargetMode="External" Id="rId24" /><Relationship Type="http://schemas.openxmlformats.org/officeDocument/2006/relationships/hyperlink" Target="https://bscdocs.elexon.co.uk/bsc-procedures/bscp-03-data-estimation-and-substitution-for-central-volume-allocation" TargetMode="External" Id="rId32" /><Relationship Type="http://schemas.openxmlformats.org/officeDocument/2006/relationships/hyperlink" Target="https://bscdocs.elexon.co.uk/bsc-procedures/bscp-03-data-estimation-and-substitution-for-central-volume-allocation" TargetMode="External" Id="rId37" /><Relationship Type="http://schemas.openxmlformats.org/officeDocument/2006/relationships/hyperlink" Target="https://bscdocs.elexon.co.uk/bsc-procedures/bscp-03-data-estimation-and-substitution-for-central-volume-allocation" TargetMode="External" Id="rId40" /><Relationship Type="http://schemas.openxmlformats.org/officeDocument/2006/relationships/footer" Target="footer2.xml" Id="rId45" /><Relationship Type="http://schemas.openxmlformats.org/officeDocument/2006/relationships/footer" Target="footer6.xml" Id="rId53" /><Relationship Type="http://schemas.microsoft.com/office/2011/relationships/people" Target="people.xml" Id="rId58" /><Relationship Type="http://schemas.openxmlformats.org/officeDocument/2006/relationships/webSettings" Target="webSettings.xml" Id="rId5" /><Relationship Type="http://schemas.openxmlformats.org/officeDocument/2006/relationships/customXml" Target="../customXml/item3.xml" Id="rId61" /><Relationship Type="http://schemas.openxmlformats.org/officeDocument/2006/relationships/hyperlink" Target="https://bscdocs.elexon.co.uk/bsc-procedures/bscp-03-data-estimation-and-substitution-for-central-volume-allocation" TargetMode="External" Id="rId19" /><Relationship Type="http://schemas.openxmlformats.org/officeDocument/2006/relationships/header" Target="header1.xml" Id="rId14" /><Relationship Type="http://schemas.openxmlformats.org/officeDocument/2006/relationships/hyperlink" Target="https://bscdocs.elexon.co.uk/bsc-procedures/bscp-03-data-estimation-and-substitution-for-central-volume-allocation" TargetMode="External" Id="rId22" /><Relationship Type="http://schemas.openxmlformats.org/officeDocument/2006/relationships/hyperlink" Target="https://bscdocs.elexon.co.uk/bsc-procedures/bscp-03-data-estimation-and-substitution-for-central-volume-allocation" TargetMode="External" Id="rId27" /><Relationship Type="http://schemas.openxmlformats.org/officeDocument/2006/relationships/hyperlink" Target="https://bscdocs.elexon.co.uk/bsc-procedures/bscp-03-data-estimation-and-substitution-for-central-volume-allocation" TargetMode="External" Id="rId30" /><Relationship Type="http://schemas.openxmlformats.org/officeDocument/2006/relationships/hyperlink" Target="https://bscdocs.elexon.co.uk/bsc-procedures/bscp-03-data-estimation-and-substitution-for-central-volume-allocation" TargetMode="External" Id="rId35" /><Relationship Type="http://schemas.openxmlformats.org/officeDocument/2006/relationships/hyperlink" Target="https://bscdocs.elexon.co.uk/bsc-procedures/bscp-11-trading-disputes" TargetMode="External" Id="rId43" /><Relationship Type="http://schemas.openxmlformats.org/officeDocument/2006/relationships/header" Target="header4.xml" Id="rId48" /><Relationship Type="http://schemas.openxmlformats.org/officeDocument/2006/relationships/footer" Target="footer7.xml" Id="rId56" /><Relationship Type="http://schemas.openxmlformats.org/officeDocument/2006/relationships/hyperlink" Target="https://bscdocs.elexon.co.uk/bsc-procedures/bscp-03-data-estimation-and-substitution-for-central-volume-allocation" TargetMode="External" Id="rId8" /><Relationship Type="http://schemas.openxmlformats.org/officeDocument/2006/relationships/footer" Target="footer5.xml" Id="rId51" /><Relationship Type="http://schemas.openxmlformats.org/officeDocument/2006/relationships/styles" Target="styles.xml" Id="rId3" /><Relationship Type="http://schemas.openxmlformats.org/officeDocument/2006/relationships/hyperlink" Target="https://bscdocs.elexon.co.uk/bsc-procedures/bscp-03-data-estimation-and-substitution-for-central-volume-allocation" TargetMode="External" Id="rId12" /><Relationship Type="http://schemas.openxmlformats.org/officeDocument/2006/relationships/hyperlink" Target="https://bscdocs.elexon.co.uk/bsc-procedures/bscp-03-data-estimation-and-substitution-for-central-volume-allocation" TargetMode="External" Id="rId17" /><Relationship Type="http://schemas.openxmlformats.org/officeDocument/2006/relationships/hyperlink" Target="https://bscdocs.elexon.co.uk/bsc-procedures/bscp-03-data-estimation-and-substitution-for-central-volume-allocation" TargetMode="External" Id="rId25" /><Relationship Type="http://schemas.openxmlformats.org/officeDocument/2006/relationships/hyperlink" Target="https://bscdocs.elexon.co.uk/bsc-procedures/bscp-03-data-estimation-and-substitution-for-central-volume-allocation" TargetMode="External" Id="rId33" /><Relationship Type="http://schemas.openxmlformats.org/officeDocument/2006/relationships/hyperlink" Target="https://bscdocs.elexon.co.uk/bsc-procedures/bscp-03-data-estimation-and-substitution-for-central-volume-allocation" TargetMode="External" Id="rId38" /><Relationship Type="http://schemas.openxmlformats.org/officeDocument/2006/relationships/header" Target="header3.xml" Id="rId46" /><Relationship Type="http://schemas.openxmlformats.org/officeDocument/2006/relationships/theme" Target="theme/theme1.xml" Id="rId59" /><Relationship Type="http://schemas.openxmlformats.org/officeDocument/2006/relationships/hyperlink" Target="https://bscdocs.elexon.co.uk/bsc-procedures/bscp-03-data-estimation-and-substitution-for-central-volume-allocation" TargetMode="External" Id="rId20" /><Relationship Type="http://schemas.openxmlformats.org/officeDocument/2006/relationships/hyperlink" Target="https://bscdocs.elexon.co.uk/bsc-procedures/bscp-03-data-estimation-and-substitution-for-central-volume-allocation" TargetMode="External" Id="rId41" /><Relationship Type="http://schemas.openxmlformats.org/officeDocument/2006/relationships/hyperlink" Target="https://bscdocs.elexon.co.uk/bsc-procedures/bscp-03-data-estimation-and-substitution-for-central-volume-allocation" TargetMode="External" Id="rId54" /><Relationship Type="http://schemas.openxmlformats.org/officeDocument/2006/relationships/customXml" Target="../customXml/item4.xml" Id="rId6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5" /><Relationship Type="http://schemas.openxmlformats.org/officeDocument/2006/relationships/hyperlink" Target="https://bscdocs.elexon.co.uk/bsc-procedures/bscp-03-data-estimation-and-substitution-for-central-volume-allocation" TargetMode="External" Id="rId23" /><Relationship Type="http://schemas.openxmlformats.org/officeDocument/2006/relationships/hyperlink" Target="https://bscdocs.elexon.co.uk/bsc-procedures/bscp-03-data-estimation-and-substitution-for-central-volume-allocation" TargetMode="External" Id="rId28" /><Relationship Type="http://schemas.openxmlformats.org/officeDocument/2006/relationships/hyperlink" Target="https://bscdocs.elexon.co.uk/bsc-procedures/bscp-03-data-estimation-and-substitution-for-central-volume-allocation" TargetMode="External" Id="rId36" /><Relationship Type="http://schemas.openxmlformats.org/officeDocument/2006/relationships/footer" Target="footer4.xml" Id="rId49" /><Relationship Type="http://schemas.openxmlformats.org/officeDocument/2006/relationships/fontTable" Target="fontTable.xml" Id="rId57" /><Relationship Type="http://schemas.openxmlformats.org/officeDocument/2006/relationships/hyperlink" Target="https://bscdocs.elexon.co.uk/bsc-procedures/bscp-06-cva-meter-operations-for-metering-systems-registered-in-cmrs" TargetMode="External" Id="rId10" /><Relationship Type="http://schemas.openxmlformats.org/officeDocument/2006/relationships/hyperlink" Target="https://bscdocs.elexon.co.uk/bsc-procedures/bscp-03-data-estimation-and-substitution-for-central-volume-allocation" TargetMode="External" Id="rId31" /><Relationship Type="http://schemas.openxmlformats.org/officeDocument/2006/relationships/header" Target="header2.xml" Id="rId44" /><Relationship Type="http://schemas.openxmlformats.org/officeDocument/2006/relationships/header" Target="header6.xml" Id="rId52" /><Relationship Type="http://schemas.openxmlformats.org/officeDocument/2006/relationships/customXml" Target="../customXml/item2.xml" Id="rId60" /><Relationship Type="http://schemas.openxmlformats.org/officeDocument/2006/relationships/settings" Target="settings.xml" Id="rId4" /><Relationship Type="http://schemas.openxmlformats.org/officeDocument/2006/relationships/hyperlink" Target="https://bscdocs.elexon.co.uk/bsc-procedures/bscp-06-cva-meter-operations-for-metering-systems-registered-in-cmrs" TargetMode="Externa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3AA24CA-AACF-4224-92B9-B824CF39B912}">
  <ds:schemaRefs>
    <ds:schemaRef ds:uri="http://schemas.openxmlformats.org/officeDocument/2006/bibliography"/>
  </ds:schemaRefs>
</ds:datastoreItem>
</file>

<file path=customXml/itemProps2.xml><?xml version="1.0" encoding="utf-8"?>
<ds:datastoreItem xmlns:ds="http://schemas.openxmlformats.org/officeDocument/2006/customXml" ds:itemID="{EE624B71-4F64-4AC9-9C0A-C9E0C1567DB3}"/>
</file>

<file path=customXml/itemProps3.xml><?xml version="1.0" encoding="utf-8"?>
<ds:datastoreItem xmlns:ds="http://schemas.openxmlformats.org/officeDocument/2006/customXml" ds:itemID="{21035CD8-EA75-4A88-B2DD-1D8D9B758908}"/>
</file>

<file path=customXml/itemProps4.xml><?xml version="1.0" encoding="utf-8"?>
<ds:datastoreItem xmlns:ds="http://schemas.openxmlformats.org/officeDocument/2006/customXml" ds:itemID="{6D20FD77-99AD-4151-8A26-595D21E1F85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ELEXON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 03: Data Estimation and Substitution for Central Volume Allocation</dc:title>
  <dc:subject>BSCP03 sets out the detailed BSC process for agreeing estimated or substituted metered data values for Central Volume Allocation (CVA).</dc:subject>
  <dc:creator>ELEXON</dc:creator>
  <cp:keywords>HL2; Digital; SP; BSCP03,Data,Estimation,Substitution,Central,Volume,Allocation</cp:keywords>
  <cp:lastModifiedBy>Claire Ditchburn</cp:lastModifiedBy>
  <cp:revision>3</cp:revision>
  <cp:lastPrinted>2022-10-14T13:33:00Z</cp:lastPrinted>
  <dcterms:created xsi:type="dcterms:W3CDTF">2024-04-26T12:36:00Z</dcterms:created>
  <dcterms:modified xsi:type="dcterms:W3CDTF">2024-05-03T19:36:19Z</dcterms:modified>
  <cp:category>BSCP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17.0</vt:lpwstr>
  </property>
  <property fmtid="{D5CDD505-2E9C-101B-9397-08002B2CF9AE}" pid="3" name="Effective Date">
    <vt:lpwstr>29 June 2023</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2024-04-26T16:27:48Z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c7467b34-798a-4063-8f34-1edd0f234113</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2024-04-26T16:27:48Z</vt:lpwstr>
  </property>
  <property fmtid="{D5CDD505-2E9C-101B-9397-08002B2CF9AE}" pid="16" name="MSIP_Label_8dbff476-1836-4f70-ae84-d1ff97414a3a_Name">
    <vt:lpwstr>Official.</vt:lpwstr>
  </property>
  <property fmtid="{D5CDD505-2E9C-101B-9397-08002B2CF9AE}" pid="17" name="MSIP_Label_8dbff476-1836-4f70-ae84-d1ff97414a3a_ActionId">
    <vt:lpwstr>f198f89c-51c4-4a2c-9812-dbc053877c27</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ies>
</file>