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05FB0" w14:textId="77777777" w:rsidR="00EE4502" w:rsidRDefault="00EE4502" w:rsidP="000D611F">
      <w:pPr>
        <w:rPr>
          <w:rFonts w:ascii="Arial" w:hAnsi="Arial" w:cs="Arial"/>
        </w:rPr>
      </w:pPr>
    </w:p>
    <w:p w14:paraId="4D44E8AB" w14:textId="2C1E301E" w:rsidR="001174AB" w:rsidRDefault="001174AB" w:rsidP="000D611F">
      <w:pPr>
        <w:rPr>
          <w:rFonts w:ascii="Arial" w:hAnsi="Arial" w:cs="Arial"/>
        </w:rPr>
      </w:pPr>
      <w:r>
        <w:rPr>
          <w:rFonts w:ascii="Arial" w:hAnsi="Arial" w:cs="Arial"/>
        </w:rPr>
        <w:t>Date: 25/08/22</w:t>
      </w:r>
    </w:p>
    <w:p w14:paraId="5349CC18" w14:textId="77777777" w:rsidR="001174AB" w:rsidRDefault="001174AB" w:rsidP="000D611F">
      <w:pPr>
        <w:rPr>
          <w:rFonts w:ascii="Arial" w:hAnsi="Arial" w:cs="Arial"/>
        </w:rPr>
      </w:pPr>
    </w:p>
    <w:p w14:paraId="2AD3A8D6" w14:textId="679ED477" w:rsidR="006669CE" w:rsidRDefault="000D611F" w:rsidP="000D611F">
      <w:pPr>
        <w:rPr>
          <w:rFonts w:ascii="Arial" w:hAnsi="Arial" w:cs="Arial"/>
          <w:b/>
        </w:rPr>
      </w:pPr>
      <w:r w:rsidRPr="006669CE">
        <w:rPr>
          <w:rFonts w:ascii="Arial" w:hAnsi="Arial" w:cs="Arial"/>
        </w:rPr>
        <w:t>Dear Sir/ Madam,</w:t>
      </w:r>
    </w:p>
    <w:p w14:paraId="1500F665" w14:textId="77777777" w:rsidR="00550EDD" w:rsidRDefault="00550EDD" w:rsidP="000D611F">
      <w:pPr>
        <w:rPr>
          <w:rFonts w:ascii="Arial" w:hAnsi="Arial" w:cs="Arial"/>
          <w:b/>
        </w:rPr>
      </w:pPr>
    </w:p>
    <w:p w14:paraId="60F937F3" w14:textId="77777777" w:rsidR="006669CE" w:rsidRDefault="006669CE" w:rsidP="000D611F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RE: </w:t>
      </w:r>
      <w:r w:rsidR="000D611F" w:rsidRPr="006669CE">
        <w:rPr>
          <w:rFonts w:ascii="Arial" w:hAnsi="Arial" w:cs="Arial"/>
          <w:b/>
        </w:rPr>
        <w:t>‘Sco</w:t>
      </w:r>
      <w:r w:rsidR="0047679B" w:rsidRPr="006669CE">
        <w:rPr>
          <w:rFonts w:ascii="Arial" w:hAnsi="Arial" w:cs="Arial"/>
          <w:b/>
        </w:rPr>
        <w:t>ttish Power Energy Networks 2023-2028</w:t>
      </w:r>
      <w:r w:rsidR="000D611F" w:rsidRPr="006669CE">
        <w:rPr>
          <w:rFonts w:ascii="Arial" w:hAnsi="Arial" w:cs="Arial"/>
          <w:b/>
        </w:rPr>
        <w:t xml:space="preserve"> Business Plan – </w:t>
      </w:r>
      <w:r w:rsidR="0047679B" w:rsidRPr="006669CE">
        <w:rPr>
          <w:rFonts w:ascii="Arial" w:hAnsi="Arial" w:cs="Arial"/>
          <w:b/>
        </w:rPr>
        <w:t>Bespoke UM Proposals”</w:t>
      </w:r>
    </w:p>
    <w:p w14:paraId="78FB2526" w14:textId="77777777" w:rsidR="000D611F" w:rsidRPr="006669CE" w:rsidRDefault="0047679B" w:rsidP="000D611F">
      <w:pPr>
        <w:rPr>
          <w:rFonts w:ascii="Arial" w:hAnsi="Arial" w:cs="Arial"/>
        </w:rPr>
      </w:pPr>
      <w:r w:rsidRPr="006669CE">
        <w:rPr>
          <w:rFonts w:ascii="Arial" w:hAnsi="Arial" w:cs="Arial"/>
        </w:rPr>
        <w:t xml:space="preserve">Community Energy Scotland </w:t>
      </w:r>
      <w:r w:rsidR="006669CE">
        <w:rPr>
          <w:rFonts w:ascii="Arial" w:hAnsi="Arial" w:cs="Arial"/>
        </w:rPr>
        <w:t xml:space="preserve">(CES), Community Energy England (CEE) and Community Energy Wales (CEW) </w:t>
      </w:r>
      <w:r w:rsidR="000D611F" w:rsidRPr="006669CE">
        <w:rPr>
          <w:rFonts w:ascii="Arial" w:hAnsi="Arial" w:cs="Arial"/>
        </w:rPr>
        <w:t>welcomes the opportunity to comment on the ‘SP</w:t>
      </w:r>
      <w:r w:rsidRPr="006669CE">
        <w:rPr>
          <w:rFonts w:ascii="Arial" w:hAnsi="Arial" w:cs="Arial"/>
        </w:rPr>
        <w:t xml:space="preserve"> Energy Networks RIIO-ED2 Business Plan’, specifically with reference to their proposed £30m Net Zero Distribution Fund. </w:t>
      </w:r>
    </w:p>
    <w:p w14:paraId="55CD1A9D" w14:textId="77777777" w:rsidR="004D4737" w:rsidRDefault="006613EA" w:rsidP="004D4737">
      <w:pPr>
        <w:rPr>
          <w:rFonts w:ascii="Arial" w:hAnsi="Arial" w:cs="Arial"/>
        </w:rPr>
      </w:pPr>
      <w:r w:rsidRPr="006669CE">
        <w:rPr>
          <w:rFonts w:ascii="Arial" w:hAnsi="Arial" w:cs="Arial"/>
        </w:rPr>
        <w:t>It should be noted that SP Energy Networks engaged extensively with us, as representative bodies of the community energy sector, as well as directly with individual stakeholder</w:t>
      </w:r>
      <w:r w:rsidR="00485698">
        <w:rPr>
          <w:rFonts w:ascii="Arial" w:hAnsi="Arial" w:cs="Arial"/>
        </w:rPr>
        <w:t xml:space="preserve"> organisations, to develop their </w:t>
      </w:r>
      <w:r w:rsidR="00485698" w:rsidRPr="00485698">
        <w:rPr>
          <w:rFonts w:ascii="Arial" w:hAnsi="Arial" w:cs="Arial"/>
        </w:rPr>
        <w:t>proposed Community Energy Strategy</w:t>
      </w:r>
      <w:r w:rsidR="00485698">
        <w:rPr>
          <w:rFonts w:ascii="Arial" w:hAnsi="Arial" w:cs="Arial"/>
        </w:rPr>
        <w:t xml:space="preserve"> and Net Zero Distribution Fund </w:t>
      </w:r>
      <w:r w:rsidR="0039737E">
        <w:rPr>
          <w:rFonts w:ascii="Arial" w:hAnsi="Arial" w:cs="Arial"/>
        </w:rPr>
        <w:t>– a proposal that we strongly support along with 97% of their stakeholders. W</w:t>
      </w:r>
      <w:r w:rsidR="00485698">
        <w:rPr>
          <w:rFonts w:ascii="Arial" w:hAnsi="Arial" w:cs="Arial"/>
        </w:rPr>
        <w:t xml:space="preserve">e are particularly pleased that </w:t>
      </w:r>
      <w:r w:rsidR="00485698" w:rsidRPr="00485698">
        <w:rPr>
          <w:rFonts w:ascii="Arial" w:hAnsi="Arial" w:cs="Arial"/>
        </w:rPr>
        <w:t>SP Energy</w:t>
      </w:r>
      <w:r w:rsidR="00485698">
        <w:rPr>
          <w:rFonts w:ascii="Arial" w:hAnsi="Arial" w:cs="Arial"/>
        </w:rPr>
        <w:t xml:space="preserve"> Networks has committed to ring-fence 25% of the</w:t>
      </w:r>
      <w:r w:rsidR="0039737E">
        <w:rPr>
          <w:rFonts w:ascii="Arial" w:hAnsi="Arial" w:cs="Arial"/>
        </w:rPr>
        <w:t xml:space="preserve"> </w:t>
      </w:r>
      <w:r w:rsidR="00485698" w:rsidRPr="00485698">
        <w:rPr>
          <w:rFonts w:ascii="Arial" w:hAnsi="Arial" w:cs="Arial"/>
        </w:rPr>
        <w:t xml:space="preserve">fund </w:t>
      </w:r>
      <w:r w:rsidR="00485698">
        <w:rPr>
          <w:rFonts w:ascii="Arial" w:hAnsi="Arial" w:cs="Arial"/>
        </w:rPr>
        <w:t xml:space="preserve">(£7.5 million) </w:t>
      </w:r>
      <w:r w:rsidR="00485698" w:rsidRPr="00485698">
        <w:rPr>
          <w:rFonts w:ascii="Arial" w:hAnsi="Arial" w:cs="Arial"/>
        </w:rPr>
        <w:t>specifically fo</w:t>
      </w:r>
      <w:r w:rsidR="00485698">
        <w:rPr>
          <w:rFonts w:ascii="Arial" w:hAnsi="Arial" w:cs="Arial"/>
        </w:rPr>
        <w:t xml:space="preserve">r low carbon community projects as part of their </w:t>
      </w:r>
      <w:r w:rsidR="0039737E">
        <w:rPr>
          <w:rFonts w:ascii="Arial" w:hAnsi="Arial" w:cs="Arial"/>
        </w:rPr>
        <w:t>wider community energy strategy.</w:t>
      </w:r>
    </w:p>
    <w:p w14:paraId="3882E3F5" w14:textId="77777777" w:rsidR="006613EA" w:rsidRDefault="00E2284E" w:rsidP="004D4737">
      <w:pPr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E2284E">
        <w:rPr>
          <w:rFonts w:ascii="Arial" w:hAnsi="Arial" w:cs="Arial"/>
        </w:rPr>
        <w:t xml:space="preserve">ommunity energy has proven credentials in driving </w:t>
      </w:r>
      <w:r>
        <w:rPr>
          <w:rFonts w:ascii="Arial" w:hAnsi="Arial" w:cs="Arial"/>
        </w:rPr>
        <w:t>behaviour change</w:t>
      </w:r>
      <w:r w:rsidR="00A4435D">
        <w:rPr>
          <w:rFonts w:ascii="Arial" w:hAnsi="Arial" w:cs="Arial"/>
        </w:rPr>
        <w:t>,</w:t>
      </w:r>
      <w:r w:rsidR="00550ED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and </w:t>
      </w:r>
      <w:r w:rsidR="00A4435D">
        <w:rPr>
          <w:rFonts w:ascii="Arial" w:hAnsi="Arial" w:cs="Arial"/>
        </w:rPr>
        <w:t xml:space="preserve">during the RIIO-ED2 period community </w:t>
      </w:r>
      <w:r w:rsidR="00550EDD">
        <w:rPr>
          <w:rFonts w:ascii="Arial" w:hAnsi="Arial" w:cs="Arial"/>
        </w:rPr>
        <w:t>support for</w:t>
      </w:r>
      <w:r w:rsidRPr="00E2284E">
        <w:rPr>
          <w:rFonts w:ascii="Arial" w:hAnsi="Arial" w:cs="Arial"/>
        </w:rPr>
        <w:t xml:space="preserve"> demand reduction and flexibility activities in particular will be crucial </w:t>
      </w:r>
      <w:r w:rsidR="00550EDD">
        <w:rPr>
          <w:rFonts w:ascii="Arial" w:hAnsi="Arial" w:cs="Arial"/>
        </w:rPr>
        <w:t>to</w:t>
      </w:r>
      <w:r w:rsidRPr="00E2284E">
        <w:rPr>
          <w:rFonts w:ascii="Arial" w:hAnsi="Arial" w:cs="Arial"/>
        </w:rPr>
        <w:t xml:space="preserve"> improving resilience </w:t>
      </w:r>
      <w:r w:rsidR="0076462C">
        <w:rPr>
          <w:rFonts w:ascii="Arial" w:hAnsi="Arial" w:cs="Arial"/>
        </w:rPr>
        <w:t>and</w:t>
      </w:r>
      <w:r w:rsidR="00A4435D">
        <w:rPr>
          <w:rFonts w:ascii="Arial" w:hAnsi="Arial" w:cs="Arial"/>
        </w:rPr>
        <w:t xml:space="preserve"> supporting domestic households’ participat</w:t>
      </w:r>
      <w:r w:rsidR="0076462C">
        <w:rPr>
          <w:rFonts w:ascii="Arial" w:hAnsi="Arial" w:cs="Arial"/>
        </w:rPr>
        <w:t>ion in DSO</w:t>
      </w:r>
      <w:r>
        <w:rPr>
          <w:rFonts w:ascii="Arial" w:hAnsi="Arial" w:cs="Arial"/>
        </w:rPr>
        <w:t>.</w:t>
      </w:r>
      <w:r w:rsidRPr="00E2284E">
        <w:rPr>
          <w:rFonts w:ascii="Arial" w:hAnsi="Arial" w:cs="Arial"/>
        </w:rPr>
        <w:t xml:space="preserve"> </w:t>
      </w:r>
      <w:r w:rsidR="004D4737" w:rsidRPr="004D4737">
        <w:rPr>
          <w:rFonts w:ascii="Arial" w:hAnsi="Arial" w:cs="Arial"/>
        </w:rPr>
        <w:t>Community groups</w:t>
      </w:r>
      <w:r w:rsidR="004D4737">
        <w:rPr>
          <w:rFonts w:ascii="Arial" w:hAnsi="Arial" w:cs="Arial"/>
        </w:rPr>
        <w:t xml:space="preserve"> a</w:t>
      </w:r>
      <w:r w:rsidR="004D4737" w:rsidRPr="004D4737">
        <w:rPr>
          <w:rFonts w:ascii="Arial" w:hAnsi="Arial" w:cs="Arial"/>
        </w:rPr>
        <w:t>re uniquely placed</w:t>
      </w:r>
      <w:r w:rsidR="004D4737">
        <w:rPr>
          <w:rFonts w:ascii="Arial" w:hAnsi="Arial" w:cs="Arial"/>
        </w:rPr>
        <w:t xml:space="preserve"> </w:t>
      </w:r>
      <w:r w:rsidR="004D4737" w:rsidRPr="004D4737">
        <w:rPr>
          <w:rFonts w:ascii="Arial" w:hAnsi="Arial" w:cs="Arial"/>
        </w:rPr>
        <w:t>to act as sources of</w:t>
      </w:r>
      <w:r w:rsidR="004D4737">
        <w:rPr>
          <w:rFonts w:ascii="Arial" w:hAnsi="Arial" w:cs="Arial"/>
        </w:rPr>
        <w:t xml:space="preserve"> </w:t>
      </w:r>
      <w:r w:rsidR="004D4737" w:rsidRPr="004D4737">
        <w:rPr>
          <w:rFonts w:ascii="Arial" w:hAnsi="Arial" w:cs="Arial"/>
        </w:rPr>
        <w:t>network generation,</w:t>
      </w:r>
      <w:r w:rsidR="004D4737">
        <w:rPr>
          <w:rFonts w:ascii="Arial" w:hAnsi="Arial" w:cs="Arial"/>
        </w:rPr>
        <w:t xml:space="preserve"> </w:t>
      </w:r>
      <w:r w:rsidR="004D4737" w:rsidRPr="004D4737">
        <w:rPr>
          <w:rFonts w:ascii="Arial" w:hAnsi="Arial" w:cs="Arial"/>
        </w:rPr>
        <w:t>demand and flexibility</w:t>
      </w:r>
      <w:r w:rsidR="004D4737">
        <w:rPr>
          <w:rFonts w:ascii="Arial" w:hAnsi="Arial" w:cs="Arial"/>
        </w:rPr>
        <w:t xml:space="preserve"> and by strategically funding these types of activity, SP Energy Networks </w:t>
      </w:r>
      <w:r w:rsidR="000621BB">
        <w:rPr>
          <w:rFonts w:ascii="Arial" w:hAnsi="Arial" w:cs="Arial"/>
        </w:rPr>
        <w:t>and its customers can</w:t>
      </w:r>
      <w:r w:rsidR="0039737E">
        <w:rPr>
          <w:rFonts w:ascii="Arial" w:hAnsi="Arial" w:cs="Arial"/>
        </w:rPr>
        <w:t xml:space="preserve"> benefit from </w:t>
      </w:r>
      <w:r w:rsidR="000621BB">
        <w:rPr>
          <w:rFonts w:ascii="Arial" w:hAnsi="Arial" w:cs="Arial"/>
        </w:rPr>
        <w:t>a stronger, more balanced network</w:t>
      </w:r>
      <w:r w:rsidR="0076462C">
        <w:rPr>
          <w:rFonts w:ascii="Arial" w:hAnsi="Arial" w:cs="Arial"/>
        </w:rPr>
        <w:t>,</w:t>
      </w:r>
      <w:r w:rsidR="000621BB">
        <w:rPr>
          <w:rFonts w:ascii="Arial" w:hAnsi="Arial" w:cs="Arial"/>
        </w:rPr>
        <w:t xml:space="preserve"> avoid</w:t>
      </w:r>
      <w:r w:rsidR="0076462C">
        <w:rPr>
          <w:rFonts w:ascii="Arial" w:hAnsi="Arial" w:cs="Arial"/>
        </w:rPr>
        <w:t>ing</w:t>
      </w:r>
      <w:r w:rsidR="000621BB">
        <w:rPr>
          <w:rFonts w:ascii="Arial" w:hAnsi="Arial" w:cs="Arial"/>
        </w:rPr>
        <w:t xml:space="preserve"> </w:t>
      </w:r>
      <w:r w:rsidR="0076462C">
        <w:rPr>
          <w:rFonts w:ascii="Arial" w:hAnsi="Arial" w:cs="Arial"/>
        </w:rPr>
        <w:t>or deferring</w:t>
      </w:r>
      <w:r w:rsidR="000621BB">
        <w:rPr>
          <w:rFonts w:ascii="Arial" w:hAnsi="Arial" w:cs="Arial"/>
        </w:rPr>
        <w:t xml:space="preserve"> expensive network upgrade costs.</w:t>
      </w:r>
      <w:r>
        <w:rPr>
          <w:rFonts w:ascii="Arial" w:hAnsi="Arial" w:cs="Arial"/>
        </w:rPr>
        <w:t xml:space="preserve"> </w:t>
      </w:r>
      <w:r w:rsidR="00A4435D">
        <w:rPr>
          <w:rFonts w:ascii="Arial" w:hAnsi="Arial" w:cs="Arial"/>
        </w:rPr>
        <w:t xml:space="preserve">Thus, in addition to the </w:t>
      </w:r>
      <w:r w:rsidR="0076462C">
        <w:rPr>
          <w:rFonts w:ascii="Arial" w:hAnsi="Arial" w:cs="Arial"/>
        </w:rPr>
        <w:t>£14.4m</w:t>
      </w:r>
      <w:r w:rsidR="00A4435D">
        <w:rPr>
          <w:rFonts w:ascii="Arial" w:hAnsi="Arial" w:cs="Arial"/>
        </w:rPr>
        <w:t xml:space="preserve"> </w:t>
      </w:r>
      <w:r w:rsidR="0076462C">
        <w:rPr>
          <w:rFonts w:ascii="Arial" w:hAnsi="Arial" w:cs="Arial"/>
        </w:rPr>
        <w:t>net benefit that SP Energy Networks estimate will arise from the funds’ support of</w:t>
      </w:r>
      <w:r w:rsidR="00A4435D">
        <w:rPr>
          <w:rFonts w:ascii="Arial" w:hAnsi="Arial" w:cs="Arial"/>
        </w:rPr>
        <w:t xml:space="preserve"> communities and vulnerable consumers, </w:t>
      </w:r>
      <w:r w:rsidR="00550EDD">
        <w:rPr>
          <w:rFonts w:ascii="Arial" w:hAnsi="Arial" w:cs="Arial"/>
        </w:rPr>
        <w:t xml:space="preserve">we believe there is potential for </w:t>
      </w:r>
      <w:r w:rsidR="0076462C">
        <w:rPr>
          <w:rFonts w:ascii="Arial" w:hAnsi="Arial" w:cs="Arial"/>
        </w:rPr>
        <w:t xml:space="preserve">significant </w:t>
      </w:r>
      <w:r w:rsidR="00550EDD">
        <w:rPr>
          <w:rFonts w:ascii="Arial" w:hAnsi="Arial" w:cs="Arial"/>
        </w:rPr>
        <w:t xml:space="preserve">and enduring additional </w:t>
      </w:r>
      <w:r w:rsidR="0076462C">
        <w:rPr>
          <w:rFonts w:ascii="Arial" w:hAnsi="Arial" w:cs="Arial"/>
        </w:rPr>
        <w:t xml:space="preserve">added value to the distribution grid and energy consumers, </w:t>
      </w:r>
      <w:r w:rsidR="00550EDD">
        <w:rPr>
          <w:rFonts w:ascii="Arial" w:hAnsi="Arial" w:cs="Arial"/>
        </w:rPr>
        <w:t>through</w:t>
      </w:r>
      <w:r w:rsidR="0076462C">
        <w:rPr>
          <w:rFonts w:ascii="Arial" w:hAnsi="Arial" w:cs="Arial"/>
        </w:rPr>
        <w:t xml:space="preserve"> increased take up and emergence of new DSO services. Finally, t</w:t>
      </w:r>
      <w:r>
        <w:rPr>
          <w:rFonts w:ascii="Arial" w:hAnsi="Arial" w:cs="Arial"/>
        </w:rPr>
        <w:t xml:space="preserve">his funding </w:t>
      </w:r>
      <w:r w:rsidRPr="00E2284E">
        <w:rPr>
          <w:rFonts w:ascii="Arial" w:hAnsi="Arial" w:cs="Arial"/>
        </w:rPr>
        <w:t>will aid the provision of more real-world data on the essential role of community energy and local energy economies on the networks</w:t>
      </w:r>
      <w:r w:rsidR="0076462C">
        <w:rPr>
          <w:rFonts w:ascii="Arial" w:hAnsi="Arial" w:cs="Arial"/>
        </w:rPr>
        <w:t>, and</w:t>
      </w:r>
      <w:r w:rsidRPr="00E2284E">
        <w:rPr>
          <w:rFonts w:ascii="Arial" w:hAnsi="Arial" w:cs="Arial"/>
        </w:rPr>
        <w:t xml:space="preserve"> better inform the </w:t>
      </w:r>
      <w:r w:rsidR="00550EDD">
        <w:rPr>
          <w:rFonts w:ascii="Arial" w:hAnsi="Arial" w:cs="Arial"/>
        </w:rPr>
        <w:t>formulation and targeting</w:t>
      </w:r>
      <w:r w:rsidR="00550EDD" w:rsidRPr="00E2284E">
        <w:rPr>
          <w:rFonts w:ascii="Arial" w:hAnsi="Arial" w:cs="Arial"/>
        </w:rPr>
        <w:t xml:space="preserve"> </w:t>
      </w:r>
      <w:r w:rsidRPr="00E2284E">
        <w:rPr>
          <w:rFonts w:ascii="Arial" w:hAnsi="Arial" w:cs="Arial"/>
        </w:rPr>
        <w:t>of further funding in future business plans.</w:t>
      </w:r>
    </w:p>
    <w:p w14:paraId="10700F90" w14:textId="77777777" w:rsidR="006E61EB" w:rsidRPr="006669CE" w:rsidRDefault="006E61EB" w:rsidP="006E61EB">
      <w:pPr>
        <w:rPr>
          <w:rFonts w:ascii="Arial" w:hAnsi="Arial" w:cs="Arial"/>
        </w:rPr>
      </w:pPr>
      <w:r>
        <w:rPr>
          <w:rFonts w:ascii="Arial" w:hAnsi="Arial" w:cs="Arial"/>
        </w:rPr>
        <w:t>In our most recent Community Energy State of the Sector report, we found that 81 c</w:t>
      </w:r>
      <w:r w:rsidRPr="006E61EB">
        <w:rPr>
          <w:rFonts w:ascii="Arial" w:hAnsi="Arial" w:cs="Arial"/>
        </w:rPr>
        <w:t>ommunity energy organisations</w:t>
      </w:r>
      <w:r>
        <w:rPr>
          <w:rFonts w:ascii="Arial" w:hAnsi="Arial" w:cs="Arial"/>
        </w:rPr>
        <w:t xml:space="preserve"> across the UK </w:t>
      </w:r>
      <w:r w:rsidRPr="006E61EB">
        <w:rPr>
          <w:rFonts w:ascii="Arial" w:hAnsi="Arial" w:cs="Arial"/>
        </w:rPr>
        <w:t>reported</w:t>
      </w:r>
      <w:r>
        <w:rPr>
          <w:rFonts w:ascii="Arial" w:hAnsi="Arial" w:cs="Arial"/>
        </w:rPr>
        <w:t xml:space="preserve"> involvement in </w:t>
      </w:r>
      <w:r w:rsidRPr="006E61EB">
        <w:rPr>
          <w:rFonts w:ascii="Arial" w:hAnsi="Arial" w:cs="Arial"/>
        </w:rPr>
        <w:t>one or more stalled projects – 65% more than in 2020</w:t>
      </w:r>
      <w:r>
        <w:rPr>
          <w:rFonts w:ascii="Arial" w:hAnsi="Arial" w:cs="Arial"/>
        </w:rPr>
        <w:t xml:space="preserve"> and 32% more than in 2021</w:t>
      </w:r>
      <w:r w:rsidRPr="006E61EB">
        <w:rPr>
          <w:rFonts w:ascii="Arial" w:hAnsi="Arial" w:cs="Arial"/>
        </w:rPr>
        <w:t>. The</w:t>
      </w:r>
      <w:r>
        <w:rPr>
          <w:rFonts w:ascii="Arial" w:hAnsi="Arial" w:cs="Arial"/>
        </w:rPr>
        <w:t xml:space="preserve"> </w:t>
      </w:r>
      <w:r w:rsidRPr="006E61EB">
        <w:rPr>
          <w:rFonts w:ascii="Arial" w:hAnsi="Arial" w:cs="Arial"/>
        </w:rPr>
        <w:t>majority of these were ele</w:t>
      </w:r>
      <w:r>
        <w:rPr>
          <w:rFonts w:ascii="Arial" w:hAnsi="Arial" w:cs="Arial"/>
        </w:rPr>
        <w:t>ctricity generation projects as well as significant numbers of stalled demand side management projects. Organisational capacity and a lack of early stage funding to support this were reported to be key barriers to the progression of stalled projects demonstrating a clear need for financial support mechanisms such as the Net Zero Fund.</w:t>
      </w:r>
    </w:p>
    <w:p w14:paraId="3611CDD2" w14:textId="77777777" w:rsidR="008A0D68" w:rsidRDefault="008A0D68" w:rsidP="0039737E">
      <w:pPr>
        <w:rPr>
          <w:rFonts w:ascii="Arial" w:hAnsi="Arial" w:cs="Arial"/>
        </w:rPr>
      </w:pPr>
      <w:r>
        <w:rPr>
          <w:rFonts w:ascii="Arial" w:hAnsi="Arial" w:cs="Arial"/>
        </w:rPr>
        <w:t xml:space="preserve">SP Energy Network’s Green Economy Fund demonstrated significant local impact across </w:t>
      </w:r>
      <w:r w:rsidR="003600CD">
        <w:rPr>
          <w:rFonts w:ascii="Arial" w:hAnsi="Arial" w:cs="Arial"/>
        </w:rPr>
        <w:t xml:space="preserve">their transmission area in </w:t>
      </w:r>
      <w:r>
        <w:rPr>
          <w:rFonts w:ascii="Arial" w:hAnsi="Arial" w:cs="Arial"/>
        </w:rPr>
        <w:t xml:space="preserve">Scotland providing much need financial support to a wide range of energy-focused projects, and the proposed </w:t>
      </w:r>
      <w:r w:rsidR="003600CD">
        <w:rPr>
          <w:rFonts w:ascii="Arial" w:hAnsi="Arial" w:cs="Arial"/>
        </w:rPr>
        <w:t xml:space="preserve">distribution </w:t>
      </w:r>
      <w:r>
        <w:rPr>
          <w:rFonts w:ascii="Arial" w:hAnsi="Arial" w:cs="Arial"/>
        </w:rPr>
        <w:t>Net Zero Fund has the potential to bring sim</w:t>
      </w:r>
      <w:r w:rsidR="003600CD">
        <w:rPr>
          <w:rFonts w:ascii="Arial" w:hAnsi="Arial" w:cs="Arial"/>
        </w:rPr>
        <w:t xml:space="preserve">ilar benefits to communities in </w:t>
      </w:r>
      <w:r>
        <w:rPr>
          <w:rFonts w:ascii="Arial" w:hAnsi="Arial" w:cs="Arial"/>
        </w:rPr>
        <w:t>England and Wales</w:t>
      </w:r>
      <w:r w:rsidR="008D1931">
        <w:rPr>
          <w:rFonts w:ascii="Arial" w:hAnsi="Arial" w:cs="Arial"/>
        </w:rPr>
        <w:t>.</w:t>
      </w:r>
    </w:p>
    <w:p w14:paraId="6411C834" w14:textId="77777777" w:rsidR="006E61EB" w:rsidRDefault="00E2284E" w:rsidP="000D611F">
      <w:pPr>
        <w:rPr>
          <w:rFonts w:ascii="Arial" w:hAnsi="Arial" w:cs="Arial"/>
        </w:rPr>
      </w:pPr>
      <w:r>
        <w:rPr>
          <w:rFonts w:ascii="Arial" w:hAnsi="Arial" w:cs="Arial"/>
        </w:rPr>
        <w:t xml:space="preserve">We believe that Ofgem should not only support SP Energy Networks proposed </w:t>
      </w:r>
      <w:r w:rsidRPr="00E2284E">
        <w:rPr>
          <w:rFonts w:ascii="Arial" w:hAnsi="Arial" w:cs="Arial"/>
        </w:rPr>
        <w:t>Net Zero fund</w:t>
      </w:r>
      <w:r>
        <w:rPr>
          <w:rFonts w:ascii="Arial" w:hAnsi="Arial" w:cs="Arial"/>
        </w:rPr>
        <w:t xml:space="preserve"> but should require all DNOs to offer a similar level of financial support across the UK.</w:t>
      </w:r>
    </w:p>
    <w:p w14:paraId="193A67B5" w14:textId="77777777" w:rsidR="000D611F" w:rsidRDefault="000D611F">
      <w:pPr>
        <w:rPr>
          <w:rFonts w:ascii="Arial" w:hAnsi="Arial" w:cs="Arial"/>
        </w:rPr>
      </w:pPr>
      <w:r w:rsidRPr="006669CE">
        <w:rPr>
          <w:rFonts w:ascii="Arial" w:hAnsi="Arial" w:cs="Arial"/>
        </w:rPr>
        <w:t>We hope the comments provided will be fully considered and would welcome the opportunity</w:t>
      </w:r>
      <w:r w:rsidR="00B47B3A" w:rsidRPr="006669CE">
        <w:rPr>
          <w:rFonts w:ascii="Arial" w:hAnsi="Arial" w:cs="Arial"/>
        </w:rPr>
        <w:t xml:space="preserve"> </w:t>
      </w:r>
      <w:r w:rsidRPr="006669CE">
        <w:rPr>
          <w:rFonts w:ascii="Arial" w:hAnsi="Arial" w:cs="Arial"/>
        </w:rPr>
        <w:t xml:space="preserve">to discuss any aspect of our response further. </w:t>
      </w:r>
    </w:p>
    <w:p w14:paraId="3F3CBCC2" w14:textId="77777777" w:rsidR="001174AB" w:rsidRDefault="001174AB">
      <w:pPr>
        <w:rPr>
          <w:rFonts w:ascii="Arial" w:hAnsi="Arial" w:cs="Arial"/>
          <w:b/>
        </w:rPr>
      </w:pPr>
    </w:p>
    <w:p w14:paraId="28CAC357" w14:textId="1D28BF39" w:rsidR="00A416FE" w:rsidRPr="00A416FE" w:rsidRDefault="00A416FE">
      <w:pPr>
        <w:rPr>
          <w:rFonts w:ascii="Arial" w:hAnsi="Arial" w:cs="Arial"/>
          <w:b/>
        </w:rPr>
      </w:pPr>
      <w:r w:rsidRPr="00A416FE">
        <w:rPr>
          <w:rFonts w:ascii="Arial" w:hAnsi="Arial" w:cs="Arial"/>
          <w:b/>
        </w:rPr>
        <w:t xml:space="preserve">Contacts </w:t>
      </w:r>
    </w:p>
    <w:p w14:paraId="05B49C54" w14:textId="77777777" w:rsidR="00A416FE" w:rsidRDefault="00A416FE">
      <w:pPr>
        <w:rPr>
          <w:rFonts w:ascii="Arial" w:hAnsi="Arial" w:cs="Arial"/>
          <w:b/>
        </w:rPr>
      </w:pPr>
    </w:p>
    <w:p w14:paraId="7CDDED12" w14:textId="77777777" w:rsidR="00BE3492" w:rsidRDefault="00BE3492" w:rsidP="00BE3492">
      <w:pPr>
        <w:rPr>
          <w:rFonts w:ascii="Arial" w:hAnsi="Arial" w:cs="Arial"/>
        </w:rPr>
      </w:pPr>
      <w:r w:rsidRPr="000C3CC4">
        <w:rPr>
          <w:rFonts w:ascii="Arial" w:hAnsi="Arial" w:cs="Arial"/>
          <w:b/>
        </w:rPr>
        <w:t>Victoria Mackay</w:t>
      </w:r>
      <w:r>
        <w:rPr>
          <w:rFonts w:ascii="Arial" w:hAnsi="Arial" w:cs="Arial"/>
        </w:rPr>
        <w:t>, Project Operations Manager, Community Energy Scotland</w:t>
      </w:r>
    </w:p>
    <w:p w14:paraId="68DCD255" w14:textId="77777777" w:rsidR="00BE3492" w:rsidRDefault="00BE3492" w:rsidP="00BE3492">
      <w:pPr>
        <w:rPr>
          <w:rFonts w:ascii="Arial" w:hAnsi="Arial" w:cs="Arial"/>
        </w:rPr>
      </w:pPr>
      <w:r>
        <w:rPr>
          <w:rFonts w:ascii="Arial" w:hAnsi="Arial" w:cs="Arial"/>
        </w:rPr>
        <w:t xml:space="preserve">Email: </w:t>
      </w:r>
      <w:hyperlink r:id="rId10" w:history="1">
        <w:r w:rsidRPr="009B5538">
          <w:rPr>
            <w:rStyle w:val="Hyperlink"/>
            <w:rFonts w:ascii="Arial" w:hAnsi="Arial" w:cs="Arial"/>
          </w:rPr>
          <w:t>victoria.mackay@communityenergyscotland.org.uk</w:t>
        </w:r>
      </w:hyperlink>
    </w:p>
    <w:p w14:paraId="7A7DFE63" w14:textId="77777777" w:rsidR="00BE3492" w:rsidRDefault="00BE3492" w:rsidP="00BE3492">
      <w:pPr>
        <w:rPr>
          <w:rFonts w:ascii="Arial" w:hAnsi="Arial" w:cs="Arial"/>
        </w:rPr>
      </w:pPr>
    </w:p>
    <w:p w14:paraId="4E95114D" w14:textId="77777777" w:rsidR="00A416FE" w:rsidRDefault="00A416FE">
      <w:pPr>
        <w:rPr>
          <w:rFonts w:ascii="Arial" w:hAnsi="Arial" w:cs="Arial"/>
        </w:rPr>
      </w:pPr>
      <w:r w:rsidRPr="00A416FE">
        <w:rPr>
          <w:rFonts w:ascii="Arial" w:hAnsi="Arial" w:cs="Arial"/>
          <w:b/>
        </w:rPr>
        <w:t>Duncan Law</w:t>
      </w:r>
      <w:r w:rsidRPr="00A416FE">
        <w:rPr>
          <w:rFonts w:ascii="Arial" w:hAnsi="Arial" w:cs="Arial"/>
        </w:rPr>
        <w:t xml:space="preserve">, Acting co-Chief Executive, Community Energy England </w:t>
      </w:r>
    </w:p>
    <w:p w14:paraId="47C5A232" w14:textId="77777777" w:rsidR="00A416FE" w:rsidRDefault="00A416FE">
      <w:pPr>
        <w:rPr>
          <w:rFonts w:ascii="Arial" w:hAnsi="Arial" w:cs="Arial"/>
        </w:rPr>
      </w:pPr>
      <w:r>
        <w:rPr>
          <w:rFonts w:ascii="Arial" w:hAnsi="Arial" w:cs="Arial"/>
        </w:rPr>
        <w:t xml:space="preserve">Email: </w:t>
      </w:r>
      <w:hyperlink r:id="rId11" w:history="1">
        <w:r w:rsidRPr="009B5538">
          <w:rPr>
            <w:rStyle w:val="Hyperlink"/>
            <w:rFonts w:ascii="Arial" w:hAnsi="Arial" w:cs="Arial"/>
          </w:rPr>
          <w:t>d.law@communityenergyengland.org</w:t>
        </w:r>
      </w:hyperlink>
    </w:p>
    <w:p w14:paraId="03EC2F3C" w14:textId="77777777" w:rsidR="00A416FE" w:rsidRDefault="00A416FE">
      <w:pPr>
        <w:rPr>
          <w:rFonts w:ascii="Arial" w:hAnsi="Arial" w:cs="Arial"/>
        </w:rPr>
      </w:pPr>
    </w:p>
    <w:p w14:paraId="16DCC6D3" w14:textId="2403C0F5" w:rsidR="00A416FE" w:rsidRDefault="008E3EA9">
      <w:pPr>
        <w:rPr>
          <w:rFonts w:ascii="Arial" w:hAnsi="Arial" w:cs="Arial"/>
        </w:rPr>
      </w:pPr>
      <w:r>
        <w:rPr>
          <w:rFonts w:ascii="Arial" w:hAnsi="Arial" w:cs="Arial"/>
          <w:b/>
        </w:rPr>
        <w:t>Dyfan Lewis</w:t>
      </w:r>
      <w:r w:rsidR="00A416FE" w:rsidRPr="00A416F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Membership &amp; Communications</w:t>
      </w:r>
      <w:r w:rsidR="009B112E">
        <w:rPr>
          <w:rFonts w:ascii="Arial" w:hAnsi="Arial" w:cs="Arial"/>
        </w:rPr>
        <w:t xml:space="preserve">, </w:t>
      </w:r>
      <w:r w:rsidR="00A416FE" w:rsidRPr="00A416FE">
        <w:rPr>
          <w:rFonts w:ascii="Arial" w:hAnsi="Arial" w:cs="Arial"/>
        </w:rPr>
        <w:t xml:space="preserve">Community Energy Wales </w:t>
      </w:r>
    </w:p>
    <w:p w14:paraId="2EC43EB5" w14:textId="6F0BD070" w:rsidR="000C3CC4" w:rsidRDefault="00A416FE">
      <w:pPr>
        <w:rPr>
          <w:rFonts w:ascii="Arial" w:hAnsi="Arial" w:cs="Arial"/>
        </w:rPr>
      </w:pPr>
      <w:r w:rsidRPr="00A416FE">
        <w:rPr>
          <w:rFonts w:ascii="Arial" w:hAnsi="Arial" w:cs="Arial"/>
        </w:rPr>
        <w:t xml:space="preserve">Email: </w:t>
      </w:r>
      <w:hyperlink r:id="rId12" w:history="1">
        <w:r w:rsidR="008E3EA9" w:rsidRPr="000E45BD">
          <w:rPr>
            <w:rStyle w:val="Hyperlink"/>
            <w:rFonts w:ascii="Arial" w:hAnsi="Arial" w:cs="Arial"/>
          </w:rPr>
          <w:t>Dyfan@communityenergywales.org.uk</w:t>
        </w:r>
      </w:hyperlink>
    </w:p>
    <w:p w14:paraId="1D60E3C8" w14:textId="77777777" w:rsidR="008E3EA9" w:rsidRDefault="008E3EA9">
      <w:pPr>
        <w:rPr>
          <w:rFonts w:ascii="Arial" w:hAnsi="Arial" w:cs="Arial"/>
        </w:rPr>
      </w:pPr>
    </w:p>
    <w:p w14:paraId="39A6661E" w14:textId="77777777" w:rsidR="00B47B3A" w:rsidRDefault="00B47B3A" w:rsidP="00A416FE">
      <w:pPr>
        <w:rPr>
          <w:rFonts w:ascii="Arial" w:hAnsi="Arial" w:cs="Arial"/>
        </w:rPr>
      </w:pPr>
    </w:p>
    <w:p w14:paraId="3FA867DD" w14:textId="77777777" w:rsidR="00A416FE" w:rsidRPr="006669CE" w:rsidRDefault="00A416FE" w:rsidP="00A416FE">
      <w:pPr>
        <w:rPr>
          <w:rFonts w:ascii="Arial" w:hAnsi="Arial" w:cs="Arial"/>
        </w:rPr>
      </w:pPr>
    </w:p>
    <w:sectPr w:rsidR="00A416FE" w:rsidRPr="006669CE" w:rsidSect="00EE450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16845" w14:textId="77777777" w:rsidR="00CC3AF3" w:rsidRDefault="00CC3AF3" w:rsidP="00E81119">
      <w:pPr>
        <w:spacing w:after="0" w:line="240" w:lineRule="auto"/>
      </w:pPr>
      <w:r>
        <w:separator/>
      </w:r>
    </w:p>
  </w:endnote>
  <w:endnote w:type="continuationSeparator" w:id="0">
    <w:p w14:paraId="69ECB208" w14:textId="77777777" w:rsidR="00CC3AF3" w:rsidRDefault="00CC3AF3" w:rsidP="00E8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unito Sans Black">
    <w:panose1 w:val="00000000000000000000"/>
    <w:charset w:val="00"/>
    <w:family w:val="auto"/>
    <w:pitch w:val="variable"/>
    <w:sig w:usb0="A00002FF" w:usb1="5000204B" w:usb2="00000000" w:usb3="00000000" w:csb0="00000197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62645" w14:textId="3A948F73" w:rsidR="00012719" w:rsidRDefault="00012719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71552" behindDoc="0" locked="0" layoutInCell="1" allowOverlap="1" wp14:anchorId="70500996" wp14:editId="47A9AD44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9525" b="9525"/>
              <wp:wrapSquare wrapText="bothSides"/>
              <wp:docPr id="2" name="Text Box 2" descr="OFFICIAL-Internal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95C931" w14:textId="7C544360" w:rsidR="00012719" w:rsidRPr="00012719" w:rsidRDefault="00012719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12719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OFFICIAL-InternalOnly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50099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OFFICIAL-InternalOnly" style="position:absolute;margin-left:0;margin-top:.05pt;width:34.95pt;height:34.95pt;z-index:251671552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fill o:detectmouseclick="t"/>
              <v:textbox style="mso-fit-shape-to-text:t" inset="0,0,0,0">
                <w:txbxContent>
                  <w:p w14:paraId="3B95C931" w14:textId="7C544360" w:rsidR="00012719" w:rsidRPr="00012719" w:rsidRDefault="00012719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12719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OFFICIAL-InternalOnly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A43A4" w14:textId="785BAF45" w:rsidR="00012719" w:rsidRDefault="00012719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72576" behindDoc="0" locked="0" layoutInCell="1" allowOverlap="1" wp14:anchorId="705FEB51" wp14:editId="159D5326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9525" b="9525"/>
              <wp:wrapSquare wrapText="bothSides"/>
              <wp:docPr id="3" name="Text Box 3" descr="OFFICIAL-Internal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667638C" w14:textId="2762D54B" w:rsidR="00012719" w:rsidRPr="00012719" w:rsidRDefault="00012719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12719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OFFICIAL-InternalOnly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5FEB5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OFFICIAL-InternalOnly" style="position:absolute;margin-left:0;margin-top:.05pt;width:34.95pt;height:34.95pt;z-index:251672576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6667638C" w14:textId="2762D54B" w:rsidR="00012719" w:rsidRPr="00012719" w:rsidRDefault="00012719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12719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OFFICIAL-InternalOnly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85C41" w14:textId="1EE389F1" w:rsidR="00012719" w:rsidRDefault="00012719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70528" behindDoc="0" locked="0" layoutInCell="1" allowOverlap="1" wp14:anchorId="1A2FABFC" wp14:editId="2A639113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9525" b="9525"/>
              <wp:wrapSquare wrapText="bothSides"/>
              <wp:docPr id="1" name="Text Box 1" descr="OFFICIAL-Internal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6D6D26" w14:textId="29011A88" w:rsidR="00012719" w:rsidRPr="00012719" w:rsidRDefault="00012719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12719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OFFICIAL-InternalOnly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2FABF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OFFICIAL-InternalOnly" style="position:absolute;margin-left:0;margin-top:.05pt;width:34.95pt;height:34.95pt;z-index:25167052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fill o:detectmouseclick="t"/>
              <v:textbox style="mso-fit-shape-to-text:t" inset="0,0,0,0">
                <w:txbxContent>
                  <w:p w14:paraId="486D6D26" w14:textId="29011A88" w:rsidR="00012719" w:rsidRPr="00012719" w:rsidRDefault="00012719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12719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OFFICIAL-InternalOnly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F7B0A" w14:textId="77777777" w:rsidR="00CC3AF3" w:rsidRDefault="00CC3AF3" w:rsidP="00E81119">
      <w:pPr>
        <w:spacing w:after="0" w:line="240" w:lineRule="auto"/>
      </w:pPr>
      <w:r>
        <w:separator/>
      </w:r>
    </w:p>
  </w:footnote>
  <w:footnote w:type="continuationSeparator" w:id="0">
    <w:p w14:paraId="4FEE4977" w14:textId="77777777" w:rsidR="00CC3AF3" w:rsidRDefault="00CC3AF3" w:rsidP="00E8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F2628" w14:textId="77777777" w:rsidR="00012719" w:rsidRDefault="000127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00F85" w14:textId="19380182" w:rsidR="00E81119" w:rsidRDefault="00E81119">
    <w:pPr>
      <w:pStyle w:val="Header"/>
    </w:pPr>
    <w:r w:rsidRPr="00E81119">
      <w:rPr>
        <w:noProof/>
        <w:lang w:eastAsia="en-GB"/>
      </w:rPr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25C49" w14:textId="39AA450F" w:rsidR="00EE4502" w:rsidRDefault="00EE4502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9504" behindDoc="0" locked="0" layoutInCell="1" allowOverlap="1" wp14:anchorId="29CA65E7" wp14:editId="54B41BCB">
          <wp:simplePos x="0" y="0"/>
          <wp:positionH relativeFrom="margin">
            <wp:posOffset>2332355</wp:posOffset>
          </wp:positionH>
          <wp:positionV relativeFrom="margin">
            <wp:posOffset>-845820</wp:posOffset>
          </wp:positionV>
          <wp:extent cx="1061085" cy="743585"/>
          <wp:effectExtent l="0" t="0" r="5715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108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en-GB"/>
      </w:rPr>
      <w:drawing>
        <wp:anchor distT="0" distB="0" distL="114300" distR="114300" simplePos="0" relativeHeight="251666432" behindDoc="0" locked="0" layoutInCell="1" allowOverlap="1" wp14:anchorId="1C9B2286" wp14:editId="0688381D">
          <wp:simplePos x="0" y="0"/>
          <wp:positionH relativeFrom="margin">
            <wp:posOffset>3947160</wp:posOffset>
          </wp:positionH>
          <wp:positionV relativeFrom="margin">
            <wp:posOffset>-846455</wp:posOffset>
          </wp:positionV>
          <wp:extent cx="1790700" cy="770890"/>
          <wp:effectExtent l="0" t="0" r="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CEW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0700" cy="770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n-GB"/>
      </w:rPr>
      <w:drawing>
        <wp:anchor distT="0" distB="0" distL="114300" distR="114300" simplePos="0" relativeHeight="251662336" behindDoc="0" locked="0" layoutInCell="1" allowOverlap="1" wp14:anchorId="1ED4F1CB" wp14:editId="6A4CC88B">
          <wp:simplePos x="0" y="0"/>
          <wp:positionH relativeFrom="margin">
            <wp:posOffset>0</wp:posOffset>
          </wp:positionH>
          <wp:positionV relativeFrom="margin">
            <wp:posOffset>-777875</wp:posOffset>
          </wp:positionV>
          <wp:extent cx="1722120" cy="639445"/>
          <wp:effectExtent l="0" t="0" r="0" b="825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ES Logo english hi res intertwined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2120" cy="6394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11F"/>
    <w:rsid w:val="00012719"/>
    <w:rsid w:val="000621BB"/>
    <w:rsid w:val="000B3C6D"/>
    <w:rsid w:val="000C3CC4"/>
    <w:rsid w:val="000D611F"/>
    <w:rsid w:val="001174AB"/>
    <w:rsid w:val="001E160B"/>
    <w:rsid w:val="00210F3A"/>
    <w:rsid w:val="00275689"/>
    <w:rsid w:val="002B76F5"/>
    <w:rsid w:val="003600CD"/>
    <w:rsid w:val="00386B27"/>
    <w:rsid w:val="0039737E"/>
    <w:rsid w:val="0047679B"/>
    <w:rsid w:val="00485698"/>
    <w:rsid w:val="004D4737"/>
    <w:rsid w:val="00550EDD"/>
    <w:rsid w:val="00600149"/>
    <w:rsid w:val="006613EA"/>
    <w:rsid w:val="006669CE"/>
    <w:rsid w:val="006960CB"/>
    <w:rsid w:val="006C2725"/>
    <w:rsid w:val="006E61EB"/>
    <w:rsid w:val="0076300C"/>
    <w:rsid w:val="0076462C"/>
    <w:rsid w:val="0089785F"/>
    <w:rsid w:val="008A0D68"/>
    <w:rsid w:val="008D1931"/>
    <w:rsid w:val="008E3EA9"/>
    <w:rsid w:val="009B112E"/>
    <w:rsid w:val="00A0047F"/>
    <w:rsid w:val="00A220D1"/>
    <w:rsid w:val="00A416FE"/>
    <w:rsid w:val="00A4435D"/>
    <w:rsid w:val="00B47B3A"/>
    <w:rsid w:val="00BA027B"/>
    <w:rsid w:val="00BC76BB"/>
    <w:rsid w:val="00BE3492"/>
    <w:rsid w:val="00CA20D4"/>
    <w:rsid w:val="00CC3AF3"/>
    <w:rsid w:val="00E2284E"/>
    <w:rsid w:val="00E74D57"/>
    <w:rsid w:val="00E77FCE"/>
    <w:rsid w:val="00E81119"/>
    <w:rsid w:val="00EC3D2B"/>
    <w:rsid w:val="00EE4502"/>
    <w:rsid w:val="00F67E17"/>
    <w:rsid w:val="00F7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B7EE432"/>
  <w15:chartTrackingRefBased/>
  <w15:docId w15:val="{FD1DEF48-A7B7-43C7-A999-2782C3DD0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00C"/>
  </w:style>
  <w:style w:type="paragraph" w:styleId="Heading1">
    <w:name w:val="heading 1"/>
    <w:basedOn w:val="Normal"/>
    <w:next w:val="Normal"/>
    <w:link w:val="Heading1Char"/>
    <w:uiPriority w:val="9"/>
    <w:qFormat/>
    <w:rsid w:val="0076300C"/>
    <w:pPr>
      <w:keepNext/>
      <w:keepLines/>
      <w:spacing w:before="240" w:after="0"/>
      <w:outlineLvl w:val="0"/>
    </w:pPr>
    <w:rPr>
      <w:rFonts w:ascii="Nunito Sans Black" w:eastAsiaTheme="majorEastAsia" w:hAnsi="Nunito Sans Black" w:cstheme="majorBidi"/>
      <w:color w:val="538135" w:themeColor="accent6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ports">
    <w:name w:val="Reports"/>
    <w:basedOn w:val="NoSpacing"/>
    <w:next w:val="Normal"/>
    <w:link w:val="ReportsChar"/>
    <w:rsid w:val="0076300C"/>
    <w:rPr>
      <w:rFonts w:ascii="Nunito Sans Black" w:hAnsi="Nunito Sans Black"/>
      <w:color w:val="538135" w:themeColor="accent6" w:themeShade="BF"/>
      <w:sz w:val="32"/>
      <w:lang w:val="en-US"/>
    </w:rPr>
  </w:style>
  <w:style w:type="character" w:customStyle="1" w:styleId="ReportsChar">
    <w:name w:val="Reports Char"/>
    <w:basedOn w:val="NoSpacingChar"/>
    <w:link w:val="Reports"/>
    <w:rsid w:val="0076300C"/>
    <w:rPr>
      <w:rFonts w:ascii="Nunito Sans Black" w:hAnsi="Nunito Sans Black"/>
      <w:color w:val="538135" w:themeColor="accent6" w:themeShade="BF"/>
      <w:sz w:val="32"/>
      <w:lang w:val="en-US"/>
    </w:rPr>
  </w:style>
  <w:style w:type="paragraph" w:styleId="NoSpacing">
    <w:name w:val="No Spacing"/>
    <w:link w:val="NoSpacingChar"/>
    <w:uiPriority w:val="1"/>
    <w:qFormat/>
    <w:rsid w:val="0076300C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76300C"/>
    <w:rPr>
      <w:rFonts w:ascii="Nunito Sans Black" w:eastAsiaTheme="majorEastAsia" w:hAnsi="Nunito Sans Black" w:cstheme="majorBidi"/>
      <w:color w:val="538135" w:themeColor="accent6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76300C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7630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rsid w:val="0076300C"/>
  </w:style>
  <w:style w:type="table" w:styleId="GridTable5Dark-Accent5">
    <w:name w:val="Grid Table 5 Dark Accent 5"/>
    <w:basedOn w:val="TableNormal"/>
    <w:uiPriority w:val="50"/>
    <w:rsid w:val="0076300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paragraph" w:styleId="Header">
    <w:name w:val="header"/>
    <w:basedOn w:val="Normal"/>
    <w:link w:val="HeaderChar"/>
    <w:uiPriority w:val="99"/>
    <w:unhideWhenUsed/>
    <w:rsid w:val="00E811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1119"/>
  </w:style>
  <w:style w:type="paragraph" w:styleId="Footer">
    <w:name w:val="footer"/>
    <w:basedOn w:val="Normal"/>
    <w:link w:val="FooterChar"/>
    <w:uiPriority w:val="99"/>
    <w:unhideWhenUsed/>
    <w:rsid w:val="00E811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1119"/>
  </w:style>
  <w:style w:type="paragraph" w:styleId="BalloonText">
    <w:name w:val="Balloon Text"/>
    <w:basedOn w:val="Normal"/>
    <w:link w:val="BalloonTextChar"/>
    <w:uiPriority w:val="99"/>
    <w:semiHidden/>
    <w:unhideWhenUsed/>
    <w:rsid w:val="00EE4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5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74D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4D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4D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4D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4D5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74D5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Dyfan@communityenergywales.org.uk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.law@communityenergyengland.org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mailto:victoria.mackay@communityenergyscotland.org.uk" TargetMode="Externa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6E278D99252B4B99C7589ABDD35CB5" ma:contentTypeVersion="17" ma:contentTypeDescription="Create a new document." ma:contentTypeScope="" ma:versionID="fcc939dc306996f18e93f7cd2476f385">
  <xsd:schema xmlns:xsd="http://www.w3.org/2001/XMLSchema" xmlns:xs="http://www.w3.org/2001/XMLSchema" xmlns:p="http://schemas.microsoft.com/office/2006/metadata/properties" xmlns:ns1="http://schemas.microsoft.com/sharepoint/v3" xmlns:ns2="978a1c12-3ab7-471e-b134-e7ba3975f64f" xmlns:ns3="f35b5cbd-7b0b-4440-92cd-b510cab4ec67" targetNamespace="http://schemas.microsoft.com/office/2006/metadata/properties" ma:root="true" ma:fieldsID="d668d8cf22070408ace560b37e5660ac" ns1:_="" ns2:_="" ns3:_="">
    <xsd:import namespace="http://schemas.microsoft.com/sharepoint/v3"/>
    <xsd:import namespace="978a1c12-3ab7-471e-b134-e7ba3975f64f"/>
    <xsd:import namespace="f35b5cbd-7b0b-4440-92cd-b510cab4ec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a1c12-3ab7-471e-b134-e7ba3975f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1db303c-1d0a-4523-bf11-6998614b37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5b5cbd-7b0b-4440-92cd-b510cab4ec6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a2cc27-9336-4350-bc0d-088c503e09fe}" ma:internalName="TaxCatchAll" ma:showField="CatchAllData" ma:web="f35b5cbd-7b0b-4440-92cd-b510cab4ec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978a1c12-3ab7-471e-b134-e7ba3975f64f">
      <Terms xmlns="http://schemas.microsoft.com/office/infopath/2007/PartnerControls"/>
    </lcf76f155ced4ddcb4097134ff3c332f>
    <_ip_UnifiedCompliancePolicyProperties xmlns="http://schemas.microsoft.com/sharepoint/v3" xsi:nil="true"/>
    <TaxCatchAll xmlns="f35b5cbd-7b0b-4440-92cd-b510cab4ec6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8EB21-B14D-41C0-8DDA-124DD30F4A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7BECEF-A593-4F41-B829-E20BAE1A84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78a1c12-3ab7-471e-b134-e7ba3975f64f"/>
    <ds:schemaRef ds:uri="f35b5cbd-7b0b-4440-92cd-b510cab4ec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B41591-F281-46F4-9BEB-C6EA7644D5D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78a1c12-3ab7-471e-b134-e7ba3975f64f"/>
    <ds:schemaRef ds:uri="f35b5cbd-7b0b-4440-92cd-b510cab4ec67"/>
  </ds:schemaRefs>
</ds:datastoreItem>
</file>

<file path=customXml/itemProps4.xml><?xml version="1.0" encoding="utf-8"?>
<ds:datastoreItem xmlns:ds="http://schemas.openxmlformats.org/officeDocument/2006/customXml" ds:itemID="{F99B6288-6A3D-4A5D-8AE6-B771CBBA0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580</Words>
  <Characters>3306</Characters>
  <Application>Microsoft Office Word</Application>
  <DocSecurity>0</DocSecurity>
  <Lines>27</Lines>
  <Paragraphs>7</Paragraphs>
  <ScaleCrop>false</ScaleCrop>
  <Company/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Mackay</dc:creator>
  <cp:keywords/>
  <dc:description/>
  <cp:lastModifiedBy>Mike Duncan</cp:lastModifiedBy>
  <cp:revision>20</cp:revision>
  <dcterms:created xsi:type="dcterms:W3CDTF">2022-09-02T11:19:00Z</dcterms:created>
  <dcterms:modified xsi:type="dcterms:W3CDTF">2022-09-02T11:19:00Z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0x0101003D6E278D99252B4B99C7589ABDD35CB5</vt:lpwstr>
  </property>
  <property fmtid="{D5CDD505-2E9C-101B-9397-08002B2CF9AE}" pid="3" name="ClassificationContentMarkingFooterShapeIds">
    <vt:lpwstr>1,2,3</vt:lpwstr>
  </property>
  <property fmtid="{D5CDD505-2E9C-101B-9397-08002B2CF9AE}" pid="4" name="ClassificationContentMarkingFooterFontProps">
    <vt:lpwstr>#000000,10,Calibri</vt:lpwstr>
  </property>
  <property fmtid="{D5CDD505-2E9C-101B-9397-08002B2CF9AE}" pid="5" name="ClassificationContentMarkingFooterText">
    <vt:lpwstr>OFFICIAL-InternalOnly</vt:lpwstr>
  </property>
  <property fmtid="{D5CDD505-2E9C-101B-9397-08002B2CF9AE}" pid="6" name="MSIP_Label_38144ccb-b10a-4c0f-b070-7a3b00ac7463_Enabled">
    <vt:lpwstr>true</vt:lpwstr>
  </property>
  <property fmtid="{D5CDD505-2E9C-101B-9397-08002B2CF9AE}" pid="7" name="MSIP_Label_38144ccb-b10a-4c0f-b070-7a3b00ac7463_SetDate">
    <vt:lpwstr>2022-09-02T11:19:34Z</vt:lpwstr>
  </property>
  <property fmtid="{D5CDD505-2E9C-101B-9397-08002B2CF9AE}" pid="8" name="MSIP_Label_38144ccb-b10a-4c0f-b070-7a3b00ac7463_Method">
    <vt:lpwstr>Standard</vt:lpwstr>
  </property>
  <property fmtid="{D5CDD505-2E9C-101B-9397-08002B2CF9AE}" pid="9" name="MSIP_Label_38144ccb-b10a-4c0f-b070-7a3b00ac7463_Name">
    <vt:lpwstr>InternalOnly</vt:lpwstr>
  </property>
  <property fmtid="{D5CDD505-2E9C-101B-9397-08002B2CF9AE}" pid="10" name="MSIP_Label_38144ccb-b10a-4c0f-b070-7a3b00ac7463_SiteId">
    <vt:lpwstr>185562ad-39bc-4840-8e40-be6216340c52</vt:lpwstr>
  </property>
  <property fmtid="{D5CDD505-2E9C-101B-9397-08002B2CF9AE}" pid="11" name="MSIP_Label_38144ccb-b10a-4c0f-b070-7a3b00ac7463_ActionId">
    <vt:lpwstr>4558ab1f-4f77-4a9c-b796-39a6e6c9e10c</vt:lpwstr>
  </property>
  <property fmtid="{D5CDD505-2E9C-101B-9397-08002B2CF9AE}" pid="12" name="MSIP_Label_38144ccb-b10a-4c0f-b070-7a3b00ac7463_ContentBits">
    <vt:lpwstr>2</vt:lpwstr>
  </property>
  <property fmtid="{D5CDD505-2E9C-101B-9397-08002B2CF9AE}" pid="13" name="MediaServiceImageTags">
    <vt:lpwstr/>
  </property>
</Properties>
</file>