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16FE4FD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1165C7FB" w:rsidR="002F2C55" w:rsidRPr="006605C4" w:rsidRDefault="007D0987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668EE548" w:rsidR="002F2C55" w:rsidRPr="006605C4" w:rsidRDefault="007D0987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4C49E2F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14/09/2021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485546F7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16/09/2021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69B6E2E8" w:rsidR="002F2C55" w:rsidRPr="00807AE1" w:rsidRDefault="007D0987" w:rsidP="001F6E93">
            <w:pPr>
              <w:pStyle w:val="Heading1"/>
              <w:rPr>
                <w:rFonts w:eastAsia="Times New Roman"/>
                <w:b w:val="0"/>
                <w:sz w:val="24"/>
              </w:rPr>
            </w:pPr>
            <w:r w:rsidRPr="007D0987">
              <w:rPr>
                <w:rFonts w:eastAsia="Times New Roman"/>
                <w:b w:val="0"/>
                <w:sz w:val="24"/>
              </w:rPr>
              <w:t xml:space="preserve">Your project budget allows £7m for equipment (Table 4, p.22). Can you please clarify what equipment this is and what the procurement process will </w:t>
            </w:r>
            <w:proofErr w:type="gramStart"/>
            <w:r w:rsidRPr="007D0987">
              <w:rPr>
                <w:rFonts w:eastAsia="Times New Roman"/>
                <w:b w:val="0"/>
                <w:sz w:val="24"/>
              </w:rPr>
              <w:t>be.</w:t>
            </w:r>
            <w:proofErr w:type="gramEnd"/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7A55EEC" w14:textId="4AAAE7E3" w:rsidR="002F2C55" w:rsidRPr="001F6E93" w:rsidRDefault="007D0987" w:rsidP="002F2C55">
      <w:r>
        <w:t xml:space="preserve">We can confirm that the £7m contribution from </w:t>
      </w:r>
      <w:r w:rsidR="0000259E">
        <w:t>the West Midlands Combined Authority and the Welsh Government covers all equipment required for the EQUINOX trials and no NIC Funding will provide for customer equipment.</w:t>
      </w:r>
    </w:p>
    <w:p w14:paraId="7ABADACB" w14:textId="626004E2" w:rsidR="002F2C55" w:rsidRPr="001F6E93" w:rsidRDefault="002F2C55" w:rsidP="001F6E93"/>
    <w:sectPr w:rsidR="002F2C55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85AE3" w14:textId="77777777" w:rsidR="00A05E83" w:rsidRDefault="00A05E83" w:rsidP="001F6E93">
      <w:r>
        <w:separator/>
      </w:r>
    </w:p>
  </w:endnote>
  <w:endnote w:type="continuationSeparator" w:id="0">
    <w:p w14:paraId="6587642B" w14:textId="77777777" w:rsidR="00A05E83" w:rsidRDefault="00A05E83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520ED30D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0259E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927BA" w14:textId="77777777" w:rsidR="00A05E83" w:rsidRDefault="00A05E83" w:rsidP="001F6E93">
      <w:r>
        <w:separator/>
      </w:r>
    </w:p>
  </w:footnote>
  <w:footnote w:type="continuationSeparator" w:id="0">
    <w:p w14:paraId="7E84088E" w14:textId="77777777" w:rsidR="00A05E83" w:rsidRDefault="00A05E83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0259E"/>
    <w:rsid w:val="000208ED"/>
    <w:rsid w:val="00087FA2"/>
    <w:rsid w:val="000F4635"/>
    <w:rsid w:val="001176C6"/>
    <w:rsid w:val="001431F3"/>
    <w:rsid w:val="00177460"/>
    <w:rsid w:val="001A68F2"/>
    <w:rsid w:val="001A7FAD"/>
    <w:rsid w:val="001C06F4"/>
    <w:rsid w:val="001F6E93"/>
    <w:rsid w:val="00265B97"/>
    <w:rsid w:val="002A27A4"/>
    <w:rsid w:val="002F2C55"/>
    <w:rsid w:val="002F48C3"/>
    <w:rsid w:val="00331426"/>
    <w:rsid w:val="003D0181"/>
    <w:rsid w:val="003E0EED"/>
    <w:rsid w:val="004824AC"/>
    <w:rsid w:val="004D5FA0"/>
    <w:rsid w:val="005331D0"/>
    <w:rsid w:val="00536E5B"/>
    <w:rsid w:val="005A5E1D"/>
    <w:rsid w:val="005D4DAC"/>
    <w:rsid w:val="005F0460"/>
    <w:rsid w:val="005F6CC3"/>
    <w:rsid w:val="00602783"/>
    <w:rsid w:val="006605C4"/>
    <w:rsid w:val="006D211B"/>
    <w:rsid w:val="006F2EC9"/>
    <w:rsid w:val="00730945"/>
    <w:rsid w:val="007A4F15"/>
    <w:rsid w:val="007C0D12"/>
    <w:rsid w:val="007C7E9B"/>
    <w:rsid w:val="007D0987"/>
    <w:rsid w:val="007D6A38"/>
    <w:rsid w:val="007F1638"/>
    <w:rsid w:val="007F4F68"/>
    <w:rsid w:val="00807AE1"/>
    <w:rsid w:val="008517F4"/>
    <w:rsid w:val="0086475A"/>
    <w:rsid w:val="0089032C"/>
    <w:rsid w:val="008C742D"/>
    <w:rsid w:val="00967DAE"/>
    <w:rsid w:val="009905C7"/>
    <w:rsid w:val="009944E4"/>
    <w:rsid w:val="009B7453"/>
    <w:rsid w:val="00A05E83"/>
    <w:rsid w:val="00A17F94"/>
    <w:rsid w:val="00AA4841"/>
    <w:rsid w:val="00AB445C"/>
    <w:rsid w:val="00B51F6B"/>
    <w:rsid w:val="00C5030B"/>
    <w:rsid w:val="00C570BB"/>
    <w:rsid w:val="00D217DF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3D5D6D2577F42A29584EEB4E50003" ma:contentTypeVersion="57" ma:contentTypeDescription="Create a new document." ma:contentTypeScope="" ma:versionID="25744880be82a70f92bb03db04f97a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6E41D6-A96C-446B-906E-DE79625E9C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22D043B-8C3D-464F-AD2A-9D4B55E91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Stuart Fowler</cp:lastModifiedBy>
  <cp:revision>4</cp:revision>
  <dcterms:created xsi:type="dcterms:W3CDTF">2021-09-15T05:52:00Z</dcterms:created>
  <dcterms:modified xsi:type="dcterms:W3CDTF">2021-09-16T14:04:00Z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0x0101001EE3D5D6D2577F42A29584EEB4E50003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