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2073"/>
        <w:gridCol w:w="694"/>
        <w:gridCol w:w="2132"/>
        <w:gridCol w:w="2131"/>
        <w:gridCol w:w="2566"/>
      </w:tblGrid>
      <w:tr w:rsidR="00177A27" w14:paraId="247D903F" w14:textId="77777777" w:rsidTr="00177A27">
        <w:trPr>
          <w:cantSplit/>
          <w:trHeight w:hRule="exact" w:val="72"/>
          <w:tblHeader/>
        </w:trPr>
        <w:tc>
          <w:tcPr>
            <w:tcW w:w="2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177A27" w:rsidRPr="002A27A4" w:rsidRDefault="00177A27" w:rsidP="001F6E93">
            <w:pPr>
              <w:rPr>
                <w:noProof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</w:tcPr>
          <w:p w14:paraId="322C21C8" w14:textId="77777777" w:rsidR="00177A27" w:rsidRDefault="00177A27" w:rsidP="001F6E93">
            <w:pPr>
              <w:rPr>
                <w:noProof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1D3C6CF1" w:rsidR="00177A27" w:rsidRDefault="00177A27" w:rsidP="001F6E93">
            <w:pPr>
              <w:rPr>
                <w:noProof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177A27" w:rsidRPr="00E21BF6" w:rsidRDefault="00177A27" w:rsidP="001F6E93">
            <w:pPr>
              <w:rPr>
                <w:noProof/>
              </w:rPr>
            </w:pPr>
          </w:p>
        </w:tc>
      </w:tr>
      <w:tr w:rsidR="00177A27" w14:paraId="05EDDF41" w14:textId="77777777" w:rsidTr="00177A27">
        <w:trPr>
          <w:cantSplit/>
          <w:trHeight w:hRule="exact" w:val="648"/>
          <w:tblHeader/>
        </w:trPr>
        <w:tc>
          <w:tcPr>
            <w:tcW w:w="2073" w:type="dxa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</w:tcPr>
          <w:p w14:paraId="6D728615" w14:textId="77777777" w:rsidR="00177A27" w:rsidRDefault="00177A27" w:rsidP="002F2C55">
            <w:pPr>
              <w:pStyle w:val="Title"/>
              <w:rPr>
                <w:noProof/>
                <w:sz w:val="22"/>
                <w:szCs w:val="22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6218D364" w:rsidR="00177A27" w:rsidRPr="002F2C55" w:rsidRDefault="00177A27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2021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6FE4FD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5FADE676" w:rsidR="002F2C55" w:rsidRPr="006605C4" w:rsidRDefault="00BF3D30" w:rsidP="005A3385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30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FFC509A" w:rsidR="002F2C55" w:rsidRPr="006605C4" w:rsidRDefault="004409A4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CBC8B88" w:rsidR="002F2C55" w:rsidRPr="006605C4" w:rsidRDefault="00D3796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</w:t>
            </w:r>
            <w:r w:rsidR="00807AE1">
              <w:rPr>
                <w:rFonts w:eastAsia="Times New Roman"/>
                <w:sz w:val="24"/>
              </w:rPr>
              <w:t>/09/2021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5FDC7017" w:rsidR="002F2C55" w:rsidRPr="006605C4" w:rsidRDefault="00D3796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</w:t>
            </w:r>
            <w:r w:rsidR="00807AE1">
              <w:rPr>
                <w:rFonts w:eastAsia="Times New Roman"/>
                <w:sz w:val="24"/>
              </w:rPr>
              <w:t>/09/2021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5590EC00" w:rsidR="002F2C55" w:rsidRPr="00807AE1" w:rsidRDefault="004409A4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>
              <w:rPr>
                <w:rFonts w:eastAsia="Times New Roman"/>
                <w:b w:val="0"/>
                <w:sz w:val="24"/>
              </w:rPr>
              <w:t>T</w:t>
            </w:r>
            <w:r w:rsidRPr="004409A4">
              <w:rPr>
                <w:rFonts w:eastAsia="Times New Roman"/>
                <w:b w:val="0"/>
                <w:sz w:val="24"/>
              </w:rPr>
              <w:t>he carbon calcs “are based on the embedded carbon of the equipment” (top of p19 and p57), i.e. they don’t consider the ongoing/operational carbon impact. If this is correct, can you please set out why you have adopted this approach and quantify the operational carbon impact for confirmation.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280B35C4" w:rsidR="002A27A4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511A57CD" w14:textId="2087493B" w:rsidR="006C6574" w:rsidRPr="006C6574" w:rsidRDefault="00FE6E10" w:rsidP="00F61D3B">
      <w:r>
        <w:t xml:space="preserve">As a result of deploying EQUINOX, there might be </w:t>
      </w:r>
      <w:r w:rsidR="00A4771A">
        <w:t>a need for additional</w:t>
      </w:r>
      <w:r w:rsidR="000D082A">
        <w:t xml:space="preserve"> network</w:t>
      </w:r>
      <w:r w:rsidR="00A4771A">
        <w:t xml:space="preserve"> operations (e.g., replacing a transformer with a larger one)</w:t>
      </w:r>
      <w:r w:rsidR="00E32445">
        <w:t>.</w:t>
      </w:r>
      <w:r w:rsidR="00A4771A">
        <w:t xml:space="preserve"> </w:t>
      </w:r>
      <w:r w:rsidR="00E32445">
        <w:t>H</w:t>
      </w:r>
      <w:r w:rsidR="00A4771A">
        <w:t>owever</w:t>
      </w:r>
      <w:r w:rsidR="00E32445">
        <w:t>,</w:t>
      </w:r>
      <w:r w:rsidR="00A4771A">
        <w:t xml:space="preserve"> the carbon impact of</w:t>
      </w:r>
      <w:r w:rsidR="000D082A">
        <w:t xml:space="preserve"> these operations would n</w:t>
      </w:r>
      <w:r w:rsidR="004749D0" w:rsidRPr="004749D0">
        <w:t xml:space="preserve">ot be material as </w:t>
      </w:r>
      <w:r w:rsidR="00E32445">
        <w:t xml:space="preserve">they </w:t>
      </w:r>
      <w:r w:rsidR="004749D0" w:rsidRPr="004749D0">
        <w:t>would typically</w:t>
      </w:r>
      <w:r w:rsidR="008D797B">
        <w:t xml:space="preserve"> involve</w:t>
      </w:r>
      <w:r w:rsidR="004749D0" w:rsidRPr="004749D0">
        <w:t xml:space="preserve"> a 1-for-1 </w:t>
      </w:r>
      <w:r w:rsidR="008D797B">
        <w:t xml:space="preserve">asset </w:t>
      </w:r>
      <w:r w:rsidR="004749D0" w:rsidRPr="004749D0">
        <w:t xml:space="preserve">replacement, </w:t>
      </w:r>
      <w:r w:rsidR="00085FA0">
        <w:t xml:space="preserve">which would </w:t>
      </w:r>
      <w:r w:rsidR="004749D0" w:rsidRPr="004749D0">
        <w:t>requir</w:t>
      </w:r>
      <w:r w:rsidR="00085FA0">
        <w:t>e</w:t>
      </w:r>
      <w:r w:rsidR="004749D0" w:rsidRPr="004749D0">
        <w:t xml:space="preserve"> the same level</w:t>
      </w:r>
      <w:r w:rsidR="005608C3">
        <w:t xml:space="preserve"> of</w:t>
      </w:r>
      <w:r w:rsidR="004749D0" w:rsidRPr="004749D0">
        <w:t xml:space="preserve"> effort. Therefore, </w:t>
      </w:r>
      <w:r w:rsidR="004D11F6">
        <w:t xml:space="preserve">the impact on carbon benefits would be </w:t>
      </w:r>
      <w:r w:rsidR="00A5518B">
        <w:t xml:space="preserve">almost </w:t>
      </w:r>
      <w:r w:rsidR="004D11F6">
        <w:t>negligible. Our</w:t>
      </w:r>
      <w:r w:rsidR="004749D0" w:rsidRPr="004749D0">
        <w:t xml:space="preserve"> </w:t>
      </w:r>
      <w:r w:rsidR="001E0C0E">
        <w:t xml:space="preserve">carbon benefit quantification </w:t>
      </w:r>
      <w:r w:rsidR="004749D0" w:rsidRPr="004749D0">
        <w:t xml:space="preserve">approach </w:t>
      </w:r>
      <w:r w:rsidR="004D11F6">
        <w:t xml:space="preserve">is consistent with </w:t>
      </w:r>
      <w:r w:rsidR="001E0C0E">
        <w:t xml:space="preserve">approaches followed </w:t>
      </w:r>
      <w:r w:rsidR="004749D0" w:rsidRPr="004749D0">
        <w:t xml:space="preserve">in </w:t>
      </w:r>
      <w:r w:rsidR="001E0C0E">
        <w:t>previous</w:t>
      </w:r>
      <w:r w:rsidR="004749D0" w:rsidRPr="004749D0">
        <w:t xml:space="preserve"> WPD submissions (e.g., EFFS).</w:t>
      </w:r>
    </w:p>
    <w:sectPr w:rsidR="006C6574" w:rsidRPr="006C6574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1A997" w14:textId="77777777" w:rsidR="00595D68" w:rsidRDefault="00595D68" w:rsidP="001F6E93">
      <w:r>
        <w:separator/>
      </w:r>
    </w:p>
  </w:endnote>
  <w:endnote w:type="continuationSeparator" w:id="0">
    <w:p w14:paraId="6ED6ABDE" w14:textId="77777777" w:rsidR="00595D68" w:rsidRDefault="00595D68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4707AEF6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1175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250F6" w14:textId="77777777" w:rsidR="00595D68" w:rsidRDefault="00595D68" w:rsidP="001F6E93">
      <w:r>
        <w:separator/>
      </w:r>
    </w:p>
  </w:footnote>
  <w:footnote w:type="continuationSeparator" w:id="0">
    <w:p w14:paraId="022F7581" w14:textId="77777777" w:rsidR="00595D68" w:rsidRDefault="00595D68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0259E"/>
    <w:rsid w:val="000063DE"/>
    <w:rsid w:val="000208ED"/>
    <w:rsid w:val="00085FA0"/>
    <w:rsid w:val="00087FA2"/>
    <w:rsid w:val="0009794A"/>
    <w:rsid w:val="000C2BD3"/>
    <w:rsid w:val="000D082A"/>
    <w:rsid w:val="000F4635"/>
    <w:rsid w:val="001176C6"/>
    <w:rsid w:val="0014041B"/>
    <w:rsid w:val="001431F3"/>
    <w:rsid w:val="00171A68"/>
    <w:rsid w:val="00177460"/>
    <w:rsid w:val="00177A27"/>
    <w:rsid w:val="001A68F2"/>
    <w:rsid w:val="001A7FAD"/>
    <w:rsid w:val="001B13AE"/>
    <w:rsid w:val="001C06F4"/>
    <w:rsid w:val="001E0844"/>
    <w:rsid w:val="001E0C0E"/>
    <w:rsid w:val="001E6699"/>
    <w:rsid w:val="001F6E93"/>
    <w:rsid w:val="00265B97"/>
    <w:rsid w:val="0028459F"/>
    <w:rsid w:val="002A27A4"/>
    <w:rsid w:val="002F2C55"/>
    <w:rsid w:val="002F48C3"/>
    <w:rsid w:val="00305C8C"/>
    <w:rsid w:val="00307B48"/>
    <w:rsid w:val="00331426"/>
    <w:rsid w:val="00335E4C"/>
    <w:rsid w:val="00353A02"/>
    <w:rsid w:val="00361926"/>
    <w:rsid w:val="003D0181"/>
    <w:rsid w:val="003E0EED"/>
    <w:rsid w:val="004409A4"/>
    <w:rsid w:val="004749D0"/>
    <w:rsid w:val="004824AC"/>
    <w:rsid w:val="004D11F6"/>
    <w:rsid w:val="004D5FA0"/>
    <w:rsid w:val="005331D0"/>
    <w:rsid w:val="00536E5B"/>
    <w:rsid w:val="005608C3"/>
    <w:rsid w:val="00595D68"/>
    <w:rsid w:val="005A3385"/>
    <w:rsid w:val="005A5E1D"/>
    <w:rsid w:val="005D4DAC"/>
    <w:rsid w:val="005F0460"/>
    <w:rsid w:val="005F6CC3"/>
    <w:rsid w:val="00602783"/>
    <w:rsid w:val="006605C4"/>
    <w:rsid w:val="0069087C"/>
    <w:rsid w:val="006C6574"/>
    <w:rsid w:val="006D211B"/>
    <w:rsid w:val="006D5DCA"/>
    <w:rsid w:val="006F2EC9"/>
    <w:rsid w:val="00730945"/>
    <w:rsid w:val="007722E9"/>
    <w:rsid w:val="007A4F15"/>
    <w:rsid w:val="007B3FF2"/>
    <w:rsid w:val="007C0D12"/>
    <w:rsid w:val="007C7E9B"/>
    <w:rsid w:val="007D0987"/>
    <w:rsid w:val="007D6A38"/>
    <w:rsid w:val="007F1638"/>
    <w:rsid w:val="00807AE1"/>
    <w:rsid w:val="008517F4"/>
    <w:rsid w:val="0086475A"/>
    <w:rsid w:val="0089032C"/>
    <w:rsid w:val="008C742D"/>
    <w:rsid w:val="008D797B"/>
    <w:rsid w:val="0096339F"/>
    <w:rsid w:val="00967DAE"/>
    <w:rsid w:val="009737B2"/>
    <w:rsid w:val="009905C7"/>
    <w:rsid w:val="0099358A"/>
    <w:rsid w:val="009944E4"/>
    <w:rsid w:val="009A4F39"/>
    <w:rsid w:val="009B7453"/>
    <w:rsid w:val="00A17F94"/>
    <w:rsid w:val="00A4771A"/>
    <w:rsid w:val="00A53053"/>
    <w:rsid w:val="00A5518B"/>
    <w:rsid w:val="00A66908"/>
    <w:rsid w:val="00AA4841"/>
    <w:rsid w:val="00AB445C"/>
    <w:rsid w:val="00AD3D39"/>
    <w:rsid w:val="00B51F6B"/>
    <w:rsid w:val="00B958FC"/>
    <w:rsid w:val="00BD374D"/>
    <w:rsid w:val="00BF3D30"/>
    <w:rsid w:val="00C5030B"/>
    <w:rsid w:val="00C570BB"/>
    <w:rsid w:val="00CE008D"/>
    <w:rsid w:val="00D11754"/>
    <w:rsid w:val="00D135A0"/>
    <w:rsid w:val="00D217DF"/>
    <w:rsid w:val="00D3796D"/>
    <w:rsid w:val="00D61087"/>
    <w:rsid w:val="00D753C7"/>
    <w:rsid w:val="00D82FB9"/>
    <w:rsid w:val="00D948CF"/>
    <w:rsid w:val="00D94E5E"/>
    <w:rsid w:val="00DC00BF"/>
    <w:rsid w:val="00E108AC"/>
    <w:rsid w:val="00E21BF6"/>
    <w:rsid w:val="00E32445"/>
    <w:rsid w:val="00E60B51"/>
    <w:rsid w:val="00E73F40"/>
    <w:rsid w:val="00EF4D26"/>
    <w:rsid w:val="00F022A3"/>
    <w:rsid w:val="00F32519"/>
    <w:rsid w:val="00F53EB9"/>
    <w:rsid w:val="00F61D3B"/>
    <w:rsid w:val="00F64250"/>
    <w:rsid w:val="00F90EF8"/>
    <w:rsid w:val="00F92DE6"/>
    <w:rsid w:val="00FD689B"/>
    <w:rsid w:val="00FE6E10"/>
    <w:rsid w:val="00F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2021-09-30T15:59:02+00:00</Publication_x0020_Date_x003a_>
  </documentManagement>
</p:properties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D6169F-C951-4501-8153-2665DAC43A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169E19-26FF-4271-8038-7EBAF8693777}"/>
</file>

<file path=customXml/itemProps6.xml><?xml version="1.0" encoding="utf-8"?>
<ds:datastoreItem xmlns:ds="http://schemas.openxmlformats.org/officeDocument/2006/customXml" ds:itemID="{7CE2BC66-3524-473E-8444-AA1197CD1A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Konstantinos Anagnostou(Migrated)</cp:lastModifiedBy>
  <cp:revision>26</cp:revision>
  <dcterms:created xsi:type="dcterms:W3CDTF">2021-09-20T10:23:00Z</dcterms:created>
  <dcterms:modified xsi:type="dcterms:W3CDTF">2021-09-20T11:22:00Z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