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DE6AD" w14:textId="3551B736" w:rsidR="00FE00C9" w:rsidRPr="004011B6" w:rsidRDefault="00EE28B2" w:rsidP="00C53AC3">
      <w:pPr>
        <w:rPr>
          <w:rFonts w:ascii="Verdana" w:hAnsi="Verdana"/>
          <w:b/>
          <w:sz w:val="32"/>
          <w:szCs w:val="32"/>
          <w:lang w:val="en-GB"/>
        </w:rPr>
      </w:pPr>
      <w:r w:rsidRPr="004011B6">
        <w:rPr>
          <w:rFonts w:ascii="Verdana" w:hAnsi="Verdana"/>
          <w:b/>
          <w:sz w:val="32"/>
          <w:szCs w:val="32"/>
          <w:lang w:val="en-GB"/>
        </w:rPr>
        <w:t>National Grid Electricity System Operator (NGESO)</w:t>
      </w:r>
    </w:p>
    <w:p w14:paraId="5DC64CF4" w14:textId="56ADE34A" w:rsidR="00D87AB5" w:rsidRPr="004011B6" w:rsidRDefault="00C53AC3" w:rsidP="00C53AC3">
      <w:pPr>
        <w:rPr>
          <w:rFonts w:ascii="Verdana" w:hAnsi="Verdana"/>
          <w:lang w:val="en-GB"/>
        </w:rPr>
      </w:pPr>
      <w:r w:rsidRPr="004011B6">
        <w:rPr>
          <w:rFonts w:ascii="Verdana" w:hAnsi="Verdana"/>
          <w:b/>
          <w:sz w:val="32"/>
          <w:szCs w:val="32"/>
          <w:lang w:val="en-GB"/>
        </w:rPr>
        <w:t xml:space="preserve">Reporting year: </w:t>
      </w:r>
      <w:r w:rsidR="00885916" w:rsidRPr="004011B6">
        <w:rPr>
          <w:rFonts w:ascii="Verdana" w:hAnsi="Verdana"/>
          <w:b/>
          <w:sz w:val="32"/>
          <w:szCs w:val="32"/>
          <w:lang w:val="en-GB"/>
        </w:rPr>
        <w:t>202</w:t>
      </w:r>
      <w:r w:rsidR="00885916" w:rsidRPr="004011B6">
        <w:rPr>
          <w:rFonts w:ascii="Verdana" w:hAnsi="Verdana"/>
          <w:b/>
          <w:sz w:val="32"/>
          <w:szCs w:val="32"/>
          <w:highlight w:val="yellow"/>
          <w:lang w:val="en-GB"/>
        </w:rPr>
        <w:t>X</w:t>
      </w:r>
      <w:r w:rsidR="00885916" w:rsidRPr="004011B6">
        <w:rPr>
          <w:rFonts w:ascii="Verdana" w:hAnsi="Verdana"/>
          <w:b/>
          <w:sz w:val="32"/>
          <w:szCs w:val="32"/>
          <w:lang w:val="en-GB"/>
        </w:rPr>
        <w:t>/2</w:t>
      </w:r>
      <w:r w:rsidR="00885916" w:rsidRPr="004011B6">
        <w:rPr>
          <w:rFonts w:ascii="Verdana" w:hAnsi="Verdana"/>
          <w:b/>
          <w:sz w:val="32"/>
          <w:szCs w:val="32"/>
          <w:highlight w:val="yellow"/>
          <w:lang w:val="en-GB"/>
        </w:rPr>
        <w:t>X</w:t>
      </w:r>
    </w:p>
    <w:p w14:paraId="4D598D37" w14:textId="77777777" w:rsidR="00885916" w:rsidRPr="004011B6" w:rsidRDefault="00885916" w:rsidP="00885916">
      <w:pPr>
        <w:rPr>
          <w:rFonts w:ascii="Verdana" w:hAnsi="Verdana"/>
          <w:sz w:val="20"/>
          <w:szCs w:val="20"/>
          <w:lang w:val="en-GB"/>
        </w:rPr>
      </w:pPr>
    </w:p>
    <w:p w14:paraId="15A0AB0C" w14:textId="4712DB6E" w:rsidR="00F92767" w:rsidRPr="004011B6" w:rsidRDefault="00A95E0A" w:rsidP="00A95E0A">
      <w:pPr>
        <w:pStyle w:val="Heading2"/>
        <w:rPr>
          <w:rFonts w:ascii="Verdana" w:hAnsi="Verdana"/>
          <w:lang w:val="en-GB"/>
        </w:rPr>
      </w:pPr>
      <w:r w:rsidRPr="004011B6">
        <w:rPr>
          <w:rFonts w:ascii="Verdana" w:hAnsi="Verdana"/>
          <w:lang w:val="en-GB"/>
        </w:rPr>
        <w:t>Executive Summary</w:t>
      </w:r>
    </w:p>
    <w:p w14:paraId="5D7096DF" w14:textId="77777777" w:rsidR="00F92767" w:rsidRPr="004011B6" w:rsidRDefault="00F92767">
      <w:pPr>
        <w:rPr>
          <w:rFonts w:ascii="Verdana" w:hAnsi="Verdana"/>
          <w:lang w:val="en-GB"/>
        </w:rPr>
      </w:pPr>
    </w:p>
    <w:tbl>
      <w:tblPr>
        <w:tblStyle w:val="TableGrid"/>
        <w:tblW w:w="0" w:type="auto"/>
        <w:shd w:val="clear" w:color="auto" w:fill="FFE699"/>
        <w:tblLook w:val="04A0" w:firstRow="1" w:lastRow="0" w:firstColumn="1" w:lastColumn="0" w:noHBand="0" w:noVBand="1"/>
      </w:tblPr>
      <w:tblGrid>
        <w:gridCol w:w="9350"/>
      </w:tblGrid>
      <w:tr w:rsidR="00F92767" w:rsidRPr="004011B6" w14:paraId="5095CCD1" w14:textId="77777777" w:rsidTr="004011B6">
        <w:tc>
          <w:tcPr>
            <w:tcW w:w="9350" w:type="dxa"/>
            <w:shd w:val="clear" w:color="auto" w:fill="FFE699"/>
          </w:tcPr>
          <w:p w14:paraId="66F3DD1A" w14:textId="77777777" w:rsidR="00F92767" w:rsidRPr="004011B6" w:rsidRDefault="00F92767">
            <w:pPr>
              <w:rPr>
                <w:rFonts w:ascii="Verdana" w:hAnsi="Verdana"/>
                <w:lang w:val="en-GB"/>
              </w:rPr>
            </w:pPr>
          </w:p>
          <w:p w14:paraId="306A9BB5" w14:textId="77777777" w:rsidR="00F92767" w:rsidRPr="004011B6" w:rsidRDefault="00F92767">
            <w:pPr>
              <w:rPr>
                <w:rFonts w:ascii="Verdana" w:hAnsi="Verdana"/>
                <w:lang w:val="en-GB"/>
              </w:rPr>
            </w:pPr>
          </w:p>
          <w:p w14:paraId="448283BC" w14:textId="77777777" w:rsidR="00F92767" w:rsidRPr="004011B6" w:rsidRDefault="00F92767">
            <w:pPr>
              <w:rPr>
                <w:rFonts w:ascii="Verdana" w:hAnsi="Verdana"/>
                <w:lang w:val="en-GB"/>
              </w:rPr>
            </w:pPr>
          </w:p>
          <w:p w14:paraId="7412821B" w14:textId="77777777" w:rsidR="00F92767" w:rsidRPr="004011B6" w:rsidRDefault="00F92767">
            <w:pPr>
              <w:rPr>
                <w:rFonts w:ascii="Verdana" w:hAnsi="Verdana"/>
                <w:lang w:val="en-GB"/>
              </w:rPr>
            </w:pPr>
          </w:p>
          <w:p w14:paraId="408909DB" w14:textId="77777777" w:rsidR="00F92767" w:rsidRPr="004011B6" w:rsidRDefault="00F92767">
            <w:pPr>
              <w:rPr>
                <w:rFonts w:ascii="Verdana" w:hAnsi="Verdana"/>
                <w:lang w:val="en-GB"/>
              </w:rPr>
            </w:pPr>
          </w:p>
          <w:p w14:paraId="51FE9775" w14:textId="77777777" w:rsidR="00F92767" w:rsidRPr="004011B6" w:rsidRDefault="00F92767">
            <w:pPr>
              <w:rPr>
                <w:rFonts w:ascii="Verdana" w:hAnsi="Verdana"/>
                <w:lang w:val="en-GB"/>
              </w:rPr>
            </w:pPr>
          </w:p>
          <w:p w14:paraId="76F54BCD" w14:textId="77777777" w:rsidR="00F92767" w:rsidRPr="004011B6" w:rsidRDefault="00F92767">
            <w:pPr>
              <w:rPr>
                <w:rFonts w:ascii="Verdana" w:hAnsi="Verdana"/>
                <w:lang w:val="en-GB"/>
              </w:rPr>
            </w:pPr>
          </w:p>
          <w:p w14:paraId="6B0D5C7E" w14:textId="77777777" w:rsidR="00F92767" w:rsidRPr="004011B6" w:rsidRDefault="00F92767">
            <w:pPr>
              <w:rPr>
                <w:rFonts w:ascii="Verdana" w:hAnsi="Verdana"/>
                <w:lang w:val="en-GB"/>
              </w:rPr>
            </w:pPr>
          </w:p>
          <w:p w14:paraId="3C7A0577" w14:textId="77777777" w:rsidR="00F92767" w:rsidRPr="004011B6" w:rsidRDefault="00F92767">
            <w:pPr>
              <w:rPr>
                <w:rFonts w:ascii="Verdana" w:hAnsi="Verdana"/>
                <w:lang w:val="en-GB"/>
              </w:rPr>
            </w:pPr>
          </w:p>
          <w:p w14:paraId="504EFCF8" w14:textId="77777777" w:rsidR="00F92767" w:rsidRPr="004011B6" w:rsidRDefault="00F92767">
            <w:pPr>
              <w:rPr>
                <w:rFonts w:ascii="Verdana" w:hAnsi="Verdana"/>
                <w:lang w:val="en-GB"/>
              </w:rPr>
            </w:pPr>
          </w:p>
          <w:p w14:paraId="4AB5574E" w14:textId="77777777" w:rsidR="00F92767" w:rsidRPr="004011B6" w:rsidRDefault="00F92767">
            <w:pPr>
              <w:rPr>
                <w:rFonts w:ascii="Verdana" w:hAnsi="Verdana"/>
                <w:lang w:val="en-GB"/>
              </w:rPr>
            </w:pPr>
          </w:p>
          <w:p w14:paraId="0CEA6BE6" w14:textId="77777777" w:rsidR="00F92767" w:rsidRPr="004011B6" w:rsidRDefault="00F92767">
            <w:pPr>
              <w:rPr>
                <w:rFonts w:ascii="Verdana" w:hAnsi="Verdana"/>
                <w:lang w:val="en-GB"/>
              </w:rPr>
            </w:pPr>
          </w:p>
          <w:p w14:paraId="03F359DA" w14:textId="77777777" w:rsidR="00F92767" w:rsidRPr="004011B6" w:rsidRDefault="00F92767">
            <w:pPr>
              <w:rPr>
                <w:rFonts w:ascii="Verdana" w:hAnsi="Verdana"/>
                <w:lang w:val="en-GB"/>
              </w:rPr>
            </w:pPr>
          </w:p>
          <w:p w14:paraId="6052FF8B" w14:textId="77777777" w:rsidR="00F92767" w:rsidRPr="004011B6" w:rsidRDefault="00F92767">
            <w:pPr>
              <w:rPr>
                <w:rFonts w:ascii="Verdana" w:hAnsi="Verdana"/>
                <w:lang w:val="en-GB"/>
              </w:rPr>
            </w:pPr>
          </w:p>
          <w:p w14:paraId="20602D5A" w14:textId="77777777" w:rsidR="00F92767" w:rsidRPr="004011B6" w:rsidRDefault="00F92767">
            <w:pPr>
              <w:rPr>
                <w:rFonts w:ascii="Verdana" w:hAnsi="Verdana"/>
                <w:lang w:val="en-GB"/>
              </w:rPr>
            </w:pPr>
          </w:p>
          <w:p w14:paraId="5BAEB264" w14:textId="77777777" w:rsidR="00F92767" w:rsidRPr="004011B6" w:rsidRDefault="00F92767">
            <w:pPr>
              <w:rPr>
                <w:rFonts w:ascii="Verdana" w:hAnsi="Verdana"/>
                <w:lang w:val="en-GB"/>
              </w:rPr>
            </w:pPr>
          </w:p>
          <w:p w14:paraId="592047F3" w14:textId="77777777" w:rsidR="00F92767" w:rsidRPr="004011B6" w:rsidRDefault="00F92767">
            <w:pPr>
              <w:rPr>
                <w:rFonts w:ascii="Verdana" w:hAnsi="Verdana"/>
                <w:lang w:val="en-GB"/>
              </w:rPr>
            </w:pPr>
          </w:p>
          <w:p w14:paraId="12FD0D25" w14:textId="77777777" w:rsidR="00F92767" w:rsidRPr="004011B6" w:rsidRDefault="00F92767">
            <w:pPr>
              <w:rPr>
                <w:rFonts w:ascii="Verdana" w:hAnsi="Verdana"/>
                <w:lang w:val="en-GB"/>
              </w:rPr>
            </w:pPr>
          </w:p>
          <w:p w14:paraId="13F0C82F" w14:textId="77777777" w:rsidR="00F92767" w:rsidRPr="004011B6" w:rsidRDefault="00F92767">
            <w:pPr>
              <w:rPr>
                <w:rFonts w:ascii="Verdana" w:hAnsi="Verdana"/>
                <w:lang w:val="en-GB"/>
              </w:rPr>
            </w:pPr>
          </w:p>
          <w:p w14:paraId="05A9A4B5" w14:textId="77777777" w:rsidR="00F92767" w:rsidRPr="004011B6" w:rsidRDefault="00F92767">
            <w:pPr>
              <w:rPr>
                <w:rFonts w:ascii="Verdana" w:hAnsi="Verdana"/>
                <w:lang w:val="en-GB"/>
              </w:rPr>
            </w:pPr>
          </w:p>
          <w:p w14:paraId="6BACB08E" w14:textId="77777777" w:rsidR="00F92767" w:rsidRPr="004011B6" w:rsidRDefault="00F92767">
            <w:pPr>
              <w:rPr>
                <w:rFonts w:ascii="Verdana" w:hAnsi="Verdana"/>
                <w:lang w:val="en-GB"/>
              </w:rPr>
            </w:pPr>
          </w:p>
          <w:p w14:paraId="63816B38" w14:textId="77777777" w:rsidR="00F92767" w:rsidRPr="004011B6" w:rsidRDefault="00F92767">
            <w:pPr>
              <w:rPr>
                <w:rFonts w:ascii="Verdana" w:hAnsi="Verdana"/>
                <w:lang w:val="en-GB"/>
              </w:rPr>
            </w:pPr>
          </w:p>
          <w:p w14:paraId="1AA9C51A" w14:textId="77777777" w:rsidR="00F92767" w:rsidRPr="004011B6" w:rsidRDefault="00F92767">
            <w:pPr>
              <w:rPr>
                <w:rFonts w:ascii="Verdana" w:hAnsi="Verdana"/>
                <w:lang w:val="en-GB"/>
              </w:rPr>
            </w:pPr>
          </w:p>
          <w:p w14:paraId="2A1EF667" w14:textId="77777777" w:rsidR="00F92767" w:rsidRPr="004011B6" w:rsidRDefault="00F92767">
            <w:pPr>
              <w:rPr>
                <w:rFonts w:ascii="Verdana" w:hAnsi="Verdana"/>
                <w:lang w:val="en-GB"/>
              </w:rPr>
            </w:pPr>
          </w:p>
          <w:p w14:paraId="1F87DBFF" w14:textId="77777777" w:rsidR="00F92767" w:rsidRPr="004011B6" w:rsidRDefault="00F92767">
            <w:pPr>
              <w:rPr>
                <w:rFonts w:ascii="Verdana" w:hAnsi="Verdana"/>
                <w:lang w:val="en-GB"/>
              </w:rPr>
            </w:pPr>
          </w:p>
          <w:p w14:paraId="7F5862B0" w14:textId="77777777" w:rsidR="00F92767" w:rsidRPr="004011B6" w:rsidRDefault="00F92767">
            <w:pPr>
              <w:rPr>
                <w:rFonts w:ascii="Verdana" w:hAnsi="Verdana"/>
                <w:lang w:val="en-GB"/>
              </w:rPr>
            </w:pPr>
          </w:p>
          <w:p w14:paraId="29B2BC2C" w14:textId="77777777" w:rsidR="00F92767" w:rsidRPr="004011B6" w:rsidRDefault="00F92767">
            <w:pPr>
              <w:rPr>
                <w:rFonts w:ascii="Verdana" w:hAnsi="Verdana"/>
                <w:lang w:val="en-GB"/>
              </w:rPr>
            </w:pPr>
          </w:p>
          <w:p w14:paraId="467543BE" w14:textId="77777777" w:rsidR="00F92767" w:rsidRPr="004011B6" w:rsidRDefault="00F92767">
            <w:pPr>
              <w:rPr>
                <w:rFonts w:ascii="Verdana" w:hAnsi="Verdana"/>
                <w:lang w:val="en-GB"/>
              </w:rPr>
            </w:pPr>
          </w:p>
          <w:p w14:paraId="7E2D0636" w14:textId="77777777" w:rsidR="00F92767" w:rsidRPr="004011B6" w:rsidRDefault="00F92767">
            <w:pPr>
              <w:rPr>
                <w:rFonts w:ascii="Verdana" w:hAnsi="Verdana"/>
                <w:lang w:val="en-GB"/>
              </w:rPr>
            </w:pPr>
          </w:p>
          <w:p w14:paraId="5A8BEC1B" w14:textId="77777777" w:rsidR="00F92767" w:rsidRPr="004011B6" w:rsidRDefault="00F92767">
            <w:pPr>
              <w:rPr>
                <w:rFonts w:ascii="Verdana" w:hAnsi="Verdana"/>
                <w:lang w:val="en-GB"/>
              </w:rPr>
            </w:pPr>
          </w:p>
          <w:p w14:paraId="6D61B7D3" w14:textId="77777777" w:rsidR="00F92767" w:rsidRPr="004011B6" w:rsidRDefault="00F92767">
            <w:pPr>
              <w:rPr>
                <w:rFonts w:ascii="Verdana" w:hAnsi="Verdana"/>
                <w:lang w:val="en-GB"/>
              </w:rPr>
            </w:pPr>
          </w:p>
          <w:p w14:paraId="27492824" w14:textId="77777777" w:rsidR="00F92767" w:rsidRPr="004011B6" w:rsidRDefault="00F92767">
            <w:pPr>
              <w:rPr>
                <w:rFonts w:ascii="Verdana" w:hAnsi="Verdana"/>
                <w:lang w:val="en-GB"/>
              </w:rPr>
            </w:pPr>
          </w:p>
          <w:p w14:paraId="54654BF0" w14:textId="77777777" w:rsidR="00F92767" w:rsidRPr="004011B6" w:rsidRDefault="00F92767">
            <w:pPr>
              <w:rPr>
                <w:rFonts w:ascii="Verdana" w:hAnsi="Verdana"/>
                <w:lang w:val="en-GB"/>
              </w:rPr>
            </w:pPr>
          </w:p>
          <w:p w14:paraId="3B469342" w14:textId="77777777" w:rsidR="00F92767" w:rsidRPr="004011B6" w:rsidRDefault="00F92767">
            <w:pPr>
              <w:rPr>
                <w:rFonts w:ascii="Verdana" w:hAnsi="Verdana"/>
                <w:lang w:val="en-GB"/>
              </w:rPr>
            </w:pPr>
          </w:p>
          <w:p w14:paraId="2572CBD5" w14:textId="77777777" w:rsidR="00F92767" w:rsidRPr="004011B6" w:rsidRDefault="00F92767">
            <w:pPr>
              <w:rPr>
                <w:rFonts w:ascii="Verdana" w:hAnsi="Verdana"/>
                <w:lang w:val="en-GB"/>
              </w:rPr>
            </w:pPr>
          </w:p>
          <w:p w14:paraId="3710BE23" w14:textId="77777777" w:rsidR="00F92767" w:rsidRPr="004011B6" w:rsidRDefault="00F92767">
            <w:pPr>
              <w:rPr>
                <w:rFonts w:ascii="Verdana" w:hAnsi="Verdana"/>
                <w:lang w:val="en-GB"/>
              </w:rPr>
            </w:pPr>
          </w:p>
          <w:p w14:paraId="08F5965B" w14:textId="185B02E8" w:rsidR="00F92767" w:rsidRPr="004011B6" w:rsidRDefault="00F92767">
            <w:pPr>
              <w:rPr>
                <w:rFonts w:ascii="Verdana" w:hAnsi="Verdana"/>
                <w:lang w:val="en-GB"/>
              </w:rPr>
            </w:pPr>
          </w:p>
        </w:tc>
      </w:tr>
    </w:tbl>
    <w:p w14:paraId="3978E88D" w14:textId="5F4E6474" w:rsidR="00F92767" w:rsidRPr="004011B6" w:rsidRDefault="00F92767">
      <w:pPr>
        <w:rPr>
          <w:rFonts w:ascii="Verdana" w:eastAsiaTheme="majorEastAsia" w:hAnsi="Verdana" w:cstheme="majorBidi"/>
          <w:b/>
          <w:bCs/>
          <w:color w:val="4F81BD" w:themeColor="accent1"/>
          <w:sz w:val="26"/>
          <w:szCs w:val="26"/>
          <w:lang w:val="en-GB"/>
        </w:rPr>
      </w:pPr>
      <w:r w:rsidRPr="004011B6">
        <w:rPr>
          <w:rFonts w:ascii="Verdana" w:hAnsi="Verdana"/>
          <w:lang w:val="en-GB"/>
        </w:rPr>
        <w:br w:type="page"/>
      </w:r>
    </w:p>
    <w:p w14:paraId="3966AD33" w14:textId="4FCE9E16" w:rsidR="00A03568" w:rsidRPr="004011B6" w:rsidRDefault="00305C45" w:rsidP="00A03568">
      <w:pPr>
        <w:pStyle w:val="Heading2"/>
        <w:rPr>
          <w:rFonts w:ascii="Verdana" w:hAnsi="Verdana"/>
          <w:lang w:val="en-GB"/>
        </w:rPr>
      </w:pPr>
      <w:r w:rsidRPr="004011B6">
        <w:rPr>
          <w:rFonts w:ascii="Verdana" w:hAnsi="Verdana"/>
          <w:lang w:val="en-GB"/>
        </w:rPr>
        <w:lastRenderedPageBreak/>
        <w:t>Chapter 1</w:t>
      </w:r>
      <w:r w:rsidR="00BE2793" w:rsidRPr="004011B6">
        <w:rPr>
          <w:rFonts w:ascii="Verdana" w:hAnsi="Verdana"/>
          <w:lang w:val="en-GB"/>
        </w:rPr>
        <w:t xml:space="preserve"> – Table commentary</w:t>
      </w:r>
    </w:p>
    <w:p w14:paraId="6D7AEF9F" w14:textId="77777777" w:rsidR="00A03568" w:rsidRPr="004011B6" w:rsidRDefault="00A03568" w:rsidP="00A03568">
      <w:pPr>
        <w:rPr>
          <w:rFonts w:ascii="Verdana" w:hAnsi="Verdana"/>
          <w:sz w:val="20"/>
          <w:szCs w:val="20"/>
          <w:lang w:val="en-GB"/>
        </w:rPr>
      </w:pPr>
    </w:p>
    <w:p w14:paraId="557623E7" w14:textId="39A0D9AD" w:rsidR="00822D9D" w:rsidRPr="004011B6" w:rsidRDefault="00F66A8A" w:rsidP="00F66A8A">
      <w:pPr>
        <w:rPr>
          <w:rFonts w:ascii="Verdana" w:hAnsi="Verdana"/>
          <w:b/>
          <w:sz w:val="24"/>
          <w:szCs w:val="24"/>
          <w:lang w:val="en-GB"/>
        </w:rPr>
      </w:pPr>
      <w:r w:rsidRPr="004011B6">
        <w:rPr>
          <w:rFonts w:ascii="Verdana" w:hAnsi="Verdana"/>
          <w:b/>
          <w:sz w:val="24"/>
          <w:szCs w:val="24"/>
          <w:lang w:val="en-GB"/>
        </w:rPr>
        <w:t>1.1 Disposals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822D9D" w:rsidRPr="004011B6" w14:paraId="743D8A92" w14:textId="77777777" w:rsidTr="00695FD3">
        <w:tc>
          <w:tcPr>
            <w:tcW w:w="9322" w:type="dxa"/>
          </w:tcPr>
          <w:p w14:paraId="304C253E" w14:textId="77777777" w:rsidR="00822D9D" w:rsidRPr="004011B6" w:rsidRDefault="00822D9D" w:rsidP="00695FD3">
            <w:pPr>
              <w:rPr>
                <w:rFonts w:ascii="Verdana" w:hAnsi="Verdana"/>
                <w:lang w:val="en-GB"/>
              </w:rPr>
            </w:pPr>
            <w:r w:rsidRPr="004011B6">
              <w:rPr>
                <w:rFonts w:ascii="Verdana" w:hAnsi="Verdana"/>
                <w:b/>
                <w:lang w:val="en-GB"/>
              </w:rPr>
              <w:t>Allocation methodologies</w:t>
            </w:r>
          </w:p>
        </w:tc>
      </w:tr>
      <w:tr w:rsidR="00822D9D" w:rsidRPr="004011B6" w14:paraId="4B3BEBCA" w14:textId="77777777" w:rsidTr="00885916">
        <w:tc>
          <w:tcPr>
            <w:tcW w:w="9322" w:type="dxa"/>
            <w:shd w:val="clear" w:color="auto" w:fill="FFE699"/>
          </w:tcPr>
          <w:p w14:paraId="77F9F514" w14:textId="77777777" w:rsidR="00822D9D" w:rsidRPr="004011B6" w:rsidRDefault="00822D9D" w:rsidP="00695FD3">
            <w:pPr>
              <w:rPr>
                <w:rFonts w:ascii="Verdana" w:hAnsi="Verdana"/>
                <w:lang w:val="en-GB"/>
              </w:rPr>
            </w:pPr>
          </w:p>
        </w:tc>
      </w:tr>
      <w:tr w:rsidR="00822D9D" w:rsidRPr="004011B6" w14:paraId="3CE2248A" w14:textId="77777777" w:rsidTr="00695FD3">
        <w:tc>
          <w:tcPr>
            <w:tcW w:w="9322" w:type="dxa"/>
          </w:tcPr>
          <w:p w14:paraId="5631504B" w14:textId="77777777" w:rsidR="00822D9D" w:rsidRPr="004011B6" w:rsidRDefault="00822D9D" w:rsidP="00695FD3">
            <w:pPr>
              <w:rPr>
                <w:rFonts w:ascii="Verdana" w:hAnsi="Verdana"/>
                <w:b/>
                <w:lang w:val="en-GB"/>
              </w:rPr>
            </w:pPr>
            <w:r w:rsidRPr="004011B6">
              <w:rPr>
                <w:rFonts w:ascii="Verdana" w:hAnsi="Verdana"/>
                <w:b/>
                <w:lang w:val="en-GB"/>
              </w:rPr>
              <w:t>Additional commentary</w:t>
            </w:r>
          </w:p>
        </w:tc>
      </w:tr>
    </w:tbl>
    <w:p w14:paraId="008ECDE2" w14:textId="77777777" w:rsidR="00822D9D" w:rsidRPr="004011B6" w:rsidRDefault="00822D9D" w:rsidP="00822D9D">
      <w:pPr>
        <w:rPr>
          <w:rFonts w:ascii="Verdana" w:hAnsi="Verdana"/>
          <w:bCs/>
          <w:sz w:val="20"/>
          <w:szCs w:val="20"/>
          <w:lang w:val="en-GB"/>
        </w:rPr>
      </w:pPr>
    </w:p>
    <w:p w14:paraId="7D845EE9" w14:textId="372B48FD" w:rsidR="00E10568" w:rsidRPr="004011B6" w:rsidRDefault="00F66A8A" w:rsidP="00A2456F">
      <w:pPr>
        <w:spacing w:after="0"/>
        <w:rPr>
          <w:rFonts w:ascii="Verdana" w:hAnsi="Verdana"/>
          <w:i/>
          <w:color w:val="92D050"/>
          <w:sz w:val="24"/>
          <w:szCs w:val="24"/>
          <w:lang w:val="en-GB"/>
        </w:rPr>
      </w:pPr>
      <w:r w:rsidRPr="004011B6">
        <w:rPr>
          <w:rFonts w:ascii="Verdana" w:hAnsi="Verdana"/>
          <w:b/>
          <w:sz w:val="24"/>
          <w:szCs w:val="24"/>
          <w:lang w:val="en-GB"/>
        </w:rPr>
        <w:t>1.2 Price Control Financial Model (PCFM)</w:t>
      </w:r>
      <w:r w:rsidR="004A2F0C" w:rsidRPr="004011B6">
        <w:rPr>
          <w:rFonts w:ascii="Verdana" w:hAnsi="Verdana"/>
          <w:b/>
          <w:sz w:val="24"/>
          <w:szCs w:val="24"/>
          <w:lang w:val="en-GB"/>
        </w:rPr>
        <w:t xml:space="preserve"> I</w:t>
      </w:r>
      <w:r w:rsidR="00EB5B01" w:rsidRPr="004011B6">
        <w:rPr>
          <w:rFonts w:ascii="Verdana" w:hAnsi="Verdana"/>
          <w:b/>
          <w:sz w:val="24"/>
          <w:szCs w:val="24"/>
          <w:lang w:val="en-GB"/>
        </w:rPr>
        <w:t>nputs</w:t>
      </w:r>
      <w:r w:rsidR="00AF39FC" w:rsidRPr="004011B6">
        <w:rPr>
          <w:rFonts w:ascii="Verdana" w:hAnsi="Verdana"/>
          <w:b/>
          <w:sz w:val="24"/>
          <w:szCs w:val="24"/>
          <w:lang w:val="en-GB"/>
        </w:rPr>
        <w:t xml:space="preserve"> Summary</w:t>
      </w:r>
    </w:p>
    <w:p w14:paraId="6F9C6FD0" w14:textId="77777777" w:rsidR="0096210B" w:rsidRPr="004011B6" w:rsidRDefault="0096210B" w:rsidP="00A2456F">
      <w:pPr>
        <w:spacing w:after="0"/>
        <w:rPr>
          <w:rFonts w:ascii="Verdana" w:hAnsi="Verdana"/>
          <w:b/>
          <w:sz w:val="28"/>
          <w:szCs w:val="28"/>
          <w:lang w:val="en-GB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695FD3" w:rsidRPr="004011B6" w14:paraId="50B43E48" w14:textId="77777777" w:rsidTr="00695FD3">
        <w:tc>
          <w:tcPr>
            <w:tcW w:w="9322" w:type="dxa"/>
          </w:tcPr>
          <w:p w14:paraId="7F4D39ED" w14:textId="77777777" w:rsidR="00695FD3" w:rsidRPr="004011B6" w:rsidRDefault="00695FD3" w:rsidP="00695FD3">
            <w:pPr>
              <w:rPr>
                <w:rFonts w:ascii="Verdana" w:hAnsi="Verdana"/>
                <w:lang w:val="en-GB"/>
              </w:rPr>
            </w:pPr>
            <w:r w:rsidRPr="004011B6">
              <w:rPr>
                <w:rFonts w:ascii="Verdana" w:hAnsi="Verdana"/>
                <w:b/>
                <w:lang w:val="en-GB"/>
              </w:rPr>
              <w:t>Allocation methodologies</w:t>
            </w:r>
          </w:p>
        </w:tc>
      </w:tr>
      <w:tr w:rsidR="00695FD3" w:rsidRPr="004011B6" w14:paraId="286254FF" w14:textId="77777777" w:rsidTr="00885916">
        <w:tc>
          <w:tcPr>
            <w:tcW w:w="9322" w:type="dxa"/>
            <w:shd w:val="clear" w:color="auto" w:fill="FFE699"/>
          </w:tcPr>
          <w:p w14:paraId="2DC63815" w14:textId="77777777" w:rsidR="00695FD3" w:rsidRPr="004011B6" w:rsidRDefault="00695FD3" w:rsidP="00695FD3">
            <w:pPr>
              <w:rPr>
                <w:rFonts w:ascii="Verdana" w:hAnsi="Verdana"/>
                <w:lang w:val="en-GB"/>
              </w:rPr>
            </w:pPr>
          </w:p>
        </w:tc>
      </w:tr>
      <w:tr w:rsidR="00773B6E" w:rsidRPr="004011B6" w14:paraId="61C1DE4F" w14:textId="77777777" w:rsidTr="00773B6E">
        <w:tc>
          <w:tcPr>
            <w:tcW w:w="9322" w:type="dxa"/>
            <w:shd w:val="clear" w:color="auto" w:fill="auto"/>
          </w:tcPr>
          <w:p w14:paraId="7AE5ECFF" w14:textId="5D4F8CA6" w:rsidR="00773B6E" w:rsidRPr="004011B6" w:rsidRDefault="00773B6E" w:rsidP="00695FD3">
            <w:pPr>
              <w:rPr>
                <w:rFonts w:ascii="Verdana" w:hAnsi="Verdana"/>
                <w:lang w:val="en-GB"/>
              </w:rPr>
            </w:pPr>
            <w:r w:rsidRPr="004011B6">
              <w:rPr>
                <w:rFonts w:ascii="Verdana" w:hAnsi="Verdana"/>
                <w:b/>
                <w:bCs/>
                <w:lang w:val="en-GB"/>
              </w:rPr>
              <w:t>Summary views</w:t>
            </w:r>
            <w:r w:rsidRPr="004011B6">
              <w:rPr>
                <w:rFonts w:ascii="Verdana" w:hAnsi="Verdana"/>
                <w:lang w:val="en-GB"/>
              </w:rPr>
              <w:t xml:space="preserve"> (maximum words: 250 per summary section)</w:t>
            </w:r>
          </w:p>
        </w:tc>
      </w:tr>
      <w:tr w:rsidR="00773B6E" w:rsidRPr="004011B6" w14:paraId="21737C83" w14:textId="77777777" w:rsidTr="00773B6E">
        <w:tc>
          <w:tcPr>
            <w:tcW w:w="9322" w:type="dxa"/>
            <w:shd w:val="clear" w:color="auto" w:fill="auto"/>
          </w:tcPr>
          <w:p w14:paraId="657A5749" w14:textId="658416ED" w:rsidR="00773B6E" w:rsidRPr="004011B6" w:rsidRDefault="00773B6E" w:rsidP="00773B6E">
            <w:pPr>
              <w:pStyle w:val="ListParagraph"/>
              <w:numPr>
                <w:ilvl w:val="0"/>
                <w:numId w:val="17"/>
              </w:numPr>
              <w:ind w:left="357" w:hanging="357"/>
              <w:rPr>
                <w:rFonts w:ascii="Verdana" w:hAnsi="Verdana"/>
                <w:lang w:val="en-GB"/>
              </w:rPr>
            </w:pPr>
            <w:r w:rsidRPr="004011B6">
              <w:rPr>
                <w:rFonts w:ascii="Verdana" w:hAnsi="Verdana"/>
                <w:lang w:val="en-GB"/>
              </w:rPr>
              <w:t xml:space="preserve">Please state the value of each Licence Term making up the Internal System Operator Revenue for the previous year and the current year and provide commentary on </w:t>
            </w:r>
            <w:r w:rsidR="00311E2E" w:rsidRPr="004011B6">
              <w:rPr>
                <w:rFonts w:ascii="Verdana" w:hAnsi="Verdana"/>
                <w:lang w:val="en-GB"/>
              </w:rPr>
              <w:t>material</w:t>
            </w:r>
            <w:r w:rsidRPr="004011B6">
              <w:rPr>
                <w:rFonts w:ascii="Verdana" w:hAnsi="Verdana"/>
                <w:lang w:val="en-GB"/>
              </w:rPr>
              <w:t xml:space="preserve"> differences.</w:t>
            </w:r>
          </w:p>
        </w:tc>
      </w:tr>
      <w:tr w:rsidR="00773B6E" w:rsidRPr="004011B6" w14:paraId="7A8EE50C" w14:textId="77777777" w:rsidTr="00885916">
        <w:tc>
          <w:tcPr>
            <w:tcW w:w="9322" w:type="dxa"/>
            <w:shd w:val="clear" w:color="auto" w:fill="FFE699"/>
          </w:tcPr>
          <w:p w14:paraId="51E5DE53" w14:textId="77777777" w:rsidR="00773B6E" w:rsidRPr="004011B6" w:rsidRDefault="00773B6E" w:rsidP="00695FD3">
            <w:pPr>
              <w:rPr>
                <w:rFonts w:ascii="Verdana" w:hAnsi="Verdana"/>
                <w:lang w:val="en-GB"/>
              </w:rPr>
            </w:pPr>
          </w:p>
        </w:tc>
      </w:tr>
      <w:tr w:rsidR="00695FD3" w:rsidRPr="004011B6" w14:paraId="382A4DDE" w14:textId="77777777" w:rsidTr="00695FD3">
        <w:tc>
          <w:tcPr>
            <w:tcW w:w="9322" w:type="dxa"/>
          </w:tcPr>
          <w:p w14:paraId="0F046F30" w14:textId="77777777" w:rsidR="00695FD3" w:rsidRPr="004011B6" w:rsidRDefault="00695FD3" w:rsidP="00695FD3">
            <w:pPr>
              <w:rPr>
                <w:rFonts w:ascii="Verdana" w:hAnsi="Verdana"/>
                <w:b/>
                <w:lang w:val="en-GB"/>
              </w:rPr>
            </w:pPr>
            <w:r w:rsidRPr="004011B6">
              <w:rPr>
                <w:rFonts w:ascii="Verdana" w:hAnsi="Verdana"/>
                <w:b/>
                <w:lang w:val="en-GB"/>
              </w:rPr>
              <w:t>Additional commentary</w:t>
            </w:r>
          </w:p>
        </w:tc>
      </w:tr>
      <w:tr w:rsidR="00695FD3" w:rsidRPr="004011B6" w14:paraId="1A6F6791" w14:textId="77777777" w:rsidTr="00885916">
        <w:tc>
          <w:tcPr>
            <w:tcW w:w="9322" w:type="dxa"/>
            <w:shd w:val="clear" w:color="auto" w:fill="FFE699"/>
          </w:tcPr>
          <w:p w14:paraId="49FA17C9" w14:textId="77777777" w:rsidR="00695FD3" w:rsidRPr="004011B6" w:rsidRDefault="00695FD3" w:rsidP="00695FD3">
            <w:pPr>
              <w:rPr>
                <w:rFonts w:ascii="Verdana" w:hAnsi="Verdana"/>
                <w:lang w:val="en-GB"/>
              </w:rPr>
            </w:pPr>
          </w:p>
        </w:tc>
      </w:tr>
    </w:tbl>
    <w:p w14:paraId="48FFE4D0" w14:textId="77777777" w:rsidR="00EB5B01" w:rsidRPr="004011B6" w:rsidRDefault="00EB5B01" w:rsidP="00885916">
      <w:pPr>
        <w:rPr>
          <w:rFonts w:ascii="Verdana" w:hAnsi="Verdana"/>
          <w:sz w:val="20"/>
          <w:szCs w:val="20"/>
          <w:lang w:val="en-GB"/>
        </w:rPr>
      </w:pPr>
    </w:p>
    <w:p w14:paraId="044AB691" w14:textId="124130E6" w:rsidR="00EB5B01" w:rsidRPr="004011B6" w:rsidRDefault="00F66A8A" w:rsidP="00EB5B01">
      <w:pPr>
        <w:spacing w:after="0"/>
        <w:rPr>
          <w:rFonts w:ascii="Verdana" w:hAnsi="Verdana"/>
          <w:b/>
          <w:i/>
          <w:color w:val="FF0000"/>
          <w:sz w:val="24"/>
          <w:szCs w:val="24"/>
          <w:lang w:val="en-GB"/>
        </w:rPr>
      </w:pPr>
      <w:r w:rsidRPr="004011B6">
        <w:rPr>
          <w:rFonts w:ascii="Verdana" w:hAnsi="Verdana"/>
          <w:b/>
          <w:sz w:val="24"/>
          <w:szCs w:val="24"/>
          <w:lang w:val="en-GB"/>
        </w:rPr>
        <w:t>1.3 Pass Through</w:t>
      </w:r>
    </w:p>
    <w:p w14:paraId="414A814A" w14:textId="77777777" w:rsidR="00EB5B01" w:rsidRPr="004011B6" w:rsidRDefault="00EB5B01" w:rsidP="00EB5B01">
      <w:pPr>
        <w:spacing w:after="0"/>
        <w:rPr>
          <w:rFonts w:ascii="Verdana" w:hAnsi="Verdana"/>
          <w:b/>
          <w:sz w:val="28"/>
          <w:szCs w:val="28"/>
          <w:lang w:val="en-GB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EB5B01" w:rsidRPr="004011B6" w14:paraId="010C685A" w14:textId="77777777" w:rsidTr="00EB5B01">
        <w:tc>
          <w:tcPr>
            <w:tcW w:w="9322" w:type="dxa"/>
          </w:tcPr>
          <w:p w14:paraId="624EB897" w14:textId="77777777" w:rsidR="00EB5B01" w:rsidRPr="004011B6" w:rsidRDefault="00EB5B01" w:rsidP="00EB5B01">
            <w:pPr>
              <w:rPr>
                <w:rFonts w:ascii="Verdana" w:hAnsi="Verdana"/>
                <w:lang w:val="en-GB"/>
              </w:rPr>
            </w:pPr>
            <w:r w:rsidRPr="004011B6">
              <w:rPr>
                <w:rFonts w:ascii="Verdana" w:hAnsi="Verdana"/>
                <w:b/>
                <w:lang w:val="en-GB"/>
              </w:rPr>
              <w:t>Allocation methodologies</w:t>
            </w:r>
          </w:p>
        </w:tc>
      </w:tr>
      <w:tr w:rsidR="00EB5B01" w:rsidRPr="004011B6" w14:paraId="6BDA6F08" w14:textId="77777777" w:rsidTr="00885916">
        <w:tc>
          <w:tcPr>
            <w:tcW w:w="9322" w:type="dxa"/>
            <w:shd w:val="clear" w:color="auto" w:fill="FFE699"/>
          </w:tcPr>
          <w:p w14:paraId="540C02F6" w14:textId="77777777" w:rsidR="00EB5B01" w:rsidRPr="004011B6" w:rsidRDefault="00EB5B01" w:rsidP="00EB5B01">
            <w:pPr>
              <w:rPr>
                <w:rFonts w:ascii="Verdana" w:hAnsi="Verdana"/>
                <w:lang w:val="en-GB"/>
              </w:rPr>
            </w:pPr>
          </w:p>
        </w:tc>
      </w:tr>
      <w:tr w:rsidR="00EB5B01" w:rsidRPr="004011B6" w14:paraId="410AA7CB" w14:textId="77777777" w:rsidTr="00EB5B01">
        <w:tc>
          <w:tcPr>
            <w:tcW w:w="9322" w:type="dxa"/>
          </w:tcPr>
          <w:p w14:paraId="4B4C1691" w14:textId="6AECB5EB" w:rsidR="00EB5B01" w:rsidRPr="004011B6" w:rsidRDefault="004B1682" w:rsidP="00EB5B01">
            <w:pPr>
              <w:rPr>
                <w:rFonts w:ascii="Verdana" w:hAnsi="Verdana"/>
                <w:b/>
                <w:lang w:val="en-GB"/>
              </w:rPr>
            </w:pPr>
            <w:r w:rsidRPr="004011B6">
              <w:rPr>
                <w:rFonts w:ascii="Verdana" w:hAnsi="Verdana"/>
                <w:b/>
                <w:lang w:val="en-GB"/>
              </w:rPr>
              <w:t>Additional commentary</w:t>
            </w:r>
          </w:p>
        </w:tc>
      </w:tr>
      <w:tr w:rsidR="00EB5B01" w:rsidRPr="004011B6" w14:paraId="6FE68376" w14:textId="77777777" w:rsidTr="00AF39FC">
        <w:trPr>
          <w:trHeight w:val="334"/>
        </w:trPr>
        <w:tc>
          <w:tcPr>
            <w:tcW w:w="9322" w:type="dxa"/>
            <w:shd w:val="clear" w:color="auto" w:fill="FFE699"/>
          </w:tcPr>
          <w:p w14:paraId="50D3FEE5" w14:textId="58BFE486" w:rsidR="00EB5B01" w:rsidRPr="004011B6" w:rsidRDefault="00EB5B01" w:rsidP="00EB5B01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</w:tbl>
    <w:p w14:paraId="3744EA80" w14:textId="77777777" w:rsidR="00F66A8A" w:rsidRPr="004011B6" w:rsidRDefault="00F66A8A" w:rsidP="00885916">
      <w:pPr>
        <w:rPr>
          <w:rFonts w:ascii="Verdana" w:hAnsi="Verdana"/>
          <w:bCs/>
          <w:sz w:val="20"/>
          <w:szCs w:val="20"/>
          <w:lang w:val="en-GB"/>
        </w:rPr>
      </w:pPr>
    </w:p>
    <w:p w14:paraId="590017CA" w14:textId="583C5C0D" w:rsidR="00BD0F56" w:rsidRPr="004011B6" w:rsidRDefault="00F66A8A" w:rsidP="008E3EFE">
      <w:pPr>
        <w:pStyle w:val="ListParagraph"/>
        <w:numPr>
          <w:ilvl w:val="1"/>
          <w:numId w:val="17"/>
        </w:numPr>
        <w:spacing w:after="0"/>
        <w:ind w:left="720"/>
        <w:rPr>
          <w:rFonts w:ascii="Verdana" w:hAnsi="Verdana"/>
          <w:b/>
          <w:sz w:val="24"/>
          <w:szCs w:val="24"/>
          <w:lang w:val="en-GB"/>
        </w:rPr>
      </w:pPr>
      <w:r w:rsidRPr="004011B6">
        <w:rPr>
          <w:rFonts w:ascii="Verdana" w:hAnsi="Verdana"/>
          <w:b/>
          <w:sz w:val="24"/>
          <w:szCs w:val="24"/>
          <w:lang w:val="en-GB"/>
        </w:rPr>
        <w:t xml:space="preserve">Tax Pools </w:t>
      </w:r>
      <w:r w:rsidR="0029268F" w:rsidRPr="004011B6">
        <w:rPr>
          <w:rFonts w:ascii="Verdana" w:hAnsi="Verdana"/>
          <w:b/>
          <w:sz w:val="24"/>
          <w:szCs w:val="24"/>
          <w:lang w:val="en-GB"/>
        </w:rPr>
        <w:t>Inputs</w:t>
      </w:r>
    </w:p>
    <w:p w14:paraId="3F0BEAF4" w14:textId="77777777" w:rsidR="00F66A8A" w:rsidRPr="004011B6" w:rsidRDefault="00F66A8A" w:rsidP="00F66A8A">
      <w:pPr>
        <w:spacing w:after="0"/>
        <w:rPr>
          <w:rFonts w:ascii="Verdana" w:hAnsi="Verdana"/>
          <w:b/>
          <w:sz w:val="24"/>
          <w:szCs w:val="24"/>
          <w:lang w:val="en-GB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BD0F56" w:rsidRPr="004011B6" w14:paraId="782E535A" w14:textId="77777777" w:rsidTr="00BD0F56">
        <w:tc>
          <w:tcPr>
            <w:tcW w:w="9322" w:type="dxa"/>
          </w:tcPr>
          <w:p w14:paraId="30F3130B" w14:textId="4A48A8B6" w:rsidR="00BD0F56" w:rsidRPr="004011B6" w:rsidRDefault="00BD0F56" w:rsidP="00BD0F56">
            <w:pPr>
              <w:rPr>
                <w:rFonts w:ascii="Verdana" w:hAnsi="Verdana"/>
                <w:lang w:val="en-GB"/>
              </w:rPr>
            </w:pPr>
            <w:r w:rsidRPr="004011B6">
              <w:rPr>
                <w:rFonts w:ascii="Verdana" w:hAnsi="Verdana"/>
                <w:b/>
                <w:lang w:val="en-GB"/>
              </w:rPr>
              <w:t>Allocation methodologies</w:t>
            </w:r>
          </w:p>
        </w:tc>
      </w:tr>
      <w:tr w:rsidR="00BD0F56" w:rsidRPr="004011B6" w14:paraId="5C55BD53" w14:textId="77777777" w:rsidTr="00885916">
        <w:tc>
          <w:tcPr>
            <w:tcW w:w="9322" w:type="dxa"/>
            <w:shd w:val="clear" w:color="auto" w:fill="FFE699"/>
          </w:tcPr>
          <w:p w14:paraId="2440930A" w14:textId="77777777" w:rsidR="00BD0F56" w:rsidRPr="004011B6" w:rsidRDefault="00BD0F56" w:rsidP="00BD0F56">
            <w:pPr>
              <w:rPr>
                <w:rFonts w:ascii="Verdana" w:hAnsi="Verdana"/>
                <w:lang w:val="en-GB"/>
              </w:rPr>
            </w:pPr>
          </w:p>
        </w:tc>
      </w:tr>
      <w:tr w:rsidR="00BD0F56" w:rsidRPr="004011B6" w14:paraId="387A7DE9" w14:textId="77777777" w:rsidTr="00BD0F56">
        <w:tc>
          <w:tcPr>
            <w:tcW w:w="9322" w:type="dxa"/>
          </w:tcPr>
          <w:p w14:paraId="797C8154" w14:textId="1DB51342" w:rsidR="00BD0F56" w:rsidRPr="004011B6" w:rsidRDefault="00BD0F56" w:rsidP="00BD0F56">
            <w:pPr>
              <w:rPr>
                <w:rFonts w:ascii="Verdana" w:hAnsi="Verdana"/>
                <w:lang w:val="en-GB"/>
              </w:rPr>
            </w:pPr>
            <w:r w:rsidRPr="004011B6">
              <w:rPr>
                <w:rFonts w:ascii="Verdana" w:hAnsi="Verdana"/>
                <w:b/>
                <w:lang w:val="en-GB"/>
              </w:rPr>
              <w:t>Additional commentary</w:t>
            </w:r>
          </w:p>
        </w:tc>
      </w:tr>
      <w:tr w:rsidR="00BD0F56" w:rsidRPr="004011B6" w14:paraId="191B6159" w14:textId="77777777" w:rsidTr="00885916">
        <w:tc>
          <w:tcPr>
            <w:tcW w:w="9322" w:type="dxa"/>
            <w:shd w:val="clear" w:color="auto" w:fill="FFE699"/>
          </w:tcPr>
          <w:p w14:paraId="4E3D1A00" w14:textId="77777777" w:rsidR="00BD0F56" w:rsidRPr="004011B6" w:rsidRDefault="00BD0F56" w:rsidP="00BD0F56">
            <w:pPr>
              <w:rPr>
                <w:rFonts w:ascii="Verdana" w:hAnsi="Verdana"/>
                <w:lang w:val="en-GB"/>
              </w:rPr>
            </w:pPr>
          </w:p>
        </w:tc>
      </w:tr>
    </w:tbl>
    <w:p w14:paraId="2A4832DC" w14:textId="77777777" w:rsidR="00773B6E" w:rsidRPr="004011B6" w:rsidRDefault="00773B6E" w:rsidP="00885916">
      <w:pPr>
        <w:rPr>
          <w:rFonts w:ascii="Verdana" w:hAnsi="Verdana"/>
          <w:bCs/>
          <w:sz w:val="20"/>
          <w:szCs w:val="20"/>
          <w:lang w:val="en-GB"/>
        </w:rPr>
      </w:pPr>
    </w:p>
    <w:p w14:paraId="33F0E455" w14:textId="1714E311" w:rsidR="00F66A8A" w:rsidRPr="004011B6" w:rsidRDefault="00F66A8A" w:rsidP="00F66A8A">
      <w:pPr>
        <w:spacing w:after="0"/>
        <w:rPr>
          <w:rFonts w:ascii="Verdana" w:hAnsi="Verdana"/>
          <w:b/>
          <w:i/>
          <w:color w:val="FF0000"/>
          <w:sz w:val="24"/>
          <w:szCs w:val="24"/>
          <w:lang w:val="en-GB"/>
        </w:rPr>
      </w:pPr>
      <w:r w:rsidRPr="004011B6">
        <w:rPr>
          <w:rFonts w:ascii="Verdana" w:hAnsi="Verdana"/>
          <w:b/>
          <w:sz w:val="24"/>
          <w:szCs w:val="24"/>
          <w:lang w:val="en-GB"/>
        </w:rPr>
        <w:t>2.1 Totex Summary</w:t>
      </w:r>
    </w:p>
    <w:p w14:paraId="3B745BBC" w14:textId="77777777" w:rsidR="00F66A8A" w:rsidRPr="004011B6" w:rsidRDefault="00F66A8A" w:rsidP="00F66A8A">
      <w:pPr>
        <w:spacing w:after="0"/>
        <w:rPr>
          <w:rFonts w:ascii="Verdana" w:hAnsi="Verdana"/>
          <w:b/>
          <w:sz w:val="28"/>
          <w:szCs w:val="28"/>
          <w:lang w:val="en-GB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F66A8A" w:rsidRPr="004011B6" w14:paraId="074B7537" w14:textId="77777777" w:rsidTr="00A339B2">
        <w:tc>
          <w:tcPr>
            <w:tcW w:w="9322" w:type="dxa"/>
          </w:tcPr>
          <w:p w14:paraId="79F00061" w14:textId="77777777" w:rsidR="00F66A8A" w:rsidRPr="004011B6" w:rsidRDefault="00F66A8A" w:rsidP="00A339B2">
            <w:pPr>
              <w:rPr>
                <w:rFonts w:ascii="Verdana" w:hAnsi="Verdana"/>
                <w:lang w:val="en-GB"/>
              </w:rPr>
            </w:pPr>
            <w:r w:rsidRPr="004011B6">
              <w:rPr>
                <w:rFonts w:ascii="Verdana" w:hAnsi="Verdana"/>
                <w:b/>
                <w:lang w:val="en-GB"/>
              </w:rPr>
              <w:t>Allocation methodologies</w:t>
            </w:r>
          </w:p>
        </w:tc>
      </w:tr>
      <w:tr w:rsidR="00F66A8A" w:rsidRPr="004011B6" w14:paraId="46AA14FD" w14:textId="77777777" w:rsidTr="00885916">
        <w:tc>
          <w:tcPr>
            <w:tcW w:w="9322" w:type="dxa"/>
            <w:shd w:val="clear" w:color="auto" w:fill="FFE699"/>
          </w:tcPr>
          <w:p w14:paraId="74DC68B6" w14:textId="77777777" w:rsidR="00F66A8A" w:rsidRPr="004011B6" w:rsidRDefault="00F66A8A" w:rsidP="00A339B2">
            <w:pPr>
              <w:rPr>
                <w:rFonts w:ascii="Verdana" w:hAnsi="Verdana"/>
                <w:lang w:val="en-GB"/>
              </w:rPr>
            </w:pPr>
          </w:p>
        </w:tc>
      </w:tr>
      <w:tr w:rsidR="00F66A8A" w:rsidRPr="004011B6" w14:paraId="3F2845E4" w14:textId="77777777" w:rsidTr="00A339B2">
        <w:trPr>
          <w:trHeight w:val="449"/>
        </w:trPr>
        <w:tc>
          <w:tcPr>
            <w:tcW w:w="9322" w:type="dxa"/>
          </w:tcPr>
          <w:p w14:paraId="649B9176" w14:textId="4E3B2D64" w:rsidR="00F66A8A" w:rsidRPr="004011B6" w:rsidRDefault="00F66A8A" w:rsidP="00A339B2">
            <w:pPr>
              <w:rPr>
                <w:rFonts w:ascii="Verdana" w:hAnsi="Verdana"/>
                <w:lang w:val="en-GB"/>
              </w:rPr>
            </w:pPr>
            <w:r w:rsidRPr="004011B6">
              <w:rPr>
                <w:rFonts w:ascii="Verdana" w:hAnsi="Verdana"/>
                <w:b/>
                <w:lang w:val="en-GB"/>
              </w:rPr>
              <w:t xml:space="preserve">Summary views </w:t>
            </w:r>
            <w:r w:rsidRPr="004011B6">
              <w:rPr>
                <w:rFonts w:ascii="Verdana" w:hAnsi="Verdana"/>
                <w:lang w:val="en-GB"/>
              </w:rPr>
              <w:t xml:space="preserve">(maximum words: </w:t>
            </w:r>
            <w:r w:rsidR="00E414E0" w:rsidRPr="004011B6">
              <w:rPr>
                <w:rFonts w:ascii="Verdana" w:hAnsi="Verdana"/>
                <w:lang w:val="en-GB"/>
              </w:rPr>
              <w:t xml:space="preserve">400 </w:t>
            </w:r>
            <w:r w:rsidRPr="004011B6">
              <w:rPr>
                <w:rFonts w:ascii="Verdana" w:hAnsi="Verdana"/>
                <w:lang w:val="en-GB"/>
              </w:rPr>
              <w:t>per summary section)</w:t>
            </w:r>
            <w:r w:rsidR="00671CF6" w:rsidRPr="004011B6">
              <w:rPr>
                <w:rFonts w:ascii="Verdana" w:hAnsi="Verdana"/>
                <w:lang w:val="en-GB"/>
              </w:rPr>
              <w:t xml:space="preserve">. The ESO may </w:t>
            </w:r>
            <w:r w:rsidR="00F64429" w:rsidRPr="004011B6">
              <w:rPr>
                <w:rFonts w:ascii="Verdana" w:hAnsi="Verdana"/>
                <w:lang w:val="en-GB"/>
              </w:rPr>
              <w:t>refer</w:t>
            </w:r>
            <w:r w:rsidR="00671CF6" w:rsidRPr="004011B6">
              <w:rPr>
                <w:rFonts w:ascii="Verdana" w:hAnsi="Verdana"/>
                <w:lang w:val="en-GB"/>
              </w:rPr>
              <w:t xml:space="preserve"> to its six-monthly incentives reporting if necessary. </w:t>
            </w:r>
          </w:p>
        </w:tc>
      </w:tr>
      <w:tr w:rsidR="00F66A8A" w:rsidRPr="004011B6" w14:paraId="011D7843" w14:textId="77777777" w:rsidTr="00A339B2">
        <w:tc>
          <w:tcPr>
            <w:tcW w:w="9322" w:type="dxa"/>
          </w:tcPr>
          <w:p w14:paraId="32B5BCEC" w14:textId="4CFD0B26" w:rsidR="00F66A8A" w:rsidRPr="004011B6" w:rsidRDefault="002139B4" w:rsidP="00E414E0">
            <w:pPr>
              <w:pStyle w:val="ListParagraph"/>
              <w:numPr>
                <w:ilvl w:val="0"/>
                <w:numId w:val="8"/>
              </w:numPr>
              <w:rPr>
                <w:rFonts w:ascii="Verdana" w:hAnsi="Verdana"/>
                <w:lang w:val="en-GB"/>
              </w:rPr>
            </w:pPr>
            <w:r w:rsidRPr="004011B6">
              <w:rPr>
                <w:rFonts w:ascii="Verdana" w:hAnsi="Verdana"/>
                <w:lang w:val="en-GB"/>
              </w:rPr>
              <w:lastRenderedPageBreak/>
              <w:t>Please summarise outturn costs in the current year and the main drivers.</w:t>
            </w:r>
          </w:p>
        </w:tc>
      </w:tr>
      <w:tr w:rsidR="00F66A8A" w:rsidRPr="004011B6" w14:paraId="7E48ECCD" w14:textId="77777777" w:rsidTr="00885916">
        <w:tc>
          <w:tcPr>
            <w:tcW w:w="9322" w:type="dxa"/>
            <w:shd w:val="clear" w:color="auto" w:fill="FFE699"/>
          </w:tcPr>
          <w:p w14:paraId="629B639A" w14:textId="77777777" w:rsidR="00F66A8A" w:rsidRPr="004011B6" w:rsidRDefault="00F66A8A" w:rsidP="00A339B2">
            <w:pPr>
              <w:rPr>
                <w:rFonts w:ascii="Verdana" w:hAnsi="Verdana"/>
                <w:lang w:val="en-GB"/>
              </w:rPr>
            </w:pPr>
          </w:p>
        </w:tc>
      </w:tr>
      <w:tr w:rsidR="00386EC6" w:rsidRPr="004011B6" w14:paraId="213877E1" w14:textId="77777777" w:rsidTr="00386EC6">
        <w:tc>
          <w:tcPr>
            <w:tcW w:w="9322" w:type="dxa"/>
            <w:shd w:val="clear" w:color="auto" w:fill="auto"/>
          </w:tcPr>
          <w:p w14:paraId="4C1A1F88" w14:textId="7C5065E2" w:rsidR="00386EC6" w:rsidRPr="004011B6" w:rsidRDefault="002139B4" w:rsidP="00773B6E">
            <w:pPr>
              <w:pStyle w:val="ListParagraph"/>
              <w:numPr>
                <w:ilvl w:val="0"/>
                <w:numId w:val="8"/>
              </w:numPr>
              <w:rPr>
                <w:rFonts w:ascii="Verdana" w:hAnsi="Verdana"/>
                <w:lang w:val="en-GB"/>
              </w:rPr>
            </w:pPr>
            <w:r w:rsidRPr="004011B6">
              <w:rPr>
                <w:rFonts w:ascii="Verdana" w:hAnsi="Verdana"/>
                <w:lang w:val="en-GB"/>
              </w:rPr>
              <w:t>Please compare outturn costs in the current year to outturn costs in the previous year</w:t>
            </w:r>
            <w:r w:rsidR="00BD2916" w:rsidRPr="004011B6">
              <w:rPr>
                <w:rFonts w:ascii="Verdana" w:hAnsi="Verdana"/>
                <w:lang w:val="en-GB"/>
              </w:rPr>
              <w:t>(s)</w:t>
            </w:r>
            <w:r w:rsidRPr="004011B6">
              <w:rPr>
                <w:rFonts w:ascii="Verdana" w:hAnsi="Verdana"/>
                <w:lang w:val="en-GB"/>
              </w:rPr>
              <w:t xml:space="preserve">, summarising key changes in the main drivers. </w:t>
            </w:r>
          </w:p>
        </w:tc>
      </w:tr>
      <w:tr w:rsidR="00386EC6" w:rsidRPr="004011B6" w14:paraId="6F0406A1" w14:textId="77777777" w:rsidTr="00885916">
        <w:tc>
          <w:tcPr>
            <w:tcW w:w="9322" w:type="dxa"/>
            <w:shd w:val="clear" w:color="auto" w:fill="FFE699"/>
          </w:tcPr>
          <w:p w14:paraId="0E5BB38E" w14:textId="77777777" w:rsidR="00386EC6" w:rsidRPr="004011B6" w:rsidRDefault="00386EC6" w:rsidP="00A339B2">
            <w:pPr>
              <w:rPr>
                <w:rFonts w:ascii="Verdana" w:hAnsi="Verdana"/>
                <w:lang w:val="en-GB"/>
              </w:rPr>
            </w:pPr>
          </w:p>
        </w:tc>
      </w:tr>
      <w:tr w:rsidR="002139B4" w:rsidRPr="004011B6" w14:paraId="02825183" w14:textId="77777777" w:rsidTr="002139B4">
        <w:tc>
          <w:tcPr>
            <w:tcW w:w="9322" w:type="dxa"/>
            <w:shd w:val="clear" w:color="auto" w:fill="auto"/>
          </w:tcPr>
          <w:p w14:paraId="013FAAA6" w14:textId="28B19CFD" w:rsidR="002139B4" w:rsidRPr="004011B6" w:rsidRDefault="002139B4" w:rsidP="00773B6E">
            <w:pPr>
              <w:pStyle w:val="ListParagraph"/>
              <w:numPr>
                <w:ilvl w:val="0"/>
                <w:numId w:val="8"/>
              </w:numPr>
              <w:rPr>
                <w:rFonts w:ascii="Verdana" w:hAnsi="Verdana"/>
                <w:lang w:val="en-GB"/>
              </w:rPr>
            </w:pPr>
            <w:r w:rsidRPr="004011B6">
              <w:rPr>
                <w:rFonts w:ascii="Verdana" w:hAnsi="Verdana"/>
                <w:lang w:val="en-GB"/>
              </w:rPr>
              <w:t>Please summarise the updated forecasts for the remainder of RIIO-2.</w:t>
            </w:r>
          </w:p>
        </w:tc>
      </w:tr>
      <w:tr w:rsidR="002139B4" w:rsidRPr="004011B6" w14:paraId="620906A2" w14:textId="77777777" w:rsidTr="00885916">
        <w:tc>
          <w:tcPr>
            <w:tcW w:w="9322" w:type="dxa"/>
            <w:shd w:val="clear" w:color="auto" w:fill="FFE699"/>
          </w:tcPr>
          <w:p w14:paraId="5C7DD2B3" w14:textId="77777777" w:rsidR="002139B4" w:rsidRPr="004011B6" w:rsidRDefault="002139B4" w:rsidP="00A339B2">
            <w:pPr>
              <w:rPr>
                <w:rFonts w:ascii="Verdana" w:hAnsi="Verdana"/>
                <w:lang w:val="en-GB"/>
              </w:rPr>
            </w:pPr>
          </w:p>
        </w:tc>
      </w:tr>
      <w:tr w:rsidR="002139B4" w:rsidRPr="004011B6" w14:paraId="1C3750CE" w14:textId="77777777" w:rsidTr="002139B4">
        <w:tc>
          <w:tcPr>
            <w:tcW w:w="9322" w:type="dxa"/>
            <w:shd w:val="clear" w:color="auto" w:fill="auto"/>
          </w:tcPr>
          <w:p w14:paraId="0F507223" w14:textId="4E873843" w:rsidR="002139B4" w:rsidRPr="004011B6" w:rsidRDefault="002139B4" w:rsidP="00773B6E">
            <w:pPr>
              <w:pStyle w:val="ListParagraph"/>
              <w:numPr>
                <w:ilvl w:val="0"/>
                <w:numId w:val="8"/>
              </w:numPr>
              <w:rPr>
                <w:rFonts w:ascii="Verdana" w:hAnsi="Verdana"/>
                <w:lang w:val="en-GB"/>
              </w:rPr>
            </w:pPr>
            <w:r w:rsidRPr="004011B6">
              <w:rPr>
                <w:rFonts w:ascii="Verdana" w:hAnsi="Verdana"/>
                <w:lang w:val="en-GB"/>
              </w:rPr>
              <w:t>Please explain any material differences in the outturn spend and updated forecasts to previous years’ outturn and forecast spend.</w:t>
            </w:r>
          </w:p>
        </w:tc>
      </w:tr>
      <w:tr w:rsidR="002139B4" w:rsidRPr="004011B6" w14:paraId="201C3CF8" w14:textId="77777777" w:rsidTr="00885916">
        <w:tc>
          <w:tcPr>
            <w:tcW w:w="9322" w:type="dxa"/>
            <w:shd w:val="clear" w:color="auto" w:fill="FFE699"/>
          </w:tcPr>
          <w:p w14:paraId="1123A922" w14:textId="77777777" w:rsidR="002139B4" w:rsidRPr="004011B6" w:rsidRDefault="002139B4" w:rsidP="00A339B2">
            <w:pPr>
              <w:rPr>
                <w:rFonts w:ascii="Verdana" w:hAnsi="Verdana"/>
                <w:lang w:val="en-GB"/>
              </w:rPr>
            </w:pPr>
          </w:p>
        </w:tc>
      </w:tr>
      <w:tr w:rsidR="00F66A8A" w:rsidRPr="004011B6" w14:paraId="0615A25C" w14:textId="77777777" w:rsidTr="00A339B2">
        <w:tc>
          <w:tcPr>
            <w:tcW w:w="9322" w:type="dxa"/>
          </w:tcPr>
          <w:p w14:paraId="4EB16251" w14:textId="77777777" w:rsidR="00F66A8A" w:rsidRPr="004011B6" w:rsidRDefault="00F66A8A" w:rsidP="00A339B2">
            <w:pPr>
              <w:rPr>
                <w:rFonts w:ascii="Verdana" w:hAnsi="Verdana"/>
                <w:b/>
                <w:lang w:val="en-GB"/>
              </w:rPr>
            </w:pPr>
            <w:r w:rsidRPr="004011B6">
              <w:rPr>
                <w:rFonts w:ascii="Verdana" w:hAnsi="Verdana"/>
                <w:b/>
                <w:lang w:val="en-GB"/>
              </w:rPr>
              <w:t>Additional commentary</w:t>
            </w:r>
          </w:p>
        </w:tc>
      </w:tr>
      <w:tr w:rsidR="00F66A8A" w:rsidRPr="004011B6" w14:paraId="7DE6BD14" w14:textId="77777777" w:rsidTr="00885916">
        <w:tc>
          <w:tcPr>
            <w:tcW w:w="9322" w:type="dxa"/>
            <w:shd w:val="clear" w:color="auto" w:fill="FFE699"/>
          </w:tcPr>
          <w:p w14:paraId="07024A3D" w14:textId="77777777" w:rsidR="00F66A8A" w:rsidRPr="004011B6" w:rsidRDefault="00F66A8A" w:rsidP="002139B4">
            <w:pPr>
              <w:rPr>
                <w:rFonts w:ascii="Verdana" w:hAnsi="Verdana"/>
                <w:lang w:val="en-GB"/>
              </w:rPr>
            </w:pPr>
          </w:p>
        </w:tc>
      </w:tr>
    </w:tbl>
    <w:p w14:paraId="61992044" w14:textId="77777777" w:rsidR="00F66A8A" w:rsidRPr="004011B6" w:rsidRDefault="00F66A8A" w:rsidP="004D7588">
      <w:pPr>
        <w:rPr>
          <w:rFonts w:ascii="Verdana" w:hAnsi="Verdana"/>
          <w:bCs/>
          <w:sz w:val="20"/>
          <w:szCs w:val="20"/>
          <w:lang w:val="en-GB"/>
        </w:rPr>
      </w:pPr>
    </w:p>
    <w:p w14:paraId="4A77C750" w14:textId="77777777" w:rsidR="00F66A8A" w:rsidRPr="004011B6" w:rsidRDefault="00F66A8A" w:rsidP="00F66A8A">
      <w:pPr>
        <w:spacing w:after="0"/>
        <w:rPr>
          <w:rFonts w:ascii="Verdana" w:hAnsi="Verdana"/>
          <w:b/>
          <w:i/>
          <w:sz w:val="24"/>
          <w:szCs w:val="24"/>
          <w:lang w:val="en-GB"/>
        </w:rPr>
      </w:pPr>
      <w:r w:rsidRPr="004011B6">
        <w:rPr>
          <w:rFonts w:ascii="Verdana" w:hAnsi="Verdana"/>
          <w:b/>
          <w:sz w:val="24"/>
          <w:szCs w:val="24"/>
          <w:lang w:val="en-GB"/>
        </w:rPr>
        <w:t>2.2 Cost Benchmark Summary</w:t>
      </w:r>
    </w:p>
    <w:p w14:paraId="70263681" w14:textId="77777777" w:rsidR="00F66A8A" w:rsidRPr="004011B6" w:rsidRDefault="00F66A8A" w:rsidP="00F66A8A">
      <w:pPr>
        <w:spacing w:after="0"/>
        <w:rPr>
          <w:rFonts w:ascii="Verdana" w:hAnsi="Verdana"/>
          <w:b/>
          <w:sz w:val="28"/>
          <w:szCs w:val="28"/>
          <w:lang w:val="en-GB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F66A8A" w:rsidRPr="004011B6" w14:paraId="4EC97640" w14:textId="77777777" w:rsidTr="00A339B2">
        <w:tc>
          <w:tcPr>
            <w:tcW w:w="9322" w:type="dxa"/>
          </w:tcPr>
          <w:p w14:paraId="0505E907" w14:textId="77777777" w:rsidR="00F66A8A" w:rsidRPr="004011B6" w:rsidRDefault="00F66A8A" w:rsidP="00A339B2">
            <w:pPr>
              <w:rPr>
                <w:rFonts w:ascii="Verdana" w:hAnsi="Verdana"/>
                <w:lang w:val="en-GB"/>
              </w:rPr>
            </w:pPr>
            <w:r w:rsidRPr="004011B6">
              <w:rPr>
                <w:rFonts w:ascii="Verdana" w:hAnsi="Verdana"/>
                <w:b/>
                <w:lang w:val="en-GB"/>
              </w:rPr>
              <w:t>Allocation methodologies</w:t>
            </w:r>
          </w:p>
        </w:tc>
      </w:tr>
      <w:tr w:rsidR="00F66A8A" w:rsidRPr="004011B6" w14:paraId="6C87B1A6" w14:textId="77777777" w:rsidTr="00885916">
        <w:tc>
          <w:tcPr>
            <w:tcW w:w="9322" w:type="dxa"/>
            <w:shd w:val="clear" w:color="auto" w:fill="FFE699"/>
          </w:tcPr>
          <w:p w14:paraId="21CA64BF" w14:textId="77777777" w:rsidR="00F66A8A" w:rsidRPr="004011B6" w:rsidRDefault="00F66A8A" w:rsidP="00A339B2">
            <w:pPr>
              <w:rPr>
                <w:rFonts w:ascii="Verdana" w:hAnsi="Verdana"/>
                <w:lang w:val="en-GB"/>
              </w:rPr>
            </w:pPr>
          </w:p>
        </w:tc>
      </w:tr>
      <w:tr w:rsidR="00F66A8A" w:rsidRPr="004011B6" w14:paraId="1464F09D" w14:textId="77777777" w:rsidTr="00A339B2">
        <w:trPr>
          <w:trHeight w:val="449"/>
        </w:trPr>
        <w:tc>
          <w:tcPr>
            <w:tcW w:w="9322" w:type="dxa"/>
          </w:tcPr>
          <w:p w14:paraId="3AACDB46" w14:textId="453BDAF3" w:rsidR="00F66A8A" w:rsidRPr="004011B6" w:rsidRDefault="00F66A8A" w:rsidP="00A339B2">
            <w:pPr>
              <w:rPr>
                <w:rFonts w:ascii="Verdana" w:hAnsi="Verdana"/>
                <w:lang w:val="en-GB"/>
              </w:rPr>
            </w:pPr>
            <w:r w:rsidRPr="004011B6">
              <w:rPr>
                <w:rFonts w:ascii="Verdana" w:hAnsi="Verdana"/>
                <w:b/>
                <w:lang w:val="en-GB"/>
              </w:rPr>
              <w:t xml:space="preserve">Summary views </w:t>
            </w:r>
            <w:r w:rsidRPr="004011B6">
              <w:rPr>
                <w:rFonts w:ascii="Verdana" w:hAnsi="Verdana"/>
                <w:lang w:val="en-GB"/>
              </w:rPr>
              <w:t xml:space="preserve">(maximum words: </w:t>
            </w:r>
            <w:r w:rsidR="00E414E0" w:rsidRPr="004011B6">
              <w:rPr>
                <w:rFonts w:ascii="Verdana" w:hAnsi="Verdana"/>
                <w:lang w:val="en-GB"/>
              </w:rPr>
              <w:t xml:space="preserve">400 </w:t>
            </w:r>
            <w:r w:rsidRPr="004011B6">
              <w:rPr>
                <w:rFonts w:ascii="Verdana" w:hAnsi="Verdana"/>
                <w:lang w:val="en-GB"/>
              </w:rPr>
              <w:t>per summary section)</w:t>
            </w:r>
            <w:r w:rsidR="00671CF6" w:rsidRPr="004011B6">
              <w:rPr>
                <w:rFonts w:ascii="Verdana" w:hAnsi="Verdana"/>
                <w:lang w:val="en-GB"/>
              </w:rPr>
              <w:t xml:space="preserve">. The ESO may </w:t>
            </w:r>
            <w:r w:rsidR="00F64429" w:rsidRPr="004011B6">
              <w:rPr>
                <w:rFonts w:ascii="Verdana" w:hAnsi="Verdana"/>
                <w:lang w:val="en-GB"/>
              </w:rPr>
              <w:t>refer</w:t>
            </w:r>
            <w:r w:rsidR="00671CF6" w:rsidRPr="004011B6">
              <w:rPr>
                <w:rFonts w:ascii="Verdana" w:hAnsi="Verdana"/>
                <w:lang w:val="en-GB"/>
              </w:rPr>
              <w:t xml:space="preserve"> to its six-monthly incentives reporting if necessary.</w:t>
            </w:r>
          </w:p>
        </w:tc>
      </w:tr>
      <w:tr w:rsidR="00F66A8A" w:rsidRPr="004011B6" w14:paraId="0139E0C4" w14:textId="77777777" w:rsidTr="00A339B2">
        <w:tc>
          <w:tcPr>
            <w:tcW w:w="9322" w:type="dxa"/>
          </w:tcPr>
          <w:p w14:paraId="2D99D2D4" w14:textId="6D54142A" w:rsidR="00F66A8A" w:rsidRPr="004011B6" w:rsidRDefault="00E35E13" w:rsidP="00773B6E">
            <w:pPr>
              <w:pStyle w:val="ListParagraph"/>
              <w:numPr>
                <w:ilvl w:val="0"/>
                <w:numId w:val="10"/>
              </w:numPr>
              <w:spacing w:after="200" w:line="276" w:lineRule="auto"/>
              <w:rPr>
                <w:rFonts w:ascii="Verdana" w:hAnsi="Verdana"/>
                <w:lang w:val="en-GB"/>
              </w:rPr>
            </w:pPr>
            <w:r w:rsidRPr="004011B6">
              <w:rPr>
                <w:rFonts w:ascii="Verdana" w:hAnsi="Verdana"/>
                <w:lang w:val="en-GB"/>
              </w:rPr>
              <w:t>Please provide a short summary of the material changes in costs identified in the value for money assessments within the reporting year</w:t>
            </w:r>
            <w:r w:rsidR="00386EC6" w:rsidRPr="004011B6">
              <w:rPr>
                <w:rFonts w:ascii="Verdana" w:hAnsi="Verdana"/>
                <w:lang w:val="en-GB"/>
              </w:rPr>
              <w:t xml:space="preserve"> for each Role</w:t>
            </w:r>
            <w:r w:rsidRPr="004011B6">
              <w:rPr>
                <w:rFonts w:ascii="Verdana" w:hAnsi="Verdana"/>
                <w:lang w:val="en-GB"/>
              </w:rPr>
              <w:t>.</w:t>
            </w:r>
            <w:r w:rsidR="00386EC6" w:rsidRPr="004011B6">
              <w:rPr>
                <w:rFonts w:ascii="Verdana" w:hAnsi="Verdana"/>
                <w:lang w:val="en-GB"/>
              </w:rPr>
              <w:t xml:space="preserve"> </w:t>
            </w:r>
          </w:p>
        </w:tc>
      </w:tr>
      <w:tr w:rsidR="00F66A8A" w:rsidRPr="004011B6" w14:paraId="09E663A3" w14:textId="77777777" w:rsidTr="00885916">
        <w:tc>
          <w:tcPr>
            <w:tcW w:w="9322" w:type="dxa"/>
            <w:shd w:val="clear" w:color="auto" w:fill="FFE699"/>
          </w:tcPr>
          <w:p w14:paraId="24707933" w14:textId="77777777" w:rsidR="00F66A8A" w:rsidRPr="004011B6" w:rsidRDefault="00F66A8A" w:rsidP="00A339B2">
            <w:pPr>
              <w:rPr>
                <w:rFonts w:ascii="Verdana" w:hAnsi="Verdana"/>
                <w:lang w:val="en-GB"/>
              </w:rPr>
            </w:pPr>
          </w:p>
        </w:tc>
      </w:tr>
      <w:tr w:rsidR="00F66A8A" w:rsidRPr="004011B6" w14:paraId="451ABDB2" w14:textId="77777777" w:rsidTr="00A339B2">
        <w:tc>
          <w:tcPr>
            <w:tcW w:w="9322" w:type="dxa"/>
          </w:tcPr>
          <w:p w14:paraId="5C97C2D8" w14:textId="4C297400" w:rsidR="00F66A8A" w:rsidRPr="004011B6" w:rsidRDefault="00E35E13" w:rsidP="00773B6E">
            <w:pPr>
              <w:pStyle w:val="ListParagraph"/>
              <w:numPr>
                <w:ilvl w:val="0"/>
                <w:numId w:val="10"/>
              </w:numPr>
              <w:rPr>
                <w:rFonts w:ascii="Verdana" w:hAnsi="Verdana"/>
                <w:lang w:val="en-GB"/>
              </w:rPr>
            </w:pPr>
            <w:r w:rsidRPr="004011B6">
              <w:rPr>
                <w:rFonts w:ascii="Verdana" w:hAnsi="Verdana"/>
                <w:lang w:val="en-GB"/>
              </w:rPr>
              <w:t xml:space="preserve">Please identify and explain any differences from the figures reported </w:t>
            </w:r>
            <w:r w:rsidR="00386EC6" w:rsidRPr="004011B6">
              <w:rPr>
                <w:rFonts w:ascii="Verdana" w:hAnsi="Verdana"/>
                <w:lang w:val="en-GB"/>
              </w:rPr>
              <w:t xml:space="preserve">against the cost benchmarks </w:t>
            </w:r>
            <w:r w:rsidRPr="004011B6">
              <w:rPr>
                <w:rFonts w:ascii="Verdana" w:hAnsi="Verdana"/>
                <w:lang w:val="en-GB"/>
              </w:rPr>
              <w:t>in</w:t>
            </w:r>
            <w:r w:rsidR="00386EC6" w:rsidRPr="004011B6">
              <w:rPr>
                <w:rFonts w:ascii="Verdana" w:hAnsi="Verdana"/>
                <w:lang w:val="en-GB"/>
              </w:rPr>
              <w:t xml:space="preserve"> the six-monthly incentives reports within the reporting year. Where these differences are immaterial, minimal explanation is required.</w:t>
            </w:r>
          </w:p>
        </w:tc>
      </w:tr>
      <w:tr w:rsidR="00F66A8A" w:rsidRPr="004011B6" w14:paraId="5B2EBF48" w14:textId="77777777" w:rsidTr="00885916">
        <w:tc>
          <w:tcPr>
            <w:tcW w:w="9322" w:type="dxa"/>
            <w:shd w:val="clear" w:color="auto" w:fill="FFE699"/>
          </w:tcPr>
          <w:p w14:paraId="2DEC3EB7" w14:textId="77777777" w:rsidR="00F66A8A" w:rsidRPr="004011B6" w:rsidRDefault="00F66A8A" w:rsidP="00A339B2">
            <w:pPr>
              <w:rPr>
                <w:rFonts w:ascii="Verdana" w:hAnsi="Verdana"/>
                <w:lang w:val="en-GB"/>
              </w:rPr>
            </w:pPr>
          </w:p>
        </w:tc>
      </w:tr>
      <w:tr w:rsidR="00F66A8A" w:rsidRPr="004011B6" w14:paraId="11BD8A49" w14:textId="77777777" w:rsidTr="00A339B2">
        <w:tc>
          <w:tcPr>
            <w:tcW w:w="9322" w:type="dxa"/>
          </w:tcPr>
          <w:p w14:paraId="2B6D0DF7" w14:textId="77777777" w:rsidR="00F66A8A" w:rsidRPr="004011B6" w:rsidRDefault="00F66A8A" w:rsidP="00A339B2">
            <w:pPr>
              <w:rPr>
                <w:rFonts w:ascii="Verdana" w:hAnsi="Verdana"/>
                <w:b/>
                <w:lang w:val="en-GB"/>
              </w:rPr>
            </w:pPr>
            <w:r w:rsidRPr="004011B6">
              <w:rPr>
                <w:rFonts w:ascii="Verdana" w:hAnsi="Verdana"/>
                <w:b/>
                <w:lang w:val="en-GB"/>
              </w:rPr>
              <w:t>Additional commentary</w:t>
            </w:r>
          </w:p>
        </w:tc>
      </w:tr>
      <w:tr w:rsidR="00F66A8A" w:rsidRPr="004011B6" w14:paraId="47ABB970" w14:textId="77777777" w:rsidTr="00885916">
        <w:tc>
          <w:tcPr>
            <w:tcW w:w="9322" w:type="dxa"/>
            <w:shd w:val="clear" w:color="auto" w:fill="FFE699"/>
          </w:tcPr>
          <w:p w14:paraId="2F6EC5EC" w14:textId="77777777" w:rsidR="00F66A8A" w:rsidRPr="004011B6" w:rsidRDefault="00F66A8A" w:rsidP="00A339B2">
            <w:pPr>
              <w:rPr>
                <w:rFonts w:ascii="Verdana" w:hAnsi="Verdana"/>
                <w:lang w:val="en-GB"/>
              </w:rPr>
            </w:pPr>
          </w:p>
        </w:tc>
      </w:tr>
    </w:tbl>
    <w:p w14:paraId="42222BA3" w14:textId="55CA85F5" w:rsidR="00F66A8A" w:rsidRPr="004011B6" w:rsidRDefault="00F66A8A" w:rsidP="004D7588">
      <w:pPr>
        <w:pStyle w:val="ListParagraph"/>
        <w:ind w:left="0"/>
        <w:rPr>
          <w:rFonts w:ascii="Verdana" w:hAnsi="Verdana"/>
          <w:bCs/>
          <w:sz w:val="20"/>
          <w:szCs w:val="20"/>
          <w:lang w:val="en-GB"/>
        </w:rPr>
      </w:pPr>
    </w:p>
    <w:p w14:paraId="6759F7AA" w14:textId="19E4A368" w:rsidR="004E2201" w:rsidRPr="004011B6" w:rsidRDefault="004E2201" w:rsidP="004E2201">
      <w:pPr>
        <w:spacing w:after="0"/>
        <w:rPr>
          <w:rFonts w:ascii="Verdana" w:hAnsi="Verdana"/>
          <w:b/>
          <w:i/>
          <w:sz w:val="24"/>
          <w:szCs w:val="24"/>
          <w:lang w:val="en-GB"/>
        </w:rPr>
      </w:pPr>
      <w:r w:rsidRPr="004011B6">
        <w:rPr>
          <w:rFonts w:ascii="Verdana" w:hAnsi="Verdana"/>
          <w:b/>
          <w:sz w:val="24"/>
          <w:szCs w:val="24"/>
          <w:lang w:val="en-GB"/>
        </w:rPr>
        <w:t>2.3 Related Party Transactions</w:t>
      </w:r>
    </w:p>
    <w:p w14:paraId="017F156B" w14:textId="77777777" w:rsidR="004E2201" w:rsidRPr="004011B6" w:rsidRDefault="004E2201" w:rsidP="004E2201">
      <w:pPr>
        <w:spacing w:after="0"/>
        <w:rPr>
          <w:rFonts w:ascii="Verdana" w:hAnsi="Verdana"/>
          <w:b/>
          <w:sz w:val="28"/>
          <w:szCs w:val="28"/>
          <w:lang w:val="en-GB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4E2201" w:rsidRPr="004011B6" w14:paraId="648C9C0D" w14:textId="77777777" w:rsidTr="00F76287">
        <w:tc>
          <w:tcPr>
            <w:tcW w:w="9322" w:type="dxa"/>
          </w:tcPr>
          <w:p w14:paraId="0365697D" w14:textId="77777777" w:rsidR="004E2201" w:rsidRPr="004011B6" w:rsidRDefault="004E2201" w:rsidP="00F76287">
            <w:pPr>
              <w:rPr>
                <w:rFonts w:ascii="Verdana" w:hAnsi="Verdana"/>
                <w:lang w:val="en-GB"/>
              </w:rPr>
            </w:pPr>
            <w:r w:rsidRPr="004011B6">
              <w:rPr>
                <w:rFonts w:ascii="Verdana" w:hAnsi="Verdana"/>
                <w:b/>
                <w:lang w:val="en-GB"/>
              </w:rPr>
              <w:t>Allocation methodologies</w:t>
            </w:r>
          </w:p>
        </w:tc>
      </w:tr>
      <w:tr w:rsidR="004E2201" w:rsidRPr="004011B6" w14:paraId="4C74655E" w14:textId="77777777" w:rsidTr="00F76287">
        <w:tc>
          <w:tcPr>
            <w:tcW w:w="9322" w:type="dxa"/>
            <w:shd w:val="clear" w:color="auto" w:fill="FFE699"/>
          </w:tcPr>
          <w:p w14:paraId="014B9A8B" w14:textId="77777777" w:rsidR="004E2201" w:rsidRPr="004011B6" w:rsidRDefault="004E2201" w:rsidP="00F76287">
            <w:pPr>
              <w:rPr>
                <w:rFonts w:ascii="Verdana" w:hAnsi="Verdana"/>
                <w:lang w:val="en-GB"/>
              </w:rPr>
            </w:pPr>
          </w:p>
        </w:tc>
      </w:tr>
      <w:tr w:rsidR="004E2201" w:rsidRPr="004011B6" w14:paraId="4F836E6A" w14:textId="77777777" w:rsidTr="00F76287">
        <w:tc>
          <w:tcPr>
            <w:tcW w:w="9322" w:type="dxa"/>
          </w:tcPr>
          <w:p w14:paraId="01C3CC5B" w14:textId="77777777" w:rsidR="004E2201" w:rsidRPr="004011B6" w:rsidRDefault="004E2201" w:rsidP="00F76287">
            <w:pPr>
              <w:rPr>
                <w:rFonts w:ascii="Verdana" w:hAnsi="Verdana"/>
                <w:b/>
                <w:lang w:val="en-GB"/>
              </w:rPr>
            </w:pPr>
            <w:r w:rsidRPr="004011B6">
              <w:rPr>
                <w:rFonts w:ascii="Verdana" w:hAnsi="Verdana"/>
                <w:b/>
                <w:lang w:val="en-GB"/>
              </w:rPr>
              <w:t>Additional commentary</w:t>
            </w:r>
          </w:p>
        </w:tc>
      </w:tr>
      <w:tr w:rsidR="004E2201" w:rsidRPr="004011B6" w14:paraId="3FAEF675" w14:textId="77777777" w:rsidTr="00F76287">
        <w:tc>
          <w:tcPr>
            <w:tcW w:w="9322" w:type="dxa"/>
            <w:shd w:val="clear" w:color="auto" w:fill="FFE699"/>
          </w:tcPr>
          <w:p w14:paraId="002FAA90" w14:textId="77777777" w:rsidR="004E2201" w:rsidRPr="004011B6" w:rsidRDefault="004E2201" w:rsidP="00F76287">
            <w:pPr>
              <w:rPr>
                <w:rFonts w:ascii="Verdana" w:hAnsi="Verdana"/>
                <w:lang w:val="en-GB"/>
              </w:rPr>
            </w:pPr>
          </w:p>
        </w:tc>
      </w:tr>
    </w:tbl>
    <w:p w14:paraId="1788FBF9" w14:textId="77777777" w:rsidR="004E2201" w:rsidRPr="004011B6" w:rsidRDefault="004E2201" w:rsidP="00CF5202">
      <w:pPr>
        <w:pStyle w:val="ListParagraph"/>
        <w:spacing w:after="0"/>
        <w:ind w:left="0"/>
        <w:rPr>
          <w:rFonts w:ascii="Verdana" w:hAnsi="Verdana"/>
          <w:b/>
          <w:sz w:val="24"/>
          <w:szCs w:val="24"/>
          <w:lang w:val="en-GB"/>
        </w:rPr>
      </w:pPr>
    </w:p>
    <w:p w14:paraId="051A29C6" w14:textId="51111615" w:rsidR="005905D6" w:rsidRPr="004011B6" w:rsidRDefault="00792787" w:rsidP="00CF5202">
      <w:pPr>
        <w:pStyle w:val="ListParagraph"/>
        <w:spacing w:after="0"/>
        <w:ind w:left="0"/>
        <w:rPr>
          <w:rFonts w:ascii="Verdana" w:hAnsi="Verdana"/>
          <w:b/>
          <w:i/>
          <w:color w:val="FF0000"/>
          <w:sz w:val="24"/>
          <w:szCs w:val="24"/>
          <w:lang w:val="en-GB"/>
        </w:rPr>
      </w:pPr>
      <w:r w:rsidRPr="004011B6">
        <w:rPr>
          <w:rFonts w:ascii="Verdana" w:hAnsi="Verdana"/>
          <w:b/>
          <w:sz w:val="24"/>
          <w:szCs w:val="24"/>
          <w:lang w:val="en-GB"/>
        </w:rPr>
        <w:t xml:space="preserve">3.1 </w:t>
      </w:r>
      <w:r w:rsidR="004A2F0C" w:rsidRPr="004011B6">
        <w:rPr>
          <w:rFonts w:ascii="Verdana" w:hAnsi="Verdana"/>
          <w:b/>
          <w:sz w:val="24"/>
          <w:szCs w:val="24"/>
          <w:lang w:val="en-GB"/>
        </w:rPr>
        <w:t>Opex S</w:t>
      </w:r>
      <w:r w:rsidR="00AE06AB" w:rsidRPr="004011B6">
        <w:rPr>
          <w:rFonts w:ascii="Verdana" w:hAnsi="Verdana"/>
          <w:b/>
          <w:sz w:val="24"/>
          <w:szCs w:val="24"/>
          <w:lang w:val="en-GB"/>
        </w:rPr>
        <w:t>ummary</w:t>
      </w:r>
      <w:r w:rsidR="00DD4A59" w:rsidRPr="004011B6">
        <w:rPr>
          <w:rFonts w:ascii="Verdana" w:hAnsi="Verdana"/>
          <w:b/>
          <w:sz w:val="24"/>
          <w:szCs w:val="24"/>
          <w:lang w:val="en-GB"/>
        </w:rPr>
        <w:t xml:space="preserve"> </w:t>
      </w:r>
    </w:p>
    <w:p w14:paraId="7BBA4977" w14:textId="77777777" w:rsidR="00EB5B01" w:rsidRPr="004011B6" w:rsidRDefault="00EB5B01" w:rsidP="00EB5B01">
      <w:pPr>
        <w:spacing w:after="0"/>
        <w:rPr>
          <w:rFonts w:ascii="Verdana" w:hAnsi="Verdana"/>
          <w:b/>
          <w:sz w:val="28"/>
          <w:szCs w:val="28"/>
          <w:lang w:val="en-GB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EB5B01" w:rsidRPr="004011B6" w14:paraId="2EA6B405" w14:textId="77777777" w:rsidTr="00EB5B01">
        <w:tc>
          <w:tcPr>
            <w:tcW w:w="9322" w:type="dxa"/>
          </w:tcPr>
          <w:p w14:paraId="34A164D9" w14:textId="77777777" w:rsidR="00EB5B01" w:rsidRPr="004011B6" w:rsidRDefault="00EB5B01" w:rsidP="00EB5B01">
            <w:pPr>
              <w:rPr>
                <w:rFonts w:ascii="Verdana" w:hAnsi="Verdana"/>
                <w:lang w:val="en-GB"/>
              </w:rPr>
            </w:pPr>
            <w:r w:rsidRPr="004011B6">
              <w:rPr>
                <w:rFonts w:ascii="Verdana" w:hAnsi="Verdana"/>
                <w:b/>
                <w:lang w:val="en-GB"/>
              </w:rPr>
              <w:t>Allocation methodologies</w:t>
            </w:r>
          </w:p>
        </w:tc>
      </w:tr>
      <w:tr w:rsidR="00EB5B01" w:rsidRPr="004011B6" w14:paraId="73E743F3" w14:textId="77777777" w:rsidTr="00885916">
        <w:tc>
          <w:tcPr>
            <w:tcW w:w="9322" w:type="dxa"/>
            <w:shd w:val="clear" w:color="auto" w:fill="FFE699"/>
          </w:tcPr>
          <w:p w14:paraId="4C54FFD4" w14:textId="77777777" w:rsidR="00EB5B01" w:rsidRPr="004011B6" w:rsidRDefault="00EB5B01" w:rsidP="00EB5B01">
            <w:pPr>
              <w:rPr>
                <w:rFonts w:ascii="Verdana" w:hAnsi="Verdana"/>
                <w:lang w:val="en-GB"/>
              </w:rPr>
            </w:pPr>
          </w:p>
        </w:tc>
      </w:tr>
      <w:tr w:rsidR="00EB5B01" w:rsidRPr="004011B6" w14:paraId="0658197F" w14:textId="77777777" w:rsidTr="00EB5B01">
        <w:trPr>
          <w:trHeight w:val="449"/>
        </w:trPr>
        <w:tc>
          <w:tcPr>
            <w:tcW w:w="9322" w:type="dxa"/>
          </w:tcPr>
          <w:p w14:paraId="6F721337" w14:textId="7D2A7823" w:rsidR="00EB5B01" w:rsidRPr="004011B6" w:rsidRDefault="00EB5B01" w:rsidP="00AA2273">
            <w:pPr>
              <w:rPr>
                <w:rFonts w:ascii="Verdana" w:hAnsi="Verdana"/>
                <w:lang w:val="en-GB"/>
              </w:rPr>
            </w:pPr>
            <w:r w:rsidRPr="004011B6">
              <w:rPr>
                <w:rFonts w:ascii="Verdana" w:hAnsi="Verdana"/>
                <w:b/>
                <w:lang w:val="en-GB"/>
              </w:rPr>
              <w:lastRenderedPageBreak/>
              <w:t xml:space="preserve">Summary views </w:t>
            </w:r>
            <w:r w:rsidRPr="004011B6">
              <w:rPr>
                <w:rFonts w:ascii="Verdana" w:hAnsi="Verdana"/>
                <w:lang w:val="en-GB"/>
              </w:rPr>
              <w:t xml:space="preserve">(maximum words: </w:t>
            </w:r>
            <w:r w:rsidR="00E414E0" w:rsidRPr="004011B6">
              <w:rPr>
                <w:rFonts w:ascii="Verdana" w:hAnsi="Verdana"/>
                <w:lang w:val="en-GB"/>
              </w:rPr>
              <w:t xml:space="preserve">400 </w:t>
            </w:r>
            <w:r w:rsidRPr="004011B6">
              <w:rPr>
                <w:rFonts w:ascii="Verdana" w:hAnsi="Verdana"/>
                <w:lang w:val="en-GB"/>
              </w:rPr>
              <w:t>per summary section)</w:t>
            </w:r>
            <w:r w:rsidR="00671CF6" w:rsidRPr="004011B6">
              <w:rPr>
                <w:rFonts w:ascii="Verdana" w:hAnsi="Verdana"/>
                <w:lang w:val="en-GB"/>
              </w:rPr>
              <w:t xml:space="preserve">. The ESO may </w:t>
            </w:r>
            <w:r w:rsidR="00F64429" w:rsidRPr="004011B6">
              <w:rPr>
                <w:rFonts w:ascii="Verdana" w:hAnsi="Verdana"/>
                <w:lang w:val="en-GB"/>
              </w:rPr>
              <w:t>refer</w:t>
            </w:r>
            <w:r w:rsidR="00671CF6" w:rsidRPr="004011B6">
              <w:rPr>
                <w:rFonts w:ascii="Verdana" w:hAnsi="Verdana"/>
                <w:lang w:val="en-GB"/>
              </w:rPr>
              <w:t xml:space="preserve"> to its six-monthly incentives reporting if necessary.</w:t>
            </w:r>
          </w:p>
        </w:tc>
      </w:tr>
      <w:tr w:rsidR="00EB5B01" w:rsidRPr="004011B6" w14:paraId="63E9A5B5" w14:textId="77777777" w:rsidTr="00EB5B01">
        <w:tc>
          <w:tcPr>
            <w:tcW w:w="9322" w:type="dxa"/>
          </w:tcPr>
          <w:p w14:paraId="187537C8" w14:textId="7A39B230" w:rsidR="00EB5B01" w:rsidRPr="004011B6" w:rsidRDefault="002139B4" w:rsidP="00773B6E">
            <w:pPr>
              <w:pStyle w:val="ListParagraph"/>
              <w:numPr>
                <w:ilvl w:val="0"/>
                <w:numId w:val="6"/>
              </w:numPr>
              <w:ind w:left="0" w:firstLine="0"/>
              <w:rPr>
                <w:lang w:val="en-GB"/>
              </w:rPr>
            </w:pPr>
            <w:r w:rsidRPr="004011B6">
              <w:rPr>
                <w:rFonts w:ascii="Verdana" w:hAnsi="Verdana"/>
                <w:lang w:val="en-GB"/>
              </w:rPr>
              <w:t>Please summarise outturn costs in the current year and the main drivers.</w:t>
            </w:r>
            <w:r w:rsidR="002503DB" w:rsidRPr="004011B6">
              <w:rPr>
                <w:rFonts w:ascii="Verdana" w:hAnsi="Verdana"/>
                <w:lang w:val="en-GB"/>
              </w:rPr>
              <w:t xml:space="preserve"> </w:t>
            </w:r>
          </w:p>
        </w:tc>
      </w:tr>
      <w:tr w:rsidR="00EB5B01" w:rsidRPr="004011B6" w14:paraId="75D104A5" w14:textId="77777777" w:rsidTr="00885916">
        <w:tc>
          <w:tcPr>
            <w:tcW w:w="9322" w:type="dxa"/>
            <w:shd w:val="clear" w:color="auto" w:fill="FFE699"/>
          </w:tcPr>
          <w:p w14:paraId="1586F77C" w14:textId="77777777" w:rsidR="00EB5B01" w:rsidRPr="004011B6" w:rsidRDefault="00EB5B01" w:rsidP="00EB5B01">
            <w:pPr>
              <w:rPr>
                <w:rFonts w:ascii="Verdana" w:hAnsi="Verdana"/>
                <w:lang w:val="en-GB"/>
              </w:rPr>
            </w:pPr>
          </w:p>
        </w:tc>
      </w:tr>
      <w:tr w:rsidR="00EB5B01" w:rsidRPr="004011B6" w14:paraId="091745C1" w14:textId="77777777" w:rsidTr="00EB5B01">
        <w:tc>
          <w:tcPr>
            <w:tcW w:w="9322" w:type="dxa"/>
          </w:tcPr>
          <w:p w14:paraId="7DD90164" w14:textId="08AA7346" w:rsidR="00EB5B01" w:rsidRPr="004011B6" w:rsidRDefault="002139B4" w:rsidP="00773B6E">
            <w:pPr>
              <w:pStyle w:val="ListParagraph"/>
              <w:numPr>
                <w:ilvl w:val="0"/>
                <w:numId w:val="6"/>
              </w:numPr>
              <w:ind w:left="0" w:firstLine="0"/>
              <w:rPr>
                <w:rFonts w:ascii="Verdana" w:hAnsi="Verdana"/>
                <w:lang w:val="en-GB"/>
              </w:rPr>
            </w:pPr>
            <w:r w:rsidRPr="004011B6">
              <w:rPr>
                <w:rFonts w:ascii="Verdana" w:hAnsi="Verdana"/>
                <w:lang w:val="en-GB"/>
              </w:rPr>
              <w:t>Please compare outturn costs in the current year to outturn costs in the previous year</w:t>
            </w:r>
            <w:r w:rsidR="00BD2916" w:rsidRPr="004011B6">
              <w:rPr>
                <w:rFonts w:ascii="Verdana" w:hAnsi="Verdana"/>
                <w:lang w:val="en-GB"/>
              </w:rPr>
              <w:t>(s)</w:t>
            </w:r>
            <w:r w:rsidRPr="004011B6">
              <w:rPr>
                <w:rFonts w:ascii="Verdana" w:hAnsi="Verdana"/>
                <w:lang w:val="en-GB"/>
              </w:rPr>
              <w:t>, summarising key changes in the main drivers.</w:t>
            </w:r>
          </w:p>
        </w:tc>
      </w:tr>
      <w:tr w:rsidR="00EB5B01" w:rsidRPr="004011B6" w14:paraId="7220ED63" w14:textId="77777777" w:rsidTr="00885916">
        <w:tc>
          <w:tcPr>
            <w:tcW w:w="9322" w:type="dxa"/>
            <w:shd w:val="clear" w:color="auto" w:fill="FFE699"/>
          </w:tcPr>
          <w:p w14:paraId="5CDBAA4B" w14:textId="77777777" w:rsidR="00EB5B01" w:rsidRPr="004011B6" w:rsidRDefault="00EB5B01" w:rsidP="00EB5B01">
            <w:pPr>
              <w:pStyle w:val="ListParagraph"/>
              <w:ind w:left="426"/>
              <w:rPr>
                <w:rFonts w:ascii="Verdana" w:hAnsi="Verdana"/>
                <w:lang w:val="en-GB"/>
              </w:rPr>
            </w:pPr>
          </w:p>
        </w:tc>
      </w:tr>
      <w:tr w:rsidR="002139B4" w:rsidRPr="004011B6" w14:paraId="34CAAA6B" w14:textId="68FEAABB" w:rsidTr="00EB5B01">
        <w:tc>
          <w:tcPr>
            <w:tcW w:w="9322" w:type="dxa"/>
          </w:tcPr>
          <w:p w14:paraId="2D586FED" w14:textId="05468316" w:rsidR="002139B4" w:rsidRPr="004011B6" w:rsidRDefault="002139B4" w:rsidP="00773B6E">
            <w:pPr>
              <w:pStyle w:val="ListParagraph"/>
              <w:numPr>
                <w:ilvl w:val="0"/>
                <w:numId w:val="6"/>
              </w:numPr>
              <w:ind w:left="0" w:firstLine="0"/>
              <w:rPr>
                <w:rFonts w:ascii="Verdana" w:hAnsi="Verdana"/>
                <w:lang w:val="en-GB"/>
              </w:rPr>
            </w:pPr>
            <w:r w:rsidRPr="004011B6">
              <w:rPr>
                <w:rFonts w:ascii="Verdana" w:hAnsi="Verdana"/>
                <w:lang w:val="en-GB"/>
              </w:rPr>
              <w:t>Please summarise the updated forecasts for the remainder of RIIO-2.</w:t>
            </w:r>
          </w:p>
        </w:tc>
      </w:tr>
      <w:tr w:rsidR="002139B4" w:rsidRPr="004011B6" w14:paraId="26BCACD3" w14:textId="56395C14" w:rsidTr="00885916">
        <w:tc>
          <w:tcPr>
            <w:tcW w:w="9322" w:type="dxa"/>
            <w:shd w:val="clear" w:color="auto" w:fill="FFE699"/>
          </w:tcPr>
          <w:p w14:paraId="5DF8A41C" w14:textId="0CE8B376" w:rsidR="002139B4" w:rsidRPr="004011B6" w:rsidRDefault="002139B4" w:rsidP="002139B4">
            <w:pPr>
              <w:pStyle w:val="ListParagraph"/>
              <w:ind w:left="426"/>
              <w:rPr>
                <w:rFonts w:ascii="Verdana" w:hAnsi="Verdana"/>
                <w:lang w:val="en-GB"/>
              </w:rPr>
            </w:pPr>
          </w:p>
        </w:tc>
      </w:tr>
      <w:tr w:rsidR="002139B4" w:rsidRPr="004011B6" w14:paraId="4163AF58" w14:textId="77777777" w:rsidTr="002139B4">
        <w:tc>
          <w:tcPr>
            <w:tcW w:w="9322" w:type="dxa"/>
            <w:shd w:val="clear" w:color="auto" w:fill="auto"/>
          </w:tcPr>
          <w:p w14:paraId="3451CE4A" w14:textId="59F768C9" w:rsidR="002139B4" w:rsidRPr="004011B6" w:rsidRDefault="002139B4" w:rsidP="00773B6E">
            <w:pPr>
              <w:pStyle w:val="ListParagraph"/>
              <w:numPr>
                <w:ilvl w:val="0"/>
                <w:numId w:val="6"/>
              </w:numPr>
              <w:ind w:left="0" w:firstLine="0"/>
              <w:rPr>
                <w:rFonts w:ascii="Verdana" w:hAnsi="Verdana"/>
                <w:lang w:val="en-GB"/>
              </w:rPr>
            </w:pPr>
            <w:r w:rsidRPr="004011B6">
              <w:rPr>
                <w:rFonts w:ascii="Verdana" w:hAnsi="Verdana"/>
                <w:lang w:val="en-GB"/>
              </w:rPr>
              <w:t>Please explain any material differences in the outturn spend and updated forecasts to previous years’ outturn and forecast spend.</w:t>
            </w:r>
          </w:p>
        </w:tc>
      </w:tr>
      <w:tr w:rsidR="002139B4" w:rsidRPr="004011B6" w14:paraId="52181B3D" w14:textId="77777777" w:rsidTr="00885916">
        <w:tc>
          <w:tcPr>
            <w:tcW w:w="9322" w:type="dxa"/>
            <w:shd w:val="clear" w:color="auto" w:fill="FFE699"/>
          </w:tcPr>
          <w:p w14:paraId="284AA13B" w14:textId="77777777" w:rsidR="002139B4" w:rsidRPr="004011B6" w:rsidRDefault="002139B4" w:rsidP="002139B4">
            <w:pPr>
              <w:pStyle w:val="ListParagraph"/>
              <w:ind w:left="426"/>
              <w:rPr>
                <w:rFonts w:ascii="Verdana" w:hAnsi="Verdana"/>
                <w:lang w:val="en-GB"/>
              </w:rPr>
            </w:pPr>
          </w:p>
        </w:tc>
      </w:tr>
      <w:tr w:rsidR="002139B4" w:rsidRPr="004011B6" w14:paraId="103EA303" w14:textId="77777777" w:rsidTr="00EB5B01">
        <w:tc>
          <w:tcPr>
            <w:tcW w:w="9322" w:type="dxa"/>
          </w:tcPr>
          <w:p w14:paraId="186FB34F" w14:textId="6C93BC28" w:rsidR="002139B4" w:rsidRPr="004011B6" w:rsidRDefault="002139B4" w:rsidP="002139B4">
            <w:pPr>
              <w:rPr>
                <w:rFonts w:ascii="Verdana" w:hAnsi="Verdana"/>
                <w:b/>
                <w:lang w:val="en-GB"/>
              </w:rPr>
            </w:pPr>
            <w:r w:rsidRPr="004011B6">
              <w:rPr>
                <w:rFonts w:ascii="Verdana" w:hAnsi="Verdana"/>
                <w:b/>
                <w:lang w:val="en-GB"/>
              </w:rPr>
              <w:t>Additional commentary</w:t>
            </w:r>
          </w:p>
        </w:tc>
      </w:tr>
      <w:tr w:rsidR="002139B4" w:rsidRPr="004011B6" w14:paraId="7F2C342E" w14:textId="77777777" w:rsidTr="00885916">
        <w:tc>
          <w:tcPr>
            <w:tcW w:w="9322" w:type="dxa"/>
            <w:shd w:val="clear" w:color="auto" w:fill="FFE699"/>
          </w:tcPr>
          <w:p w14:paraId="4E005E3D" w14:textId="77777777" w:rsidR="002139B4" w:rsidRPr="004011B6" w:rsidRDefault="002139B4" w:rsidP="002139B4">
            <w:pPr>
              <w:rPr>
                <w:rFonts w:ascii="Verdana" w:hAnsi="Verdana"/>
                <w:lang w:val="en-GB"/>
              </w:rPr>
            </w:pPr>
          </w:p>
        </w:tc>
      </w:tr>
    </w:tbl>
    <w:p w14:paraId="36EC8B12" w14:textId="77777777" w:rsidR="004D7588" w:rsidRPr="004011B6" w:rsidRDefault="004D7588" w:rsidP="004D7588">
      <w:pPr>
        <w:rPr>
          <w:rFonts w:ascii="Verdana" w:hAnsi="Verdana"/>
          <w:bCs/>
          <w:sz w:val="20"/>
          <w:szCs w:val="20"/>
          <w:lang w:val="en-GB"/>
        </w:rPr>
      </w:pPr>
    </w:p>
    <w:p w14:paraId="6E207766" w14:textId="4F3A62E2" w:rsidR="00F66A8A" w:rsidRPr="004011B6" w:rsidRDefault="00F66A8A" w:rsidP="004011B6">
      <w:pPr>
        <w:rPr>
          <w:rFonts w:ascii="Verdana" w:hAnsi="Verdana"/>
          <w:b/>
          <w:i/>
          <w:color w:val="FF0000"/>
          <w:sz w:val="24"/>
          <w:szCs w:val="24"/>
          <w:lang w:val="en-GB"/>
        </w:rPr>
      </w:pPr>
      <w:r w:rsidRPr="004011B6">
        <w:rPr>
          <w:rFonts w:ascii="Verdana" w:hAnsi="Verdana"/>
          <w:b/>
          <w:sz w:val="24"/>
          <w:szCs w:val="24"/>
          <w:lang w:val="en-GB"/>
        </w:rPr>
        <w:t>3.2 Salary and Full</w:t>
      </w:r>
      <w:r w:rsidR="00BB51D1" w:rsidRPr="004011B6">
        <w:rPr>
          <w:rFonts w:ascii="Verdana" w:hAnsi="Verdana"/>
          <w:b/>
          <w:sz w:val="24"/>
          <w:szCs w:val="24"/>
          <w:lang w:val="en-GB"/>
        </w:rPr>
        <w:t xml:space="preserve"> </w:t>
      </w:r>
      <w:r w:rsidR="002324C6" w:rsidRPr="004011B6">
        <w:rPr>
          <w:rFonts w:ascii="Verdana" w:hAnsi="Verdana"/>
          <w:b/>
          <w:sz w:val="24"/>
          <w:szCs w:val="24"/>
          <w:lang w:val="en-GB"/>
        </w:rPr>
        <w:t xml:space="preserve">Time </w:t>
      </w:r>
      <w:r w:rsidRPr="004011B6">
        <w:rPr>
          <w:rFonts w:ascii="Verdana" w:hAnsi="Verdana"/>
          <w:b/>
          <w:sz w:val="24"/>
          <w:szCs w:val="24"/>
          <w:lang w:val="en-GB"/>
        </w:rPr>
        <w:t xml:space="preserve">Equivalent (FTE) </w:t>
      </w:r>
      <w:r w:rsidR="00E414E0" w:rsidRPr="004011B6">
        <w:rPr>
          <w:rFonts w:ascii="Verdana" w:hAnsi="Verdana"/>
          <w:b/>
          <w:sz w:val="24"/>
          <w:szCs w:val="24"/>
          <w:lang w:val="en-GB"/>
        </w:rPr>
        <w:t>Numbers</w:t>
      </w:r>
    </w:p>
    <w:p w14:paraId="6E916BC1" w14:textId="1DF9E0A6" w:rsidR="00F66A8A" w:rsidRPr="004011B6" w:rsidRDefault="00F66A8A" w:rsidP="00F66A8A">
      <w:pPr>
        <w:spacing w:after="0"/>
        <w:rPr>
          <w:rFonts w:ascii="Verdana" w:hAnsi="Verdana"/>
          <w:b/>
          <w:sz w:val="28"/>
          <w:szCs w:val="28"/>
          <w:lang w:val="en-GB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225883" w:rsidRPr="004011B6" w14:paraId="55F15268" w14:textId="77777777" w:rsidTr="00656AD1">
        <w:tc>
          <w:tcPr>
            <w:tcW w:w="9322" w:type="dxa"/>
          </w:tcPr>
          <w:p w14:paraId="304804EA" w14:textId="77777777" w:rsidR="00225883" w:rsidRPr="004011B6" w:rsidRDefault="00225883" w:rsidP="00656AD1">
            <w:pPr>
              <w:rPr>
                <w:rFonts w:ascii="Verdana" w:hAnsi="Verdana"/>
                <w:lang w:val="en-GB"/>
              </w:rPr>
            </w:pPr>
            <w:r w:rsidRPr="004011B6">
              <w:rPr>
                <w:rFonts w:ascii="Verdana" w:hAnsi="Verdana"/>
                <w:b/>
                <w:lang w:val="en-GB"/>
              </w:rPr>
              <w:t>Allocation methodologies</w:t>
            </w:r>
          </w:p>
        </w:tc>
      </w:tr>
      <w:tr w:rsidR="00225883" w:rsidRPr="004011B6" w14:paraId="029C9068" w14:textId="77777777" w:rsidTr="00656AD1">
        <w:tc>
          <w:tcPr>
            <w:tcW w:w="9322" w:type="dxa"/>
            <w:shd w:val="clear" w:color="auto" w:fill="FFE699"/>
          </w:tcPr>
          <w:p w14:paraId="25F351F9" w14:textId="77777777" w:rsidR="00225883" w:rsidRPr="004011B6" w:rsidRDefault="00225883" w:rsidP="00656AD1">
            <w:pPr>
              <w:rPr>
                <w:rFonts w:ascii="Verdana" w:hAnsi="Verdana"/>
                <w:lang w:val="en-GB"/>
              </w:rPr>
            </w:pPr>
          </w:p>
        </w:tc>
      </w:tr>
      <w:tr w:rsidR="00225883" w:rsidRPr="004011B6" w14:paraId="0B96AEB6" w14:textId="77777777" w:rsidTr="00656AD1">
        <w:tc>
          <w:tcPr>
            <w:tcW w:w="9322" w:type="dxa"/>
            <w:shd w:val="clear" w:color="auto" w:fill="auto"/>
          </w:tcPr>
          <w:p w14:paraId="22C8C768" w14:textId="77777777" w:rsidR="00225883" w:rsidRPr="004011B6" w:rsidRDefault="00225883" w:rsidP="00656AD1">
            <w:pPr>
              <w:rPr>
                <w:rFonts w:ascii="Verdana" w:hAnsi="Verdana"/>
                <w:lang w:val="en-GB"/>
              </w:rPr>
            </w:pPr>
            <w:r w:rsidRPr="004011B6">
              <w:rPr>
                <w:rFonts w:ascii="Verdana" w:hAnsi="Verdana"/>
                <w:b/>
                <w:bCs/>
                <w:lang w:val="en-GB"/>
              </w:rPr>
              <w:t>Summary views</w:t>
            </w:r>
            <w:r w:rsidRPr="004011B6">
              <w:rPr>
                <w:rFonts w:ascii="Verdana" w:hAnsi="Verdana"/>
                <w:lang w:val="en-GB"/>
              </w:rPr>
              <w:t xml:space="preserve"> (maximum words: 200 per summary section)</w:t>
            </w:r>
          </w:p>
        </w:tc>
      </w:tr>
      <w:tr w:rsidR="00225883" w:rsidRPr="004011B6" w14:paraId="0A924878" w14:textId="77777777" w:rsidTr="00225883">
        <w:tc>
          <w:tcPr>
            <w:tcW w:w="9322" w:type="dxa"/>
            <w:shd w:val="clear" w:color="auto" w:fill="auto"/>
          </w:tcPr>
          <w:p w14:paraId="2EB92BFF" w14:textId="77777777" w:rsidR="00225883" w:rsidRPr="004011B6" w:rsidRDefault="00225883" w:rsidP="00773B6E">
            <w:pPr>
              <w:pStyle w:val="ListParagraph"/>
              <w:numPr>
                <w:ilvl w:val="0"/>
                <w:numId w:val="15"/>
              </w:numPr>
              <w:ind w:left="0" w:firstLine="0"/>
              <w:rPr>
                <w:rFonts w:ascii="Verdana" w:hAnsi="Verdana"/>
                <w:lang w:val="en-GB"/>
              </w:rPr>
            </w:pPr>
            <w:r w:rsidRPr="004011B6">
              <w:rPr>
                <w:rFonts w:ascii="Verdana" w:hAnsi="Verdana"/>
                <w:lang w:val="en-GB"/>
              </w:rPr>
              <w:t>Year-on-year comparison of:</w:t>
            </w:r>
          </w:p>
          <w:p w14:paraId="10D9B21A" w14:textId="77777777" w:rsidR="00225883" w:rsidRPr="004011B6" w:rsidRDefault="00225883" w:rsidP="00773B6E">
            <w:pPr>
              <w:pStyle w:val="ListParagraph"/>
              <w:numPr>
                <w:ilvl w:val="1"/>
                <w:numId w:val="15"/>
              </w:numPr>
              <w:ind w:left="709" w:firstLine="0"/>
              <w:rPr>
                <w:rFonts w:ascii="Verdana" w:hAnsi="Verdana"/>
                <w:lang w:val="en-GB"/>
              </w:rPr>
            </w:pPr>
            <w:r w:rsidRPr="004011B6">
              <w:rPr>
                <w:rFonts w:ascii="Verdana" w:hAnsi="Verdana"/>
                <w:lang w:val="en-GB"/>
              </w:rPr>
              <w:t>FTE numbers and whether this relates to any changes in the mix of different employee grades.</w:t>
            </w:r>
          </w:p>
        </w:tc>
      </w:tr>
      <w:tr w:rsidR="00225883" w:rsidRPr="004011B6" w14:paraId="0881F015" w14:textId="77777777" w:rsidTr="00656AD1">
        <w:tc>
          <w:tcPr>
            <w:tcW w:w="9322" w:type="dxa"/>
          </w:tcPr>
          <w:p w14:paraId="28F2DFD6" w14:textId="77777777" w:rsidR="00225883" w:rsidRPr="004011B6" w:rsidRDefault="00225883" w:rsidP="00656AD1">
            <w:pPr>
              <w:rPr>
                <w:rFonts w:ascii="Verdana" w:hAnsi="Verdana"/>
                <w:b/>
                <w:lang w:val="en-GB"/>
              </w:rPr>
            </w:pPr>
            <w:r w:rsidRPr="004011B6">
              <w:rPr>
                <w:rFonts w:ascii="Verdana" w:hAnsi="Verdana"/>
                <w:b/>
                <w:lang w:val="en-GB"/>
              </w:rPr>
              <w:t>Additional commentary</w:t>
            </w:r>
          </w:p>
        </w:tc>
      </w:tr>
      <w:tr w:rsidR="00225883" w:rsidRPr="004011B6" w14:paraId="78A826AC" w14:textId="77777777" w:rsidTr="00656AD1">
        <w:tc>
          <w:tcPr>
            <w:tcW w:w="9322" w:type="dxa"/>
            <w:shd w:val="clear" w:color="auto" w:fill="FFE699"/>
          </w:tcPr>
          <w:p w14:paraId="7BE41936" w14:textId="77777777" w:rsidR="00225883" w:rsidRPr="004011B6" w:rsidRDefault="00225883" w:rsidP="00656AD1">
            <w:pPr>
              <w:rPr>
                <w:rFonts w:ascii="Verdana" w:hAnsi="Verdana"/>
                <w:lang w:val="en-GB"/>
              </w:rPr>
            </w:pPr>
          </w:p>
        </w:tc>
      </w:tr>
    </w:tbl>
    <w:p w14:paraId="71A7E7C6" w14:textId="77777777" w:rsidR="004D7588" w:rsidRPr="004011B6" w:rsidRDefault="004D7588" w:rsidP="004D7588">
      <w:pPr>
        <w:rPr>
          <w:rFonts w:ascii="Verdana" w:hAnsi="Verdana"/>
          <w:bCs/>
          <w:sz w:val="20"/>
          <w:szCs w:val="20"/>
          <w:lang w:val="en-GB"/>
        </w:rPr>
      </w:pPr>
    </w:p>
    <w:p w14:paraId="1872DE43" w14:textId="5FDF2BEE" w:rsidR="001930B4" w:rsidRPr="004011B6" w:rsidRDefault="001930B4" w:rsidP="001930B4">
      <w:pPr>
        <w:spacing w:after="0"/>
        <w:rPr>
          <w:rFonts w:ascii="Verdana" w:hAnsi="Verdana"/>
          <w:b/>
          <w:i/>
          <w:color w:val="00B050"/>
          <w:sz w:val="24"/>
          <w:szCs w:val="24"/>
          <w:lang w:val="en-GB"/>
        </w:rPr>
      </w:pPr>
      <w:r w:rsidRPr="004011B6">
        <w:rPr>
          <w:rFonts w:ascii="Verdana" w:hAnsi="Verdana"/>
          <w:b/>
          <w:sz w:val="24"/>
          <w:szCs w:val="24"/>
          <w:lang w:val="en-GB"/>
        </w:rPr>
        <w:t>3.</w:t>
      </w:r>
      <w:r w:rsidR="00F66A8A" w:rsidRPr="004011B6">
        <w:rPr>
          <w:rFonts w:ascii="Verdana" w:hAnsi="Verdana"/>
          <w:b/>
          <w:sz w:val="24"/>
          <w:szCs w:val="24"/>
          <w:lang w:val="en-GB"/>
        </w:rPr>
        <w:t>3</w:t>
      </w:r>
      <w:r w:rsidRPr="004011B6">
        <w:rPr>
          <w:rFonts w:ascii="Verdana" w:hAnsi="Verdana"/>
          <w:b/>
          <w:sz w:val="24"/>
          <w:szCs w:val="24"/>
          <w:lang w:val="en-GB"/>
        </w:rPr>
        <w:t xml:space="preserve"> Provisions</w:t>
      </w:r>
    </w:p>
    <w:p w14:paraId="09C57CFF" w14:textId="10DED9D6" w:rsidR="001930B4" w:rsidRPr="004011B6" w:rsidRDefault="001930B4" w:rsidP="001930B4">
      <w:pPr>
        <w:spacing w:after="0"/>
        <w:rPr>
          <w:rFonts w:ascii="Verdana" w:hAnsi="Verdana"/>
          <w:b/>
          <w:sz w:val="28"/>
          <w:szCs w:val="28"/>
          <w:lang w:val="en-GB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225883" w:rsidRPr="004011B6" w14:paraId="6F19A207" w14:textId="77777777" w:rsidTr="00656AD1">
        <w:tc>
          <w:tcPr>
            <w:tcW w:w="9322" w:type="dxa"/>
          </w:tcPr>
          <w:p w14:paraId="57CD03DA" w14:textId="77777777" w:rsidR="00225883" w:rsidRPr="004011B6" w:rsidRDefault="00225883" w:rsidP="00656AD1">
            <w:pPr>
              <w:rPr>
                <w:rFonts w:ascii="Verdana" w:hAnsi="Verdana"/>
                <w:lang w:val="en-GB"/>
              </w:rPr>
            </w:pPr>
            <w:r w:rsidRPr="004011B6">
              <w:rPr>
                <w:rFonts w:ascii="Verdana" w:hAnsi="Verdana"/>
                <w:b/>
                <w:lang w:val="en-GB"/>
              </w:rPr>
              <w:t>Allocation methodologies</w:t>
            </w:r>
          </w:p>
        </w:tc>
      </w:tr>
      <w:tr w:rsidR="00225883" w:rsidRPr="004011B6" w14:paraId="06DACC59" w14:textId="77777777" w:rsidTr="00656AD1">
        <w:tc>
          <w:tcPr>
            <w:tcW w:w="9322" w:type="dxa"/>
            <w:shd w:val="clear" w:color="auto" w:fill="FFE699"/>
          </w:tcPr>
          <w:p w14:paraId="4569CC98" w14:textId="77777777" w:rsidR="00225883" w:rsidRPr="004011B6" w:rsidRDefault="00225883" w:rsidP="00656AD1">
            <w:pPr>
              <w:rPr>
                <w:rFonts w:ascii="Verdana" w:hAnsi="Verdana"/>
                <w:lang w:val="en-GB"/>
              </w:rPr>
            </w:pPr>
          </w:p>
        </w:tc>
      </w:tr>
      <w:tr w:rsidR="00225883" w:rsidRPr="004011B6" w14:paraId="521FCE38" w14:textId="77777777" w:rsidTr="00656AD1">
        <w:tc>
          <w:tcPr>
            <w:tcW w:w="9322" w:type="dxa"/>
          </w:tcPr>
          <w:p w14:paraId="596350CE" w14:textId="77777777" w:rsidR="00225883" w:rsidRPr="004011B6" w:rsidRDefault="00225883" w:rsidP="00656AD1">
            <w:pPr>
              <w:rPr>
                <w:rFonts w:ascii="Verdana" w:hAnsi="Verdana"/>
                <w:b/>
                <w:lang w:val="en-GB"/>
              </w:rPr>
            </w:pPr>
            <w:r w:rsidRPr="004011B6">
              <w:rPr>
                <w:rFonts w:ascii="Verdana" w:hAnsi="Verdana"/>
                <w:b/>
                <w:lang w:val="en-GB"/>
              </w:rPr>
              <w:t>Additional commentary</w:t>
            </w:r>
          </w:p>
        </w:tc>
      </w:tr>
      <w:tr w:rsidR="00225883" w:rsidRPr="004011B6" w14:paraId="425E719D" w14:textId="77777777" w:rsidTr="00656AD1">
        <w:tc>
          <w:tcPr>
            <w:tcW w:w="9322" w:type="dxa"/>
            <w:shd w:val="clear" w:color="auto" w:fill="FFE699"/>
          </w:tcPr>
          <w:p w14:paraId="29371CF3" w14:textId="77777777" w:rsidR="00225883" w:rsidRPr="004011B6" w:rsidRDefault="00225883" w:rsidP="00656AD1">
            <w:pPr>
              <w:rPr>
                <w:rFonts w:ascii="Verdana" w:hAnsi="Verdana"/>
                <w:lang w:val="en-GB"/>
              </w:rPr>
            </w:pPr>
          </w:p>
        </w:tc>
      </w:tr>
    </w:tbl>
    <w:p w14:paraId="3C8924D8" w14:textId="77777777" w:rsidR="00F66A8A" w:rsidRPr="004011B6" w:rsidRDefault="00F66A8A" w:rsidP="004D7588">
      <w:pPr>
        <w:rPr>
          <w:rFonts w:ascii="Verdana" w:hAnsi="Verdana"/>
          <w:bCs/>
          <w:sz w:val="20"/>
          <w:szCs w:val="20"/>
          <w:lang w:val="en-GB"/>
        </w:rPr>
      </w:pPr>
    </w:p>
    <w:p w14:paraId="6E8F4DE7" w14:textId="45EADDA5" w:rsidR="00F66A8A" w:rsidRPr="004011B6" w:rsidRDefault="00F66A8A" w:rsidP="00F66A8A">
      <w:pPr>
        <w:spacing w:after="0"/>
        <w:rPr>
          <w:rFonts w:ascii="Verdana" w:hAnsi="Verdana"/>
          <w:b/>
          <w:i/>
          <w:color w:val="FF0000"/>
          <w:sz w:val="24"/>
          <w:szCs w:val="24"/>
          <w:lang w:val="en-GB"/>
        </w:rPr>
      </w:pPr>
      <w:r w:rsidRPr="004011B6">
        <w:rPr>
          <w:rFonts w:ascii="Verdana" w:hAnsi="Verdana"/>
          <w:b/>
          <w:sz w:val="24"/>
          <w:szCs w:val="24"/>
          <w:lang w:val="en-GB"/>
        </w:rPr>
        <w:t xml:space="preserve">4.1 Business Support Costs (BSC) </w:t>
      </w:r>
    </w:p>
    <w:p w14:paraId="0AAC9793" w14:textId="77777777" w:rsidR="00F66A8A" w:rsidRPr="004011B6" w:rsidRDefault="00F66A8A" w:rsidP="00F66A8A">
      <w:pPr>
        <w:spacing w:after="0"/>
        <w:rPr>
          <w:rFonts w:ascii="Verdana" w:hAnsi="Verdana"/>
          <w:b/>
          <w:sz w:val="28"/>
          <w:szCs w:val="28"/>
          <w:lang w:val="en-GB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F66A8A" w:rsidRPr="004011B6" w14:paraId="13B3726E" w14:textId="77777777" w:rsidTr="00A339B2">
        <w:tc>
          <w:tcPr>
            <w:tcW w:w="9322" w:type="dxa"/>
          </w:tcPr>
          <w:p w14:paraId="1A3F913C" w14:textId="77777777" w:rsidR="00F66A8A" w:rsidRPr="004011B6" w:rsidRDefault="00F66A8A" w:rsidP="00A339B2">
            <w:pPr>
              <w:rPr>
                <w:rFonts w:ascii="Verdana" w:hAnsi="Verdana"/>
                <w:lang w:val="en-GB"/>
              </w:rPr>
            </w:pPr>
            <w:r w:rsidRPr="004011B6">
              <w:rPr>
                <w:rFonts w:ascii="Verdana" w:hAnsi="Verdana"/>
                <w:b/>
                <w:lang w:val="en-GB"/>
              </w:rPr>
              <w:t>Allocation methodologies</w:t>
            </w:r>
          </w:p>
        </w:tc>
      </w:tr>
      <w:tr w:rsidR="00F66A8A" w:rsidRPr="004011B6" w14:paraId="4E7A846C" w14:textId="77777777" w:rsidTr="00885916">
        <w:tc>
          <w:tcPr>
            <w:tcW w:w="9322" w:type="dxa"/>
            <w:shd w:val="clear" w:color="auto" w:fill="FFE699"/>
          </w:tcPr>
          <w:p w14:paraId="6639B250" w14:textId="77777777" w:rsidR="00F66A8A" w:rsidRPr="004011B6" w:rsidRDefault="00F66A8A" w:rsidP="00A339B2">
            <w:pPr>
              <w:rPr>
                <w:rFonts w:ascii="Verdana" w:hAnsi="Verdana"/>
                <w:lang w:val="en-GB"/>
              </w:rPr>
            </w:pPr>
          </w:p>
        </w:tc>
      </w:tr>
      <w:tr w:rsidR="002503DB" w:rsidRPr="004011B6" w14:paraId="28326EEC" w14:textId="77777777" w:rsidTr="002503DB">
        <w:tc>
          <w:tcPr>
            <w:tcW w:w="9322" w:type="dxa"/>
            <w:shd w:val="clear" w:color="auto" w:fill="auto"/>
          </w:tcPr>
          <w:p w14:paraId="1AF4461C" w14:textId="4E98CB41" w:rsidR="002503DB" w:rsidRPr="004011B6" w:rsidRDefault="002503DB" w:rsidP="00A339B2">
            <w:pPr>
              <w:rPr>
                <w:rFonts w:ascii="Verdana" w:hAnsi="Verdana"/>
                <w:b/>
                <w:bCs/>
                <w:lang w:val="en-GB"/>
              </w:rPr>
            </w:pPr>
            <w:r w:rsidRPr="004011B6">
              <w:rPr>
                <w:rFonts w:ascii="Verdana" w:hAnsi="Verdana"/>
                <w:b/>
                <w:bCs/>
                <w:lang w:val="en-GB"/>
              </w:rPr>
              <w:t xml:space="preserve">Summary views </w:t>
            </w:r>
            <w:r w:rsidRPr="004011B6">
              <w:rPr>
                <w:rFonts w:ascii="Verdana" w:hAnsi="Verdana"/>
                <w:lang w:val="en-GB"/>
              </w:rPr>
              <w:t xml:space="preserve">(maximum words: </w:t>
            </w:r>
            <w:r w:rsidR="00E414E0" w:rsidRPr="004011B6">
              <w:rPr>
                <w:rFonts w:ascii="Verdana" w:hAnsi="Verdana"/>
                <w:lang w:val="en-GB"/>
              </w:rPr>
              <w:t xml:space="preserve">400 </w:t>
            </w:r>
            <w:r w:rsidRPr="004011B6">
              <w:rPr>
                <w:rFonts w:ascii="Verdana" w:hAnsi="Verdana"/>
                <w:lang w:val="en-GB"/>
              </w:rPr>
              <w:t>per summary section)</w:t>
            </w:r>
            <w:r w:rsidR="00671CF6" w:rsidRPr="004011B6">
              <w:rPr>
                <w:rFonts w:ascii="Verdana" w:hAnsi="Verdana"/>
                <w:lang w:val="en-GB"/>
              </w:rPr>
              <w:t xml:space="preserve">. The ESO may </w:t>
            </w:r>
            <w:r w:rsidR="00F64429" w:rsidRPr="004011B6">
              <w:rPr>
                <w:rFonts w:ascii="Verdana" w:hAnsi="Verdana"/>
                <w:lang w:val="en-GB"/>
              </w:rPr>
              <w:t>refer</w:t>
            </w:r>
            <w:r w:rsidR="00671CF6" w:rsidRPr="004011B6">
              <w:rPr>
                <w:rFonts w:ascii="Verdana" w:hAnsi="Verdana"/>
                <w:lang w:val="en-GB"/>
              </w:rPr>
              <w:t xml:space="preserve"> to its six-monthly incentives reporting if necessary.</w:t>
            </w:r>
          </w:p>
        </w:tc>
      </w:tr>
      <w:tr w:rsidR="002139B4" w:rsidRPr="004011B6" w14:paraId="5AD697A6" w14:textId="77777777" w:rsidTr="002503DB">
        <w:tc>
          <w:tcPr>
            <w:tcW w:w="9322" w:type="dxa"/>
            <w:shd w:val="clear" w:color="auto" w:fill="auto"/>
          </w:tcPr>
          <w:p w14:paraId="0012586A" w14:textId="325C74AE" w:rsidR="002139B4" w:rsidRPr="004011B6" w:rsidRDefault="002139B4" w:rsidP="00773B6E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Verdana" w:hAnsi="Verdana"/>
                <w:lang w:val="en-GB"/>
              </w:rPr>
            </w:pPr>
            <w:r w:rsidRPr="004011B6">
              <w:rPr>
                <w:rFonts w:ascii="Verdana" w:hAnsi="Verdana"/>
                <w:lang w:val="en-GB"/>
              </w:rPr>
              <w:t xml:space="preserve">Please summarise outturn costs in the current year and the main drivers. </w:t>
            </w:r>
            <w:bookmarkStart w:id="0" w:name="_Hlk74661040"/>
          </w:p>
        </w:tc>
      </w:tr>
      <w:tr w:rsidR="002139B4" w:rsidRPr="004011B6" w14:paraId="7B9C7D43" w14:textId="77777777" w:rsidTr="002503DB">
        <w:tc>
          <w:tcPr>
            <w:tcW w:w="9322" w:type="dxa"/>
            <w:shd w:val="clear" w:color="auto" w:fill="FFE699"/>
          </w:tcPr>
          <w:p w14:paraId="75849D89" w14:textId="77777777" w:rsidR="002139B4" w:rsidRPr="004011B6" w:rsidRDefault="002139B4" w:rsidP="002139B4">
            <w:pPr>
              <w:rPr>
                <w:rFonts w:ascii="Verdana" w:hAnsi="Verdana"/>
                <w:lang w:val="en-GB"/>
              </w:rPr>
            </w:pPr>
          </w:p>
        </w:tc>
      </w:tr>
      <w:tr w:rsidR="002139B4" w:rsidRPr="004011B6" w14:paraId="1E6E1FF4" w14:textId="77777777" w:rsidTr="002503DB">
        <w:tc>
          <w:tcPr>
            <w:tcW w:w="9322" w:type="dxa"/>
            <w:shd w:val="clear" w:color="auto" w:fill="auto"/>
          </w:tcPr>
          <w:p w14:paraId="46254252" w14:textId="43AFA31A" w:rsidR="002139B4" w:rsidRPr="004011B6" w:rsidRDefault="002139B4" w:rsidP="00773B6E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Verdana" w:hAnsi="Verdana"/>
                <w:lang w:val="en-GB"/>
              </w:rPr>
            </w:pPr>
            <w:r w:rsidRPr="004011B6">
              <w:rPr>
                <w:rFonts w:ascii="Verdana" w:hAnsi="Verdana"/>
                <w:lang w:val="en-GB"/>
              </w:rPr>
              <w:lastRenderedPageBreak/>
              <w:t>Please compare outturn costs in the current year to outturn costs in the previous year</w:t>
            </w:r>
            <w:r w:rsidR="00BD2916" w:rsidRPr="004011B6">
              <w:rPr>
                <w:rFonts w:ascii="Verdana" w:hAnsi="Verdana"/>
                <w:lang w:val="en-GB"/>
              </w:rPr>
              <w:t>(s)</w:t>
            </w:r>
            <w:r w:rsidRPr="004011B6">
              <w:rPr>
                <w:rFonts w:ascii="Verdana" w:hAnsi="Verdana"/>
                <w:lang w:val="en-GB"/>
              </w:rPr>
              <w:t>, summarising key changes in the main drivers.</w:t>
            </w:r>
          </w:p>
        </w:tc>
      </w:tr>
      <w:bookmarkEnd w:id="0"/>
      <w:tr w:rsidR="002139B4" w:rsidRPr="004011B6" w14:paraId="20CF7FE6" w14:textId="77777777" w:rsidTr="002503DB">
        <w:tc>
          <w:tcPr>
            <w:tcW w:w="9322" w:type="dxa"/>
            <w:shd w:val="clear" w:color="auto" w:fill="FFE699"/>
          </w:tcPr>
          <w:p w14:paraId="01CC9728" w14:textId="77777777" w:rsidR="002139B4" w:rsidRPr="004011B6" w:rsidRDefault="002139B4" w:rsidP="002139B4">
            <w:pPr>
              <w:rPr>
                <w:rFonts w:ascii="Verdana" w:hAnsi="Verdana"/>
                <w:lang w:val="en-GB"/>
              </w:rPr>
            </w:pPr>
          </w:p>
        </w:tc>
      </w:tr>
      <w:tr w:rsidR="002139B4" w:rsidRPr="004011B6" w14:paraId="3A657D41" w14:textId="77777777" w:rsidTr="002139B4">
        <w:tc>
          <w:tcPr>
            <w:tcW w:w="9322" w:type="dxa"/>
            <w:shd w:val="clear" w:color="auto" w:fill="auto"/>
          </w:tcPr>
          <w:p w14:paraId="060CF6D2" w14:textId="533C676D" w:rsidR="002139B4" w:rsidRPr="004011B6" w:rsidRDefault="002139B4" w:rsidP="00773B6E">
            <w:pPr>
              <w:pStyle w:val="ListParagraph"/>
              <w:numPr>
                <w:ilvl w:val="0"/>
                <w:numId w:val="10"/>
              </w:numPr>
              <w:ind w:left="0" w:firstLine="0"/>
              <w:rPr>
                <w:rFonts w:ascii="Verdana" w:hAnsi="Verdana"/>
                <w:lang w:val="en-GB"/>
              </w:rPr>
            </w:pPr>
            <w:r w:rsidRPr="004011B6">
              <w:rPr>
                <w:rFonts w:ascii="Verdana" w:hAnsi="Verdana"/>
                <w:lang w:val="en-GB"/>
              </w:rPr>
              <w:t>Please summarise the updated forecasts for the remainder of RIIO-2.</w:t>
            </w:r>
          </w:p>
        </w:tc>
      </w:tr>
      <w:tr w:rsidR="002139B4" w:rsidRPr="004011B6" w14:paraId="53905806" w14:textId="77777777" w:rsidTr="002503DB">
        <w:tc>
          <w:tcPr>
            <w:tcW w:w="9322" w:type="dxa"/>
            <w:shd w:val="clear" w:color="auto" w:fill="FFE699"/>
          </w:tcPr>
          <w:p w14:paraId="6282EB78" w14:textId="77777777" w:rsidR="002139B4" w:rsidRPr="004011B6" w:rsidRDefault="002139B4" w:rsidP="002139B4">
            <w:pPr>
              <w:rPr>
                <w:rFonts w:ascii="Verdana" w:hAnsi="Verdana"/>
                <w:lang w:val="en-GB"/>
              </w:rPr>
            </w:pPr>
          </w:p>
        </w:tc>
      </w:tr>
      <w:tr w:rsidR="002139B4" w:rsidRPr="004011B6" w14:paraId="4F3B2517" w14:textId="77777777" w:rsidTr="002139B4">
        <w:tc>
          <w:tcPr>
            <w:tcW w:w="9322" w:type="dxa"/>
            <w:shd w:val="clear" w:color="auto" w:fill="auto"/>
          </w:tcPr>
          <w:p w14:paraId="638DBA90" w14:textId="4F5895A4" w:rsidR="002139B4" w:rsidRPr="004011B6" w:rsidRDefault="002139B4" w:rsidP="00773B6E">
            <w:pPr>
              <w:pStyle w:val="ListParagraph"/>
              <w:numPr>
                <w:ilvl w:val="0"/>
                <w:numId w:val="10"/>
              </w:numPr>
              <w:ind w:left="0" w:firstLine="0"/>
              <w:rPr>
                <w:rFonts w:ascii="Verdana" w:hAnsi="Verdana"/>
                <w:lang w:val="en-GB"/>
              </w:rPr>
            </w:pPr>
            <w:r w:rsidRPr="004011B6">
              <w:rPr>
                <w:rFonts w:ascii="Verdana" w:hAnsi="Verdana"/>
                <w:lang w:val="en-GB"/>
              </w:rPr>
              <w:t>Please explain any material differences in the outturn spend and updated forecasts to previous years’ outturn and forecast spend.</w:t>
            </w:r>
          </w:p>
        </w:tc>
      </w:tr>
      <w:tr w:rsidR="002139B4" w:rsidRPr="004011B6" w14:paraId="57F76297" w14:textId="77777777" w:rsidTr="002503DB">
        <w:tc>
          <w:tcPr>
            <w:tcW w:w="9322" w:type="dxa"/>
            <w:shd w:val="clear" w:color="auto" w:fill="FFE699"/>
          </w:tcPr>
          <w:p w14:paraId="2B0ACA15" w14:textId="77777777" w:rsidR="002139B4" w:rsidRPr="004011B6" w:rsidRDefault="002139B4" w:rsidP="002139B4">
            <w:pPr>
              <w:rPr>
                <w:rFonts w:ascii="Verdana" w:hAnsi="Verdana"/>
                <w:lang w:val="en-GB"/>
              </w:rPr>
            </w:pPr>
          </w:p>
        </w:tc>
      </w:tr>
      <w:tr w:rsidR="00F66A8A" w:rsidRPr="004011B6" w14:paraId="03579625" w14:textId="77777777" w:rsidTr="00A339B2">
        <w:tc>
          <w:tcPr>
            <w:tcW w:w="9322" w:type="dxa"/>
          </w:tcPr>
          <w:p w14:paraId="0A373777" w14:textId="77777777" w:rsidR="00F66A8A" w:rsidRPr="004011B6" w:rsidRDefault="00F66A8A" w:rsidP="00A339B2">
            <w:pPr>
              <w:rPr>
                <w:rFonts w:ascii="Verdana" w:hAnsi="Verdana"/>
                <w:b/>
                <w:lang w:val="en-GB"/>
              </w:rPr>
            </w:pPr>
            <w:r w:rsidRPr="004011B6">
              <w:rPr>
                <w:rFonts w:ascii="Verdana" w:hAnsi="Verdana"/>
                <w:b/>
                <w:lang w:val="en-GB"/>
              </w:rPr>
              <w:t>Additional commentary</w:t>
            </w:r>
          </w:p>
        </w:tc>
      </w:tr>
      <w:tr w:rsidR="00F66A8A" w:rsidRPr="004011B6" w14:paraId="567C5817" w14:textId="77777777" w:rsidTr="00885916">
        <w:tc>
          <w:tcPr>
            <w:tcW w:w="9322" w:type="dxa"/>
            <w:shd w:val="clear" w:color="auto" w:fill="FFE699"/>
          </w:tcPr>
          <w:p w14:paraId="5227A89C" w14:textId="77777777" w:rsidR="00F66A8A" w:rsidRPr="004011B6" w:rsidRDefault="00F66A8A" w:rsidP="00A339B2">
            <w:pPr>
              <w:rPr>
                <w:rFonts w:ascii="Verdana" w:hAnsi="Verdana"/>
                <w:lang w:val="en-GB"/>
              </w:rPr>
            </w:pPr>
          </w:p>
        </w:tc>
      </w:tr>
    </w:tbl>
    <w:p w14:paraId="57CE5961" w14:textId="77777777" w:rsidR="004D7588" w:rsidRPr="004011B6" w:rsidRDefault="004D7588" w:rsidP="004D7588">
      <w:pPr>
        <w:rPr>
          <w:rFonts w:ascii="Verdana" w:hAnsi="Verdana"/>
          <w:bCs/>
          <w:sz w:val="20"/>
          <w:szCs w:val="20"/>
          <w:lang w:val="en-GB"/>
        </w:rPr>
      </w:pPr>
    </w:p>
    <w:p w14:paraId="15333E3D" w14:textId="56641033" w:rsidR="00F66A8A" w:rsidRPr="004011B6" w:rsidRDefault="00F66A8A" w:rsidP="00F66A8A">
      <w:pPr>
        <w:spacing w:after="0"/>
        <w:rPr>
          <w:rFonts w:ascii="Verdana" w:hAnsi="Verdana"/>
          <w:b/>
          <w:i/>
          <w:color w:val="FF0000"/>
          <w:sz w:val="24"/>
          <w:szCs w:val="24"/>
          <w:lang w:val="en-GB"/>
        </w:rPr>
      </w:pPr>
      <w:r w:rsidRPr="004011B6">
        <w:rPr>
          <w:rFonts w:ascii="Verdana" w:hAnsi="Verdana"/>
          <w:b/>
          <w:sz w:val="24"/>
          <w:szCs w:val="24"/>
          <w:lang w:val="en-GB"/>
        </w:rPr>
        <w:t>4.2 Business Support Costs (BSC) Allocation</w:t>
      </w:r>
    </w:p>
    <w:p w14:paraId="69E75E4F" w14:textId="77777777" w:rsidR="00F66A8A" w:rsidRPr="004011B6" w:rsidRDefault="00F66A8A" w:rsidP="00F66A8A">
      <w:pPr>
        <w:spacing w:after="0"/>
        <w:rPr>
          <w:rFonts w:ascii="Verdana" w:hAnsi="Verdana"/>
          <w:b/>
          <w:sz w:val="28"/>
          <w:szCs w:val="28"/>
          <w:lang w:val="en-GB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F66A8A" w:rsidRPr="004011B6" w14:paraId="38B521DF" w14:textId="77777777" w:rsidTr="00A339B2">
        <w:tc>
          <w:tcPr>
            <w:tcW w:w="9322" w:type="dxa"/>
          </w:tcPr>
          <w:p w14:paraId="6C19E6B8" w14:textId="77777777" w:rsidR="00F66A8A" w:rsidRPr="004011B6" w:rsidRDefault="00F66A8A" w:rsidP="00A339B2">
            <w:pPr>
              <w:rPr>
                <w:rFonts w:ascii="Verdana" w:hAnsi="Verdana"/>
                <w:lang w:val="en-GB"/>
              </w:rPr>
            </w:pPr>
            <w:r w:rsidRPr="004011B6">
              <w:rPr>
                <w:rFonts w:ascii="Verdana" w:hAnsi="Verdana"/>
                <w:b/>
                <w:lang w:val="en-GB"/>
              </w:rPr>
              <w:t>Allocation methodologies</w:t>
            </w:r>
          </w:p>
        </w:tc>
      </w:tr>
      <w:tr w:rsidR="00F66A8A" w:rsidRPr="004011B6" w14:paraId="3671A7D6" w14:textId="77777777" w:rsidTr="00885916">
        <w:tc>
          <w:tcPr>
            <w:tcW w:w="9322" w:type="dxa"/>
            <w:shd w:val="clear" w:color="auto" w:fill="FFE699"/>
          </w:tcPr>
          <w:p w14:paraId="17E139C3" w14:textId="77777777" w:rsidR="00F66A8A" w:rsidRPr="004011B6" w:rsidRDefault="00F66A8A" w:rsidP="00A339B2">
            <w:pPr>
              <w:rPr>
                <w:rFonts w:ascii="Verdana" w:hAnsi="Verdana"/>
                <w:lang w:val="en-GB"/>
              </w:rPr>
            </w:pPr>
          </w:p>
        </w:tc>
      </w:tr>
      <w:tr w:rsidR="00F66A8A" w:rsidRPr="004011B6" w14:paraId="7F1FE6AA" w14:textId="77777777" w:rsidTr="00A339B2">
        <w:tc>
          <w:tcPr>
            <w:tcW w:w="9322" w:type="dxa"/>
          </w:tcPr>
          <w:p w14:paraId="07D485DB" w14:textId="77777777" w:rsidR="00F66A8A" w:rsidRPr="004011B6" w:rsidRDefault="00F66A8A" w:rsidP="00A339B2">
            <w:pPr>
              <w:rPr>
                <w:rFonts w:ascii="Verdana" w:hAnsi="Verdana"/>
                <w:b/>
                <w:lang w:val="en-GB"/>
              </w:rPr>
            </w:pPr>
            <w:r w:rsidRPr="004011B6">
              <w:rPr>
                <w:rFonts w:ascii="Verdana" w:hAnsi="Verdana"/>
                <w:b/>
                <w:lang w:val="en-GB"/>
              </w:rPr>
              <w:t>Additional commentary</w:t>
            </w:r>
          </w:p>
        </w:tc>
      </w:tr>
      <w:tr w:rsidR="00F66A8A" w:rsidRPr="004011B6" w14:paraId="259F12AB" w14:textId="77777777" w:rsidTr="00885916">
        <w:tc>
          <w:tcPr>
            <w:tcW w:w="9322" w:type="dxa"/>
            <w:shd w:val="clear" w:color="auto" w:fill="FFE699"/>
          </w:tcPr>
          <w:p w14:paraId="05E10C3C" w14:textId="77777777" w:rsidR="00F66A8A" w:rsidRPr="004011B6" w:rsidRDefault="00F66A8A" w:rsidP="00A339B2">
            <w:pPr>
              <w:rPr>
                <w:rFonts w:ascii="Verdana" w:hAnsi="Verdana"/>
                <w:lang w:val="en-GB"/>
              </w:rPr>
            </w:pPr>
          </w:p>
        </w:tc>
      </w:tr>
    </w:tbl>
    <w:p w14:paraId="54CF3C18" w14:textId="46AF87BD" w:rsidR="00F66A8A" w:rsidRPr="004011B6" w:rsidRDefault="00F66A8A" w:rsidP="004D7588">
      <w:pPr>
        <w:rPr>
          <w:rFonts w:ascii="Verdana" w:hAnsi="Verdana"/>
          <w:bCs/>
          <w:sz w:val="20"/>
          <w:szCs w:val="20"/>
          <w:lang w:val="en-GB"/>
        </w:rPr>
      </w:pPr>
    </w:p>
    <w:p w14:paraId="67692087" w14:textId="4E1CC913" w:rsidR="00F66A8A" w:rsidRPr="004011B6" w:rsidRDefault="00F66A8A" w:rsidP="00F66A8A">
      <w:pPr>
        <w:spacing w:after="0"/>
        <w:rPr>
          <w:rFonts w:ascii="Verdana" w:hAnsi="Verdana"/>
          <w:b/>
          <w:i/>
          <w:color w:val="FF0000"/>
          <w:sz w:val="24"/>
          <w:szCs w:val="24"/>
          <w:lang w:val="en-GB"/>
        </w:rPr>
      </w:pPr>
      <w:r w:rsidRPr="004011B6">
        <w:rPr>
          <w:rFonts w:ascii="Verdana" w:hAnsi="Verdana"/>
          <w:b/>
          <w:sz w:val="24"/>
          <w:szCs w:val="24"/>
          <w:lang w:val="en-GB"/>
        </w:rPr>
        <w:t xml:space="preserve">5.1 Capex Summary </w:t>
      </w:r>
    </w:p>
    <w:p w14:paraId="4711D5DA" w14:textId="77777777" w:rsidR="00F66A8A" w:rsidRPr="004011B6" w:rsidRDefault="00F66A8A" w:rsidP="00F66A8A">
      <w:pPr>
        <w:spacing w:after="0"/>
        <w:rPr>
          <w:rFonts w:ascii="Verdana" w:hAnsi="Verdana"/>
          <w:b/>
          <w:sz w:val="28"/>
          <w:szCs w:val="28"/>
          <w:lang w:val="en-GB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F66A8A" w:rsidRPr="004011B6" w14:paraId="1CEA6C37" w14:textId="77777777" w:rsidTr="00A339B2">
        <w:tc>
          <w:tcPr>
            <w:tcW w:w="9322" w:type="dxa"/>
          </w:tcPr>
          <w:p w14:paraId="1245DAE0" w14:textId="77777777" w:rsidR="00F66A8A" w:rsidRPr="004011B6" w:rsidRDefault="00F66A8A" w:rsidP="00A339B2">
            <w:pPr>
              <w:rPr>
                <w:rFonts w:ascii="Verdana" w:hAnsi="Verdana"/>
                <w:lang w:val="en-GB"/>
              </w:rPr>
            </w:pPr>
            <w:r w:rsidRPr="004011B6">
              <w:rPr>
                <w:rFonts w:ascii="Verdana" w:hAnsi="Verdana"/>
                <w:b/>
                <w:lang w:val="en-GB"/>
              </w:rPr>
              <w:t>Allocation methodologies</w:t>
            </w:r>
          </w:p>
        </w:tc>
      </w:tr>
      <w:tr w:rsidR="00F66A8A" w:rsidRPr="004011B6" w14:paraId="67421390" w14:textId="77777777" w:rsidTr="00885916">
        <w:tc>
          <w:tcPr>
            <w:tcW w:w="9322" w:type="dxa"/>
            <w:shd w:val="clear" w:color="auto" w:fill="FFE699"/>
          </w:tcPr>
          <w:p w14:paraId="68462D3B" w14:textId="77777777" w:rsidR="00F66A8A" w:rsidRPr="004011B6" w:rsidRDefault="00F66A8A" w:rsidP="00A339B2">
            <w:pPr>
              <w:rPr>
                <w:rFonts w:ascii="Verdana" w:hAnsi="Verdana"/>
                <w:lang w:val="en-GB"/>
              </w:rPr>
            </w:pPr>
          </w:p>
        </w:tc>
      </w:tr>
      <w:tr w:rsidR="00F66A8A" w:rsidRPr="004011B6" w14:paraId="29564C70" w14:textId="77777777" w:rsidTr="00A339B2">
        <w:trPr>
          <w:trHeight w:val="449"/>
        </w:trPr>
        <w:tc>
          <w:tcPr>
            <w:tcW w:w="9322" w:type="dxa"/>
          </w:tcPr>
          <w:p w14:paraId="366DB219" w14:textId="49116998" w:rsidR="00F66A8A" w:rsidRPr="004011B6" w:rsidRDefault="00F66A8A" w:rsidP="00A339B2">
            <w:pPr>
              <w:rPr>
                <w:rFonts w:ascii="Verdana" w:hAnsi="Verdana"/>
                <w:lang w:val="en-GB"/>
              </w:rPr>
            </w:pPr>
            <w:r w:rsidRPr="004011B6">
              <w:rPr>
                <w:rFonts w:ascii="Verdana" w:hAnsi="Verdana"/>
                <w:b/>
                <w:lang w:val="en-GB"/>
              </w:rPr>
              <w:t xml:space="preserve">Summary views </w:t>
            </w:r>
            <w:r w:rsidRPr="004011B6">
              <w:rPr>
                <w:rFonts w:ascii="Verdana" w:hAnsi="Verdana"/>
                <w:lang w:val="en-GB"/>
              </w:rPr>
              <w:t xml:space="preserve">(maximum words: </w:t>
            </w:r>
            <w:r w:rsidR="00E414E0" w:rsidRPr="004011B6">
              <w:rPr>
                <w:rFonts w:ascii="Verdana" w:hAnsi="Verdana"/>
                <w:lang w:val="en-GB"/>
              </w:rPr>
              <w:t xml:space="preserve">400 </w:t>
            </w:r>
            <w:r w:rsidRPr="004011B6">
              <w:rPr>
                <w:rFonts w:ascii="Verdana" w:hAnsi="Verdana"/>
                <w:lang w:val="en-GB"/>
              </w:rPr>
              <w:t>per summary section)</w:t>
            </w:r>
            <w:r w:rsidR="00671CF6" w:rsidRPr="004011B6">
              <w:rPr>
                <w:rFonts w:ascii="Verdana" w:hAnsi="Verdana"/>
                <w:lang w:val="en-GB"/>
              </w:rPr>
              <w:t xml:space="preserve">. The ESO may </w:t>
            </w:r>
            <w:r w:rsidR="00F64429" w:rsidRPr="004011B6">
              <w:rPr>
                <w:rFonts w:ascii="Verdana" w:hAnsi="Verdana"/>
                <w:lang w:val="en-GB"/>
              </w:rPr>
              <w:t>refer</w:t>
            </w:r>
            <w:r w:rsidR="00671CF6" w:rsidRPr="004011B6">
              <w:rPr>
                <w:rFonts w:ascii="Verdana" w:hAnsi="Verdana"/>
                <w:lang w:val="en-GB"/>
              </w:rPr>
              <w:t xml:space="preserve"> to its six-monthly incentives reporting if necessary.</w:t>
            </w:r>
          </w:p>
        </w:tc>
      </w:tr>
      <w:tr w:rsidR="002139B4" w:rsidRPr="004011B6" w14:paraId="2F86A4E9" w14:textId="77777777" w:rsidTr="00A339B2">
        <w:tc>
          <w:tcPr>
            <w:tcW w:w="9322" w:type="dxa"/>
          </w:tcPr>
          <w:p w14:paraId="4E806A9B" w14:textId="2338D714" w:rsidR="002139B4" w:rsidRPr="004011B6" w:rsidRDefault="002139B4" w:rsidP="00773B6E">
            <w:pPr>
              <w:pStyle w:val="ListParagraph"/>
              <w:numPr>
                <w:ilvl w:val="0"/>
                <w:numId w:val="14"/>
              </w:numPr>
              <w:rPr>
                <w:rFonts w:ascii="Verdana" w:hAnsi="Verdana"/>
                <w:lang w:val="en-GB"/>
              </w:rPr>
            </w:pPr>
            <w:r w:rsidRPr="004011B6">
              <w:rPr>
                <w:rFonts w:ascii="Verdana" w:hAnsi="Verdana"/>
                <w:lang w:val="en-GB"/>
              </w:rPr>
              <w:t xml:space="preserve">Please summarise outturn costs in the current year and the main drivers. </w:t>
            </w:r>
          </w:p>
        </w:tc>
      </w:tr>
      <w:tr w:rsidR="002139B4" w:rsidRPr="004011B6" w14:paraId="23E3FB2C" w14:textId="77777777" w:rsidTr="00885916">
        <w:tc>
          <w:tcPr>
            <w:tcW w:w="9322" w:type="dxa"/>
            <w:shd w:val="clear" w:color="auto" w:fill="FFE699"/>
          </w:tcPr>
          <w:p w14:paraId="5B7147FF" w14:textId="77777777" w:rsidR="002139B4" w:rsidRPr="004011B6" w:rsidRDefault="002139B4" w:rsidP="002139B4">
            <w:pPr>
              <w:rPr>
                <w:rFonts w:ascii="Verdana" w:hAnsi="Verdana"/>
                <w:lang w:val="en-GB"/>
              </w:rPr>
            </w:pPr>
          </w:p>
        </w:tc>
      </w:tr>
      <w:tr w:rsidR="002139B4" w:rsidRPr="004011B6" w14:paraId="6A428EE2" w14:textId="77777777" w:rsidTr="00A339B2">
        <w:tc>
          <w:tcPr>
            <w:tcW w:w="9322" w:type="dxa"/>
          </w:tcPr>
          <w:p w14:paraId="6D12187E" w14:textId="4F7834C9" w:rsidR="002139B4" w:rsidRPr="004011B6" w:rsidRDefault="002139B4" w:rsidP="00773B6E">
            <w:pPr>
              <w:pStyle w:val="ListParagraph"/>
              <w:numPr>
                <w:ilvl w:val="0"/>
                <w:numId w:val="14"/>
              </w:numPr>
              <w:rPr>
                <w:rFonts w:ascii="Verdana" w:hAnsi="Verdana"/>
                <w:lang w:val="en-GB"/>
              </w:rPr>
            </w:pPr>
            <w:r w:rsidRPr="004011B6">
              <w:rPr>
                <w:rFonts w:ascii="Verdana" w:hAnsi="Verdana"/>
                <w:lang w:val="en-GB"/>
              </w:rPr>
              <w:t>Please compare outturn costs in the current year to outturn costs in the previous year</w:t>
            </w:r>
            <w:r w:rsidR="00BD2916" w:rsidRPr="004011B6">
              <w:rPr>
                <w:rFonts w:ascii="Verdana" w:hAnsi="Verdana"/>
                <w:lang w:val="en-GB"/>
              </w:rPr>
              <w:t>(s)</w:t>
            </w:r>
            <w:r w:rsidRPr="004011B6">
              <w:rPr>
                <w:rFonts w:ascii="Verdana" w:hAnsi="Verdana"/>
                <w:lang w:val="en-GB"/>
              </w:rPr>
              <w:t>, summarising key changes in the main drivers.</w:t>
            </w:r>
          </w:p>
        </w:tc>
      </w:tr>
      <w:tr w:rsidR="002139B4" w:rsidRPr="004011B6" w14:paraId="72A0AC36" w14:textId="77777777" w:rsidTr="00885916">
        <w:tc>
          <w:tcPr>
            <w:tcW w:w="9322" w:type="dxa"/>
            <w:shd w:val="clear" w:color="auto" w:fill="FFE699"/>
          </w:tcPr>
          <w:p w14:paraId="167070B6" w14:textId="77777777" w:rsidR="002139B4" w:rsidRPr="004011B6" w:rsidRDefault="002139B4" w:rsidP="002139B4">
            <w:pPr>
              <w:pStyle w:val="ListParagraph"/>
              <w:ind w:left="426"/>
              <w:rPr>
                <w:rFonts w:ascii="Verdana" w:hAnsi="Verdana"/>
                <w:lang w:val="en-GB"/>
              </w:rPr>
            </w:pPr>
          </w:p>
        </w:tc>
      </w:tr>
      <w:tr w:rsidR="002139B4" w:rsidRPr="004011B6" w14:paraId="3F3C0CBA" w14:textId="1D1FDCF5" w:rsidTr="00A339B2">
        <w:tc>
          <w:tcPr>
            <w:tcW w:w="9322" w:type="dxa"/>
          </w:tcPr>
          <w:p w14:paraId="6EFEC798" w14:textId="12796CE3" w:rsidR="002139B4" w:rsidRPr="004011B6" w:rsidRDefault="002139B4" w:rsidP="00773B6E">
            <w:pPr>
              <w:pStyle w:val="ListParagraph"/>
              <w:numPr>
                <w:ilvl w:val="0"/>
                <w:numId w:val="14"/>
              </w:numPr>
              <w:rPr>
                <w:rFonts w:ascii="Verdana" w:hAnsi="Verdana"/>
                <w:lang w:val="en-GB"/>
              </w:rPr>
            </w:pPr>
            <w:r w:rsidRPr="004011B6">
              <w:rPr>
                <w:rFonts w:ascii="Verdana" w:hAnsi="Verdana"/>
                <w:lang w:val="en-GB"/>
              </w:rPr>
              <w:t>Please summarise the updated forecasts for the remainder of RIIO-2.</w:t>
            </w:r>
          </w:p>
        </w:tc>
      </w:tr>
      <w:tr w:rsidR="002139B4" w:rsidRPr="004011B6" w14:paraId="73482FD9" w14:textId="5B01CA0D" w:rsidTr="00885916">
        <w:tc>
          <w:tcPr>
            <w:tcW w:w="9322" w:type="dxa"/>
            <w:shd w:val="clear" w:color="auto" w:fill="FFE699"/>
          </w:tcPr>
          <w:p w14:paraId="7DC114CE" w14:textId="6A6C623E" w:rsidR="002139B4" w:rsidRPr="004011B6" w:rsidRDefault="002139B4" w:rsidP="002139B4">
            <w:pPr>
              <w:pStyle w:val="ListParagraph"/>
              <w:ind w:left="426"/>
              <w:rPr>
                <w:rFonts w:ascii="Verdana" w:hAnsi="Verdana"/>
                <w:lang w:val="en-GB"/>
              </w:rPr>
            </w:pPr>
          </w:p>
        </w:tc>
      </w:tr>
      <w:tr w:rsidR="002139B4" w:rsidRPr="004011B6" w14:paraId="07B4D725" w14:textId="01002020" w:rsidTr="00A339B2">
        <w:tc>
          <w:tcPr>
            <w:tcW w:w="9322" w:type="dxa"/>
          </w:tcPr>
          <w:p w14:paraId="12B3684C" w14:textId="626B00C3" w:rsidR="002139B4" w:rsidRPr="004011B6" w:rsidRDefault="002139B4" w:rsidP="00773B6E">
            <w:pPr>
              <w:pStyle w:val="ListParagraph"/>
              <w:numPr>
                <w:ilvl w:val="0"/>
                <w:numId w:val="14"/>
              </w:numPr>
              <w:rPr>
                <w:rFonts w:ascii="Verdana" w:hAnsi="Verdana"/>
                <w:lang w:val="en-GB"/>
              </w:rPr>
            </w:pPr>
            <w:r w:rsidRPr="004011B6">
              <w:rPr>
                <w:rFonts w:ascii="Verdana" w:hAnsi="Verdana"/>
                <w:lang w:val="en-GB"/>
              </w:rPr>
              <w:t xml:space="preserve">Please explain any material differences in the outturn spend and updated forecasts to previous years’ outturn and forecast spend. </w:t>
            </w:r>
          </w:p>
        </w:tc>
      </w:tr>
      <w:tr w:rsidR="002139B4" w:rsidRPr="004011B6" w14:paraId="21CD1ABD" w14:textId="4B9727C1" w:rsidTr="00885916">
        <w:tc>
          <w:tcPr>
            <w:tcW w:w="9322" w:type="dxa"/>
            <w:shd w:val="clear" w:color="auto" w:fill="FFE699"/>
          </w:tcPr>
          <w:p w14:paraId="3FAE6E5F" w14:textId="7CDD29BD" w:rsidR="002139B4" w:rsidRPr="004011B6" w:rsidRDefault="002139B4" w:rsidP="002139B4">
            <w:pPr>
              <w:rPr>
                <w:rFonts w:ascii="Verdana" w:hAnsi="Verdana"/>
                <w:lang w:val="en-GB"/>
              </w:rPr>
            </w:pPr>
          </w:p>
        </w:tc>
      </w:tr>
      <w:tr w:rsidR="002139B4" w:rsidRPr="004011B6" w14:paraId="6FE71C8B" w14:textId="77777777" w:rsidTr="00A339B2">
        <w:tc>
          <w:tcPr>
            <w:tcW w:w="9322" w:type="dxa"/>
          </w:tcPr>
          <w:p w14:paraId="54879189" w14:textId="77777777" w:rsidR="002139B4" w:rsidRPr="004011B6" w:rsidRDefault="002139B4" w:rsidP="002139B4">
            <w:pPr>
              <w:rPr>
                <w:rFonts w:ascii="Verdana" w:hAnsi="Verdana"/>
                <w:b/>
                <w:lang w:val="en-GB"/>
              </w:rPr>
            </w:pPr>
            <w:r w:rsidRPr="004011B6">
              <w:rPr>
                <w:rFonts w:ascii="Verdana" w:hAnsi="Verdana"/>
                <w:b/>
                <w:lang w:val="en-GB"/>
              </w:rPr>
              <w:t>Additional commentary</w:t>
            </w:r>
          </w:p>
        </w:tc>
      </w:tr>
      <w:tr w:rsidR="002139B4" w:rsidRPr="004011B6" w14:paraId="59952105" w14:textId="77777777" w:rsidTr="00885916">
        <w:tc>
          <w:tcPr>
            <w:tcW w:w="9322" w:type="dxa"/>
            <w:shd w:val="clear" w:color="auto" w:fill="FFE699"/>
          </w:tcPr>
          <w:p w14:paraId="103EF04B" w14:textId="338F3EA0" w:rsidR="002139B4" w:rsidRPr="004011B6" w:rsidRDefault="002139B4" w:rsidP="002139B4">
            <w:pPr>
              <w:rPr>
                <w:rFonts w:ascii="Verdana" w:hAnsi="Verdana"/>
                <w:lang w:val="en-GB"/>
              </w:rPr>
            </w:pPr>
          </w:p>
        </w:tc>
      </w:tr>
    </w:tbl>
    <w:p w14:paraId="53DCBB7A" w14:textId="77777777" w:rsidR="00F66A8A" w:rsidRPr="004011B6" w:rsidRDefault="00F66A8A" w:rsidP="004D7588">
      <w:pPr>
        <w:rPr>
          <w:rFonts w:ascii="Verdana" w:hAnsi="Verdana"/>
          <w:bCs/>
          <w:sz w:val="20"/>
          <w:szCs w:val="20"/>
          <w:lang w:val="en-GB"/>
        </w:rPr>
      </w:pPr>
    </w:p>
    <w:p w14:paraId="2AE25BB7" w14:textId="713DAFEA" w:rsidR="00F66A8A" w:rsidRPr="004011B6" w:rsidRDefault="00F66A8A" w:rsidP="00F66A8A">
      <w:pPr>
        <w:spacing w:after="0"/>
        <w:rPr>
          <w:rFonts w:ascii="Verdana" w:hAnsi="Verdana"/>
          <w:b/>
          <w:i/>
          <w:color w:val="FF0000"/>
          <w:sz w:val="24"/>
          <w:szCs w:val="24"/>
          <w:lang w:val="en-GB"/>
        </w:rPr>
      </w:pPr>
      <w:r w:rsidRPr="004011B6">
        <w:rPr>
          <w:rFonts w:ascii="Verdana" w:hAnsi="Verdana"/>
          <w:b/>
          <w:sz w:val="24"/>
          <w:szCs w:val="24"/>
          <w:lang w:val="en-GB"/>
        </w:rPr>
        <w:t xml:space="preserve">6.1 </w:t>
      </w:r>
      <w:r w:rsidR="001138CB" w:rsidRPr="004011B6">
        <w:rPr>
          <w:rFonts w:ascii="Verdana" w:hAnsi="Verdana"/>
          <w:b/>
          <w:sz w:val="24"/>
          <w:szCs w:val="24"/>
          <w:lang w:val="en-GB"/>
        </w:rPr>
        <w:t xml:space="preserve">Cyber </w:t>
      </w:r>
      <w:r w:rsidR="00BD2916" w:rsidRPr="004011B6">
        <w:rPr>
          <w:rFonts w:ascii="Verdana" w:hAnsi="Verdana"/>
          <w:b/>
          <w:sz w:val="24"/>
          <w:szCs w:val="24"/>
          <w:lang w:val="en-GB"/>
        </w:rPr>
        <w:t xml:space="preserve">Resilience IT </w:t>
      </w:r>
      <w:r w:rsidR="001138CB" w:rsidRPr="004011B6">
        <w:rPr>
          <w:rFonts w:ascii="Verdana" w:hAnsi="Verdana"/>
          <w:b/>
          <w:sz w:val="24"/>
          <w:szCs w:val="24"/>
          <w:lang w:val="en-GB"/>
        </w:rPr>
        <w:t>Costs</w:t>
      </w:r>
      <w:r w:rsidRPr="004011B6">
        <w:rPr>
          <w:rFonts w:ascii="Verdana" w:hAnsi="Verdana"/>
          <w:b/>
          <w:sz w:val="24"/>
          <w:szCs w:val="24"/>
          <w:lang w:val="en-GB"/>
        </w:rPr>
        <w:t xml:space="preserve"> </w:t>
      </w:r>
    </w:p>
    <w:p w14:paraId="48E5498E" w14:textId="77777777" w:rsidR="00F66A8A" w:rsidRPr="004011B6" w:rsidRDefault="00F66A8A" w:rsidP="00F66A8A">
      <w:pPr>
        <w:spacing w:after="0"/>
        <w:rPr>
          <w:rFonts w:ascii="Verdana" w:hAnsi="Verdana"/>
          <w:b/>
          <w:sz w:val="28"/>
          <w:szCs w:val="28"/>
          <w:lang w:val="en-GB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F66A8A" w:rsidRPr="004011B6" w14:paraId="02E1236D" w14:textId="77777777" w:rsidTr="009C4E0A">
        <w:tc>
          <w:tcPr>
            <w:tcW w:w="9322" w:type="dxa"/>
          </w:tcPr>
          <w:p w14:paraId="1F43B0C4" w14:textId="77777777" w:rsidR="00F66A8A" w:rsidRPr="004011B6" w:rsidRDefault="00F66A8A" w:rsidP="009C4E0A">
            <w:pPr>
              <w:rPr>
                <w:rFonts w:ascii="Verdana" w:hAnsi="Verdana"/>
                <w:lang w:val="en-GB"/>
              </w:rPr>
            </w:pPr>
            <w:r w:rsidRPr="004011B6">
              <w:rPr>
                <w:rFonts w:ascii="Verdana" w:hAnsi="Verdana"/>
                <w:b/>
                <w:lang w:val="en-GB"/>
              </w:rPr>
              <w:t>Allocation methodologies</w:t>
            </w:r>
          </w:p>
        </w:tc>
      </w:tr>
      <w:tr w:rsidR="00F66A8A" w:rsidRPr="004011B6" w14:paraId="5B7EDFB6" w14:textId="77777777" w:rsidTr="00885916">
        <w:tc>
          <w:tcPr>
            <w:tcW w:w="9322" w:type="dxa"/>
            <w:shd w:val="clear" w:color="auto" w:fill="FFE699"/>
          </w:tcPr>
          <w:p w14:paraId="1218C65F" w14:textId="77777777" w:rsidR="00F66A8A" w:rsidRPr="004011B6" w:rsidRDefault="00F66A8A" w:rsidP="009C4E0A">
            <w:pPr>
              <w:rPr>
                <w:rFonts w:ascii="Verdana" w:hAnsi="Verdana"/>
                <w:lang w:val="en-GB"/>
              </w:rPr>
            </w:pPr>
          </w:p>
        </w:tc>
      </w:tr>
      <w:tr w:rsidR="00666D84" w:rsidRPr="004011B6" w14:paraId="0184C5C9" w14:textId="77777777" w:rsidTr="009C4E0A">
        <w:tc>
          <w:tcPr>
            <w:tcW w:w="9322" w:type="dxa"/>
          </w:tcPr>
          <w:p w14:paraId="4FDD8D5B" w14:textId="77777777" w:rsidR="00666D84" w:rsidRPr="004011B6" w:rsidRDefault="00666D84" w:rsidP="00666D84">
            <w:pPr>
              <w:rPr>
                <w:rFonts w:ascii="Verdana" w:hAnsi="Verdana"/>
                <w:b/>
                <w:lang w:val="en-GB"/>
              </w:rPr>
            </w:pPr>
            <w:r w:rsidRPr="004011B6">
              <w:rPr>
                <w:rFonts w:ascii="Verdana" w:hAnsi="Verdana"/>
                <w:b/>
                <w:lang w:val="en-GB"/>
              </w:rPr>
              <w:t>Additional commentary</w:t>
            </w:r>
          </w:p>
        </w:tc>
      </w:tr>
      <w:tr w:rsidR="00666D84" w:rsidRPr="004011B6" w14:paraId="083BDD49" w14:textId="77777777" w:rsidTr="00885916">
        <w:tc>
          <w:tcPr>
            <w:tcW w:w="9322" w:type="dxa"/>
            <w:shd w:val="clear" w:color="auto" w:fill="FFE699"/>
          </w:tcPr>
          <w:p w14:paraId="5DA46ECF" w14:textId="77777777" w:rsidR="00666D84" w:rsidRPr="004011B6" w:rsidRDefault="00666D84" w:rsidP="00666D84">
            <w:pPr>
              <w:rPr>
                <w:rFonts w:ascii="Verdana" w:hAnsi="Verdana"/>
                <w:lang w:val="en-GB"/>
              </w:rPr>
            </w:pPr>
          </w:p>
        </w:tc>
      </w:tr>
    </w:tbl>
    <w:p w14:paraId="70F0C54B" w14:textId="77777777" w:rsidR="004D7588" w:rsidRPr="004011B6" w:rsidRDefault="004D7588" w:rsidP="004D7588">
      <w:pPr>
        <w:rPr>
          <w:rFonts w:ascii="Verdana" w:hAnsi="Verdana"/>
          <w:bCs/>
          <w:sz w:val="20"/>
          <w:szCs w:val="20"/>
          <w:lang w:val="en-GB"/>
        </w:rPr>
      </w:pPr>
    </w:p>
    <w:p w14:paraId="795F5518" w14:textId="180F865F" w:rsidR="001138CB" w:rsidRPr="004011B6" w:rsidRDefault="001138CB" w:rsidP="004011B6">
      <w:pPr>
        <w:rPr>
          <w:rFonts w:ascii="Verdana" w:hAnsi="Verdana"/>
          <w:b/>
          <w:i/>
          <w:color w:val="FF0000"/>
          <w:sz w:val="24"/>
          <w:szCs w:val="24"/>
          <w:lang w:val="en-GB"/>
        </w:rPr>
      </w:pPr>
      <w:r w:rsidRPr="004011B6">
        <w:rPr>
          <w:rFonts w:ascii="Verdana" w:hAnsi="Verdana"/>
          <w:b/>
          <w:sz w:val="24"/>
          <w:szCs w:val="24"/>
          <w:lang w:val="en-GB"/>
        </w:rPr>
        <w:t>6.2 Pension Admin</w:t>
      </w:r>
      <w:r w:rsidR="00E414E0" w:rsidRPr="004011B6">
        <w:rPr>
          <w:rFonts w:ascii="Verdana" w:hAnsi="Verdana"/>
          <w:b/>
          <w:sz w:val="24"/>
          <w:szCs w:val="24"/>
          <w:lang w:val="en-GB"/>
        </w:rPr>
        <w:t>istration</w:t>
      </w:r>
      <w:r w:rsidRPr="004011B6">
        <w:rPr>
          <w:rFonts w:ascii="Verdana" w:hAnsi="Verdana"/>
          <w:b/>
          <w:sz w:val="24"/>
          <w:szCs w:val="24"/>
          <w:lang w:val="en-GB"/>
        </w:rPr>
        <w:t xml:space="preserve"> Costs </w:t>
      </w:r>
    </w:p>
    <w:p w14:paraId="59507ABE" w14:textId="77777777" w:rsidR="001138CB" w:rsidRPr="004011B6" w:rsidRDefault="001138CB" w:rsidP="001138CB">
      <w:pPr>
        <w:spacing w:after="0"/>
        <w:rPr>
          <w:rFonts w:ascii="Verdana" w:hAnsi="Verdana"/>
          <w:b/>
          <w:sz w:val="28"/>
          <w:szCs w:val="28"/>
          <w:lang w:val="en-GB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1138CB" w:rsidRPr="004011B6" w14:paraId="3027CFB6" w14:textId="77777777" w:rsidTr="00A339B2">
        <w:tc>
          <w:tcPr>
            <w:tcW w:w="9322" w:type="dxa"/>
          </w:tcPr>
          <w:p w14:paraId="7F81C321" w14:textId="77777777" w:rsidR="001138CB" w:rsidRPr="004011B6" w:rsidRDefault="001138CB" w:rsidP="00A339B2">
            <w:pPr>
              <w:rPr>
                <w:rFonts w:ascii="Verdana" w:hAnsi="Verdana"/>
                <w:lang w:val="en-GB"/>
              </w:rPr>
            </w:pPr>
            <w:r w:rsidRPr="004011B6">
              <w:rPr>
                <w:rFonts w:ascii="Verdana" w:hAnsi="Verdana"/>
                <w:b/>
                <w:lang w:val="en-GB"/>
              </w:rPr>
              <w:t>Allocation methodologies</w:t>
            </w:r>
          </w:p>
        </w:tc>
      </w:tr>
      <w:tr w:rsidR="001138CB" w:rsidRPr="004011B6" w14:paraId="0F1D6D94" w14:textId="77777777" w:rsidTr="00885916">
        <w:tc>
          <w:tcPr>
            <w:tcW w:w="9322" w:type="dxa"/>
            <w:shd w:val="clear" w:color="auto" w:fill="FFE699"/>
          </w:tcPr>
          <w:p w14:paraId="02584360" w14:textId="77777777" w:rsidR="001138CB" w:rsidRPr="004011B6" w:rsidRDefault="001138CB" w:rsidP="00A339B2">
            <w:pPr>
              <w:rPr>
                <w:rFonts w:ascii="Verdana" w:hAnsi="Verdana"/>
                <w:lang w:val="en-GB"/>
              </w:rPr>
            </w:pPr>
          </w:p>
        </w:tc>
      </w:tr>
      <w:tr w:rsidR="00666D84" w:rsidRPr="004011B6" w14:paraId="46FF1714" w14:textId="77777777" w:rsidTr="00666D84">
        <w:tc>
          <w:tcPr>
            <w:tcW w:w="9322" w:type="dxa"/>
            <w:shd w:val="clear" w:color="auto" w:fill="auto"/>
          </w:tcPr>
          <w:p w14:paraId="6EA18F30" w14:textId="4EACFAED" w:rsidR="00666D84" w:rsidRPr="004011B6" w:rsidRDefault="00666D84" w:rsidP="00666D84">
            <w:pPr>
              <w:rPr>
                <w:rFonts w:ascii="Verdana" w:hAnsi="Verdana"/>
                <w:lang w:val="en-GB"/>
              </w:rPr>
            </w:pPr>
            <w:r w:rsidRPr="004011B6">
              <w:rPr>
                <w:rFonts w:ascii="Verdana" w:hAnsi="Verdana"/>
                <w:b/>
                <w:bCs/>
                <w:lang w:val="en-GB"/>
              </w:rPr>
              <w:t>Summary views</w:t>
            </w:r>
            <w:r w:rsidRPr="004011B6">
              <w:rPr>
                <w:rFonts w:ascii="Verdana" w:hAnsi="Verdana"/>
                <w:lang w:val="en-GB"/>
              </w:rPr>
              <w:t xml:space="preserve"> (maximum words: </w:t>
            </w:r>
            <w:r w:rsidR="00E414E0" w:rsidRPr="004011B6">
              <w:rPr>
                <w:rFonts w:ascii="Verdana" w:hAnsi="Verdana"/>
                <w:lang w:val="en-GB"/>
              </w:rPr>
              <w:t xml:space="preserve">400 </w:t>
            </w:r>
            <w:r w:rsidRPr="004011B6">
              <w:rPr>
                <w:rFonts w:ascii="Verdana" w:hAnsi="Verdana"/>
                <w:lang w:val="en-GB"/>
              </w:rPr>
              <w:t>per summary section)</w:t>
            </w:r>
            <w:r w:rsidR="00671CF6" w:rsidRPr="004011B6">
              <w:rPr>
                <w:rFonts w:ascii="Verdana" w:hAnsi="Verdana"/>
                <w:lang w:val="en-GB"/>
              </w:rPr>
              <w:t xml:space="preserve">. The ESO may </w:t>
            </w:r>
            <w:r w:rsidR="00F64429" w:rsidRPr="004011B6">
              <w:rPr>
                <w:rFonts w:ascii="Verdana" w:hAnsi="Verdana"/>
                <w:lang w:val="en-GB"/>
              </w:rPr>
              <w:t>refer</w:t>
            </w:r>
            <w:r w:rsidR="00671CF6" w:rsidRPr="004011B6">
              <w:rPr>
                <w:rFonts w:ascii="Verdana" w:hAnsi="Verdana"/>
                <w:lang w:val="en-GB"/>
              </w:rPr>
              <w:t xml:space="preserve"> to its six-monthly incentives reporting if necessary.</w:t>
            </w:r>
          </w:p>
        </w:tc>
      </w:tr>
      <w:tr w:rsidR="002139B4" w:rsidRPr="004011B6" w14:paraId="04CE472D" w14:textId="77777777" w:rsidTr="00666D84">
        <w:tc>
          <w:tcPr>
            <w:tcW w:w="9322" w:type="dxa"/>
            <w:shd w:val="clear" w:color="auto" w:fill="auto"/>
          </w:tcPr>
          <w:p w14:paraId="432530CF" w14:textId="0294C2B6" w:rsidR="002139B4" w:rsidRPr="004011B6" w:rsidRDefault="002139B4" w:rsidP="00773B6E">
            <w:pPr>
              <w:pStyle w:val="ListParagraph"/>
              <w:numPr>
                <w:ilvl w:val="0"/>
                <w:numId w:val="13"/>
              </w:numPr>
              <w:ind w:left="0" w:firstLine="0"/>
              <w:rPr>
                <w:rFonts w:ascii="Verdana" w:hAnsi="Verdana"/>
                <w:lang w:val="en-GB"/>
              </w:rPr>
            </w:pPr>
            <w:r w:rsidRPr="004011B6">
              <w:rPr>
                <w:rFonts w:ascii="Verdana" w:hAnsi="Verdana"/>
                <w:lang w:val="en-GB"/>
              </w:rPr>
              <w:t xml:space="preserve">Please summarise outturn costs in the current year and the main drivers. </w:t>
            </w:r>
          </w:p>
        </w:tc>
      </w:tr>
      <w:tr w:rsidR="002139B4" w:rsidRPr="004011B6" w14:paraId="5BBF8F34" w14:textId="77777777" w:rsidTr="00885916">
        <w:tc>
          <w:tcPr>
            <w:tcW w:w="9322" w:type="dxa"/>
            <w:shd w:val="clear" w:color="auto" w:fill="FFE699"/>
          </w:tcPr>
          <w:p w14:paraId="788D31E1" w14:textId="77777777" w:rsidR="002139B4" w:rsidRPr="004011B6" w:rsidRDefault="002139B4" w:rsidP="002139B4">
            <w:pPr>
              <w:rPr>
                <w:rFonts w:ascii="Verdana" w:hAnsi="Verdana"/>
                <w:lang w:val="en-GB"/>
              </w:rPr>
            </w:pPr>
          </w:p>
        </w:tc>
      </w:tr>
      <w:tr w:rsidR="002139B4" w:rsidRPr="004011B6" w14:paraId="2CD7861E" w14:textId="77777777" w:rsidTr="00666D84">
        <w:tc>
          <w:tcPr>
            <w:tcW w:w="9322" w:type="dxa"/>
            <w:shd w:val="clear" w:color="auto" w:fill="auto"/>
          </w:tcPr>
          <w:p w14:paraId="5EE5B181" w14:textId="639AF7F5" w:rsidR="002139B4" w:rsidRPr="004011B6" w:rsidRDefault="002139B4" w:rsidP="00773B6E">
            <w:pPr>
              <w:pStyle w:val="ListParagraph"/>
              <w:numPr>
                <w:ilvl w:val="0"/>
                <w:numId w:val="13"/>
              </w:numPr>
              <w:ind w:left="0" w:firstLine="0"/>
              <w:rPr>
                <w:rFonts w:ascii="Verdana" w:hAnsi="Verdana"/>
                <w:lang w:val="en-GB"/>
              </w:rPr>
            </w:pPr>
            <w:r w:rsidRPr="004011B6">
              <w:rPr>
                <w:rFonts w:ascii="Verdana" w:hAnsi="Verdana"/>
                <w:lang w:val="en-GB"/>
              </w:rPr>
              <w:t>Please compare outturn costs in the current year to outturn costs in the previous year</w:t>
            </w:r>
            <w:r w:rsidR="00BD2916" w:rsidRPr="004011B6">
              <w:rPr>
                <w:rFonts w:ascii="Verdana" w:hAnsi="Verdana"/>
                <w:lang w:val="en-GB"/>
              </w:rPr>
              <w:t>(s)</w:t>
            </w:r>
            <w:r w:rsidRPr="004011B6">
              <w:rPr>
                <w:rFonts w:ascii="Verdana" w:hAnsi="Verdana"/>
                <w:lang w:val="en-GB"/>
              </w:rPr>
              <w:t>, summarising key changes in the main drivers.</w:t>
            </w:r>
          </w:p>
        </w:tc>
      </w:tr>
      <w:tr w:rsidR="002139B4" w:rsidRPr="004011B6" w14:paraId="11DDF398" w14:textId="77777777" w:rsidTr="00666D84">
        <w:tc>
          <w:tcPr>
            <w:tcW w:w="9322" w:type="dxa"/>
            <w:shd w:val="clear" w:color="auto" w:fill="FFE699"/>
          </w:tcPr>
          <w:p w14:paraId="6DB69E25" w14:textId="77777777" w:rsidR="002139B4" w:rsidRPr="004011B6" w:rsidRDefault="002139B4" w:rsidP="002139B4">
            <w:pPr>
              <w:rPr>
                <w:rFonts w:ascii="Verdana" w:hAnsi="Verdana"/>
                <w:lang w:val="en-GB"/>
              </w:rPr>
            </w:pPr>
          </w:p>
        </w:tc>
      </w:tr>
      <w:tr w:rsidR="002139B4" w:rsidRPr="004011B6" w14:paraId="0F8AD6DE" w14:textId="77777777" w:rsidTr="0045634B">
        <w:tc>
          <w:tcPr>
            <w:tcW w:w="9322" w:type="dxa"/>
            <w:shd w:val="clear" w:color="auto" w:fill="auto"/>
          </w:tcPr>
          <w:p w14:paraId="2500174E" w14:textId="71967C2C" w:rsidR="002139B4" w:rsidRPr="004011B6" w:rsidRDefault="002139B4" w:rsidP="00773B6E">
            <w:pPr>
              <w:pStyle w:val="ListParagraph"/>
              <w:numPr>
                <w:ilvl w:val="0"/>
                <w:numId w:val="13"/>
              </w:numPr>
              <w:ind w:left="0" w:firstLine="0"/>
              <w:rPr>
                <w:rFonts w:ascii="Verdana" w:hAnsi="Verdana"/>
                <w:lang w:val="en-GB"/>
              </w:rPr>
            </w:pPr>
            <w:r w:rsidRPr="004011B6">
              <w:rPr>
                <w:rFonts w:ascii="Verdana" w:hAnsi="Verdana"/>
                <w:lang w:val="en-GB"/>
              </w:rPr>
              <w:t>Please summarise the updated forecasts for the remainder of RIIO-2.</w:t>
            </w:r>
          </w:p>
        </w:tc>
      </w:tr>
      <w:tr w:rsidR="002139B4" w:rsidRPr="004011B6" w14:paraId="2C1EB517" w14:textId="77777777" w:rsidTr="00666D84">
        <w:tc>
          <w:tcPr>
            <w:tcW w:w="9322" w:type="dxa"/>
            <w:shd w:val="clear" w:color="auto" w:fill="FFE699"/>
          </w:tcPr>
          <w:p w14:paraId="5C61B9B8" w14:textId="77777777" w:rsidR="002139B4" w:rsidRPr="004011B6" w:rsidRDefault="002139B4" w:rsidP="002139B4">
            <w:pPr>
              <w:rPr>
                <w:rFonts w:ascii="Verdana" w:hAnsi="Verdana"/>
                <w:lang w:val="en-GB"/>
              </w:rPr>
            </w:pPr>
          </w:p>
        </w:tc>
      </w:tr>
      <w:tr w:rsidR="002139B4" w:rsidRPr="004011B6" w14:paraId="350DD3F5" w14:textId="77777777" w:rsidTr="0045634B">
        <w:tc>
          <w:tcPr>
            <w:tcW w:w="9322" w:type="dxa"/>
            <w:shd w:val="clear" w:color="auto" w:fill="auto"/>
          </w:tcPr>
          <w:p w14:paraId="311606C0" w14:textId="20942343" w:rsidR="002139B4" w:rsidRPr="004011B6" w:rsidRDefault="002139B4" w:rsidP="00773B6E">
            <w:pPr>
              <w:pStyle w:val="ListParagraph"/>
              <w:numPr>
                <w:ilvl w:val="0"/>
                <w:numId w:val="13"/>
              </w:numPr>
              <w:ind w:left="0" w:firstLine="0"/>
              <w:rPr>
                <w:rFonts w:ascii="Verdana" w:hAnsi="Verdana"/>
                <w:lang w:val="en-GB"/>
              </w:rPr>
            </w:pPr>
            <w:r w:rsidRPr="004011B6">
              <w:rPr>
                <w:rFonts w:ascii="Verdana" w:hAnsi="Verdana"/>
                <w:lang w:val="en-GB"/>
              </w:rPr>
              <w:t>Please explain any material differences in the outturn spend and updated forecasts to previous years’ outturn and forecast spend.</w:t>
            </w:r>
          </w:p>
        </w:tc>
      </w:tr>
      <w:tr w:rsidR="002139B4" w:rsidRPr="004011B6" w14:paraId="227D9C24" w14:textId="77777777" w:rsidTr="00666D84">
        <w:tc>
          <w:tcPr>
            <w:tcW w:w="9322" w:type="dxa"/>
            <w:shd w:val="clear" w:color="auto" w:fill="FFE699"/>
          </w:tcPr>
          <w:p w14:paraId="6E894088" w14:textId="77777777" w:rsidR="002139B4" w:rsidRPr="004011B6" w:rsidRDefault="002139B4" w:rsidP="002139B4">
            <w:pPr>
              <w:rPr>
                <w:rFonts w:ascii="Verdana" w:hAnsi="Verdana"/>
                <w:lang w:val="en-GB"/>
              </w:rPr>
            </w:pPr>
          </w:p>
        </w:tc>
      </w:tr>
      <w:tr w:rsidR="002139B4" w:rsidRPr="004011B6" w14:paraId="7DBAACFB" w14:textId="77777777" w:rsidTr="00A339B2">
        <w:tc>
          <w:tcPr>
            <w:tcW w:w="9322" w:type="dxa"/>
          </w:tcPr>
          <w:p w14:paraId="6111AA2F" w14:textId="77777777" w:rsidR="002139B4" w:rsidRPr="004011B6" w:rsidRDefault="002139B4" w:rsidP="002139B4">
            <w:pPr>
              <w:rPr>
                <w:rFonts w:ascii="Verdana" w:hAnsi="Verdana"/>
                <w:b/>
                <w:lang w:val="en-GB"/>
              </w:rPr>
            </w:pPr>
            <w:r w:rsidRPr="004011B6">
              <w:rPr>
                <w:rFonts w:ascii="Verdana" w:hAnsi="Verdana"/>
                <w:b/>
                <w:lang w:val="en-GB"/>
              </w:rPr>
              <w:t>Additional commentary</w:t>
            </w:r>
          </w:p>
        </w:tc>
      </w:tr>
      <w:tr w:rsidR="002139B4" w:rsidRPr="004011B6" w14:paraId="5979DDD1" w14:textId="77777777" w:rsidTr="00885916">
        <w:tc>
          <w:tcPr>
            <w:tcW w:w="9322" w:type="dxa"/>
            <w:shd w:val="clear" w:color="auto" w:fill="FFE699"/>
          </w:tcPr>
          <w:p w14:paraId="7D8B0633" w14:textId="77777777" w:rsidR="002139B4" w:rsidRPr="004011B6" w:rsidRDefault="002139B4" w:rsidP="002139B4">
            <w:pPr>
              <w:rPr>
                <w:rFonts w:ascii="Verdana" w:hAnsi="Verdana"/>
                <w:lang w:val="en-GB"/>
              </w:rPr>
            </w:pPr>
          </w:p>
        </w:tc>
      </w:tr>
    </w:tbl>
    <w:p w14:paraId="2EA6FA76" w14:textId="3FB53E53" w:rsidR="004D7588" w:rsidRPr="004011B6" w:rsidRDefault="004D7588" w:rsidP="004D7588">
      <w:pPr>
        <w:rPr>
          <w:rFonts w:ascii="Verdana" w:hAnsi="Verdana"/>
          <w:bCs/>
          <w:sz w:val="20"/>
          <w:szCs w:val="20"/>
          <w:lang w:val="en-GB"/>
        </w:rPr>
      </w:pPr>
    </w:p>
    <w:p w14:paraId="49496096" w14:textId="3C264345" w:rsidR="0029268F" w:rsidRPr="004011B6" w:rsidRDefault="0029268F" w:rsidP="0029268F">
      <w:pPr>
        <w:spacing w:after="0"/>
        <w:rPr>
          <w:rFonts w:ascii="Verdana" w:hAnsi="Verdana"/>
          <w:b/>
          <w:i/>
          <w:color w:val="FF0000"/>
          <w:sz w:val="24"/>
          <w:szCs w:val="24"/>
          <w:lang w:val="en-GB"/>
        </w:rPr>
      </w:pPr>
      <w:r w:rsidRPr="004011B6">
        <w:rPr>
          <w:rFonts w:ascii="Verdana" w:hAnsi="Verdana"/>
          <w:b/>
          <w:sz w:val="24"/>
          <w:szCs w:val="24"/>
          <w:lang w:val="en-GB"/>
        </w:rPr>
        <w:t xml:space="preserve">6.3 System Operation (SO) Review Costs </w:t>
      </w:r>
    </w:p>
    <w:p w14:paraId="1F0B2725" w14:textId="77777777" w:rsidR="0029268F" w:rsidRPr="004011B6" w:rsidRDefault="0029268F" w:rsidP="0029268F">
      <w:pPr>
        <w:spacing w:after="0"/>
        <w:rPr>
          <w:rFonts w:ascii="Verdana" w:hAnsi="Verdana"/>
          <w:b/>
          <w:sz w:val="28"/>
          <w:szCs w:val="28"/>
          <w:lang w:val="en-GB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29268F" w:rsidRPr="004011B6" w14:paraId="5F4597DB" w14:textId="77777777" w:rsidTr="00331A62">
        <w:tc>
          <w:tcPr>
            <w:tcW w:w="9322" w:type="dxa"/>
          </w:tcPr>
          <w:p w14:paraId="09E98951" w14:textId="77777777" w:rsidR="0029268F" w:rsidRPr="004011B6" w:rsidRDefault="0029268F" w:rsidP="00331A62">
            <w:pPr>
              <w:rPr>
                <w:rFonts w:ascii="Verdana" w:hAnsi="Verdana"/>
                <w:lang w:val="en-GB"/>
              </w:rPr>
            </w:pPr>
            <w:r w:rsidRPr="004011B6">
              <w:rPr>
                <w:rFonts w:ascii="Verdana" w:hAnsi="Verdana"/>
                <w:b/>
                <w:lang w:val="en-GB"/>
              </w:rPr>
              <w:t>Allocation methodologies</w:t>
            </w:r>
          </w:p>
        </w:tc>
      </w:tr>
      <w:tr w:rsidR="0029268F" w:rsidRPr="004011B6" w14:paraId="19142A27" w14:textId="77777777" w:rsidTr="00331A62">
        <w:tc>
          <w:tcPr>
            <w:tcW w:w="9322" w:type="dxa"/>
            <w:shd w:val="clear" w:color="auto" w:fill="FFE699"/>
          </w:tcPr>
          <w:p w14:paraId="0BDF8594" w14:textId="77777777" w:rsidR="0029268F" w:rsidRPr="004011B6" w:rsidRDefault="0029268F" w:rsidP="00331A62">
            <w:pPr>
              <w:rPr>
                <w:rFonts w:ascii="Verdana" w:hAnsi="Verdana"/>
                <w:lang w:val="en-GB"/>
              </w:rPr>
            </w:pPr>
          </w:p>
        </w:tc>
      </w:tr>
      <w:tr w:rsidR="0029268F" w:rsidRPr="004011B6" w14:paraId="1C55195D" w14:textId="77777777" w:rsidTr="00331A62">
        <w:tc>
          <w:tcPr>
            <w:tcW w:w="9322" w:type="dxa"/>
          </w:tcPr>
          <w:p w14:paraId="35A1D42A" w14:textId="77777777" w:rsidR="0029268F" w:rsidRPr="004011B6" w:rsidRDefault="0029268F" w:rsidP="00331A62">
            <w:pPr>
              <w:rPr>
                <w:rFonts w:ascii="Verdana" w:hAnsi="Verdana"/>
                <w:b/>
                <w:lang w:val="en-GB"/>
              </w:rPr>
            </w:pPr>
            <w:r w:rsidRPr="004011B6">
              <w:rPr>
                <w:rFonts w:ascii="Verdana" w:hAnsi="Verdana"/>
                <w:b/>
                <w:lang w:val="en-GB"/>
              </w:rPr>
              <w:t>Additional commentary</w:t>
            </w:r>
          </w:p>
        </w:tc>
      </w:tr>
      <w:tr w:rsidR="0029268F" w:rsidRPr="004011B6" w14:paraId="24ED6977" w14:textId="77777777" w:rsidTr="00331A62">
        <w:tc>
          <w:tcPr>
            <w:tcW w:w="9322" w:type="dxa"/>
            <w:shd w:val="clear" w:color="auto" w:fill="FFE699"/>
          </w:tcPr>
          <w:p w14:paraId="07BAD0EB" w14:textId="77777777" w:rsidR="0029268F" w:rsidRPr="004011B6" w:rsidRDefault="0029268F" w:rsidP="00331A62">
            <w:pPr>
              <w:rPr>
                <w:rFonts w:ascii="Verdana" w:hAnsi="Verdana"/>
                <w:lang w:val="en-GB"/>
              </w:rPr>
            </w:pPr>
          </w:p>
        </w:tc>
      </w:tr>
    </w:tbl>
    <w:p w14:paraId="2724C940" w14:textId="42F3C682" w:rsidR="0029268F" w:rsidRPr="004011B6" w:rsidRDefault="0029268F" w:rsidP="004D7588">
      <w:pPr>
        <w:rPr>
          <w:rFonts w:ascii="Verdana" w:hAnsi="Verdana"/>
          <w:bCs/>
          <w:sz w:val="20"/>
          <w:szCs w:val="20"/>
          <w:lang w:val="en-GB"/>
        </w:rPr>
      </w:pPr>
    </w:p>
    <w:p w14:paraId="067C7ACD" w14:textId="34855DCA" w:rsidR="0029268F" w:rsidRPr="004011B6" w:rsidRDefault="0029268F" w:rsidP="0029268F">
      <w:pPr>
        <w:spacing w:after="0"/>
        <w:rPr>
          <w:rFonts w:ascii="Verdana" w:hAnsi="Verdana"/>
          <w:b/>
          <w:i/>
          <w:color w:val="FF0000"/>
          <w:sz w:val="24"/>
          <w:szCs w:val="24"/>
          <w:lang w:val="en-GB"/>
        </w:rPr>
      </w:pPr>
      <w:r w:rsidRPr="004011B6">
        <w:rPr>
          <w:rFonts w:ascii="Verdana" w:hAnsi="Verdana"/>
          <w:b/>
          <w:sz w:val="24"/>
          <w:szCs w:val="24"/>
          <w:lang w:val="en-GB"/>
        </w:rPr>
        <w:t xml:space="preserve">6.4 Unfunded Innovation Costs </w:t>
      </w:r>
    </w:p>
    <w:p w14:paraId="707FBB40" w14:textId="77777777" w:rsidR="0029268F" w:rsidRPr="004011B6" w:rsidRDefault="0029268F" w:rsidP="0029268F">
      <w:pPr>
        <w:spacing w:after="0"/>
        <w:rPr>
          <w:rFonts w:ascii="Verdana" w:hAnsi="Verdana"/>
          <w:b/>
          <w:sz w:val="28"/>
          <w:szCs w:val="28"/>
          <w:lang w:val="en-GB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29268F" w:rsidRPr="004011B6" w14:paraId="6EC333C0" w14:textId="77777777" w:rsidTr="00331A62">
        <w:tc>
          <w:tcPr>
            <w:tcW w:w="9322" w:type="dxa"/>
          </w:tcPr>
          <w:p w14:paraId="6F3F699A" w14:textId="77777777" w:rsidR="0029268F" w:rsidRPr="004011B6" w:rsidRDefault="0029268F" w:rsidP="00331A62">
            <w:pPr>
              <w:rPr>
                <w:rFonts w:ascii="Verdana" w:hAnsi="Verdana"/>
                <w:lang w:val="en-GB"/>
              </w:rPr>
            </w:pPr>
            <w:r w:rsidRPr="004011B6">
              <w:rPr>
                <w:rFonts w:ascii="Verdana" w:hAnsi="Verdana"/>
                <w:b/>
                <w:lang w:val="en-GB"/>
              </w:rPr>
              <w:t>Allocation methodologies</w:t>
            </w:r>
          </w:p>
        </w:tc>
      </w:tr>
      <w:tr w:rsidR="0029268F" w:rsidRPr="004011B6" w14:paraId="4BDC9187" w14:textId="77777777" w:rsidTr="00331A62">
        <w:tc>
          <w:tcPr>
            <w:tcW w:w="9322" w:type="dxa"/>
            <w:shd w:val="clear" w:color="auto" w:fill="FFE699"/>
          </w:tcPr>
          <w:p w14:paraId="51A541DD" w14:textId="77777777" w:rsidR="0029268F" w:rsidRPr="004011B6" w:rsidRDefault="0029268F" w:rsidP="00331A62">
            <w:pPr>
              <w:rPr>
                <w:rFonts w:ascii="Verdana" w:hAnsi="Verdana"/>
                <w:lang w:val="en-GB"/>
              </w:rPr>
            </w:pPr>
          </w:p>
        </w:tc>
      </w:tr>
      <w:tr w:rsidR="0029268F" w:rsidRPr="004011B6" w14:paraId="75CA683E" w14:textId="77777777" w:rsidTr="00331A62">
        <w:tc>
          <w:tcPr>
            <w:tcW w:w="9322" w:type="dxa"/>
          </w:tcPr>
          <w:p w14:paraId="67C7C481" w14:textId="77777777" w:rsidR="0029268F" w:rsidRPr="004011B6" w:rsidRDefault="0029268F" w:rsidP="00331A62">
            <w:pPr>
              <w:rPr>
                <w:rFonts w:ascii="Verdana" w:hAnsi="Verdana"/>
                <w:b/>
                <w:lang w:val="en-GB"/>
              </w:rPr>
            </w:pPr>
            <w:r w:rsidRPr="004011B6">
              <w:rPr>
                <w:rFonts w:ascii="Verdana" w:hAnsi="Verdana"/>
                <w:b/>
                <w:lang w:val="en-GB"/>
              </w:rPr>
              <w:t>Additional commentary</w:t>
            </w:r>
          </w:p>
        </w:tc>
      </w:tr>
      <w:tr w:rsidR="0029268F" w:rsidRPr="004011B6" w14:paraId="45418C1C" w14:textId="77777777" w:rsidTr="00331A62">
        <w:tc>
          <w:tcPr>
            <w:tcW w:w="9322" w:type="dxa"/>
            <w:shd w:val="clear" w:color="auto" w:fill="FFE699"/>
          </w:tcPr>
          <w:p w14:paraId="710E1B7D" w14:textId="77777777" w:rsidR="0029268F" w:rsidRPr="004011B6" w:rsidRDefault="0029268F" w:rsidP="00331A62">
            <w:pPr>
              <w:rPr>
                <w:rFonts w:ascii="Verdana" w:hAnsi="Verdana"/>
                <w:lang w:val="en-GB"/>
              </w:rPr>
            </w:pPr>
          </w:p>
        </w:tc>
      </w:tr>
    </w:tbl>
    <w:p w14:paraId="1D133F9F" w14:textId="77777777" w:rsidR="0029268F" w:rsidRPr="004011B6" w:rsidRDefault="0029268F" w:rsidP="004D7588">
      <w:pPr>
        <w:rPr>
          <w:rFonts w:ascii="Verdana" w:hAnsi="Verdana"/>
          <w:bCs/>
          <w:sz w:val="20"/>
          <w:szCs w:val="20"/>
          <w:lang w:val="en-GB"/>
        </w:rPr>
      </w:pPr>
    </w:p>
    <w:p w14:paraId="62EEBFDE" w14:textId="347353BD" w:rsidR="004E2201" w:rsidRPr="004011B6" w:rsidRDefault="004E2201" w:rsidP="004E2201">
      <w:pPr>
        <w:spacing w:after="0"/>
        <w:rPr>
          <w:rFonts w:ascii="Verdana" w:hAnsi="Verdana"/>
          <w:b/>
          <w:i/>
          <w:color w:val="FF0000"/>
          <w:sz w:val="24"/>
          <w:szCs w:val="24"/>
          <w:lang w:val="en-GB"/>
        </w:rPr>
      </w:pPr>
      <w:r w:rsidRPr="004011B6">
        <w:rPr>
          <w:rFonts w:ascii="Verdana" w:hAnsi="Verdana"/>
          <w:b/>
          <w:sz w:val="24"/>
          <w:szCs w:val="24"/>
          <w:lang w:val="en-GB"/>
        </w:rPr>
        <w:t xml:space="preserve">7.1 </w:t>
      </w:r>
      <w:r w:rsidR="00360E00" w:rsidRPr="004011B6">
        <w:rPr>
          <w:rFonts w:ascii="Verdana" w:hAnsi="Verdana"/>
          <w:b/>
          <w:sz w:val="24"/>
          <w:szCs w:val="24"/>
          <w:lang w:val="en-GB"/>
        </w:rPr>
        <w:t>Non-Activity Based</w:t>
      </w:r>
      <w:r w:rsidRPr="004011B6">
        <w:rPr>
          <w:rFonts w:ascii="Verdana" w:hAnsi="Verdana"/>
          <w:b/>
          <w:sz w:val="24"/>
          <w:szCs w:val="24"/>
          <w:lang w:val="en-GB"/>
        </w:rPr>
        <w:t xml:space="preserve"> Costs </w:t>
      </w:r>
    </w:p>
    <w:p w14:paraId="7C439D48" w14:textId="77777777" w:rsidR="004E2201" w:rsidRPr="004011B6" w:rsidRDefault="004E2201" w:rsidP="004E2201">
      <w:pPr>
        <w:spacing w:after="0"/>
        <w:rPr>
          <w:rFonts w:ascii="Verdana" w:hAnsi="Verdana"/>
          <w:b/>
          <w:sz w:val="28"/>
          <w:szCs w:val="28"/>
          <w:lang w:val="en-GB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4E2201" w:rsidRPr="004011B6" w14:paraId="1ABCF688" w14:textId="77777777" w:rsidTr="00F76287">
        <w:tc>
          <w:tcPr>
            <w:tcW w:w="9322" w:type="dxa"/>
          </w:tcPr>
          <w:p w14:paraId="48F5DA1A" w14:textId="77777777" w:rsidR="004E2201" w:rsidRPr="004011B6" w:rsidRDefault="004E2201" w:rsidP="00F76287">
            <w:pPr>
              <w:rPr>
                <w:rFonts w:ascii="Verdana" w:hAnsi="Verdana"/>
                <w:lang w:val="en-GB"/>
              </w:rPr>
            </w:pPr>
            <w:r w:rsidRPr="004011B6">
              <w:rPr>
                <w:rFonts w:ascii="Verdana" w:hAnsi="Verdana"/>
                <w:b/>
                <w:lang w:val="en-GB"/>
              </w:rPr>
              <w:t>Allocation methodologies</w:t>
            </w:r>
          </w:p>
        </w:tc>
      </w:tr>
      <w:tr w:rsidR="004E2201" w:rsidRPr="004011B6" w14:paraId="6C08D889" w14:textId="77777777" w:rsidTr="00F76287">
        <w:tc>
          <w:tcPr>
            <w:tcW w:w="9322" w:type="dxa"/>
            <w:shd w:val="clear" w:color="auto" w:fill="FFE699"/>
          </w:tcPr>
          <w:p w14:paraId="5E4A8623" w14:textId="77777777" w:rsidR="004E2201" w:rsidRPr="004011B6" w:rsidRDefault="004E2201" w:rsidP="00F76287">
            <w:pPr>
              <w:rPr>
                <w:rFonts w:ascii="Verdana" w:hAnsi="Verdana"/>
                <w:lang w:val="en-GB"/>
              </w:rPr>
            </w:pPr>
          </w:p>
        </w:tc>
      </w:tr>
      <w:tr w:rsidR="004E2201" w:rsidRPr="004011B6" w14:paraId="770A73B3" w14:textId="77777777" w:rsidTr="00F76287">
        <w:tc>
          <w:tcPr>
            <w:tcW w:w="9322" w:type="dxa"/>
            <w:shd w:val="clear" w:color="auto" w:fill="auto"/>
          </w:tcPr>
          <w:p w14:paraId="3C4D2829" w14:textId="59AF089B" w:rsidR="004E2201" w:rsidRPr="004011B6" w:rsidRDefault="004E2201" w:rsidP="00F76287">
            <w:pPr>
              <w:rPr>
                <w:rFonts w:ascii="Verdana" w:hAnsi="Verdana"/>
                <w:lang w:val="en-GB"/>
              </w:rPr>
            </w:pPr>
            <w:r w:rsidRPr="004011B6">
              <w:rPr>
                <w:rFonts w:ascii="Verdana" w:hAnsi="Verdana"/>
                <w:b/>
                <w:bCs/>
                <w:lang w:val="en-GB"/>
              </w:rPr>
              <w:t>Summary views</w:t>
            </w:r>
            <w:r w:rsidRPr="004011B6">
              <w:rPr>
                <w:rFonts w:ascii="Verdana" w:hAnsi="Verdana"/>
                <w:lang w:val="en-GB"/>
              </w:rPr>
              <w:t xml:space="preserve"> (maximum words: </w:t>
            </w:r>
            <w:r w:rsidR="00E414E0" w:rsidRPr="004011B6">
              <w:rPr>
                <w:rFonts w:ascii="Verdana" w:hAnsi="Verdana"/>
                <w:lang w:val="en-GB"/>
              </w:rPr>
              <w:t xml:space="preserve">400 </w:t>
            </w:r>
            <w:r w:rsidRPr="004011B6">
              <w:rPr>
                <w:rFonts w:ascii="Verdana" w:hAnsi="Verdana"/>
                <w:lang w:val="en-GB"/>
              </w:rPr>
              <w:t>per summary section)</w:t>
            </w:r>
          </w:p>
        </w:tc>
      </w:tr>
      <w:tr w:rsidR="004E2201" w:rsidRPr="004011B6" w14:paraId="5AF81241" w14:textId="77777777" w:rsidTr="00F76287">
        <w:tc>
          <w:tcPr>
            <w:tcW w:w="9322" w:type="dxa"/>
            <w:shd w:val="clear" w:color="auto" w:fill="auto"/>
          </w:tcPr>
          <w:p w14:paraId="67058CD1" w14:textId="77777777" w:rsidR="004E2201" w:rsidRPr="004011B6" w:rsidRDefault="004E2201" w:rsidP="004E2201">
            <w:pPr>
              <w:pStyle w:val="ListParagraph"/>
              <w:numPr>
                <w:ilvl w:val="0"/>
                <w:numId w:val="19"/>
              </w:numPr>
              <w:ind w:left="357" w:hanging="357"/>
              <w:rPr>
                <w:rFonts w:ascii="Verdana" w:hAnsi="Verdana"/>
                <w:lang w:val="en-GB"/>
              </w:rPr>
            </w:pPr>
            <w:r w:rsidRPr="004011B6">
              <w:rPr>
                <w:rFonts w:ascii="Verdana" w:hAnsi="Verdana"/>
                <w:lang w:val="en-GB"/>
              </w:rPr>
              <w:lastRenderedPageBreak/>
              <w:t xml:space="preserve">Please summarise outturn costs in the current year and the main drivers. </w:t>
            </w:r>
          </w:p>
        </w:tc>
      </w:tr>
      <w:tr w:rsidR="004E2201" w:rsidRPr="004011B6" w14:paraId="4E0C4275" w14:textId="77777777" w:rsidTr="00F76287">
        <w:tc>
          <w:tcPr>
            <w:tcW w:w="9322" w:type="dxa"/>
            <w:shd w:val="clear" w:color="auto" w:fill="FFE699"/>
          </w:tcPr>
          <w:p w14:paraId="79E129C4" w14:textId="77777777" w:rsidR="004E2201" w:rsidRPr="004011B6" w:rsidRDefault="004E2201" w:rsidP="00F76287">
            <w:pPr>
              <w:rPr>
                <w:rFonts w:ascii="Verdana" w:hAnsi="Verdana"/>
                <w:lang w:val="en-GB"/>
              </w:rPr>
            </w:pPr>
          </w:p>
        </w:tc>
      </w:tr>
      <w:tr w:rsidR="004E2201" w:rsidRPr="004011B6" w14:paraId="0A6B293F" w14:textId="77777777" w:rsidTr="00F76287">
        <w:tc>
          <w:tcPr>
            <w:tcW w:w="9322" w:type="dxa"/>
            <w:shd w:val="clear" w:color="auto" w:fill="auto"/>
          </w:tcPr>
          <w:p w14:paraId="475E5EE4" w14:textId="1E986E82" w:rsidR="004E2201" w:rsidRPr="004011B6" w:rsidRDefault="004E2201" w:rsidP="00360E00">
            <w:pPr>
              <w:pStyle w:val="ListParagraph"/>
              <w:numPr>
                <w:ilvl w:val="0"/>
                <w:numId w:val="19"/>
              </w:numPr>
              <w:ind w:left="0" w:firstLine="0"/>
              <w:rPr>
                <w:rFonts w:ascii="Verdana" w:hAnsi="Verdana"/>
                <w:lang w:val="en-GB"/>
              </w:rPr>
            </w:pPr>
            <w:r w:rsidRPr="004011B6">
              <w:rPr>
                <w:rFonts w:ascii="Verdana" w:hAnsi="Verdana"/>
                <w:lang w:val="en-GB"/>
              </w:rPr>
              <w:t>Please compare outturn costs in the current year to outturn costs in the previous year</w:t>
            </w:r>
            <w:r w:rsidR="00BD2916" w:rsidRPr="004011B6">
              <w:rPr>
                <w:rFonts w:ascii="Verdana" w:hAnsi="Verdana"/>
                <w:lang w:val="en-GB"/>
              </w:rPr>
              <w:t>(s)</w:t>
            </w:r>
            <w:r w:rsidRPr="004011B6">
              <w:rPr>
                <w:rFonts w:ascii="Verdana" w:hAnsi="Verdana"/>
                <w:lang w:val="en-GB"/>
              </w:rPr>
              <w:t>, summarising key changes in the main drivers.</w:t>
            </w:r>
          </w:p>
        </w:tc>
      </w:tr>
      <w:tr w:rsidR="004E2201" w:rsidRPr="004011B6" w14:paraId="1FD47037" w14:textId="77777777" w:rsidTr="00F76287">
        <w:tc>
          <w:tcPr>
            <w:tcW w:w="9322" w:type="dxa"/>
            <w:shd w:val="clear" w:color="auto" w:fill="FFE699"/>
          </w:tcPr>
          <w:p w14:paraId="4C1A1640" w14:textId="77777777" w:rsidR="004E2201" w:rsidRPr="004011B6" w:rsidRDefault="004E2201" w:rsidP="00F76287">
            <w:pPr>
              <w:rPr>
                <w:rFonts w:ascii="Verdana" w:hAnsi="Verdana"/>
                <w:lang w:val="en-GB"/>
              </w:rPr>
            </w:pPr>
          </w:p>
        </w:tc>
      </w:tr>
      <w:tr w:rsidR="004E2201" w:rsidRPr="004011B6" w14:paraId="74ECF54A" w14:textId="77777777" w:rsidTr="004E2201">
        <w:tc>
          <w:tcPr>
            <w:tcW w:w="9322" w:type="dxa"/>
            <w:shd w:val="clear" w:color="auto" w:fill="auto"/>
          </w:tcPr>
          <w:p w14:paraId="33E1B517" w14:textId="77777777" w:rsidR="004E2201" w:rsidRPr="004011B6" w:rsidRDefault="004E2201" w:rsidP="004E2201">
            <w:pPr>
              <w:pStyle w:val="ListParagraph"/>
              <w:numPr>
                <w:ilvl w:val="0"/>
                <w:numId w:val="19"/>
              </w:numPr>
              <w:ind w:left="0" w:firstLine="0"/>
              <w:rPr>
                <w:rFonts w:ascii="Verdana" w:hAnsi="Verdana"/>
                <w:lang w:val="en-GB"/>
              </w:rPr>
            </w:pPr>
            <w:r w:rsidRPr="004011B6">
              <w:rPr>
                <w:rFonts w:ascii="Verdana" w:hAnsi="Verdana"/>
                <w:lang w:val="en-GB"/>
              </w:rPr>
              <w:t>Please summarise the updated forecasts for the remainder of RIIO-2.</w:t>
            </w:r>
          </w:p>
        </w:tc>
      </w:tr>
      <w:tr w:rsidR="004E2201" w:rsidRPr="004011B6" w14:paraId="0F41E017" w14:textId="77777777" w:rsidTr="00F76287">
        <w:tc>
          <w:tcPr>
            <w:tcW w:w="9322" w:type="dxa"/>
            <w:shd w:val="clear" w:color="auto" w:fill="FFE699"/>
          </w:tcPr>
          <w:p w14:paraId="418B1217" w14:textId="77777777" w:rsidR="004E2201" w:rsidRPr="004011B6" w:rsidRDefault="004E2201" w:rsidP="00F76287">
            <w:pPr>
              <w:rPr>
                <w:rFonts w:ascii="Verdana" w:hAnsi="Verdana"/>
                <w:lang w:val="en-GB"/>
              </w:rPr>
            </w:pPr>
          </w:p>
        </w:tc>
      </w:tr>
      <w:tr w:rsidR="004E2201" w:rsidRPr="004011B6" w14:paraId="11453DB4" w14:textId="77777777" w:rsidTr="004E2201">
        <w:tc>
          <w:tcPr>
            <w:tcW w:w="9322" w:type="dxa"/>
            <w:shd w:val="clear" w:color="auto" w:fill="auto"/>
          </w:tcPr>
          <w:p w14:paraId="6D3E7CC3" w14:textId="77777777" w:rsidR="004E2201" w:rsidRPr="004011B6" w:rsidRDefault="004E2201" w:rsidP="004E2201">
            <w:pPr>
              <w:pStyle w:val="ListParagraph"/>
              <w:numPr>
                <w:ilvl w:val="0"/>
                <w:numId w:val="19"/>
              </w:numPr>
              <w:ind w:left="0" w:firstLine="0"/>
              <w:rPr>
                <w:rFonts w:ascii="Verdana" w:hAnsi="Verdana"/>
                <w:lang w:val="en-GB"/>
              </w:rPr>
            </w:pPr>
            <w:r w:rsidRPr="004011B6">
              <w:rPr>
                <w:rFonts w:ascii="Verdana" w:hAnsi="Verdana"/>
                <w:lang w:val="en-GB"/>
              </w:rPr>
              <w:t>Please explain any material differences in the outturn spend and updated forecasts to previous years’ outturn and forecast spend.</w:t>
            </w:r>
          </w:p>
        </w:tc>
      </w:tr>
      <w:tr w:rsidR="004E2201" w:rsidRPr="004011B6" w14:paraId="0C74381A" w14:textId="77777777" w:rsidTr="00F76287">
        <w:tc>
          <w:tcPr>
            <w:tcW w:w="9322" w:type="dxa"/>
            <w:shd w:val="clear" w:color="auto" w:fill="FFE699"/>
          </w:tcPr>
          <w:p w14:paraId="285CD56B" w14:textId="77777777" w:rsidR="004E2201" w:rsidRPr="004011B6" w:rsidRDefault="004E2201" w:rsidP="00F76287">
            <w:pPr>
              <w:rPr>
                <w:rFonts w:ascii="Verdana" w:hAnsi="Verdana"/>
                <w:lang w:val="en-GB"/>
              </w:rPr>
            </w:pPr>
          </w:p>
        </w:tc>
      </w:tr>
      <w:tr w:rsidR="004E2201" w:rsidRPr="004011B6" w14:paraId="4142F7B8" w14:textId="77777777" w:rsidTr="00F76287">
        <w:tc>
          <w:tcPr>
            <w:tcW w:w="9322" w:type="dxa"/>
          </w:tcPr>
          <w:p w14:paraId="6198E2D5" w14:textId="77777777" w:rsidR="004E2201" w:rsidRPr="004011B6" w:rsidRDefault="004E2201" w:rsidP="00F76287">
            <w:pPr>
              <w:rPr>
                <w:rFonts w:ascii="Verdana" w:hAnsi="Verdana"/>
                <w:b/>
                <w:lang w:val="en-GB"/>
              </w:rPr>
            </w:pPr>
            <w:r w:rsidRPr="004011B6">
              <w:rPr>
                <w:rFonts w:ascii="Verdana" w:hAnsi="Verdana"/>
                <w:b/>
                <w:lang w:val="en-GB"/>
              </w:rPr>
              <w:t>Additional commentary</w:t>
            </w:r>
          </w:p>
        </w:tc>
      </w:tr>
      <w:tr w:rsidR="004E2201" w:rsidRPr="004011B6" w14:paraId="70DB6A16" w14:textId="77777777" w:rsidTr="00F76287">
        <w:tc>
          <w:tcPr>
            <w:tcW w:w="9322" w:type="dxa"/>
            <w:shd w:val="clear" w:color="auto" w:fill="FFE699"/>
          </w:tcPr>
          <w:p w14:paraId="41262EBA" w14:textId="77777777" w:rsidR="004E2201" w:rsidRPr="004011B6" w:rsidRDefault="004E2201" w:rsidP="00F76287">
            <w:pPr>
              <w:rPr>
                <w:rFonts w:ascii="Verdana" w:hAnsi="Verdana"/>
                <w:lang w:val="en-GB"/>
              </w:rPr>
            </w:pPr>
          </w:p>
        </w:tc>
      </w:tr>
    </w:tbl>
    <w:p w14:paraId="6D32C5E6" w14:textId="77777777" w:rsidR="004E2201" w:rsidRPr="004011B6" w:rsidRDefault="004E2201" w:rsidP="004E2201">
      <w:pPr>
        <w:rPr>
          <w:rFonts w:ascii="Verdana" w:hAnsi="Verdana"/>
          <w:b/>
          <w:sz w:val="24"/>
          <w:szCs w:val="24"/>
          <w:lang w:val="en-GB"/>
        </w:rPr>
      </w:pPr>
    </w:p>
    <w:p w14:paraId="00AE2A33" w14:textId="049A2A4A" w:rsidR="001138CB" w:rsidRPr="004011B6" w:rsidRDefault="001138CB" w:rsidP="004011B6">
      <w:pPr>
        <w:rPr>
          <w:rFonts w:ascii="Verdana" w:hAnsi="Verdana"/>
          <w:b/>
          <w:i/>
          <w:color w:val="FF0000"/>
          <w:sz w:val="24"/>
          <w:szCs w:val="24"/>
          <w:lang w:val="en-GB"/>
        </w:rPr>
      </w:pPr>
      <w:r w:rsidRPr="004011B6">
        <w:rPr>
          <w:rFonts w:ascii="Verdana" w:hAnsi="Verdana"/>
          <w:b/>
          <w:sz w:val="24"/>
          <w:szCs w:val="24"/>
          <w:lang w:val="en-GB"/>
        </w:rPr>
        <w:t>7.</w:t>
      </w:r>
      <w:r w:rsidR="004E2201" w:rsidRPr="004011B6">
        <w:rPr>
          <w:rFonts w:ascii="Verdana" w:hAnsi="Verdana"/>
          <w:b/>
          <w:sz w:val="24"/>
          <w:szCs w:val="24"/>
          <w:lang w:val="en-GB"/>
        </w:rPr>
        <w:t xml:space="preserve">2 </w:t>
      </w:r>
      <w:r w:rsidRPr="004011B6">
        <w:rPr>
          <w:rFonts w:ascii="Verdana" w:hAnsi="Verdana"/>
          <w:b/>
          <w:sz w:val="24"/>
          <w:szCs w:val="24"/>
          <w:lang w:val="en-GB"/>
        </w:rPr>
        <w:t xml:space="preserve">Directly Renumerated Services (DRS) </w:t>
      </w:r>
    </w:p>
    <w:p w14:paraId="3495A5C5" w14:textId="77777777" w:rsidR="001138CB" w:rsidRPr="004011B6" w:rsidRDefault="001138CB" w:rsidP="001138CB">
      <w:pPr>
        <w:spacing w:after="0"/>
        <w:rPr>
          <w:rFonts w:ascii="Verdana" w:hAnsi="Verdana"/>
          <w:b/>
          <w:sz w:val="28"/>
          <w:szCs w:val="28"/>
          <w:lang w:val="en-GB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1138CB" w:rsidRPr="004011B6" w14:paraId="1EEB30FF" w14:textId="77777777" w:rsidTr="00A339B2">
        <w:tc>
          <w:tcPr>
            <w:tcW w:w="9322" w:type="dxa"/>
          </w:tcPr>
          <w:p w14:paraId="6C0535BB" w14:textId="77777777" w:rsidR="001138CB" w:rsidRPr="004011B6" w:rsidRDefault="001138CB" w:rsidP="00A339B2">
            <w:pPr>
              <w:rPr>
                <w:rFonts w:ascii="Verdana" w:hAnsi="Verdana"/>
                <w:lang w:val="en-GB"/>
              </w:rPr>
            </w:pPr>
            <w:r w:rsidRPr="004011B6">
              <w:rPr>
                <w:rFonts w:ascii="Verdana" w:hAnsi="Verdana"/>
                <w:b/>
                <w:lang w:val="en-GB"/>
              </w:rPr>
              <w:t>Allocation methodologies</w:t>
            </w:r>
          </w:p>
        </w:tc>
      </w:tr>
      <w:tr w:rsidR="001138CB" w:rsidRPr="004011B6" w14:paraId="47EB7399" w14:textId="77777777" w:rsidTr="00885916">
        <w:tc>
          <w:tcPr>
            <w:tcW w:w="9322" w:type="dxa"/>
            <w:shd w:val="clear" w:color="auto" w:fill="FFE699"/>
          </w:tcPr>
          <w:p w14:paraId="3FC371A4" w14:textId="77777777" w:rsidR="001138CB" w:rsidRPr="004011B6" w:rsidRDefault="001138CB" w:rsidP="00A339B2">
            <w:pPr>
              <w:rPr>
                <w:rFonts w:ascii="Verdana" w:hAnsi="Verdana"/>
                <w:lang w:val="en-GB"/>
              </w:rPr>
            </w:pPr>
          </w:p>
        </w:tc>
      </w:tr>
      <w:tr w:rsidR="00225883" w:rsidRPr="004011B6" w14:paraId="58621E83" w14:textId="77777777" w:rsidTr="00225883">
        <w:tc>
          <w:tcPr>
            <w:tcW w:w="9322" w:type="dxa"/>
            <w:shd w:val="clear" w:color="auto" w:fill="auto"/>
          </w:tcPr>
          <w:p w14:paraId="21F1E81B" w14:textId="6EC34599" w:rsidR="00225883" w:rsidRPr="004011B6" w:rsidRDefault="00225883" w:rsidP="00A339B2">
            <w:pPr>
              <w:rPr>
                <w:rFonts w:ascii="Verdana" w:hAnsi="Verdana"/>
                <w:lang w:val="en-GB"/>
              </w:rPr>
            </w:pPr>
            <w:r w:rsidRPr="004011B6">
              <w:rPr>
                <w:rFonts w:ascii="Verdana" w:hAnsi="Verdana"/>
                <w:b/>
                <w:bCs/>
                <w:lang w:val="en-GB"/>
              </w:rPr>
              <w:t>Summary views</w:t>
            </w:r>
            <w:r w:rsidRPr="004011B6">
              <w:rPr>
                <w:rFonts w:ascii="Verdana" w:hAnsi="Verdana"/>
                <w:lang w:val="en-GB"/>
              </w:rPr>
              <w:t xml:space="preserve"> (maximum words: 250 per summary section)</w:t>
            </w:r>
          </w:p>
        </w:tc>
      </w:tr>
      <w:tr w:rsidR="00225883" w:rsidRPr="004011B6" w14:paraId="7FE8644B" w14:textId="77777777" w:rsidTr="0045634B">
        <w:tc>
          <w:tcPr>
            <w:tcW w:w="9322" w:type="dxa"/>
            <w:shd w:val="clear" w:color="auto" w:fill="auto"/>
          </w:tcPr>
          <w:p w14:paraId="1DEACF9C" w14:textId="77777777" w:rsidR="00225883" w:rsidRPr="004011B6" w:rsidRDefault="00225883" w:rsidP="00773B6E">
            <w:pPr>
              <w:pStyle w:val="ListParagraph"/>
              <w:numPr>
                <w:ilvl w:val="0"/>
                <w:numId w:val="16"/>
              </w:numPr>
              <w:ind w:left="0" w:firstLine="0"/>
              <w:rPr>
                <w:rFonts w:ascii="Verdana" w:hAnsi="Verdana"/>
                <w:lang w:val="en-GB"/>
              </w:rPr>
            </w:pPr>
            <w:r w:rsidRPr="004011B6">
              <w:rPr>
                <w:rFonts w:ascii="Verdana" w:hAnsi="Verdana"/>
                <w:lang w:val="en-GB"/>
              </w:rPr>
              <w:t>Current year</w:t>
            </w:r>
          </w:p>
          <w:p w14:paraId="256B9CAD" w14:textId="77777777" w:rsidR="00225883" w:rsidRPr="004011B6" w:rsidRDefault="00225883" w:rsidP="00773B6E">
            <w:pPr>
              <w:pStyle w:val="ListParagraph"/>
              <w:numPr>
                <w:ilvl w:val="1"/>
                <w:numId w:val="16"/>
              </w:numPr>
              <w:ind w:left="709" w:firstLine="0"/>
              <w:rPr>
                <w:rFonts w:ascii="Verdana" w:hAnsi="Verdana"/>
                <w:lang w:val="en-GB"/>
              </w:rPr>
            </w:pPr>
            <w:r w:rsidRPr="004011B6">
              <w:rPr>
                <w:rFonts w:ascii="Verdana" w:hAnsi="Verdana"/>
                <w:lang w:val="en-GB"/>
              </w:rPr>
              <w:t>Describe the outputs delivered through works associated with de minimis spend.</w:t>
            </w:r>
          </w:p>
          <w:p w14:paraId="4739651A" w14:textId="56C0656D" w:rsidR="00225883" w:rsidRPr="004011B6" w:rsidRDefault="00225883" w:rsidP="00773B6E">
            <w:pPr>
              <w:pStyle w:val="ListParagraph"/>
              <w:numPr>
                <w:ilvl w:val="1"/>
                <w:numId w:val="16"/>
              </w:numPr>
              <w:ind w:left="709" w:firstLine="0"/>
              <w:rPr>
                <w:rFonts w:ascii="Verdana" w:hAnsi="Verdana"/>
                <w:lang w:val="en-GB"/>
              </w:rPr>
            </w:pPr>
            <w:r w:rsidRPr="004011B6">
              <w:rPr>
                <w:rFonts w:ascii="Verdana" w:hAnsi="Verdana"/>
                <w:lang w:val="en-GB"/>
              </w:rPr>
              <w:t>Provide information where excluded services have had a notable impact on non-excluded areas.</w:t>
            </w:r>
          </w:p>
        </w:tc>
      </w:tr>
      <w:tr w:rsidR="00225883" w:rsidRPr="004011B6" w14:paraId="6236E385" w14:textId="77777777" w:rsidTr="00885916">
        <w:tc>
          <w:tcPr>
            <w:tcW w:w="9322" w:type="dxa"/>
            <w:shd w:val="clear" w:color="auto" w:fill="FFE699"/>
          </w:tcPr>
          <w:p w14:paraId="1A76FF8F" w14:textId="77777777" w:rsidR="00225883" w:rsidRPr="004011B6" w:rsidRDefault="00225883" w:rsidP="00A339B2">
            <w:pPr>
              <w:rPr>
                <w:rFonts w:ascii="Verdana" w:hAnsi="Verdana"/>
                <w:lang w:val="en-GB"/>
              </w:rPr>
            </w:pPr>
          </w:p>
        </w:tc>
      </w:tr>
      <w:tr w:rsidR="001138CB" w:rsidRPr="004011B6" w14:paraId="227F9EA4" w14:textId="77777777" w:rsidTr="00A339B2">
        <w:tc>
          <w:tcPr>
            <w:tcW w:w="9322" w:type="dxa"/>
          </w:tcPr>
          <w:p w14:paraId="03A31595" w14:textId="77777777" w:rsidR="001138CB" w:rsidRPr="004011B6" w:rsidRDefault="001138CB" w:rsidP="00A339B2">
            <w:pPr>
              <w:rPr>
                <w:rFonts w:ascii="Verdana" w:hAnsi="Verdana"/>
                <w:b/>
                <w:lang w:val="en-GB"/>
              </w:rPr>
            </w:pPr>
            <w:r w:rsidRPr="004011B6">
              <w:rPr>
                <w:rFonts w:ascii="Verdana" w:hAnsi="Verdana"/>
                <w:b/>
                <w:lang w:val="en-GB"/>
              </w:rPr>
              <w:t>Additional commentary</w:t>
            </w:r>
          </w:p>
        </w:tc>
      </w:tr>
      <w:tr w:rsidR="001138CB" w:rsidRPr="004011B6" w14:paraId="339A5A1E" w14:textId="77777777" w:rsidTr="00885916">
        <w:tc>
          <w:tcPr>
            <w:tcW w:w="9322" w:type="dxa"/>
            <w:shd w:val="clear" w:color="auto" w:fill="FFE699"/>
          </w:tcPr>
          <w:p w14:paraId="14F5C52F" w14:textId="77777777" w:rsidR="001138CB" w:rsidRPr="004011B6" w:rsidRDefault="001138CB" w:rsidP="00A339B2">
            <w:pPr>
              <w:rPr>
                <w:rFonts w:ascii="Verdana" w:hAnsi="Verdana"/>
                <w:lang w:val="en-GB"/>
              </w:rPr>
            </w:pPr>
          </w:p>
        </w:tc>
      </w:tr>
    </w:tbl>
    <w:p w14:paraId="5296C156" w14:textId="77777777" w:rsidR="004D7588" w:rsidRPr="004011B6" w:rsidRDefault="004D7588" w:rsidP="004D7588">
      <w:pPr>
        <w:rPr>
          <w:rFonts w:ascii="Verdana" w:hAnsi="Verdana"/>
          <w:bCs/>
          <w:sz w:val="20"/>
          <w:szCs w:val="20"/>
          <w:lang w:val="en-GB"/>
        </w:rPr>
      </w:pPr>
    </w:p>
    <w:p w14:paraId="57D0DB13" w14:textId="3B361D52" w:rsidR="001930B4" w:rsidRPr="004011B6" w:rsidRDefault="00F66A8A" w:rsidP="001930B4">
      <w:pPr>
        <w:spacing w:after="0"/>
        <w:rPr>
          <w:rFonts w:ascii="Verdana" w:hAnsi="Verdana"/>
          <w:b/>
          <w:i/>
          <w:sz w:val="24"/>
          <w:szCs w:val="24"/>
          <w:lang w:val="en-GB"/>
        </w:rPr>
      </w:pPr>
      <w:r w:rsidRPr="004011B6">
        <w:rPr>
          <w:rFonts w:ascii="Verdana" w:hAnsi="Verdana"/>
          <w:b/>
          <w:sz w:val="24"/>
          <w:szCs w:val="24"/>
          <w:lang w:val="en-GB"/>
        </w:rPr>
        <w:t>7.</w:t>
      </w:r>
      <w:r w:rsidR="004E2201" w:rsidRPr="004011B6">
        <w:rPr>
          <w:rFonts w:ascii="Verdana" w:hAnsi="Verdana"/>
          <w:b/>
          <w:sz w:val="24"/>
          <w:szCs w:val="24"/>
          <w:lang w:val="en-GB"/>
        </w:rPr>
        <w:t xml:space="preserve">3 </w:t>
      </w:r>
      <w:r w:rsidR="00390982" w:rsidRPr="004011B6">
        <w:rPr>
          <w:rFonts w:ascii="Verdana" w:hAnsi="Verdana"/>
          <w:b/>
          <w:sz w:val="24"/>
          <w:szCs w:val="24"/>
          <w:lang w:val="en-GB"/>
        </w:rPr>
        <w:t>Network I</w:t>
      </w:r>
      <w:r w:rsidR="001930B4" w:rsidRPr="004011B6">
        <w:rPr>
          <w:rFonts w:ascii="Verdana" w:hAnsi="Verdana"/>
          <w:b/>
          <w:sz w:val="24"/>
          <w:szCs w:val="24"/>
          <w:lang w:val="en-GB"/>
        </w:rPr>
        <w:t xml:space="preserve">nnovation </w:t>
      </w:r>
      <w:r w:rsidR="00390982" w:rsidRPr="004011B6">
        <w:rPr>
          <w:rFonts w:ascii="Verdana" w:hAnsi="Verdana"/>
          <w:b/>
          <w:sz w:val="24"/>
          <w:szCs w:val="24"/>
          <w:lang w:val="en-GB"/>
        </w:rPr>
        <w:t>Allowance (NIA)</w:t>
      </w:r>
      <w:r w:rsidR="00E414E0" w:rsidRPr="004011B6">
        <w:rPr>
          <w:rFonts w:ascii="Verdana" w:hAnsi="Verdana"/>
          <w:b/>
          <w:sz w:val="24"/>
          <w:szCs w:val="24"/>
          <w:lang w:val="en-GB"/>
        </w:rPr>
        <w:t xml:space="preserve"> Expenditure</w:t>
      </w:r>
    </w:p>
    <w:p w14:paraId="027140EC" w14:textId="77777777" w:rsidR="001930B4" w:rsidRPr="004011B6" w:rsidRDefault="001930B4" w:rsidP="001930B4">
      <w:pPr>
        <w:spacing w:after="0"/>
        <w:rPr>
          <w:rFonts w:ascii="Verdana" w:hAnsi="Verdana"/>
          <w:b/>
          <w:sz w:val="28"/>
          <w:szCs w:val="28"/>
          <w:lang w:val="en-GB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1930B4" w:rsidRPr="004011B6" w14:paraId="6405E442" w14:textId="77777777" w:rsidTr="006237E0">
        <w:tc>
          <w:tcPr>
            <w:tcW w:w="9322" w:type="dxa"/>
          </w:tcPr>
          <w:p w14:paraId="4DD4491E" w14:textId="77777777" w:rsidR="001930B4" w:rsidRPr="004011B6" w:rsidRDefault="001930B4" w:rsidP="006237E0">
            <w:pPr>
              <w:rPr>
                <w:rFonts w:ascii="Verdana" w:hAnsi="Verdana"/>
                <w:lang w:val="en-GB"/>
              </w:rPr>
            </w:pPr>
            <w:r w:rsidRPr="004011B6">
              <w:rPr>
                <w:rFonts w:ascii="Verdana" w:hAnsi="Verdana"/>
                <w:b/>
                <w:lang w:val="en-GB"/>
              </w:rPr>
              <w:t>Allocation methodologies</w:t>
            </w:r>
          </w:p>
        </w:tc>
      </w:tr>
      <w:tr w:rsidR="001930B4" w:rsidRPr="004011B6" w14:paraId="5187A40D" w14:textId="77777777" w:rsidTr="00885916">
        <w:tc>
          <w:tcPr>
            <w:tcW w:w="9322" w:type="dxa"/>
            <w:shd w:val="clear" w:color="auto" w:fill="FFE699"/>
          </w:tcPr>
          <w:p w14:paraId="51129915" w14:textId="77777777" w:rsidR="001930B4" w:rsidRPr="004011B6" w:rsidRDefault="001930B4" w:rsidP="006237E0">
            <w:pPr>
              <w:rPr>
                <w:rFonts w:ascii="Verdana" w:hAnsi="Verdana"/>
                <w:lang w:val="en-GB"/>
              </w:rPr>
            </w:pPr>
          </w:p>
        </w:tc>
      </w:tr>
      <w:tr w:rsidR="001930B4" w:rsidRPr="004011B6" w14:paraId="0AC719D8" w14:textId="77777777" w:rsidTr="006237E0">
        <w:trPr>
          <w:trHeight w:val="449"/>
        </w:trPr>
        <w:tc>
          <w:tcPr>
            <w:tcW w:w="9322" w:type="dxa"/>
          </w:tcPr>
          <w:p w14:paraId="519CE341" w14:textId="1208B78C" w:rsidR="001930B4" w:rsidRPr="004011B6" w:rsidRDefault="001930B4" w:rsidP="006237E0">
            <w:pPr>
              <w:rPr>
                <w:rFonts w:ascii="Verdana" w:hAnsi="Verdana"/>
                <w:lang w:val="en-GB"/>
              </w:rPr>
            </w:pPr>
            <w:r w:rsidRPr="004011B6">
              <w:rPr>
                <w:rFonts w:ascii="Verdana" w:hAnsi="Verdana"/>
                <w:b/>
                <w:lang w:val="en-GB"/>
              </w:rPr>
              <w:t xml:space="preserve">Summary views </w:t>
            </w:r>
            <w:r w:rsidR="00606668" w:rsidRPr="004011B6">
              <w:rPr>
                <w:rFonts w:ascii="Verdana" w:hAnsi="Verdana"/>
                <w:lang w:val="en-GB"/>
              </w:rPr>
              <w:t>(maximum words: 250</w:t>
            </w:r>
            <w:r w:rsidRPr="004011B6">
              <w:rPr>
                <w:rFonts w:ascii="Verdana" w:hAnsi="Verdana"/>
                <w:lang w:val="en-GB"/>
              </w:rPr>
              <w:t xml:space="preserve"> per summary section)</w:t>
            </w:r>
          </w:p>
        </w:tc>
      </w:tr>
      <w:tr w:rsidR="001930B4" w:rsidRPr="004011B6" w14:paraId="5BA7A77D" w14:textId="77777777" w:rsidTr="006237E0">
        <w:tc>
          <w:tcPr>
            <w:tcW w:w="9322" w:type="dxa"/>
          </w:tcPr>
          <w:p w14:paraId="5E46C2AF" w14:textId="6A7B561B" w:rsidR="001930B4" w:rsidRPr="004011B6" w:rsidRDefault="0051370D" w:rsidP="00773B6E">
            <w:pPr>
              <w:pStyle w:val="ListParagraph"/>
              <w:numPr>
                <w:ilvl w:val="0"/>
                <w:numId w:val="5"/>
              </w:numPr>
              <w:rPr>
                <w:rFonts w:ascii="Verdana" w:hAnsi="Verdana"/>
                <w:lang w:val="en-GB"/>
              </w:rPr>
            </w:pPr>
            <w:r w:rsidRPr="004011B6">
              <w:rPr>
                <w:rFonts w:ascii="Verdana" w:hAnsi="Verdana"/>
                <w:lang w:val="en-GB"/>
              </w:rPr>
              <w:t xml:space="preserve">Please list the successfully completed and reported NIA projects. </w:t>
            </w:r>
          </w:p>
        </w:tc>
      </w:tr>
      <w:tr w:rsidR="001930B4" w:rsidRPr="004011B6" w14:paraId="7B97C90C" w14:textId="77777777" w:rsidTr="00885916">
        <w:tc>
          <w:tcPr>
            <w:tcW w:w="9322" w:type="dxa"/>
            <w:shd w:val="clear" w:color="auto" w:fill="FFE699"/>
          </w:tcPr>
          <w:p w14:paraId="49D1402D" w14:textId="77777777" w:rsidR="001930B4" w:rsidRPr="004011B6" w:rsidRDefault="001930B4" w:rsidP="006237E0">
            <w:pPr>
              <w:rPr>
                <w:rFonts w:ascii="Verdana" w:hAnsi="Verdana"/>
                <w:lang w:val="en-GB"/>
              </w:rPr>
            </w:pPr>
          </w:p>
        </w:tc>
      </w:tr>
      <w:tr w:rsidR="00666D84" w:rsidRPr="004011B6" w14:paraId="41BC249B" w14:textId="77777777" w:rsidTr="00666D84">
        <w:tc>
          <w:tcPr>
            <w:tcW w:w="9322" w:type="dxa"/>
            <w:shd w:val="clear" w:color="auto" w:fill="auto"/>
          </w:tcPr>
          <w:p w14:paraId="0F0158E6" w14:textId="7DB7556F" w:rsidR="00666D84" w:rsidRPr="004011B6" w:rsidRDefault="006C311C" w:rsidP="00773B6E">
            <w:pPr>
              <w:pStyle w:val="ListParagraph"/>
              <w:numPr>
                <w:ilvl w:val="0"/>
                <w:numId w:val="5"/>
              </w:numPr>
              <w:rPr>
                <w:rFonts w:ascii="Verdana" w:hAnsi="Verdana"/>
                <w:lang w:val="en-GB"/>
              </w:rPr>
            </w:pPr>
            <w:r w:rsidRPr="004011B6">
              <w:rPr>
                <w:rFonts w:ascii="Verdana" w:hAnsi="Verdana"/>
                <w:lang w:val="en-GB"/>
              </w:rPr>
              <w:t>Please state total spend against allowable NIA expenditure, the 3</w:t>
            </w:r>
            <w:r w:rsidRPr="004011B6">
              <w:rPr>
                <w:rFonts w:ascii="Verdana" w:hAnsi="Verdana"/>
                <w:vertAlign w:val="superscript"/>
                <w:lang w:val="en-GB"/>
              </w:rPr>
              <w:t>rd</w:t>
            </w:r>
            <w:r w:rsidRPr="004011B6">
              <w:rPr>
                <w:rFonts w:ascii="Verdana" w:hAnsi="Verdana"/>
                <w:lang w:val="en-GB"/>
              </w:rPr>
              <w:t xml:space="preserve"> party income / contributions received and confirm that the ESO has adhered to the RIIO-2 NIA Governance Document.</w:t>
            </w:r>
          </w:p>
        </w:tc>
      </w:tr>
      <w:tr w:rsidR="00666D84" w:rsidRPr="004011B6" w14:paraId="2F27A5DC" w14:textId="77777777" w:rsidTr="00885916">
        <w:tc>
          <w:tcPr>
            <w:tcW w:w="9322" w:type="dxa"/>
            <w:shd w:val="clear" w:color="auto" w:fill="FFE699"/>
          </w:tcPr>
          <w:p w14:paraId="69D518DC" w14:textId="77777777" w:rsidR="00666D84" w:rsidRPr="004011B6" w:rsidRDefault="00666D84" w:rsidP="006237E0">
            <w:pPr>
              <w:rPr>
                <w:rFonts w:ascii="Verdana" w:hAnsi="Verdana"/>
                <w:lang w:val="en-GB"/>
              </w:rPr>
            </w:pPr>
          </w:p>
        </w:tc>
      </w:tr>
      <w:tr w:rsidR="001930B4" w:rsidRPr="004011B6" w14:paraId="007C1844" w14:textId="77777777" w:rsidTr="006237E0">
        <w:tc>
          <w:tcPr>
            <w:tcW w:w="9322" w:type="dxa"/>
          </w:tcPr>
          <w:p w14:paraId="2EA163BD" w14:textId="6A0143BE" w:rsidR="001930B4" w:rsidRPr="004011B6" w:rsidRDefault="004B1682" w:rsidP="006237E0">
            <w:pPr>
              <w:rPr>
                <w:rFonts w:ascii="Verdana" w:hAnsi="Verdana"/>
                <w:b/>
                <w:lang w:val="en-GB"/>
              </w:rPr>
            </w:pPr>
            <w:r w:rsidRPr="004011B6">
              <w:rPr>
                <w:rFonts w:ascii="Verdana" w:hAnsi="Verdana"/>
                <w:b/>
                <w:lang w:val="en-GB"/>
              </w:rPr>
              <w:t>Additional commentary</w:t>
            </w:r>
          </w:p>
        </w:tc>
      </w:tr>
      <w:tr w:rsidR="001930B4" w:rsidRPr="004011B6" w14:paraId="3CBFE0C7" w14:textId="77777777" w:rsidTr="00885916">
        <w:tc>
          <w:tcPr>
            <w:tcW w:w="9322" w:type="dxa"/>
            <w:shd w:val="clear" w:color="auto" w:fill="FFE699"/>
          </w:tcPr>
          <w:p w14:paraId="33BB8A92" w14:textId="77777777" w:rsidR="001930B4" w:rsidRPr="004011B6" w:rsidRDefault="001930B4" w:rsidP="006237E0">
            <w:pPr>
              <w:rPr>
                <w:rFonts w:ascii="Verdana" w:hAnsi="Verdana"/>
                <w:lang w:val="en-GB"/>
              </w:rPr>
            </w:pPr>
          </w:p>
        </w:tc>
      </w:tr>
    </w:tbl>
    <w:p w14:paraId="24855E69" w14:textId="77777777" w:rsidR="004D7588" w:rsidRPr="004011B6" w:rsidRDefault="004D7588" w:rsidP="004D7588">
      <w:pPr>
        <w:rPr>
          <w:rFonts w:ascii="Verdana" w:hAnsi="Verdana"/>
          <w:bCs/>
          <w:sz w:val="20"/>
          <w:szCs w:val="20"/>
          <w:lang w:val="en-GB"/>
        </w:rPr>
      </w:pPr>
    </w:p>
    <w:p w14:paraId="6CD59729" w14:textId="2ABB560D" w:rsidR="001138CB" w:rsidRPr="004011B6" w:rsidRDefault="001138CB" w:rsidP="001138CB">
      <w:pPr>
        <w:spacing w:after="0"/>
        <w:rPr>
          <w:rFonts w:ascii="Verdana" w:hAnsi="Verdana"/>
          <w:b/>
          <w:i/>
          <w:sz w:val="24"/>
          <w:szCs w:val="24"/>
          <w:lang w:val="en-GB"/>
        </w:rPr>
      </w:pPr>
      <w:r w:rsidRPr="004011B6">
        <w:rPr>
          <w:rFonts w:ascii="Verdana" w:hAnsi="Verdana"/>
          <w:b/>
          <w:sz w:val="24"/>
          <w:szCs w:val="24"/>
          <w:lang w:val="en-GB"/>
        </w:rPr>
        <w:lastRenderedPageBreak/>
        <w:t>7.</w:t>
      </w:r>
      <w:r w:rsidR="004E2201" w:rsidRPr="004011B6">
        <w:rPr>
          <w:rFonts w:ascii="Verdana" w:hAnsi="Verdana"/>
          <w:b/>
          <w:sz w:val="24"/>
          <w:szCs w:val="24"/>
          <w:lang w:val="en-GB"/>
        </w:rPr>
        <w:t xml:space="preserve">4 </w:t>
      </w:r>
      <w:r w:rsidR="00E414E0" w:rsidRPr="004011B6">
        <w:rPr>
          <w:rFonts w:ascii="Verdana" w:hAnsi="Verdana"/>
          <w:b/>
          <w:sz w:val="24"/>
          <w:szCs w:val="24"/>
          <w:lang w:val="en-GB"/>
        </w:rPr>
        <w:t xml:space="preserve">RIIO-1 </w:t>
      </w:r>
      <w:r w:rsidRPr="004011B6">
        <w:rPr>
          <w:rFonts w:ascii="Verdana" w:hAnsi="Verdana"/>
          <w:b/>
          <w:sz w:val="24"/>
          <w:szCs w:val="24"/>
          <w:lang w:val="en-GB"/>
        </w:rPr>
        <w:t>Carry Over Network Innovation Allowance (CNIA)</w:t>
      </w:r>
      <w:r w:rsidR="00E414E0" w:rsidRPr="004011B6">
        <w:rPr>
          <w:rFonts w:ascii="Verdana" w:hAnsi="Verdana"/>
          <w:b/>
          <w:sz w:val="24"/>
          <w:szCs w:val="24"/>
          <w:lang w:val="en-GB"/>
        </w:rPr>
        <w:t xml:space="preserve"> Expenditure</w:t>
      </w:r>
    </w:p>
    <w:p w14:paraId="5914E9FE" w14:textId="77777777" w:rsidR="001138CB" w:rsidRPr="004011B6" w:rsidRDefault="001138CB" w:rsidP="001138CB">
      <w:pPr>
        <w:spacing w:after="0"/>
        <w:rPr>
          <w:rFonts w:ascii="Verdana" w:hAnsi="Verdana"/>
          <w:b/>
          <w:sz w:val="28"/>
          <w:szCs w:val="28"/>
          <w:lang w:val="en-GB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1138CB" w:rsidRPr="004011B6" w14:paraId="44E70FC2" w14:textId="77777777" w:rsidTr="00A339B2">
        <w:tc>
          <w:tcPr>
            <w:tcW w:w="9322" w:type="dxa"/>
          </w:tcPr>
          <w:p w14:paraId="126196E8" w14:textId="77777777" w:rsidR="001138CB" w:rsidRPr="004011B6" w:rsidRDefault="001138CB" w:rsidP="00A339B2">
            <w:pPr>
              <w:rPr>
                <w:rFonts w:ascii="Verdana" w:hAnsi="Verdana"/>
                <w:lang w:val="en-GB"/>
              </w:rPr>
            </w:pPr>
            <w:r w:rsidRPr="004011B6">
              <w:rPr>
                <w:rFonts w:ascii="Verdana" w:hAnsi="Verdana"/>
                <w:b/>
                <w:lang w:val="en-GB"/>
              </w:rPr>
              <w:t>Allocation methodologies</w:t>
            </w:r>
          </w:p>
        </w:tc>
      </w:tr>
      <w:tr w:rsidR="001138CB" w:rsidRPr="004011B6" w14:paraId="11CB4442" w14:textId="77777777" w:rsidTr="00885916">
        <w:tc>
          <w:tcPr>
            <w:tcW w:w="9322" w:type="dxa"/>
            <w:shd w:val="clear" w:color="auto" w:fill="FFE699"/>
          </w:tcPr>
          <w:p w14:paraId="6F545845" w14:textId="77777777" w:rsidR="001138CB" w:rsidRPr="004011B6" w:rsidRDefault="001138CB" w:rsidP="00A339B2">
            <w:pPr>
              <w:rPr>
                <w:rFonts w:ascii="Verdana" w:hAnsi="Verdana"/>
                <w:lang w:val="en-GB"/>
              </w:rPr>
            </w:pPr>
          </w:p>
        </w:tc>
      </w:tr>
      <w:tr w:rsidR="001138CB" w:rsidRPr="004011B6" w14:paraId="17047F48" w14:textId="77777777" w:rsidTr="00A339B2">
        <w:trPr>
          <w:trHeight w:val="449"/>
        </w:trPr>
        <w:tc>
          <w:tcPr>
            <w:tcW w:w="9322" w:type="dxa"/>
          </w:tcPr>
          <w:p w14:paraId="77F898A2" w14:textId="77777777" w:rsidR="001138CB" w:rsidRPr="004011B6" w:rsidRDefault="001138CB" w:rsidP="00A339B2">
            <w:pPr>
              <w:rPr>
                <w:rFonts w:ascii="Verdana" w:hAnsi="Verdana"/>
                <w:lang w:val="en-GB"/>
              </w:rPr>
            </w:pPr>
            <w:r w:rsidRPr="004011B6">
              <w:rPr>
                <w:rFonts w:ascii="Verdana" w:hAnsi="Verdana"/>
                <w:b/>
                <w:lang w:val="en-GB"/>
              </w:rPr>
              <w:t xml:space="preserve">Summary views </w:t>
            </w:r>
            <w:r w:rsidRPr="004011B6">
              <w:rPr>
                <w:rFonts w:ascii="Verdana" w:hAnsi="Verdana"/>
                <w:lang w:val="en-GB"/>
              </w:rPr>
              <w:t>(maximum words: 250 per summary section)</w:t>
            </w:r>
          </w:p>
        </w:tc>
      </w:tr>
      <w:tr w:rsidR="001138CB" w:rsidRPr="004011B6" w14:paraId="1674A248" w14:textId="77777777" w:rsidTr="00A339B2">
        <w:tc>
          <w:tcPr>
            <w:tcW w:w="9322" w:type="dxa"/>
          </w:tcPr>
          <w:p w14:paraId="2293AD86" w14:textId="03600B1C" w:rsidR="001138CB" w:rsidRPr="004011B6" w:rsidRDefault="001138CB" w:rsidP="00773B6E">
            <w:pPr>
              <w:pStyle w:val="ListParagraph"/>
              <w:numPr>
                <w:ilvl w:val="0"/>
                <w:numId w:val="9"/>
              </w:numPr>
              <w:rPr>
                <w:rFonts w:ascii="Verdana" w:hAnsi="Verdana"/>
                <w:lang w:val="en-GB"/>
              </w:rPr>
            </w:pPr>
            <w:r w:rsidRPr="004011B6">
              <w:rPr>
                <w:rFonts w:ascii="Verdana" w:hAnsi="Verdana"/>
                <w:lang w:val="en-GB"/>
              </w:rPr>
              <w:t>Please list the successfully completed and reported NIA projects</w:t>
            </w:r>
            <w:r w:rsidR="002503DB" w:rsidRPr="004011B6">
              <w:rPr>
                <w:rFonts w:ascii="Verdana" w:hAnsi="Verdana"/>
                <w:lang w:val="en-GB"/>
              </w:rPr>
              <w:t xml:space="preserve"> carried over from RIIO-1</w:t>
            </w:r>
            <w:r w:rsidRPr="004011B6">
              <w:rPr>
                <w:rFonts w:ascii="Verdana" w:hAnsi="Verdana"/>
                <w:lang w:val="en-GB"/>
              </w:rPr>
              <w:t xml:space="preserve">. </w:t>
            </w:r>
          </w:p>
        </w:tc>
      </w:tr>
      <w:tr w:rsidR="001138CB" w:rsidRPr="004011B6" w14:paraId="0D59D1A5" w14:textId="77777777" w:rsidTr="00885916">
        <w:tc>
          <w:tcPr>
            <w:tcW w:w="9322" w:type="dxa"/>
            <w:shd w:val="clear" w:color="auto" w:fill="FFE699"/>
          </w:tcPr>
          <w:p w14:paraId="13826B44" w14:textId="77777777" w:rsidR="001138CB" w:rsidRPr="004011B6" w:rsidRDefault="001138CB" w:rsidP="00A339B2">
            <w:pPr>
              <w:rPr>
                <w:rFonts w:ascii="Verdana" w:hAnsi="Verdana"/>
                <w:lang w:val="en-GB"/>
              </w:rPr>
            </w:pPr>
          </w:p>
        </w:tc>
      </w:tr>
      <w:tr w:rsidR="001138CB" w:rsidRPr="004011B6" w14:paraId="3ECF96E4" w14:textId="77777777" w:rsidTr="00A339B2">
        <w:tc>
          <w:tcPr>
            <w:tcW w:w="9322" w:type="dxa"/>
          </w:tcPr>
          <w:p w14:paraId="49CC546C" w14:textId="77777777" w:rsidR="001138CB" w:rsidRPr="004011B6" w:rsidRDefault="001138CB" w:rsidP="00A339B2">
            <w:pPr>
              <w:rPr>
                <w:rFonts w:ascii="Verdana" w:hAnsi="Verdana"/>
                <w:b/>
                <w:lang w:val="en-GB"/>
              </w:rPr>
            </w:pPr>
            <w:r w:rsidRPr="004011B6">
              <w:rPr>
                <w:rFonts w:ascii="Verdana" w:hAnsi="Verdana"/>
                <w:b/>
                <w:lang w:val="en-GB"/>
              </w:rPr>
              <w:t>Additional commentary</w:t>
            </w:r>
          </w:p>
        </w:tc>
      </w:tr>
      <w:tr w:rsidR="001138CB" w:rsidRPr="004011B6" w14:paraId="70268777" w14:textId="77777777" w:rsidTr="00885916">
        <w:tc>
          <w:tcPr>
            <w:tcW w:w="9322" w:type="dxa"/>
            <w:shd w:val="clear" w:color="auto" w:fill="FFE699"/>
          </w:tcPr>
          <w:p w14:paraId="3CDC72A2" w14:textId="77777777" w:rsidR="001138CB" w:rsidRPr="004011B6" w:rsidRDefault="001138CB" w:rsidP="00A339B2">
            <w:pPr>
              <w:rPr>
                <w:rFonts w:ascii="Verdana" w:hAnsi="Verdana"/>
                <w:lang w:val="en-GB"/>
              </w:rPr>
            </w:pPr>
          </w:p>
        </w:tc>
      </w:tr>
    </w:tbl>
    <w:p w14:paraId="3E4E5CE4" w14:textId="27452926" w:rsidR="00F92767" w:rsidRPr="004011B6" w:rsidRDefault="00F92767">
      <w:pPr>
        <w:rPr>
          <w:rFonts w:ascii="Verdana" w:hAnsi="Verdana"/>
          <w:b/>
          <w:sz w:val="24"/>
          <w:szCs w:val="24"/>
          <w:lang w:val="en-GB"/>
        </w:rPr>
      </w:pPr>
    </w:p>
    <w:p w14:paraId="7177B783" w14:textId="4668D208" w:rsidR="001930B4" w:rsidRPr="004011B6" w:rsidRDefault="00F66A8A" w:rsidP="001930B4">
      <w:pPr>
        <w:spacing w:after="0"/>
        <w:rPr>
          <w:rFonts w:ascii="Verdana" w:hAnsi="Verdana"/>
          <w:b/>
          <w:i/>
          <w:sz w:val="24"/>
          <w:szCs w:val="24"/>
          <w:lang w:val="en-GB"/>
        </w:rPr>
      </w:pPr>
      <w:r w:rsidRPr="004011B6">
        <w:rPr>
          <w:rFonts w:ascii="Verdana" w:hAnsi="Verdana"/>
          <w:b/>
          <w:sz w:val="24"/>
          <w:szCs w:val="24"/>
          <w:lang w:val="en-GB"/>
        </w:rPr>
        <w:t>7.</w:t>
      </w:r>
      <w:r w:rsidR="004E2201" w:rsidRPr="004011B6">
        <w:rPr>
          <w:rFonts w:ascii="Verdana" w:hAnsi="Verdana"/>
          <w:b/>
          <w:sz w:val="24"/>
          <w:szCs w:val="24"/>
          <w:lang w:val="en-GB"/>
        </w:rPr>
        <w:t xml:space="preserve">5 </w:t>
      </w:r>
      <w:r w:rsidR="00D95D41" w:rsidRPr="004011B6">
        <w:rPr>
          <w:rFonts w:ascii="Verdana" w:hAnsi="Verdana"/>
          <w:b/>
          <w:sz w:val="24"/>
          <w:szCs w:val="24"/>
          <w:lang w:val="en-GB"/>
        </w:rPr>
        <w:t>Network Innovation Competition (NIC)</w:t>
      </w:r>
      <w:r w:rsidR="00E414E0" w:rsidRPr="004011B6">
        <w:rPr>
          <w:rFonts w:ascii="Verdana" w:hAnsi="Verdana"/>
          <w:b/>
          <w:sz w:val="24"/>
          <w:szCs w:val="24"/>
          <w:lang w:val="en-GB"/>
        </w:rPr>
        <w:t xml:space="preserve"> Expenditure</w:t>
      </w:r>
    </w:p>
    <w:p w14:paraId="18C7FF7F" w14:textId="77777777" w:rsidR="001930B4" w:rsidRPr="004011B6" w:rsidRDefault="001930B4" w:rsidP="001930B4">
      <w:pPr>
        <w:spacing w:after="0"/>
        <w:rPr>
          <w:rFonts w:ascii="Verdana" w:hAnsi="Verdana"/>
          <w:b/>
          <w:sz w:val="28"/>
          <w:szCs w:val="28"/>
          <w:lang w:val="en-GB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1930B4" w:rsidRPr="004011B6" w14:paraId="0D1E4C04" w14:textId="77777777" w:rsidTr="006237E0">
        <w:tc>
          <w:tcPr>
            <w:tcW w:w="9322" w:type="dxa"/>
          </w:tcPr>
          <w:p w14:paraId="4BA17BFC" w14:textId="77777777" w:rsidR="001930B4" w:rsidRPr="004011B6" w:rsidRDefault="001930B4" w:rsidP="006237E0">
            <w:pPr>
              <w:rPr>
                <w:rFonts w:ascii="Verdana" w:hAnsi="Verdana"/>
                <w:lang w:val="en-GB"/>
              </w:rPr>
            </w:pPr>
            <w:r w:rsidRPr="004011B6">
              <w:rPr>
                <w:rFonts w:ascii="Verdana" w:hAnsi="Verdana"/>
                <w:b/>
                <w:lang w:val="en-GB"/>
              </w:rPr>
              <w:t>Allocation methodologies</w:t>
            </w:r>
          </w:p>
        </w:tc>
      </w:tr>
      <w:tr w:rsidR="001930B4" w:rsidRPr="004011B6" w14:paraId="46808C27" w14:textId="77777777" w:rsidTr="00885916">
        <w:tc>
          <w:tcPr>
            <w:tcW w:w="9322" w:type="dxa"/>
            <w:shd w:val="clear" w:color="auto" w:fill="FFE699"/>
          </w:tcPr>
          <w:p w14:paraId="5E56E448" w14:textId="77777777" w:rsidR="001930B4" w:rsidRPr="004011B6" w:rsidRDefault="001930B4" w:rsidP="006237E0">
            <w:pPr>
              <w:rPr>
                <w:rFonts w:ascii="Verdana" w:hAnsi="Verdana"/>
                <w:lang w:val="en-GB"/>
              </w:rPr>
            </w:pPr>
          </w:p>
        </w:tc>
      </w:tr>
      <w:tr w:rsidR="001930B4" w:rsidRPr="004011B6" w14:paraId="62FAB2C7" w14:textId="77777777" w:rsidTr="006237E0">
        <w:trPr>
          <w:trHeight w:val="449"/>
        </w:trPr>
        <w:tc>
          <w:tcPr>
            <w:tcW w:w="9322" w:type="dxa"/>
          </w:tcPr>
          <w:p w14:paraId="00C6BAD8" w14:textId="71F21068" w:rsidR="001930B4" w:rsidRPr="004011B6" w:rsidRDefault="001930B4" w:rsidP="006237E0">
            <w:pPr>
              <w:rPr>
                <w:rFonts w:ascii="Verdana" w:hAnsi="Verdana"/>
                <w:lang w:val="en-GB"/>
              </w:rPr>
            </w:pPr>
            <w:r w:rsidRPr="004011B6">
              <w:rPr>
                <w:rFonts w:ascii="Verdana" w:hAnsi="Verdana"/>
                <w:b/>
                <w:lang w:val="en-GB"/>
              </w:rPr>
              <w:t xml:space="preserve">Summary views </w:t>
            </w:r>
            <w:r w:rsidR="00302EBB" w:rsidRPr="004011B6">
              <w:rPr>
                <w:rFonts w:ascii="Verdana" w:hAnsi="Verdana"/>
                <w:lang w:val="en-GB"/>
              </w:rPr>
              <w:t>(maximum words: 6</w:t>
            </w:r>
            <w:r w:rsidR="00606668" w:rsidRPr="004011B6">
              <w:rPr>
                <w:rFonts w:ascii="Verdana" w:hAnsi="Verdana"/>
                <w:lang w:val="en-GB"/>
              </w:rPr>
              <w:t>00</w:t>
            </w:r>
            <w:r w:rsidRPr="004011B6">
              <w:rPr>
                <w:rFonts w:ascii="Verdana" w:hAnsi="Verdana"/>
                <w:lang w:val="en-GB"/>
              </w:rPr>
              <w:t xml:space="preserve"> per summary section)</w:t>
            </w:r>
          </w:p>
        </w:tc>
      </w:tr>
      <w:tr w:rsidR="001930B4" w:rsidRPr="004011B6" w14:paraId="76A661AC" w14:textId="77777777" w:rsidTr="006237E0">
        <w:tc>
          <w:tcPr>
            <w:tcW w:w="9322" w:type="dxa"/>
          </w:tcPr>
          <w:p w14:paraId="26D251C8" w14:textId="2D7188E5" w:rsidR="00F936B9" w:rsidRPr="004011B6" w:rsidRDefault="00F936B9" w:rsidP="0045634B">
            <w:pPr>
              <w:pStyle w:val="ListParagraph"/>
              <w:numPr>
                <w:ilvl w:val="3"/>
                <w:numId w:val="9"/>
              </w:numPr>
              <w:ind w:left="142" w:firstLine="0"/>
              <w:rPr>
                <w:rFonts w:ascii="Verdana" w:hAnsi="Verdana"/>
                <w:lang w:val="en-GB"/>
              </w:rPr>
            </w:pPr>
            <w:r w:rsidRPr="004011B6">
              <w:rPr>
                <w:rFonts w:ascii="Verdana" w:hAnsi="Verdana"/>
                <w:lang w:val="en-GB"/>
              </w:rPr>
              <w:t>Current year</w:t>
            </w:r>
            <w:r w:rsidR="00201650" w:rsidRPr="004011B6">
              <w:rPr>
                <w:rFonts w:ascii="Verdana" w:hAnsi="Verdana"/>
                <w:lang w:val="en-GB"/>
              </w:rPr>
              <w:t>:</w:t>
            </w:r>
          </w:p>
          <w:p w14:paraId="32928BF2" w14:textId="21C3C45C" w:rsidR="002A6338" w:rsidRPr="004011B6" w:rsidRDefault="002A6338" w:rsidP="00671CF6">
            <w:pPr>
              <w:pStyle w:val="ListParagraph"/>
              <w:numPr>
                <w:ilvl w:val="0"/>
                <w:numId w:val="3"/>
              </w:numPr>
              <w:ind w:left="284" w:firstLine="0"/>
              <w:rPr>
                <w:rFonts w:ascii="Verdana" w:hAnsi="Verdana"/>
                <w:lang w:val="en-GB"/>
              </w:rPr>
            </w:pPr>
            <w:r w:rsidRPr="004011B6">
              <w:rPr>
                <w:rFonts w:ascii="Verdana" w:hAnsi="Verdana"/>
                <w:lang w:val="en-GB"/>
              </w:rPr>
              <w:t>Summary and status of successful NIC projects including a brief summary of whether conditions set by Ofgem have been met</w:t>
            </w:r>
          </w:p>
          <w:p w14:paraId="391CD6B2" w14:textId="7C3FBA7D" w:rsidR="002A6338" w:rsidRPr="004011B6" w:rsidRDefault="002A6338" w:rsidP="00773B6E">
            <w:pPr>
              <w:pStyle w:val="ListParagraph"/>
              <w:numPr>
                <w:ilvl w:val="0"/>
                <w:numId w:val="3"/>
              </w:numPr>
              <w:ind w:left="284" w:firstLine="0"/>
              <w:rPr>
                <w:rFonts w:ascii="Verdana" w:hAnsi="Verdana"/>
                <w:lang w:val="en-GB"/>
              </w:rPr>
            </w:pPr>
            <w:r w:rsidRPr="004011B6">
              <w:rPr>
                <w:rFonts w:ascii="Verdana" w:hAnsi="Verdana"/>
                <w:lang w:val="en-GB"/>
              </w:rPr>
              <w:t>NIC funding allowance for each project – breaking down innovation funding and funding by licensee</w:t>
            </w:r>
            <w:r w:rsidR="00911381" w:rsidRPr="004011B6">
              <w:rPr>
                <w:rFonts w:ascii="Verdana" w:hAnsi="Verdana"/>
                <w:lang w:val="en-GB"/>
              </w:rPr>
              <w:t>.</w:t>
            </w:r>
          </w:p>
          <w:p w14:paraId="74435358" w14:textId="33E24DEA" w:rsidR="002A6338" w:rsidRPr="004011B6" w:rsidRDefault="002A6338" w:rsidP="00773B6E">
            <w:pPr>
              <w:pStyle w:val="ListParagraph"/>
              <w:numPr>
                <w:ilvl w:val="0"/>
                <w:numId w:val="3"/>
              </w:numPr>
              <w:ind w:left="284" w:firstLine="0"/>
              <w:rPr>
                <w:rFonts w:ascii="Verdana" w:hAnsi="Verdana"/>
                <w:lang w:val="en-GB"/>
              </w:rPr>
            </w:pPr>
            <w:r w:rsidRPr="004011B6">
              <w:rPr>
                <w:rFonts w:ascii="Verdana" w:hAnsi="Verdana"/>
                <w:lang w:val="en-GB"/>
              </w:rPr>
              <w:t>NIC expenditure on each project</w:t>
            </w:r>
            <w:r w:rsidR="00D02658" w:rsidRPr="004011B6">
              <w:rPr>
                <w:rFonts w:ascii="Verdana" w:hAnsi="Verdana"/>
                <w:lang w:val="en-GB"/>
              </w:rPr>
              <w:t xml:space="preserve"> (net and gross) explaining royalties/revenues</w:t>
            </w:r>
            <w:r w:rsidR="00911381" w:rsidRPr="004011B6">
              <w:rPr>
                <w:rFonts w:ascii="Verdana" w:hAnsi="Verdana"/>
                <w:lang w:val="en-GB"/>
              </w:rPr>
              <w:t>.</w:t>
            </w:r>
            <w:r w:rsidR="00D02658" w:rsidRPr="004011B6">
              <w:rPr>
                <w:rFonts w:ascii="Verdana" w:hAnsi="Verdana"/>
                <w:lang w:val="en-GB"/>
              </w:rPr>
              <w:t xml:space="preserve"> </w:t>
            </w:r>
          </w:p>
          <w:p w14:paraId="1C5B53B1" w14:textId="0BD3D145" w:rsidR="001930B4" w:rsidRPr="004011B6" w:rsidRDefault="002A6338" w:rsidP="00773B6E">
            <w:pPr>
              <w:pStyle w:val="ListParagraph"/>
              <w:numPr>
                <w:ilvl w:val="0"/>
                <w:numId w:val="3"/>
              </w:numPr>
              <w:ind w:left="284" w:firstLine="0"/>
              <w:rPr>
                <w:rFonts w:ascii="Verdana" w:hAnsi="Verdana"/>
                <w:lang w:val="en-GB"/>
              </w:rPr>
            </w:pPr>
            <w:r w:rsidRPr="004011B6">
              <w:rPr>
                <w:rFonts w:ascii="Verdana" w:hAnsi="Verdana"/>
                <w:lang w:val="en-GB"/>
              </w:rPr>
              <w:t>Reasons for over or under expenditure</w:t>
            </w:r>
            <w:r w:rsidR="00911381" w:rsidRPr="004011B6">
              <w:rPr>
                <w:rFonts w:ascii="Verdana" w:hAnsi="Verdana"/>
                <w:lang w:val="en-GB"/>
              </w:rPr>
              <w:t>.</w:t>
            </w:r>
          </w:p>
        </w:tc>
      </w:tr>
      <w:tr w:rsidR="001930B4" w:rsidRPr="004011B6" w14:paraId="16AF6AD0" w14:textId="77777777" w:rsidTr="00885916">
        <w:tc>
          <w:tcPr>
            <w:tcW w:w="9322" w:type="dxa"/>
            <w:shd w:val="clear" w:color="auto" w:fill="FFE699"/>
          </w:tcPr>
          <w:p w14:paraId="67FE0269" w14:textId="77777777" w:rsidR="001930B4" w:rsidRPr="004011B6" w:rsidRDefault="001930B4" w:rsidP="006237E0">
            <w:pPr>
              <w:rPr>
                <w:rFonts w:ascii="Verdana" w:hAnsi="Verdana"/>
                <w:lang w:val="en-GB"/>
              </w:rPr>
            </w:pPr>
          </w:p>
        </w:tc>
      </w:tr>
      <w:tr w:rsidR="001930B4" w:rsidRPr="004011B6" w14:paraId="002F59C4" w14:textId="77777777" w:rsidTr="001930B4">
        <w:tc>
          <w:tcPr>
            <w:tcW w:w="9322" w:type="dxa"/>
          </w:tcPr>
          <w:p w14:paraId="553C2A4B" w14:textId="47C1F08B" w:rsidR="001930B4" w:rsidRPr="004011B6" w:rsidRDefault="004B1682" w:rsidP="001930B4">
            <w:pPr>
              <w:rPr>
                <w:rFonts w:ascii="Verdana" w:hAnsi="Verdana"/>
                <w:b/>
                <w:lang w:val="en-GB"/>
              </w:rPr>
            </w:pPr>
            <w:r w:rsidRPr="004011B6">
              <w:rPr>
                <w:rFonts w:ascii="Verdana" w:hAnsi="Verdana"/>
                <w:b/>
                <w:lang w:val="en-GB"/>
              </w:rPr>
              <w:t>Additional commentary</w:t>
            </w:r>
          </w:p>
        </w:tc>
      </w:tr>
      <w:tr w:rsidR="001930B4" w:rsidRPr="004011B6" w14:paraId="35AA762A" w14:textId="77777777" w:rsidTr="00885916">
        <w:tc>
          <w:tcPr>
            <w:tcW w:w="9322" w:type="dxa"/>
            <w:shd w:val="clear" w:color="auto" w:fill="FFE699"/>
          </w:tcPr>
          <w:p w14:paraId="33935180" w14:textId="77777777" w:rsidR="001930B4" w:rsidRPr="004011B6" w:rsidRDefault="001930B4" w:rsidP="001930B4">
            <w:pPr>
              <w:rPr>
                <w:rFonts w:ascii="Verdana" w:hAnsi="Verdana"/>
                <w:lang w:val="en-GB"/>
              </w:rPr>
            </w:pPr>
          </w:p>
        </w:tc>
      </w:tr>
    </w:tbl>
    <w:p w14:paraId="645FDA39" w14:textId="77777777" w:rsidR="001138CB" w:rsidRPr="004011B6" w:rsidRDefault="001138CB" w:rsidP="004D7588">
      <w:pPr>
        <w:rPr>
          <w:rFonts w:ascii="Verdana" w:hAnsi="Verdana"/>
          <w:bCs/>
          <w:sz w:val="20"/>
          <w:szCs w:val="20"/>
          <w:lang w:val="en-GB"/>
        </w:rPr>
      </w:pPr>
    </w:p>
    <w:p w14:paraId="26C5F575" w14:textId="2B75EABE" w:rsidR="001138CB" w:rsidRPr="004011B6" w:rsidRDefault="001138CB" w:rsidP="001138CB">
      <w:pPr>
        <w:spacing w:after="0"/>
        <w:rPr>
          <w:rFonts w:ascii="Verdana" w:hAnsi="Verdana"/>
          <w:b/>
          <w:i/>
          <w:sz w:val="24"/>
          <w:szCs w:val="24"/>
          <w:lang w:val="en-GB"/>
        </w:rPr>
      </w:pPr>
      <w:r w:rsidRPr="004011B6">
        <w:rPr>
          <w:rFonts w:ascii="Verdana" w:hAnsi="Verdana"/>
          <w:b/>
          <w:sz w:val="24"/>
          <w:szCs w:val="24"/>
          <w:lang w:val="en-GB"/>
        </w:rPr>
        <w:t>7.</w:t>
      </w:r>
      <w:r w:rsidR="004E2201" w:rsidRPr="004011B6">
        <w:rPr>
          <w:rFonts w:ascii="Verdana" w:hAnsi="Verdana"/>
          <w:b/>
          <w:sz w:val="24"/>
          <w:szCs w:val="24"/>
          <w:lang w:val="en-GB"/>
        </w:rPr>
        <w:t xml:space="preserve">6 </w:t>
      </w:r>
      <w:r w:rsidRPr="004011B6">
        <w:rPr>
          <w:rFonts w:ascii="Verdana" w:hAnsi="Verdana"/>
          <w:b/>
          <w:sz w:val="24"/>
          <w:szCs w:val="24"/>
          <w:lang w:val="en-GB"/>
        </w:rPr>
        <w:t>Strategic Innovation Fund (SIF)</w:t>
      </w:r>
      <w:r w:rsidR="00E414E0" w:rsidRPr="004011B6">
        <w:rPr>
          <w:rFonts w:ascii="Verdana" w:hAnsi="Verdana"/>
          <w:b/>
          <w:sz w:val="24"/>
          <w:szCs w:val="24"/>
          <w:lang w:val="en-GB"/>
        </w:rPr>
        <w:t xml:space="preserve"> Expenditure</w:t>
      </w:r>
    </w:p>
    <w:p w14:paraId="13665FF9" w14:textId="77777777" w:rsidR="001138CB" w:rsidRPr="004011B6" w:rsidRDefault="001138CB" w:rsidP="001138CB">
      <w:pPr>
        <w:spacing w:after="0"/>
        <w:rPr>
          <w:rFonts w:ascii="Verdana" w:hAnsi="Verdana"/>
          <w:b/>
          <w:sz w:val="28"/>
          <w:szCs w:val="28"/>
          <w:lang w:val="en-GB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1138CB" w:rsidRPr="004011B6" w14:paraId="1CD7E7E4" w14:textId="77777777" w:rsidTr="00A339B2">
        <w:tc>
          <w:tcPr>
            <w:tcW w:w="9322" w:type="dxa"/>
          </w:tcPr>
          <w:p w14:paraId="597C9E76" w14:textId="77777777" w:rsidR="001138CB" w:rsidRPr="004011B6" w:rsidRDefault="001138CB" w:rsidP="00A339B2">
            <w:pPr>
              <w:rPr>
                <w:rFonts w:ascii="Verdana" w:hAnsi="Verdana"/>
                <w:lang w:val="en-GB"/>
              </w:rPr>
            </w:pPr>
            <w:r w:rsidRPr="004011B6">
              <w:rPr>
                <w:rFonts w:ascii="Verdana" w:hAnsi="Verdana"/>
                <w:b/>
                <w:lang w:val="en-GB"/>
              </w:rPr>
              <w:t>Allocation methodologies</w:t>
            </w:r>
          </w:p>
        </w:tc>
      </w:tr>
      <w:tr w:rsidR="001138CB" w:rsidRPr="004011B6" w14:paraId="559DF5F0" w14:textId="77777777" w:rsidTr="00885916">
        <w:tc>
          <w:tcPr>
            <w:tcW w:w="9322" w:type="dxa"/>
            <w:shd w:val="clear" w:color="auto" w:fill="FFE699"/>
          </w:tcPr>
          <w:p w14:paraId="21E7D332" w14:textId="77777777" w:rsidR="001138CB" w:rsidRPr="004011B6" w:rsidRDefault="001138CB" w:rsidP="00A339B2">
            <w:pPr>
              <w:rPr>
                <w:rFonts w:ascii="Verdana" w:hAnsi="Verdana"/>
                <w:lang w:val="en-GB"/>
              </w:rPr>
            </w:pPr>
          </w:p>
        </w:tc>
      </w:tr>
      <w:tr w:rsidR="001138CB" w:rsidRPr="004011B6" w14:paraId="0227ECBC" w14:textId="77777777" w:rsidTr="00A339B2">
        <w:trPr>
          <w:trHeight w:val="449"/>
        </w:trPr>
        <w:tc>
          <w:tcPr>
            <w:tcW w:w="9322" w:type="dxa"/>
          </w:tcPr>
          <w:p w14:paraId="033E2541" w14:textId="77777777" w:rsidR="001138CB" w:rsidRPr="004011B6" w:rsidRDefault="001138CB" w:rsidP="00A339B2">
            <w:pPr>
              <w:rPr>
                <w:rFonts w:ascii="Verdana" w:hAnsi="Verdana"/>
                <w:lang w:val="en-GB"/>
              </w:rPr>
            </w:pPr>
            <w:r w:rsidRPr="004011B6">
              <w:rPr>
                <w:rFonts w:ascii="Verdana" w:hAnsi="Verdana"/>
                <w:b/>
                <w:lang w:val="en-GB"/>
              </w:rPr>
              <w:t xml:space="preserve">Summary views </w:t>
            </w:r>
            <w:r w:rsidRPr="004011B6">
              <w:rPr>
                <w:rFonts w:ascii="Verdana" w:hAnsi="Verdana"/>
                <w:lang w:val="en-GB"/>
              </w:rPr>
              <w:t>(maximum words: 600 per summary section)</w:t>
            </w:r>
          </w:p>
        </w:tc>
      </w:tr>
      <w:tr w:rsidR="001138CB" w:rsidRPr="004011B6" w14:paraId="62BA4C35" w14:textId="77777777" w:rsidTr="00A339B2">
        <w:tc>
          <w:tcPr>
            <w:tcW w:w="9322" w:type="dxa"/>
          </w:tcPr>
          <w:p w14:paraId="50B18BAA" w14:textId="77777777" w:rsidR="001138CB" w:rsidRPr="004011B6" w:rsidRDefault="001138CB" w:rsidP="0045634B">
            <w:pPr>
              <w:pStyle w:val="ListParagraph"/>
              <w:numPr>
                <w:ilvl w:val="0"/>
                <w:numId w:val="21"/>
              </w:numPr>
              <w:ind w:left="142" w:firstLine="0"/>
              <w:rPr>
                <w:rFonts w:ascii="Verdana" w:hAnsi="Verdana"/>
                <w:lang w:val="en-GB"/>
              </w:rPr>
            </w:pPr>
            <w:r w:rsidRPr="004011B6">
              <w:rPr>
                <w:rFonts w:ascii="Verdana" w:hAnsi="Verdana"/>
                <w:lang w:val="en-GB"/>
              </w:rPr>
              <w:t>Current year:</w:t>
            </w:r>
          </w:p>
          <w:p w14:paraId="4647DF68" w14:textId="3E091E5E" w:rsidR="001138CB" w:rsidRPr="004011B6" w:rsidRDefault="001138CB" w:rsidP="0045634B">
            <w:pPr>
              <w:pStyle w:val="ListParagraph"/>
              <w:numPr>
                <w:ilvl w:val="0"/>
                <w:numId w:val="22"/>
              </w:numPr>
              <w:ind w:left="284" w:firstLine="0"/>
              <w:rPr>
                <w:rFonts w:ascii="Verdana" w:hAnsi="Verdana"/>
                <w:lang w:val="en-GB"/>
              </w:rPr>
            </w:pPr>
            <w:r w:rsidRPr="004011B6">
              <w:rPr>
                <w:rFonts w:ascii="Verdana" w:hAnsi="Verdana"/>
                <w:lang w:val="en-GB"/>
              </w:rPr>
              <w:t xml:space="preserve">Summary and status of successful </w:t>
            </w:r>
            <w:r w:rsidR="002503DB" w:rsidRPr="004011B6">
              <w:rPr>
                <w:rFonts w:ascii="Verdana" w:hAnsi="Verdana"/>
                <w:lang w:val="en-GB"/>
              </w:rPr>
              <w:t xml:space="preserve">SIF </w:t>
            </w:r>
            <w:r w:rsidRPr="004011B6">
              <w:rPr>
                <w:rFonts w:ascii="Verdana" w:hAnsi="Verdana"/>
                <w:lang w:val="en-GB"/>
              </w:rPr>
              <w:t>projects including a brief summary of whether conditions set by Ofgem have been met</w:t>
            </w:r>
          </w:p>
          <w:p w14:paraId="4E526522" w14:textId="7EDEDAB4" w:rsidR="001138CB" w:rsidRPr="004011B6" w:rsidRDefault="002503DB" w:rsidP="0045634B">
            <w:pPr>
              <w:pStyle w:val="ListParagraph"/>
              <w:numPr>
                <w:ilvl w:val="0"/>
                <w:numId w:val="22"/>
              </w:numPr>
              <w:ind w:left="284" w:firstLine="0"/>
              <w:rPr>
                <w:rFonts w:ascii="Verdana" w:hAnsi="Verdana"/>
                <w:lang w:val="en-GB"/>
              </w:rPr>
            </w:pPr>
            <w:r w:rsidRPr="004011B6">
              <w:rPr>
                <w:rFonts w:ascii="Verdana" w:hAnsi="Verdana"/>
                <w:lang w:val="en-GB"/>
              </w:rPr>
              <w:t xml:space="preserve">SIF </w:t>
            </w:r>
            <w:r w:rsidR="001138CB" w:rsidRPr="004011B6">
              <w:rPr>
                <w:rFonts w:ascii="Verdana" w:hAnsi="Verdana"/>
                <w:lang w:val="en-GB"/>
              </w:rPr>
              <w:t>funding allowance for each project – breaking down innovation funding and funding by licensee.</w:t>
            </w:r>
          </w:p>
          <w:p w14:paraId="49FEA6B6" w14:textId="4679346F" w:rsidR="001138CB" w:rsidRPr="004011B6" w:rsidRDefault="002503DB" w:rsidP="0045634B">
            <w:pPr>
              <w:pStyle w:val="ListParagraph"/>
              <w:numPr>
                <w:ilvl w:val="0"/>
                <w:numId w:val="22"/>
              </w:numPr>
              <w:ind w:left="284" w:firstLine="0"/>
              <w:rPr>
                <w:rFonts w:ascii="Verdana" w:hAnsi="Verdana"/>
                <w:lang w:val="en-GB"/>
              </w:rPr>
            </w:pPr>
            <w:r w:rsidRPr="004011B6">
              <w:rPr>
                <w:rFonts w:ascii="Verdana" w:hAnsi="Verdana"/>
                <w:lang w:val="en-GB"/>
              </w:rPr>
              <w:t xml:space="preserve">SIF </w:t>
            </w:r>
            <w:r w:rsidR="001138CB" w:rsidRPr="004011B6">
              <w:rPr>
                <w:rFonts w:ascii="Verdana" w:hAnsi="Verdana"/>
                <w:lang w:val="en-GB"/>
              </w:rPr>
              <w:t xml:space="preserve">expenditure on each project (net and gross) explaining royalties/revenues. </w:t>
            </w:r>
          </w:p>
          <w:p w14:paraId="494E7A65" w14:textId="77777777" w:rsidR="001138CB" w:rsidRPr="004011B6" w:rsidRDefault="001138CB" w:rsidP="0045634B">
            <w:pPr>
              <w:pStyle w:val="ListParagraph"/>
              <w:numPr>
                <w:ilvl w:val="0"/>
                <w:numId w:val="22"/>
              </w:numPr>
              <w:ind w:left="284" w:firstLine="0"/>
              <w:rPr>
                <w:rFonts w:ascii="Verdana" w:hAnsi="Verdana"/>
                <w:lang w:val="en-GB"/>
              </w:rPr>
            </w:pPr>
            <w:r w:rsidRPr="004011B6">
              <w:rPr>
                <w:rFonts w:ascii="Verdana" w:hAnsi="Verdana"/>
                <w:lang w:val="en-GB"/>
              </w:rPr>
              <w:lastRenderedPageBreak/>
              <w:t>Reasons for over or under expenditure.</w:t>
            </w:r>
          </w:p>
        </w:tc>
      </w:tr>
      <w:tr w:rsidR="001138CB" w:rsidRPr="004011B6" w14:paraId="4B07CB0B" w14:textId="77777777" w:rsidTr="00885916">
        <w:tc>
          <w:tcPr>
            <w:tcW w:w="9322" w:type="dxa"/>
            <w:shd w:val="clear" w:color="auto" w:fill="FFE699"/>
          </w:tcPr>
          <w:p w14:paraId="200A6D17" w14:textId="77777777" w:rsidR="001138CB" w:rsidRPr="004011B6" w:rsidRDefault="001138CB" w:rsidP="00A339B2">
            <w:pPr>
              <w:rPr>
                <w:rFonts w:ascii="Verdana" w:hAnsi="Verdana"/>
                <w:lang w:val="en-GB"/>
              </w:rPr>
            </w:pPr>
          </w:p>
        </w:tc>
      </w:tr>
      <w:tr w:rsidR="001138CB" w:rsidRPr="004011B6" w14:paraId="378D0F4B" w14:textId="77777777" w:rsidTr="00A339B2">
        <w:tc>
          <w:tcPr>
            <w:tcW w:w="9322" w:type="dxa"/>
          </w:tcPr>
          <w:p w14:paraId="05054DF9" w14:textId="77777777" w:rsidR="001138CB" w:rsidRPr="004011B6" w:rsidRDefault="001138CB" w:rsidP="00A339B2">
            <w:pPr>
              <w:rPr>
                <w:rFonts w:ascii="Verdana" w:hAnsi="Verdana"/>
                <w:b/>
                <w:lang w:val="en-GB"/>
              </w:rPr>
            </w:pPr>
            <w:r w:rsidRPr="004011B6">
              <w:rPr>
                <w:rFonts w:ascii="Verdana" w:hAnsi="Verdana"/>
                <w:b/>
                <w:lang w:val="en-GB"/>
              </w:rPr>
              <w:t>Additional commentary</w:t>
            </w:r>
          </w:p>
        </w:tc>
      </w:tr>
      <w:tr w:rsidR="001138CB" w:rsidRPr="004011B6" w14:paraId="74F7EEBC" w14:textId="77777777" w:rsidTr="00885916">
        <w:tc>
          <w:tcPr>
            <w:tcW w:w="9322" w:type="dxa"/>
            <w:shd w:val="clear" w:color="auto" w:fill="FFE699"/>
          </w:tcPr>
          <w:p w14:paraId="39906ED0" w14:textId="77777777" w:rsidR="001138CB" w:rsidRPr="004011B6" w:rsidRDefault="001138CB" w:rsidP="00A339B2">
            <w:pPr>
              <w:rPr>
                <w:rFonts w:ascii="Verdana" w:hAnsi="Verdana"/>
                <w:lang w:val="en-GB"/>
              </w:rPr>
            </w:pPr>
          </w:p>
        </w:tc>
      </w:tr>
    </w:tbl>
    <w:p w14:paraId="4F590FF4" w14:textId="77777777" w:rsidR="001138CB" w:rsidRPr="004011B6" w:rsidRDefault="001138CB" w:rsidP="004D7588">
      <w:pPr>
        <w:rPr>
          <w:rFonts w:ascii="Verdana" w:hAnsi="Verdana"/>
          <w:bCs/>
          <w:sz w:val="20"/>
          <w:szCs w:val="20"/>
          <w:lang w:val="en-GB"/>
        </w:rPr>
      </w:pPr>
    </w:p>
    <w:p w14:paraId="6DE61A71" w14:textId="7518B15C" w:rsidR="00BE6DD0" w:rsidRPr="004011B6" w:rsidRDefault="00F66A8A" w:rsidP="00BE6DD0">
      <w:pPr>
        <w:spacing w:after="0"/>
        <w:rPr>
          <w:rFonts w:ascii="Verdana" w:hAnsi="Verdana"/>
          <w:b/>
          <w:i/>
          <w:color w:val="FF0000"/>
          <w:sz w:val="24"/>
          <w:szCs w:val="24"/>
          <w:lang w:val="en-GB"/>
        </w:rPr>
      </w:pPr>
      <w:r w:rsidRPr="004011B6">
        <w:rPr>
          <w:rFonts w:ascii="Verdana" w:hAnsi="Verdana"/>
          <w:b/>
          <w:sz w:val="24"/>
          <w:szCs w:val="24"/>
          <w:lang w:val="en-GB"/>
        </w:rPr>
        <w:t>8.1</w:t>
      </w:r>
      <w:r w:rsidR="00BE6DD0" w:rsidRPr="004011B6">
        <w:rPr>
          <w:rFonts w:ascii="Verdana" w:hAnsi="Verdana"/>
          <w:b/>
          <w:sz w:val="24"/>
          <w:szCs w:val="24"/>
          <w:lang w:val="en-GB"/>
        </w:rPr>
        <w:t xml:space="preserve"> System</w:t>
      </w:r>
      <w:r w:rsidR="00390982" w:rsidRPr="004011B6">
        <w:rPr>
          <w:rFonts w:ascii="Verdana" w:hAnsi="Verdana"/>
          <w:b/>
          <w:sz w:val="24"/>
          <w:szCs w:val="24"/>
          <w:lang w:val="en-GB"/>
        </w:rPr>
        <w:t xml:space="preserve"> Operator</w:t>
      </w:r>
      <w:r w:rsidRPr="004011B6">
        <w:rPr>
          <w:rFonts w:ascii="Verdana" w:hAnsi="Verdana"/>
          <w:b/>
          <w:sz w:val="24"/>
          <w:szCs w:val="24"/>
          <w:lang w:val="en-GB"/>
        </w:rPr>
        <w:t xml:space="preserve"> (SO) Electricity Market Reform</w:t>
      </w:r>
      <w:r w:rsidR="00390982" w:rsidRPr="004011B6">
        <w:rPr>
          <w:rFonts w:ascii="Verdana" w:hAnsi="Verdana"/>
          <w:b/>
          <w:sz w:val="24"/>
          <w:szCs w:val="24"/>
          <w:lang w:val="en-GB"/>
        </w:rPr>
        <w:t xml:space="preserve"> </w:t>
      </w:r>
      <w:r w:rsidRPr="004011B6">
        <w:rPr>
          <w:rFonts w:ascii="Verdana" w:hAnsi="Verdana"/>
          <w:b/>
          <w:sz w:val="24"/>
          <w:szCs w:val="24"/>
          <w:lang w:val="en-GB"/>
        </w:rPr>
        <w:t>(</w:t>
      </w:r>
      <w:r w:rsidR="00390982" w:rsidRPr="004011B6">
        <w:rPr>
          <w:rFonts w:ascii="Verdana" w:hAnsi="Verdana"/>
          <w:b/>
          <w:sz w:val="24"/>
          <w:szCs w:val="24"/>
          <w:lang w:val="en-GB"/>
        </w:rPr>
        <w:t>EMR</w:t>
      </w:r>
      <w:r w:rsidRPr="004011B6">
        <w:rPr>
          <w:rFonts w:ascii="Verdana" w:hAnsi="Verdana"/>
          <w:b/>
          <w:sz w:val="24"/>
          <w:szCs w:val="24"/>
          <w:lang w:val="en-GB"/>
        </w:rPr>
        <w:t>)</w:t>
      </w:r>
      <w:r w:rsidR="00390982" w:rsidRPr="004011B6">
        <w:rPr>
          <w:rFonts w:ascii="Verdana" w:hAnsi="Verdana"/>
          <w:b/>
          <w:sz w:val="24"/>
          <w:szCs w:val="24"/>
          <w:lang w:val="en-GB"/>
        </w:rPr>
        <w:t xml:space="preserve"> D</w:t>
      </w:r>
      <w:r w:rsidR="00BE6DD0" w:rsidRPr="004011B6">
        <w:rPr>
          <w:rFonts w:ascii="Verdana" w:hAnsi="Verdana"/>
          <w:b/>
          <w:sz w:val="24"/>
          <w:szCs w:val="24"/>
          <w:lang w:val="en-GB"/>
        </w:rPr>
        <w:t>ata</w:t>
      </w:r>
      <w:r w:rsidR="00390982" w:rsidRPr="004011B6">
        <w:rPr>
          <w:rFonts w:ascii="Verdana" w:hAnsi="Verdana"/>
          <w:b/>
          <w:sz w:val="24"/>
          <w:szCs w:val="24"/>
          <w:lang w:val="en-GB"/>
        </w:rPr>
        <w:t xml:space="preserve"> </w:t>
      </w:r>
    </w:p>
    <w:p w14:paraId="2F914B73" w14:textId="77777777" w:rsidR="00BE6DD0" w:rsidRPr="004011B6" w:rsidRDefault="00BE6DD0" w:rsidP="00BE6DD0">
      <w:pPr>
        <w:spacing w:after="0"/>
        <w:rPr>
          <w:rFonts w:ascii="Verdana" w:hAnsi="Verdana"/>
          <w:b/>
          <w:sz w:val="28"/>
          <w:szCs w:val="28"/>
          <w:lang w:val="en-GB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BE6DD0" w:rsidRPr="004011B6" w14:paraId="7E3B87B9" w14:textId="77777777" w:rsidTr="00BE6DD0">
        <w:tc>
          <w:tcPr>
            <w:tcW w:w="9322" w:type="dxa"/>
          </w:tcPr>
          <w:p w14:paraId="740851EB" w14:textId="77777777" w:rsidR="00BE6DD0" w:rsidRPr="004011B6" w:rsidRDefault="00BE6DD0" w:rsidP="00BE6DD0">
            <w:pPr>
              <w:rPr>
                <w:rFonts w:ascii="Verdana" w:hAnsi="Verdana"/>
                <w:lang w:val="en-GB"/>
              </w:rPr>
            </w:pPr>
            <w:r w:rsidRPr="004011B6">
              <w:rPr>
                <w:rFonts w:ascii="Verdana" w:hAnsi="Verdana"/>
                <w:b/>
                <w:lang w:val="en-GB"/>
              </w:rPr>
              <w:t>Allocation methodologies</w:t>
            </w:r>
          </w:p>
        </w:tc>
      </w:tr>
      <w:tr w:rsidR="00BE6DD0" w:rsidRPr="004011B6" w14:paraId="4BF10B76" w14:textId="77777777" w:rsidTr="00885916">
        <w:tc>
          <w:tcPr>
            <w:tcW w:w="9322" w:type="dxa"/>
            <w:shd w:val="clear" w:color="auto" w:fill="FFE699"/>
          </w:tcPr>
          <w:p w14:paraId="4CD2BEDD" w14:textId="77777777" w:rsidR="00BE6DD0" w:rsidRPr="004011B6" w:rsidRDefault="00BE6DD0" w:rsidP="00BE6DD0">
            <w:pPr>
              <w:rPr>
                <w:rFonts w:ascii="Verdana" w:hAnsi="Verdana"/>
                <w:lang w:val="en-GB"/>
              </w:rPr>
            </w:pPr>
          </w:p>
        </w:tc>
      </w:tr>
      <w:tr w:rsidR="00BE6DD0" w:rsidRPr="004011B6" w14:paraId="445794D4" w14:textId="77777777" w:rsidTr="00BE6DD0">
        <w:tc>
          <w:tcPr>
            <w:tcW w:w="9322" w:type="dxa"/>
          </w:tcPr>
          <w:p w14:paraId="266679B3" w14:textId="1590A3FC" w:rsidR="00BE6DD0" w:rsidRPr="004011B6" w:rsidRDefault="004B1682" w:rsidP="00BE6DD0">
            <w:pPr>
              <w:rPr>
                <w:rFonts w:ascii="Verdana" w:hAnsi="Verdana"/>
                <w:b/>
                <w:lang w:val="en-GB"/>
              </w:rPr>
            </w:pPr>
            <w:r w:rsidRPr="004011B6">
              <w:rPr>
                <w:rFonts w:ascii="Verdana" w:hAnsi="Verdana"/>
                <w:b/>
                <w:lang w:val="en-GB"/>
              </w:rPr>
              <w:t>Additional commentary</w:t>
            </w:r>
          </w:p>
        </w:tc>
      </w:tr>
      <w:tr w:rsidR="00BE6DD0" w:rsidRPr="004011B6" w14:paraId="57E99134" w14:textId="77777777" w:rsidTr="00885916">
        <w:tc>
          <w:tcPr>
            <w:tcW w:w="9322" w:type="dxa"/>
            <w:shd w:val="clear" w:color="auto" w:fill="FFE699"/>
          </w:tcPr>
          <w:p w14:paraId="6EF569D2" w14:textId="77777777" w:rsidR="00BE6DD0" w:rsidRPr="004011B6" w:rsidRDefault="00BE6DD0" w:rsidP="00BE6DD0">
            <w:pPr>
              <w:rPr>
                <w:rFonts w:ascii="Verdana" w:hAnsi="Verdana"/>
                <w:lang w:val="en-GB"/>
              </w:rPr>
            </w:pPr>
          </w:p>
        </w:tc>
      </w:tr>
    </w:tbl>
    <w:p w14:paraId="6FAD0CF3" w14:textId="77777777" w:rsidR="005E1ED8" w:rsidRPr="004011B6" w:rsidRDefault="005E1ED8">
      <w:pPr>
        <w:rPr>
          <w:rFonts w:ascii="Verdana" w:eastAsiaTheme="majorEastAsia" w:hAnsi="Verdana" w:cstheme="majorBidi"/>
          <w:b/>
          <w:bCs/>
          <w:color w:val="4F81BD" w:themeColor="accent1"/>
          <w:sz w:val="26"/>
          <w:szCs w:val="26"/>
          <w:lang w:val="en-GB"/>
        </w:rPr>
      </w:pPr>
      <w:r w:rsidRPr="004011B6">
        <w:rPr>
          <w:rFonts w:ascii="Verdana" w:hAnsi="Verdana"/>
          <w:lang w:val="en-GB"/>
        </w:rPr>
        <w:br w:type="page"/>
      </w:r>
    </w:p>
    <w:p w14:paraId="40486A2E" w14:textId="5AC26BC3" w:rsidR="00A95E0A" w:rsidRPr="004011B6" w:rsidRDefault="005E1ED8" w:rsidP="00A95E0A">
      <w:pPr>
        <w:pStyle w:val="Heading2"/>
        <w:rPr>
          <w:rFonts w:ascii="Verdana" w:hAnsi="Verdana"/>
          <w:lang w:val="en-GB"/>
        </w:rPr>
      </w:pPr>
      <w:r w:rsidRPr="004011B6">
        <w:rPr>
          <w:rFonts w:ascii="Verdana" w:hAnsi="Verdana"/>
          <w:lang w:val="en-GB"/>
        </w:rPr>
        <w:lastRenderedPageBreak/>
        <w:t xml:space="preserve">Chapter 2 – </w:t>
      </w:r>
      <w:r w:rsidR="00A95E0A" w:rsidRPr="004011B6">
        <w:rPr>
          <w:rFonts w:ascii="Verdana" w:hAnsi="Verdana"/>
          <w:lang w:val="en-GB"/>
        </w:rPr>
        <w:t>Forecasting</w:t>
      </w:r>
    </w:p>
    <w:p w14:paraId="653D4BC8" w14:textId="7B911490" w:rsidR="00A95E0A" w:rsidRPr="004011B6" w:rsidRDefault="00A95E0A" w:rsidP="00A95E0A">
      <w:pPr>
        <w:rPr>
          <w:lang w:val="en-GB"/>
        </w:rPr>
      </w:pPr>
    </w:p>
    <w:tbl>
      <w:tblPr>
        <w:tblStyle w:val="TableGrid"/>
        <w:tblW w:w="0" w:type="auto"/>
        <w:shd w:val="clear" w:color="auto" w:fill="FFE699"/>
        <w:tblLook w:val="04A0" w:firstRow="1" w:lastRow="0" w:firstColumn="1" w:lastColumn="0" w:noHBand="0" w:noVBand="1"/>
      </w:tblPr>
      <w:tblGrid>
        <w:gridCol w:w="9350"/>
      </w:tblGrid>
      <w:tr w:rsidR="00F92767" w:rsidRPr="004011B6" w14:paraId="57303692" w14:textId="77777777" w:rsidTr="00331A62">
        <w:tc>
          <w:tcPr>
            <w:tcW w:w="9350" w:type="dxa"/>
            <w:shd w:val="clear" w:color="auto" w:fill="FFE699"/>
          </w:tcPr>
          <w:p w14:paraId="2CCDD01A" w14:textId="77777777" w:rsidR="00F92767" w:rsidRPr="004011B6" w:rsidRDefault="00F92767" w:rsidP="00331A62">
            <w:pPr>
              <w:rPr>
                <w:rFonts w:ascii="Verdana" w:hAnsi="Verdana"/>
                <w:lang w:val="en-GB"/>
              </w:rPr>
            </w:pPr>
          </w:p>
          <w:p w14:paraId="3A650F93" w14:textId="77777777" w:rsidR="00F92767" w:rsidRPr="004011B6" w:rsidRDefault="00F92767" w:rsidP="00331A62">
            <w:pPr>
              <w:rPr>
                <w:rFonts w:ascii="Verdana" w:hAnsi="Verdana"/>
                <w:lang w:val="en-GB"/>
              </w:rPr>
            </w:pPr>
          </w:p>
          <w:p w14:paraId="4A09A667" w14:textId="77777777" w:rsidR="00F92767" w:rsidRPr="004011B6" w:rsidRDefault="00F92767" w:rsidP="00331A62">
            <w:pPr>
              <w:rPr>
                <w:rFonts w:ascii="Verdana" w:hAnsi="Verdana"/>
                <w:lang w:val="en-GB"/>
              </w:rPr>
            </w:pPr>
          </w:p>
          <w:p w14:paraId="43294714" w14:textId="77777777" w:rsidR="00F92767" w:rsidRPr="004011B6" w:rsidRDefault="00F92767" w:rsidP="00331A62">
            <w:pPr>
              <w:rPr>
                <w:rFonts w:ascii="Verdana" w:hAnsi="Verdana"/>
                <w:lang w:val="en-GB"/>
              </w:rPr>
            </w:pPr>
          </w:p>
          <w:p w14:paraId="7815EEE4" w14:textId="77777777" w:rsidR="00F92767" w:rsidRPr="004011B6" w:rsidRDefault="00F92767" w:rsidP="00331A62">
            <w:pPr>
              <w:rPr>
                <w:rFonts w:ascii="Verdana" w:hAnsi="Verdana"/>
                <w:lang w:val="en-GB"/>
              </w:rPr>
            </w:pPr>
          </w:p>
          <w:p w14:paraId="0694CC43" w14:textId="77777777" w:rsidR="00F92767" w:rsidRPr="004011B6" w:rsidRDefault="00F92767" w:rsidP="00331A62">
            <w:pPr>
              <w:rPr>
                <w:rFonts w:ascii="Verdana" w:hAnsi="Verdana"/>
                <w:lang w:val="en-GB"/>
              </w:rPr>
            </w:pPr>
          </w:p>
          <w:p w14:paraId="0BD039E5" w14:textId="77777777" w:rsidR="00F92767" w:rsidRPr="004011B6" w:rsidRDefault="00F92767" w:rsidP="00331A62">
            <w:pPr>
              <w:rPr>
                <w:rFonts w:ascii="Verdana" w:hAnsi="Verdana"/>
                <w:lang w:val="en-GB"/>
              </w:rPr>
            </w:pPr>
          </w:p>
          <w:p w14:paraId="7DC0A2A7" w14:textId="77777777" w:rsidR="00F92767" w:rsidRPr="004011B6" w:rsidRDefault="00F92767" w:rsidP="00331A62">
            <w:pPr>
              <w:rPr>
                <w:rFonts w:ascii="Verdana" w:hAnsi="Verdana"/>
                <w:lang w:val="en-GB"/>
              </w:rPr>
            </w:pPr>
          </w:p>
          <w:p w14:paraId="6C267A80" w14:textId="77777777" w:rsidR="00F92767" w:rsidRPr="004011B6" w:rsidRDefault="00F92767" w:rsidP="00331A62">
            <w:pPr>
              <w:rPr>
                <w:rFonts w:ascii="Verdana" w:hAnsi="Verdana"/>
                <w:lang w:val="en-GB"/>
              </w:rPr>
            </w:pPr>
          </w:p>
          <w:p w14:paraId="143F3337" w14:textId="77777777" w:rsidR="00F92767" w:rsidRPr="004011B6" w:rsidRDefault="00F92767" w:rsidP="00331A62">
            <w:pPr>
              <w:rPr>
                <w:rFonts w:ascii="Verdana" w:hAnsi="Verdana"/>
                <w:lang w:val="en-GB"/>
              </w:rPr>
            </w:pPr>
          </w:p>
          <w:p w14:paraId="275EA258" w14:textId="77777777" w:rsidR="00F92767" w:rsidRPr="004011B6" w:rsidRDefault="00F92767" w:rsidP="00331A62">
            <w:pPr>
              <w:rPr>
                <w:rFonts w:ascii="Verdana" w:hAnsi="Verdana"/>
                <w:lang w:val="en-GB"/>
              </w:rPr>
            </w:pPr>
          </w:p>
          <w:p w14:paraId="7282D489" w14:textId="77777777" w:rsidR="00F92767" w:rsidRPr="004011B6" w:rsidRDefault="00F92767" w:rsidP="00331A62">
            <w:pPr>
              <w:rPr>
                <w:rFonts w:ascii="Verdana" w:hAnsi="Verdana"/>
                <w:lang w:val="en-GB"/>
              </w:rPr>
            </w:pPr>
          </w:p>
          <w:p w14:paraId="1C4799F7" w14:textId="77777777" w:rsidR="00F92767" w:rsidRPr="004011B6" w:rsidRDefault="00F92767" w:rsidP="00331A62">
            <w:pPr>
              <w:rPr>
                <w:rFonts w:ascii="Verdana" w:hAnsi="Verdana"/>
                <w:lang w:val="en-GB"/>
              </w:rPr>
            </w:pPr>
          </w:p>
          <w:p w14:paraId="155D74B6" w14:textId="77777777" w:rsidR="00F92767" w:rsidRPr="004011B6" w:rsidRDefault="00F92767" w:rsidP="00331A62">
            <w:pPr>
              <w:rPr>
                <w:rFonts w:ascii="Verdana" w:hAnsi="Verdana"/>
                <w:lang w:val="en-GB"/>
              </w:rPr>
            </w:pPr>
          </w:p>
          <w:p w14:paraId="3B85F7A8" w14:textId="77777777" w:rsidR="00F92767" w:rsidRPr="004011B6" w:rsidRDefault="00F92767" w:rsidP="00331A62">
            <w:pPr>
              <w:rPr>
                <w:rFonts w:ascii="Verdana" w:hAnsi="Verdana"/>
                <w:lang w:val="en-GB"/>
              </w:rPr>
            </w:pPr>
          </w:p>
          <w:p w14:paraId="0A41101E" w14:textId="77777777" w:rsidR="00F92767" w:rsidRPr="004011B6" w:rsidRDefault="00F92767" w:rsidP="00331A62">
            <w:pPr>
              <w:rPr>
                <w:rFonts w:ascii="Verdana" w:hAnsi="Verdana"/>
                <w:lang w:val="en-GB"/>
              </w:rPr>
            </w:pPr>
          </w:p>
          <w:p w14:paraId="03E56BF7" w14:textId="77777777" w:rsidR="00F92767" w:rsidRPr="004011B6" w:rsidRDefault="00F92767" w:rsidP="00331A62">
            <w:pPr>
              <w:rPr>
                <w:rFonts w:ascii="Verdana" w:hAnsi="Verdana"/>
                <w:lang w:val="en-GB"/>
              </w:rPr>
            </w:pPr>
          </w:p>
          <w:p w14:paraId="20884B46" w14:textId="77777777" w:rsidR="00F92767" w:rsidRPr="004011B6" w:rsidRDefault="00F92767" w:rsidP="00331A62">
            <w:pPr>
              <w:rPr>
                <w:rFonts w:ascii="Verdana" w:hAnsi="Verdana"/>
                <w:lang w:val="en-GB"/>
              </w:rPr>
            </w:pPr>
          </w:p>
          <w:p w14:paraId="0676826B" w14:textId="77777777" w:rsidR="00F92767" w:rsidRPr="004011B6" w:rsidRDefault="00F92767" w:rsidP="00331A62">
            <w:pPr>
              <w:rPr>
                <w:rFonts w:ascii="Verdana" w:hAnsi="Verdana"/>
                <w:lang w:val="en-GB"/>
              </w:rPr>
            </w:pPr>
          </w:p>
          <w:p w14:paraId="4756078E" w14:textId="77777777" w:rsidR="00F92767" w:rsidRPr="004011B6" w:rsidRDefault="00F92767" w:rsidP="00331A62">
            <w:pPr>
              <w:rPr>
                <w:rFonts w:ascii="Verdana" w:hAnsi="Verdana"/>
                <w:lang w:val="en-GB"/>
              </w:rPr>
            </w:pPr>
          </w:p>
          <w:p w14:paraId="47B7D0E8" w14:textId="77777777" w:rsidR="00F92767" w:rsidRPr="004011B6" w:rsidRDefault="00F92767" w:rsidP="00331A62">
            <w:pPr>
              <w:rPr>
                <w:rFonts w:ascii="Verdana" w:hAnsi="Verdana"/>
                <w:lang w:val="en-GB"/>
              </w:rPr>
            </w:pPr>
          </w:p>
          <w:p w14:paraId="3F2D3E86" w14:textId="77777777" w:rsidR="00F92767" w:rsidRPr="004011B6" w:rsidRDefault="00F92767" w:rsidP="00331A62">
            <w:pPr>
              <w:rPr>
                <w:rFonts w:ascii="Verdana" w:hAnsi="Verdana"/>
                <w:lang w:val="en-GB"/>
              </w:rPr>
            </w:pPr>
          </w:p>
          <w:p w14:paraId="1A6C7E60" w14:textId="77777777" w:rsidR="00F92767" w:rsidRPr="004011B6" w:rsidRDefault="00F92767" w:rsidP="00331A62">
            <w:pPr>
              <w:rPr>
                <w:rFonts w:ascii="Verdana" w:hAnsi="Verdana"/>
                <w:lang w:val="en-GB"/>
              </w:rPr>
            </w:pPr>
          </w:p>
          <w:p w14:paraId="52DA80D5" w14:textId="77777777" w:rsidR="00F92767" w:rsidRPr="004011B6" w:rsidRDefault="00F92767" w:rsidP="00331A62">
            <w:pPr>
              <w:rPr>
                <w:rFonts w:ascii="Verdana" w:hAnsi="Verdana"/>
                <w:lang w:val="en-GB"/>
              </w:rPr>
            </w:pPr>
          </w:p>
          <w:p w14:paraId="7FB62F37" w14:textId="77777777" w:rsidR="00F92767" w:rsidRPr="004011B6" w:rsidRDefault="00F92767" w:rsidP="00331A62">
            <w:pPr>
              <w:rPr>
                <w:rFonts w:ascii="Verdana" w:hAnsi="Verdana"/>
                <w:lang w:val="en-GB"/>
              </w:rPr>
            </w:pPr>
          </w:p>
          <w:p w14:paraId="7204FB13" w14:textId="77777777" w:rsidR="00F92767" w:rsidRPr="004011B6" w:rsidRDefault="00F92767" w:rsidP="00331A62">
            <w:pPr>
              <w:rPr>
                <w:rFonts w:ascii="Verdana" w:hAnsi="Verdana"/>
                <w:lang w:val="en-GB"/>
              </w:rPr>
            </w:pPr>
          </w:p>
          <w:p w14:paraId="41D0AA86" w14:textId="77777777" w:rsidR="00F92767" w:rsidRPr="004011B6" w:rsidRDefault="00F92767" w:rsidP="00331A62">
            <w:pPr>
              <w:rPr>
                <w:rFonts w:ascii="Verdana" w:hAnsi="Verdana"/>
                <w:lang w:val="en-GB"/>
              </w:rPr>
            </w:pPr>
          </w:p>
          <w:p w14:paraId="6AC84438" w14:textId="77777777" w:rsidR="00F92767" w:rsidRPr="004011B6" w:rsidRDefault="00F92767" w:rsidP="00331A62">
            <w:pPr>
              <w:rPr>
                <w:rFonts w:ascii="Verdana" w:hAnsi="Verdana"/>
                <w:lang w:val="en-GB"/>
              </w:rPr>
            </w:pPr>
          </w:p>
          <w:p w14:paraId="07ACF899" w14:textId="77777777" w:rsidR="00F92767" w:rsidRPr="004011B6" w:rsidRDefault="00F92767" w:rsidP="00331A62">
            <w:pPr>
              <w:rPr>
                <w:rFonts w:ascii="Verdana" w:hAnsi="Verdana"/>
                <w:lang w:val="en-GB"/>
              </w:rPr>
            </w:pPr>
          </w:p>
          <w:p w14:paraId="04D58EB8" w14:textId="77777777" w:rsidR="00F92767" w:rsidRPr="004011B6" w:rsidRDefault="00F92767" w:rsidP="00331A62">
            <w:pPr>
              <w:rPr>
                <w:rFonts w:ascii="Verdana" w:hAnsi="Verdana"/>
                <w:lang w:val="en-GB"/>
              </w:rPr>
            </w:pPr>
          </w:p>
          <w:p w14:paraId="58034598" w14:textId="77777777" w:rsidR="00F92767" w:rsidRPr="004011B6" w:rsidRDefault="00F92767" w:rsidP="00331A62">
            <w:pPr>
              <w:rPr>
                <w:rFonts w:ascii="Verdana" w:hAnsi="Verdana"/>
                <w:lang w:val="en-GB"/>
              </w:rPr>
            </w:pPr>
          </w:p>
          <w:p w14:paraId="408299F5" w14:textId="77777777" w:rsidR="00F92767" w:rsidRPr="004011B6" w:rsidRDefault="00F92767" w:rsidP="00331A62">
            <w:pPr>
              <w:rPr>
                <w:rFonts w:ascii="Verdana" w:hAnsi="Verdana"/>
                <w:lang w:val="en-GB"/>
              </w:rPr>
            </w:pPr>
          </w:p>
          <w:p w14:paraId="102D3FB9" w14:textId="77777777" w:rsidR="00F92767" w:rsidRPr="004011B6" w:rsidRDefault="00F92767" w:rsidP="00331A62">
            <w:pPr>
              <w:rPr>
                <w:rFonts w:ascii="Verdana" w:hAnsi="Verdana"/>
                <w:lang w:val="en-GB"/>
              </w:rPr>
            </w:pPr>
          </w:p>
          <w:p w14:paraId="13CE0AEC" w14:textId="77777777" w:rsidR="00F92767" w:rsidRPr="004011B6" w:rsidRDefault="00F92767" w:rsidP="00331A62">
            <w:pPr>
              <w:rPr>
                <w:rFonts w:ascii="Verdana" w:hAnsi="Verdana"/>
                <w:lang w:val="en-GB"/>
              </w:rPr>
            </w:pPr>
          </w:p>
          <w:p w14:paraId="412FCE26" w14:textId="77777777" w:rsidR="00F92767" w:rsidRPr="004011B6" w:rsidRDefault="00F92767" w:rsidP="00331A62">
            <w:pPr>
              <w:rPr>
                <w:rFonts w:ascii="Verdana" w:hAnsi="Verdana"/>
                <w:lang w:val="en-GB"/>
              </w:rPr>
            </w:pPr>
          </w:p>
          <w:p w14:paraId="5B00A12F" w14:textId="77777777" w:rsidR="00F92767" w:rsidRPr="004011B6" w:rsidRDefault="00F92767" w:rsidP="00331A62">
            <w:pPr>
              <w:rPr>
                <w:rFonts w:ascii="Verdana" w:hAnsi="Verdana"/>
                <w:lang w:val="en-GB"/>
              </w:rPr>
            </w:pPr>
          </w:p>
          <w:p w14:paraId="70E7854B" w14:textId="77777777" w:rsidR="00F92767" w:rsidRPr="004011B6" w:rsidRDefault="00F92767" w:rsidP="00331A62">
            <w:pPr>
              <w:rPr>
                <w:rFonts w:ascii="Verdana" w:hAnsi="Verdana"/>
                <w:lang w:val="en-GB"/>
              </w:rPr>
            </w:pPr>
          </w:p>
          <w:p w14:paraId="5A5FDE9C" w14:textId="77777777" w:rsidR="00F92767" w:rsidRPr="004011B6" w:rsidRDefault="00F92767" w:rsidP="00331A62">
            <w:pPr>
              <w:rPr>
                <w:rFonts w:ascii="Verdana" w:hAnsi="Verdana"/>
                <w:lang w:val="en-GB"/>
              </w:rPr>
            </w:pPr>
          </w:p>
          <w:p w14:paraId="36950D50" w14:textId="77777777" w:rsidR="00F92767" w:rsidRPr="004011B6" w:rsidRDefault="00F92767" w:rsidP="00331A62">
            <w:pPr>
              <w:rPr>
                <w:rFonts w:ascii="Verdana" w:hAnsi="Verdana"/>
                <w:lang w:val="en-GB"/>
              </w:rPr>
            </w:pPr>
          </w:p>
          <w:p w14:paraId="3BDE5F7D" w14:textId="77777777" w:rsidR="00F92767" w:rsidRPr="004011B6" w:rsidRDefault="00F92767" w:rsidP="00331A62">
            <w:pPr>
              <w:rPr>
                <w:rFonts w:ascii="Verdana" w:hAnsi="Verdana"/>
                <w:lang w:val="en-GB"/>
              </w:rPr>
            </w:pPr>
          </w:p>
          <w:p w14:paraId="310507FB" w14:textId="77777777" w:rsidR="00F92767" w:rsidRPr="004011B6" w:rsidRDefault="00F92767" w:rsidP="00331A62">
            <w:pPr>
              <w:rPr>
                <w:rFonts w:ascii="Verdana" w:hAnsi="Verdana"/>
                <w:lang w:val="en-GB"/>
              </w:rPr>
            </w:pPr>
          </w:p>
          <w:p w14:paraId="5BC2B1EA" w14:textId="290FEC25" w:rsidR="00F92767" w:rsidRPr="004011B6" w:rsidRDefault="00F92767" w:rsidP="00331A62">
            <w:pPr>
              <w:rPr>
                <w:rFonts w:ascii="Verdana" w:hAnsi="Verdana"/>
                <w:lang w:val="en-GB"/>
              </w:rPr>
            </w:pPr>
          </w:p>
        </w:tc>
      </w:tr>
    </w:tbl>
    <w:p w14:paraId="07CEE183" w14:textId="77777777" w:rsidR="00A95E0A" w:rsidRPr="004011B6" w:rsidRDefault="00A95E0A" w:rsidP="00A95E0A">
      <w:pPr>
        <w:rPr>
          <w:lang w:val="en-GB"/>
        </w:rPr>
      </w:pPr>
    </w:p>
    <w:p w14:paraId="35FC54D8" w14:textId="77777777" w:rsidR="005E1ED8" w:rsidRPr="004011B6" w:rsidRDefault="005E1ED8">
      <w:pPr>
        <w:rPr>
          <w:rFonts w:ascii="Verdana" w:eastAsiaTheme="majorEastAsia" w:hAnsi="Verdana" w:cstheme="majorBidi"/>
          <w:b/>
          <w:bCs/>
          <w:color w:val="4F81BD" w:themeColor="accent1"/>
          <w:sz w:val="26"/>
          <w:szCs w:val="26"/>
          <w:lang w:val="en-GB"/>
        </w:rPr>
      </w:pPr>
      <w:r w:rsidRPr="004011B6">
        <w:rPr>
          <w:rFonts w:ascii="Verdana" w:hAnsi="Verdana"/>
          <w:lang w:val="en-GB"/>
        </w:rPr>
        <w:br w:type="page"/>
      </w:r>
    </w:p>
    <w:p w14:paraId="05851145" w14:textId="5CD6C2CF" w:rsidR="00A95E0A" w:rsidRPr="004011B6" w:rsidRDefault="00A95E0A" w:rsidP="00A95E0A">
      <w:pPr>
        <w:pStyle w:val="Heading2"/>
        <w:rPr>
          <w:rFonts w:ascii="Verdana" w:hAnsi="Verdana"/>
          <w:lang w:val="en-GB"/>
        </w:rPr>
      </w:pPr>
      <w:r w:rsidRPr="004011B6">
        <w:rPr>
          <w:rFonts w:ascii="Verdana" w:hAnsi="Verdana"/>
          <w:lang w:val="en-GB"/>
        </w:rPr>
        <w:lastRenderedPageBreak/>
        <w:t>Appendices</w:t>
      </w:r>
    </w:p>
    <w:p w14:paraId="731B9DE3" w14:textId="5F61AE36" w:rsidR="00A95E0A" w:rsidRPr="004011B6" w:rsidRDefault="00A95E0A" w:rsidP="00BF1D94">
      <w:pPr>
        <w:rPr>
          <w:rFonts w:ascii="Verdana" w:hAnsi="Verdana"/>
          <w:lang w:val="en-GB"/>
        </w:rPr>
      </w:pPr>
    </w:p>
    <w:tbl>
      <w:tblPr>
        <w:tblStyle w:val="TableGrid"/>
        <w:tblW w:w="0" w:type="auto"/>
        <w:shd w:val="clear" w:color="auto" w:fill="FFE699"/>
        <w:tblLook w:val="04A0" w:firstRow="1" w:lastRow="0" w:firstColumn="1" w:lastColumn="0" w:noHBand="0" w:noVBand="1"/>
      </w:tblPr>
      <w:tblGrid>
        <w:gridCol w:w="9350"/>
      </w:tblGrid>
      <w:tr w:rsidR="00F92767" w:rsidRPr="004011B6" w14:paraId="7B268B99" w14:textId="77777777" w:rsidTr="00331A62">
        <w:tc>
          <w:tcPr>
            <w:tcW w:w="9350" w:type="dxa"/>
            <w:shd w:val="clear" w:color="auto" w:fill="FFE699"/>
          </w:tcPr>
          <w:p w14:paraId="176E48B8" w14:textId="77777777" w:rsidR="00F92767" w:rsidRPr="004011B6" w:rsidRDefault="00F92767" w:rsidP="00331A62">
            <w:pPr>
              <w:rPr>
                <w:rFonts w:ascii="Verdana" w:hAnsi="Verdana"/>
                <w:lang w:val="en-GB"/>
              </w:rPr>
            </w:pPr>
          </w:p>
          <w:p w14:paraId="002FBFAD" w14:textId="77777777" w:rsidR="00F92767" w:rsidRPr="004011B6" w:rsidRDefault="00F92767" w:rsidP="00331A62">
            <w:pPr>
              <w:rPr>
                <w:rFonts w:ascii="Verdana" w:hAnsi="Verdana"/>
                <w:lang w:val="en-GB"/>
              </w:rPr>
            </w:pPr>
          </w:p>
          <w:p w14:paraId="1844F124" w14:textId="77777777" w:rsidR="00F92767" w:rsidRPr="004011B6" w:rsidRDefault="00F92767" w:rsidP="00331A62">
            <w:pPr>
              <w:rPr>
                <w:rFonts w:ascii="Verdana" w:hAnsi="Verdana"/>
                <w:lang w:val="en-GB"/>
              </w:rPr>
            </w:pPr>
          </w:p>
          <w:p w14:paraId="66892545" w14:textId="77777777" w:rsidR="00F92767" w:rsidRPr="004011B6" w:rsidRDefault="00F92767" w:rsidP="00331A62">
            <w:pPr>
              <w:rPr>
                <w:rFonts w:ascii="Verdana" w:hAnsi="Verdana"/>
                <w:lang w:val="en-GB"/>
              </w:rPr>
            </w:pPr>
          </w:p>
          <w:p w14:paraId="4242015D" w14:textId="77777777" w:rsidR="00F92767" w:rsidRPr="004011B6" w:rsidRDefault="00F92767" w:rsidP="00331A62">
            <w:pPr>
              <w:rPr>
                <w:rFonts w:ascii="Verdana" w:hAnsi="Verdana"/>
                <w:lang w:val="en-GB"/>
              </w:rPr>
            </w:pPr>
          </w:p>
          <w:p w14:paraId="6F7340B4" w14:textId="77777777" w:rsidR="00F92767" w:rsidRPr="004011B6" w:rsidRDefault="00F92767" w:rsidP="00331A62">
            <w:pPr>
              <w:rPr>
                <w:rFonts w:ascii="Verdana" w:hAnsi="Verdana"/>
                <w:lang w:val="en-GB"/>
              </w:rPr>
            </w:pPr>
          </w:p>
          <w:p w14:paraId="4036C423" w14:textId="77777777" w:rsidR="00F92767" w:rsidRPr="004011B6" w:rsidRDefault="00F92767" w:rsidP="00331A62">
            <w:pPr>
              <w:rPr>
                <w:rFonts w:ascii="Verdana" w:hAnsi="Verdana"/>
                <w:lang w:val="en-GB"/>
              </w:rPr>
            </w:pPr>
          </w:p>
          <w:p w14:paraId="360154DF" w14:textId="77777777" w:rsidR="00F92767" w:rsidRPr="004011B6" w:rsidRDefault="00F92767" w:rsidP="00331A62">
            <w:pPr>
              <w:rPr>
                <w:rFonts w:ascii="Verdana" w:hAnsi="Verdana"/>
                <w:lang w:val="en-GB"/>
              </w:rPr>
            </w:pPr>
          </w:p>
          <w:p w14:paraId="65379AFB" w14:textId="77777777" w:rsidR="00F92767" w:rsidRPr="004011B6" w:rsidRDefault="00F92767" w:rsidP="00331A62">
            <w:pPr>
              <w:rPr>
                <w:rFonts w:ascii="Verdana" w:hAnsi="Verdana"/>
                <w:lang w:val="en-GB"/>
              </w:rPr>
            </w:pPr>
          </w:p>
          <w:p w14:paraId="6777C50E" w14:textId="77777777" w:rsidR="00F92767" w:rsidRPr="004011B6" w:rsidRDefault="00F92767" w:rsidP="00331A62">
            <w:pPr>
              <w:rPr>
                <w:rFonts w:ascii="Verdana" w:hAnsi="Verdana"/>
                <w:lang w:val="en-GB"/>
              </w:rPr>
            </w:pPr>
          </w:p>
          <w:p w14:paraId="4D4C9E07" w14:textId="77777777" w:rsidR="00F92767" w:rsidRPr="004011B6" w:rsidRDefault="00F92767" w:rsidP="00331A62">
            <w:pPr>
              <w:rPr>
                <w:rFonts w:ascii="Verdana" w:hAnsi="Verdana"/>
                <w:lang w:val="en-GB"/>
              </w:rPr>
            </w:pPr>
          </w:p>
          <w:p w14:paraId="219EAE59" w14:textId="77777777" w:rsidR="00F92767" w:rsidRPr="004011B6" w:rsidRDefault="00F92767" w:rsidP="00331A62">
            <w:pPr>
              <w:rPr>
                <w:rFonts w:ascii="Verdana" w:hAnsi="Verdana"/>
                <w:lang w:val="en-GB"/>
              </w:rPr>
            </w:pPr>
          </w:p>
          <w:p w14:paraId="2FFAEEC0" w14:textId="77777777" w:rsidR="00F92767" w:rsidRPr="004011B6" w:rsidRDefault="00F92767" w:rsidP="00331A62">
            <w:pPr>
              <w:rPr>
                <w:rFonts w:ascii="Verdana" w:hAnsi="Verdana"/>
                <w:lang w:val="en-GB"/>
              </w:rPr>
            </w:pPr>
          </w:p>
          <w:p w14:paraId="25272415" w14:textId="77777777" w:rsidR="00F92767" w:rsidRPr="004011B6" w:rsidRDefault="00F92767" w:rsidP="00331A62">
            <w:pPr>
              <w:rPr>
                <w:rFonts w:ascii="Verdana" w:hAnsi="Verdana"/>
                <w:lang w:val="en-GB"/>
              </w:rPr>
            </w:pPr>
          </w:p>
          <w:p w14:paraId="3B968599" w14:textId="77777777" w:rsidR="00F92767" w:rsidRPr="004011B6" w:rsidRDefault="00F92767" w:rsidP="00331A62">
            <w:pPr>
              <w:rPr>
                <w:rFonts w:ascii="Verdana" w:hAnsi="Verdana"/>
                <w:lang w:val="en-GB"/>
              </w:rPr>
            </w:pPr>
          </w:p>
          <w:p w14:paraId="677961C5" w14:textId="77777777" w:rsidR="00F92767" w:rsidRPr="004011B6" w:rsidRDefault="00F92767" w:rsidP="00331A62">
            <w:pPr>
              <w:rPr>
                <w:rFonts w:ascii="Verdana" w:hAnsi="Verdana"/>
                <w:lang w:val="en-GB"/>
              </w:rPr>
            </w:pPr>
          </w:p>
          <w:p w14:paraId="02E315A4" w14:textId="77777777" w:rsidR="00F92767" w:rsidRPr="004011B6" w:rsidRDefault="00F92767" w:rsidP="00331A62">
            <w:pPr>
              <w:rPr>
                <w:rFonts w:ascii="Verdana" w:hAnsi="Verdana"/>
                <w:lang w:val="en-GB"/>
              </w:rPr>
            </w:pPr>
          </w:p>
          <w:p w14:paraId="13DF4A8F" w14:textId="77777777" w:rsidR="00F92767" w:rsidRPr="004011B6" w:rsidRDefault="00F92767" w:rsidP="00331A62">
            <w:pPr>
              <w:rPr>
                <w:rFonts w:ascii="Verdana" w:hAnsi="Verdana"/>
                <w:lang w:val="en-GB"/>
              </w:rPr>
            </w:pPr>
          </w:p>
          <w:p w14:paraId="336486DD" w14:textId="77777777" w:rsidR="00F92767" w:rsidRPr="004011B6" w:rsidRDefault="00F92767" w:rsidP="00331A62">
            <w:pPr>
              <w:rPr>
                <w:rFonts w:ascii="Verdana" w:hAnsi="Verdana"/>
                <w:lang w:val="en-GB"/>
              </w:rPr>
            </w:pPr>
          </w:p>
          <w:p w14:paraId="55D5094D" w14:textId="77777777" w:rsidR="00F92767" w:rsidRPr="004011B6" w:rsidRDefault="00F92767" w:rsidP="00331A62">
            <w:pPr>
              <w:rPr>
                <w:rFonts w:ascii="Verdana" w:hAnsi="Verdana"/>
                <w:lang w:val="en-GB"/>
              </w:rPr>
            </w:pPr>
          </w:p>
          <w:p w14:paraId="741ECB2E" w14:textId="77777777" w:rsidR="00F92767" w:rsidRPr="004011B6" w:rsidRDefault="00F92767" w:rsidP="00331A62">
            <w:pPr>
              <w:rPr>
                <w:rFonts w:ascii="Verdana" w:hAnsi="Verdana"/>
                <w:lang w:val="en-GB"/>
              </w:rPr>
            </w:pPr>
          </w:p>
          <w:p w14:paraId="41E69E69" w14:textId="77777777" w:rsidR="00F92767" w:rsidRPr="004011B6" w:rsidRDefault="00F92767" w:rsidP="00331A62">
            <w:pPr>
              <w:rPr>
                <w:rFonts w:ascii="Verdana" w:hAnsi="Verdana"/>
                <w:lang w:val="en-GB"/>
              </w:rPr>
            </w:pPr>
          </w:p>
          <w:p w14:paraId="15A161C4" w14:textId="77777777" w:rsidR="00F92767" w:rsidRPr="004011B6" w:rsidRDefault="00F92767" w:rsidP="00331A62">
            <w:pPr>
              <w:rPr>
                <w:rFonts w:ascii="Verdana" w:hAnsi="Verdana"/>
                <w:lang w:val="en-GB"/>
              </w:rPr>
            </w:pPr>
          </w:p>
          <w:p w14:paraId="371FFB60" w14:textId="77777777" w:rsidR="00F92767" w:rsidRPr="004011B6" w:rsidRDefault="00F92767" w:rsidP="00331A62">
            <w:pPr>
              <w:rPr>
                <w:rFonts w:ascii="Verdana" w:hAnsi="Verdana"/>
                <w:lang w:val="en-GB"/>
              </w:rPr>
            </w:pPr>
          </w:p>
          <w:p w14:paraId="27BF2465" w14:textId="77777777" w:rsidR="00F92767" w:rsidRPr="004011B6" w:rsidRDefault="00F92767" w:rsidP="00331A62">
            <w:pPr>
              <w:rPr>
                <w:rFonts w:ascii="Verdana" w:hAnsi="Verdana"/>
                <w:lang w:val="en-GB"/>
              </w:rPr>
            </w:pPr>
          </w:p>
          <w:p w14:paraId="4A60C2D2" w14:textId="77777777" w:rsidR="00F92767" w:rsidRPr="004011B6" w:rsidRDefault="00F92767" w:rsidP="00331A62">
            <w:pPr>
              <w:rPr>
                <w:rFonts w:ascii="Verdana" w:hAnsi="Verdana"/>
                <w:lang w:val="en-GB"/>
              </w:rPr>
            </w:pPr>
          </w:p>
          <w:p w14:paraId="203C6EAA" w14:textId="77777777" w:rsidR="00F92767" w:rsidRPr="004011B6" w:rsidRDefault="00F92767" w:rsidP="00331A62">
            <w:pPr>
              <w:rPr>
                <w:rFonts w:ascii="Verdana" w:hAnsi="Verdana"/>
                <w:lang w:val="en-GB"/>
              </w:rPr>
            </w:pPr>
          </w:p>
          <w:p w14:paraId="23E56878" w14:textId="77777777" w:rsidR="00F92767" w:rsidRPr="004011B6" w:rsidRDefault="00F92767" w:rsidP="00331A62">
            <w:pPr>
              <w:rPr>
                <w:rFonts w:ascii="Verdana" w:hAnsi="Verdana"/>
                <w:lang w:val="en-GB"/>
              </w:rPr>
            </w:pPr>
          </w:p>
          <w:p w14:paraId="28777AD1" w14:textId="77777777" w:rsidR="00F92767" w:rsidRPr="004011B6" w:rsidRDefault="00F92767" w:rsidP="00331A62">
            <w:pPr>
              <w:rPr>
                <w:rFonts w:ascii="Verdana" w:hAnsi="Verdana"/>
                <w:lang w:val="en-GB"/>
              </w:rPr>
            </w:pPr>
          </w:p>
          <w:p w14:paraId="05A745DA" w14:textId="77777777" w:rsidR="00F92767" w:rsidRPr="004011B6" w:rsidRDefault="00F92767" w:rsidP="00331A62">
            <w:pPr>
              <w:rPr>
                <w:rFonts w:ascii="Verdana" w:hAnsi="Verdana"/>
                <w:lang w:val="en-GB"/>
              </w:rPr>
            </w:pPr>
          </w:p>
          <w:p w14:paraId="1D0D4B7D" w14:textId="77777777" w:rsidR="00F92767" w:rsidRPr="004011B6" w:rsidRDefault="00F92767" w:rsidP="00331A62">
            <w:pPr>
              <w:rPr>
                <w:rFonts w:ascii="Verdana" w:hAnsi="Verdana"/>
                <w:lang w:val="en-GB"/>
              </w:rPr>
            </w:pPr>
          </w:p>
          <w:p w14:paraId="39967745" w14:textId="77777777" w:rsidR="00F92767" w:rsidRPr="004011B6" w:rsidRDefault="00F92767" w:rsidP="00331A62">
            <w:pPr>
              <w:rPr>
                <w:rFonts w:ascii="Verdana" w:hAnsi="Verdana"/>
                <w:lang w:val="en-GB"/>
              </w:rPr>
            </w:pPr>
          </w:p>
          <w:p w14:paraId="775350A0" w14:textId="77777777" w:rsidR="00F92767" w:rsidRPr="004011B6" w:rsidRDefault="00F92767" w:rsidP="00331A62">
            <w:pPr>
              <w:rPr>
                <w:rFonts w:ascii="Verdana" w:hAnsi="Verdana"/>
                <w:lang w:val="en-GB"/>
              </w:rPr>
            </w:pPr>
          </w:p>
          <w:p w14:paraId="56FB8BD0" w14:textId="77777777" w:rsidR="00F92767" w:rsidRPr="004011B6" w:rsidRDefault="00F92767" w:rsidP="00331A62">
            <w:pPr>
              <w:rPr>
                <w:rFonts w:ascii="Verdana" w:hAnsi="Verdana"/>
                <w:lang w:val="en-GB"/>
              </w:rPr>
            </w:pPr>
          </w:p>
          <w:p w14:paraId="3B9AB6B3" w14:textId="77777777" w:rsidR="00F92767" w:rsidRPr="004011B6" w:rsidRDefault="00F92767" w:rsidP="00331A62">
            <w:pPr>
              <w:rPr>
                <w:rFonts w:ascii="Verdana" w:hAnsi="Verdana"/>
                <w:lang w:val="en-GB"/>
              </w:rPr>
            </w:pPr>
          </w:p>
          <w:p w14:paraId="297DE943" w14:textId="77777777" w:rsidR="00F92767" w:rsidRPr="004011B6" w:rsidRDefault="00F92767" w:rsidP="00331A62">
            <w:pPr>
              <w:rPr>
                <w:rFonts w:ascii="Verdana" w:hAnsi="Verdana"/>
                <w:lang w:val="en-GB"/>
              </w:rPr>
            </w:pPr>
          </w:p>
          <w:p w14:paraId="38769760" w14:textId="77777777" w:rsidR="00F92767" w:rsidRPr="004011B6" w:rsidRDefault="00F92767" w:rsidP="00331A62">
            <w:pPr>
              <w:rPr>
                <w:rFonts w:ascii="Verdana" w:hAnsi="Verdana"/>
                <w:lang w:val="en-GB"/>
              </w:rPr>
            </w:pPr>
          </w:p>
          <w:p w14:paraId="08958FCA" w14:textId="77777777" w:rsidR="00F92767" w:rsidRPr="004011B6" w:rsidRDefault="00F92767" w:rsidP="00331A62">
            <w:pPr>
              <w:rPr>
                <w:rFonts w:ascii="Verdana" w:hAnsi="Verdana"/>
                <w:lang w:val="en-GB"/>
              </w:rPr>
            </w:pPr>
          </w:p>
          <w:p w14:paraId="3260D6B1" w14:textId="77777777" w:rsidR="00F92767" w:rsidRPr="004011B6" w:rsidRDefault="00F92767" w:rsidP="00331A62">
            <w:pPr>
              <w:rPr>
                <w:rFonts w:ascii="Verdana" w:hAnsi="Verdana"/>
                <w:lang w:val="en-GB"/>
              </w:rPr>
            </w:pPr>
          </w:p>
          <w:p w14:paraId="04EB70AC" w14:textId="77777777" w:rsidR="00F92767" w:rsidRPr="004011B6" w:rsidRDefault="00F92767" w:rsidP="00331A62">
            <w:pPr>
              <w:rPr>
                <w:rFonts w:ascii="Verdana" w:hAnsi="Verdana"/>
                <w:lang w:val="en-GB"/>
              </w:rPr>
            </w:pPr>
          </w:p>
          <w:p w14:paraId="69FAB313" w14:textId="77777777" w:rsidR="00F92767" w:rsidRPr="004011B6" w:rsidRDefault="00F92767" w:rsidP="00331A62">
            <w:pPr>
              <w:rPr>
                <w:rFonts w:ascii="Verdana" w:hAnsi="Verdana"/>
                <w:lang w:val="en-GB"/>
              </w:rPr>
            </w:pPr>
          </w:p>
          <w:p w14:paraId="21B30CBE" w14:textId="77777777" w:rsidR="00F92767" w:rsidRPr="004011B6" w:rsidRDefault="00F92767" w:rsidP="00331A62">
            <w:pPr>
              <w:rPr>
                <w:rFonts w:ascii="Verdana" w:hAnsi="Verdana"/>
                <w:lang w:val="en-GB"/>
              </w:rPr>
            </w:pPr>
          </w:p>
          <w:p w14:paraId="32DEBC34" w14:textId="77777777" w:rsidR="00F92767" w:rsidRPr="004011B6" w:rsidRDefault="00F92767" w:rsidP="00331A62">
            <w:pPr>
              <w:rPr>
                <w:rFonts w:ascii="Verdana" w:hAnsi="Verdana"/>
                <w:lang w:val="en-GB"/>
              </w:rPr>
            </w:pPr>
          </w:p>
          <w:p w14:paraId="4DE23C0D" w14:textId="25E6DC5A" w:rsidR="00F92767" w:rsidRPr="004011B6" w:rsidRDefault="00F92767" w:rsidP="00331A62">
            <w:pPr>
              <w:rPr>
                <w:rFonts w:ascii="Verdana" w:hAnsi="Verdana"/>
                <w:lang w:val="en-GB"/>
              </w:rPr>
            </w:pPr>
          </w:p>
        </w:tc>
      </w:tr>
    </w:tbl>
    <w:p w14:paraId="41653B16" w14:textId="77777777" w:rsidR="00F92767" w:rsidRPr="004011B6" w:rsidRDefault="00F92767" w:rsidP="00BF1D94">
      <w:pPr>
        <w:rPr>
          <w:rFonts w:ascii="Verdana" w:hAnsi="Verdana"/>
          <w:lang w:val="en-GB"/>
        </w:rPr>
      </w:pPr>
    </w:p>
    <w:sectPr w:rsidR="00F92767" w:rsidRPr="004011B6" w:rsidSect="0063600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53E99A" w14:textId="77777777" w:rsidR="005B6D75" w:rsidRDefault="005B6D75" w:rsidP="00C75EEB">
      <w:pPr>
        <w:spacing w:after="0" w:line="240" w:lineRule="auto"/>
      </w:pPr>
      <w:r>
        <w:separator/>
      </w:r>
    </w:p>
  </w:endnote>
  <w:endnote w:type="continuationSeparator" w:id="0">
    <w:p w14:paraId="1B3652C0" w14:textId="77777777" w:rsidR="005B6D75" w:rsidRDefault="005B6D75" w:rsidP="00C75E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05984" w14:textId="77777777" w:rsidR="00BA466D" w:rsidRDefault="00BA46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22573" w14:textId="77777777" w:rsidR="00BA466D" w:rsidRDefault="00BA466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B7CA4" w14:textId="77777777" w:rsidR="00BA466D" w:rsidRDefault="00BA46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D20A1" w14:textId="77777777" w:rsidR="005B6D75" w:rsidRDefault="005B6D75" w:rsidP="00C75EEB">
      <w:pPr>
        <w:spacing w:after="0" w:line="240" w:lineRule="auto"/>
      </w:pPr>
      <w:r>
        <w:separator/>
      </w:r>
    </w:p>
  </w:footnote>
  <w:footnote w:type="continuationSeparator" w:id="0">
    <w:p w14:paraId="41842A99" w14:textId="77777777" w:rsidR="005B6D75" w:rsidRDefault="005B6D75" w:rsidP="00C75E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18175" w14:textId="77777777" w:rsidR="00BA466D" w:rsidRDefault="00BA46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90E15" w14:textId="77777777" w:rsidR="00BA466D" w:rsidRDefault="00BA466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8EBF7" w14:textId="77777777" w:rsidR="00BA466D" w:rsidRDefault="00BA46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E44EF"/>
    <w:multiLevelType w:val="hybridMultilevel"/>
    <w:tmpl w:val="E4E820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56354"/>
    <w:multiLevelType w:val="multilevel"/>
    <w:tmpl w:val="DC762E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3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" w15:restartNumberingAfterBreak="0">
    <w:nsid w:val="0D996B7C"/>
    <w:multiLevelType w:val="hybridMultilevel"/>
    <w:tmpl w:val="0A026C5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2741B6"/>
    <w:multiLevelType w:val="multilevel"/>
    <w:tmpl w:val="2FDEB5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3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" w15:restartNumberingAfterBreak="0">
    <w:nsid w:val="1FF417F7"/>
    <w:multiLevelType w:val="hybridMultilevel"/>
    <w:tmpl w:val="0AFCB8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FE7FD8"/>
    <w:multiLevelType w:val="hybridMultilevel"/>
    <w:tmpl w:val="E6C6E0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56288F"/>
    <w:multiLevelType w:val="hybridMultilevel"/>
    <w:tmpl w:val="DA40505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A5F38DF"/>
    <w:multiLevelType w:val="hybridMultilevel"/>
    <w:tmpl w:val="0A026C5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DCA57FB"/>
    <w:multiLevelType w:val="hybridMultilevel"/>
    <w:tmpl w:val="89DC4270"/>
    <w:lvl w:ilvl="0" w:tplc="87FC49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017474"/>
    <w:multiLevelType w:val="multilevel"/>
    <w:tmpl w:val="C2C69D36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3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0" w15:restartNumberingAfterBreak="0">
    <w:nsid w:val="320828F4"/>
    <w:multiLevelType w:val="hybridMultilevel"/>
    <w:tmpl w:val="7304C5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22786B"/>
    <w:multiLevelType w:val="hybridMultilevel"/>
    <w:tmpl w:val="DC9E5406"/>
    <w:lvl w:ilvl="0" w:tplc="D2FA6CF8">
      <w:start w:val="1"/>
      <w:numFmt w:val="lowerLetter"/>
      <w:lvlText w:val="%1."/>
      <w:lvlJc w:val="left"/>
      <w:pPr>
        <w:ind w:left="360" w:hanging="360"/>
      </w:pPr>
      <w:rPr>
        <w:rFonts w:ascii="Verdana" w:eastAsiaTheme="minorEastAsia" w:hAnsi="Verdana" w:cstheme="minorBidi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BC82627"/>
    <w:multiLevelType w:val="hybridMultilevel"/>
    <w:tmpl w:val="FFA643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AA4B0A"/>
    <w:multiLevelType w:val="hybridMultilevel"/>
    <w:tmpl w:val="C1960A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4F6ED0"/>
    <w:multiLevelType w:val="hybridMultilevel"/>
    <w:tmpl w:val="E6C6E0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444F5B"/>
    <w:multiLevelType w:val="hybridMultilevel"/>
    <w:tmpl w:val="874CF2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4C6888"/>
    <w:multiLevelType w:val="hybridMultilevel"/>
    <w:tmpl w:val="F9361B50"/>
    <w:lvl w:ilvl="0" w:tplc="59EC040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37091E"/>
    <w:multiLevelType w:val="multilevel"/>
    <w:tmpl w:val="E4C05C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880"/>
      </w:pPr>
      <w:rPr>
        <w:rFonts w:hint="default"/>
      </w:rPr>
    </w:lvl>
  </w:abstractNum>
  <w:abstractNum w:abstractNumId="18" w15:restartNumberingAfterBreak="0">
    <w:nsid w:val="5D53092D"/>
    <w:multiLevelType w:val="hybridMultilevel"/>
    <w:tmpl w:val="6362FB2E"/>
    <w:lvl w:ilvl="0" w:tplc="58AC35C2">
      <w:start w:val="1"/>
      <w:numFmt w:val="lowerLetter"/>
      <w:lvlText w:val="%1."/>
      <w:lvlJc w:val="left"/>
      <w:pPr>
        <w:ind w:left="360" w:hanging="360"/>
      </w:pPr>
      <w:rPr>
        <w:rFonts w:ascii="Verdana" w:eastAsiaTheme="minorEastAsia" w:hAnsi="Verdana"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6F1FF6"/>
    <w:multiLevelType w:val="multilevel"/>
    <w:tmpl w:val="62E44F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880"/>
      </w:pPr>
      <w:rPr>
        <w:rFonts w:hint="default"/>
      </w:rPr>
    </w:lvl>
  </w:abstractNum>
  <w:abstractNum w:abstractNumId="20" w15:restartNumberingAfterBreak="0">
    <w:nsid w:val="6BC5303E"/>
    <w:multiLevelType w:val="multilevel"/>
    <w:tmpl w:val="B99284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3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1" w15:restartNumberingAfterBreak="0">
    <w:nsid w:val="703A3DF9"/>
    <w:multiLevelType w:val="multilevel"/>
    <w:tmpl w:val="62E44F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880"/>
      </w:pPr>
      <w:rPr>
        <w:rFonts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1"/>
  </w:num>
  <w:num w:numId="4">
    <w:abstractNumId w:val="19"/>
  </w:num>
  <w:num w:numId="5">
    <w:abstractNumId w:val="20"/>
  </w:num>
  <w:num w:numId="6">
    <w:abstractNumId w:val="8"/>
  </w:num>
  <w:num w:numId="7">
    <w:abstractNumId w:val="9"/>
  </w:num>
  <w:num w:numId="8">
    <w:abstractNumId w:val="2"/>
  </w:num>
  <w:num w:numId="9">
    <w:abstractNumId w:val="3"/>
  </w:num>
  <w:num w:numId="10">
    <w:abstractNumId w:val="7"/>
  </w:num>
  <w:num w:numId="11">
    <w:abstractNumId w:val="4"/>
  </w:num>
  <w:num w:numId="12">
    <w:abstractNumId w:val="13"/>
  </w:num>
  <w:num w:numId="13">
    <w:abstractNumId w:val="5"/>
  </w:num>
  <w:num w:numId="14">
    <w:abstractNumId w:val="0"/>
  </w:num>
  <w:num w:numId="15">
    <w:abstractNumId w:val="12"/>
  </w:num>
  <w:num w:numId="16">
    <w:abstractNumId w:val="10"/>
  </w:num>
  <w:num w:numId="17">
    <w:abstractNumId w:val="17"/>
  </w:num>
  <w:num w:numId="18">
    <w:abstractNumId w:val="15"/>
  </w:num>
  <w:num w:numId="19">
    <w:abstractNumId w:val="14"/>
  </w:num>
  <w:num w:numId="20">
    <w:abstractNumId w:val="21"/>
  </w:num>
  <w:num w:numId="21">
    <w:abstractNumId w:val="1"/>
  </w:num>
  <w:num w:numId="22">
    <w:abstractNumId w:val="1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EEB"/>
    <w:rsid w:val="00031A8B"/>
    <w:rsid w:val="00042511"/>
    <w:rsid w:val="000437AD"/>
    <w:rsid w:val="000469E4"/>
    <w:rsid w:val="000475AC"/>
    <w:rsid w:val="00072B82"/>
    <w:rsid w:val="000928AF"/>
    <w:rsid w:val="000A3BA0"/>
    <w:rsid w:val="000B152F"/>
    <w:rsid w:val="000D0BE1"/>
    <w:rsid w:val="000E3B6B"/>
    <w:rsid w:val="000E4C05"/>
    <w:rsid w:val="000F4978"/>
    <w:rsid w:val="000F620E"/>
    <w:rsid w:val="000F650F"/>
    <w:rsid w:val="00103796"/>
    <w:rsid w:val="001138CB"/>
    <w:rsid w:val="00116205"/>
    <w:rsid w:val="00127BD4"/>
    <w:rsid w:val="00136B75"/>
    <w:rsid w:val="00144617"/>
    <w:rsid w:val="001508E3"/>
    <w:rsid w:val="00160A74"/>
    <w:rsid w:val="001660E6"/>
    <w:rsid w:val="00175D35"/>
    <w:rsid w:val="0017731E"/>
    <w:rsid w:val="00181C34"/>
    <w:rsid w:val="001930B4"/>
    <w:rsid w:val="001A3B69"/>
    <w:rsid w:val="001A5ACA"/>
    <w:rsid w:val="001E564E"/>
    <w:rsid w:val="001E79DD"/>
    <w:rsid w:val="001E7CFD"/>
    <w:rsid w:val="00201650"/>
    <w:rsid w:val="0021034C"/>
    <w:rsid w:val="00212E9D"/>
    <w:rsid w:val="002139B4"/>
    <w:rsid w:val="00213D68"/>
    <w:rsid w:val="00224D8E"/>
    <w:rsid w:val="00225883"/>
    <w:rsid w:val="002270C6"/>
    <w:rsid w:val="002324C6"/>
    <w:rsid w:val="00233F02"/>
    <w:rsid w:val="002401DD"/>
    <w:rsid w:val="00242FFA"/>
    <w:rsid w:val="00244EAD"/>
    <w:rsid w:val="002503DB"/>
    <w:rsid w:val="00264A69"/>
    <w:rsid w:val="00273373"/>
    <w:rsid w:val="0028256B"/>
    <w:rsid w:val="00284C84"/>
    <w:rsid w:val="00284CB2"/>
    <w:rsid w:val="0029268F"/>
    <w:rsid w:val="00296FA1"/>
    <w:rsid w:val="002A6338"/>
    <w:rsid w:val="002B47CF"/>
    <w:rsid w:val="002C4859"/>
    <w:rsid w:val="002C6DAB"/>
    <w:rsid w:val="002C6DE6"/>
    <w:rsid w:val="002C73BE"/>
    <w:rsid w:val="002E39C2"/>
    <w:rsid w:val="002F12F2"/>
    <w:rsid w:val="00302EBB"/>
    <w:rsid w:val="00305C45"/>
    <w:rsid w:val="00310DFA"/>
    <w:rsid w:val="00311A50"/>
    <w:rsid w:val="00311E2E"/>
    <w:rsid w:val="00315F36"/>
    <w:rsid w:val="003160D2"/>
    <w:rsid w:val="00316BFB"/>
    <w:rsid w:val="0032000F"/>
    <w:rsid w:val="00334B53"/>
    <w:rsid w:val="0033612A"/>
    <w:rsid w:val="00340951"/>
    <w:rsid w:val="003538CD"/>
    <w:rsid w:val="00360E00"/>
    <w:rsid w:val="00362885"/>
    <w:rsid w:val="00367025"/>
    <w:rsid w:val="00386EC6"/>
    <w:rsid w:val="00390982"/>
    <w:rsid w:val="00391BC4"/>
    <w:rsid w:val="003B1339"/>
    <w:rsid w:val="003C2D2F"/>
    <w:rsid w:val="003C4528"/>
    <w:rsid w:val="003C7318"/>
    <w:rsid w:val="003D20BD"/>
    <w:rsid w:val="003D2651"/>
    <w:rsid w:val="003D2E10"/>
    <w:rsid w:val="003D7306"/>
    <w:rsid w:val="003E3161"/>
    <w:rsid w:val="003E55BD"/>
    <w:rsid w:val="003E620D"/>
    <w:rsid w:val="003E63F0"/>
    <w:rsid w:val="003E7BB3"/>
    <w:rsid w:val="004011B6"/>
    <w:rsid w:val="00407F05"/>
    <w:rsid w:val="00412B5B"/>
    <w:rsid w:val="00416B9B"/>
    <w:rsid w:val="00435738"/>
    <w:rsid w:val="004414E3"/>
    <w:rsid w:val="0045634B"/>
    <w:rsid w:val="00471706"/>
    <w:rsid w:val="00483A4A"/>
    <w:rsid w:val="00490B31"/>
    <w:rsid w:val="00490C1D"/>
    <w:rsid w:val="004912C1"/>
    <w:rsid w:val="00497DA5"/>
    <w:rsid w:val="004A2F0C"/>
    <w:rsid w:val="004A538F"/>
    <w:rsid w:val="004B017B"/>
    <w:rsid w:val="004B1682"/>
    <w:rsid w:val="004D60B5"/>
    <w:rsid w:val="004D7588"/>
    <w:rsid w:val="004D7BB4"/>
    <w:rsid w:val="004E0F0F"/>
    <w:rsid w:val="004E1CFF"/>
    <w:rsid w:val="004E2201"/>
    <w:rsid w:val="004E7EB2"/>
    <w:rsid w:val="005039E9"/>
    <w:rsid w:val="00505F17"/>
    <w:rsid w:val="0051370D"/>
    <w:rsid w:val="00515F1E"/>
    <w:rsid w:val="005168DB"/>
    <w:rsid w:val="0052738A"/>
    <w:rsid w:val="0053194C"/>
    <w:rsid w:val="0053691C"/>
    <w:rsid w:val="00537E43"/>
    <w:rsid w:val="0054680D"/>
    <w:rsid w:val="005548C5"/>
    <w:rsid w:val="00554DDF"/>
    <w:rsid w:val="005551BE"/>
    <w:rsid w:val="00556370"/>
    <w:rsid w:val="00556B41"/>
    <w:rsid w:val="00565C4D"/>
    <w:rsid w:val="005674EE"/>
    <w:rsid w:val="00573146"/>
    <w:rsid w:val="00581C6D"/>
    <w:rsid w:val="00590374"/>
    <w:rsid w:val="005905D6"/>
    <w:rsid w:val="00594268"/>
    <w:rsid w:val="005A2239"/>
    <w:rsid w:val="005A2826"/>
    <w:rsid w:val="005B6D75"/>
    <w:rsid w:val="005B743A"/>
    <w:rsid w:val="005C4960"/>
    <w:rsid w:val="005C58F2"/>
    <w:rsid w:val="005E1ED8"/>
    <w:rsid w:val="005F6DFA"/>
    <w:rsid w:val="00605D7A"/>
    <w:rsid w:val="00606668"/>
    <w:rsid w:val="0061501F"/>
    <w:rsid w:val="00620F42"/>
    <w:rsid w:val="006237E0"/>
    <w:rsid w:val="006238E1"/>
    <w:rsid w:val="00631400"/>
    <w:rsid w:val="0063600C"/>
    <w:rsid w:val="00645C03"/>
    <w:rsid w:val="00653914"/>
    <w:rsid w:val="00666D84"/>
    <w:rsid w:val="00671CF6"/>
    <w:rsid w:val="00673672"/>
    <w:rsid w:val="006739CC"/>
    <w:rsid w:val="00676A81"/>
    <w:rsid w:val="00676E9E"/>
    <w:rsid w:val="00685783"/>
    <w:rsid w:val="00687FD4"/>
    <w:rsid w:val="0069001F"/>
    <w:rsid w:val="00695FD3"/>
    <w:rsid w:val="006A291B"/>
    <w:rsid w:val="006C311C"/>
    <w:rsid w:val="006D4C63"/>
    <w:rsid w:val="006D5F2D"/>
    <w:rsid w:val="006E49F4"/>
    <w:rsid w:val="006F1534"/>
    <w:rsid w:val="007005FA"/>
    <w:rsid w:val="0071193D"/>
    <w:rsid w:val="00716AB0"/>
    <w:rsid w:val="00722BDB"/>
    <w:rsid w:val="0072388C"/>
    <w:rsid w:val="0073390E"/>
    <w:rsid w:val="00735356"/>
    <w:rsid w:val="00737E20"/>
    <w:rsid w:val="00744F3F"/>
    <w:rsid w:val="00745EDA"/>
    <w:rsid w:val="00773B6E"/>
    <w:rsid w:val="00792787"/>
    <w:rsid w:val="007A15A0"/>
    <w:rsid w:val="007B4A54"/>
    <w:rsid w:val="007C6E5F"/>
    <w:rsid w:val="007D2C7D"/>
    <w:rsid w:val="007E76F6"/>
    <w:rsid w:val="007F4216"/>
    <w:rsid w:val="007F5A4B"/>
    <w:rsid w:val="00804B47"/>
    <w:rsid w:val="00821093"/>
    <w:rsid w:val="00822D9D"/>
    <w:rsid w:val="00824EBB"/>
    <w:rsid w:val="008404CC"/>
    <w:rsid w:val="008446A8"/>
    <w:rsid w:val="008455A1"/>
    <w:rsid w:val="00872C8B"/>
    <w:rsid w:val="00873FED"/>
    <w:rsid w:val="00882D5E"/>
    <w:rsid w:val="00883D0A"/>
    <w:rsid w:val="00884267"/>
    <w:rsid w:val="00885916"/>
    <w:rsid w:val="00886EB8"/>
    <w:rsid w:val="00891C65"/>
    <w:rsid w:val="0089209D"/>
    <w:rsid w:val="008D62C5"/>
    <w:rsid w:val="008E303D"/>
    <w:rsid w:val="008E3EFE"/>
    <w:rsid w:val="008E474F"/>
    <w:rsid w:val="008E7B5A"/>
    <w:rsid w:val="008F6720"/>
    <w:rsid w:val="00904F37"/>
    <w:rsid w:val="00911381"/>
    <w:rsid w:val="0091597A"/>
    <w:rsid w:val="00927B49"/>
    <w:rsid w:val="009301F6"/>
    <w:rsid w:val="00931781"/>
    <w:rsid w:val="009361D4"/>
    <w:rsid w:val="0093716D"/>
    <w:rsid w:val="0094587D"/>
    <w:rsid w:val="00952880"/>
    <w:rsid w:val="0096210B"/>
    <w:rsid w:val="00963D6B"/>
    <w:rsid w:val="00971837"/>
    <w:rsid w:val="00992F9D"/>
    <w:rsid w:val="009B576D"/>
    <w:rsid w:val="009C0D6E"/>
    <w:rsid w:val="009D3453"/>
    <w:rsid w:val="009D7896"/>
    <w:rsid w:val="009F1300"/>
    <w:rsid w:val="009F78F9"/>
    <w:rsid w:val="009F7A1A"/>
    <w:rsid w:val="00A03568"/>
    <w:rsid w:val="00A0411E"/>
    <w:rsid w:val="00A108F1"/>
    <w:rsid w:val="00A117B3"/>
    <w:rsid w:val="00A15215"/>
    <w:rsid w:val="00A17701"/>
    <w:rsid w:val="00A2456F"/>
    <w:rsid w:val="00A33000"/>
    <w:rsid w:val="00A56161"/>
    <w:rsid w:val="00A574F4"/>
    <w:rsid w:val="00A75E8A"/>
    <w:rsid w:val="00A8077F"/>
    <w:rsid w:val="00A85482"/>
    <w:rsid w:val="00A90ED8"/>
    <w:rsid w:val="00A95E0A"/>
    <w:rsid w:val="00AA2273"/>
    <w:rsid w:val="00AB0B77"/>
    <w:rsid w:val="00AB1C2C"/>
    <w:rsid w:val="00AB56EA"/>
    <w:rsid w:val="00AB79A0"/>
    <w:rsid w:val="00AC0342"/>
    <w:rsid w:val="00AC3615"/>
    <w:rsid w:val="00AD7642"/>
    <w:rsid w:val="00AE0109"/>
    <w:rsid w:val="00AE06AB"/>
    <w:rsid w:val="00AE4B99"/>
    <w:rsid w:val="00AE5972"/>
    <w:rsid w:val="00AF11C9"/>
    <w:rsid w:val="00AF39FC"/>
    <w:rsid w:val="00B0284C"/>
    <w:rsid w:val="00B13692"/>
    <w:rsid w:val="00B24F01"/>
    <w:rsid w:val="00B251D7"/>
    <w:rsid w:val="00B31B34"/>
    <w:rsid w:val="00B41E3C"/>
    <w:rsid w:val="00B44803"/>
    <w:rsid w:val="00B464A3"/>
    <w:rsid w:val="00B4692F"/>
    <w:rsid w:val="00B46DD2"/>
    <w:rsid w:val="00B7193A"/>
    <w:rsid w:val="00B90060"/>
    <w:rsid w:val="00B90304"/>
    <w:rsid w:val="00BA29DD"/>
    <w:rsid w:val="00BA466D"/>
    <w:rsid w:val="00BA5F41"/>
    <w:rsid w:val="00BB51D1"/>
    <w:rsid w:val="00BB700B"/>
    <w:rsid w:val="00BC244F"/>
    <w:rsid w:val="00BD0F56"/>
    <w:rsid w:val="00BD2916"/>
    <w:rsid w:val="00BE2793"/>
    <w:rsid w:val="00BE6DD0"/>
    <w:rsid w:val="00BF0A55"/>
    <w:rsid w:val="00BF1D94"/>
    <w:rsid w:val="00BF6AA0"/>
    <w:rsid w:val="00C0521B"/>
    <w:rsid w:val="00C119C3"/>
    <w:rsid w:val="00C14C89"/>
    <w:rsid w:val="00C36F72"/>
    <w:rsid w:val="00C44D12"/>
    <w:rsid w:val="00C47595"/>
    <w:rsid w:val="00C53AC3"/>
    <w:rsid w:val="00C75EEB"/>
    <w:rsid w:val="00C76F00"/>
    <w:rsid w:val="00C8293B"/>
    <w:rsid w:val="00C85FD9"/>
    <w:rsid w:val="00C93220"/>
    <w:rsid w:val="00C93C25"/>
    <w:rsid w:val="00C94A02"/>
    <w:rsid w:val="00CA7063"/>
    <w:rsid w:val="00CA761E"/>
    <w:rsid w:val="00CB1F1F"/>
    <w:rsid w:val="00CB44BB"/>
    <w:rsid w:val="00CB67D3"/>
    <w:rsid w:val="00CB6C4D"/>
    <w:rsid w:val="00CD6652"/>
    <w:rsid w:val="00CE381F"/>
    <w:rsid w:val="00CE3FE0"/>
    <w:rsid w:val="00CF5202"/>
    <w:rsid w:val="00D023D3"/>
    <w:rsid w:val="00D02658"/>
    <w:rsid w:val="00D027D9"/>
    <w:rsid w:val="00D032CE"/>
    <w:rsid w:val="00D067FA"/>
    <w:rsid w:val="00D2452A"/>
    <w:rsid w:val="00D26A08"/>
    <w:rsid w:val="00D35BB7"/>
    <w:rsid w:val="00D5568E"/>
    <w:rsid w:val="00D64330"/>
    <w:rsid w:val="00D673DB"/>
    <w:rsid w:val="00D710AD"/>
    <w:rsid w:val="00D711A0"/>
    <w:rsid w:val="00D807D1"/>
    <w:rsid w:val="00D813C3"/>
    <w:rsid w:val="00D87AB5"/>
    <w:rsid w:val="00D95D41"/>
    <w:rsid w:val="00D9738E"/>
    <w:rsid w:val="00DC7D5E"/>
    <w:rsid w:val="00DD099E"/>
    <w:rsid w:val="00DD4A59"/>
    <w:rsid w:val="00DD7743"/>
    <w:rsid w:val="00DE290A"/>
    <w:rsid w:val="00DE346C"/>
    <w:rsid w:val="00DE5374"/>
    <w:rsid w:val="00E10568"/>
    <w:rsid w:val="00E34DA3"/>
    <w:rsid w:val="00E35E13"/>
    <w:rsid w:val="00E414E0"/>
    <w:rsid w:val="00E47290"/>
    <w:rsid w:val="00E53D17"/>
    <w:rsid w:val="00E548C3"/>
    <w:rsid w:val="00E5521A"/>
    <w:rsid w:val="00E63068"/>
    <w:rsid w:val="00E6377C"/>
    <w:rsid w:val="00E6784A"/>
    <w:rsid w:val="00E70C80"/>
    <w:rsid w:val="00E74316"/>
    <w:rsid w:val="00E758B7"/>
    <w:rsid w:val="00E85315"/>
    <w:rsid w:val="00E978AB"/>
    <w:rsid w:val="00EB2F34"/>
    <w:rsid w:val="00EB4425"/>
    <w:rsid w:val="00EB5B01"/>
    <w:rsid w:val="00EB712D"/>
    <w:rsid w:val="00EC5A12"/>
    <w:rsid w:val="00EC6C8D"/>
    <w:rsid w:val="00EE28B2"/>
    <w:rsid w:val="00F02AFD"/>
    <w:rsid w:val="00F06396"/>
    <w:rsid w:val="00F0705D"/>
    <w:rsid w:val="00F264EA"/>
    <w:rsid w:val="00F346EF"/>
    <w:rsid w:val="00F3650C"/>
    <w:rsid w:val="00F44F41"/>
    <w:rsid w:val="00F4618C"/>
    <w:rsid w:val="00F5639C"/>
    <w:rsid w:val="00F56B85"/>
    <w:rsid w:val="00F6085F"/>
    <w:rsid w:val="00F64429"/>
    <w:rsid w:val="00F66A8A"/>
    <w:rsid w:val="00F76E8E"/>
    <w:rsid w:val="00F77800"/>
    <w:rsid w:val="00F81DF7"/>
    <w:rsid w:val="00F82D88"/>
    <w:rsid w:val="00F830D0"/>
    <w:rsid w:val="00F92767"/>
    <w:rsid w:val="00F936B9"/>
    <w:rsid w:val="00FA4991"/>
    <w:rsid w:val="00FB1999"/>
    <w:rsid w:val="00FC15B1"/>
    <w:rsid w:val="00FD0109"/>
    <w:rsid w:val="00FD5856"/>
    <w:rsid w:val="00FD63BB"/>
    <w:rsid w:val="00FE00C9"/>
    <w:rsid w:val="00FF6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40D38C15"/>
  <w15:docId w15:val="{6E306A78-E651-4C33-AD47-AD38B7695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2201"/>
  </w:style>
  <w:style w:type="paragraph" w:styleId="Heading1">
    <w:name w:val="heading 1"/>
    <w:basedOn w:val="Normal"/>
    <w:next w:val="Normal"/>
    <w:link w:val="Heading1Char"/>
    <w:uiPriority w:val="9"/>
    <w:qFormat/>
    <w:rsid w:val="00BF0A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05C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5E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5EEB"/>
  </w:style>
  <w:style w:type="paragraph" w:styleId="Footer">
    <w:name w:val="footer"/>
    <w:basedOn w:val="Normal"/>
    <w:link w:val="FooterChar"/>
    <w:uiPriority w:val="99"/>
    <w:unhideWhenUsed/>
    <w:rsid w:val="00C75E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EEB"/>
  </w:style>
  <w:style w:type="paragraph" w:styleId="ListParagraph">
    <w:name w:val="List Paragraph"/>
    <w:basedOn w:val="Normal"/>
    <w:uiPriority w:val="34"/>
    <w:qFormat/>
    <w:rsid w:val="00C75EEB"/>
    <w:pPr>
      <w:ind w:left="720"/>
      <w:contextualSpacing/>
    </w:pPr>
  </w:style>
  <w:style w:type="table" w:styleId="TableGrid">
    <w:name w:val="Table Grid"/>
    <w:basedOn w:val="TableNormal"/>
    <w:uiPriority w:val="59"/>
    <w:rsid w:val="00BF0A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BF0A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BF0A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F0A5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F0A5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0A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0A5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0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A55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05C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evision">
    <w:name w:val="Revision"/>
    <w:hidden/>
    <w:uiPriority w:val="99"/>
    <w:semiHidden/>
    <w:rsid w:val="00284C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4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://sharepoint2010/sgg/CO/Cost_and_Outputs_Lib/Forms/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elect Content Type" ma:contentTypeID="0x01010032640DAD0EFF63499F40C6F300FF9AAD00E6A2FE1163EFB44CB16D3F18F5877C9F" ma:contentTypeVersion="0" ma:contentTypeDescription="Select Content Type from drop-down above" ma:contentTypeScope="" ma:versionID="9a82c97cdf66988dbebd8b8d84bf4545">
  <xsd:schema xmlns:xsd="http://www.w3.org/2001/XMLSchema" xmlns:xs="http://www.w3.org/2001/XMLSchema" xmlns:p="http://schemas.microsoft.com/office/2006/metadata/properties" xmlns:ns2="631298fc-6a88-4548-b7d9-3b164918c4a3" targetNamespace="http://schemas.microsoft.com/office/2006/metadata/properties" ma:root="true" ma:fieldsID="8c47acffc792ce52ed0037d400f54a89" ns2:_="">
    <xsd:import namespace="631298fc-6a88-4548-b7d9-3b164918c4a3"/>
    <xsd:element name="properties">
      <xsd:complexType>
        <xsd:sequence>
          <xsd:element name="documentManagement">
            <xsd:complexType>
              <xsd:all>
                <xsd:element ref="ns2:Select_x0020_Content_x0020_Type_x0020_Above" minOccurs="0"/>
                <xsd:element ref="ns2:Classification" minOccurs="0"/>
                <xsd:element ref="ns2:Descripto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1298fc-6a88-4548-b7d9-3b164918c4a3" elementFormDefault="qualified">
    <xsd:import namespace="http://schemas.microsoft.com/office/2006/documentManagement/types"/>
    <xsd:import namespace="http://schemas.microsoft.com/office/infopath/2007/PartnerControls"/>
    <xsd:element name="Select_x0020_Content_x0020_Type_x0020_Above" ma:index="1" nillable="true" ma:displayName="Select Content Type Above" ma:description="Ensure you select the correct Content Type" ma:hidden="true" ma:internalName="Select_x0020_Content_x0020_Type_x0020_Above" ma:readOnly="false">
      <xsd:simpleType>
        <xsd:restriction base="dms:Text">
          <xsd:maxLength value="1"/>
        </xsd:restriction>
      </xsd:simpleType>
    </xsd:element>
    <xsd:element name="Classification" ma:index="3" nillable="true" ma:displayName="Classification" ma:default="Unclassified" ma:format="Dropdown" ma:hidden="true" ma:internalName="Classification" ma:readOnly="false">
      <xsd:simpleType>
        <xsd:restriction base="dms:Choice">
          <xsd:enumeration value="Unclassified"/>
          <xsd:enumeration value="Protect"/>
          <xsd:enumeration value="Restricted"/>
        </xsd:restriction>
      </xsd:simpleType>
    </xsd:element>
    <xsd:element name="Descriptor" ma:index="4" nillable="true" ma:displayName="Descriptor" ma:format="Dropdown" ma:hidden="true" ma:internalName="Descriptor" ma:readOnly="false">
      <xsd:simpleType>
        <xsd:restriction base="dms:Choice">
          <xsd:enumeration value="Commercial"/>
          <xsd:enumeration value="Management"/>
          <xsd:enumeration value="Market Sensitive"/>
          <xsd:enumeration value="Staff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ca9306fc-8436-45f0-b931-e34f519be3a3" ContentTypeId="0x01010032640DAD0EFF63499F40C6F300FF9AAD" PreviousValue="true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or xmlns="631298fc-6a88-4548-b7d9-3b164918c4a3" xsi:nil="true"/>
    <Classification xmlns="631298fc-6a88-4548-b7d9-3b164918c4a3">Unclassified</Classification>
    <Select_x0020_Content_x0020_Type_x0020_Above xmlns="631298fc-6a88-4548-b7d9-3b164918c4a3" xsi:nil="true"/>
  </documentManagement>
</p:properties>
</file>

<file path=customXml/item6.xml><?xml version="1.0" encoding="utf-8"?>
<sisl xmlns:xsd="http://www.w3.org/2001/XMLSchema" xmlns:xsi="http://www.w3.org/2001/XMLSchema-instance" xmlns="http://www.boldonjames.com/2008/01/sie/internal/label" sislVersion="0" policy="973096ae-7329-4b3b-9368-47aeba6959e1" origin="userSelected">
  <element uid="id_classification_nonbusiness" value=""/>
</sisl>
</file>

<file path=customXml/itemProps1.xml><?xml version="1.0" encoding="utf-8"?>
<ds:datastoreItem xmlns:ds="http://schemas.openxmlformats.org/officeDocument/2006/customXml" ds:itemID="{BD3407AB-7378-459D-B540-0A5D89B4E6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051D85-D7DD-4978-8C92-D043AFD5D5A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59F2CD7-5D0A-45EE-97F9-2B89350385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1298fc-6a88-4548-b7d9-3b164918c4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E3832FE-4C46-4E9F-886E-D8CA554599A2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D096C797-7BFD-4910-A414-37BFB922FE0A}">
  <ds:schemaRefs>
    <ds:schemaRef ds:uri="http://purl.org/dc/terms/"/>
    <ds:schemaRef ds:uri="631298fc-6a88-4548-b7d9-3b164918c4a3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6.xml><?xml version="1.0" encoding="utf-8"?>
<ds:datastoreItem xmlns:ds="http://schemas.openxmlformats.org/officeDocument/2006/customXml" ds:itemID="{6190AC52-DD44-4D3B-A601-894924BB0FAA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11</Pages>
  <Words>1217</Words>
  <Characters>6941</Characters>
  <Application>Microsoft Office Word</Application>
  <DocSecurity>4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RIIO-2 Electricity System Operator – Supporting Commentary Template</vt:lpstr>
    </vt:vector>
  </TitlesOfParts>
  <Company>Ofgem</Company>
  <LinksUpToDate>false</LinksUpToDate>
  <CharactersWithSpaces>8142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RIIO-2 Electricity System Operator – Supporting Commentary Template v1.0</dc:title>
  <dc:creator>Mayure Daby</dc:creator>
  <cp:lastModifiedBy>Luke Jones</cp:lastModifiedBy>
  <cp:revision>2</cp:revision>
  <cp:lastPrinted>2016-03-03T14:13:00Z</cp:lastPrinted>
  <dcterms:created xsi:type="dcterms:W3CDTF">2021-11-25T11:52:00Z</dcterms:created>
  <dcterms:modified xsi:type="dcterms:W3CDTF">2021-11-25T11:52:00Z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0x01010032640DAD0EFF63499F40C6F300FF9AAD00E6A2FE1163EFB44CB16D3F18F5877C9F</vt:lpwstr>
  </property>
  <property fmtid="{D5CDD505-2E9C-101B-9397-08002B2CF9AE}" pid="3" name="docIndexRef">
    <vt:lpwstr>5da649c3-4415-413f-a281-ce8d9a75c932</vt:lpwstr>
  </property>
  <property fmtid="{D5CDD505-2E9C-101B-9397-08002B2CF9AE}" pid="4" name="bjSaver">
    <vt:lpwstr>64naE2RxuwC2qLsodeXSvBNhTQco6CWu</vt:lpwstr>
  </property>
  <property fmtid="{D5CDD505-2E9C-101B-9397-08002B2CF9AE}" pid="5" name="bjDocumentSecurityLabel">
    <vt:lpwstr>OFFICIAL</vt:lpwstr>
  </property>
  <property fmtid="{D5CDD505-2E9C-101B-9397-08002B2CF9AE}" pid="6" name="bjDocumentLabelXML">
    <vt:lpwstr>&lt;?xml version="1.0" encoding="us-ascii"?&gt;&lt;sisl xmlns:xsd="http://www.w3.org/2001/XMLSchema" xmlns:xsi="http://www.w3.org/2001/XMLSchema-instance" sislVersion="0" policy="973096ae-7329-4b3b-9368-47aeba6959e1" origin="userSelected" xmlns="http://www.boldonj</vt:lpwstr>
  </property>
  <property fmtid="{D5CDD505-2E9C-101B-9397-08002B2CF9AE}" pid="7" name="bjDocumentLabelXML-0">
    <vt:lpwstr>ames.com/2008/01/sie/internal/label"&gt;&lt;element uid="id_classification_nonbusiness" value="" /&gt;&lt;/sisl&gt;</vt:lpwstr>
  </property>
  <property fmtid="{D5CDD505-2E9C-101B-9397-08002B2CF9AE}" pid="8" name="bjClsUserRVM">
    <vt:lpwstr>[]</vt:lpwstr>
  </property>
  <property fmtid="{D5CDD505-2E9C-101B-9397-08002B2CF9AE}" pid="9" name="Applicable Duration">
    <vt:lpwstr>-</vt:lpwstr>
  </property>
</Properties>
</file>